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5751DE">
      <w:pPr>
        <w:jc w:val="center"/>
        <w:rPr>
          <w:rtl/>
        </w:rPr>
      </w:pPr>
      <w:bookmarkStart w:id="0" w:name="_GoBack"/>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4237D3" w:rsidRPr="005751DE" w:rsidRDefault="004237D3" w:rsidP="004237D3">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26979473" w:history="1">
        <w:r w:rsidRPr="005751DE">
          <w:rPr>
            <w:rStyle w:val="Hyperlink"/>
            <w:noProof/>
            <w:rtl/>
          </w:rPr>
          <w:t>بررس</w:t>
        </w:r>
        <w:r w:rsidRPr="005751DE">
          <w:rPr>
            <w:rStyle w:val="Hyperlink"/>
            <w:rFonts w:hint="cs"/>
            <w:noProof/>
            <w:rtl/>
          </w:rPr>
          <w:t>ی</w:t>
        </w:r>
        <w:r w:rsidRPr="005751DE">
          <w:rPr>
            <w:rStyle w:val="Hyperlink"/>
            <w:noProof/>
            <w:rtl/>
          </w:rPr>
          <w:t xml:space="preserve"> معنا</w:t>
        </w:r>
        <w:r w:rsidRPr="005751DE">
          <w:rPr>
            <w:rStyle w:val="Hyperlink"/>
            <w:rFonts w:hint="cs"/>
            <w:noProof/>
            <w:rtl/>
          </w:rPr>
          <w:t>ی</w:t>
        </w:r>
        <w:r w:rsidRPr="005751DE">
          <w:rPr>
            <w:rStyle w:val="Hyperlink"/>
            <w:noProof/>
            <w:rtl/>
          </w:rPr>
          <w:t xml:space="preserve"> جملات مشترک ب</w:t>
        </w:r>
        <w:r w:rsidRPr="005751DE">
          <w:rPr>
            <w:rStyle w:val="Hyperlink"/>
            <w:rFonts w:hint="cs"/>
            <w:noProof/>
            <w:rtl/>
          </w:rPr>
          <w:t>ی</w:t>
        </w:r>
        <w:r w:rsidRPr="005751DE">
          <w:rPr>
            <w:rStyle w:val="Hyperlink"/>
            <w:rFonts w:hint="eastAsia"/>
            <w:noProof/>
            <w:rtl/>
          </w:rPr>
          <w:t>ن</w:t>
        </w:r>
        <w:r w:rsidRPr="005751DE">
          <w:rPr>
            <w:rStyle w:val="Hyperlink"/>
            <w:noProof/>
            <w:rtl/>
          </w:rPr>
          <w:t xml:space="preserve"> انشاء و اخبار</w:t>
        </w:r>
        <w:r w:rsidRPr="005751DE">
          <w:rPr>
            <w:noProof/>
            <w:webHidden/>
            <w:rtl/>
          </w:rPr>
          <w:tab/>
        </w:r>
        <w:r w:rsidRPr="005751DE">
          <w:rPr>
            <w:rStyle w:val="Hyperlink"/>
            <w:noProof/>
            <w:rtl/>
          </w:rPr>
          <w:fldChar w:fldCharType="begin"/>
        </w:r>
        <w:r w:rsidRPr="005751DE">
          <w:rPr>
            <w:noProof/>
            <w:webHidden/>
            <w:rtl/>
          </w:rPr>
          <w:instrText xml:space="preserve"> </w:instrText>
        </w:r>
        <w:r w:rsidRPr="005751DE">
          <w:rPr>
            <w:noProof/>
            <w:webHidden/>
          </w:rPr>
          <w:instrText>PAGEREF</w:instrText>
        </w:r>
        <w:r w:rsidRPr="005751DE">
          <w:rPr>
            <w:noProof/>
            <w:webHidden/>
            <w:rtl/>
          </w:rPr>
          <w:instrText xml:space="preserve"> _</w:instrText>
        </w:r>
        <w:r w:rsidRPr="005751DE">
          <w:rPr>
            <w:noProof/>
            <w:webHidden/>
          </w:rPr>
          <w:instrText>Toc26979473 \h</w:instrText>
        </w:r>
        <w:r w:rsidRPr="005751DE">
          <w:rPr>
            <w:noProof/>
            <w:webHidden/>
            <w:rtl/>
          </w:rPr>
          <w:instrText xml:space="preserve"> </w:instrText>
        </w:r>
        <w:r w:rsidRPr="005751DE">
          <w:rPr>
            <w:rStyle w:val="Hyperlink"/>
            <w:noProof/>
            <w:rtl/>
          </w:rPr>
        </w:r>
        <w:r w:rsidRPr="005751DE">
          <w:rPr>
            <w:rStyle w:val="Hyperlink"/>
            <w:noProof/>
            <w:rtl/>
          </w:rPr>
          <w:fldChar w:fldCharType="separate"/>
        </w:r>
        <w:r w:rsidR="002675D1">
          <w:rPr>
            <w:noProof/>
            <w:webHidden/>
            <w:rtl/>
          </w:rPr>
          <w:t>1</w:t>
        </w:r>
        <w:r w:rsidRPr="005751DE">
          <w:rPr>
            <w:rStyle w:val="Hyperlink"/>
            <w:noProof/>
            <w:rtl/>
          </w:rPr>
          <w:fldChar w:fldCharType="end"/>
        </w:r>
      </w:hyperlink>
    </w:p>
    <w:p w:rsidR="004237D3" w:rsidRPr="005751DE" w:rsidRDefault="004237D3" w:rsidP="004237D3">
      <w:pPr>
        <w:pStyle w:val="TOC2"/>
        <w:tabs>
          <w:tab w:val="right" w:leader="dot" w:pos="10194"/>
        </w:tabs>
        <w:rPr>
          <w:rFonts w:asciiTheme="minorHAnsi" w:eastAsiaTheme="minorEastAsia" w:hAnsiTheme="minorHAnsi" w:cstheme="minorBidi"/>
          <w:bCs w:val="0"/>
          <w:noProof/>
          <w:color w:val="auto"/>
          <w:szCs w:val="22"/>
          <w:rtl/>
        </w:rPr>
      </w:pPr>
      <w:hyperlink w:anchor="_Toc26979474" w:history="1">
        <w:r w:rsidRPr="005751DE">
          <w:rPr>
            <w:rStyle w:val="Hyperlink"/>
            <w:noProof/>
            <w:rtl/>
          </w:rPr>
          <w:t>الف: اشتراک لفظ</w:t>
        </w:r>
        <w:r w:rsidRPr="005751DE">
          <w:rPr>
            <w:rStyle w:val="Hyperlink"/>
            <w:rFonts w:hint="cs"/>
            <w:noProof/>
            <w:rtl/>
          </w:rPr>
          <w:t>ی</w:t>
        </w:r>
        <w:r w:rsidRPr="005751DE">
          <w:rPr>
            <w:noProof/>
            <w:webHidden/>
            <w:rtl/>
          </w:rPr>
          <w:tab/>
        </w:r>
        <w:r w:rsidRPr="005751DE">
          <w:rPr>
            <w:rStyle w:val="Hyperlink"/>
            <w:noProof/>
            <w:rtl/>
          </w:rPr>
          <w:fldChar w:fldCharType="begin"/>
        </w:r>
        <w:r w:rsidRPr="005751DE">
          <w:rPr>
            <w:noProof/>
            <w:webHidden/>
            <w:rtl/>
          </w:rPr>
          <w:instrText xml:space="preserve"> </w:instrText>
        </w:r>
        <w:r w:rsidRPr="005751DE">
          <w:rPr>
            <w:noProof/>
            <w:webHidden/>
          </w:rPr>
          <w:instrText>PAGEREF</w:instrText>
        </w:r>
        <w:r w:rsidRPr="005751DE">
          <w:rPr>
            <w:noProof/>
            <w:webHidden/>
            <w:rtl/>
          </w:rPr>
          <w:instrText xml:space="preserve"> _</w:instrText>
        </w:r>
        <w:r w:rsidRPr="005751DE">
          <w:rPr>
            <w:noProof/>
            <w:webHidden/>
          </w:rPr>
          <w:instrText>Toc26979474 \h</w:instrText>
        </w:r>
        <w:r w:rsidRPr="005751DE">
          <w:rPr>
            <w:noProof/>
            <w:webHidden/>
            <w:rtl/>
          </w:rPr>
          <w:instrText xml:space="preserve"> </w:instrText>
        </w:r>
        <w:r w:rsidRPr="005751DE">
          <w:rPr>
            <w:rStyle w:val="Hyperlink"/>
            <w:noProof/>
            <w:rtl/>
          </w:rPr>
        </w:r>
        <w:r w:rsidRPr="005751DE">
          <w:rPr>
            <w:rStyle w:val="Hyperlink"/>
            <w:noProof/>
            <w:rtl/>
          </w:rPr>
          <w:fldChar w:fldCharType="separate"/>
        </w:r>
        <w:r w:rsidR="002675D1">
          <w:rPr>
            <w:noProof/>
            <w:webHidden/>
            <w:rtl/>
          </w:rPr>
          <w:t>1</w:t>
        </w:r>
        <w:r w:rsidRPr="005751DE">
          <w:rPr>
            <w:rStyle w:val="Hyperlink"/>
            <w:noProof/>
            <w:rtl/>
          </w:rPr>
          <w:fldChar w:fldCharType="end"/>
        </w:r>
      </w:hyperlink>
    </w:p>
    <w:p w:rsidR="004237D3" w:rsidRPr="005751DE" w:rsidRDefault="004237D3" w:rsidP="004237D3">
      <w:pPr>
        <w:pStyle w:val="TOC2"/>
        <w:tabs>
          <w:tab w:val="right" w:leader="dot" w:pos="10194"/>
        </w:tabs>
        <w:rPr>
          <w:rFonts w:asciiTheme="minorHAnsi" w:eastAsiaTheme="minorEastAsia" w:hAnsiTheme="minorHAnsi" w:cstheme="minorBidi"/>
          <w:bCs w:val="0"/>
          <w:noProof/>
          <w:color w:val="auto"/>
          <w:szCs w:val="22"/>
          <w:rtl/>
        </w:rPr>
      </w:pPr>
      <w:hyperlink w:anchor="_Toc26979475" w:history="1">
        <w:r w:rsidRPr="005751DE">
          <w:rPr>
            <w:rStyle w:val="Hyperlink"/>
            <w:noProof/>
            <w:rtl/>
          </w:rPr>
          <w:t>ب: وجود خصوص</w:t>
        </w:r>
        <w:r w:rsidRPr="005751DE">
          <w:rPr>
            <w:rStyle w:val="Hyperlink"/>
            <w:rFonts w:hint="cs"/>
            <w:noProof/>
            <w:rtl/>
          </w:rPr>
          <w:t>ی</w:t>
        </w:r>
        <w:r w:rsidRPr="005751DE">
          <w:rPr>
            <w:rStyle w:val="Hyperlink"/>
            <w:rFonts w:hint="eastAsia"/>
            <w:noProof/>
            <w:rtl/>
          </w:rPr>
          <w:t>ت</w:t>
        </w:r>
        <w:r w:rsidRPr="005751DE">
          <w:rPr>
            <w:rStyle w:val="Hyperlink"/>
            <w:noProof/>
            <w:rtl/>
          </w:rPr>
          <w:t xml:space="preserve"> برا</w:t>
        </w:r>
        <w:r w:rsidRPr="005751DE">
          <w:rPr>
            <w:rStyle w:val="Hyperlink"/>
            <w:rFonts w:hint="cs"/>
            <w:noProof/>
            <w:rtl/>
          </w:rPr>
          <w:t>ی</w:t>
        </w:r>
        <w:r w:rsidRPr="005751DE">
          <w:rPr>
            <w:rStyle w:val="Hyperlink"/>
            <w:noProof/>
            <w:rtl/>
          </w:rPr>
          <w:t xml:space="preserve"> مستعمل ف</w:t>
        </w:r>
        <w:r w:rsidRPr="005751DE">
          <w:rPr>
            <w:rStyle w:val="Hyperlink"/>
            <w:rFonts w:hint="cs"/>
            <w:noProof/>
            <w:rtl/>
          </w:rPr>
          <w:t>ی</w:t>
        </w:r>
        <w:r w:rsidRPr="005751DE">
          <w:rPr>
            <w:rStyle w:val="Hyperlink"/>
            <w:rFonts w:hint="eastAsia"/>
            <w:noProof/>
            <w:rtl/>
          </w:rPr>
          <w:t>ه</w:t>
        </w:r>
        <w:r w:rsidRPr="005751DE">
          <w:rPr>
            <w:rStyle w:val="Hyperlink"/>
            <w:noProof/>
            <w:rtl/>
          </w:rPr>
          <w:t xml:space="preserve"> و موضوع له بالذات</w:t>
        </w:r>
        <w:r w:rsidRPr="005751DE">
          <w:rPr>
            <w:noProof/>
            <w:webHidden/>
            <w:rtl/>
          </w:rPr>
          <w:tab/>
        </w:r>
        <w:r w:rsidRPr="005751DE">
          <w:rPr>
            <w:rStyle w:val="Hyperlink"/>
            <w:noProof/>
            <w:rtl/>
          </w:rPr>
          <w:fldChar w:fldCharType="begin"/>
        </w:r>
        <w:r w:rsidRPr="005751DE">
          <w:rPr>
            <w:noProof/>
            <w:webHidden/>
            <w:rtl/>
          </w:rPr>
          <w:instrText xml:space="preserve"> </w:instrText>
        </w:r>
        <w:r w:rsidRPr="005751DE">
          <w:rPr>
            <w:noProof/>
            <w:webHidden/>
          </w:rPr>
          <w:instrText>PAGEREF</w:instrText>
        </w:r>
        <w:r w:rsidRPr="005751DE">
          <w:rPr>
            <w:noProof/>
            <w:webHidden/>
            <w:rtl/>
          </w:rPr>
          <w:instrText xml:space="preserve"> _</w:instrText>
        </w:r>
        <w:r w:rsidRPr="005751DE">
          <w:rPr>
            <w:noProof/>
            <w:webHidden/>
          </w:rPr>
          <w:instrText>Toc26979475 \h</w:instrText>
        </w:r>
        <w:r w:rsidRPr="005751DE">
          <w:rPr>
            <w:noProof/>
            <w:webHidden/>
            <w:rtl/>
          </w:rPr>
          <w:instrText xml:space="preserve"> </w:instrText>
        </w:r>
        <w:r w:rsidRPr="005751DE">
          <w:rPr>
            <w:rStyle w:val="Hyperlink"/>
            <w:noProof/>
            <w:rtl/>
          </w:rPr>
        </w:r>
        <w:r w:rsidRPr="005751DE">
          <w:rPr>
            <w:rStyle w:val="Hyperlink"/>
            <w:noProof/>
            <w:rtl/>
          </w:rPr>
          <w:fldChar w:fldCharType="separate"/>
        </w:r>
        <w:r w:rsidR="002675D1">
          <w:rPr>
            <w:noProof/>
            <w:webHidden/>
            <w:rtl/>
          </w:rPr>
          <w:t>1</w:t>
        </w:r>
        <w:r w:rsidRPr="005751DE">
          <w:rPr>
            <w:rStyle w:val="Hyperlink"/>
            <w:noProof/>
            <w:rtl/>
          </w:rPr>
          <w:fldChar w:fldCharType="end"/>
        </w:r>
      </w:hyperlink>
    </w:p>
    <w:p w:rsidR="004237D3" w:rsidRPr="005751DE" w:rsidRDefault="004237D3" w:rsidP="004237D3">
      <w:pPr>
        <w:pStyle w:val="TOC2"/>
        <w:tabs>
          <w:tab w:val="right" w:leader="dot" w:pos="10194"/>
        </w:tabs>
        <w:rPr>
          <w:rFonts w:asciiTheme="minorHAnsi" w:eastAsiaTheme="minorEastAsia" w:hAnsiTheme="minorHAnsi" w:cstheme="minorBidi"/>
          <w:bCs w:val="0"/>
          <w:noProof/>
          <w:color w:val="auto"/>
          <w:szCs w:val="22"/>
          <w:rtl/>
        </w:rPr>
      </w:pPr>
      <w:hyperlink w:anchor="_Toc26979476" w:history="1">
        <w:r w:rsidRPr="005751DE">
          <w:rPr>
            <w:rStyle w:val="Hyperlink"/>
            <w:noProof/>
            <w:rtl/>
          </w:rPr>
          <w:t>ج: اختلاف در داع</w:t>
        </w:r>
        <w:r w:rsidRPr="005751DE">
          <w:rPr>
            <w:rStyle w:val="Hyperlink"/>
            <w:rFonts w:hint="cs"/>
            <w:noProof/>
            <w:rtl/>
          </w:rPr>
          <w:t>ی</w:t>
        </w:r>
        <w:r w:rsidRPr="005751DE">
          <w:rPr>
            <w:noProof/>
            <w:webHidden/>
            <w:rtl/>
          </w:rPr>
          <w:tab/>
        </w:r>
        <w:r w:rsidRPr="005751DE">
          <w:rPr>
            <w:rStyle w:val="Hyperlink"/>
            <w:noProof/>
            <w:rtl/>
          </w:rPr>
          <w:fldChar w:fldCharType="begin"/>
        </w:r>
        <w:r w:rsidRPr="005751DE">
          <w:rPr>
            <w:noProof/>
            <w:webHidden/>
            <w:rtl/>
          </w:rPr>
          <w:instrText xml:space="preserve"> </w:instrText>
        </w:r>
        <w:r w:rsidRPr="005751DE">
          <w:rPr>
            <w:noProof/>
            <w:webHidden/>
          </w:rPr>
          <w:instrText>PAGEREF</w:instrText>
        </w:r>
        <w:r w:rsidRPr="005751DE">
          <w:rPr>
            <w:noProof/>
            <w:webHidden/>
            <w:rtl/>
          </w:rPr>
          <w:instrText xml:space="preserve"> _</w:instrText>
        </w:r>
        <w:r w:rsidRPr="005751DE">
          <w:rPr>
            <w:noProof/>
            <w:webHidden/>
          </w:rPr>
          <w:instrText>Toc26979476 \h</w:instrText>
        </w:r>
        <w:r w:rsidRPr="005751DE">
          <w:rPr>
            <w:noProof/>
            <w:webHidden/>
            <w:rtl/>
          </w:rPr>
          <w:instrText xml:space="preserve"> </w:instrText>
        </w:r>
        <w:r w:rsidRPr="005751DE">
          <w:rPr>
            <w:rStyle w:val="Hyperlink"/>
            <w:noProof/>
            <w:rtl/>
          </w:rPr>
        </w:r>
        <w:r w:rsidRPr="005751DE">
          <w:rPr>
            <w:rStyle w:val="Hyperlink"/>
            <w:noProof/>
            <w:rtl/>
          </w:rPr>
          <w:fldChar w:fldCharType="separate"/>
        </w:r>
        <w:r w:rsidR="002675D1">
          <w:rPr>
            <w:noProof/>
            <w:webHidden/>
            <w:rtl/>
          </w:rPr>
          <w:t>2</w:t>
        </w:r>
        <w:r w:rsidRPr="005751DE">
          <w:rPr>
            <w:rStyle w:val="Hyperlink"/>
            <w:noProof/>
            <w:rtl/>
          </w:rPr>
          <w:fldChar w:fldCharType="end"/>
        </w:r>
      </w:hyperlink>
    </w:p>
    <w:p w:rsidR="004237D3" w:rsidRPr="005751DE" w:rsidRDefault="004237D3" w:rsidP="004237D3">
      <w:pPr>
        <w:pStyle w:val="TOC2"/>
        <w:tabs>
          <w:tab w:val="right" w:leader="dot" w:pos="10194"/>
        </w:tabs>
        <w:rPr>
          <w:rFonts w:asciiTheme="minorHAnsi" w:eastAsiaTheme="minorEastAsia" w:hAnsiTheme="minorHAnsi" w:cstheme="minorBidi"/>
          <w:bCs w:val="0"/>
          <w:noProof/>
          <w:color w:val="auto"/>
          <w:szCs w:val="22"/>
          <w:rtl/>
        </w:rPr>
      </w:pPr>
      <w:hyperlink w:anchor="_Toc26979477" w:history="1">
        <w:r w:rsidRPr="005751DE">
          <w:rPr>
            <w:rStyle w:val="Hyperlink"/>
            <w:noProof/>
            <w:rtl/>
          </w:rPr>
          <w:t>ثمره بحث از معنا</w:t>
        </w:r>
        <w:r w:rsidRPr="005751DE">
          <w:rPr>
            <w:rStyle w:val="Hyperlink"/>
            <w:rFonts w:hint="cs"/>
            <w:noProof/>
            <w:rtl/>
          </w:rPr>
          <w:t>ی</w:t>
        </w:r>
        <w:r w:rsidRPr="005751DE">
          <w:rPr>
            <w:rStyle w:val="Hyperlink"/>
            <w:noProof/>
            <w:rtl/>
          </w:rPr>
          <w:t xml:space="preserve"> جملات مشترک ب</w:t>
        </w:r>
        <w:r w:rsidRPr="005751DE">
          <w:rPr>
            <w:rStyle w:val="Hyperlink"/>
            <w:rFonts w:hint="cs"/>
            <w:noProof/>
            <w:rtl/>
          </w:rPr>
          <w:t>ی</w:t>
        </w:r>
        <w:r w:rsidRPr="005751DE">
          <w:rPr>
            <w:rStyle w:val="Hyperlink"/>
            <w:rFonts w:hint="eastAsia"/>
            <w:noProof/>
            <w:rtl/>
          </w:rPr>
          <w:t>ن</w:t>
        </w:r>
        <w:r w:rsidRPr="005751DE">
          <w:rPr>
            <w:rStyle w:val="Hyperlink"/>
            <w:noProof/>
            <w:rtl/>
          </w:rPr>
          <w:t xml:space="preserve"> اخبار و انشاء</w:t>
        </w:r>
        <w:r w:rsidRPr="005751DE">
          <w:rPr>
            <w:noProof/>
            <w:webHidden/>
            <w:rtl/>
          </w:rPr>
          <w:tab/>
        </w:r>
        <w:r w:rsidRPr="005751DE">
          <w:rPr>
            <w:rStyle w:val="Hyperlink"/>
            <w:noProof/>
            <w:rtl/>
          </w:rPr>
          <w:fldChar w:fldCharType="begin"/>
        </w:r>
        <w:r w:rsidRPr="005751DE">
          <w:rPr>
            <w:noProof/>
            <w:webHidden/>
            <w:rtl/>
          </w:rPr>
          <w:instrText xml:space="preserve"> </w:instrText>
        </w:r>
        <w:r w:rsidRPr="005751DE">
          <w:rPr>
            <w:noProof/>
            <w:webHidden/>
          </w:rPr>
          <w:instrText>PAGEREF</w:instrText>
        </w:r>
        <w:r w:rsidRPr="005751DE">
          <w:rPr>
            <w:noProof/>
            <w:webHidden/>
            <w:rtl/>
          </w:rPr>
          <w:instrText xml:space="preserve"> _</w:instrText>
        </w:r>
        <w:r w:rsidRPr="005751DE">
          <w:rPr>
            <w:noProof/>
            <w:webHidden/>
          </w:rPr>
          <w:instrText>Toc26979477 \h</w:instrText>
        </w:r>
        <w:r w:rsidRPr="005751DE">
          <w:rPr>
            <w:noProof/>
            <w:webHidden/>
            <w:rtl/>
          </w:rPr>
          <w:instrText xml:space="preserve"> </w:instrText>
        </w:r>
        <w:r w:rsidRPr="005751DE">
          <w:rPr>
            <w:rStyle w:val="Hyperlink"/>
            <w:noProof/>
            <w:rtl/>
          </w:rPr>
        </w:r>
        <w:r w:rsidRPr="005751DE">
          <w:rPr>
            <w:rStyle w:val="Hyperlink"/>
            <w:noProof/>
            <w:rtl/>
          </w:rPr>
          <w:fldChar w:fldCharType="separate"/>
        </w:r>
        <w:r w:rsidR="002675D1">
          <w:rPr>
            <w:noProof/>
            <w:webHidden/>
            <w:rtl/>
          </w:rPr>
          <w:t>5</w:t>
        </w:r>
        <w:r w:rsidRPr="005751DE">
          <w:rPr>
            <w:rStyle w:val="Hyperlink"/>
            <w:noProof/>
            <w:rtl/>
          </w:rPr>
          <w:fldChar w:fldCharType="end"/>
        </w:r>
      </w:hyperlink>
    </w:p>
    <w:p w:rsidR="004237D3" w:rsidRPr="005751DE" w:rsidRDefault="004237D3" w:rsidP="004237D3">
      <w:pPr>
        <w:pStyle w:val="TOC1"/>
        <w:rPr>
          <w:rFonts w:asciiTheme="minorHAnsi" w:eastAsiaTheme="minorEastAsia" w:hAnsiTheme="minorHAnsi" w:cstheme="minorBidi"/>
          <w:noProof/>
          <w:color w:val="auto"/>
          <w:szCs w:val="22"/>
          <w:rtl/>
        </w:rPr>
      </w:pPr>
      <w:hyperlink w:anchor="_Toc26979478" w:history="1">
        <w:r w:rsidRPr="005751DE">
          <w:rPr>
            <w:rStyle w:val="Hyperlink"/>
            <w:noProof/>
            <w:rtl/>
          </w:rPr>
          <w:t>بررس</w:t>
        </w:r>
        <w:r w:rsidRPr="005751DE">
          <w:rPr>
            <w:rStyle w:val="Hyperlink"/>
            <w:rFonts w:hint="cs"/>
            <w:noProof/>
            <w:rtl/>
          </w:rPr>
          <w:t>ی</w:t>
        </w:r>
        <w:r w:rsidRPr="005751DE">
          <w:rPr>
            <w:rStyle w:val="Hyperlink"/>
            <w:noProof/>
            <w:rtl/>
          </w:rPr>
          <w:t xml:space="preserve"> حق</w:t>
        </w:r>
        <w:r w:rsidRPr="005751DE">
          <w:rPr>
            <w:rStyle w:val="Hyperlink"/>
            <w:rFonts w:hint="cs"/>
            <w:noProof/>
            <w:rtl/>
          </w:rPr>
          <w:t>ی</w:t>
        </w:r>
        <w:r w:rsidRPr="005751DE">
          <w:rPr>
            <w:rStyle w:val="Hyperlink"/>
            <w:rFonts w:hint="eastAsia"/>
            <w:noProof/>
            <w:rtl/>
          </w:rPr>
          <w:t>قت</w:t>
        </w:r>
        <w:r w:rsidRPr="005751DE">
          <w:rPr>
            <w:rStyle w:val="Hyperlink"/>
            <w:noProof/>
            <w:rtl/>
          </w:rPr>
          <w:t xml:space="preserve"> انشاء</w:t>
        </w:r>
        <w:r w:rsidRPr="005751DE">
          <w:rPr>
            <w:noProof/>
            <w:webHidden/>
            <w:rtl/>
          </w:rPr>
          <w:tab/>
        </w:r>
        <w:r w:rsidRPr="005751DE">
          <w:rPr>
            <w:rStyle w:val="Hyperlink"/>
            <w:noProof/>
            <w:rtl/>
          </w:rPr>
          <w:fldChar w:fldCharType="begin"/>
        </w:r>
        <w:r w:rsidRPr="005751DE">
          <w:rPr>
            <w:noProof/>
            <w:webHidden/>
            <w:rtl/>
          </w:rPr>
          <w:instrText xml:space="preserve"> </w:instrText>
        </w:r>
        <w:r w:rsidRPr="005751DE">
          <w:rPr>
            <w:noProof/>
            <w:webHidden/>
          </w:rPr>
          <w:instrText>PAGEREF</w:instrText>
        </w:r>
        <w:r w:rsidRPr="005751DE">
          <w:rPr>
            <w:noProof/>
            <w:webHidden/>
            <w:rtl/>
          </w:rPr>
          <w:instrText xml:space="preserve"> _</w:instrText>
        </w:r>
        <w:r w:rsidRPr="005751DE">
          <w:rPr>
            <w:noProof/>
            <w:webHidden/>
          </w:rPr>
          <w:instrText>Toc26979478 \h</w:instrText>
        </w:r>
        <w:r w:rsidRPr="005751DE">
          <w:rPr>
            <w:noProof/>
            <w:webHidden/>
            <w:rtl/>
          </w:rPr>
          <w:instrText xml:space="preserve"> </w:instrText>
        </w:r>
        <w:r w:rsidRPr="005751DE">
          <w:rPr>
            <w:rStyle w:val="Hyperlink"/>
            <w:noProof/>
            <w:rtl/>
          </w:rPr>
        </w:r>
        <w:r w:rsidRPr="005751DE">
          <w:rPr>
            <w:rStyle w:val="Hyperlink"/>
            <w:noProof/>
            <w:rtl/>
          </w:rPr>
          <w:fldChar w:fldCharType="separate"/>
        </w:r>
        <w:r w:rsidR="002675D1">
          <w:rPr>
            <w:noProof/>
            <w:webHidden/>
            <w:rtl/>
          </w:rPr>
          <w:t>5</w:t>
        </w:r>
        <w:r w:rsidRPr="005751DE">
          <w:rPr>
            <w:rStyle w:val="Hyperlink"/>
            <w:noProof/>
            <w:rtl/>
          </w:rPr>
          <w:fldChar w:fldCharType="end"/>
        </w:r>
      </w:hyperlink>
    </w:p>
    <w:p w:rsidR="00C91EB6" w:rsidRPr="00C91EB6" w:rsidRDefault="004237D3" w:rsidP="00B446B7">
      <w:pPr>
        <w:jc w:val="both"/>
      </w:pPr>
      <w:r>
        <w:rPr>
          <w:rFonts w:cs="B Titr"/>
          <w:noProof/>
          <w:webHidden/>
          <w:color w:val="632423" w:themeColor="accent2" w:themeShade="80"/>
          <w:szCs w:val="24"/>
          <w:rtl/>
        </w:rPr>
        <w:fldChar w:fldCharType="end"/>
      </w:r>
    </w:p>
    <w:p w:rsidR="00F343FB" w:rsidRPr="00A6366F" w:rsidRDefault="00F842AD" w:rsidP="00B446B7">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Start w:id="2" w:name="BokSabj_d"/>
      <w:bookmarkStart w:id="3" w:name="Bokkolli"/>
      <w:bookmarkEnd w:id="1"/>
      <w:bookmarkEnd w:id="2"/>
      <w:bookmarkEnd w:id="3"/>
      <w:r w:rsidR="00B233AE" w:rsidRPr="00726AD1">
        <w:rPr>
          <w:rFonts w:hint="cs"/>
          <w:sz w:val="18"/>
          <w:szCs w:val="24"/>
          <w:rtl/>
        </w:rPr>
        <w:t xml:space="preserve">بررسی معنای هیئات/ بررسی معنای حرفی/ </w:t>
      </w:r>
      <w:r w:rsidR="00B233AE" w:rsidRPr="00726AD1">
        <w:rPr>
          <w:sz w:val="18"/>
          <w:szCs w:val="24"/>
          <w:rtl/>
        </w:rPr>
        <w:t>تقس</w:t>
      </w:r>
      <w:r w:rsidR="00B233AE" w:rsidRPr="00726AD1">
        <w:rPr>
          <w:rFonts w:hint="cs"/>
          <w:sz w:val="18"/>
          <w:szCs w:val="24"/>
          <w:rtl/>
        </w:rPr>
        <w:t>ی</w:t>
      </w:r>
      <w:r w:rsidR="00B233AE" w:rsidRPr="00726AD1">
        <w:rPr>
          <w:rFonts w:hint="eastAsia"/>
          <w:sz w:val="18"/>
          <w:szCs w:val="24"/>
          <w:rtl/>
        </w:rPr>
        <w:t>م</w:t>
      </w:r>
      <w:r w:rsidR="00B233AE" w:rsidRPr="00726AD1">
        <w:rPr>
          <w:sz w:val="18"/>
          <w:szCs w:val="24"/>
          <w:rtl/>
        </w:rPr>
        <w:t xml:space="preserve"> بر اساس معنا</w:t>
      </w:r>
      <w:r w:rsidR="00B233AE" w:rsidRPr="00726AD1">
        <w:rPr>
          <w:rFonts w:hint="cs"/>
          <w:sz w:val="18"/>
          <w:szCs w:val="24"/>
          <w:rtl/>
        </w:rPr>
        <w:t>ی</w:t>
      </w:r>
      <w:r w:rsidR="00B233AE" w:rsidRPr="00726AD1">
        <w:rPr>
          <w:sz w:val="18"/>
          <w:szCs w:val="24"/>
          <w:rtl/>
        </w:rPr>
        <w:t xml:space="preserve"> موضوع له</w:t>
      </w:r>
      <w:r w:rsidR="00B233AE" w:rsidRPr="00726AD1">
        <w:rPr>
          <w:rFonts w:hint="cs"/>
          <w:sz w:val="18"/>
          <w:szCs w:val="24"/>
          <w:rtl/>
        </w:rPr>
        <w:t xml:space="preserve"> / </w:t>
      </w:r>
      <w:r w:rsidR="00B233AE" w:rsidRPr="00726AD1">
        <w:rPr>
          <w:sz w:val="18"/>
          <w:szCs w:val="24"/>
          <w:rtl/>
        </w:rPr>
        <w:t>تقس</w:t>
      </w:r>
      <w:r w:rsidR="00B233AE" w:rsidRPr="00726AD1">
        <w:rPr>
          <w:rFonts w:hint="cs"/>
          <w:sz w:val="18"/>
          <w:szCs w:val="24"/>
          <w:rtl/>
        </w:rPr>
        <w:t>ی</w:t>
      </w:r>
      <w:r w:rsidR="00B233AE" w:rsidRPr="00726AD1">
        <w:rPr>
          <w:rFonts w:hint="eastAsia"/>
          <w:sz w:val="18"/>
          <w:szCs w:val="24"/>
          <w:rtl/>
        </w:rPr>
        <w:t>مات</w:t>
      </w:r>
      <w:r w:rsidR="00B233AE" w:rsidRPr="00726AD1">
        <w:rPr>
          <w:sz w:val="18"/>
          <w:szCs w:val="24"/>
          <w:rtl/>
        </w:rPr>
        <w:t xml:space="preserve"> وضع</w:t>
      </w:r>
      <w:r w:rsidR="00B233AE" w:rsidRPr="00726AD1">
        <w:rPr>
          <w:rFonts w:hint="cs"/>
          <w:sz w:val="18"/>
          <w:szCs w:val="24"/>
          <w:rtl/>
        </w:rPr>
        <w:t xml:space="preserve">/ </w:t>
      </w:r>
      <w:r w:rsidR="00B233AE" w:rsidRPr="00726AD1">
        <w:rPr>
          <w:sz w:val="18"/>
          <w:szCs w:val="24"/>
          <w:rtl/>
        </w:rPr>
        <w:t>وضع</w:t>
      </w:r>
      <w:r w:rsidR="00B233AE" w:rsidRPr="00726AD1">
        <w:rPr>
          <w:rFonts w:hint="cs"/>
          <w:sz w:val="18"/>
          <w:szCs w:val="24"/>
          <w:rtl/>
        </w:rPr>
        <w:t>/ مقدمه علم اصول</w:t>
      </w:r>
    </w:p>
    <w:p w:rsidR="008F5B4D" w:rsidRPr="009C66D5" w:rsidRDefault="008F5B4D" w:rsidP="00B446B7">
      <w:pPr>
        <w:jc w:val="both"/>
        <w:rPr>
          <w:rStyle w:val="Emphasis"/>
          <w:b/>
          <w:bCs w:val="0"/>
          <w:rtl/>
        </w:rPr>
      </w:pPr>
      <w:r w:rsidRPr="009C66D5">
        <w:rPr>
          <w:rStyle w:val="Emphasis"/>
          <w:rFonts w:hint="cs"/>
          <w:b/>
          <w:bCs w:val="0"/>
          <w:rtl/>
        </w:rPr>
        <w:t>خلاصه مباحث گذشته:</w:t>
      </w:r>
    </w:p>
    <w:p w:rsidR="00247D2F" w:rsidRPr="003A6148" w:rsidRDefault="00B233AE" w:rsidP="00B446B7">
      <w:pPr>
        <w:pBdr>
          <w:bottom w:val="double" w:sz="6" w:space="1" w:color="auto"/>
        </w:pBdr>
        <w:jc w:val="both"/>
      </w:pPr>
      <w:r>
        <w:rPr>
          <w:rFonts w:hint="cs"/>
          <w:rtl/>
        </w:rPr>
        <w:t xml:space="preserve">بحث در بررسی معنای هیئات قرار دارد که یکی از هیئات، هیئت جملات انشائی است که در مورد آن اقوال متعددی وجود دارد. </w:t>
      </w:r>
      <w:r w:rsidR="00D23143">
        <w:rPr>
          <w:rFonts w:hint="cs"/>
          <w:rtl/>
        </w:rPr>
        <w:t>در جلسه پیشین به سه قول در این زمینه اشاره شد که با ذکر نکات تکمیلی، حقیقت انشاء مورد بررسی قرار خواهد گرفت.</w:t>
      </w:r>
    </w:p>
    <w:p w:rsidR="00A215E5" w:rsidRDefault="00D23143" w:rsidP="00B446B7">
      <w:pPr>
        <w:pStyle w:val="Heading1"/>
        <w:jc w:val="both"/>
        <w:rPr>
          <w:rtl/>
        </w:rPr>
      </w:pPr>
      <w:bookmarkStart w:id="4" w:name="_Toc26894561"/>
      <w:bookmarkStart w:id="5" w:name="_Toc26979473"/>
      <w:r>
        <w:rPr>
          <w:rFonts w:hint="cs"/>
          <w:rtl/>
        </w:rPr>
        <w:t xml:space="preserve">بررسی </w:t>
      </w:r>
      <w:bookmarkStart w:id="6" w:name="_Toc26894571"/>
      <w:bookmarkEnd w:id="4"/>
      <w:r w:rsidR="00A215E5">
        <w:rPr>
          <w:rFonts w:hint="cs"/>
          <w:rtl/>
        </w:rPr>
        <w:t>معنای جملات مشترک بین انشاء و اخبار</w:t>
      </w:r>
      <w:bookmarkEnd w:id="5"/>
      <w:bookmarkEnd w:id="6"/>
    </w:p>
    <w:p w:rsidR="00A215E5" w:rsidRDefault="00CB61AB" w:rsidP="00B446B7">
      <w:pPr>
        <w:jc w:val="both"/>
        <w:rPr>
          <w:rFonts w:hint="cs"/>
          <w:rtl/>
        </w:rPr>
      </w:pPr>
      <w:r>
        <w:rPr>
          <w:rFonts w:hint="cs"/>
          <w:rtl/>
        </w:rPr>
        <w:t>در مورد جملات</w:t>
      </w:r>
      <w:r w:rsidR="00F42644">
        <w:rPr>
          <w:rFonts w:hint="cs"/>
          <w:rtl/>
        </w:rPr>
        <w:t>ی</w:t>
      </w:r>
      <w:r>
        <w:rPr>
          <w:rFonts w:hint="cs"/>
          <w:rtl/>
        </w:rPr>
        <w:t xml:space="preserve"> مانند «</w:t>
      </w:r>
      <w:r w:rsidR="001B3874">
        <w:rPr>
          <w:rFonts w:hint="cs"/>
          <w:rtl/>
        </w:rPr>
        <w:t xml:space="preserve">بعت» و «یعید» که گاهی در اخبار به کار رفته و در برخی موارد </w:t>
      </w:r>
      <w:r w:rsidR="00F42644">
        <w:rPr>
          <w:rFonts w:hint="cs"/>
          <w:rtl/>
        </w:rPr>
        <w:t>به عنوان انشاء مورد استفاده قرار می گیرند</w:t>
      </w:r>
      <w:r w:rsidR="008C03ED">
        <w:rPr>
          <w:rFonts w:hint="cs"/>
          <w:rtl/>
        </w:rPr>
        <w:t>، در جلسه پیشین سه نظریه مطرح شد:</w:t>
      </w:r>
    </w:p>
    <w:p w:rsidR="008C03ED" w:rsidRDefault="008C03ED" w:rsidP="00B446B7">
      <w:pPr>
        <w:pStyle w:val="Heading2"/>
        <w:jc w:val="both"/>
        <w:rPr>
          <w:rFonts w:hint="cs"/>
          <w:rtl/>
        </w:rPr>
      </w:pPr>
      <w:bookmarkStart w:id="7" w:name="_Toc26979474"/>
      <w:r>
        <w:rPr>
          <w:rFonts w:hint="cs"/>
          <w:rtl/>
        </w:rPr>
        <w:t>الف:</w:t>
      </w:r>
      <w:r w:rsidR="006C61DD">
        <w:rPr>
          <w:rFonts w:hint="cs"/>
          <w:rtl/>
        </w:rPr>
        <w:t xml:space="preserve"> اشتراک لفظی</w:t>
      </w:r>
      <w:bookmarkEnd w:id="7"/>
      <w:r w:rsidR="00B66A3C">
        <w:rPr>
          <w:rFonts w:hint="cs"/>
          <w:rtl/>
        </w:rPr>
        <w:t xml:space="preserve"> </w:t>
      </w:r>
    </w:p>
    <w:p w:rsidR="008C03ED" w:rsidRDefault="008C03ED" w:rsidP="00B446B7">
      <w:pPr>
        <w:jc w:val="both"/>
        <w:rPr>
          <w:rtl/>
        </w:rPr>
      </w:pPr>
      <w:r>
        <w:rPr>
          <w:rFonts w:hint="cs"/>
          <w:rtl/>
        </w:rPr>
        <w:t>اولین قول در مورد جملات مشترک بین اخبار و انشاء</w:t>
      </w:r>
      <w:r w:rsidR="00B66A3C">
        <w:rPr>
          <w:rFonts w:hint="cs"/>
          <w:rtl/>
        </w:rPr>
        <w:t>، اشتراک لفظی</w:t>
      </w:r>
      <w:r>
        <w:rPr>
          <w:rFonts w:hint="cs"/>
          <w:rtl/>
        </w:rPr>
        <w:t xml:space="preserve"> است</w:t>
      </w:r>
      <w:r w:rsidR="006A43E0">
        <w:rPr>
          <w:rFonts w:hint="cs"/>
          <w:rtl/>
        </w:rPr>
        <w:t>.</w:t>
      </w:r>
    </w:p>
    <w:p w:rsidR="00EB18FC" w:rsidRDefault="006A43E0" w:rsidP="00B446B7">
      <w:pPr>
        <w:jc w:val="both"/>
        <w:rPr>
          <w:rtl/>
        </w:rPr>
      </w:pPr>
      <w:r>
        <w:rPr>
          <w:rFonts w:hint="cs"/>
          <w:rtl/>
        </w:rPr>
        <w:t xml:space="preserve">مرحوم آقای خویی قائل به این قول شده و فرموده اند: زمانی که در مقام انشاء از لفظ «بعت» استفاده شود، این لفظ برای ابراز اعتبار ملکیت در مقابل عوض وضع شده است. در صورتی نیز که در مقام اخبار از لفظ «بعت» استفاده شود، </w:t>
      </w:r>
      <w:r w:rsidR="006C61DD">
        <w:rPr>
          <w:rFonts w:hint="cs"/>
          <w:rtl/>
        </w:rPr>
        <w:t>برای ابراز قصد اخبار وضع شده است.</w:t>
      </w:r>
      <w:r w:rsidR="00F14725" w:rsidRPr="00F14725">
        <w:rPr>
          <w:rStyle w:val="FootnoteReference"/>
          <w:rtl/>
        </w:rPr>
        <w:t xml:space="preserve"> </w:t>
      </w:r>
      <w:r w:rsidR="00F14725">
        <w:rPr>
          <w:rStyle w:val="FootnoteReference"/>
          <w:rtl/>
        </w:rPr>
        <w:footnoteReference w:id="1"/>
      </w:r>
    </w:p>
    <w:p w:rsidR="006C61DD" w:rsidRDefault="006C61DD" w:rsidP="00B446B7">
      <w:pPr>
        <w:pStyle w:val="Heading2"/>
        <w:jc w:val="both"/>
        <w:rPr>
          <w:rFonts w:hint="cs"/>
          <w:rtl/>
        </w:rPr>
      </w:pPr>
      <w:bookmarkStart w:id="8" w:name="_Toc26979475"/>
      <w:r>
        <w:rPr>
          <w:rFonts w:hint="cs"/>
          <w:rtl/>
        </w:rPr>
        <w:t>ب:</w:t>
      </w:r>
      <w:r w:rsidR="00CC2E57">
        <w:rPr>
          <w:rFonts w:hint="cs"/>
          <w:rtl/>
        </w:rPr>
        <w:t xml:space="preserve"> وجود خصوصیت برای مستعمل فیه و موضوع له بالذات</w:t>
      </w:r>
      <w:bookmarkEnd w:id="8"/>
    </w:p>
    <w:p w:rsidR="006C61DD" w:rsidRDefault="006C61DD" w:rsidP="00B446B7">
      <w:pPr>
        <w:jc w:val="both"/>
        <w:rPr>
          <w:rtl/>
        </w:rPr>
      </w:pPr>
      <w:r>
        <w:rPr>
          <w:rFonts w:hint="cs"/>
          <w:rtl/>
        </w:rPr>
        <w:t>دومین قول در مورد جملات مشترک بین اخبار و انشاء که مورد پذیرش شهید صدر واقع شده، این است که ذات معنای «بعت» که</w:t>
      </w:r>
      <w:r w:rsidR="00F246A7">
        <w:rPr>
          <w:rFonts w:hint="cs"/>
          <w:rtl/>
        </w:rPr>
        <w:t xml:space="preserve"> در مقام اخبار و انشاء به کار برده می شود، یکسان است، اما مستعمل فیه بالذات یعنی صورت ذهنی استعمال کننده و موضوع له بالذات یعنی صورت ذهنی منقد</w:t>
      </w:r>
      <w:r w:rsidR="006950A5">
        <w:rPr>
          <w:rFonts w:hint="cs"/>
          <w:rtl/>
        </w:rPr>
        <w:t>ح در ذهن سامع دارای خصوصیتی است</w:t>
      </w:r>
      <w:r w:rsidR="00390E3F">
        <w:rPr>
          <w:rFonts w:hint="cs"/>
          <w:rtl/>
        </w:rPr>
        <w:t xml:space="preserve">؛ چون مستعمل فیه بالذات که </w:t>
      </w:r>
      <w:r w:rsidR="00390E3F">
        <w:rPr>
          <w:rFonts w:hint="cs"/>
          <w:rtl/>
        </w:rPr>
        <w:lastRenderedPageBreak/>
        <w:t xml:space="preserve">همان صورت ذهنی ملحوظ متکلم است، در مورد «بعت» اخباری فانی تصوری در یک واقعِ موجودِ قبلِ از استعمال دیده می شود، اما </w:t>
      </w:r>
      <w:r w:rsidR="00D96EEA">
        <w:rPr>
          <w:rFonts w:hint="cs"/>
          <w:rtl/>
        </w:rPr>
        <w:t xml:space="preserve">در «بعت» </w:t>
      </w:r>
      <w:r w:rsidR="00CF7E45">
        <w:rPr>
          <w:rFonts w:hint="cs"/>
          <w:rtl/>
        </w:rPr>
        <w:t>انشائی</w:t>
      </w:r>
      <w:r w:rsidR="00CF7E45">
        <w:rPr>
          <w:rFonts w:hint="cs"/>
          <w:rtl/>
        </w:rPr>
        <w:t xml:space="preserve">، </w:t>
      </w:r>
      <w:r w:rsidR="00D96EEA">
        <w:rPr>
          <w:rFonts w:hint="cs"/>
          <w:rtl/>
        </w:rPr>
        <w:t>متکلم این صورت ذهنی را فانیِ تصوری در واقع</w:t>
      </w:r>
      <w:r w:rsidR="00CF7E45">
        <w:rPr>
          <w:rFonts w:hint="cs"/>
          <w:rtl/>
        </w:rPr>
        <w:t>ِ</w:t>
      </w:r>
      <w:r w:rsidR="00D96EEA">
        <w:rPr>
          <w:rFonts w:hint="cs"/>
          <w:rtl/>
        </w:rPr>
        <w:t xml:space="preserve"> موجود</w:t>
      </w:r>
      <w:r w:rsidR="00CF7E45">
        <w:rPr>
          <w:rFonts w:hint="cs"/>
          <w:rtl/>
        </w:rPr>
        <w:t>ِ</w:t>
      </w:r>
      <w:r w:rsidR="00D96EEA">
        <w:rPr>
          <w:rFonts w:hint="cs"/>
          <w:rtl/>
        </w:rPr>
        <w:t xml:space="preserve"> در طول استعمال می بیند ولو اینکه در مقام هزل</w:t>
      </w:r>
      <w:r w:rsidR="000D6197">
        <w:rPr>
          <w:rFonts w:hint="cs"/>
          <w:rtl/>
        </w:rPr>
        <w:t xml:space="preserve"> بوده</w:t>
      </w:r>
      <w:r w:rsidR="00D96EEA">
        <w:rPr>
          <w:rFonts w:hint="cs"/>
          <w:rtl/>
        </w:rPr>
        <w:t xml:space="preserve"> </w:t>
      </w:r>
      <w:r w:rsidR="00CF7E45">
        <w:rPr>
          <w:rFonts w:hint="cs"/>
          <w:rtl/>
        </w:rPr>
        <w:t xml:space="preserve">یا اینکه «بعت» در مقام اخبار یا انشاء را </w:t>
      </w:r>
      <w:r w:rsidR="000D6197">
        <w:rPr>
          <w:rFonts w:hint="cs"/>
          <w:rtl/>
        </w:rPr>
        <w:t xml:space="preserve">از باب تمرین بیان می کند؛ چون حتی اگر قصد جدّ وجود نداشته باشد، صورت ذهنی متکلم که </w:t>
      </w:r>
      <w:r w:rsidR="00362C38">
        <w:rPr>
          <w:rFonts w:hint="cs"/>
          <w:rtl/>
        </w:rPr>
        <w:t xml:space="preserve">مستعمل فیه بالذات است، در «بعت» اخباری این گونه است که تصورا فانی در واقع موجود قبل استعمال دیده می شود و در «بعت» انشائی نیز </w:t>
      </w:r>
      <w:r w:rsidR="00854A37">
        <w:rPr>
          <w:rFonts w:hint="cs"/>
          <w:rtl/>
        </w:rPr>
        <w:t>تصورا فانی در واقع موجود در طول استعمال می بیند.</w:t>
      </w:r>
    </w:p>
    <w:p w:rsidR="00204505" w:rsidRDefault="003D7104" w:rsidP="00B446B7">
      <w:pPr>
        <w:jc w:val="both"/>
        <w:rPr>
          <w:rtl/>
        </w:rPr>
      </w:pPr>
      <w:r>
        <w:rPr>
          <w:rFonts w:hint="cs"/>
          <w:rtl/>
        </w:rPr>
        <w:t>در مورد موضوع له بالذات هم که صورت</w:t>
      </w:r>
      <w:r w:rsidR="00D60AEF">
        <w:rPr>
          <w:rFonts w:hint="cs"/>
          <w:rtl/>
        </w:rPr>
        <w:t xml:space="preserve"> ذهنی سامع است، همانند</w:t>
      </w:r>
      <w:r>
        <w:rPr>
          <w:rFonts w:hint="cs"/>
          <w:rtl/>
        </w:rPr>
        <w:t xml:space="preserve"> تفاوت </w:t>
      </w:r>
      <w:r w:rsidR="00D60AEF">
        <w:rPr>
          <w:rFonts w:hint="cs"/>
          <w:rtl/>
        </w:rPr>
        <w:t xml:space="preserve">مستعمل فیه بالذات </w:t>
      </w:r>
      <w:r>
        <w:rPr>
          <w:rFonts w:hint="cs"/>
          <w:rtl/>
        </w:rPr>
        <w:t xml:space="preserve">وجود دارد و لذا حتی اگر از موج هوا نیز تعبیر «بعت» شنیده شود که همراه با قرینه مناسب با مقام انشاء </w:t>
      </w:r>
      <w:r w:rsidR="00D60AEF">
        <w:rPr>
          <w:rFonts w:hint="cs"/>
          <w:rtl/>
        </w:rPr>
        <w:t xml:space="preserve">یا اخبار </w:t>
      </w:r>
      <w:r>
        <w:rPr>
          <w:rFonts w:hint="cs"/>
          <w:rtl/>
        </w:rPr>
        <w:t>باشد،</w:t>
      </w:r>
      <w:r w:rsidR="00D60AEF">
        <w:rPr>
          <w:rFonts w:hint="cs"/>
          <w:rtl/>
        </w:rPr>
        <w:t xml:space="preserve"> صورت ذهنی نسبت به آن تفاوت خواهد داشت.</w:t>
      </w:r>
      <w:r w:rsidR="002C136D">
        <w:rPr>
          <w:rFonts w:hint="cs"/>
          <w:rtl/>
        </w:rPr>
        <w:t xml:space="preserve"> </w:t>
      </w:r>
    </w:p>
    <w:p w:rsidR="007E2F27" w:rsidRDefault="002C136D" w:rsidP="00B446B7">
      <w:pPr>
        <w:jc w:val="both"/>
        <w:rPr>
          <w:rtl/>
        </w:rPr>
      </w:pPr>
      <w:r>
        <w:rPr>
          <w:rFonts w:hint="cs"/>
          <w:rtl/>
        </w:rPr>
        <w:t xml:space="preserve">بنابراین معنا مقید به لحاظ نیست، اما نحوه </w:t>
      </w:r>
      <w:r w:rsidR="00204505">
        <w:rPr>
          <w:rFonts w:hint="cs"/>
          <w:rtl/>
        </w:rPr>
        <w:t>قرن أکید این گونه است که استعمال کننده «بعت» در مقام اخبار را فانی تصوری در واقع موجود با قطع نظر از استعمال می بیند و مستمع هم این گونه ملاحظه می کند، در حالی که در مورد «بعت» در مقام انشاء این گونه نیست و به نحو فانی تصوری در واقع موجود در طول استعمال دیده می شود.</w:t>
      </w:r>
      <w:r w:rsidR="00DF15CA" w:rsidRPr="00DF15CA">
        <w:rPr>
          <w:rStyle w:val="FootnoteReference"/>
          <w:rtl/>
        </w:rPr>
        <w:t xml:space="preserve"> </w:t>
      </w:r>
      <w:r w:rsidR="00DF15CA">
        <w:rPr>
          <w:rStyle w:val="FootnoteReference"/>
          <w:rtl/>
        </w:rPr>
        <w:footnoteReference w:id="2"/>
      </w:r>
      <w:r w:rsidR="00204505">
        <w:rPr>
          <w:rFonts w:hint="cs"/>
          <w:rtl/>
        </w:rPr>
        <w:t xml:space="preserve"> </w:t>
      </w:r>
    </w:p>
    <w:p w:rsidR="007E2F27" w:rsidRDefault="007E2F27" w:rsidP="00B446B7">
      <w:pPr>
        <w:pStyle w:val="Heading2"/>
        <w:jc w:val="both"/>
        <w:rPr>
          <w:rtl/>
        </w:rPr>
      </w:pPr>
      <w:bookmarkStart w:id="9" w:name="_Toc26979476"/>
      <w:r>
        <w:rPr>
          <w:rFonts w:hint="cs"/>
          <w:rtl/>
        </w:rPr>
        <w:t>ج:</w:t>
      </w:r>
      <w:r w:rsidR="0026122E">
        <w:rPr>
          <w:rFonts w:hint="cs"/>
          <w:rtl/>
        </w:rPr>
        <w:t xml:space="preserve"> اختلاف در داعی</w:t>
      </w:r>
      <w:bookmarkEnd w:id="9"/>
    </w:p>
    <w:p w:rsidR="007E2F27" w:rsidRDefault="007E2F27" w:rsidP="00B446B7">
      <w:pPr>
        <w:jc w:val="both"/>
        <w:rPr>
          <w:rFonts w:hint="cs"/>
          <w:rtl/>
        </w:rPr>
      </w:pPr>
      <w:r>
        <w:rPr>
          <w:rFonts w:hint="cs"/>
          <w:rtl/>
        </w:rPr>
        <w:t xml:space="preserve">سومین قول در مورد «بعت» در مقام اخبار و انشاء این است که </w:t>
      </w:r>
      <w:r w:rsidR="00DB00DE">
        <w:rPr>
          <w:rFonts w:hint="cs"/>
          <w:rtl/>
        </w:rPr>
        <w:t xml:space="preserve">به لحاظ معنا </w:t>
      </w:r>
      <w:r>
        <w:rPr>
          <w:rFonts w:hint="cs"/>
          <w:rtl/>
        </w:rPr>
        <w:t>بین این دو</w:t>
      </w:r>
      <w:r w:rsidR="00DB00DE">
        <w:rPr>
          <w:rFonts w:hint="cs"/>
          <w:rtl/>
        </w:rPr>
        <w:t xml:space="preserve"> </w:t>
      </w:r>
      <w:r>
        <w:rPr>
          <w:rFonts w:hint="cs"/>
          <w:rtl/>
        </w:rPr>
        <w:t>هیچ تفاوتی وجود ندارد</w:t>
      </w:r>
      <w:r w:rsidR="00DB00DE">
        <w:rPr>
          <w:rFonts w:hint="cs"/>
          <w:rtl/>
        </w:rPr>
        <w:t>؛ حتی مستعمل فیه بالذات در این دو نیز تفاوت ندارند</w:t>
      </w:r>
      <w:r w:rsidR="007749FD">
        <w:rPr>
          <w:rFonts w:hint="cs"/>
          <w:rtl/>
        </w:rPr>
        <w:t xml:space="preserve"> و لذا مدلول مطابقی در ذهن متکلم یکسان است. طبق این قول</w:t>
      </w:r>
      <w:r w:rsidR="00DB00DE">
        <w:rPr>
          <w:rFonts w:hint="cs"/>
          <w:rtl/>
        </w:rPr>
        <w:t xml:space="preserve"> </w:t>
      </w:r>
      <w:r w:rsidR="007749FD">
        <w:rPr>
          <w:rFonts w:hint="cs"/>
          <w:rtl/>
        </w:rPr>
        <w:t xml:space="preserve">بین مقام اخبار و انشاء </w:t>
      </w:r>
      <w:r w:rsidR="000C2F62">
        <w:rPr>
          <w:rFonts w:hint="cs"/>
          <w:rtl/>
        </w:rPr>
        <w:t>صرفا اختلاف</w:t>
      </w:r>
      <w:r w:rsidR="000C2F62">
        <w:rPr>
          <w:rFonts w:hint="cs"/>
          <w:rtl/>
        </w:rPr>
        <w:t xml:space="preserve"> </w:t>
      </w:r>
      <w:r w:rsidR="00DB00DE">
        <w:rPr>
          <w:rFonts w:hint="cs"/>
          <w:rtl/>
        </w:rPr>
        <w:t>در داعی وجود د</w:t>
      </w:r>
      <w:r w:rsidR="007749FD">
        <w:rPr>
          <w:rFonts w:hint="cs"/>
          <w:rtl/>
        </w:rPr>
        <w:t>ارد</w:t>
      </w:r>
      <w:r w:rsidR="000C2F62">
        <w:rPr>
          <w:rFonts w:hint="cs"/>
          <w:rtl/>
        </w:rPr>
        <w:t>؛ یعنی در فرض اخبار، داعی و غرض اخبار از وقوع بوده و در فرض</w:t>
      </w:r>
      <w:r w:rsidR="00F97FA2">
        <w:rPr>
          <w:rFonts w:hint="cs"/>
          <w:rtl/>
        </w:rPr>
        <w:t xml:space="preserve"> انشاء، انشای بعث داعی است.</w:t>
      </w:r>
      <w:r w:rsidR="00F97FA2" w:rsidRPr="00F97FA2">
        <w:rPr>
          <w:rStyle w:val="FootnoteReference"/>
          <w:rtl/>
        </w:rPr>
        <w:t xml:space="preserve"> </w:t>
      </w:r>
    </w:p>
    <w:p w:rsidR="00F97FA2" w:rsidRDefault="00F97FA2" w:rsidP="00B446B7">
      <w:pPr>
        <w:jc w:val="both"/>
        <w:rPr>
          <w:rFonts w:hint="cs"/>
          <w:rtl/>
        </w:rPr>
      </w:pPr>
      <w:r>
        <w:rPr>
          <w:rFonts w:hint="cs"/>
          <w:rtl/>
        </w:rPr>
        <w:t>این قول مورد  پذیرش صاحب کفایه قرار گرفته است.</w:t>
      </w:r>
      <w:r w:rsidR="00DF15CA" w:rsidRPr="00DF15CA">
        <w:rPr>
          <w:rStyle w:val="FootnoteReference"/>
          <w:rtl/>
        </w:rPr>
        <w:t xml:space="preserve"> </w:t>
      </w:r>
      <w:r w:rsidR="00DF15CA">
        <w:rPr>
          <w:rStyle w:val="FootnoteReference"/>
          <w:rtl/>
        </w:rPr>
        <w:footnoteReference w:id="3"/>
      </w:r>
      <w:r w:rsidR="00DF15CA">
        <w:rPr>
          <w:rFonts w:hint="cs"/>
          <w:rtl/>
        </w:rPr>
        <w:t xml:space="preserve"> </w:t>
      </w:r>
    </w:p>
    <w:p w:rsidR="00DF15CA" w:rsidRDefault="00DF15CA" w:rsidP="00B446B7">
      <w:pPr>
        <w:jc w:val="both"/>
        <w:rPr>
          <w:rtl/>
        </w:rPr>
      </w:pPr>
      <w:r>
        <w:rPr>
          <w:rFonts w:hint="cs"/>
          <w:rtl/>
        </w:rPr>
        <w:t xml:space="preserve">به </w:t>
      </w:r>
      <w:r w:rsidR="00E82291">
        <w:rPr>
          <w:rFonts w:hint="cs"/>
          <w:rtl/>
        </w:rPr>
        <w:t>نظر ما</w:t>
      </w:r>
      <w:r>
        <w:rPr>
          <w:rFonts w:hint="cs"/>
          <w:rtl/>
        </w:rPr>
        <w:t xml:space="preserve"> این قول </w:t>
      </w:r>
      <w:r w:rsidR="00E82291">
        <w:rPr>
          <w:rFonts w:hint="cs"/>
          <w:rtl/>
        </w:rPr>
        <w:t xml:space="preserve">با ذکر توضیحی </w:t>
      </w:r>
      <w:r>
        <w:rPr>
          <w:rFonts w:hint="cs"/>
          <w:rtl/>
        </w:rPr>
        <w:t xml:space="preserve">صحیح است. </w:t>
      </w:r>
      <w:r w:rsidR="00E82291">
        <w:rPr>
          <w:rFonts w:hint="cs"/>
          <w:rtl/>
        </w:rPr>
        <w:t xml:space="preserve">توضیح این است که حتی اگر متکلم در مقام هزل باشد، تفاوت ذکر شده وجود دارد؛ چون </w:t>
      </w:r>
      <w:r w:rsidR="00BE3B61">
        <w:rPr>
          <w:rFonts w:hint="cs"/>
          <w:rtl/>
        </w:rPr>
        <w:t xml:space="preserve">ولو اینکه بالفعل با توجه به در مقام هزل </w:t>
      </w:r>
      <w:r w:rsidR="00BE3B61">
        <w:rPr>
          <w:rFonts w:hint="cs"/>
          <w:rtl/>
        </w:rPr>
        <w:t>بودن متکلم</w:t>
      </w:r>
      <w:r w:rsidR="00682D20">
        <w:rPr>
          <w:rFonts w:hint="cs"/>
          <w:rtl/>
        </w:rPr>
        <w:t>،</w:t>
      </w:r>
      <w:r w:rsidR="00BE3B61">
        <w:rPr>
          <w:rFonts w:hint="cs"/>
          <w:rtl/>
        </w:rPr>
        <w:t xml:space="preserve"> داعی وجود ندارد، اما </w:t>
      </w:r>
      <w:r w:rsidR="00E82291">
        <w:rPr>
          <w:rFonts w:hint="cs"/>
          <w:rtl/>
        </w:rPr>
        <w:t>صورت داعی در مورد جمله ای که در مقام انشاء به کار برده می شود با صورت داعی در فرض اخبار متفاوت است.</w:t>
      </w:r>
    </w:p>
    <w:p w:rsidR="00BE3B61" w:rsidRDefault="00BE3B61" w:rsidP="00B446B7">
      <w:pPr>
        <w:jc w:val="both"/>
        <w:rPr>
          <w:rFonts w:hint="cs"/>
          <w:rtl/>
        </w:rPr>
      </w:pPr>
      <w:r>
        <w:rPr>
          <w:rFonts w:hint="cs"/>
          <w:rtl/>
        </w:rPr>
        <w:t xml:space="preserve">البته اینکه صاحب کفایه اختلاف جمله در مقام خبر و انشاء </w:t>
      </w:r>
      <w:r w:rsidR="00D92B5B">
        <w:rPr>
          <w:rFonts w:hint="cs"/>
          <w:rtl/>
        </w:rPr>
        <w:t>را در داعی دانسته اند، موجب شبهه ای می شود که پاسخ آن لازم است. شبهه این است که داعی مربوط به عالم جدّ است، در حالی که حتی اگر در مقام هزل هم «بعت» در مقام اخبار</w:t>
      </w:r>
      <w:r w:rsidR="00A06100">
        <w:rPr>
          <w:rFonts w:hint="cs"/>
          <w:rtl/>
        </w:rPr>
        <w:t xml:space="preserve"> به کار برود،</w:t>
      </w:r>
      <w:r w:rsidR="00D92B5B">
        <w:rPr>
          <w:rFonts w:hint="cs"/>
          <w:rtl/>
        </w:rPr>
        <w:t xml:space="preserve"> با «بعت» در مقام انشاء تفاوت دارد</w:t>
      </w:r>
      <w:r w:rsidR="007030BB">
        <w:rPr>
          <w:rFonts w:hint="cs"/>
          <w:rtl/>
        </w:rPr>
        <w:t>.</w:t>
      </w:r>
    </w:p>
    <w:p w:rsidR="006343E7" w:rsidRDefault="007030BB" w:rsidP="00B446B7">
      <w:pPr>
        <w:jc w:val="both"/>
        <w:rPr>
          <w:rFonts w:hint="cs"/>
          <w:rtl/>
        </w:rPr>
      </w:pPr>
      <w:r>
        <w:rPr>
          <w:rFonts w:hint="cs"/>
          <w:rtl/>
        </w:rPr>
        <w:lastRenderedPageBreak/>
        <w:t>پاسخ این شبهه این است که تصور داعی</w:t>
      </w:r>
      <w:r w:rsidR="00C83FFB">
        <w:rPr>
          <w:rFonts w:hint="cs"/>
          <w:rtl/>
        </w:rPr>
        <w:t xml:space="preserve"> در</w:t>
      </w:r>
      <w:r>
        <w:rPr>
          <w:rFonts w:hint="cs"/>
          <w:rtl/>
        </w:rPr>
        <w:t xml:space="preserve"> جمله</w:t>
      </w:r>
      <w:r w:rsidR="004B59BC">
        <w:rPr>
          <w:rFonts w:hint="cs"/>
          <w:rtl/>
        </w:rPr>
        <w:t xml:space="preserve"> مقام اخبار با</w:t>
      </w:r>
      <w:r>
        <w:rPr>
          <w:rFonts w:hint="cs"/>
          <w:rtl/>
        </w:rPr>
        <w:t xml:space="preserve"> </w:t>
      </w:r>
      <w:r w:rsidR="00FD6EA5">
        <w:rPr>
          <w:rFonts w:hint="cs"/>
          <w:rtl/>
        </w:rPr>
        <w:t xml:space="preserve">مقام </w:t>
      </w:r>
      <w:r>
        <w:rPr>
          <w:rFonts w:hint="cs"/>
          <w:rtl/>
        </w:rPr>
        <w:t>انشاء متفاوت است.</w:t>
      </w:r>
      <w:r w:rsidR="004F70E9">
        <w:t xml:space="preserve"> </w:t>
      </w:r>
      <w:r w:rsidR="004B59BC">
        <w:rPr>
          <w:rFonts w:hint="cs"/>
          <w:rtl/>
        </w:rPr>
        <w:t xml:space="preserve"> برای روشن شدن </w:t>
      </w:r>
      <w:r w:rsidR="0064214A">
        <w:rPr>
          <w:rFonts w:hint="cs"/>
          <w:rtl/>
        </w:rPr>
        <w:t>این مطلب می توان</w:t>
      </w:r>
      <w:r w:rsidR="004B59BC">
        <w:rPr>
          <w:rFonts w:hint="cs"/>
          <w:rtl/>
        </w:rPr>
        <w:t xml:space="preserve"> به </w:t>
      </w:r>
      <w:r w:rsidR="004F70E9">
        <w:rPr>
          <w:rFonts w:hint="cs"/>
          <w:rtl/>
        </w:rPr>
        <w:t>مجاز ادعائی</w:t>
      </w:r>
      <w:r w:rsidR="004B59BC">
        <w:rPr>
          <w:rFonts w:hint="cs"/>
          <w:rtl/>
        </w:rPr>
        <w:t xml:space="preserve"> اشاره کرد</w:t>
      </w:r>
      <w:r w:rsidR="0064214A">
        <w:rPr>
          <w:rFonts w:hint="cs"/>
          <w:rtl/>
        </w:rPr>
        <w:t xml:space="preserve"> که در آن داعی مختلف است؛</w:t>
      </w:r>
      <w:r w:rsidR="00BE0982">
        <w:rPr>
          <w:rFonts w:hint="cs"/>
          <w:rtl/>
        </w:rPr>
        <w:t xml:space="preserve"> چون بر خلاف مجاز لغوی که در آن مستعمل فیه مختلف است</w:t>
      </w:r>
      <w:r w:rsidR="00BE0982">
        <w:rPr>
          <w:rStyle w:val="FootnoteReference"/>
          <w:rtl/>
        </w:rPr>
        <w:footnoteReference w:id="4"/>
      </w:r>
      <w:r w:rsidR="00BE0982">
        <w:rPr>
          <w:rFonts w:hint="cs"/>
          <w:rtl/>
        </w:rPr>
        <w:t>،</w:t>
      </w:r>
      <w:r w:rsidR="00F46AEC">
        <w:rPr>
          <w:rFonts w:hint="cs"/>
          <w:rtl/>
        </w:rPr>
        <w:t xml:space="preserve"> در مجاز ادعائی مستعمل فیه واحد است</w:t>
      </w:r>
      <w:r w:rsidR="00C83FFB">
        <w:rPr>
          <w:rFonts w:hint="cs"/>
          <w:rtl/>
        </w:rPr>
        <w:t>.</w:t>
      </w:r>
      <w:r w:rsidR="00F46AEC">
        <w:rPr>
          <w:rFonts w:hint="cs"/>
          <w:rtl/>
        </w:rPr>
        <w:t xml:space="preserve"> در این زمینه می توان به تعبیر </w:t>
      </w:r>
      <w:r w:rsidR="00666CCB">
        <w:rPr>
          <w:rFonts w:hint="cs"/>
          <w:rtl/>
        </w:rPr>
        <w:t>«</w:t>
      </w:r>
      <w:r w:rsidR="00666CCB" w:rsidRPr="00666CCB">
        <w:rPr>
          <w:rtl/>
        </w:rPr>
        <w:t>قامَتْ تُظَل</w:t>
      </w:r>
      <w:r w:rsidR="00666CCB">
        <w:rPr>
          <w:rtl/>
        </w:rPr>
        <w:t>ِّلُني وَ مِنْ عجبٍ</w:t>
      </w:r>
      <w:r w:rsidR="00666CCB">
        <w:rPr>
          <w:rFonts w:hint="cs"/>
          <w:rtl/>
        </w:rPr>
        <w:t xml:space="preserve"> </w:t>
      </w:r>
      <w:r w:rsidR="00666CCB" w:rsidRPr="00666CCB">
        <w:rPr>
          <w:rtl/>
        </w:rPr>
        <w:t>شمسٌ تُظَلِّلُني مِنَ الشَّمْس‏</w:t>
      </w:r>
      <w:r w:rsidR="00666CCB">
        <w:rPr>
          <w:rFonts w:hint="cs"/>
          <w:rtl/>
        </w:rPr>
        <w:t>»</w:t>
      </w:r>
      <w:r w:rsidR="00F46AEC">
        <w:rPr>
          <w:rFonts w:hint="cs"/>
          <w:rtl/>
        </w:rPr>
        <w:t xml:space="preserve"> اشاره کرد. در این تعبیر اگر قصد مجاز لغوی</w:t>
      </w:r>
      <w:r w:rsidR="000E7236">
        <w:rPr>
          <w:rFonts w:hint="cs"/>
          <w:rtl/>
        </w:rPr>
        <w:t xml:space="preserve"> وجود داشته و مقصود </w:t>
      </w:r>
      <w:r w:rsidR="000E7236">
        <w:rPr>
          <w:rFonts w:hint="cs"/>
          <w:rtl/>
        </w:rPr>
        <w:t>«</w:t>
      </w:r>
      <w:r w:rsidR="000E7236" w:rsidRPr="00666CCB">
        <w:rPr>
          <w:rtl/>
        </w:rPr>
        <w:t>قامَتْ تُظَل</w:t>
      </w:r>
      <w:r w:rsidR="000E7236">
        <w:rPr>
          <w:rtl/>
        </w:rPr>
        <w:t>ِّلُني وَ مِنْ عجبٍ</w:t>
      </w:r>
      <w:r w:rsidR="000E7236">
        <w:rPr>
          <w:rFonts w:hint="cs"/>
          <w:rtl/>
        </w:rPr>
        <w:t xml:space="preserve"> </w:t>
      </w:r>
      <w:r w:rsidR="000E7236">
        <w:rPr>
          <w:rFonts w:hint="cs"/>
          <w:rtl/>
        </w:rPr>
        <w:t xml:space="preserve">جمیلة </w:t>
      </w:r>
      <w:r w:rsidR="000E7236" w:rsidRPr="00666CCB">
        <w:rPr>
          <w:rtl/>
        </w:rPr>
        <w:t>تُظَلِّلُني مِنَ الشَّمْس‏</w:t>
      </w:r>
      <w:r w:rsidR="000E7236">
        <w:rPr>
          <w:rFonts w:hint="cs"/>
          <w:rtl/>
        </w:rPr>
        <w:t>»</w:t>
      </w:r>
      <w:r w:rsidR="000E7236">
        <w:rPr>
          <w:rFonts w:hint="cs"/>
          <w:rtl/>
        </w:rPr>
        <w:t xml:space="preserve"> باشد، جای تعجب نخواهد داشت؛ چون سایه انداختن فرد زیبا رو بر خورشید جای تعجب ندارد، اما در صورتی که </w:t>
      </w:r>
      <w:r w:rsidR="00DE39A9">
        <w:rPr>
          <w:rFonts w:hint="cs"/>
          <w:rtl/>
        </w:rPr>
        <w:t>مقصود متکلم</w:t>
      </w:r>
      <w:r w:rsidR="00FD6EA5">
        <w:rPr>
          <w:rFonts w:hint="cs"/>
          <w:rtl/>
        </w:rPr>
        <w:t>،</w:t>
      </w:r>
      <w:r w:rsidR="00DE39A9">
        <w:rPr>
          <w:rFonts w:hint="cs"/>
          <w:rtl/>
        </w:rPr>
        <w:t xml:space="preserve"> مجاز ادعائی باشد که </w:t>
      </w:r>
      <w:r w:rsidR="000E7236">
        <w:rPr>
          <w:rFonts w:hint="cs"/>
          <w:rtl/>
        </w:rPr>
        <w:t xml:space="preserve">خورشید بخواهد سایه </w:t>
      </w:r>
      <w:r w:rsidR="00DE39A9">
        <w:rPr>
          <w:rFonts w:hint="cs"/>
          <w:rtl/>
        </w:rPr>
        <w:t>بان در</w:t>
      </w:r>
      <w:r w:rsidR="00FD6EA5">
        <w:rPr>
          <w:rFonts w:hint="cs"/>
          <w:rtl/>
        </w:rPr>
        <w:t xml:space="preserve"> </w:t>
      </w:r>
      <w:r w:rsidR="00DE39A9">
        <w:rPr>
          <w:rFonts w:hint="cs"/>
          <w:rtl/>
        </w:rPr>
        <w:t xml:space="preserve">مقابل </w:t>
      </w:r>
      <w:r w:rsidR="000E7236">
        <w:rPr>
          <w:rFonts w:hint="cs"/>
          <w:rtl/>
        </w:rPr>
        <w:t>خورشید</w:t>
      </w:r>
      <w:r w:rsidR="00DE39A9">
        <w:rPr>
          <w:rFonts w:hint="cs"/>
          <w:rtl/>
        </w:rPr>
        <w:t xml:space="preserve"> باشد،</w:t>
      </w:r>
      <w:r w:rsidR="000E7236">
        <w:rPr>
          <w:rFonts w:hint="cs"/>
          <w:rtl/>
        </w:rPr>
        <w:t xml:space="preserve"> </w:t>
      </w:r>
      <w:r w:rsidR="00DE39A9">
        <w:rPr>
          <w:rFonts w:hint="cs"/>
          <w:rtl/>
        </w:rPr>
        <w:t>جای تعجب خواهد داشت. بنابراین تعبیر ذکر شده مجاز ادعائی خواهد بود</w:t>
      </w:r>
      <w:r w:rsidR="0086181F">
        <w:rPr>
          <w:rFonts w:hint="cs"/>
          <w:rtl/>
        </w:rPr>
        <w:t xml:space="preserve"> که «</w:t>
      </w:r>
      <w:r w:rsidR="0086181F" w:rsidRPr="0086181F">
        <w:rPr>
          <w:rtl/>
        </w:rPr>
        <w:t>شمسٌ تُظَلِّلُني مِنَ الشَّمْس‏»</w:t>
      </w:r>
      <w:r w:rsidR="0086181F">
        <w:rPr>
          <w:rFonts w:hint="cs"/>
          <w:rtl/>
        </w:rPr>
        <w:t xml:space="preserve"> در </w:t>
      </w:r>
      <w:r w:rsidR="00A33C1F">
        <w:rPr>
          <w:rFonts w:hint="cs"/>
          <w:rtl/>
        </w:rPr>
        <w:t xml:space="preserve">همان معنای خودش استعمال شده </w:t>
      </w:r>
      <w:r w:rsidR="0086181F">
        <w:rPr>
          <w:rFonts w:hint="cs"/>
          <w:rtl/>
        </w:rPr>
        <w:t>و به صورت ادعائی بر یک فرد زیبا رو تطبیق شده است</w:t>
      </w:r>
      <w:r w:rsidR="00A33C1F">
        <w:rPr>
          <w:rFonts w:hint="cs"/>
          <w:rtl/>
        </w:rPr>
        <w:t xml:space="preserve">. حال اگر فردی در مقام هزل این تعبیر را در مورد فرد دارای چهره زشت به کار ببرد، </w:t>
      </w:r>
      <w:r w:rsidR="00D41E62">
        <w:rPr>
          <w:rFonts w:hint="cs"/>
          <w:rtl/>
        </w:rPr>
        <w:t xml:space="preserve">شهید صدر اشکال کرده اند که این فرض نمی تواند مجاز ادعائی باشد؛ چون </w:t>
      </w:r>
      <w:r w:rsidR="00750775">
        <w:rPr>
          <w:rFonts w:hint="cs"/>
          <w:rtl/>
        </w:rPr>
        <w:t xml:space="preserve">با توجه به اینکه داعی </w:t>
      </w:r>
      <w:r w:rsidR="00C507C7">
        <w:rPr>
          <w:rFonts w:hint="cs"/>
          <w:rtl/>
        </w:rPr>
        <w:t>از تطبیق شمس بر فرد زیبا رو،</w:t>
      </w:r>
      <w:r w:rsidR="00750775">
        <w:rPr>
          <w:rFonts w:hint="cs"/>
          <w:rtl/>
        </w:rPr>
        <w:t xml:space="preserve"> </w:t>
      </w:r>
      <w:r w:rsidR="00C507C7">
        <w:rPr>
          <w:rFonts w:hint="cs"/>
          <w:rtl/>
        </w:rPr>
        <w:t xml:space="preserve">ادعاء </w:t>
      </w:r>
      <w:r w:rsidR="00BB1DED">
        <w:rPr>
          <w:rFonts w:hint="cs"/>
          <w:rtl/>
        </w:rPr>
        <w:t>بوده است که در فرض هزل وجود ندارد،</w:t>
      </w:r>
      <w:r w:rsidR="00750775">
        <w:rPr>
          <w:rFonts w:hint="cs"/>
          <w:rtl/>
        </w:rPr>
        <w:t xml:space="preserve"> </w:t>
      </w:r>
      <w:r w:rsidR="00C507C7">
        <w:rPr>
          <w:rFonts w:hint="cs"/>
          <w:rtl/>
        </w:rPr>
        <w:t>مجاز ادعائی مربوط به فرض جدّ خواهد بود.</w:t>
      </w:r>
      <w:r w:rsidR="00DB33F4">
        <w:rPr>
          <w:rFonts w:hint="cs"/>
          <w:rtl/>
        </w:rPr>
        <w:t xml:space="preserve"> </w:t>
      </w:r>
      <w:r w:rsidR="00BB1DED">
        <w:rPr>
          <w:rFonts w:hint="cs"/>
          <w:rtl/>
        </w:rPr>
        <w:t xml:space="preserve">پاسخ ما از این کلام شهید صدر این است که </w:t>
      </w:r>
      <w:r w:rsidR="00C27D3E">
        <w:rPr>
          <w:rFonts w:hint="cs"/>
          <w:rtl/>
        </w:rPr>
        <w:t>فرد می تواند در مقام تصور ادعاء کند</w:t>
      </w:r>
      <w:r w:rsidR="006343E7">
        <w:rPr>
          <w:rFonts w:hint="cs"/>
          <w:rtl/>
        </w:rPr>
        <w:t xml:space="preserve"> ولو اینکه هازل باشد. </w:t>
      </w:r>
    </w:p>
    <w:p w:rsidR="00D23143" w:rsidRDefault="006343E7" w:rsidP="00B446B7">
      <w:pPr>
        <w:jc w:val="both"/>
        <w:rPr>
          <w:rFonts w:hint="cs"/>
          <w:rtl/>
        </w:rPr>
      </w:pPr>
      <w:r>
        <w:rPr>
          <w:rFonts w:hint="cs"/>
          <w:rtl/>
        </w:rPr>
        <w:t xml:space="preserve">مثال دیگر استعمال کنائی است که بلااشکال </w:t>
      </w:r>
      <w:r w:rsidR="00BF6D21">
        <w:rPr>
          <w:rFonts w:hint="cs"/>
          <w:rtl/>
        </w:rPr>
        <w:t xml:space="preserve">در آن مستعمل فیه </w:t>
      </w:r>
      <w:r w:rsidR="00F70FD0">
        <w:rPr>
          <w:rFonts w:hint="cs"/>
          <w:rtl/>
        </w:rPr>
        <w:t xml:space="preserve">همان </w:t>
      </w:r>
      <w:r w:rsidR="00BF6D21">
        <w:rPr>
          <w:rFonts w:hint="cs"/>
          <w:rtl/>
        </w:rPr>
        <w:t xml:space="preserve">معنای حقیقی است؛ مثل اینکه مقصود از </w:t>
      </w:r>
      <w:r w:rsidR="00C27D3E">
        <w:rPr>
          <w:rFonts w:hint="cs"/>
          <w:rtl/>
        </w:rPr>
        <w:t>«أنت ک</w:t>
      </w:r>
      <w:r w:rsidR="00BF6D21">
        <w:rPr>
          <w:rFonts w:hint="cs"/>
          <w:rtl/>
        </w:rPr>
        <w:t>ثیر الرماد» همان معنای حقیقی است و استعمال در جود نشده است</w:t>
      </w:r>
      <w:r w:rsidR="00F70FD0">
        <w:rPr>
          <w:rFonts w:hint="cs"/>
          <w:rtl/>
        </w:rPr>
        <w:t xml:space="preserve"> اما </w:t>
      </w:r>
      <w:r w:rsidR="00BF6D21">
        <w:rPr>
          <w:rFonts w:hint="cs"/>
          <w:rtl/>
        </w:rPr>
        <w:t xml:space="preserve"> داعی </w:t>
      </w:r>
      <w:r w:rsidR="0096021D">
        <w:rPr>
          <w:rFonts w:hint="cs"/>
          <w:rtl/>
        </w:rPr>
        <w:t xml:space="preserve">تصوری در </w:t>
      </w:r>
      <w:r w:rsidR="00BF6D21">
        <w:rPr>
          <w:rFonts w:hint="cs"/>
          <w:rtl/>
        </w:rPr>
        <w:t>استعمال این تعبیر</w:t>
      </w:r>
      <w:r w:rsidR="0096021D">
        <w:rPr>
          <w:rFonts w:hint="cs"/>
          <w:rtl/>
        </w:rPr>
        <w:t>،</w:t>
      </w:r>
      <w:r w:rsidR="00BF6D21">
        <w:rPr>
          <w:rFonts w:hint="cs"/>
          <w:rtl/>
        </w:rPr>
        <w:t xml:space="preserve"> کنایه</w:t>
      </w:r>
      <w:r w:rsidR="0096021D">
        <w:rPr>
          <w:rFonts w:hint="cs"/>
          <w:rtl/>
        </w:rPr>
        <w:t xml:space="preserve"> بودن از جود است و لذا حتی در صورتی که در مقام هزل از تعبیر «أنت کثیر الرماد» استفاده شود، </w:t>
      </w:r>
      <w:r w:rsidR="00B97B1C">
        <w:rPr>
          <w:rFonts w:hint="cs"/>
          <w:rtl/>
        </w:rPr>
        <w:t>سازگار خواهد بود.</w:t>
      </w:r>
    </w:p>
    <w:p w:rsidR="00B97B1C" w:rsidRDefault="00B97B1C" w:rsidP="00B446B7">
      <w:pPr>
        <w:jc w:val="both"/>
        <w:rPr>
          <w:rFonts w:hint="cs"/>
          <w:rtl/>
        </w:rPr>
      </w:pPr>
      <w:r>
        <w:rPr>
          <w:rFonts w:hint="cs"/>
          <w:rtl/>
        </w:rPr>
        <w:t>بنابراین به نظر ما مبنای سوم صحیح است، اما این توضیح را لازم دارد که اختلاف داعی بین مقام اخبار و انشاء صرفا در فرض جدّ وجود ندارد، بلکه در فرض هزل نیز امکان دارد که داعی تصوری استعمال</w:t>
      </w:r>
      <w:r w:rsidR="005D211F">
        <w:rPr>
          <w:rFonts w:hint="cs"/>
          <w:rtl/>
        </w:rPr>
        <w:t xml:space="preserve"> در مقام اخبار و انشاء متفاوت باشد.</w:t>
      </w:r>
    </w:p>
    <w:p w:rsidR="001A1EA5" w:rsidRDefault="005D211F" w:rsidP="00B446B7">
      <w:pPr>
        <w:jc w:val="both"/>
        <w:rPr>
          <w:rtl/>
        </w:rPr>
      </w:pPr>
      <w:r>
        <w:rPr>
          <w:rFonts w:hint="cs"/>
          <w:rtl/>
        </w:rPr>
        <w:t>مرحوم آقای خویی در اشکال به صاحب کفایه که قائل به مبنای سوم شده اند، فرموده اند: اگر اختلاف جمله مشترک بین مقام اخبار و انشاء صرفا اختلاف در داعی باشد،</w:t>
      </w:r>
      <w:r w:rsidR="00BB4BC5">
        <w:rPr>
          <w:rFonts w:hint="cs"/>
          <w:rtl/>
        </w:rPr>
        <w:t xml:space="preserve"> می توان از تعبیر «زیدٌ قائم» به داعی بعث و امر به قیام استفاده کرد</w:t>
      </w:r>
      <w:r w:rsidR="00FE6B9C">
        <w:rPr>
          <w:rFonts w:hint="cs"/>
          <w:rtl/>
        </w:rPr>
        <w:t>، در حالی که این عملکرد صحیح نیست</w:t>
      </w:r>
      <w:r w:rsidR="00BB4BC5">
        <w:rPr>
          <w:rFonts w:hint="cs"/>
          <w:rtl/>
        </w:rPr>
        <w:t xml:space="preserve">. البته </w:t>
      </w:r>
      <w:r w:rsidR="00FE6B9C">
        <w:rPr>
          <w:rFonts w:hint="cs"/>
          <w:rtl/>
        </w:rPr>
        <w:t>در صورتی که محمول مانند طلاق امر اعتباری باشد، در مقام اعتبار محمول می توان از «أنت طالق» استفاده کرد، اما قیام امر اعتباری نیست و لذا نمی توان به داعی بعث و طلب از جمله خبریه استفاده کرد و همین امر کاشف از این خواهد بود که اختلاف بین مقام اخبار و انشاء صرفا در داعی نیست بلکه مستعمل فیه این دو مقام با یکدیگر متفاوت است.</w:t>
      </w:r>
      <w:r w:rsidR="007D6D47" w:rsidRPr="007D6D47">
        <w:rPr>
          <w:rStyle w:val="FootnoteReference"/>
          <w:rtl/>
        </w:rPr>
        <w:t xml:space="preserve"> </w:t>
      </w:r>
      <w:r w:rsidR="007D6D47">
        <w:rPr>
          <w:rStyle w:val="FootnoteReference"/>
          <w:rtl/>
        </w:rPr>
        <w:footnoteReference w:id="5"/>
      </w:r>
    </w:p>
    <w:p w:rsidR="00FE6B9C" w:rsidRDefault="00FE6B9C" w:rsidP="00B446B7">
      <w:pPr>
        <w:jc w:val="both"/>
        <w:rPr>
          <w:rtl/>
        </w:rPr>
      </w:pPr>
      <w:r>
        <w:rPr>
          <w:rFonts w:hint="cs"/>
          <w:rtl/>
        </w:rPr>
        <w:lastRenderedPageBreak/>
        <w:t xml:space="preserve">به نظر ما کلام مرحوم آقای خویی ناتمام است؛ چون ملاحظه می شود که در مثال «یعید» همان معنای اخباری، در فرض انشاء لحاظ می شود و صرفا داعی بعث و طلب وجود دارد. </w:t>
      </w:r>
    </w:p>
    <w:p w:rsidR="00281096" w:rsidRDefault="008B6B53" w:rsidP="00B446B7">
      <w:pPr>
        <w:jc w:val="both"/>
        <w:rPr>
          <w:rtl/>
        </w:rPr>
      </w:pPr>
      <w:r>
        <w:rPr>
          <w:rFonts w:hint="cs"/>
          <w:rtl/>
        </w:rPr>
        <w:t xml:space="preserve">نکته دیگر اینکه مرحوم آقای خویی مدعی شده اند که در مقام بعث و طلب از جمله اسمیه استفاده نمی شود؛ در حالی که به نظر ما استفاده از جمله اسمیه در مقام انشاء با مشکلی مواجه نیست و لذا مولی می تواند به عبد خود </w:t>
      </w:r>
      <w:r w:rsidR="00BC4DE1">
        <w:rPr>
          <w:rFonts w:hint="cs"/>
          <w:rtl/>
        </w:rPr>
        <w:t xml:space="preserve">تعبیر «أنت معی غداً» را بیان کرده و قصد او امر به همراهی عبد در سفر باشد. </w:t>
      </w:r>
      <w:r w:rsidR="00864E1F">
        <w:rPr>
          <w:rFonts w:hint="cs"/>
          <w:rtl/>
        </w:rPr>
        <w:t xml:space="preserve">مثال دیگر اینکه می توان به دیگری تعبیر «أنا أعلم بأنک تحفظ احترامی» را بیان کرد که گاهی </w:t>
      </w:r>
      <w:r w:rsidR="002A7CBB">
        <w:rPr>
          <w:rFonts w:hint="cs"/>
          <w:rtl/>
        </w:rPr>
        <w:t>به عنوان اخبار استفاده می شود و گاهی نیز در مقام انشاء استفاده می شود.</w:t>
      </w:r>
      <w:r w:rsidR="00D12195">
        <w:rPr>
          <w:rFonts w:hint="cs"/>
          <w:rtl/>
        </w:rPr>
        <w:t xml:space="preserve"> </w:t>
      </w:r>
      <w:r w:rsidR="00C42D26">
        <w:rPr>
          <w:rFonts w:hint="cs"/>
          <w:rtl/>
        </w:rPr>
        <w:t xml:space="preserve">البته استعمال جمله اسمیه در مقام طلب نادر است، اما مهم این است که غلط نیست و در فرضی که جمله اسمیه در مقام طلب ذکر شود، </w:t>
      </w:r>
      <w:r w:rsidR="00322DDA">
        <w:rPr>
          <w:rFonts w:hint="cs"/>
          <w:rtl/>
        </w:rPr>
        <w:t>مستعمل فیه با فرض اخبار ی</w:t>
      </w:r>
      <w:r w:rsidR="00846153">
        <w:rPr>
          <w:rFonts w:hint="cs"/>
          <w:rtl/>
        </w:rPr>
        <w:t>کسان است، اما تصورا داعی متفاوت است.</w:t>
      </w:r>
      <w:r w:rsidR="002A7CBB">
        <w:rPr>
          <w:rFonts w:hint="cs"/>
          <w:rtl/>
        </w:rPr>
        <w:t xml:space="preserve"> در مورد تعبیر «بعت» نیز به همین صورت خواهد بود و لذا مستعمل فیه </w:t>
      </w:r>
      <w:r w:rsidR="004F5E5B">
        <w:rPr>
          <w:rFonts w:hint="cs"/>
          <w:rtl/>
        </w:rPr>
        <w:t>مقام اخبار و انشاء یکی است، اما داعی هر یک متفاوت با دیگری است.</w:t>
      </w:r>
      <w:r w:rsidR="00204C0D">
        <w:rPr>
          <w:rFonts w:hint="cs"/>
          <w:rtl/>
        </w:rPr>
        <w:t xml:space="preserve"> </w:t>
      </w:r>
    </w:p>
    <w:p w:rsidR="008B6B53" w:rsidRDefault="00204C0D" w:rsidP="00B446B7">
      <w:pPr>
        <w:jc w:val="both"/>
        <w:rPr>
          <w:rtl/>
        </w:rPr>
      </w:pPr>
      <w:r>
        <w:rPr>
          <w:rFonts w:hint="cs"/>
          <w:rtl/>
        </w:rPr>
        <w:t>البته تذکر این نکته لازم است که ما منکر این نیستیم که در فرضی که متکلم در مقام انشاء باشد،</w:t>
      </w:r>
      <w:r w:rsidR="00CD2CDA">
        <w:rPr>
          <w:rFonts w:hint="cs"/>
          <w:rtl/>
        </w:rPr>
        <w:t xml:space="preserve"> با توجه به اینکه داعی</w:t>
      </w:r>
      <w:r w:rsidR="00281096">
        <w:rPr>
          <w:rFonts w:hint="cs"/>
          <w:rtl/>
        </w:rPr>
        <w:t xml:space="preserve"> او</w:t>
      </w:r>
      <w:r w:rsidR="00CD2CDA">
        <w:rPr>
          <w:rFonts w:hint="cs"/>
          <w:rtl/>
        </w:rPr>
        <w:t xml:space="preserve"> انشاء است، فانی در واقعی دیده می شود که در طول استعمال ایجاد می شود. تکیه ما بر این است که مستعمل فیه بالذات و بالعرض در مورد</w:t>
      </w:r>
      <w:r w:rsidR="00751E29">
        <w:rPr>
          <w:rFonts w:hint="cs"/>
          <w:rtl/>
        </w:rPr>
        <w:t xml:space="preserve"> «بعت» اخباری و انشائی واحد است.</w:t>
      </w:r>
    </w:p>
    <w:p w:rsidR="00077E68" w:rsidRDefault="00751E29" w:rsidP="00B446B7">
      <w:pPr>
        <w:jc w:val="both"/>
        <w:rPr>
          <w:rtl/>
        </w:rPr>
      </w:pPr>
      <w:r>
        <w:rPr>
          <w:rFonts w:hint="cs"/>
          <w:rtl/>
        </w:rPr>
        <w:t xml:space="preserve">تاکنون </w:t>
      </w:r>
      <w:r w:rsidR="00FC5A58">
        <w:rPr>
          <w:rFonts w:hint="cs"/>
          <w:rtl/>
        </w:rPr>
        <w:t>بر خلاف مرحوم آقای خوئی بیان شد که استفاده از جمله اسمیه در مقام طلب با مشکلی مواجه نیست و از این جهت کلام مرحوم آقای خویی صحیح نیست. البته</w:t>
      </w:r>
      <w:r w:rsidR="00440451">
        <w:rPr>
          <w:rFonts w:hint="cs"/>
          <w:rtl/>
        </w:rPr>
        <w:t xml:space="preserve"> می پذیریم که از فعل ماضی برای طلب نمی توان استفاده کرد و لذا تعبیر «زید قام» برای طلب قیام از زید </w:t>
      </w:r>
      <w:r w:rsidR="00130B5A">
        <w:rPr>
          <w:rFonts w:hint="cs"/>
          <w:rtl/>
        </w:rPr>
        <w:t>بیان نمی شود؛ چون فعل ماضی مربوط به زمان گذشته است و با امر که مربوط به زمان مستقبل است،</w:t>
      </w:r>
      <w:r w:rsidR="0069470A">
        <w:rPr>
          <w:rFonts w:hint="cs"/>
          <w:rtl/>
        </w:rPr>
        <w:t xml:space="preserve"> تناسب ندارد.</w:t>
      </w:r>
      <w:r w:rsidR="00130B5A">
        <w:rPr>
          <w:rFonts w:hint="cs"/>
          <w:rtl/>
        </w:rPr>
        <w:t xml:space="preserve"> </w:t>
      </w:r>
    </w:p>
    <w:p w:rsidR="0069470A" w:rsidRDefault="0069470A" w:rsidP="00B446B7">
      <w:pPr>
        <w:jc w:val="both"/>
        <w:rPr>
          <w:rtl/>
        </w:rPr>
      </w:pPr>
      <w:r>
        <w:rPr>
          <w:rFonts w:hint="cs"/>
          <w:rtl/>
        </w:rPr>
        <w:t xml:space="preserve">البته در کتاب نهج البلاغه تعبیر </w:t>
      </w:r>
      <w:r w:rsidRPr="00CC40CF">
        <w:rPr>
          <w:rFonts w:hint="cs"/>
          <w:color w:val="008000"/>
          <w:rtl/>
        </w:rPr>
        <w:t>«</w:t>
      </w:r>
      <w:r w:rsidRPr="00CC40CF">
        <w:rPr>
          <w:color w:val="008000"/>
          <w:rtl/>
        </w:rPr>
        <w:t>أَجْزَأَ امْرُؤٌ قِرْنَه‏</w:t>
      </w:r>
      <w:r w:rsidRPr="00CC40CF">
        <w:rPr>
          <w:rFonts w:hint="cs"/>
          <w:color w:val="008000"/>
          <w:rtl/>
        </w:rPr>
        <w:t>»</w:t>
      </w:r>
      <w:r>
        <w:rPr>
          <w:rStyle w:val="FootnoteReference"/>
          <w:color w:val="008000"/>
          <w:rtl/>
        </w:rPr>
        <w:footnoteReference w:id="6"/>
      </w:r>
      <w:r>
        <w:rPr>
          <w:rFonts w:hint="cs"/>
          <w:color w:val="008000"/>
          <w:rtl/>
        </w:rPr>
        <w:t xml:space="preserve"> </w:t>
      </w:r>
      <w:r>
        <w:rPr>
          <w:rFonts w:hint="cs"/>
          <w:rtl/>
        </w:rPr>
        <w:t xml:space="preserve">وجود دارد که </w:t>
      </w:r>
      <w:r w:rsidR="00077E68">
        <w:rPr>
          <w:rFonts w:hint="cs"/>
          <w:rtl/>
        </w:rPr>
        <w:t xml:space="preserve">مقصود از «قرن» </w:t>
      </w:r>
      <w:r w:rsidR="003D05E9">
        <w:rPr>
          <w:rFonts w:hint="cs"/>
          <w:rtl/>
        </w:rPr>
        <w:t xml:space="preserve">کفو </w:t>
      </w:r>
      <w:r w:rsidR="00C71861">
        <w:rPr>
          <w:rFonts w:hint="cs"/>
          <w:rtl/>
        </w:rPr>
        <w:t xml:space="preserve">بودن </w:t>
      </w:r>
      <w:r w:rsidR="003D05E9">
        <w:rPr>
          <w:rFonts w:hint="cs"/>
          <w:rtl/>
        </w:rPr>
        <w:t xml:space="preserve">در جنگیدن است. </w:t>
      </w:r>
      <w:r>
        <w:rPr>
          <w:rFonts w:hint="cs"/>
          <w:rtl/>
        </w:rPr>
        <w:t xml:space="preserve">حضرت امیرالمومنین </w:t>
      </w:r>
      <w:r w:rsidR="003D05E9">
        <w:rPr>
          <w:rFonts w:hint="cs"/>
          <w:rtl/>
        </w:rPr>
        <w:t xml:space="preserve">علیه السلام </w:t>
      </w:r>
      <w:r w:rsidR="00C71861">
        <w:rPr>
          <w:rFonts w:hint="cs"/>
          <w:rtl/>
        </w:rPr>
        <w:t xml:space="preserve">در این تعبیر با  استفاده از صیغه ماضی امر کرده اند که لازم است هر مسلمان </w:t>
      </w:r>
      <w:r w:rsidR="00BD0FE3">
        <w:rPr>
          <w:rFonts w:hint="cs"/>
          <w:rtl/>
        </w:rPr>
        <w:t xml:space="preserve">تلاش کند تا </w:t>
      </w:r>
      <w:r w:rsidR="00C71861">
        <w:rPr>
          <w:rFonts w:hint="cs"/>
          <w:rtl/>
        </w:rPr>
        <w:t xml:space="preserve">رقیب خود را در جنگ </w:t>
      </w:r>
      <w:r w:rsidR="00BD0FE3">
        <w:rPr>
          <w:rFonts w:hint="cs"/>
          <w:rtl/>
        </w:rPr>
        <w:t xml:space="preserve">کفایت کرده و </w:t>
      </w:r>
      <w:r w:rsidR="001668C1">
        <w:rPr>
          <w:rFonts w:hint="cs"/>
          <w:rtl/>
        </w:rPr>
        <w:t>از پا بیندازد؛ اما به نظر ما با توجه به اینکه</w:t>
      </w:r>
      <w:r w:rsidR="00634397">
        <w:rPr>
          <w:rFonts w:hint="cs"/>
          <w:rtl/>
        </w:rPr>
        <w:t xml:space="preserve"> عرفی نیست که مقصود حضرت امیر المومنین از تعبیر «هر مسلمانی رقیب خود را کفایت کرد»</w:t>
      </w:r>
      <w:r w:rsidR="00066B5C">
        <w:rPr>
          <w:rFonts w:hint="cs"/>
          <w:rtl/>
        </w:rPr>
        <w:t xml:space="preserve"> امر ب</w:t>
      </w:r>
      <w:r w:rsidR="001668C1">
        <w:rPr>
          <w:rFonts w:hint="cs"/>
          <w:rtl/>
        </w:rPr>
        <w:t>ه کفایت در مقابل رقیب باشد،</w:t>
      </w:r>
      <w:r w:rsidR="00BD0FE3">
        <w:rPr>
          <w:rFonts w:hint="cs"/>
          <w:rtl/>
        </w:rPr>
        <w:t xml:space="preserve"> این تعبیر استعمال مجازی است</w:t>
      </w:r>
      <w:r w:rsidR="00634397">
        <w:rPr>
          <w:rFonts w:hint="cs"/>
          <w:rtl/>
        </w:rPr>
        <w:t>.</w:t>
      </w:r>
      <w:r w:rsidR="00066B5C">
        <w:rPr>
          <w:rFonts w:hint="cs"/>
          <w:rtl/>
        </w:rPr>
        <w:t xml:space="preserve"> </w:t>
      </w:r>
      <w:r w:rsidR="00676B7A">
        <w:rPr>
          <w:rFonts w:hint="cs"/>
          <w:rtl/>
        </w:rPr>
        <w:t>غیر از این مورد، مورد</w:t>
      </w:r>
      <w:r w:rsidR="00066B5C">
        <w:rPr>
          <w:rFonts w:hint="cs"/>
          <w:rtl/>
        </w:rPr>
        <w:t xml:space="preserve"> دیگر</w:t>
      </w:r>
      <w:r w:rsidR="00676B7A">
        <w:rPr>
          <w:rFonts w:hint="cs"/>
          <w:rtl/>
        </w:rPr>
        <w:t>ی</w:t>
      </w:r>
      <w:r w:rsidR="00066B5C">
        <w:rPr>
          <w:rFonts w:hint="cs"/>
          <w:rtl/>
        </w:rPr>
        <w:t xml:space="preserve"> برای استعمال صیغه ماضی در مقام انشاء نیافته ایم.</w:t>
      </w:r>
      <w:r w:rsidR="00264210">
        <w:rPr>
          <w:rStyle w:val="FootnoteReference"/>
          <w:rtl/>
        </w:rPr>
        <w:footnoteReference w:id="7"/>
      </w:r>
      <w:r w:rsidR="00A56DFD">
        <w:rPr>
          <w:rFonts w:hint="cs"/>
          <w:rtl/>
        </w:rPr>
        <w:t xml:space="preserve"> البته استفاده از </w:t>
      </w:r>
      <w:r w:rsidR="00264210">
        <w:rPr>
          <w:rFonts w:hint="cs"/>
          <w:rtl/>
        </w:rPr>
        <w:t>صیغه ماضی به صورت کنائی اشکال ندارد.</w:t>
      </w:r>
    </w:p>
    <w:p w:rsidR="00676B7A" w:rsidRPr="0069470A" w:rsidRDefault="00676B7A" w:rsidP="00B446B7">
      <w:pPr>
        <w:pStyle w:val="Heading2"/>
        <w:jc w:val="both"/>
        <w:rPr>
          <w:color w:val="auto"/>
          <w:rtl/>
        </w:rPr>
      </w:pPr>
      <w:bookmarkStart w:id="10" w:name="_Toc26979477"/>
      <w:r>
        <w:rPr>
          <w:rFonts w:hint="cs"/>
          <w:rtl/>
        </w:rPr>
        <w:lastRenderedPageBreak/>
        <w:t>ثمره بحث از معنای جملات مشترک بین اخبار و انشاء</w:t>
      </w:r>
      <w:bookmarkEnd w:id="10"/>
    </w:p>
    <w:p w:rsidR="00534907" w:rsidRDefault="0088363C" w:rsidP="00B446B7">
      <w:pPr>
        <w:jc w:val="both"/>
        <w:rPr>
          <w:rtl/>
        </w:rPr>
      </w:pPr>
      <w:r>
        <w:rPr>
          <w:rFonts w:hint="cs"/>
          <w:rtl/>
        </w:rPr>
        <w:t>در پایان به صورت مختصر اشاره می کنیم که این مباحث دارای ثمره فقهی است</w:t>
      </w:r>
      <w:r w:rsidR="00614649">
        <w:rPr>
          <w:rFonts w:hint="cs"/>
          <w:rtl/>
        </w:rPr>
        <w:t xml:space="preserve">. به عنوان مثال در بحث استعمال لفظ در اکثر </w:t>
      </w:r>
      <w:r w:rsidR="00B8414C">
        <w:rPr>
          <w:rFonts w:hint="cs"/>
          <w:rtl/>
        </w:rPr>
        <w:t xml:space="preserve">از </w:t>
      </w:r>
      <w:r w:rsidR="00085527">
        <w:rPr>
          <w:rFonts w:hint="cs"/>
          <w:rtl/>
        </w:rPr>
        <w:t xml:space="preserve">معنا محقق اصفهانی فرموده اند: محال است که </w:t>
      </w:r>
      <w:r w:rsidR="00614649">
        <w:rPr>
          <w:rFonts w:hint="cs"/>
          <w:rtl/>
        </w:rPr>
        <w:t>«أوفوا بالعقود»</w:t>
      </w:r>
      <w:r w:rsidR="0042349D">
        <w:rPr>
          <w:rFonts w:hint="cs"/>
          <w:rtl/>
        </w:rPr>
        <w:t xml:space="preserve"> هم به داعی ارشاد بوده و هم به داعی </w:t>
      </w:r>
      <w:r w:rsidR="00085527">
        <w:rPr>
          <w:rFonts w:hint="cs"/>
          <w:rtl/>
        </w:rPr>
        <w:t>مولوی</w:t>
      </w:r>
      <w:r w:rsidR="0042349D">
        <w:rPr>
          <w:rFonts w:hint="cs"/>
          <w:rtl/>
        </w:rPr>
        <w:t>ت</w:t>
      </w:r>
      <w:r w:rsidR="00085527">
        <w:rPr>
          <w:rFonts w:hint="cs"/>
          <w:rtl/>
        </w:rPr>
        <w:t xml:space="preserve"> باشد</w:t>
      </w:r>
      <w:r w:rsidR="0042349D">
        <w:rPr>
          <w:rFonts w:hint="cs"/>
          <w:rtl/>
        </w:rPr>
        <w:t>. در حالی که اگر اختلاف جمله اخباری و انشائی در داعی باشد، امکان خواهد داشت که یک جمله در مقام ارشاد و مولویت باشد.</w:t>
      </w:r>
      <w:r w:rsidR="00614649">
        <w:rPr>
          <w:rFonts w:hint="cs"/>
          <w:rtl/>
        </w:rPr>
        <w:t xml:space="preserve"> </w:t>
      </w:r>
    </w:p>
    <w:p w:rsidR="000A18DA" w:rsidRDefault="00534907" w:rsidP="00B446B7">
      <w:pPr>
        <w:pStyle w:val="Heading1"/>
        <w:jc w:val="both"/>
      </w:pPr>
      <w:bookmarkStart w:id="11" w:name="_Toc26979478"/>
      <w:r>
        <w:rPr>
          <w:rFonts w:hint="cs"/>
          <w:rtl/>
        </w:rPr>
        <w:t>بررسی حقیقت انشاء</w:t>
      </w:r>
      <w:bookmarkEnd w:id="11"/>
    </w:p>
    <w:p w:rsidR="000A18DA" w:rsidRDefault="006C7403" w:rsidP="00B446B7">
      <w:pPr>
        <w:jc w:val="both"/>
        <w:rPr>
          <w:rtl/>
        </w:rPr>
      </w:pPr>
      <w:r>
        <w:rPr>
          <w:rFonts w:hint="cs"/>
          <w:rtl/>
        </w:rPr>
        <w:t xml:space="preserve">تاکنون معنای جمله </w:t>
      </w:r>
      <w:r w:rsidR="00C94D6E">
        <w:rPr>
          <w:rFonts w:hint="cs"/>
          <w:rtl/>
        </w:rPr>
        <w:t>انشائی مورد بررسی قرار گرفت</w:t>
      </w:r>
      <w:r>
        <w:rPr>
          <w:rFonts w:hint="cs"/>
          <w:rtl/>
        </w:rPr>
        <w:t>.</w:t>
      </w:r>
      <w:r w:rsidR="00D17783">
        <w:rPr>
          <w:rFonts w:hint="cs"/>
          <w:rtl/>
        </w:rPr>
        <w:t xml:space="preserve"> بحث دیگر حقیقت انشاء است که </w:t>
      </w:r>
      <w:r>
        <w:rPr>
          <w:rFonts w:hint="cs"/>
          <w:rtl/>
        </w:rPr>
        <w:t xml:space="preserve">با بحث معنای جمله انشائیه متفاوت است. توضیح مطلب اینکه گاهی از معنای صیغه امر یا «بعت» بحث می شود که </w:t>
      </w:r>
      <w:r w:rsidR="009D7ED9">
        <w:rPr>
          <w:rFonts w:hint="cs"/>
          <w:rtl/>
        </w:rPr>
        <w:t xml:space="preserve">در این خصوص </w:t>
      </w:r>
      <w:r>
        <w:rPr>
          <w:rFonts w:hint="cs"/>
          <w:rtl/>
        </w:rPr>
        <w:t xml:space="preserve">به وجدان لغوی </w:t>
      </w:r>
      <w:r w:rsidR="009E7414">
        <w:rPr>
          <w:rFonts w:hint="cs"/>
          <w:rtl/>
        </w:rPr>
        <w:t xml:space="preserve">مراجعه می شود و چه بسا در این زمینه اختلاف رخ دهد کما اینکه مرحوم آقای خویی مدعی شدند که </w:t>
      </w:r>
      <w:r w:rsidR="00F2756D">
        <w:rPr>
          <w:rFonts w:hint="cs"/>
          <w:rtl/>
        </w:rPr>
        <w:t xml:space="preserve">معنای موضوع له </w:t>
      </w:r>
      <w:r w:rsidR="009E7414">
        <w:rPr>
          <w:rFonts w:hint="cs"/>
          <w:rtl/>
        </w:rPr>
        <w:t>«بعت»</w:t>
      </w:r>
      <w:r w:rsidR="00F2756D">
        <w:rPr>
          <w:rFonts w:hint="cs"/>
          <w:rtl/>
        </w:rPr>
        <w:t xml:space="preserve"> که در مقام انشاء به کار رفته است، ابراز اعتبار ملکیت است و م</w:t>
      </w:r>
      <w:r w:rsidR="00D17783">
        <w:rPr>
          <w:rFonts w:hint="cs"/>
          <w:rtl/>
        </w:rPr>
        <w:t>ا با ایشان مخالفت کرده و بیان کردیم</w:t>
      </w:r>
      <w:r w:rsidR="00F2756D">
        <w:rPr>
          <w:rFonts w:hint="cs"/>
          <w:rtl/>
        </w:rPr>
        <w:t xml:space="preserve"> که معنای «بعت» در مقام اخبار و انشاء یکی است، اما این اختلاف دلیل نمی شود که </w:t>
      </w:r>
      <w:r w:rsidR="00C774DB">
        <w:rPr>
          <w:rFonts w:hint="cs"/>
          <w:rtl/>
        </w:rPr>
        <w:t xml:space="preserve">نظر مرحوم آقای خویی را در مورد حقیقت انشاء که حقیت انشاء را ابراز امر نفسانی </w:t>
      </w:r>
      <w:r w:rsidR="008308D8">
        <w:rPr>
          <w:rFonts w:hint="cs"/>
          <w:rtl/>
        </w:rPr>
        <w:t xml:space="preserve">اعم از تمنی نفسانی،  اعتبار ملکیت و ... </w:t>
      </w:r>
      <w:r w:rsidR="00C774DB">
        <w:rPr>
          <w:rFonts w:hint="cs"/>
          <w:rtl/>
        </w:rPr>
        <w:t>دانسته اند، نپذیریم؛ چون بحث حقیقت انشاء باید به صورت جداگانه مورد بررسی قرار گیرد.</w:t>
      </w:r>
    </w:p>
    <w:p w:rsidR="006B0236" w:rsidRDefault="008308D8" w:rsidP="00B446B7">
      <w:pPr>
        <w:jc w:val="both"/>
        <w:rPr>
          <w:rFonts w:hint="cs"/>
          <w:rtl/>
        </w:rPr>
      </w:pPr>
      <w:r>
        <w:rPr>
          <w:rFonts w:hint="cs"/>
          <w:rtl/>
        </w:rPr>
        <w:t xml:space="preserve">در مورد </w:t>
      </w:r>
      <w:r w:rsidR="006B0236">
        <w:rPr>
          <w:rFonts w:hint="cs"/>
          <w:rtl/>
        </w:rPr>
        <w:t xml:space="preserve">حقیقت انشاء سه نظریه مطرح است: </w:t>
      </w:r>
    </w:p>
    <w:p w:rsidR="008308D8" w:rsidRDefault="008308D8" w:rsidP="00B446B7">
      <w:pPr>
        <w:pStyle w:val="ListParagraph"/>
        <w:numPr>
          <w:ilvl w:val="0"/>
          <w:numId w:val="16"/>
        </w:numPr>
        <w:jc w:val="both"/>
        <w:rPr>
          <w:rFonts w:hint="cs"/>
          <w:rtl/>
        </w:rPr>
      </w:pPr>
      <w:r>
        <w:rPr>
          <w:rFonts w:hint="cs"/>
          <w:rtl/>
        </w:rPr>
        <w:t xml:space="preserve"> مرحوم آقای خویی</w:t>
      </w:r>
      <w:r w:rsidR="007778C0">
        <w:rPr>
          <w:rFonts w:hint="cs"/>
          <w:rtl/>
        </w:rPr>
        <w:t xml:space="preserve"> با ادعاء اینکه انشاء ابراز امر نفسانی است،</w:t>
      </w:r>
      <w:r>
        <w:rPr>
          <w:rFonts w:hint="cs"/>
          <w:rtl/>
        </w:rPr>
        <w:t xml:space="preserve"> </w:t>
      </w:r>
      <w:r w:rsidR="007778C0">
        <w:rPr>
          <w:rFonts w:hint="cs"/>
          <w:rtl/>
        </w:rPr>
        <w:t>قولی بر خلاف مشهور اتخاذ کرده اند. ایشان در مورد «بعت» انشائی فرموده اند</w:t>
      </w:r>
      <w:r w:rsidR="00FA6FCC">
        <w:rPr>
          <w:rFonts w:hint="cs"/>
          <w:rtl/>
        </w:rPr>
        <w:t>:</w:t>
      </w:r>
      <w:r w:rsidR="007778C0">
        <w:rPr>
          <w:rFonts w:hint="cs"/>
          <w:rtl/>
        </w:rPr>
        <w:t xml:space="preserve"> </w:t>
      </w:r>
      <w:r w:rsidR="00945047">
        <w:rPr>
          <w:rFonts w:hint="cs"/>
          <w:rtl/>
        </w:rPr>
        <w:t xml:space="preserve">ابتدا ملکیت طرف مقابل نسبت به مبیع در مقابل ثمن اعتبار شده و </w:t>
      </w:r>
      <w:r w:rsidR="00FA6FCC">
        <w:rPr>
          <w:rFonts w:hint="cs"/>
          <w:rtl/>
        </w:rPr>
        <w:t xml:space="preserve">این </w:t>
      </w:r>
      <w:r w:rsidR="00FA6FCC">
        <w:rPr>
          <w:rFonts w:hint="cs"/>
          <w:rtl/>
        </w:rPr>
        <w:t xml:space="preserve">امر </w:t>
      </w:r>
      <w:r w:rsidR="00945047">
        <w:rPr>
          <w:rFonts w:hint="cs"/>
          <w:rtl/>
        </w:rPr>
        <w:t xml:space="preserve">با «بعت» ابراز می شود و لذا در نظر ایشان </w:t>
      </w:r>
      <w:r w:rsidR="00945125">
        <w:rPr>
          <w:rFonts w:hint="cs"/>
          <w:rtl/>
        </w:rPr>
        <w:t>وقتی از «بعت» استفاده شده</w:t>
      </w:r>
      <w:r w:rsidR="00945047">
        <w:rPr>
          <w:rFonts w:hint="cs"/>
          <w:rtl/>
        </w:rPr>
        <w:t xml:space="preserve"> و به جهت در مقا</w:t>
      </w:r>
      <w:r w:rsidR="00945125">
        <w:rPr>
          <w:rFonts w:hint="cs"/>
          <w:rtl/>
        </w:rPr>
        <w:t>م هزل بودن، اعتبار ملکیت نشود</w:t>
      </w:r>
      <w:r w:rsidR="00945047">
        <w:rPr>
          <w:rFonts w:hint="cs"/>
          <w:rtl/>
        </w:rPr>
        <w:t xml:space="preserve">، </w:t>
      </w:r>
      <w:r w:rsidR="00945125">
        <w:rPr>
          <w:rFonts w:hint="cs"/>
          <w:rtl/>
        </w:rPr>
        <w:t>استعمال در معنای موضوع له رخ نداده</w:t>
      </w:r>
      <w:r w:rsidR="00154AC2">
        <w:rPr>
          <w:rFonts w:hint="cs"/>
          <w:rtl/>
        </w:rPr>
        <w:t xml:space="preserve"> است و همانند این است که طوطی این لفظ را به کار ببرد.</w:t>
      </w:r>
      <w:r w:rsidR="0054325E">
        <w:rPr>
          <w:rStyle w:val="FootnoteReference"/>
          <w:rtl/>
        </w:rPr>
        <w:footnoteReference w:id="8"/>
      </w:r>
    </w:p>
    <w:p w:rsidR="006B0236" w:rsidRDefault="00154AC2" w:rsidP="00B446B7">
      <w:pPr>
        <w:pStyle w:val="ListParagraph"/>
        <w:numPr>
          <w:ilvl w:val="0"/>
          <w:numId w:val="16"/>
        </w:numPr>
        <w:jc w:val="both"/>
      </w:pPr>
      <w:r>
        <w:rPr>
          <w:rFonts w:hint="cs"/>
          <w:rtl/>
        </w:rPr>
        <w:t>مشهور انشاء را ایجاد معنی با لفظ</w:t>
      </w:r>
      <w:r w:rsidR="00D31BEB">
        <w:rPr>
          <w:rFonts w:hint="cs"/>
          <w:rtl/>
        </w:rPr>
        <w:t xml:space="preserve"> به صورت انشائی</w:t>
      </w:r>
      <w:r>
        <w:rPr>
          <w:rFonts w:hint="cs"/>
          <w:rtl/>
        </w:rPr>
        <w:t xml:space="preserve"> می دانند</w:t>
      </w:r>
      <w:r w:rsidR="00D31BEB">
        <w:rPr>
          <w:rFonts w:hint="cs"/>
          <w:rtl/>
        </w:rPr>
        <w:t xml:space="preserve">. به عنوان مثال «بعت» ایجاد بیع به صورت </w:t>
      </w:r>
      <w:r w:rsidR="00945125">
        <w:rPr>
          <w:rFonts w:hint="cs"/>
          <w:rtl/>
        </w:rPr>
        <w:t xml:space="preserve">انشائی کرده و </w:t>
      </w:r>
      <w:r w:rsidR="00D31BEB">
        <w:rPr>
          <w:rFonts w:hint="cs"/>
          <w:rtl/>
        </w:rPr>
        <w:t xml:space="preserve">«لیت زیدا قائم» نیز </w:t>
      </w:r>
      <w:r w:rsidR="007C739D">
        <w:rPr>
          <w:rFonts w:hint="cs"/>
          <w:rtl/>
        </w:rPr>
        <w:t>انشای تمنی به وجود انشائی می کند</w:t>
      </w:r>
      <w:r w:rsidR="00D31BEB">
        <w:rPr>
          <w:rFonts w:hint="cs"/>
          <w:rtl/>
        </w:rPr>
        <w:t>.</w:t>
      </w:r>
    </w:p>
    <w:p w:rsidR="00B32268" w:rsidRDefault="00B32268" w:rsidP="00B446B7">
      <w:pPr>
        <w:pStyle w:val="ListParagraph"/>
        <w:numPr>
          <w:ilvl w:val="0"/>
          <w:numId w:val="16"/>
        </w:numPr>
        <w:jc w:val="both"/>
        <w:rPr>
          <w:rFonts w:hint="cs"/>
        </w:rPr>
      </w:pPr>
      <w:r>
        <w:rPr>
          <w:rFonts w:hint="cs"/>
          <w:rtl/>
        </w:rPr>
        <w:t xml:space="preserve">قول سوم مختار منتقی الاصول است که </w:t>
      </w:r>
      <w:r w:rsidR="007C739D">
        <w:rPr>
          <w:rFonts w:hint="cs"/>
          <w:rtl/>
        </w:rPr>
        <w:t>انشاء را وجود معنا</w:t>
      </w:r>
      <w:r>
        <w:rPr>
          <w:rFonts w:hint="cs"/>
          <w:rtl/>
        </w:rPr>
        <w:t xml:space="preserve"> به وجود اعتباری عقلائی می دانند.</w:t>
      </w:r>
      <w:r w:rsidR="00C60678" w:rsidRPr="00C60678">
        <w:rPr>
          <w:rStyle w:val="FootnoteReference"/>
          <w:rtl/>
        </w:rPr>
        <w:t xml:space="preserve"> </w:t>
      </w:r>
      <w:r w:rsidR="00C60678">
        <w:rPr>
          <w:rStyle w:val="FootnoteReference"/>
          <w:rtl/>
        </w:rPr>
        <w:footnoteReference w:id="9"/>
      </w:r>
    </w:p>
    <w:p w:rsidR="00B32268" w:rsidRDefault="00B32268" w:rsidP="00B446B7">
      <w:pPr>
        <w:jc w:val="both"/>
        <w:rPr>
          <w:rFonts w:hint="cs"/>
          <w:rtl/>
        </w:rPr>
      </w:pPr>
      <w:r>
        <w:rPr>
          <w:rFonts w:hint="cs"/>
          <w:rtl/>
        </w:rPr>
        <w:t xml:space="preserve">تفاوت مبنای مشهور و منتقی الاصول در این است که </w:t>
      </w:r>
      <w:r w:rsidR="00323E27">
        <w:rPr>
          <w:rFonts w:hint="cs"/>
          <w:rtl/>
        </w:rPr>
        <w:t xml:space="preserve">به عنوان مثال اگر تعبیر «زوجت» به صورت متعدد بیان شود، در نظر مشهور مثل صاحب کفایه، ازدواج به تعداد ذکر «زوجت» به وجود انشائی </w:t>
      </w:r>
      <w:r w:rsidR="007C739D">
        <w:rPr>
          <w:rFonts w:hint="cs"/>
          <w:rtl/>
        </w:rPr>
        <w:t>ایجاد</w:t>
      </w:r>
      <w:r w:rsidR="007C739D">
        <w:rPr>
          <w:rFonts w:hint="cs"/>
          <w:rtl/>
        </w:rPr>
        <w:t xml:space="preserve"> </w:t>
      </w:r>
      <w:r w:rsidR="00323E27">
        <w:rPr>
          <w:rFonts w:hint="cs"/>
          <w:rtl/>
        </w:rPr>
        <w:t xml:space="preserve">می شود. اما طبق نظر منتقی الاصول </w:t>
      </w:r>
      <w:r w:rsidR="00323E27">
        <w:rPr>
          <w:rFonts w:hint="cs"/>
          <w:rtl/>
        </w:rPr>
        <w:lastRenderedPageBreak/>
        <w:t>ازدواج با همان مرتبه اول به اعتبار عقلائی ایجاد شده و سایر تعابیر به صورت لولائی است که اگر قبلا ازدواج به وجود اعتباری عقلائی موجود نشده است، در حال حاضر اعتبار می شود.</w:t>
      </w:r>
      <w:r w:rsidR="00C60678" w:rsidRPr="00C60678">
        <w:rPr>
          <w:rStyle w:val="FootnoteReference"/>
          <w:rtl/>
        </w:rPr>
        <w:t xml:space="preserve"> </w:t>
      </w:r>
    </w:p>
    <w:p w:rsidR="00323E27" w:rsidRDefault="00EB17BE" w:rsidP="00B446B7">
      <w:pPr>
        <w:jc w:val="both"/>
        <w:rPr>
          <w:rtl/>
        </w:rPr>
      </w:pPr>
      <w:r>
        <w:rPr>
          <w:rFonts w:hint="cs"/>
          <w:rtl/>
        </w:rPr>
        <w:t>در ادامه این مبانی مورد بررسی قرار می گیرد. خلاصه اشکالی که بر مبنای مرحوم آقای خویی ذکر شده این است که مرحوم استاد فرموده اند: به عنوان مثال در مورد هبه تا زمانی که معت</w:t>
      </w:r>
      <w:r w:rsidR="00463E12">
        <w:rPr>
          <w:rFonts w:hint="cs"/>
          <w:rtl/>
        </w:rPr>
        <w:t>بِر</w:t>
      </w:r>
      <w:r>
        <w:rPr>
          <w:rFonts w:hint="cs"/>
          <w:rtl/>
        </w:rPr>
        <w:t xml:space="preserve"> هبه </w:t>
      </w:r>
      <w:r w:rsidR="00463E12">
        <w:rPr>
          <w:rFonts w:hint="cs"/>
          <w:rtl/>
        </w:rPr>
        <w:t xml:space="preserve">خود را ابراز </w:t>
      </w:r>
      <w:r>
        <w:rPr>
          <w:rFonts w:hint="cs"/>
          <w:rtl/>
        </w:rPr>
        <w:t>نکرده و</w:t>
      </w:r>
      <w:r w:rsidR="00463E12">
        <w:rPr>
          <w:rFonts w:hint="cs"/>
          <w:rtl/>
        </w:rPr>
        <w:t xml:space="preserve"> قبول و قبض محقق نشده باشد، موهوب له مالک نخواهد بود. </w:t>
      </w:r>
      <w:r w:rsidR="00D87962">
        <w:rPr>
          <w:rFonts w:hint="cs"/>
          <w:rtl/>
        </w:rPr>
        <w:t>در حالی که مرحوم آقای خویی فرموده اند: در رتبه سابق</w:t>
      </w:r>
      <w:r w:rsidR="004237D3">
        <w:rPr>
          <w:rFonts w:hint="cs"/>
          <w:rtl/>
        </w:rPr>
        <w:t>،</w:t>
      </w:r>
      <w:r w:rsidR="00D87962">
        <w:rPr>
          <w:rFonts w:hint="cs"/>
          <w:rtl/>
        </w:rPr>
        <w:t xml:space="preserve"> واهب اعتبار کرده است که موهوب له مالک آن شیء باشد. این امر نشانگر این امر است که آنچه در ذهن واهب است، اعتبار ملکیت نبوده است؛ چون قابل جمع نیست که اعتبار ملکیت صورت گرفته و از طرف دیگر قبل از ابراز، قبول و قبض ملکیت </w:t>
      </w:r>
      <w:r w:rsidR="004237D3">
        <w:rPr>
          <w:rFonts w:hint="cs"/>
          <w:rtl/>
        </w:rPr>
        <w:t>حاصل ن</w:t>
      </w:r>
      <w:r w:rsidR="00D87962">
        <w:rPr>
          <w:rFonts w:hint="cs"/>
          <w:rtl/>
        </w:rPr>
        <w:t>شود.</w:t>
      </w:r>
    </w:p>
    <w:p w:rsidR="00154AC2" w:rsidRPr="000A18DA" w:rsidRDefault="00154AC2" w:rsidP="00B446B7">
      <w:pPr>
        <w:jc w:val="both"/>
      </w:pPr>
    </w:p>
    <w:p w:rsidR="00F70FA2" w:rsidRDefault="00F70FA2" w:rsidP="00B446B7">
      <w:pPr>
        <w:jc w:val="both"/>
        <w:rPr>
          <w:rtl/>
        </w:rPr>
      </w:pPr>
    </w:p>
    <w:sectPr w:rsidR="00F70F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462" w:rsidRDefault="00666462" w:rsidP="008B750B">
      <w:pPr>
        <w:spacing w:line="240" w:lineRule="auto"/>
      </w:pPr>
      <w:r>
        <w:separator/>
      </w:r>
    </w:p>
  </w:endnote>
  <w:endnote w:type="continuationSeparator" w:id="0">
    <w:p w:rsidR="00666462" w:rsidRDefault="0066646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B25278" w:rsidTr="0020241A">
      <w:tc>
        <w:tcPr>
          <w:tcW w:w="3382" w:type="dxa"/>
          <w:tcBorders>
            <w:top w:val="nil"/>
            <w:left w:val="nil"/>
            <w:bottom w:val="nil"/>
            <w:right w:val="nil"/>
          </w:tcBorders>
        </w:tcPr>
        <w:p w:rsidR="006D44C1" w:rsidRPr="00B25278" w:rsidRDefault="006D44C1" w:rsidP="006D44C1">
          <w:pPr>
            <w:pStyle w:val="Footer"/>
            <w:rPr>
              <w:sz w:val="20"/>
              <w:szCs w:val="26"/>
              <w:rtl/>
            </w:rPr>
          </w:pPr>
          <w:r w:rsidRPr="00B25278">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B25278" w:rsidRDefault="006D44C1" w:rsidP="006D44C1">
          <w:pPr>
            <w:pStyle w:val="Footer"/>
            <w:jc w:val="right"/>
            <w:rPr>
              <w:sz w:val="20"/>
              <w:szCs w:val="26"/>
              <w:rtl/>
            </w:rPr>
          </w:pPr>
          <w:r w:rsidRPr="00B25278">
            <w:rPr>
              <w:rFonts w:hint="cs"/>
              <w:sz w:val="20"/>
              <w:szCs w:val="26"/>
              <w:rtl/>
            </w:rPr>
            <w:t xml:space="preserve">صفحه </w:t>
          </w:r>
          <w:r w:rsidRPr="00B25278">
            <w:rPr>
              <w:sz w:val="20"/>
              <w:szCs w:val="26"/>
            </w:rPr>
            <w:fldChar w:fldCharType="begin"/>
          </w:r>
          <w:r w:rsidRPr="00B25278">
            <w:rPr>
              <w:sz w:val="20"/>
              <w:szCs w:val="26"/>
            </w:rPr>
            <w:instrText>PAGE   \* MERGEFORMAT</w:instrText>
          </w:r>
          <w:r w:rsidRPr="00B25278">
            <w:rPr>
              <w:sz w:val="20"/>
              <w:szCs w:val="26"/>
            </w:rPr>
            <w:fldChar w:fldCharType="separate"/>
          </w:r>
          <w:r w:rsidR="002675D1" w:rsidRPr="002675D1">
            <w:rPr>
              <w:noProof/>
              <w:sz w:val="20"/>
              <w:szCs w:val="26"/>
              <w:rtl/>
              <w:lang w:val="fa-IR"/>
            </w:rPr>
            <w:t>1</w:t>
          </w:r>
          <w:r w:rsidRPr="00B25278">
            <w:rPr>
              <w:noProof/>
              <w:sz w:val="20"/>
              <w:szCs w:val="26"/>
            </w:rPr>
            <w:fldChar w:fldCharType="end"/>
          </w:r>
        </w:p>
      </w:tc>
      <w:tc>
        <w:tcPr>
          <w:tcW w:w="4786" w:type="dxa"/>
          <w:tcBorders>
            <w:top w:val="nil"/>
            <w:left w:val="nil"/>
            <w:bottom w:val="nil"/>
            <w:right w:val="nil"/>
          </w:tcBorders>
          <w:vAlign w:val="center"/>
        </w:tcPr>
        <w:p w:rsidR="006D44C1" w:rsidRPr="00B25278" w:rsidRDefault="004B3E43" w:rsidP="001B6799">
          <w:pPr>
            <w:pStyle w:val="Footer"/>
            <w:bidi w:val="0"/>
            <w:rPr>
              <w:color w:val="808080" w:themeColor="background1" w:themeShade="80"/>
              <w:sz w:val="20"/>
              <w:szCs w:val="26"/>
              <w:rtl/>
            </w:rPr>
          </w:pPr>
          <w:bookmarkStart w:id="19" w:name="BokAdres"/>
          <w:bookmarkEnd w:id="19"/>
          <w:r w:rsidRPr="00B25278">
            <w:rPr>
              <w:color w:val="808080" w:themeColor="background1" w:themeShade="80"/>
              <w:sz w:val="20"/>
              <w:szCs w:val="26"/>
            </w:rPr>
            <w:t>U1ms4_13980920-048_mm2_mfeb.ir</w:t>
          </w:r>
        </w:p>
      </w:tc>
    </w:tr>
  </w:tbl>
  <w:p w:rsidR="00FA3B17" w:rsidRPr="00B25278"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462" w:rsidRDefault="00666462" w:rsidP="008B750B">
      <w:pPr>
        <w:spacing w:line="240" w:lineRule="auto"/>
      </w:pPr>
      <w:r>
        <w:separator/>
      </w:r>
    </w:p>
  </w:footnote>
  <w:footnote w:type="continuationSeparator" w:id="0">
    <w:p w:rsidR="00666462" w:rsidRDefault="00666462" w:rsidP="008B750B">
      <w:pPr>
        <w:spacing w:line="240" w:lineRule="auto"/>
      </w:pPr>
      <w:r>
        <w:continuationSeparator/>
      </w:r>
    </w:p>
  </w:footnote>
  <w:footnote w:id="1">
    <w:p w:rsidR="00F14725" w:rsidRDefault="004237D3" w:rsidP="004237D3">
      <w:pPr>
        <w:pStyle w:val="FootnoteText"/>
        <w:jc w:val="both"/>
      </w:pPr>
      <w:r w:rsidRPr="004237D3">
        <w:rPr>
          <w:rStyle w:val="FootnoteReference"/>
          <w:vertAlign w:val="baseline"/>
        </w:rPr>
        <w:footnoteRef/>
      </w:r>
      <w:r>
        <w:rPr>
          <w:rStyle w:val="FootnoteReference"/>
          <w:vertAlign w:val="baseline"/>
          <w:rtl/>
        </w:rPr>
        <w:t>.</w:t>
      </w:r>
      <w:hyperlink r:id="rId1" w:history="1">
        <w:r w:rsidR="00F14725" w:rsidRPr="00CC2E57">
          <w:rPr>
            <w:rStyle w:val="Hyperlink"/>
            <w:rtl/>
          </w:rPr>
          <w:t xml:space="preserve"> </w:t>
        </w:r>
        <w:r w:rsidR="00F14725" w:rsidRPr="00CC2E57">
          <w:rPr>
            <w:rStyle w:val="Hyperlink"/>
            <w:rFonts w:hint="cs"/>
            <w:rtl/>
          </w:rPr>
          <w:t>محاضرات فی اصول الفقه، س</w:t>
        </w:r>
        <w:r w:rsidR="00F14725" w:rsidRPr="00CC2E57">
          <w:rPr>
            <w:rStyle w:val="Hyperlink"/>
            <w:rFonts w:hint="cs"/>
            <w:rtl/>
          </w:rPr>
          <w:t>ی</w:t>
        </w:r>
        <w:r w:rsidR="00F14725" w:rsidRPr="00CC2E57">
          <w:rPr>
            <w:rStyle w:val="Hyperlink"/>
            <w:rFonts w:hint="cs"/>
            <w:rtl/>
          </w:rPr>
          <w:t>د ابوالقاسم خویی، ج</w:t>
        </w:r>
        <w:r w:rsidR="00F14725" w:rsidRPr="00CC2E57">
          <w:rPr>
            <w:rStyle w:val="Hyperlink"/>
            <w:rFonts w:hint="cs"/>
            <w:rtl/>
          </w:rPr>
          <w:t>1</w:t>
        </w:r>
        <w:r w:rsidR="00F14725" w:rsidRPr="00CC2E57">
          <w:rPr>
            <w:rStyle w:val="Hyperlink"/>
            <w:rFonts w:hint="cs"/>
            <w:rtl/>
          </w:rPr>
          <w:t>، ص9</w:t>
        </w:r>
        <w:r w:rsidR="00046BAA">
          <w:rPr>
            <w:rStyle w:val="Hyperlink"/>
            <w:rFonts w:hint="cs"/>
            <w:rtl/>
          </w:rPr>
          <w:t>7</w:t>
        </w:r>
        <w:r w:rsidR="00F14725" w:rsidRPr="00CC2E57">
          <w:rPr>
            <w:rStyle w:val="Hyperlink"/>
            <w:rFonts w:hint="cs"/>
            <w:rtl/>
          </w:rPr>
          <w:t>.</w:t>
        </w:r>
      </w:hyperlink>
      <w:r w:rsidR="00CC2E57">
        <w:rPr>
          <w:rFonts w:hint="cs"/>
          <w:rtl/>
        </w:rPr>
        <w:t xml:space="preserve"> </w:t>
      </w:r>
    </w:p>
  </w:footnote>
  <w:footnote w:id="2">
    <w:p w:rsidR="00DF15CA" w:rsidRPr="00114114" w:rsidRDefault="004237D3" w:rsidP="004237D3">
      <w:pPr>
        <w:pStyle w:val="FootnoteText"/>
        <w:jc w:val="both"/>
        <w:rPr>
          <w:rtl/>
        </w:rPr>
      </w:pPr>
      <w:r w:rsidRPr="004237D3">
        <w:footnoteRef/>
      </w:r>
      <w:r>
        <w:rPr>
          <w:rtl/>
        </w:rPr>
        <w:t>.</w:t>
      </w:r>
      <w:r w:rsidR="00DF15CA" w:rsidRPr="00114114">
        <w:rPr>
          <w:rtl/>
        </w:rPr>
        <w:t xml:space="preserve"> </w:t>
      </w:r>
      <w:hyperlink r:id="rId2" w:history="1">
        <w:r w:rsidR="00DF15CA" w:rsidRPr="00114114">
          <w:rPr>
            <w:rStyle w:val="Hyperlink"/>
            <w:rtl/>
          </w:rPr>
          <w:t>بحوث ف</w:t>
        </w:r>
        <w:r w:rsidR="00DF15CA" w:rsidRPr="00114114">
          <w:rPr>
            <w:rStyle w:val="Hyperlink"/>
            <w:rFonts w:hint="cs"/>
            <w:rtl/>
          </w:rPr>
          <w:t>ی</w:t>
        </w:r>
        <w:r w:rsidR="00DF15CA" w:rsidRPr="00114114">
          <w:rPr>
            <w:rStyle w:val="Hyperlink"/>
            <w:rtl/>
          </w:rPr>
          <w:t xml:space="preserve"> علم الأصول، الس</w:t>
        </w:r>
        <w:r w:rsidR="00DF15CA" w:rsidRPr="00114114">
          <w:rPr>
            <w:rStyle w:val="Hyperlink"/>
            <w:rFonts w:hint="cs"/>
            <w:rtl/>
          </w:rPr>
          <w:t>ی</w:t>
        </w:r>
        <w:r w:rsidR="00DF15CA" w:rsidRPr="00114114">
          <w:rPr>
            <w:rStyle w:val="Hyperlink"/>
            <w:rFonts w:hint="eastAsia"/>
            <w:rtl/>
          </w:rPr>
          <w:t>د</w:t>
        </w:r>
        <w:r w:rsidR="00DF15CA" w:rsidRPr="00114114">
          <w:rPr>
            <w:rStyle w:val="Hyperlink"/>
            <w:rtl/>
          </w:rPr>
          <w:t xml:space="preserve"> محمد باقر الصدر، ج1، ص300.</w:t>
        </w:r>
      </w:hyperlink>
    </w:p>
  </w:footnote>
  <w:footnote w:id="3">
    <w:p w:rsidR="00DF15CA" w:rsidRPr="00EB18FC" w:rsidRDefault="004237D3" w:rsidP="004237D3">
      <w:pPr>
        <w:pStyle w:val="FootnoteText"/>
        <w:jc w:val="both"/>
      </w:pPr>
      <w:r w:rsidRPr="004237D3">
        <w:footnoteRef/>
      </w:r>
      <w:r>
        <w:rPr>
          <w:rtl/>
        </w:rPr>
        <w:t>.</w:t>
      </w:r>
      <w:r w:rsidR="00DF15CA" w:rsidRPr="00EB18FC">
        <w:rPr>
          <w:rtl/>
        </w:rPr>
        <w:t xml:space="preserve"> </w:t>
      </w:r>
      <w:hyperlink r:id="rId3" w:history="1">
        <w:r w:rsidR="00DF15CA" w:rsidRPr="00EB18FC">
          <w:rPr>
            <w:rStyle w:val="Hyperlink"/>
            <w:rtl/>
          </w:rPr>
          <w:t>کفا</w:t>
        </w:r>
        <w:r w:rsidR="00DF15CA" w:rsidRPr="00EB18FC">
          <w:rPr>
            <w:rStyle w:val="Hyperlink"/>
            <w:rFonts w:hint="cs"/>
            <w:rtl/>
          </w:rPr>
          <w:t>ی</w:t>
        </w:r>
        <w:r w:rsidR="00DF15CA" w:rsidRPr="00EB18FC">
          <w:rPr>
            <w:rStyle w:val="Hyperlink"/>
            <w:rFonts w:hint="eastAsia"/>
            <w:rtl/>
          </w:rPr>
          <w:t>ه</w:t>
        </w:r>
        <w:r w:rsidR="00DF15CA" w:rsidRPr="00EB18FC">
          <w:rPr>
            <w:rStyle w:val="Hyperlink"/>
            <w:rtl/>
          </w:rPr>
          <w:t xml:space="preserve"> الاصول، آخوند خراسان</w:t>
        </w:r>
        <w:r w:rsidR="00DF15CA" w:rsidRPr="00EB18FC">
          <w:rPr>
            <w:rStyle w:val="Hyperlink"/>
            <w:rFonts w:hint="cs"/>
            <w:rtl/>
          </w:rPr>
          <w:t>ی</w:t>
        </w:r>
        <w:r w:rsidR="00DF15CA" w:rsidRPr="00EB18FC">
          <w:rPr>
            <w:rStyle w:val="Hyperlink"/>
            <w:rFonts w:hint="eastAsia"/>
            <w:rtl/>
          </w:rPr>
          <w:t>،</w:t>
        </w:r>
        <w:r w:rsidR="00DF15CA" w:rsidRPr="00EB18FC">
          <w:rPr>
            <w:rStyle w:val="Hyperlink"/>
            <w:rtl/>
          </w:rPr>
          <w:t xml:space="preserve"> ج1، ص12.</w:t>
        </w:r>
      </w:hyperlink>
    </w:p>
  </w:footnote>
  <w:footnote w:id="4">
    <w:p w:rsidR="00BE0982" w:rsidRDefault="004237D3" w:rsidP="004237D3">
      <w:pPr>
        <w:pStyle w:val="FootnoteText"/>
        <w:jc w:val="both"/>
        <w:rPr>
          <w:rFonts w:hint="cs"/>
        </w:rPr>
      </w:pPr>
      <w:r w:rsidRPr="004237D3">
        <w:rPr>
          <w:rStyle w:val="FootnoteReference"/>
          <w:vertAlign w:val="baseline"/>
        </w:rPr>
        <w:footnoteRef/>
      </w:r>
      <w:r>
        <w:rPr>
          <w:rStyle w:val="FootnoteReference"/>
          <w:vertAlign w:val="baseline"/>
          <w:rtl/>
        </w:rPr>
        <w:t>.</w:t>
      </w:r>
      <w:r w:rsidR="00BE0982">
        <w:rPr>
          <w:rtl/>
        </w:rPr>
        <w:t xml:space="preserve"> </w:t>
      </w:r>
      <w:r w:rsidR="00BE0982">
        <w:rPr>
          <w:rFonts w:hint="cs"/>
          <w:rtl/>
        </w:rPr>
        <w:t>چون در مجاز لغوی لفظی به کار برده می شود و معنایی غیرماوضع له آن اراده می شود؛ مثل اینکه تعبیر«أنت قمر» به کار برده شده و از «قمر»، زیبا بودن اراده می شود.</w:t>
      </w:r>
    </w:p>
  </w:footnote>
  <w:footnote w:id="5">
    <w:p w:rsidR="007D6D47" w:rsidRDefault="004237D3" w:rsidP="004237D3">
      <w:pPr>
        <w:pStyle w:val="FootnoteText"/>
        <w:jc w:val="both"/>
      </w:pPr>
      <w:r w:rsidRPr="004237D3">
        <w:rPr>
          <w:rStyle w:val="FootnoteReference"/>
          <w:vertAlign w:val="baseline"/>
        </w:rPr>
        <w:footnoteRef/>
      </w:r>
      <w:r>
        <w:rPr>
          <w:rStyle w:val="FootnoteReference"/>
          <w:vertAlign w:val="baseline"/>
          <w:rtl/>
        </w:rPr>
        <w:t>.</w:t>
      </w:r>
      <w:hyperlink r:id="rId4" w:history="1">
        <w:r w:rsidR="007D6D47" w:rsidRPr="00CC2E57">
          <w:rPr>
            <w:rStyle w:val="Hyperlink"/>
            <w:rtl/>
          </w:rPr>
          <w:t xml:space="preserve"> </w:t>
        </w:r>
        <w:r w:rsidR="007D6D47" w:rsidRPr="00CC2E57">
          <w:rPr>
            <w:rStyle w:val="Hyperlink"/>
            <w:rFonts w:hint="cs"/>
            <w:rtl/>
          </w:rPr>
          <w:t>محاضرات فی اصول الفقه، سید ابوالقاسم خویی، ج1، ص99.</w:t>
        </w:r>
      </w:hyperlink>
      <w:r w:rsidR="007D6D47">
        <w:rPr>
          <w:rFonts w:hint="cs"/>
          <w:rtl/>
        </w:rPr>
        <w:t xml:space="preserve"> </w:t>
      </w:r>
    </w:p>
  </w:footnote>
  <w:footnote w:id="6">
    <w:p w:rsidR="0069470A" w:rsidRDefault="004237D3" w:rsidP="004237D3">
      <w:pPr>
        <w:pStyle w:val="FootnoteText"/>
        <w:jc w:val="both"/>
        <w:rPr>
          <w:rtl/>
        </w:rPr>
      </w:pPr>
      <w:r w:rsidRPr="004237D3">
        <w:rPr>
          <w:rStyle w:val="FootnoteReference"/>
          <w:vertAlign w:val="baseline"/>
        </w:rPr>
        <w:footnoteRef/>
      </w:r>
      <w:r>
        <w:rPr>
          <w:rStyle w:val="FootnoteReference"/>
          <w:vertAlign w:val="baseline"/>
          <w:rtl/>
        </w:rPr>
        <w:t>.</w:t>
      </w:r>
      <w:r w:rsidR="0069470A">
        <w:rPr>
          <w:rtl/>
        </w:rPr>
        <w:t xml:space="preserve"> </w:t>
      </w:r>
      <w:r w:rsidR="0069470A" w:rsidRPr="00CC40CF">
        <w:rPr>
          <w:rtl/>
        </w:rPr>
        <w:t>ن</w:t>
      </w:r>
      <w:r w:rsidR="0069470A">
        <w:rPr>
          <w:rtl/>
        </w:rPr>
        <w:t>هج البلاغة (للصبحي صالح)، ص</w:t>
      </w:r>
      <w:r w:rsidR="0069470A" w:rsidRPr="00CC40CF">
        <w:rPr>
          <w:rtl/>
        </w:rPr>
        <w:t>181</w:t>
      </w:r>
      <w:r w:rsidR="0069470A">
        <w:rPr>
          <w:rFonts w:hint="cs"/>
          <w:rtl/>
        </w:rPr>
        <w:t>.</w:t>
      </w:r>
    </w:p>
  </w:footnote>
  <w:footnote w:id="7">
    <w:p w:rsidR="00264210" w:rsidRDefault="004237D3" w:rsidP="004237D3">
      <w:pPr>
        <w:pStyle w:val="FootnoteText"/>
        <w:jc w:val="both"/>
        <w:rPr>
          <w:rFonts w:hint="cs"/>
        </w:rPr>
      </w:pPr>
      <w:r w:rsidRPr="004237D3">
        <w:rPr>
          <w:rStyle w:val="FootnoteReference"/>
          <w:vertAlign w:val="baseline"/>
        </w:rPr>
        <w:footnoteRef/>
      </w:r>
      <w:r>
        <w:rPr>
          <w:rStyle w:val="FootnoteReference"/>
          <w:vertAlign w:val="baseline"/>
          <w:rtl/>
        </w:rPr>
        <w:t>.</w:t>
      </w:r>
      <w:r w:rsidR="00264210">
        <w:rPr>
          <w:rtl/>
        </w:rPr>
        <w:t xml:space="preserve"> </w:t>
      </w:r>
      <w:r w:rsidR="008541CD">
        <w:rPr>
          <w:rFonts w:hint="cs"/>
          <w:rtl/>
        </w:rPr>
        <w:t>حضرت استاد در پاسخ از مثال «فقیه نماز خود را اعاده نمی کنند» فرمودند: این تعبیر اخبار بوده و همانند «المومنون عند شروطهم» است</w:t>
      </w:r>
      <w:r w:rsidR="00CF1315">
        <w:rPr>
          <w:rFonts w:hint="cs"/>
          <w:rtl/>
        </w:rPr>
        <w:t xml:space="preserve"> و لذا بیان کرده است که فقیه نمازش را اعاده نمی کند و داعی از تعبیر این است که اگر فقیهی نماز خود را اعاده کند، فقیه نیست کما اینکه تعبیر «عاقل وسواسی نمی کند» به معنای این است که اگر عا</w:t>
      </w:r>
      <w:r w:rsidR="0088363C">
        <w:rPr>
          <w:rFonts w:hint="cs"/>
          <w:rtl/>
        </w:rPr>
        <w:t>قل وسواسی به خرج دهد، عاقل نیست. بنابراین از ملازمه موضوع و محمول خبر داده شده است و اساساً نهی نیست.</w:t>
      </w:r>
    </w:p>
  </w:footnote>
  <w:footnote w:id="8">
    <w:p w:rsidR="0054325E" w:rsidRDefault="004237D3" w:rsidP="004237D3">
      <w:pPr>
        <w:pStyle w:val="FootnoteText"/>
        <w:jc w:val="both"/>
      </w:pPr>
      <w:r w:rsidRPr="004237D3">
        <w:rPr>
          <w:rStyle w:val="FootnoteReference"/>
          <w:vertAlign w:val="baseline"/>
        </w:rPr>
        <w:footnoteRef/>
      </w:r>
      <w:r>
        <w:rPr>
          <w:rStyle w:val="FootnoteReference"/>
          <w:vertAlign w:val="baseline"/>
          <w:rtl/>
        </w:rPr>
        <w:t>.</w:t>
      </w:r>
      <w:hyperlink r:id="rId5" w:history="1">
        <w:r w:rsidR="0054325E" w:rsidRPr="00CC2E57">
          <w:rPr>
            <w:rStyle w:val="Hyperlink"/>
            <w:rtl/>
          </w:rPr>
          <w:t xml:space="preserve"> </w:t>
        </w:r>
        <w:r w:rsidR="0054325E" w:rsidRPr="00CC2E57">
          <w:rPr>
            <w:rStyle w:val="Hyperlink"/>
            <w:rFonts w:hint="cs"/>
            <w:rtl/>
          </w:rPr>
          <w:t>محاضرات فی اصول الفقه، سید ابوالقاسم خویی، ج1، ص9</w:t>
        </w:r>
        <w:r w:rsidR="0054325E">
          <w:rPr>
            <w:rStyle w:val="Hyperlink"/>
            <w:rFonts w:hint="cs"/>
            <w:rtl/>
          </w:rPr>
          <w:t>7</w:t>
        </w:r>
        <w:r w:rsidR="0054325E" w:rsidRPr="00CC2E57">
          <w:rPr>
            <w:rStyle w:val="Hyperlink"/>
            <w:rFonts w:hint="cs"/>
            <w:rtl/>
          </w:rPr>
          <w:t>.</w:t>
        </w:r>
      </w:hyperlink>
      <w:r w:rsidR="0054325E">
        <w:rPr>
          <w:rFonts w:hint="cs"/>
          <w:rtl/>
        </w:rPr>
        <w:t xml:space="preserve"> </w:t>
      </w:r>
    </w:p>
  </w:footnote>
  <w:footnote w:id="9">
    <w:p w:rsidR="00C60678" w:rsidRPr="00F70FA2" w:rsidRDefault="004237D3" w:rsidP="004237D3">
      <w:pPr>
        <w:pStyle w:val="FootnoteText"/>
        <w:jc w:val="both"/>
        <w:rPr>
          <w:rtl/>
        </w:rPr>
      </w:pPr>
      <w:r w:rsidRPr="004237D3">
        <w:footnoteRef/>
      </w:r>
      <w:r>
        <w:rPr>
          <w:rtl/>
        </w:rPr>
        <w:t>.</w:t>
      </w:r>
      <w:r w:rsidR="00C60678" w:rsidRPr="00F70FA2">
        <w:rPr>
          <w:rtl/>
        </w:rPr>
        <w:t xml:space="preserve"> </w:t>
      </w:r>
      <w:hyperlink r:id="rId6" w:history="1">
        <w:r w:rsidR="00C60678" w:rsidRPr="00F70FA2">
          <w:rPr>
            <w:rStyle w:val="Hyperlink"/>
            <w:rtl/>
          </w:rPr>
          <w:t>منتق</w:t>
        </w:r>
        <w:r w:rsidR="00C60678" w:rsidRPr="00F70FA2">
          <w:rPr>
            <w:rStyle w:val="Hyperlink"/>
            <w:rFonts w:hint="cs"/>
            <w:rtl/>
          </w:rPr>
          <w:t>ی</w:t>
        </w:r>
        <w:r w:rsidR="00C60678" w:rsidRPr="00F70FA2">
          <w:rPr>
            <w:rStyle w:val="Hyperlink"/>
            <w:rtl/>
          </w:rPr>
          <w:t xml:space="preserve"> الاصول، س</w:t>
        </w:r>
        <w:r w:rsidR="00C60678" w:rsidRPr="00F70FA2">
          <w:rPr>
            <w:rStyle w:val="Hyperlink"/>
            <w:rFonts w:hint="cs"/>
            <w:rtl/>
          </w:rPr>
          <w:t>ی</w:t>
        </w:r>
        <w:r w:rsidR="00C60678" w:rsidRPr="00F70FA2">
          <w:rPr>
            <w:rStyle w:val="Hyperlink"/>
            <w:rFonts w:hint="eastAsia"/>
            <w:rtl/>
          </w:rPr>
          <w:t>د</w:t>
        </w:r>
        <w:r w:rsidR="00C60678" w:rsidRPr="00F70FA2">
          <w:rPr>
            <w:rStyle w:val="Hyperlink"/>
            <w:rtl/>
          </w:rPr>
          <w:t xml:space="preserve"> محمد حس</w:t>
        </w:r>
        <w:r w:rsidR="00C60678" w:rsidRPr="00F70FA2">
          <w:rPr>
            <w:rStyle w:val="Hyperlink"/>
            <w:rFonts w:hint="cs"/>
            <w:rtl/>
          </w:rPr>
          <w:t>ی</w:t>
        </w:r>
        <w:r w:rsidR="00C60678" w:rsidRPr="00F70FA2">
          <w:rPr>
            <w:rStyle w:val="Hyperlink"/>
            <w:rFonts w:hint="eastAsia"/>
            <w:rtl/>
          </w:rPr>
          <w:t>ن</w:t>
        </w:r>
        <w:r w:rsidR="00C60678" w:rsidRPr="00F70FA2">
          <w:rPr>
            <w:rStyle w:val="Hyperlink"/>
            <w:rFonts w:hint="cs"/>
            <w:rtl/>
          </w:rPr>
          <w:t>ی</w:t>
        </w:r>
        <w:r w:rsidR="00C60678" w:rsidRPr="00F70FA2">
          <w:rPr>
            <w:rStyle w:val="Hyperlink"/>
            <w:rtl/>
          </w:rPr>
          <w:t xml:space="preserve"> روحان</w:t>
        </w:r>
        <w:r w:rsidR="00C60678" w:rsidRPr="00F70FA2">
          <w:rPr>
            <w:rStyle w:val="Hyperlink"/>
            <w:rFonts w:hint="cs"/>
            <w:rtl/>
          </w:rPr>
          <w:t>ی</w:t>
        </w:r>
        <w:r w:rsidR="00C60678" w:rsidRPr="00F70FA2">
          <w:rPr>
            <w:rStyle w:val="Hyperlink"/>
            <w:rFonts w:hint="eastAsia"/>
            <w:rtl/>
          </w:rPr>
          <w:t>،</w:t>
        </w:r>
        <w:r w:rsidR="00C60678" w:rsidRPr="00F70FA2">
          <w:rPr>
            <w:rStyle w:val="Hyperlink"/>
            <w:rtl/>
          </w:rPr>
          <w:t xml:space="preserve"> ج1، ص130.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4B3E43">
      <w:rPr>
        <w:b/>
        <w:bCs/>
        <w:sz w:val="20"/>
        <w:szCs w:val="24"/>
        <w:rtl/>
      </w:rPr>
      <w:t>048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4B3E43">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4B3E43">
      <w:rPr>
        <w:b/>
        <w:bCs/>
        <w:color w:val="632423" w:themeColor="accent2" w:themeShade="80"/>
        <w:sz w:val="20"/>
        <w:szCs w:val="24"/>
        <w:rtl/>
      </w:rPr>
      <w:t>شه</w:t>
    </w:r>
    <w:r w:rsidR="004B3E43">
      <w:rPr>
        <w:rFonts w:hint="cs"/>
        <w:b/>
        <w:bCs/>
        <w:color w:val="632423" w:themeColor="accent2" w:themeShade="80"/>
        <w:sz w:val="20"/>
        <w:szCs w:val="24"/>
        <w:rtl/>
      </w:rPr>
      <w:t>ی</w:t>
    </w:r>
    <w:r w:rsidR="004B3E43">
      <w:rPr>
        <w:rFonts w:hint="eastAsia"/>
        <w:b/>
        <w:bCs/>
        <w:color w:val="632423" w:themeColor="accent2" w:themeShade="80"/>
        <w:sz w:val="20"/>
        <w:szCs w:val="24"/>
        <w:rtl/>
      </w:rPr>
      <w:t>د</w:t>
    </w:r>
    <w:r w:rsidR="004B3E43">
      <w:rPr>
        <w:rFonts w:hint="cs"/>
        <w:b/>
        <w:bCs/>
        <w:color w:val="632423" w:themeColor="accent2" w:themeShade="80"/>
        <w:sz w:val="20"/>
        <w:szCs w:val="24"/>
        <w:rtl/>
      </w:rPr>
      <w:t>ی</w:t>
    </w:r>
    <w:r w:rsidR="004B3E43">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4B3E43">
      <w:rPr>
        <w:sz w:val="24"/>
        <w:szCs w:val="24"/>
        <w:rtl/>
      </w:rPr>
      <w:t>20 /9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5E78EF">
      <w:rPr>
        <w:rFonts w:hint="cs"/>
        <w:color w:val="000000" w:themeColor="text1"/>
        <w:sz w:val="24"/>
        <w:szCs w:val="24"/>
        <w:rtl/>
      </w:rPr>
      <w:t>بررسی معنای حرفی</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4B3E43">
      <w:rPr>
        <w:sz w:val="24"/>
        <w:szCs w:val="24"/>
        <w:rtl/>
      </w:rPr>
      <w:t>مهد</w:t>
    </w:r>
    <w:r w:rsidR="004B3E43">
      <w:rPr>
        <w:rFonts w:hint="cs"/>
        <w:sz w:val="24"/>
        <w:szCs w:val="24"/>
        <w:rtl/>
      </w:rPr>
      <w:t>ی</w:t>
    </w:r>
    <w:r w:rsidR="004B3E43">
      <w:rPr>
        <w:sz w:val="24"/>
        <w:szCs w:val="24"/>
        <w:rtl/>
      </w:rPr>
      <w:t xml:space="preserve"> منصور</w:t>
    </w:r>
    <w:r w:rsidR="004B3E43">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8053F8">
      <w:rPr>
        <w:rFonts w:hint="cs"/>
        <w:sz w:val="24"/>
        <w:szCs w:val="24"/>
        <w:rtl/>
      </w:rPr>
      <w:t>بررسی معنای هیئات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014F11"/>
    <w:multiLevelType w:val="hybridMultilevel"/>
    <w:tmpl w:val="EBE2D102"/>
    <w:lvl w:ilvl="0" w:tplc="F02EA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6BAA"/>
    <w:rsid w:val="00055496"/>
    <w:rsid w:val="00066B5C"/>
    <w:rsid w:val="00077E68"/>
    <w:rsid w:val="00080A41"/>
    <w:rsid w:val="0008299B"/>
    <w:rsid w:val="0008433F"/>
    <w:rsid w:val="00085527"/>
    <w:rsid w:val="000913AA"/>
    <w:rsid w:val="00094847"/>
    <w:rsid w:val="00096C63"/>
    <w:rsid w:val="000A18DA"/>
    <w:rsid w:val="000B5DB5"/>
    <w:rsid w:val="000C2F62"/>
    <w:rsid w:val="000C3947"/>
    <w:rsid w:val="000D2A37"/>
    <w:rsid w:val="000D30E9"/>
    <w:rsid w:val="000D6197"/>
    <w:rsid w:val="000D6818"/>
    <w:rsid w:val="000E335E"/>
    <w:rsid w:val="000E7236"/>
    <w:rsid w:val="000F16CF"/>
    <w:rsid w:val="000F5BAC"/>
    <w:rsid w:val="00102585"/>
    <w:rsid w:val="00114AB7"/>
    <w:rsid w:val="00116B2B"/>
    <w:rsid w:val="00124E3D"/>
    <w:rsid w:val="00127E95"/>
    <w:rsid w:val="00130659"/>
    <w:rsid w:val="00130B5A"/>
    <w:rsid w:val="001347C7"/>
    <w:rsid w:val="001356B0"/>
    <w:rsid w:val="00151937"/>
    <w:rsid w:val="00154AC2"/>
    <w:rsid w:val="001668C1"/>
    <w:rsid w:val="00181844"/>
    <w:rsid w:val="001837E9"/>
    <w:rsid w:val="00187DFA"/>
    <w:rsid w:val="00197BD2"/>
    <w:rsid w:val="001A1BC1"/>
    <w:rsid w:val="001A1EA5"/>
    <w:rsid w:val="001A2574"/>
    <w:rsid w:val="001A27D7"/>
    <w:rsid w:val="001A294E"/>
    <w:rsid w:val="001A4ED8"/>
    <w:rsid w:val="001B2488"/>
    <w:rsid w:val="001B3874"/>
    <w:rsid w:val="001B6799"/>
    <w:rsid w:val="001C1362"/>
    <w:rsid w:val="001D2E9A"/>
    <w:rsid w:val="001D597F"/>
    <w:rsid w:val="001E3FD4"/>
    <w:rsid w:val="0020241A"/>
    <w:rsid w:val="00203821"/>
    <w:rsid w:val="00204505"/>
    <w:rsid w:val="00204C0D"/>
    <w:rsid w:val="00211632"/>
    <w:rsid w:val="0021630D"/>
    <w:rsid w:val="0024121B"/>
    <w:rsid w:val="00247D2F"/>
    <w:rsid w:val="00256560"/>
    <w:rsid w:val="0026122E"/>
    <w:rsid w:val="00264210"/>
    <w:rsid w:val="002675D1"/>
    <w:rsid w:val="0027605E"/>
    <w:rsid w:val="00281096"/>
    <w:rsid w:val="00281E00"/>
    <w:rsid w:val="00294A52"/>
    <w:rsid w:val="002A7CBB"/>
    <w:rsid w:val="002B575F"/>
    <w:rsid w:val="002B729B"/>
    <w:rsid w:val="002C136D"/>
    <w:rsid w:val="002C23B5"/>
    <w:rsid w:val="002C53A2"/>
    <w:rsid w:val="002D0040"/>
    <w:rsid w:val="002D2FA8"/>
    <w:rsid w:val="002E220F"/>
    <w:rsid w:val="00307311"/>
    <w:rsid w:val="0032100F"/>
    <w:rsid w:val="00322DDA"/>
    <w:rsid w:val="00323E27"/>
    <w:rsid w:val="0033402C"/>
    <w:rsid w:val="00340521"/>
    <w:rsid w:val="00345C73"/>
    <w:rsid w:val="00354A99"/>
    <w:rsid w:val="00360311"/>
    <w:rsid w:val="00361922"/>
    <w:rsid w:val="00362C38"/>
    <w:rsid w:val="0037339B"/>
    <w:rsid w:val="00386C11"/>
    <w:rsid w:val="00390E3F"/>
    <w:rsid w:val="00397466"/>
    <w:rsid w:val="003A6148"/>
    <w:rsid w:val="003C33F6"/>
    <w:rsid w:val="003C3D2E"/>
    <w:rsid w:val="003C43A5"/>
    <w:rsid w:val="003D05E9"/>
    <w:rsid w:val="003D7104"/>
    <w:rsid w:val="003E1C5C"/>
    <w:rsid w:val="003E6650"/>
    <w:rsid w:val="003F5B46"/>
    <w:rsid w:val="00401363"/>
    <w:rsid w:val="00402E47"/>
    <w:rsid w:val="0042349D"/>
    <w:rsid w:val="004237D3"/>
    <w:rsid w:val="00425015"/>
    <w:rsid w:val="00430994"/>
    <w:rsid w:val="00440451"/>
    <w:rsid w:val="00441B6D"/>
    <w:rsid w:val="004556EF"/>
    <w:rsid w:val="00462B07"/>
    <w:rsid w:val="00463E12"/>
    <w:rsid w:val="00465BD2"/>
    <w:rsid w:val="004715C8"/>
    <w:rsid w:val="00481C31"/>
    <w:rsid w:val="00482FC1"/>
    <w:rsid w:val="00483027"/>
    <w:rsid w:val="004871AA"/>
    <w:rsid w:val="004918D7"/>
    <w:rsid w:val="004926E1"/>
    <w:rsid w:val="004A2FEA"/>
    <w:rsid w:val="004B3E43"/>
    <w:rsid w:val="004B59BC"/>
    <w:rsid w:val="004D2DD7"/>
    <w:rsid w:val="004D75C5"/>
    <w:rsid w:val="004E2186"/>
    <w:rsid w:val="004E66FB"/>
    <w:rsid w:val="004F470A"/>
    <w:rsid w:val="004F4C59"/>
    <w:rsid w:val="004F5E5B"/>
    <w:rsid w:val="004F70E9"/>
    <w:rsid w:val="00500C8F"/>
    <w:rsid w:val="00501909"/>
    <w:rsid w:val="00507BBB"/>
    <w:rsid w:val="005128DF"/>
    <w:rsid w:val="0051592A"/>
    <w:rsid w:val="005206FE"/>
    <w:rsid w:val="005257ED"/>
    <w:rsid w:val="00527E79"/>
    <w:rsid w:val="005306F8"/>
    <w:rsid w:val="00534907"/>
    <w:rsid w:val="0054023D"/>
    <w:rsid w:val="005426BF"/>
    <w:rsid w:val="0054325E"/>
    <w:rsid w:val="0056213C"/>
    <w:rsid w:val="005751DE"/>
    <w:rsid w:val="00580C24"/>
    <w:rsid w:val="005968EF"/>
    <w:rsid w:val="00596C1E"/>
    <w:rsid w:val="005A2E26"/>
    <w:rsid w:val="005B3964"/>
    <w:rsid w:val="005B7BCA"/>
    <w:rsid w:val="005C0DAE"/>
    <w:rsid w:val="005C188E"/>
    <w:rsid w:val="005D211F"/>
    <w:rsid w:val="005D2349"/>
    <w:rsid w:val="005E1B60"/>
    <w:rsid w:val="005E5507"/>
    <w:rsid w:val="005E607B"/>
    <w:rsid w:val="005E78EF"/>
    <w:rsid w:val="005F0A8D"/>
    <w:rsid w:val="00601229"/>
    <w:rsid w:val="00603B67"/>
    <w:rsid w:val="00614649"/>
    <w:rsid w:val="006162A2"/>
    <w:rsid w:val="006240DA"/>
    <w:rsid w:val="0063256E"/>
    <w:rsid w:val="00633F04"/>
    <w:rsid w:val="00634397"/>
    <w:rsid w:val="006343E7"/>
    <w:rsid w:val="00635219"/>
    <w:rsid w:val="00635EC0"/>
    <w:rsid w:val="00640B58"/>
    <w:rsid w:val="0064214A"/>
    <w:rsid w:val="00651B02"/>
    <w:rsid w:val="00651B19"/>
    <w:rsid w:val="00660A29"/>
    <w:rsid w:val="00666462"/>
    <w:rsid w:val="00666CCB"/>
    <w:rsid w:val="00676B7A"/>
    <w:rsid w:val="00682D20"/>
    <w:rsid w:val="0069470A"/>
    <w:rsid w:val="006950A5"/>
    <w:rsid w:val="00695519"/>
    <w:rsid w:val="006A4134"/>
    <w:rsid w:val="006A43E0"/>
    <w:rsid w:val="006A5DDA"/>
    <w:rsid w:val="006A6701"/>
    <w:rsid w:val="006B0236"/>
    <w:rsid w:val="006B21F4"/>
    <w:rsid w:val="006B3753"/>
    <w:rsid w:val="006B7AD6"/>
    <w:rsid w:val="006C50FD"/>
    <w:rsid w:val="006C61DD"/>
    <w:rsid w:val="006C7403"/>
    <w:rsid w:val="006D1DD4"/>
    <w:rsid w:val="006D4014"/>
    <w:rsid w:val="006D44C1"/>
    <w:rsid w:val="006E5651"/>
    <w:rsid w:val="006E5B85"/>
    <w:rsid w:val="006F026A"/>
    <w:rsid w:val="0070265B"/>
    <w:rsid w:val="007030BB"/>
    <w:rsid w:val="00704813"/>
    <w:rsid w:val="0072290D"/>
    <w:rsid w:val="00723D6D"/>
    <w:rsid w:val="00724537"/>
    <w:rsid w:val="00731724"/>
    <w:rsid w:val="0073474B"/>
    <w:rsid w:val="00735511"/>
    <w:rsid w:val="00737208"/>
    <w:rsid w:val="00744DE6"/>
    <w:rsid w:val="00750775"/>
    <w:rsid w:val="00751E29"/>
    <w:rsid w:val="00762452"/>
    <w:rsid w:val="007639E0"/>
    <w:rsid w:val="007749FD"/>
    <w:rsid w:val="00775507"/>
    <w:rsid w:val="007778C0"/>
    <w:rsid w:val="00783473"/>
    <w:rsid w:val="0078594B"/>
    <w:rsid w:val="00795E02"/>
    <w:rsid w:val="007979D0"/>
    <w:rsid w:val="007A4E18"/>
    <w:rsid w:val="007A7B8C"/>
    <w:rsid w:val="007C6D9E"/>
    <w:rsid w:val="007C739D"/>
    <w:rsid w:val="007D1C43"/>
    <w:rsid w:val="007D6C53"/>
    <w:rsid w:val="007D6D47"/>
    <w:rsid w:val="007E1564"/>
    <w:rsid w:val="007E1E87"/>
    <w:rsid w:val="007E2F27"/>
    <w:rsid w:val="007E5B3F"/>
    <w:rsid w:val="007F2257"/>
    <w:rsid w:val="0080091D"/>
    <w:rsid w:val="0080240C"/>
    <w:rsid w:val="00804108"/>
    <w:rsid w:val="00804FC4"/>
    <w:rsid w:val="008053F8"/>
    <w:rsid w:val="00816367"/>
    <w:rsid w:val="00816A0B"/>
    <w:rsid w:val="00824B22"/>
    <w:rsid w:val="008308D8"/>
    <w:rsid w:val="00830C53"/>
    <w:rsid w:val="00837FAA"/>
    <w:rsid w:val="00841F77"/>
    <w:rsid w:val="00846153"/>
    <w:rsid w:val="0085276D"/>
    <w:rsid w:val="008541CD"/>
    <w:rsid w:val="00854A37"/>
    <w:rsid w:val="0086181F"/>
    <w:rsid w:val="00863390"/>
    <w:rsid w:val="0086385C"/>
    <w:rsid w:val="00864E1F"/>
    <w:rsid w:val="00871916"/>
    <w:rsid w:val="0088363C"/>
    <w:rsid w:val="008956DD"/>
    <w:rsid w:val="008A510E"/>
    <w:rsid w:val="008A522A"/>
    <w:rsid w:val="008B4464"/>
    <w:rsid w:val="008B6B53"/>
    <w:rsid w:val="008B750B"/>
    <w:rsid w:val="008C03ED"/>
    <w:rsid w:val="008C3162"/>
    <w:rsid w:val="008D1F14"/>
    <w:rsid w:val="008E3924"/>
    <w:rsid w:val="008F13F7"/>
    <w:rsid w:val="008F5B4D"/>
    <w:rsid w:val="00907425"/>
    <w:rsid w:val="00923C34"/>
    <w:rsid w:val="00924152"/>
    <w:rsid w:val="0092513D"/>
    <w:rsid w:val="00927A9F"/>
    <w:rsid w:val="009335CC"/>
    <w:rsid w:val="00935A55"/>
    <w:rsid w:val="00941CEB"/>
    <w:rsid w:val="00945047"/>
    <w:rsid w:val="00945125"/>
    <w:rsid w:val="0094720F"/>
    <w:rsid w:val="00953B28"/>
    <w:rsid w:val="00954322"/>
    <w:rsid w:val="00957CAA"/>
    <w:rsid w:val="0096021D"/>
    <w:rsid w:val="0096778A"/>
    <w:rsid w:val="00977656"/>
    <w:rsid w:val="009846A7"/>
    <w:rsid w:val="0098794D"/>
    <w:rsid w:val="0099497B"/>
    <w:rsid w:val="009A43BA"/>
    <w:rsid w:val="009B0D05"/>
    <w:rsid w:val="009B4CA6"/>
    <w:rsid w:val="009B79F8"/>
    <w:rsid w:val="009C66D5"/>
    <w:rsid w:val="009D13FD"/>
    <w:rsid w:val="009D266A"/>
    <w:rsid w:val="009D7ED9"/>
    <w:rsid w:val="009E7414"/>
    <w:rsid w:val="009F7E07"/>
    <w:rsid w:val="00A01522"/>
    <w:rsid w:val="00A06100"/>
    <w:rsid w:val="00A10A11"/>
    <w:rsid w:val="00A13C6A"/>
    <w:rsid w:val="00A17B09"/>
    <w:rsid w:val="00A215E5"/>
    <w:rsid w:val="00A3387B"/>
    <w:rsid w:val="00A33C1F"/>
    <w:rsid w:val="00A457C6"/>
    <w:rsid w:val="00A46AD0"/>
    <w:rsid w:val="00A47063"/>
    <w:rsid w:val="00A473A8"/>
    <w:rsid w:val="00A513F0"/>
    <w:rsid w:val="00A56DFD"/>
    <w:rsid w:val="00A61AC8"/>
    <w:rsid w:val="00A6366F"/>
    <w:rsid w:val="00A65D4C"/>
    <w:rsid w:val="00A70512"/>
    <w:rsid w:val="00AA1F60"/>
    <w:rsid w:val="00AA40D7"/>
    <w:rsid w:val="00AB5F7D"/>
    <w:rsid w:val="00AC0C50"/>
    <w:rsid w:val="00AC6FE2"/>
    <w:rsid w:val="00AF3925"/>
    <w:rsid w:val="00B1296B"/>
    <w:rsid w:val="00B2292F"/>
    <w:rsid w:val="00B233AE"/>
    <w:rsid w:val="00B25278"/>
    <w:rsid w:val="00B32268"/>
    <w:rsid w:val="00B43169"/>
    <w:rsid w:val="00B446B7"/>
    <w:rsid w:val="00B501A8"/>
    <w:rsid w:val="00B55AE4"/>
    <w:rsid w:val="00B66A3C"/>
    <w:rsid w:val="00B70B46"/>
    <w:rsid w:val="00B739B0"/>
    <w:rsid w:val="00B814A3"/>
    <w:rsid w:val="00B8414C"/>
    <w:rsid w:val="00B96F38"/>
    <w:rsid w:val="00B97B1C"/>
    <w:rsid w:val="00BB1DED"/>
    <w:rsid w:val="00BB4BC5"/>
    <w:rsid w:val="00BC4DE1"/>
    <w:rsid w:val="00BC716B"/>
    <w:rsid w:val="00BD0E74"/>
    <w:rsid w:val="00BD0FE3"/>
    <w:rsid w:val="00BD5F8C"/>
    <w:rsid w:val="00BE0982"/>
    <w:rsid w:val="00BE29DD"/>
    <w:rsid w:val="00BE3B61"/>
    <w:rsid w:val="00BF6D21"/>
    <w:rsid w:val="00C066AF"/>
    <w:rsid w:val="00C10E06"/>
    <w:rsid w:val="00C145B8"/>
    <w:rsid w:val="00C2438F"/>
    <w:rsid w:val="00C27D3E"/>
    <w:rsid w:val="00C31AF0"/>
    <w:rsid w:val="00C32A7E"/>
    <w:rsid w:val="00C34F28"/>
    <w:rsid w:val="00C368DF"/>
    <w:rsid w:val="00C42D26"/>
    <w:rsid w:val="00C442C5"/>
    <w:rsid w:val="00C507C7"/>
    <w:rsid w:val="00C57B5C"/>
    <w:rsid w:val="00C57C7C"/>
    <w:rsid w:val="00C60678"/>
    <w:rsid w:val="00C61049"/>
    <w:rsid w:val="00C63FFE"/>
    <w:rsid w:val="00C71861"/>
    <w:rsid w:val="00C774DB"/>
    <w:rsid w:val="00C83FFB"/>
    <w:rsid w:val="00C91EB6"/>
    <w:rsid w:val="00C94D6E"/>
    <w:rsid w:val="00CA10B0"/>
    <w:rsid w:val="00CA2F8E"/>
    <w:rsid w:val="00CA3EE2"/>
    <w:rsid w:val="00CA7FD5"/>
    <w:rsid w:val="00CB3287"/>
    <w:rsid w:val="00CB33E2"/>
    <w:rsid w:val="00CB4E68"/>
    <w:rsid w:val="00CB61AB"/>
    <w:rsid w:val="00CC2733"/>
    <w:rsid w:val="00CC2E57"/>
    <w:rsid w:val="00CC40CF"/>
    <w:rsid w:val="00CD0050"/>
    <w:rsid w:val="00CD2CDA"/>
    <w:rsid w:val="00CE7481"/>
    <w:rsid w:val="00CF0A8F"/>
    <w:rsid w:val="00CF1315"/>
    <w:rsid w:val="00CF7E45"/>
    <w:rsid w:val="00D048CE"/>
    <w:rsid w:val="00D10998"/>
    <w:rsid w:val="00D12195"/>
    <w:rsid w:val="00D15CBD"/>
    <w:rsid w:val="00D17783"/>
    <w:rsid w:val="00D221CB"/>
    <w:rsid w:val="00D23143"/>
    <w:rsid w:val="00D23391"/>
    <w:rsid w:val="00D31805"/>
    <w:rsid w:val="00D31BEB"/>
    <w:rsid w:val="00D41E62"/>
    <w:rsid w:val="00D552B9"/>
    <w:rsid w:val="00D60AEF"/>
    <w:rsid w:val="00D735B2"/>
    <w:rsid w:val="00D74021"/>
    <w:rsid w:val="00D76D01"/>
    <w:rsid w:val="00D87962"/>
    <w:rsid w:val="00D922A9"/>
    <w:rsid w:val="00D92B5B"/>
    <w:rsid w:val="00D9394A"/>
    <w:rsid w:val="00D96EEA"/>
    <w:rsid w:val="00DB00DE"/>
    <w:rsid w:val="00DB0CBB"/>
    <w:rsid w:val="00DB33F4"/>
    <w:rsid w:val="00DB67CC"/>
    <w:rsid w:val="00DC3783"/>
    <w:rsid w:val="00DD5756"/>
    <w:rsid w:val="00DE1070"/>
    <w:rsid w:val="00DE39A9"/>
    <w:rsid w:val="00DF15CA"/>
    <w:rsid w:val="00E00219"/>
    <w:rsid w:val="00E0316B"/>
    <w:rsid w:val="00E25E10"/>
    <w:rsid w:val="00E50B41"/>
    <w:rsid w:val="00E5219B"/>
    <w:rsid w:val="00E52D07"/>
    <w:rsid w:val="00E5518B"/>
    <w:rsid w:val="00E609FE"/>
    <w:rsid w:val="00E630BE"/>
    <w:rsid w:val="00E75920"/>
    <w:rsid w:val="00E80D96"/>
    <w:rsid w:val="00E82291"/>
    <w:rsid w:val="00E871FA"/>
    <w:rsid w:val="00E936A4"/>
    <w:rsid w:val="00E954BB"/>
    <w:rsid w:val="00EA45E7"/>
    <w:rsid w:val="00EB17BE"/>
    <w:rsid w:val="00EB18FC"/>
    <w:rsid w:val="00EB78E3"/>
    <w:rsid w:val="00EB7BE3"/>
    <w:rsid w:val="00EC1C4B"/>
    <w:rsid w:val="00EC735A"/>
    <w:rsid w:val="00ED5F38"/>
    <w:rsid w:val="00EF27FE"/>
    <w:rsid w:val="00F07FB6"/>
    <w:rsid w:val="00F14725"/>
    <w:rsid w:val="00F149D0"/>
    <w:rsid w:val="00F16B53"/>
    <w:rsid w:val="00F246A7"/>
    <w:rsid w:val="00F25ECD"/>
    <w:rsid w:val="00F2756D"/>
    <w:rsid w:val="00F318BE"/>
    <w:rsid w:val="00F33297"/>
    <w:rsid w:val="00F343FB"/>
    <w:rsid w:val="00F359FE"/>
    <w:rsid w:val="00F42159"/>
    <w:rsid w:val="00F4256E"/>
    <w:rsid w:val="00F42644"/>
    <w:rsid w:val="00F42EE1"/>
    <w:rsid w:val="00F46AEC"/>
    <w:rsid w:val="00F60F1F"/>
    <w:rsid w:val="00F64141"/>
    <w:rsid w:val="00F67508"/>
    <w:rsid w:val="00F70FA2"/>
    <w:rsid w:val="00F70FD0"/>
    <w:rsid w:val="00F71FC9"/>
    <w:rsid w:val="00F73B48"/>
    <w:rsid w:val="00F74F51"/>
    <w:rsid w:val="00F842AD"/>
    <w:rsid w:val="00F914EB"/>
    <w:rsid w:val="00F91B85"/>
    <w:rsid w:val="00F938E7"/>
    <w:rsid w:val="00F97FA2"/>
    <w:rsid w:val="00FA3B17"/>
    <w:rsid w:val="00FA5E8D"/>
    <w:rsid w:val="00FA5F3D"/>
    <w:rsid w:val="00FA6FCC"/>
    <w:rsid w:val="00FB399E"/>
    <w:rsid w:val="00FB7F50"/>
    <w:rsid w:val="00FC2A85"/>
    <w:rsid w:val="00FC40AF"/>
    <w:rsid w:val="00FC5A58"/>
    <w:rsid w:val="00FC73B9"/>
    <w:rsid w:val="00FD0A16"/>
    <w:rsid w:val="00FD6EA5"/>
    <w:rsid w:val="00FE1749"/>
    <w:rsid w:val="00FE3D7D"/>
    <w:rsid w:val="00FE6B9C"/>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756"/>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046B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27004/1/12/&#1604;&#1575;_&#1740;&#1576;&#1593;&#1583;%20" TargetMode="External"/><Relationship Id="rId2" Type="http://schemas.openxmlformats.org/officeDocument/2006/relationships/hyperlink" Target="http://lib.eshia.ir/13064/1/300/&#1575;&#1604;&#1605;&#1602;&#1575;&#1605;" TargetMode="External"/><Relationship Id="rId1" Type="http://schemas.openxmlformats.org/officeDocument/2006/relationships/hyperlink" Target="http://lib.eshia.ir/27874/1/97/&#1601;&#1575;&#1604;&#1589;&#1581;&#1740;&#1581;" TargetMode="External"/><Relationship Id="rId6" Type="http://schemas.openxmlformats.org/officeDocument/2006/relationships/hyperlink" Target="http://lib.eshia.ir/13050/1/130/&#1575;&#1604;&#1579;&#1575;&#1604;&#1579;%20" TargetMode="External"/><Relationship Id="rId5" Type="http://schemas.openxmlformats.org/officeDocument/2006/relationships/hyperlink" Target="http://lib.eshia.ir/27874/1/97/&#1601;&#1575;&#1604;&#1589;&#1581;&#1740;&#1581;" TargetMode="External"/><Relationship Id="rId4" Type="http://schemas.openxmlformats.org/officeDocument/2006/relationships/hyperlink" Target="http://lib.eshia.ir/27874/1/99/%D9%81%D8%AA%D8%AD%D8%B5%D9%91%D9%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97878-B525-48CD-B5FE-CC190A2BA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438</TotalTime>
  <Pages>6</Pages>
  <Words>1647</Words>
  <Characters>9392</Characters>
  <Application>Microsoft Office Word</Application>
  <DocSecurity>0</DocSecurity>
  <Lines>78</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11017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14</cp:revision>
  <cp:lastPrinted>2019-12-11T14:28:00Z</cp:lastPrinted>
  <dcterms:created xsi:type="dcterms:W3CDTF">2019-12-11T04:51:00Z</dcterms:created>
  <dcterms:modified xsi:type="dcterms:W3CDTF">2019-12-11T14:28:00Z</dcterms:modified>
  <cp:contentStatus>ویرایش 2.5</cp:contentStatus>
  <cp:version>2.7</cp:version>
</cp:coreProperties>
</file>