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EB60F9">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B2DCA" w:rsidRDefault="002B2DCA" w:rsidP="002B2DCA">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2656562" w:history="1">
        <w:r w:rsidRPr="00243CA7">
          <w:rPr>
            <w:rStyle w:val="Hyperlink"/>
            <w:noProof/>
            <w:rtl/>
          </w:rPr>
          <w:t>فصل ف</w:t>
        </w:r>
        <w:r w:rsidRPr="00243CA7">
          <w:rPr>
            <w:rStyle w:val="Hyperlink"/>
            <w:rFonts w:hint="cs"/>
            <w:noProof/>
            <w:rtl/>
          </w:rPr>
          <w:t>ی</w:t>
        </w:r>
        <w:r w:rsidRPr="00243CA7">
          <w:rPr>
            <w:rStyle w:val="Hyperlink"/>
            <w:noProof/>
            <w:rtl/>
          </w:rPr>
          <w:t xml:space="preserve"> القرائ</w:t>
        </w:r>
        <w:r w:rsidRPr="00243CA7">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92656562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1</w:t>
        </w:r>
        <w:r>
          <w:rPr>
            <w:noProof/>
            <w:webHidden/>
            <w:rtl/>
          </w:rPr>
          <w:fldChar w:fldCharType="end"/>
        </w:r>
      </w:hyperlink>
    </w:p>
    <w:p w:rsidR="002B2DCA" w:rsidRDefault="002B2DCA" w:rsidP="002B2DCA">
      <w:pPr>
        <w:pStyle w:val="TOC1"/>
        <w:rPr>
          <w:rFonts w:asciiTheme="minorHAnsi" w:eastAsiaTheme="minorEastAsia" w:hAnsiTheme="minorHAnsi" w:cstheme="minorBidi"/>
          <w:noProof/>
          <w:color w:val="auto"/>
          <w:szCs w:val="22"/>
          <w:rtl/>
          <w:lang w:bidi="ar-SA"/>
        </w:rPr>
      </w:pPr>
      <w:hyperlink w:anchor="_Toc92656563" w:history="1">
        <w:r w:rsidRPr="00243CA7">
          <w:rPr>
            <w:rStyle w:val="Hyperlink"/>
            <w:noProof/>
            <w:rtl/>
          </w:rPr>
          <w:t>وجوب قرائت سوره حمد و سوره کامله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92656563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2</w:t>
        </w:r>
        <w:r>
          <w:rPr>
            <w:noProof/>
            <w:webHidden/>
            <w:rtl/>
          </w:rPr>
          <w:fldChar w:fldCharType="end"/>
        </w:r>
      </w:hyperlink>
    </w:p>
    <w:p w:rsidR="002B2DCA" w:rsidRDefault="002B2DCA" w:rsidP="002B2DCA">
      <w:pPr>
        <w:pStyle w:val="TOC2"/>
        <w:tabs>
          <w:tab w:val="right" w:leader="dot" w:pos="10194"/>
        </w:tabs>
        <w:rPr>
          <w:rFonts w:asciiTheme="minorHAnsi" w:eastAsiaTheme="minorEastAsia" w:hAnsiTheme="minorHAnsi" w:cstheme="minorBidi"/>
          <w:bCs w:val="0"/>
          <w:noProof/>
          <w:color w:val="auto"/>
          <w:szCs w:val="22"/>
          <w:rtl/>
          <w:lang w:bidi="ar-SA"/>
        </w:rPr>
      </w:pPr>
      <w:hyperlink w:anchor="_Toc92656564" w:history="1">
        <w:r w:rsidRPr="00243CA7">
          <w:rPr>
            <w:rStyle w:val="Hyperlink"/>
            <w:noProof/>
            <w:rtl/>
          </w:rPr>
          <w:t>بررس</w:t>
        </w:r>
        <w:r w:rsidRPr="00243CA7">
          <w:rPr>
            <w:rStyle w:val="Hyperlink"/>
            <w:rFonts w:hint="cs"/>
            <w:noProof/>
            <w:rtl/>
          </w:rPr>
          <w:t>ی</w:t>
        </w:r>
        <w:r w:rsidRPr="00243CA7">
          <w:rPr>
            <w:rStyle w:val="Hyperlink"/>
            <w:noProof/>
            <w:rtl/>
          </w:rPr>
          <w:t xml:space="preserve"> ادعا</w:t>
        </w:r>
        <w:r w:rsidRPr="00243CA7">
          <w:rPr>
            <w:rStyle w:val="Hyperlink"/>
            <w:rFonts w:hint="cs"/>
            <w:noProof/>
            <w:rtl/>
          </w:rPr>
          <w:t>ی</w:t>
        </w:r>
        <w:r w:rsidRPr="00243CA7">
          <w:rPr>
            <w:rStyle w:val="Hyperlink"/>
            <w:noProof/>
            <w:rtl/>
          </w:rPr>
          <w:t xml:space="preserve"> اجماع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92656564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2</w:t>
        </w:r>
        <w:r>
          <w:rPr>
            <w:noProof/>
            <w:webHidden/>
            <w:rtl/>
          </w:rPr>
          <w:fldChar w:fldCharType="end"/>
        </w:r>
      </w:hyperlink>
    </w:p>
    <w:p w:rsidR="002B2DCA" w:rsidRDefault="002B2DCA" w:rsidP="002B2DCA">
      <w:pPr>
        <w:pStyle w:val="TOC2"/>
        <w:tabs>
          <w:tab w:val="right" w:leader="dot" w:pos="10194"/>
        </w:tabs>
        <w:rPr>
          <w:rFonts w:asciiTheme="minorHAnsi" w:eastAsiaTheme="minorEastAsia" w:hAnsiTheme="minorHAnsi" w:cstheme="minorBidi"/>
          <w:bCs w:val="0"/>
          <w:noProof/>
          <w:color w:val="auto"/>
          <w:szCs w:val="22"/>
          <w:rtl/>
          <w:lang w:bidi="ar-SA"/>
        </w:rPr>
      </w:pPr>
      <w:hyperlink w:anchor="_Toc92656565" w:history="1">
        <w:r w:rsidRPr="00243CA7">
          <w:rPr>
            <w:rStyle w:val="Hyperlink"/>
            <w:noProof/>
            <w:rtl/>
          </w:rPr>
          <w:t>وجوب سوره فاتحه در نماز ها</w:t>
        </w:r>
        <w:r w:rsidRPr="00243CA7">
          <w:rPr>
            <w:rStyle w:val="Hyperlink"/>
            <w:rFonts w:hint="cs"/>
            <w:noProof/>
            <w:rtl/>
          </w:rPr>
          <w:t>ی</w:t>
        </w:r>
        <w:r w:rsidRPr="00243CA7">
          <w:rPr>
            <w:rStyle w:val="Hyperlink"/>
            <w:noProof/>
            <w:rtl/>
          </w:rPr>
          <w:t xml:space="preserve"> نافله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92656565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3</w:t>
        </w:r>
        <w:r>
          <w:rPr>
            <w:noProof/>
            <w:webHidden/>
            <w:rtl/>
          </w:rPr>
          <w:fldChar w:fldCharType="end"/>
        </w:r>
      </w:hyperlink>
    </w:p>
    <w:p w:rsidR="002B2DCA" w:rsidRDefault="002B2DCA" w:rsidP="002B2DCA">
      <w:pPr>
        <w:pStyle w:val="TOC2"/>
        <w:tabs>
          <w:tab w:val="right" w:leader="dot" w:pos="10194"/>
        </w:tabs>
        <w:rPr>
          <w:rFonts w:asciiTheme="minorHAnsi" w:eastAsiaTheme="minorEastAsia" w:hAnsiTheme="minorHAnsi" w:cstheme="minorBidi"/>
          <w:bCs w:val="0"/>
          <w:noProof/>
          <w:color w:val="auto"/>
          <w:szCs w:val="22"/>
          <w:rtl/>
          <w:lang w:bidi="ar-SA"/>
        </w:rPr>
      </w:pPr>
      <w:hyperlink w:anchor="_Toc92656566" w:history="1">
        <w:r w:rsidRPr="00243CA7">
          <w:rPr>
            <w:rStyle w:val="Hyperlink"/>
            <w:noProof/>
            <w:rtl/>
          </w:rPr>
          <w:t>دلائل وجوب حمد در رکعت اول و دوم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92656566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4</w:t>
        </w:r>
        <w:r>
          <w:rPr>
            <w:noProof/>
            <w:webHidden/>
            <w:rtl/>
          </w:rPr>
          <w:fldChar w:fldCharType="end"/>
        </w:r>
      </w:hyperlink>
    </w:p>
    <w:p w:rsidR="002B2DCA" w:rsidRDefault="002B2DCA" w:rsidP="002B2DC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656567" w:history="1">
        <w:r w:rsidRPr="00243CA7">
          <w:rPr>
            <w:rStyle w:val="Hyperlink"/>
            <w:noProof/>
            <w:rtl/>
          </w:rPr>
          <w:t>دل</w:t>
        </w:r>
        <w:r w:rsidRPr="00243CA7">
          <w:rPr>
            <w:rStyle w:val="Hyperlink"/>
            <w:rFonts w:hint="cs"/>
            <w:noProof/>
            <w:rtl/>
          </w:rPr>
          <w:t>ی</w:t>
        </w:r>
        <w:r w:rsidRPr="00243CA7">
          <w:rPr>
            <w:rStyle w:val="Hyperlink"/>
            <w:rFonts w:hint="eastAsia"/>
            <w:noProof/>
            <w:rtl/>
          </w:rPr>
          <w:t>ل</w:t>
        </w:r>
        <w:r w:rsidRPr="00243CA7">
          <w:rPr>
            <w:rStyle w:val="Hyperlink"/>
            <w:noProof/>
            <w:rtl/>
          </w:rPr>
          <w:t xml:space="preserve"> اول: آ</w:t>
        </w:r>
        <w:r w:rsidRPr="00243CA7">
          <w:rPr>
            <w:rStyle w:val="Hyperlink"/>
            <w:rFonts w:hint="cs"/>
            <w:noProof/>
            <w:rtl/>
          </w:rPr>
          <w:t>ی</w:t>
        </w:r>
        <w:r w:rsidRPr="00243CA7">
          <w:rPr>
            <w:rStyle w:val="Hyperlink"/>
            <w:rFonts w:hint="eastAsia"/>
            <w:noProof/>
            <w:rtl/>
          </w:rPr>
          <w:t>ه</w:t>
        </w:r>
        <w:r w:rsidRPr="00243CA7">
          <w:rPr>
            <w:rStyle w:val="Hyperlink"/>
            <w:noProof/>
            <w:rtl/>
          </w:rPr>
          <w:t xml:space="preserve"> «فاقرءوا ما ت</w:t>
        </w:r>
        <w:r w:rsidRPr="00243CA7">
          <w:rPr>
            <w:rStyle w:val="Hyperlink"/>
            <w:rFonts w:hint="cs"/>
            <w:noProof/>
            <w:rtl/>
          </w:rPr>
          <w:t>ی</w:t>
        </w:r>
        <w:r w:rsidRPr="00243CA7">
          <w:rPr>
            <w:rStyle w:val="Hyperlink"/>
            <w:rFonts w:hint="eastAsia"/>
            <w:noProof/>
            <w:rtl/>
          </w:rPr>
          <w:t>سر</w:t>
        </w:r>
        <w:r w:rsidRPr="00243CA7">
          <w:rPr>
            <w:rStyle w:val="Hyperlink"/>
            <w:noProof/>
            <w:rtl/>
          </w:rPr>
          <w:t xml:space="preserve"> منه»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92656567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4</w:t>
        </w:r>
        <w:r>
          <w:rPr>
            <w:noProof/>
            <w:webHidden/>
            <w:rtl/>
          </w:rPr>
          <w:fldChar w:fldCharType="end"/>
        </w:r>
      </w:hyperlink>
    </w:p>
    <w:p w:rsidR="002B2DCA" w:rsidRDefault="002B2DCA" w:rsidP="002B2DC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656568" w:history="1">
        <w:r w:rsidRPr="00243CA7">
          <w:rPr>
            <w:rStyle w:val="Hyperlink"/>
            <w:noProof/>
            <w:rtl/>
          </w:rPr>
          <w:t>دل</w:t>
        </w:r>
        <w:r w:rsidRPr="00243CA7">
          <w:rPr>
            <w:rStyle w:val="Hyperlink"/>
            <w:rFonts w:hint="cs"/>
            <w:noProof/>
            <w:rtl/>
          </w:rPr>
          <w:t>ی</w:t>
        </w:r>
        <w:r w:rsidRPr="00243CA7">
          <w:rPr>
            <w:rStyle w:val="Hyperlink"/>
            <w:rFonts w:hint="eastAsia"/>
            <w:noProof/>
            <w:rtl/>
          </w:rPr>
          <w:t>ل</w:t>
        </w:r>
        <w:r w:rsidRPr="00243CA7">
          <w:rPr>
            <w:rStyle w:val="Hyperlink"/>
            <w:noProof/>
            <w:rtl/>
          </w:rPr>
          <w:t xml:space="preserve"> دوم: روا</w:t>
        </w:r>
        <w:r w:rsidRPr="00243CA7">
          <w:rPr>
            <w:rStyle w:val="Hyperlink"/>
            <w:rFonts w:hint="cs"/>
            <w:noProof/>
            <w:rtl/>
          </w:rPr>
          <w:t>ی</w:t>
        </w:r>
        <w:r w:rsidRPr="00243CA7">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92656568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5</w:t>
        </w:r>
        <w:r>
          <w:rPr>
            <w:noProof/>
            <w:webHidden/>
            <w:rtl/>
          </w:rPr>
          <w:fldChar w:fldCharType="end"/>
        </w:r>
      </w:hyperlink>
    </w:p>
    <w:p w:rsidR="002B2DCA" w:rsidRDefault="002B2DCA" w:rsidP="002B2DCA">
      <w:pPr>
        <w:pStyle w:val="TOC1"/>
        <w:rPr>
          <w:rFonts w:asciiTheme="minorHAnsi" w:eastAsiaTheme="minorEastAsia" w:hAnsiTheme="minorHAnsi" w:cstheme="minorBidi"/>
          <w:noProof/>
          <w:color w:val="auto"/>
          <w:szCs w:val="22"/>
          <w:rtl/>
          <w:lang w:bidi="ar-SA"/>
        </w:rPr>
      </w:pPr>
      <w:hyperlink w:anchor="_Toc92656569" w:history="1">
        <w:r w:rsidRPr="00243CA7">
          <w:rPr>
            <w:rStyle w:val="Hyperlink"/>
            <w:noProof/>
            <w:rtl/>
          </w:rPr>
          <w:t>قرائت سوره کامله بعد از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92656569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6</w:t>
        </w:r>
        <w:r>
          <w:rPr>
            <w:noProof/>
            <w:webHidden/>
            <w:rtl/>
          </w:rPr>
          <w:fldChar w:fldCharType="end"/>
        </w:r>
      </w:hyperlink>
    </w:p>
    <w:p w:rsidR="002B2DCA" w:rsidRDefault="002B2DCA" w:rsidP="002B2DC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656570" w:history="1">
        <w:r w:rsidRPr="00243CA7">
          <w:rPr>
            <w:rStyle w:val="Hyperlink"/>
            <w:noProof/>
            <w:rtl/>
          </w:rPr>
          <w:t>اقوال علما</w:t>
        </w:r>
        <w:r w:rsidRPr="00243CA7">
          <w:rPr>
            <w:rStyle w:val="Hyperlink"/>
            <w:rFonts w:hint="cs"/>
            <w:noProof/>
            <w:rtl/>
          </w:rPr>
          <w:t>ی</w:t>
        </w:r>
        <w:r w:rsidRPr="00243CA7">
          <w:rPr>
            <w:rStyle w:val="Hyperlink"/>
            <w:noProof/>
            <w:rtl/>
          </w:rPr>
          <w:t xml:space="preserve"> ش</w:t>
        </w:r>
        <w:r w:rsidRPr="00243CA7">
          <w:rPr>
            <w:rStyle w:val="Hyperlink"/>
            <w:rFonts w:hint="cs"/>
            <w:noProof/>
            <w:rtl/>
          </w:rPr>
          <w:t>ی</w:t>
        </w:r>
        <w:r w:rsidRPr="00243CA7">
          <w:rPr>
            <w:rStyle w:val="Hyperlink"/>
            <w:rFonts w:hint="eastAsia"/>
            <w:noProof/>
            <w:rtl/>
          </w:rPr>
          <w:t>عه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92656570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6</w:t>
        </w:r>
        <w:r>
          <w:rPr>
            <w:noProof/>
            <w:webHidden/>
            <w:rtl/>
          </w:rPr>
          <w:fldChar w:fldCharType="end"/>
        </w:r>
      </w:hyperlink>
    </w:p>
    <w:p w:rsidR="002B2DCA" w:rsidRDefault="002B2DCA" w:rsidP="002B2DCA">
      <w:pPr>
        <w:pStyle w:val="TOC4"/>
        <w:tabs>
          <w:tab w:val="right" w:leader="dot" w:pos="10194"/>
        </w:tabs>
        <w:rPr>
          <w:rFonts w:asciiTheme="minorHAnsi" w:eastAsiaTheme="minorEastAsia" w:hAnsiTheme="minorHAnsi" w:cstheme="minorBidi"/>
          <w:bCs w:val="0"/>
          <w:noProof/>
          <w:color w:val="auto"/>
          <w:szCs w:val="22"/>
          <w:rtl/>
          <w:lang w:bidi="ar-SA"/>
        </w:rPr>
      </w:pPr>
      <w:hyperlink w:anchor="_Toc92656571" w:history="1">
        <w:r w:rsidRPr="00243CA7">
          <w:rPr>
            <w:rStyle w:val="Hyperlink"/>
            <w:noProof/>
            <w:rtl/>
          </w:rPr>
          <w:t>قول اول: وجوب سوره کامله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92656571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6</w:t>
        </w:r>
        <w:r>
          <w:rPr>
            <w:noProof/>
            <w:webHidden/>
            <w:rtl/>
          </w:rPr>
          <w:fldChar w:fldCharType="end"/>
        </w:r>
      </w:hyperlink>
    </w:p>
    <w:p w:rsidR="002B2DCA" w:rsidRDefault="002B2DCA" w:rsidP="002B2DCA">
      <w:pPr>
        <w:pStyle w:val="TOC4"/>
        <w:tabs>
          <w:tab w:val="right" w:leader="dot" w:pos="10194"/>
        </w:tabs>
        <w:rPr>
          <w:rFonts w:asciiTheme="minorHAnsi" w:eastAsiaTheme="minorEastAsia" w:hAnsiTheme="minorHAnsi" w:cstheme="minorBidi"/>
          <w:bCs w:val="0"/>
          <w:noProof/>
          <w:color w:val="auto"/>
          <w:szCs w:val="22"/>
          <w:rtl/>
          <w:lang w:bidi="ar-SA"/>
        </w:rPr>
      </w:pPr>
      <w:hyperlink w:anchor="_Toc92656572" w:history="1">
        <w:r w:rsidRPr="00243CA7">
          <w:rPr>
            <w:rStyle w:val="Hyperlink"/>
            <w:noProof/>
            <w:rtl/>
          </w:rPr>
          <w:t>قول دوم: عدم وجوب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92656572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7</w:t>
        </w:r>
        <w:r>
          <w:rPr>
            <w:noProof/>
            <w:webHidden/>
            <w:rtl/>
          </w:rPr>
          <w:fldChar w:fldCharType="end"/>
        </w:r>
      </w:hyperlink>
    </w:p>
    <w:p w:rsidR="002B2DCA" w:rsidRDefault="002B2DCA" w:rsidP="002B2DCA">
      <w:pPr>
        <w:pStyle w:val="TOC5"/>
        <w:tabs>
          <w:tab w:val="right" w:leader="dot" w:pos="10194"/>
        </w:tabs>
        <w:rPr>
          <w:rFonts w:asciiTheme="minorHAnsi" w:eastAsiaTheme="minorEastAsia" w:hAnsiTheme="minorHAnsi" w:cstheme="minorBidi"/>
          <w:bCs w:val="0"/>
          <w:noProof/>
          <w:color w:val="auto"/>
          <w:szCs w:val="22"/>
          <w:rtl/>
          <w:lang w:bidi="ar-SA"/>
        </w:rPr>
      </w:pPr>
      <w:hyperlink w:anchor="_Toc92656573" w:history="1">
        <w:r w:rsidRPr="00243CA7">
          <w:rPr>
            <w:rStyle w:val="Hyperlink"/>
            <w:noProof/>
            <w:rtl/>
          </w:rPr>
          <w:t>بررس</w:t>
        </w:r>
        <w:r w:rsidRPr="00243CA7">
          <w:rPr>
            <w:rStyle w:val="Hyperlink"/>
            <w:rFonts w:hint="cs"/>
            <w:noProof/>
            <w:rtl/>
          </w:rPr>
          <w:t>ی</w:t>
        </w:r>
        <w:r w:rsidRPr="00243CA7">
          <w:rPr>
            <w:rStyle w:val="Hyperlink"/>
            <w:noProof/>
            <w:rtl/>
          </w:rPr>
          <w:t xml:space="preserve"> انتساب قول دوم به ش</w:t>
        </w:r>
        <w:r w:rsidRPr="00243CA7">
          <w:rPr>
            <w:rStyle w:val="Hyperlink"/>
            <w:rFonts w:hint="cs"/>
            <w:noProof/>
            <w:rtl/>
          </w:rPr>
          <w:t>ی</w:t>
        </w:r>
        <w:r w:rsidRPr="00243CA7">
          <w:rPr>
            <w:rStyle w:val="Hyperlink"/>
            <w:rFonts w:hint="eastAsia"/>
            <w:noProof/>
            <w:rtl/>
          </w:rPr>
          <w:t>خ</w:t>
        </w:r>
        <w:r w:rsidRPr="00243CA7">
          <w:rPr>
            <w:rStyle w:val="Hyperlink"/>
            <w:noProof/>
            <w:rtl/>
          </w:rPr>
          <w:t xml:space="preserve"> طوس</w:t>
        </w:r>
        <w:r w:rsidRPr="00243CA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92656573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7</w:t>
        </w:r>
        <w:r>
          <w:rPr>
            <w:noProof/>
            <w:webHidden/>
            <w:rtl/>
          </w:rPr>
          <w:fldChar w:fldCharType="end"/>
        </w:r>
      </w:hyperlink>
    </w:p>
    <w:p w:rsidR="002B2DCA" w:rsidRDefault="002B2DCA" w:rsidP="002B2DCA">
      <w:pPr>
        <w:pStyle w:val="TOC4"/>
        <w:tabs>
          <w:tab w:val="right" w:leader="dot" w:pos="10194"/>
        </w:tabs>
        <w:rPr>
          <w:rFonts w:asciiTheme="minorHAnsi" w:eastAsiaTheme="minorEastAsia" w:hAnsiTheme="minorHAnsi" w:cstheme="minorBidi"/>
          <w:bCs w:val="0"/>
          <w:noProof/>
          <w:color w:val="auto"/>
          <w:szCs w:val="22"/>
          <w:rtl/>
          <w:lang w:bidi="ar-SA"/>
        </w:rPr>
      </w:pPr>
      <w:hyperlink w:anchor="_Toc92656574" w:history="1">
        <w:r w:rsidRPr="00243CA7">
          <w:rPr>
            <w:rStyle w:val="Hyperlink"/>
            <w:noProof/>
            <w:rtl/>
          </w:rPr>
          <w:t>قول سوم: وجوب بعض سوره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92656574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9</w:t>
        </w:r>
        <w:r>
          <w:rPr>
            <w:noProof/>
            <w:webHidden/>
            <w:rtl/>
          </w:rPr>
          <w:fldChar w:fldCharType="end"/>
        </w:r>
      </w:hyperlink>
    </w:p>
    <w:p w:rsidR="002B2DCA" w:rsidRDefault="002B2DCA" w:rsidP="002B2DC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656575" w:history="1">
        <w:r w:rsidRPr="00243CA7">
          <w:rPr>
            <w:rStyle w:val="Hyperlink"/>
            <w:noProof/>
            <w:rtl/>
          </w:rPr>
          <w:t>أدله وارد شده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92656575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9</w:t>
        </w:r>
        <w:r>
          <w:rPr>
            <w:noProof/>
            <w:webHidden/>
            <w:rtl/>
          </w:rPr>
          <w:fldChar w:fldCharType="end"/>
        </w:r>
      </w:hyperlink>
    </w:p>
    <w:p w:rsidR="002B2DCA" w:rsidRDefault="002B2DCA" w:rsidP="002B2DCA">
      <w:pPr>
        <w:pStyle w:val="TOC4"/>
        <w:tabs>
          <w:tab w:val="right" w:leader="dot" w:pos="10194"/>
        </w:tabs>
        <w:rPr>
          <w:rFonts w:asciiTheme="minorHAnsi" w:eastAsiaTheme="minorEastAsia" w:hAnsiTheme="minorHAnsi" w:cstheme="minorBidi"/>
          <w:bCs w:val="0"/>
          <w:noProof/>
          <w:color w:val="auto"/>
          <w:szCs w:val="22"/>
          <w:rtl/>
          <w:lang w:bidi="ar-SA"/>
        </w:rPr>
      </w:pPr>
      <w:hyperlink w:anchor="_Toc92656576" w:history="1">
        <w:r w:rsidRPr="00243CA7">
          <w:rPr>
            <w:rStyle w:val="Hyperlink"/>
            <w:noProof/>
            <w:rtl/>
          </w:rPr>
          <w:t>ا</w:t>
        </w:r>
        <w:r w:rsidRPr="00243CA7">
          <w:rPr>
            <w:rStyle w:val="Hyperlink"/>
            <w:rFonts w:hint="cs"/>
            <w:noProof/>
            <w:rtl/>
          </w:rPr>
          <w:t>ی</w:t>
        </w:r>
        <w:r w:rsidRPr="00243CA7">
          <w:rPr>
            <w:rStyle w:val="Hyperlink"/>
            <w:rFonts w:hint="eastAsia"/>
            <w:noProof/>
            <w:rtl/>
          </w:rPr>
          <w:t>راد</w:t>
        </w:r>
        <w:r w:rsidRPr="00243CA7">
          <w:rPr>
            <w:rStyle w:val="Hyperlink"/>
            <w:noProof/>
            <w:rtl/>
          </w:rPr>
          <w:t xml:space="preserve"> به استدلال به صح</w:t>
        </w:r>
        <w:r w:rsidRPr="00243CA7">
          <w:rPr>
            <w:rStyle w:val="Hyperlink"/>
            <w:rFonts w:hint="cs"/>
            <w:noProof/>
            <w:rtl/>
          </w:rPr>
          <w:t>ی</w:t>
        </w:r>
        <w:r w:rsidRPr="00243CA7">
          <w:rPr>
            <w:rStyle w:val="Hyperlink"/>
            <w:rFonts w:hint="eastAsia"/>
            <w:noProof/>
            <w:rtl/>
          </w:rPr>
          <w:t>حه</w:t>
        </w:r>
        <w:r w:rsidRPr="00243CA7">
          <w:rPr>
            <w:rStyle w:val="Hyperlink"/>
            <w:noProof/>
            <w:rtl/>
          </w:rPr>
          <w:t xml:space="preserve"> حماد: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92656576 </w:instrText>
        </w:r>
        <w:r>
          <w:rPr>
            <w:noProof/>
            <w:webHidden/>
          </w:rPr>
          <w:instrText>\h</w:instrText>
        </w:r>
        <w:r>
          <w:rPr>
            <w:noProof/>
            <w:webHidden/>
            <w:rtl/>
          </w:rPr>
          <w:instrText xml:space="preserve"> </w:instrText>
        </w:r>
        <w:r>
          <w:rPr>
            <w:noProof/>
            <w:webHidden/>
            <w:rtl/>
          </w:rPr>
        </w:r>
        <w:r>
          <w:rPr>
            <w:noProof/>
            <w:webHidden/>
            <w:rtl/>
          </w:rPr>
          <w:fldChar w:fldCharType="separate"/>
        </w:r>
        <w:r w:rsidR="00942481">
          <w:rPr>
            <w:noProof/>
            <w:webHidden/>
            <w:rtl/>
          </w:rPr>
          <w:t>10</w:t>
        </w:r>
        <w:r>
          <w:rPr>
            <w:noProof/>
            <w:webHidden/>
            <w:rtl/>
          </w:rPr>
          <w:fldChar w:fldCharType="end"/>
        </w:r>
      </w:hyperlink>
    </w:p>
    <w:p w:rsidR="00C91EB6" w:rsidRPr="00C91EB6" w:rsidRDefault="002B2DCA" w:rsidP="00EB60F9">
      <w:pPr>
        <w:jc w:val="both"/>
      </w:pPr>
      <w:r>
        <w:rPr>
          <w:rFonts w:cs="B Titr"/>
          <w:noProof/>
          <w:webHidden/>
          <w:color w:val="632423" w:themeColor="accent2" w:themeShade="80"/>
          <w:szCs w:val="24"/>
          <w:rtl/>
        </w:rPr>
        <w:fldChar w:fldCharType="end"/>
      </w:r>
    </w:p>
    <w:p w:rsidR="00F343FB" w:rsidRPr="00A6366F" w:rsidRDefault="00F842AD" w:rsidP="00EB60F9">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D53F06">
        <w:rPr>
          <w:rtl/>
        </w:rPr>
        <w:t>وجوب خواندن سوره حمد و سوره کامله</w:t>
      </w:r>
      <w:r w:rsidR="00025B70">
        <w:rPr>
          <w:rFonts w:hint="cs"/>
          <w:rtl/>
        </w:rPr>
        <w:t xml:space="preserve"> </w:t>
      </w:r>
      <w:r w:rsidR="00386C11" w:rsidRPr="00A6366F">
        <w:rPr>
          <w:rFonts w:hint="cs"/>
          <w:rtl/>
        </w:rPr>
        <w:t>/</w:t>
      </w:r>
      <w:bookmarkStart w:id="1" w:name="BokSabj_d"/>
      <w:bookmarkEnd w:id="1"/>
      <w:r w:rsidR="00D53F06">
        <w:rPr>
          <w:rtl/>
        </w:rPr>
        <w:t>قرائت</w:t>
      </w:r>
      <w:r w:rsidR="00386C11" w:rsidRPr="00A6366F">
        <w:rPr>
          <w:rFonts w:hint="cs"/>
          <w:rtl/>
        </w:rPr>
        <w:t xml:space="preserve"> /</w:t>
      </w:r>
      <w:bookmarkStart w:id="2" w:name="Bokkolli"/>
      <w:bookmarkEnd w:id="2"/>
      <w:r w:rsidR="00D53F06">
        <w:rPr>
          <w:rtl/>
        </w:rPr>
        <w:t>صلاه</w:t>
      </w:r>
      <w:r w:rsidR="001B6799" w:rsidRPr="00A6366F">
        <w:rPr>
          <w:rFonts w:hint="cs"/>
          <w:rtl/>
        </w:rPr>
        <w:t xml:space="preserve"> </w:t>
      </w:r>
    </w:p>
    <w:p w:rsidR="008F5B4D" w:rsidRPr="009C66D5" w:rsidRDefault="008F5B4D" w:rsidP="00EB60F9">
      <w:pPr>
        <w:jc w:val="both"/>
        <w:rPr>
          <w:rStyle w:val="Emphasis"/>
          <w:b/>
          <w:bCs w:val="0"/>
          <w:rtl/>
        </w:rPr>
      </w:pPr>
      <w:r w:rsidRPr="009C66D5">
        <w:rPr>
          <w:rStyle w:val="Emphasis"/>
          <w:rFonts w:hint="cs"/>
          <w:b/>
          <w:bCs w:val="0"/>
          <w:rtl/>
        </w:rPr>
        <w:t>خلاصه مباحث گذشته:</w:t>
      </w:r>
    </w:p>
    <w:p w:rsidR="00247D2F" w:rsidRPr="003A6148" w:rsidRDefault="009A7542" w:rsidP="00EB60F9">
      <w:pPr>
        <w:pBdr>
          <w:bottom w:val="double" w:sz="6" w:space="1" w:color="auto"/>
        </w:pBdr>
        <w:jc w:val="both"/>
      </w:pPr>
      <w:r>
        <w:rPr>
          <w:rFonts w:hint="cs"/>
          <w:rtl/>
        </w:rPr>
        <w:t xml:space="preserve">در جلسه گذشته به بیان تتمه مسائل باقی مانده از بحث قیام پرداخته شد و مسائل مهم آن مطرح گردید. مسائل مستحبات قیام مطرح نگردید و استاد در این جلسه وارد مسائل قرائت می شوند. </w:t>
      </w:r>
    </w:p>
    <w:p w:rsidR="00EB60F9" w:rsidRDefault="00EB60F9" w:rsidP="00EB60F9">
      <w:pPr>
        <w:pStyle w:val="Heading1"/>
        <w:jc w:val="both"/>
        <w:rPr>
          <w:rtl/>
        </w:rPr>
      </w:pPr>
      <w:bookmarkStart w:id="3" w:name="_Toc92656562"/>
      <w:r>
        <w:rPr>
          <w:rFonts w:hint="cs"/>
          <w:rtl/>
        </w:rPr>
        <w:t>فصل فی القرائۀ</w:t>
      </w:r>
      <w:bookmarkEnd w:id="3"/>
    </w:p>
    <w:p w:rsidR="00EB60F9" w:rsidRDefault="00EB60F9" w:rsidP="00EB60F9">
      <w:pPr>
        <w:jc w:val="both"/>
        <w:rPr>
          <w:rtl/>
        </w:rPr>
      </w:pPr>
      <w:r>
        <w:rPr>
          <w:rFonts w:hint="cs"/>
          <w:rtl/>
        </w:rPr>
        <w:t xml:space="preserve">بعد از پایان مسائل قیام وارد مسائل قرائت می شویم. مرحوم سید می فرماید: </w:t>
      </w:r>
    </w:p>
    <w:p w:rsidR="00EB60F9" w:rsidRDefault="00EB60F9" w:rsidP="00EB60F9">
      <w:pPr>
        <w:pStyle w:val="ListParagraph"/>
        <w:jc w:val="both"/>
        <w:rPr>
          <w:rtl/>
        </w:rPr>
      </w:pPr>
      <w:r>
        <w:rPr>
          <w:rFonts w:hint="cs"/>
          <w:rtl/>
        </w:rPr>
        <w:t>«</w:t>
      </w:r>
      <w:r w:rsidRPr="00EB60F9">
        <w:rPr>
          <w:rFonts w:hint="cs"/>
          <w:color w:val="0000FF"/>
          <w:rtl/>
        </w:rPr>
        <w:t>ی</w:t>
      </w:r>
      <w:r w:rsidRPr="00EB60F9">
        <w:rPr>
          <w:color w:val="0000FF"/>
          <w:rtl/>
        </w:rPr>
        <w:t xml:space="preserve">جب في صلاة الصبح و الركعتين الأولتين من سائر الفرائض قراءة سورة الحمد و سورة كاملة غيرها بعدها إلا في المرض و الاستعجال فيجوز الاقتصار على الحمد و إلا في ضيق الوقت أو الخوف و نحوهما من أفراد الضرورة فيجب الاقتصار عليها و ترك السورة و لا يجوز تقديمها عليه فلو قدمها عمدا بطلت الصلاة للزيادة العمدية إن قرأها </w:t>
      </w:r>
      <w:r w:rsidRPr="00EB60F9">
        <w:rPr>
          <w:color w:val="0000FF"/>
          <w:rtl/>
        </w:rPr>
        <w:lastRenderedPageBreak/>
        <w:t>ثانيا و عكس الترتيب الواجب إن لم يقرأها و لو قدمها سهوا و تذكر قبل الركوع أعادها بعد الحمد أو أعاد غيرها و لا يجب عليه إعادة الحمد إذا كان قد قرأها</w:t>
      </w:r>
      <w:r>
        <w:rPr>
          <w:rFonts w:hint="cs"/>
          <w:rtl/>
        </w:rPr>
        <w:t>»</w:t>
      </w:r>
      <w:r>
        <w:rPr>
          <w:rStyle w:val="FootnoteReference"/>
          <w:rtl/>
        </w:rPr>
        <w:footnoteReference w:id="1"/>
      </w:r>
    </w:p>
    <w:p w:rsidR="00EB60F9" w:rsidRDefault="00EB60F9" w:rsidP="00EB60F9">
      <w:pPr>
        <w:pStyle w:val="Heading1"/>
        <w:jc w:val="both"/>
        <w:rPr>
          <w:rFonts w:cs="Scheherazade"/>
          <w:szCs w:val="34"/>
        </w:rPr>
      </w:pPr>
      <w:bookmarkStart w:id="4" w:name="_Toc92656563"/>
      <w:r>
        <w:rPr>
          <w:rtl/>
        </w:rPr>
        <w:t>وجوب قرائت سوره حمد و سوره کامله</w:t>
      </w:r>
      <w:bookmarkEnd w:id="4"/>
    </w:p>
    <w:p w:rsidR="001B5613" w:rsidRDefault="005D6C59" w:rsidP="00EB60F9">
      <w:pPr>
        <w:jc w:val="both"/>
        <w:rPr>
          <w:sz w:val="34"/>
          <w:rtl/>
        </w:rPr>
      </w:pPr>
      <w:r>
        <w:rPr>
          <w:rFonts w:hint="cs"/>
          <w:sz w:val="34"/>
          <w:rtl/>
        </w:rPr>
        <w:t xml:space="preserve">سید می فرمایند: در رکعت اول و دوم نماز های فریضه قرائت سوره حمد و یک سوره کامل واجب است. </w:t>
      </w:r>
    </w:p>
    <w:p w:rsidR="001B5613" w:rsidRDefault="001B5613" w:rsidP="001B5613">
      <w:pPr>
        <w:pStyle w:val="Heading2"/>
        <w:rPr>
          <w:rtl/>
        </w:rPr>
      </w:pPr>
      <w:bookmarkStart w:id="5" w:name="_Toc92656564"/>
      <w:r>
        <w:rPr>
          <w:rFonts w:hint="cs"/>
          <w:rtl/>
        </w:rPr>
        <w:t>بررسی ادعای اجماع در مسئله</w:t>
      </w:r>
      <w:bookmarkEnd w:id="5"/>
    </w:p>
    <w:p w:rsidR="005D6C59" w:rsidRDefault="005D6C59" w:rsidP="00EB60F9">
      <w:pPr>
        <w:jc w:val="both"/>
        <w:rPr>
          <w:sz w:val="34"/>
          <w:rtl/>
        </w:rPr>
      </w:pPr>
      <w:r>
        <w:rPr>
          <w:rFonts w:hint="cs"/>
          <w:sz w:val="34"/>
          <w:rtl/>
        </w:rPr>
        <w:t>در مورد وجوب سوره حمد محقق خویی رحمه الله فرموده ند هیچ اختلافی میان مسلمین در این مسئله نیست</w:t>
      </w:r>
      <w:r w:rsidR="00BB1397">
        <w:rPr>
          <w:rStyle w:val="FootnoteReference"/>
          <w:sz w:val="34"/>
          <w:rtl/>
        </w:rPr>
        <w:footnoteReference w:id="2"/>
      </w:r>
      <w:r>
        <w:rPr>
          <w:rFonts w:hint="cs"/>
          <w:sz w:val="34"/>
          <w:rtl/>
        </w:rPr>
        <w:t xml:space="preserve">، ولی این کلام ناتمام است؛ زیرا در میان عامه اختلاف شده است. مرحوم شیخ طوسی در خلاف چنین نقل می کند: </w:t>
      </w:r>
    </w:p>
    <w:p w:rsidR="005D6C59" w:rsidRPr="005D6C59" w:rsidRDefault="005D6C59" w:rsidP="005D6C59">
      <w:pPr>
        <w:pStyle w:val="ListParagraph"/>
        <w:jc w:val="both"/>
        <w:rPr>
          <w:sz w:val="34"/>
          <w:rtl/>
        </w:rPr>
      </w:pPr>
      <w:r w:rsidRPr="005D6C59">
        <w:rPr>
          <w:rFonts w:hint="cs"/>
          <w:sz w:val="34"/>
          <w:rtl/>
        </w:rPr>
        <w:t>«</w:t>
      </w:r>
      <w:r w:rsidRPr="005D6C59">
        <w:rPr>
          <w:color w:val="000080"/>
          <w:sz w:val="34"/>
          <w:rtl/>
        </w:rPr>
        <w:t>القراءة شرط في صحة الصلاة، و به قال جميع الفقهاء ، الا ما حكى عن الحسن بن صالح بن حي من أنه قال: ليست القراءة شرطا فيها</w:t>
      </w:r>
      <w:r w:rsidRPr="005D6C59">
        <w:rPr>
          <w:rFonts w:hint="cs"/>
          <w:sz w:val="34"/>
          <w:rtl/>
        </w:rPr>
        <w:t>»</w:t>
      </w:r>
      <w:r>
        <w:rPr>
          <w:rStyle w:val="FootnoteReference"/>
          <w:sz w:val="34"/>
          <w:rtl/>
        </w:rPr>
        <w:footnoteReference w:id="3"/>
      </w:r>
    </w:p>
    <w:p w:rsidR="005D6C59" w:rsidRDefault="005D6C59" w:rsidP="005D6C59">
      <w:pPr>
        <w:jc w:val="both"/>
        <w:rPr>
          <w:sz w:val="34"/>
          <w:rtl/>
        </w:rPr>
      </w:pPr>
      <w:r>
        <w:rPr>
          <w:rFonts w:hint="cs"/>
          <w:sz w:val="34"/>
          <w:rtl/>
        </w:rPr>
        <w:t xml:space="preserve">در مورد اصل قرائت قرآن در نماز، غیر از حسن بن صالح بن حی که قائل به عدم شرطیت است، همه قائل به شرطیت هستند، ولی در مورد وجوب سوره حمد </w:t>
      </w:r>
      <w:r w:rsidR="00EB60F9">
        <w:rPr>
          <w:sz w:val="34"/>
          <w:rtl/>
        </w:rPr>
        <w:t>محل اختلاف است.</w:t>
      </w:r>
      <w:r>
        <w:rPr>
          <w:rFonts w:hint="cs"/>
          <w:sz w:val="34"/>
          <w:rtl/>
        </w:rPr>
        <w:t xml:space="preserve"> در ادامه شیخ طوسی می نویسد:</w:t>
      </w:r>
    </w:p>
    <w:p w:rsidR="005D6C59" w:rsidRPr="005D6C59" w:rsidRDefault="005D6C59" w:rsidP="005D6C59">
      <w:pPr>
        <w:pStyle w:val="ListParagraph"/>
        <w:jc w:val="both"/>
        <w:rPr>
          <w:sz w:val="34"/>
          <w:rtl/>
        </w:rPr>
      </w:pPr>
      <w:r w:rsidRPr="005D6C59">
        <w:rPr>
          <w:rFonts w:hint="cs"/>
          <w:sz w:val="34"/>
          <w:rtl/>
        </w:rPr>
        <w:t>«</w:t>
      </w:r>
      <w:r w:rsidRPr="005D6C59">
        <w:rPr>
          <w:color w:val="000080"/>
          <w:sz w:val="34"/>
          <w:rtl/>
        </w:rPr>
        <w:t>قراءة فاتحة الكتاب واجبة في الصلاة، و به قال الشافعي و سفيان و مالك و أحمد و إسحاق و أبو ثور و داود</w:t>
      </w:r>
      <w:r w:rsidRPr="005D6C59">
        <w:rPr>
          <w:rFonts w:hint="cs"/>
          <w:color w:val="000080"/>
          <w:sz w:val="34"/>
          <w:rtl/>
        </w:rPr>
        <w:t xml:space="preserve">. </w:t>
      </w:r>
      <w:r w:rsidRPr="005D6C59">
        <w:rPr>
          <w:color w:val="000080"/>
          <w:sz w:val="34"/>
          <w:rtl/>
        </w:rPr>
        <w:t>و حكي عن الأصم و الحسن بن صالح بن حي إنها مستحبة في الصلاة . و قال أبو حنيفة: يجب مقدار آية . و قال أبو يوسف و محمد: مقدار ثلاث آيات</w:t>
      </w:r>
      <w:r w:rsidRPr="005D6C59">
        <w:rPr>
          <w:rFonts w:hint="cs"/>
          <w:sz w:val="34"/>
          <w:rtl/>
        </w:rPr>
        <w:t>»</w:t>
      </w:r>
      <w:r>
        <w:rPr>
          <w:rStyle w:val="FootnoteReference"/>
          <w:sz w:val="34"/>
          <w:rtl/>
        </w:rPr>
        <w:footnoteReference w:id="4"/>
      </w:r>
    </w:p>
    <w:p w:rsidR="005D6C59" w:rsidRDefault="005D6C59" w:rsidP="005D6C59">
      <w:pPr>
        <w:jc w:val="both"/>
        <w:rPr>
          <w:sz w:val="34"/>
          <w:rtl/>
        </w:rPr>
      </w:pPr>
      <w:r>
        <w:rPr>
          <w:sz w:val="34"/>
          <w:rtl/>
        </w:rPr>
        <w:t xml:space="preserve">در کتاب مغنی ابن قدامه </w:t>
      </w:r>
      <w:r>
        <w:rPr>
          <w:rFonts w:hint="cs"/>
          <w:sz w:val="34"/>
          <w:rtl/>
        </w:rPr>
        <w:t>آمده است:</w:t>
      </w:r>
    </w:p>
    <w:p w:rsidR="005D6C59" w:rsidRPr="005D6C59" w:rsidRDefault="005D6C59" w:rsidP="0046715F">
      <w:pPr>
        <w:pStyle w:val="ListParagraph"/>
        <w:jc w:val="both"/>
        <w:rPr>
          <w:sz w:val="34"/>
          <w:rtl/>
        </w:rPr>
      </w:pPr>
      <w:r w:rsidRPr="005D6C59">
        <w:rPr>
          <w:rFonts w:hint="cs"/>
          <w:sz w:val="34"/>
          <w:rtl/>
        </w:rPr>
        <w:t>«</w:t>
      </w:r>
      <w:r w:rsidR="0046715F" w:rsidRPr="0046715F">
        <w:rPr>
          <w:color w:val="000080"/>
          <w:sz w:val="34"/>
          <w:rtl/>
        </w:rPr>
        <w:t xml:space="preserve">مَسْأَلَةٌ: قَالَ: (ثُمَّ يَقْرَأُ: الْحَمْدُ لِلَّهِ رَبِّ الْعَالَمِينَ) وَجُمْلَةُ ذَلِكَ أَنَّ قِرَاءَةَ الْفَاتِحَةِ وَاجِبَةٌ فِي الصَّلَاةِ، وَرُكْنٌ مِنْ أَرْكَانِهَا، لَا تَصِحُّ إلَّا بِهَا فِي الْمَشْهُورِ عَنْ أَحْمَدَ. نَقَلَهُ عَنْهُ الْجَمَاعَةُ. وَهُوَ قَوْلُ مَالِكٍ، وَالثَّوْرِيِّ، وَالشَّافِعِيِّ وَرُوِيَ عَنْ عُمَرَ بْنِ الْخَطَّابِ، وَعُثْمَانَ بْنِ أَبِي الْعَاصِ وَسَعِيدِ بْنِ جُبَيْرٍ - رَضِيَ اللَّهُ عَنْهُمْ -، أَنَّهُمْ قَالُوا: لَا صَلَاةَ إلَّا بِقِرَاءَةِ فَاتِحَةِ الْكِتَابِ </w:t>
      </w:r>
      <w:r w:rsidR="0046715F" w:rsidRPr="0046715F">
        <w:rPr>
          <w:color w:val="000080"/>
          <w:sz w:val="34"/>
          <w:rtl/>
        </w:rPr>
        <w:lastRenderedPageBreak/>
        <w:t>وَرُوِيَ عَنْ أَحْمَدَ رِوَايَةٌ أُخْرَى، أَنَّهَا لَا تَتَعَيَّنُ، وَتُجْزِئُ قِرَاءَةُ آيَةٍ مِنْ الْقُرْآنِ، مِنْ أَيِّ مَوْضِعٍ كَانَ. وَهَذَا قَوْلُ أَبِي حَنِيفَةَ؛ لِقَوْلِ النَّبِيِّ - صَلَّى اللَّهُ عَلَيْهِ وَسَلَّمَ - لِلْمُسِيءِ فِي صَلَاتِهِ: «ثُمَّ اقْرَأْ مَا ت</w:t>
      </w:r>
      <w:r w:rsidR="0046715F">
        <w:rPr>
          <w:color w:val="000080"/>
          <w:sz w:val="34"/>
          <w:rtl/>
        </w:rPr>
        <w:t>َيَسَّرَ مَعَكَ مِنْ الْقُرْآنِ</w:t>
      </w:r>
      <w:r w:rsidRPr="005D6C59">
        <w:rPr>
          <w:rFonts w:hint="cs"/>
          <w:sz w:val="34"/>
          <w:rtl/>
        </w:rPr>
        <w:t>»</w:t>
      </w:r>
      <w:r w:rsidR="0046715F">
        <w:rPr>
          <w:rStyle w:val="FootnoteReference"/>
          <w:sz w:val="34"/>
          <w:rtl/>
        </w:rPr>
        <w:footnoteReference w:id="5"/>
      </w:r>
    </w:p>
    <w:p w:rsidR="0046715F" w:rsidRDefault="00EB60F9" w:rsidP="00EB60F9">
      <w:pPr>
        <w:jc w:val="both"/>
        <w:rPr>
          <w:sz w:val="34"/>
          <w:rtl/>
        </w:rPr>
      </w:pPr>
      <w:r>
        <w:rPr>
          <w:sz w:val="34"/>
          <w:rtl/>
        </w:rPr>
        <w:t>در کتاب</w:t>
      </w:r>
      <w:r w:rsidR="0046715F">
        <w:rPr>
          <w:sz w:val="34"/>
          <w:rtl/>
        </w:rPr>
        <w:t xml:space="preserve"> انتصار مرحوم سید مرتضی </w:t>
      </w:r>
      <w:r w:rsidR="0046715F">
        <w:rPr>
          <w:rFonts w:hint="cs"/>
          <w:sz w:val="34"/>
          <w:rtl/>
        </w:rPr>
        <w:t>می نویسد:</w:t>
      </w:r>
    </w:p>
    <w:p w:rsidR="0046715F" w:rsidRPr="00D85984" w:rsidRDefault="0046715F" w:rsidP="00D85984">
      <w:pPr>
        <w:pStyle w:val="ListParagraph"/>
        <w:jc w:val="both"/>
        <w:rPr>
          <w:sz w:val="34"/>
          <w:rtl/>
        </w:rPr>
      </w:pPr>
      <w:r w:rsidRPr="00D85984">
        <w:rPr>
          <w:rFonts w:hint="cs"/>
          <w:sz w:val="34"/>
          <w:rtl/>
        </w:rPr>
        <w:t>«</w:t>
      </w:r>
      <w:r w:rsidR="00D85984" w:rsidRPr="00D85984">
        <w:rPr>
          <w:rFonts w:hint="cs"/>
          <w:color w:val="000080"/>
          <w:sz w:val="34"/>
          <w:rtl/>
        </w:rPr>
        <w:t xml:space="preserve">مما </w:t>
      </w:r>
      <w:r w:rsidR="00760572">
        <w:rPr>
          <w:rFonts w:hint="cs"/>
          <w:color w:val="000080"/>
          <w:sz w:val="34"/>
          <w:rtl/>
        </w:rPr>
        <w:t>ا</w:t>
      </w:r>
      <w:r w:rsidR="00D85984" w:rsidRPr="00D85984">
        <w:rPr>
          <w:color w:val="000080"/>
          <w:sz w:val="34"/>
          <w:rtl/>
        </w:rPr>
        <w:t>نفردت الإمامية به: القول بوجوب القراءة في الركعتين الأوليين على التضييق، و أنه مخير في الركعتين الأخريين بين القراءة و التسبيح، لأن الشافعي و إن وافقها في إيجاب القراءة في الأوليين، فإنه يوجبها أيضا على التضييق</w:t>
      </w:r>
      <w:r w:rsidR="00D85984" w:rsidRPr="00D85984">
        <w:rPr>
          <w:rFonts w:hint="cs"/>
          <w:sz w:val="34"/>
          <w:rtl/>
        </w:rPr>
        <w:t>»</w:t>
      </w:r>
      <w:r w:rsidR="00D85984">
        <w:rPr>
          <w:rStyle w:val="FootnoteReference"/>
          <w:sz w:val="34"/>
          <w:rtl/>
        </w:rPr>
        <w:footnoteReference w:id="6"/>
      </w:r>
    </w:p>
    <w:p w:rsidR="00EB60F9" w:rsidRDefault="00EB60F9" w:rsidP="004936B1">
      <w:pPr>
        <w:jc w:val="both"/>
        <w:rPr>
          <w:sz w:val="34"/>
          <w:rtl/>
        </w:rPr>
      </w:pPr>
      <w:r>
        <w:rPr>
          <w:sz w:val="34"/>
          <w:rtl/>
        </w:rPr>
        <w:t xml:space="preserve"> فقط شیعه هستند می‌‌گویند دو رکعت اول نماز قرائت حمد واجب است و در رکعت سوم و چهارم واجب نی</w:t>
      </w:r>
      <w:r w:rsidR="00487F62">
        <w:rPr>
          <w:sz w:val="34"/>
          <w:rtl/>
        </w:rPr>
        <w:t>ست، هیچ‌یک از عامه این را نگفت</w:t>
      </w:r>
      <w:r w:rsidR="00487F62">
        <w:rPr>
          <w:rFonts w:hint="cs"/>
          <w:sz w:val="34"/>
          <w:rtl/>
        </w:rPr>
        <w:t>ه اند</w:t>
      </w:r>
      <w:r>
        <w:rPr>
          <w:sz w:val="34"/>
          <w:rtl/>
        </w:rPr>
        <w:t xml:space="preserve">. </w:t>
      </w:r>
      <w:r w:rsidR="00D1759A">
        <w:rPr>
          <w:rFonts w:hint="cs"/>
          <w:sz w:val="34"/>
          <w:rtl/>
        </w:rPr>
        <w:t xml:space="preserve">سوال می شود که آیا مراد از متن مذکور که مطلق قرائت را آورده است، قرائت سوره حمد است؟ جواب این است که بلی، مراد سوره حمد است </w:t>
      </w:r>
      <w:r>
        <w:rPr>
          <w:sz w:val="34"/>
          <w:rtl/>
        </w:rPr>
        <w:t>به ا</w:t>
      </w:r>
      <w:r w:rsidR="00D1759A">
        <w:rPr>
          <w:sz w:val="34"/>
          <w:rtl/>
        </w:rPr>
        <w:t>ین قرینه‌ای که ایشان فرموده است</w:t>
      </w:r>
      <w:r w:rsidR="00D1759A">
        <w:rPr>
          <w:rFonts w:hint="cs"/>
          <w:sz w:val="34"/>
          <w:rtl/>
        </w:rPr>
        <w:t xml:space="preserve">: </w:t>
      </w:r>
      <w:r>
        <w:rPr>
          <w:sz w:val="34"/>
          <w:rtl/>
        </w:rPr>
        <w:t>و لو شافعی می‌‌گوید باید سوره حمد را بخوانی در رکعت اول و دوم ولی در رکعت سوم و چهارم هم می‌‌گوید باید بخوانید، تسبیحات اربعه کافی نیست. مالک می‌‌گوید در معظم رکعات نماز قرائت سوره حمد لازم اس</w:t>
      </w:r>
      <w:r w:rsidR="00D1759A">
        <w:rPr>
          <w:sz w:val="34"/>
          <w:rtl/>
        </w:rPr>
        <w:t>ت، اگر نماز مغرب است در دو رکعت</w:t>
      </w:r>
      <w:r w:rsidR="00D1759A">
        <w:rPr>
          <w:rFonts w:hint="cs"/>
          <w:sz w:val="34"/>
          <w:rtl/>
        </w:rPr>
        <w:t xml:space="preserve"> آن</w:t>
      </w:r>
      <w:r>
        <w:rPr>
          <w:sz w:val="34"/>
          <w:rtl/>
        </w:rPr>
        <w:t>، اگر نماز ظهر و عصر و عشاء است در سه رک</w:t>
      </w:r>
      <w:r w:rsidR="00D1759A">
        <w:rPr>
          <w:sz w:val="34"/>
          <w:rtl/>
        </w:rPr>
        <w:t>عت</w:t>
      </w:r>
      <w:r w:rsidR="00D1759A">
        <w:rPr>
          <w:rFonts w:hint="cs"/>
          <w:sz w:val="34"/>
          <w:rtl/>
        </w:rPr>
        <w:t xml:space="preserve"> آن</w:t>
      </w:r>
      <w:r>
        <w:rPr>
          <w:sz w:val="34"/>
          <w:rtl/>
        </w:rPr>
        <w:t xml:space="preserve">. بعد از ابوحنیفه نقل می‌‌کند شما یا رکعت اول و دوم قرائت بخوان یا رکعت سوم و چهارم، مخیر هستید. حسن بصری هم گفته فقط یک رکعت قرائت واجب است نه بیشتر. پس می‌‌بینید عامه اختلاف شدیدی دارند. این‌که بگوییم لااشکال و لاخلاف بین المسلمین در قرائت سوره فاتحه </w:t>
      </w:r>
      <w:r w:rsidR="004936B1">
        <w:rPr>
          <w:sz w:val="34"/>
          <w:rtl/>
        </w:rPr>
        <w:t>در رکعت اول و دوم نماز،</w:t>
      </w:r>
      <w:r w:rsidR="004936B1">
        <w:rPr>
          <w:rFonts w:hint="cs"/>
          <w:sz w:val="34"/>
          <w:rtl/>
        </w:rPr>
        <w:t xml:space="preserve"> </w:t>
      </w:r>
      <w:r>
        <w:rPr>
          <w:sz w:val="34"/>
          <w:rtl/>
        </w:rPr>
        <w:t>درست نیست.</w:t>
      </w:r>
    </w:p>
    <w:p w:rsidR="001B5613" w:rsidRDefault="001B5613" w:rsidP="001B5613">
      <w:pPr>
        <w:pStyle w:val="Heading2"/>
        <w:rPr>
          <w:rtl/>
        </w:rPr>
      </w:pPr>
      <w:bookmarkStart w:id="6" w:name="_Toc92656565"/>
      <w:r>
        <w:rPr>
          <w:rFonts w:hint="cs"/>
          <w:rtl/>
        </w:rPr>
        <w:t>وجوب سوره فاتحه در نماز های نافله</w:t>
      </w:r>
      <w:bookmarkEnd w:id="6"/>
      <w:r>
        <w:rPr>
          <w:rFonts w:hint="cs"/>
          <w:rtl/>
        </w:rPr>
        <w:t xml:space="preserve"> </w:t>
      </w:r>
    </w:p>
    <w:p w:rsidR="001B5613" w:rsidRDefault="00EB60F9" w:rsidP="001B5613">
      <w:pPr>
        <w:jc w:val="both"/>
        <w:rPr>
          <w:rFonts w:hint="cs"/>
          <w:sz w:val="34"/>
          <w:rtl/>
        </w:rPr>
      </w:pPr>
      <w:r>
        <w:rPr>
          <w:sz w:val="34"/>
          <w:rtl/>
        </w:rPr>
        <w:t>اما این‌که این قرائت سوره فاتحه در نزد امامیه واجب است، بله در نماز فریضه قطعا واجب است اما در نماز نافله</w:t>
      </w:r>
      <w:r w:rsidR="001B5613">
        <w:rPr>
          <w:sz w:val="34"/>
          <w:rtl/>
        </w:rPr>
        <w:t>، مرحوم علامه در تذکره می‌‌</w:t>
      </w:r>
      <w:r w:rsidR="001B5613">
        <w:rPr>
          <w:rFonts w:hint="cs"/>
          <w:sz w:val="34"/>
          <w:rtl/>
        </w:rPr>
        <w:t>نویسد: «</w:t>
      </w:r>
      <w:r w:rsidR="001B5613" w:rsidRPr="001B5613">
        <w:rPr>
          <w:color w:val="000080"/>
          <w:sz w:val="34"/>
          <w:rtl/>
        </w:rPr>
        <w:t>و هل تجب الفاتحة في النافلة‌؟ الأقوى عندي عدم الوجوب - خلافا للشافعي - عملا بالأصل</w:t>
      </w:r>
      <w:r w:rsidR="001B5613">
        <w:rPr>
          <w:rFonts w:hint="cs"/>
          <w:sz w:val="34"/>
          <w:rtl/>
        </w:rPr>
        <w:t>»</w:t>
      </w:r>
      <w:r>
        <w:rPr>
          <w:sz w:val="34"/>
          <w:rtl/>
        </w:rPr>
        <w:t xml:space="preserve"> </w:t>
      </w:r>
      <w:r w:rsidR="001B5613">
        <w:rPr>
          <w:rStyle w:val="FootnoteReference"/>
          <w:sz w:val="34"/>
          <w:rtl/>
        </w:rPr>
        <w:footnoteReference w:id="7"/>
      </w:r>
    </w:p>
    <w:p w:rsidR="00EB60F9" w:rsidRDefault="00EB60F9" w:rsidP="001B5613">
      <w:pPr>
        <w:jc w:val="both"/>
        <w:rPr>
          <w:sz w:val="34"/>
          <w:rtl/>
        </w:rPr>
      </w:pPr>
      <w:r>
        <w:rPr>
          <w:sz w:val="34"/>
          <w:rtl/>
        </w:rPr>
        <w:t>با این‌که اطلاق ادله وجوب قرائت سوره فاتحه در رکعت اول و دوم نماز، اختصاص به نماز فریضه ندارد. در عروه هم ما ندیدیم این را بحث کنند ولی ظاهر این است که فرقی نمی‌کند، صحت نافله هم مشروط است به قرائت سوره</w:t>
      </w:r>
      <w:r w:rsidR="001B5613">
        <w:rPr>
          <w:sz w:val="34"/>
          <w:rtl/>
        </w:rPr>
        <w:t xml:space="preserve"> حمد در رکعت اول و دوم آن، حال</w:t>
      </w:r>
      <w:r w:rsidR="001B5613">
        <w:rPr>
          <w:rFonts w:hint="cs"/>
          <w:sz w:val="34"/>
          <w:rtl/>
        </w:rPr>
        <w:t xml:space="preserve"> اینکه دلیل مرحوم علامه بر عدم وجوب آن چیست؟ نمی دانیم. </w:t>
      </w:r>
    </w:p>
    <w:p w:rsidR="001B5613" w:rsidRDefault="001B5613" w:rsidP="001B5613">
      <w:pPr>
        <w:pStyle w:val="Heading2"/>
        <w:rPr>
          <w:rtl/>
        </w:rPr>
      </w:pPr>
      <w:bookmarkStart w:id="7" w:name="_Toc92656566"/>
      <w:r>
        <w:rPr>
          <w:rFonts w:hint="cs"/>
          <w:rtl/>
        </w:rPr>
        <w:lastRenderedPageBreak/>
        <w:t>دلائل وجوب حمد در رکعت اول و دوم</w:t>
      </w:r>
      <w:bookmarkEnd w:id="7"/>
      <w:r>
        <w:rPr>
          <w:rFonts w:hint="cs"/>
          <w:rtl/>
        </w:rPr>
        <w:t xml:space="preserve"> </w:t>
      </w:r>
    </w:p>
    <w:p w:rsidR="00282865" w:rsidRDefault="00282865" w:rsidP="00EB60F9">
      <w:pPr>
        <w:jc w:val="both"/>
        <w:rPr>
          <w:sz w:val="34"/>
          <w:rtl/>
        </w:rPr>
      </w:pPr>
      <w:r>
        <w:rPr>
          <w:rFonts w:hint="cs"/>
          <w:sz w:val="34"/>
          <w:rtl/>
        </w:rPr>
        <w:t xml:space="preserve">به ادله ای برای وجوب سوره حمد در رکعت اول و دوم استدلال شده است: </w:t>
      </w:r>
    </w:p>
    <w:p w:rsidR="002C7405" w:rsidRDefault="002C7405" w:rsidP="002C7405">
      <w:pPr>
        <w:pStyle w:val="Heading3"/>
        <w:rPr>
          <w:rtl/>
        </w:rPr>
      </w:pPr>
      <w:bookmarkStart w:id="8" w:name="_Toc92656567"/>
      <w:r>
        <w:rPr>
          <w:rFonts w:hint="cs"/>
          <w:rtl/>
        </w:rPr>
        <w:t>دلیل اول: آیه «فاقر</w:t>
      </w:r>
      <w:r w:rsidRPr="002C7405">
        <w:rPr>
          <w:sz w:val="34"/>
          <w:rtl/>
        </w:rPr>
        <w:t>ء</w:t>
      </w:r>
      <w:r>
        <w:rPr>
          <w:rFonts w:hint="cs"/>
          <w:rtl/>
        </w:rPr>
        <w:t>وا ما تیسر منه»</w:t>
      </w:r>
      <w:bookmarkEnd w:id="8"/>
    </w:p>
    <w:p w:rsidR="00EB60F9" w:rsidRPr="002C7405" w:rsidRDefault="006F75F6" w:rsidP="002C7405">
      <w:pPr>
        <w:jc w:val="both"/>
        <w:rPr>
          <w:sz w:val="34"/>
          <w:rtl/>
        </w:rPr>
      </w:pPr>
      <w:r w:rsidRPr="002C7405">
        <w:rPr>
          <w:rFonts w:hint="cs"/>
          <w:sz w:val="34"/>
          <w:rtl/>
        </w:rPr>
        <w:t>برخی بر آیه شریفه «</w:t>
      </w:r>
      <w:r w:rsidRPr="002C7405">
        <w:rPr>
          <w:sz w:val="34"/>
          <w:rtl/>
        </w:rPr>
        <w:t xml:space="preserve"> </w:t>
      </w:r>
      <w:r w:rsidRPr="002C7405">
        <w:rPr>
          <w:sz w:val="34"/>
          <w:rtl/>
        </w:rPr>
        <w:t>فاقرءوا ما تیسر منه</w:t>
      </w:r>
      <w:r w:rsidRPr="002C7405">
        <w:rPr>
          <w:rFonts w:hint="cs"/>
          <w:sz w:val="34"/>
          <w:rtl/>
        </w:rPr>
        <w:t xml:space="preserve">» تمسک کرده و فرموده اند: ظهور در وجوب دارد. حال که با دلیل دیگر می دانیم در غیر نماز واجب نیست، از وجوب آن در نماز نمی توان دست کشید. از طرفی اجماع و تسالم شیعه بر این است که قرائت غیر از سوره حمد به جای سوره حمد مکفی نیست، </w:t>
      </w:r>
      <w:r w:rsidR="00EB60F9" w:rsidRPr="002C7405">
        <w:rPr>
          <w:sz w:val="34"/>
          <w:rtl/>
        </w:rPr>
        <w:t xml:space="preserve">اگر قرائت قرآن واجب باشد آن قرائت قرآن در نماز </w:t>
      </w:r>
      <w:r w:rsidRPr="002C7405">
        <w:rPr>
          <w:sz w:val="34"/>
          <w:rtl/>
        </w:rPr>
        <w:t>در ضمن سوره حمد</w:t>
      </w:r>
      <w:r w:rsidRPr="002C7405">
        <w:rPr>
          <w:rFonts w:hint="cs"/>
          <w:sz w:val="34"/>
          <w:rtl/>
        </w:rPr>
        <w:t xml:space="preserve"> است. </w:t>
      </w:r>
    </w:p>
    <w:p w:rsidR="00EB60F9" w:rsidRDefault="00EB60F9" w:rsidP="00EF724D">
      <w:pPr>
        <w:jc w:val="both"/>
        <w:rPr>
          <w:sz w:val="34"/>
          <w:rtl/>
        </w:rPr>
      </w:pPr>
      <w:r>
        <w:rPr>
          <w:sz w:val="34"/>
          <w:rtl/>
        </w:rPr>
        <w:t xml:space="preserve">صاحب مدارک اشکال کرده </w:t>
      </w:r>
      <w:r w:rsidR="00EF724D">
        <w:rPr>
          <w:rFonts w:hint="cs"/>
          <w:sz w:val="34"/>
          <w:rtl/>
        </w:rPr>
        <w:t xml:space="preserve">است که آیه مذکور در مورد تهجد شب است و ارتباطی به نماز فریضه ندارد. حال که تهجد شب واجب نیست، قرائت قرآن در نوافل شب هم واجب نخواهد بود. </w:t>
      </w:r>
    </w:p>
    <w:p w:rsidR="00EF724D" w:rsidRDefault="00EF724D" w:rsidP="006A0BCE">
      <w:pPr>
        <w:jc w:val="both"/>
        <w:rPr>
          <w:rFonts w:hint="cs"/>
          <w:sz w:val="34"/>
          <w:rtl/>
        </w:rPr>
      </w:pPr>
      <w:r>
        <w:rPr>
          <w:rFonts w:hint="cs"/>
          <w:sz w:val="34"/>
          <w:rtl/>
        </w:rPr>
        <w:t>آیه ای که ایشان فرموده است در مورد نماز شب است</w:t>
      </w:r>
      <w:r w:rsidR="006A0BCE">
        <w:rPr>
          <w:rFonts w:hint="cs"/>
          <w:sz w:val="34"/>
          <w:rtl/>
        </w:rPr>
        <w:t xml:space="preserve">، </w:t>
      </w:r>
      <w:r>
        <w:rPr>
          <w:rFonts w:hint="cs"/>
          <w:sz w:val="34"/>
          <w:rtl/>
        </w:rPr>
        <w:t xml:space="preserve">چنین است: </w:t>
      </w:r>
    </w:p>
    <w:p w:rsidR="00EF724D" w:rsidRPr="00EF724D" w:rsidRDefault="00EF724D" w:rsidP="006A0BCE">
      <w:pPr>
        <w:pStyle w:val="ListParagraph"/>
        <w:jc w:val="both"/>
        <w:rPr>
          <w:color w:val="008000"/>
          <w:sz w:val="34"/>
          <w:rtl/>
        </w:rPr>
      </w:pPr>
      <w:r>
        <w:rPr>
          <w:rFonts w:cs="Calibri"/>
          <w:color w:val="008000"/>
          <w:sz w:val="34"/>
          <w:rtl/>
        </w:rPr>
        <w:t>﴿</w:t>
      </w:r>
      <w:r w:rsidR="006A0BCE" w:rsidRPr="006A0BCE">
        <w:rPr>
          <w:rtl/>
        </w:rPr>
        <w:t xml:space="preserve"> </w:t>
      </w:r>
      <w:r w:rsidR="006A0BCE" w:rsidRPr="006A0BCE">
        <w:rPr>
          <w:color w:val="008000"/>
          <w:sz w:val="34"/>
          <w:rtl/>
        </w:rPr>
        <w:t>إِنَّ رَبَّكَ يَعْلَمُ أَنَّكَ تَقُومُ أَدْنى‏ مِنْ ثُلُثَيِ اللَّيْلِ وَ نِصْفَهُ وَ ثُلُثَهُ وَ طائِفَةٌ مِنَ الَّذينَ مَعَكَ وَ اللَّهُ يُقَدِّرُ اللَّيْلَ وَ النَّهارَ عَلِمَ أَنْ لَنْ تُحْصُوهُ فَتابَ عَلَيْكُمْ فَاقْرَؤُا ما تَيَسَّرَ مِنَ الْقُرْآنِ عَلِمَ أَنْ سَيَكُونُ مِنْكُمْ مَرْضى‏ وَ آخَرُونَ يَضْرِبُونَ فِي الْأَرْضِ يَبْتَغُونَ مِنْ فَضْلِ اللَّهِ وَ آخَرُونَ يُقاتِلُونَ في‏ سَبيلِ اللَّهِ فَاقْرَؤُا ما تَيَسَّ</w:t>
      </w:r>
      <w:r w:rsidR="006A0BCE">
        <w:rPr>
          <w:color w:val="008000"/>
          <w:sz w:val="34"/>
          <w:rtl/>
        </w:rPr>
        <w:t>رَ مِنْهُ وَ أَقيمُوا الصَّلاةَ</w:t>
      </w:r>
      <w:r w:rsidRPr="00EF724D">
        <w:rPr>
          <w:rFonts w:cs="Calibri"/>
          <w:color w:val="008000"/>
          <w:sz w:val="34"/>
          <w:rtl/>
        </w:rPr>
        <w:t>﴾</w:t>
      </w:r>
      <w:r w:rsidR="006A0BCE">
        <w:rPr>
          <w:rStyle w:val="FootnoteReference"/>
          <w:rFonts w:cs="Calibri"/>
          <w:color w:val="008000"/>
          <w:sz w:val="34"/>
          <w:rtl/>
        </w:rPr>
        <w:footnoteReference w:id="8"/>
      </w:r>
    </w:p>
    <w:p w:rsidR="00EB60F9" w:rsidRDefault="006A0BCE" w:rsidP="00DF5A0E">
      <w:pPr>
        <w:jc w:val="both"/>
        <w:rPr>
          <w:sz w:val="34"/>
          <w:rtl/>
        </w:rPr>
      </w:pPr>
      <w:r>
        <w:rPr>
          <w:rFonts w:hint="cs"/>
          <w:sz w:val="34"/>
          <w:rtl/>
        </w:rPr>
        <w:t xml:space="preserve">فرمایش صاحب مدارک مبنی بر اینکه مورد آیه در مورد تهجد شب است، </w:t>
      </w:r>
      <w:r w:rsidR="00EB60F9">
        <w:rPr>
          <w:sz w:val="34"/>
          <w:rtl/>
        </w:rPr>
        <w:t>بعید نیست</w:t>
      </w:r>
      <w:r>
        <w:rPr>
          <w:rFonts w:hint="cs"/>
          <w:sz w:val="34"/>
          <w:rtl/>
        </w:rPr>
        <w:t>.</w:t>
      </w:r>
      <w:r w:rsidR="00EB60F9">
        <w:rPr>
          <w:sz w:val="34"/>
          <w:rtl/>
        </w:rPr>
        <w:t xml:space="preserve"> لکن عدم وجوب نفسی نوافل شب منافات ندارد که قرائت</w:t>
      </w:r>
      <w:r w:rsidR="00DF5A0E">
        <w:rPr>
          <w:sz w:val="34"/>
          <w:rtl/>
        </w:rPr>
        <w:t xml:space="preserve"> قرآن در نماز شب واجب شرطی باشد</w:t>
      </w:r>
      <w:r w:rsidR="00EB60F9">
        <w:rPr>
          <w:sz w:val="34"/>
          <w:rtl/>
        </w:rPr>
        <w:t xml:space="preserve">. </w:t>
      </w:r>
      <w:r w:rsidR="00DF5A0E">
        <w:rPr>
          <w:rFonts w:hint="cs"/>
          <w:sz w:val="34"/>
          <w:rtl/>
        </w:rPr>
        <w:t xml:space="preserve">گرچه علامه قائل به عدم وجوب است، ولی این نظر ناتمام بود. </w:t>
      </w:r>
    </w:p>
    <w:p w:rsidR="00300C3C" w:rsidRDefault="00010B99" w:rsidP="00DF5A0E">
      <w:pPr>
        <w:jc w:val="both"/>
        <w:rPr>
          <w:rFonts w:hint="cs"/>
          <w:sz w:val="34"/>
          <w:rtl/>
        </w:rPr>
      </w:pPr>
      <w:r>
        <w:rPr>
          <w:rFonts w:hint="cs"/>
          <w:sz w:val="34"/>
          <w:rtl/>
        </w:rPr>
        <w:t>برخی بدین استدلال اشکال کرده اند که معنای آیه این است که هر آیه ای را که انتخاب می کنید قبول است، لذا با قول به تعین سوره حمد سازگاری ندارد. جواب این است که معنای آیه هر آنچه اختیار می کنید نیست، بلکه صرفا بدین معنا است که آنچه اول سخت می گرفتیم که بخش زیادی از شب را بیدار بمانید، کوتاه می آییم و می گوییم در شرایط سفر و سختی، هر مقدار که می توانید بخوانید، ولی منافاتی ندارد با اینکه بگوید اگر بخواهی در نماز قرآن بخوانی، باید حتما سوره حمد باشد. گرچه خود سوره حمد خواندن از آیه استفاده نمی شود، ولی به قول محقق خویی اجماع و تسالم داریم که اگر قرآن در نماز واجب باشد که مقتضای امر نیز همین وجوب است، منحصر در سوره حمد می باشد.</w:t>
      </w:r>
    </w:p>
    <w:p w:rsidR="00010B99" w:rsidRDefault="00010B99" w:rsidP="00010B99">
      <w:pPr>
        <w:pStyle w:val="Heading3"/>
        <w:rPr>
          <w:rtl/>
        </w:rPr>
      </w:pPr>
      <w:bookmarkStart w:id="9" w:name="_Toc92656568"/>
      <w:r>
        <w:rPr>
          <w:rFonts w:hint="cs"/>
          <w:rtl/>
        </w:rPr>
        <w:lastRenderedPageBreak/>
        <w:t>دلیل دوم: روایات</w:t>
      </w:r>
      <w:bookmarkEnd w:id="9"/>
    </w:p>
    <w:p w:rsidR="00AC3C63" w:rsidRDefault="00AC3C63" w:rsidP="00EB60F9">
      <w:pPr>
        <w:jc w:val="both"/>
        <w:rPr>
          <w:sz w:val="34"/>
          <w:rtl/>
        </w:rPr>
      </w:pPr>
      <w:r>
        <w:rPr>
          <w:rFonts w:hint="cs"/>
          <w:sz w:val="34"/>
          <w:rtl/>
        </w:rPr>
        <w:t xml:space="preserve">روایات بسیاری در مورد وجوب قرائت سوره حمد در رکعت اول و دوم وارد شده است که برخی از آن ها عبارتند از: </w:t>
      </w:r>
    </w:p>
    <w:p w:rsidR="00B609C3" w:rsidRPr="00F84CD5" w:rsidRDefault="00B609C3" w:rsidP="00B609C3">
      <w:pPr>
        <w:pStyle w:val="ListParagraph"/>
        <w:numPr>
          <w:ilvl w:val="0"/>
          <w:numId w:val="23"/>
        </w:numPr>
        <w:jc w:val="both"/>
        <w:rPr>
          <w:rFonts w:hint="cs"/>
          <w:b/>
          <w:bCs/>
          <w:sz w:val="34"/>
        </w:rPr>
      </w:pPr>
      <w:r w:rsidRPr="00F84CD5">
        <w:rPr>
          <w:rFonts w:hint="cs"/>
          <w:b/>
          <w:bCs/>
          <w:sz w:val="34"/>
          <w:rtl/>
        </w:rPr>
        <w:t>صحیحه محمد بن مسلم</w:t>
      </w:r>
    </w:p>
    <w:p w:rsidR="00B609C3" w:rsidRPr="00B609C3" w:rsidRDefault="00B609C3" w:rsidP="00B609C3">
      <w:pPr>
        <w:pStyle w:val="ListParagraph"/>
        <w:jc w:val="both"/>
        <w:rPr>
          <w:rFonts w:hint="cs"/>
          <w:sz w:val="34"/>
          <w:rtl/>
        </w:rPr>
      </w:pPr>
      <w:r>
        <w:rPr>
          <w:rFonts w:hint="cs"/>
          <w:sz w:val="34"/>
          <w:rtl/>
        </w:rPr>
        <w:t>«</w:t>
      </w:r>
      <w:r w:rsidR="00705963" w:rsidRPr="00705963">
        <w:rPr>
          <w:rtl/>
        </w:rPr>
        <w:t xml:space="preserve"> </w:t>
      </w:r>
      <w:r w:rsidR="00705963" w:rsidRPr="00705963">
        <w:rPr>
          <w:sz w:val="34"/>
          <w:rtl/>
        </w:rPr>
        <w:t xml:space="preserve">عَلِيٌّ عَنْ مُحَمَّدِ بْنِ عِيسَى عَنْ يُونُسَ عَنِ اَلْعَلاَءِ عَنْ مُحَمَّدِ بْنِ مُسْلِمٍ قَالَ: </w:t>
      </w:r>
      <w:r w:rsidR="00705963" w:rsidRPr="00705963">
        <w:rPr>
          <w:color w:val="008000"/>
          <w:sz w:val="34"/>
          <w:rtl/>
        </w:rPr>
        <w:t>سَأَلْتُهُ عَنِ اَلَّذِي لاَ يَقْرَأُ فَاتِحَةَ اَلْكِتَابِ فِي صَلاَتِهِ قَالَ لاَ صَلاَةَ لَهُ إِلاَّ أَنْ يَبْدَأَ بِهَا فِي جَهْرٍ أَوْ إِخْفَاتٍ قُلْتُ أَيُّهُمَا أَحَبُّ إِلَيْكَ إِذَا كَانَ خَائِفاً أَوْ مُسْتَعْجِلاً يَقْرَأُ بِسُورَةٍ أَوْ فَاتِحَةِ اَلْكِتَابِ قَالَ فَاتِحَةَ اَلْكِتَابِ</w:t>
      </w:r>
      <w:r w:rsidR="00705963">
        <w:rPr>
          <w:rFonts w:hint="cs"/>
          <w:sz w:val="34"/>
          <w:rtl/>
        </w:rPr>
        <w:t>»</w:t>
      </w:r>
      <w:r w:rsidR="00705963">
        <w:rPr>
          <w:rStyle w:val="FootnoteReference"/>
          <w:sz w:val="34"/>
          <w:rtl/>
        </w:rPr>
        <w:footnoteReference w:id="9"/>
      </w:r>
    </w:p>
    <w:p w:rsidR="00705963" w:rsidRDefault="00705963" w:rsidP="00705963">
      <w:pPr>
        <w:jc w:val="both"/>
        <w:rPr>
          <w:sz w:val="34"/>
          <w:rtl/>
        </w:rPr>
      </w:pPr>
      <w:r>
        <w:rPr>
          <w:rFonts w:hint="cs"/>
          <w:sz w:val="34"/>
          <w:rtl/>
        </w:rPr>
        <w:t xml:space="preserve">این روایت </w:t>
      </w:r>
      <w:r w:rsidR="00EB60F9">
        <w:rPr>
          <w:sz w:val="34"/>
          <w:rtl/>
        </w:rPr>
        <w:t>اطلاق</w:t>
      </w:r>
      <w:r>
        <w:rPr>
          <w:rFonts w:hint="cs"/>
          <w:sz w:val="34"/>
          <w:rtl/>
        </w:rPr>
        <w:t xml:space="preserve"> دارد و شامل فریضه و ناقله می شود. البته رکعت اول و دوم بودن در آن نیامده است، لکن از اجماع و تسالم می توان شرطیت آن را در رکعت اول و دوم فهمید. </w:t>
      </w:r>
      <w:r w:rsidR="00EB60F9">
        <w:rPr>
          <w:sz w:val="34"/>
          <w:rtl/>
        </w:rPr>
        <w:t xml:space="preserve"> </w:t>
      </w:r>
    </w:p>
    <w:p w:rsidR="00705963" w:rsidRPr="00F84CD5" w:rsidRDefault="00705963" w:rsidP="00705963">
      <w:pPr>
        <w:pStyle w:val="ListParagraph"/>
        <w:numPr>
          <w:ilvl w:val="0"/>
          <w:numId w:val="23"/>
        </w:numPr>
        <w:jc w:val="both"/>
        <w:rPr>
          <w:b/>
          <w:bCs/>
          <w:sz w:val="34"/>
          <w:rtl/>
        </w:rPr>
      </w:pPr>
      <w:r w:rsidRPr="00F84CD5">
        <w:rPr>
          <w:rFonts w:hint="cs"/>
          <w:b/>
          <w:bCs/>
          <w:sz w:val="34"/>
          <w:rtl/>
        </w:rPr>
        <w:t>صحیحه حماد</w:t>
      </w:r>
    </w:p>
    <w:p w:rsidR="00F84CD5" w:rsidRDefault="00EB60F9" w:rsidP="00705963">
      <w:pPr>
        <w:jc w:val="both"/>
        <w:rPr>
          <w:sz w:val="34"/>
          <w:rtl/>
        </w:rPr>
      </w:pPr>
      <w:r>
        <w:rPr>
          <w:sz w:val="34"/>
          <w:rtl/>
        </w:rPr>
        <w:t>روایت دوم که آقای خوئی استدلال کرده صحیحه حماد است</w:t>
      </w:r>
      <w:r w:rsidR="00F84CD5">
        <w:rPr>
          <w:rFonts w:hint="cs"/>
          <w:sz w:val="34"/>
          <w:rtl/>
        </w:rPr>
        <w:t xml:space="preserve">. متن آن چنین است: </w:t>
      </w:r>
    </w:p>
    <w:p w:rsidR="00F84CD5" w:rsidRDefault="00F84CD5" w:rsidP="00705963">
      <w:pPr>
        <w:jc w:val="both"/>
        <w:rPr>
          <w:sz w:val="34"/>
          <w:rtl/>
        </w:rPr>
      </w:pPr>
    </w:p>
    <w:p w:rsidR="00F84CD5" w:rsidRPr="00F84CD5" w:rsidRDefault="00F84CD5" w:rsidP="00F84CD5">
      <w:pPr>
        <w:pStyle w:val="ListParagraph"/>
        <w:jc w:val="both"/>
        <w:rPr>
          <w:rFonts w:hint="cs"/>
          <w:sz w:val="34"/>
          <w:rtl/>
        </w:rPr>
      </w:pPr>
      <w:r w:rsidRPr="00F84CD5">
        <w:rPr>
          <w:rFonts w:hint="cs"/>
          <w:sz w:val="34"/>
          <w:rtl/>
        </w:rPr>
        <w:t>«</w:t>
      </w:r>
      <w:r w:rsidRPr="00F84CD5">
        <w:rPr>
          <w:sz w:val="34"/>
          <w:rtl/>
        </w:rPr>
        <w:t xml:space="preserve">عَلِيُّ بْنُ إِبْرَاهِيمَ عَنْ أَبِيهِ عَنْ حَمَّادِ بْنِ عِيسَى قَالَ </w:t>
      </w:r>
      <w:r w:rsidRPr="00F84CD5">
        <w:rPr>
          <w:color w:val="008000"/>
          <w:sz w:val="34"/>
          <w:rtl/>
        </w:rPr>
        <w:t>قَالَ لِي أَبُو عَبْدِ اللَّهِ ع يَوْماً يَا حَمَّادُ تُحْسِنُ أَنْ تُصَلِّيَ قَالَ فَقُلْتُ يَا سَيِّدِي أَنَا أَحْفَظُ كِتَابَ حَرِيزٍ فِي الصَّلَاةِ فَقَالَ لَا عَلَيْكَ يَا حَمَّادُ قُمْ فَصَلِّ قَالَ فَقُمْتُ بَيْنَ يَدَيْهِ مُتَوَجِّهاً إِلَى الْقِبْلَةِ فَاسْتَفْتَحْتُ الصَّلَاةَ فَرَكَعْتُ وَ سَجَدْتُ فَقَالَ يَا حَمَّادُ لَا تُحْسِنُ أَنْ تُصَلِّيَ مَا أَقْبَحَ بِالرَّجُلِ مِنْكُمْ يَأْتِي عَلَيْهِ سِتُّونَ سَنَةً أَوْ سَبْعُونَ سَنَةً فَلَا يُقِيمُ صَلَاةً وَاحِدَةً بِحُدُودِهَا تَامَّةً قَالَ حَمَّادٌ فَأَصَابَنِي فِي نَفْسِي الذُّلُّ فَقُلْتُ جُعِلْتُ فِدَاكَ فَعَلِّمْنِي الصَّلَاةَ فَقَامَ أَبُو عَبْدِ اللَّهِ ع مُسْتَقْبِلَ الْقِبْلَةِ مُنْتَصِبا</w:t>
      </w:r>
      <w:r w:rsidRPr="00F84CD5">
        <w:rPr>
          <w:color w:val="008000"/>
          <w:sz w:val="34"/>
        </w:rPr>
        <w:t>……</w:t>
      </w:r>
      <w:r w:rsidRPr="00F84CD5">
        <w:rPr>
          <w:color w:val="008000"/>
          <w:rtl/>
        </w:rPr>
        <w:t xml:space="preserve"> </w:t>
      </w:r>
      <w:r w:rsidRPr="00F84CD5">
        <w:rPr>
          <w:color w:val="008000"/>
          <w:sz w:val="34"/>
          <w:rtl/>
        </w:rPr>
        <w:t>قَالَ بِخُشُوعٍ اللَّهُ أَكْبَرُ ثُمَّ قَرَأَ الْحَم</w:t>
      </w:r>
      <w:r>
        <w:rPr>
          <w:color w:val="008000"/>
          <w:sz w:val="34"/>
          <w:rtl/>
        </w:rPr>
        <w:t>ْدَ بِتَرْتِيلٍ</w:t>
      </w:r>
      <w:r w:rsidRPr="00F84CD5">
        <w:rPr>
          <w:color w:val="008000"/>
          <w:sz w:val="34"/>
          <w:rtl/>
        </w:rPr>
        <w:t xml:space="preserve"> وَ قُلْ هُوَ اللَّهُ أَحَدٌ</w:t>
      </w:r>
      <w:r w:rsidRPr="00F84CD5">
        <w:rPr>
          <w:rFonts w:hint="cs"/>
          <w:sz w:val="34"/>
          <w:rtl/>
        </w:rPr>
        <w:t>»</w:t>
      </w:r>
      <w:r>
        <w:rPr>
          <w:rStyle w:val="FootnoteReference"/>
          <w:sz w:val="34"/>
          <w:rtl/>
        </w:rPr>
        <w:footnoteReference w:id="10"/>
      </w:r>
    </w:p>
    <w:p w:rsidR="0003329D" w:rsidRDefault="0003329D" w:rsidP="00B82000">
      <w:pPr>
        <w:jc w:val="both"/>
        <w:rPr>
          <w:sz w:val="34"/>
          <w:rtl/>
        </w:rPr>
      </w:pPr>
      <w:r>
        <w:rPr>
          <w:rFonts w:hint="cs"/>
          <w:sz w:val="34"/>
          <w:rtl/>
        </w:rPr>
        <w:t xml:space="preserve">محقق خویی می فرماید از آنجایی که امام علیه السلام امر به «هکذا فصل» فرموده اند، وجوب قرائت حمد از این روایت استفاده می شود. به نظر ما این استدلال تمام نیست؛ چه اینکه بعید است حماد که از اجلاء اصحاب امام صادق علیه السلام بوده نماز باطل خوانده باشد، حضرت هم توبیخشان به دلیل انجام مستحبات و آداب نماز بوده است، لذا امر مذکور در روایت دال بر وجوب نیست. </w:t>
      </w:r>
      <w:r w:rsidR="00B82000">
        <w:rPr>
          <w:rFonts w:hint="cs"/>
          <w:sz w:val="34"/>
          <w:rtl/>
        </w:rPr>
        <w:t>البته موضع سوره حمد را بیان کرده است که در رکعت اول و دوم است. از طرفی در صحیحه محمد بن مسلم آمده بود که «</w:t>
      </w:r>
      <w:r w:rsidR="00B82000" w:rsidRPr="00B82000">
        <w:rPr>
          <w:sz w:val="34"/>
          <w:rtl/>
        </w:rPr>
        <w:t xml:space="preserve"> </w:t>
      </w:r>
      <w:r w:rsidR="00B82000">
        <w:rPr>
          <w:sz w:val="34"/>
          <w:rtl/>
        </w:rPr>
        <w:t xml:space="preserve">من </w:t>
      </w:r>
      <w:r w:rsidR="00B82000">
        <w:rPr>
          <w:sz w:val="34"/>
          <w:rtl/>
        </w:rPr>
        <w:t>لم یقرأ فاتحة الکتاب فلاصلاة له</w:t>
      </w:r>
      <w:r w:rsidR="00B82000">
        <w:rPr>
          <w:rFonts w:hint="cs"/>
          <w:sz w:val="34"/>
          <w:rtl/>
        </w:rPr>
        <w:t xml:space="preserve">». </w:t>
      </w:r>
      <w:r w:rsidR="001A6036">
        <w:rPr>
          <w:rFonts w:hint="cs"/>
          <w:sz w:val="34"/>
          <w:rtl/>
        </w:rPr>
        <w:t xml:space="preserve">این روایت می گوید که اگر سوره حمد خوانده نشود باطل </w:t>
      </w:r>
      <w:r w:rsidR="00C27668">
        <w:rPr>
          <w:rFonts w:hint="cs"/>
          <w:sz w:val="34"/>
          <w:rtl/>
        </w:rPr>
        <w:t xml:space="preserve">است، از طرفی اجماع و تسالم بر این است که در رکعت اول و دوم خوانده شود. </w:t>
      </w:r>
    </w:p>
    <w:p w:rsidR="00EB60F9" w:rsidRDefault="00EA653D" w:rsidP="00EB60F9">
      <w:pPr>
        <w:jc w:val="both"/>
        <w:rPr>
          <w:sz w:val="34"/>
          <w:rtl/>
        </w:rPr>
      </w:pPr>
      <w:r>
        <w:rPr>
          <w:rFonts w:hint="cs"/>
          <w:sz w:val="34"/>
          <w:rtl/>
        </w:rPr>
        <w:lastRenderedPageBreak/>
        <w:t xml:space="preserve">اشکال نشود که شاید اجماع و تسالم مدرکی باشد؛ زیرا </w:t>
      </w:r>
      <w:r w:rsidR="00EB60F9">
        <w:rPr>
          <w:sz w:val="34"/>
          <w:rtl/>
        </w:rPr>
        <w:t>یک وقت کلا ب</w:t>
      </w:r>
      <w:r w:rsidR="0003412A">
        <w:rPr>
          <w:sz w:val="34"/>
          <w:rtl/>
        </w:rPr>
        <w:t>ه اجماع و تسالم تمسک می‌‌کنیم</w:t>
      </w:r>
      <w:r w:rsidR="0003412A">
        <w:rPr>
          <w:rFonts w:hint="cs"/>
          <w:sz w:val="34"/>
          <w:rtl/>
        </w:rPr>
        <w:t xml:space="preserve"> که آن</w:t>
      </w:r>
      <w:r w:rsidR="00EB60F9">
        <w:rPr>
          <w:sz w:val="34"/>
          <w:rtl/>
        </w:rPr>
        <w:t xml:space="preserve"> بحث دیگری است. یک وقت می‌‌گوییم دلیل گفته قرائت سوره حمد واجب است و اگر قرائت سوره حمد را ترک کنی نمازت باطل است</w:t>
      </w:r>
      <w:r w:rsidR="0003412A">
        <w:rPr>
          <w:rFonts w:hint="cs"/>
          <w:sz w:val="34"/>
          <w:rtl/>
        </w:rPr>
        <w:t>،</w:t>
      </w:r>
      <w:r w:rsidR="00EB60F9">
        <w:rPr>
          <w:sz w:val="34"/>
          <w:rtl/>
        </w:rPr>
        <w:t xml:space="preserve"> یک مقدار این روایت نقص دارد</w:t>
      </w:r>
      <w:r w:rsidR="0003412A">
        <w:rPr>
          <w:rFonts w:hint="cs"/>
          <w:sz w:val="34"/>
          <w:rtl/>
        </w:rPr>
        <w:t>؛ زیرا</w:t>
      </w:r>
      <w:r w:rsidR="00EB60F9">
        <w:rPr>
          <w:sz w:val="34"/>
          <w:rtl/>
        </w:rPr>
        <w:t xml:space="preserve"> نگفته در کدام رکعت، ولی ارتکاز متشرعه، اجماع و تسالم موضعش را مشخص می‌‌کند که</w:t>
      </w:r>
      <w:r w:rsidR="0003412A">
        <w:rPr>
          <w:sz w:val="34"/>
          <w:rtl/>
        </w:rPr>
        <w:t xml:space="preserve"> این در رکعت اول و دوم است.</w:t>
      </w:r>
      <w:r w:rsidR="0003412A">
        <w:rPr>
          <w:rFonts w:hint="cs"/>
          <w:sz w:val="34"/>
          <w:rtl/>
        </w:rPr>
        <w:t xml:space="preserve"> </w:t>
      </w:r>
      <w:r w:rsidR="00EB60F9">
        <w:rPr>
          <w:sz w:val="34"/>
          <w:rtl/>
        </w:rPr>
        <w:t>تسا</w:t>
      </w:r>
      <w:r w:rsidR="00B142C1">
        <w:rPr>
          <w:sz w:val="34"/>
          <w:rtl/>
        </w:rPr>
        <w:t>لم است، ارتکاز قطعی متشرعه است</w:t>
      </w:r>
      <w:r w:rsidR="00B142C1">
        <w:rPr>
          <w:rFonts w:hint="cs"/>
          <w:sz w:val="34"/>
          <w:rtl/>
        </w:rPr>
        <w:t xml:space="preserve"> و </w:t>
      </w:r>
      <w:r w:rsidR="00EB60F9">
        <w:rPr>
          <w:sz w:val="34"/>
          <w:rtl/>
        </w:rPr>
        <w:t>ربطی به مدرکی بودن ندارد.</w:t>
      </w:r>
    </w:p>
    <w:p w:rsidR="00B142C1" w:rsidRPr="005B6530" w:rsidRDefault="00B142C1" w:rsidP="00B142C1">
      <w:pPr>
        <w:pStyle w:val="ListParagraph"/>
        <w:numPr>
          <w:ilvl w:val="0"/>
          <w:numId w:val="23"/>
        </w:numPr>
        <w:jc w:val="both"/>
        <w:rPr>
          <w:b/>
          <w:bCs/>
          <w:sz w:val="34"/>
        </w:rPr>
      </w:pPr>
      <w:r w:rsidRPr="005B6530">
        <w:rPr>
          <w:rFonts w:hint="cs"/>
          <w:b/>
          <w:bCs/>
          <w:sz w:val="34"/>
          <w:rtl/>
        </w:rPr>
        <w:t>موثقه سماعۀ</w:t>
      </w:r>
    </w:p>
    <w:p w:rsidR="00B142C1" w:rsidRPr="00B142C1" w:rsidRDefault="00B142C1" w:rsidP="00B142C1">
      <w:pPr>
        <w:ind w:left="360"/>
        <w:jc w:val="both"/>
        <w:rPr>
          <w:rFonts w:hint="cs"/>
          <w:sz w:val="34"/>
          <w:rtl/>
        </w:rPr>
      </w:pPr>
      <w:r>
        <w:rPr>
          <w:rFonts w:hint="cs"/>
          <w:sz w:val="34"/>
          <w:rtl/>
        </w:rPr>
        <w:t>«</w:t>
      </w:r>
      <w:r w:rsidR="005B6530" w:rsidRPr="005B6530">
        <w:rPr>
          <w:rtl/>
        </w:rPr>
        <w:t xml:space="preserve"> </w:t>
      </w:r>
      <w:r w:rsidR="005B6530" w:rsidRPr="005B6530">
        <w:rPr>
          <w:sz w:val="34"/>
          <w:rtl/>
        </w:rPr>
        <w:t xml:space="preserve">مَا رَوَاهُ- الْحُسَيْنُ بْنُ سَعِيدٍ عَنْ عُثْمَانَ بْنِ عِيسَى عَنْ سَمَاعَةَ </w:t>
      </w:r>
      <w:r w:rsidR="005B6530" w:rsidRPr="005B6530">
        <w:rPr>
          <w:color w:val="008000"/>
          <w:sz w:val="34"/>
          <w:rtl/>
        </w:rPr>
        <w:t>قَالَ: سَأَلْتُهُ عَنِ الرَّجُلِ يَقُومُ فِي الصَّلَاةِ فَيَنْسَى فَاتِحَةَ الْكِتَابِ قَالَ فَلْيَقُلْ أَسْتَعِيذُ بِاللَّهِ مِنَ الشَّيْطَانِ الرَّجِيمِ إِنَّ الل</w:t>
      </w:r>
      <w:r w:rsidR="005B6530">
        <w:rPr>
          <w:color w:val="008000"/>
          <w:sz w:val="34"/>
          <w:rtl/>
        </w:rPr>
        <w:t>َّهَ هُوَ السَّمِيعُ الْعَلِيمُ</w:t>
      </w:r>
      <w:r w:rsidR="005B6530" w:rsidRPr="005B6530">
        <w:rPr>
          <w:color w:val="008000"/>
          <w:sz w:val="34"/>
          <w:rtl/>
        </w:rPr>
        <w:t xml:space="preserve"> ثُمَّ لْيَقْرَأْهَا مَا دَامَ لَمْ يَرْكَعْ فَإِنَّهُ لَا قِرَاءَةَ حَتَّى يَبْدَأَ بِهَا فِي جَهْرٍ أَوْ إِخْفَاتٍ فَإِنَّهُ إِذَا رَكَعَ أَجْزَأَهُ إِنْ شَاءَ اللَّهُ تَعَالَى</w:t>
      </w:r>
      <w:r w:rsidR="005B6530">
        <w:rPr>
          <w:rFonts w:hint="cs"/>
          <w:sz w:val="34"/>
          <w:rtl/>
        </w:rPr>
        <w:t>»</w:t>
      </w:r>
      <w:r w:rsidR="005B6530">
        <w:rPr>
          <w:rStyle w:val="FootnoteReference"/>
          <w:sz w:val="34"/>
          <w:rtl/>
        </w:rPr>
        <w:footnoteReference w:id="11"/>
      </w:r>
    </w:p>
    <w:p w:rsidR="00EB60F9" w:rsidRDefault="00990BED" w:rsidP="00EB60F9">
      <w:pPr>
        <w:jc w:val="both"/>
        <w:rPr>
          <w:sz w:val="34"/>
          <w:rtl/>
        </w:rPr>
      </w:pPr>
      <w:r>
        <w:rPr>
          <w:sz w:val="34"/>
          <w:rtl/>
        </w:rPr>
        <w:t>عامه هم</w:t>
      </w:r>
      <w:r w:rsidR="00EB60F9">
        <w:rPr>
          <w:sz w:val="34"/>
          <w:rtl/>
        </w:rPr>
        <w:t xml:space="preserve"> روایت معروفی دارند که </w:t>
      </w:r>
      <w:r>
        <w:rPr>
          <w:rFonts w:hint="cs"/>
          <w:sz w:val="34"/>
          <w:rtl/>
        </w:rPr>
        <w:t>«</w:t>
      </w:r>
      <w:r w:rsidR="00EB60F9">
        <w:rPr>
          <w:sz w:val="34"/>
          <w:rtl/>
        </w:rPr>
        <w:t>لاصلاة لمن لم یقرأ فیها بأمّ القرآن</w:t>
      </w:r>
      <w:r>
        <w:rPr>
          <w:rFonts w:hint="cs"/>
          <w:sz w:val="34"/>
          <w:rtl/>
        </w:rPr>
        <w:t xml:space="preserve">» این روایت در </w:t>
      </w:r>
      <w:r>
        <w:rPr>
          <w:sz w:val="34"/>
          <w:rtl/>
        </w:rPr>
        <w:t>صحیح مسلم و سنن ابی داود</w:t>
      </w:r>
      <w:r>
        <w:rPr>
          <w:rFonts w:hint="cs"/>
          <w:sz w:val="34"/>
          <w:rtl/>
        </w:rPr>
        <w:t xml:space="preserve"> آمده است.</w:t>
      </w:r>
    </w:p>
    <w:p w:rsidR="00EB60F9" w:rsidRDefault="00EB60F9" w:rsidP="00EB60F9">
      <w:pPr>
        <w:jc w:val="both"/>
        <w:rPr>
          <w:sz w:val="34"/>
          <w:rtl/>
        </w:rPr>
      </w:pPr>
      <w:r>
        <w:rPr>
          <w:sz w:val="34"/>
          <w:rtl/>
        </w:rPr>
        <w:t>پس ما یک روایتی به خصوص پیدا کنیم بگویم واجب است سوره حمد را در رکعت اول و دوم نماز بخوانید پیدا نکردیم. یک مقدار با تسالم، ارتکاز، محل قرائت واجبه سوره حمد را معین کردیم</w:t>
      </w:r>
      <w:r w:rsidR="00990BED">
        <w:rPr>
          <w:sz w:val="34"/>
          <w:rtl/>
        </w:rPr>
        <w:t xml:space="preserve"> و لکن مسأله خالی از اشکال </w:t>
      </w:r>
      <w:r w:rsidR="00990BED">
        <w:rPr>
          <w:rFonts w:hint="cs"/>
          <w:sz w:val="34"/>
          <w:rtl/>
        </w:rPr>
        <w:t xml:space="preserve">است. </w:t>
      </w:r>
    </w:p>
    <w:p w:rsidR="00990BED" w:rsidRDefault="00990BED" w:rsidP="00990BED">
      <w:pPr>
        <w:pStyle w:val="Heading1"/>
        <w:rPr>
          <w:rtl/>
        </w:rPr>
      </w:pPr>
      <w:bookmarkStart w:id="10" w:name="_Toc92656569"/>
      <w:r>
        <w:rPr>
          <w:rFonts w:hint="cs"/>
          <w:rtl/>
        </w:rPr>
        <w:t>قرائت سوره کامله بعد از حمد</w:t>
      </w:r>
      <w:bookmarkEnd w:id="10"/>
      <w:r>
        <w:rPr>
          <w:rFonts w:hint="cs"/>
          <w:rtl/>
        </w:rPr>
        <w:t xml:space="preserve"> </w:t>
      </w:r>
    </w:p>
    <w:p w:rsidR="00990BED" w:rsidRDefault="00990BED" w:rsidP="00EB60F9">
      <w:pPr>
        <w:jc w:val="both"/>
        <w:rPr>
          <w:sz w:val="34"/>
          <w:rtl/>
        </w:rPr>
      </w:pPr>
      <w:r>
        <w:rPr>
          <w:rFonts w:hint="cs"/>
          <w:sz w:val="34"/>
          <w:rtl/>
        </w:rPr>
        <w:t xml:space="preserve">در مورد وجوب سوره کامله بعد از حمد، جمهور عامه قائل به کفایت سوره حمد هستند و سوره و آیه ای را لازم نمی دانند. گرچه در تذکره از برخی اصحاب شافعی نقل کرده اند که قائل به وجوب قرائت سوره کامله بودند. </w:t>
      </w:r>
    </w:p>
    <w:p w:rsidR="00684F56" w:rsidRDefault="00684F56" w:rsidP="00684F56">
      <w:pPr>
        <w:pStyle w:val="Heading3"/>
        <w:rPr>
          <w:rtl/>
        </w:rPr>
      </w:pPr>
      <w:bookmarkStart w:id="11" w:name="_Toc92656570"/>
      <w:r>
        <w:rPr>
          <w:rFonts w:hint="cs"/>
          <w:rtl/>
        </w:rPr>
        <w:t>اقوال علمای شیعه</w:t>
      </w:r>
      <w:bookmarkEnd w:id="11"/>
    </w:p>
    <w:p w:rsidR="00640BCE" w:rsidRDefault="00640BCE" w:rsidP="00EB60F9">
      <w:pPr>
        <w:jc w:val="both"/>
        <w:rPr>
          <w:sz w:val="34"/>
          <w:rtl/>
        </w:rPr>
      </w:pPr>
      <w:r>
        <w:rPr>
          <w:rFonts w:hint="cs"/>
          <w:sz w:val="34"/>
          <w:rtl/>
        </w:rPr>
        <w:t xml:space="preserve">در امامیه سه قول در این زمینه مطرح شده است: </w:t>
      </w:r>
    </w:p>
    <w:p w:rsidR="00FE519E" w:rsidRDefault="00FE519E" w:rsidP="00FE519E">
      <w:pPr>
        <w:pStyle w:val="Heading4"/>
        <w:rPr>
          <w:rtl/>
        </w:rPr>
      </w:pPr>
      <w:bookmarkStart w:id="12" w:name="_Toc92656571"/>
      <w:r>
        <w:rPr>
          <w:rFonts w:hint="cs"/>
          <w:rtl/>
        </w:rPr>
        <w:t>قول اول: وجوب سوره کامله</w:t>
      </w:r>
      <w:bookmarkEnd w:id="12"/>
    </w:p>
    <w:p w:rsidR="00640BCE" w:rsidRPr="00FE519E" w:rsidRDefault="00640BCE" w:rsidP="00FE519E">
      <w:pPr>
        <w:jc w:val="both"/>
        <w:rPr>
          <w:sz w:val="34"/>
        </w:rPr>
      </w:pPr>
      <w:r w:rsidRPr="00FE519E">
        <w:rPr>
          <w:rFonts w:hint="cs"/>
          <w:sz w:val="34"/>
          <w:rtl/>
        </w:rPr>
        <w:t xml:space="preserve">مشهور بین امامیه قائل به وجوب سوره کامله هستند. شیخ طوسی در خلاف می نویسد: </w:t>
      </w:r>
    </w:p>
    <w:p w:rsidR="00640BCE" w:rsidRPr="00640BCE" w:rsidRDefault="00640BCE" w:rsidP="00640BCE">
      <w:pPr>
        <w:pStyle w:val="ListParagraph"/>
        <w:jc w:val="both"/>
        <w:rPr>
          <w:sz w:val="34"/>
          <w:rtl/>
        </w:rPr>
      </w:pPr>
      <w:r>
        <w:rPr>
          <w:rFonts w:hint="cs"/>
          <w:sz w:val="34"/>
          <w:rtl/>
        </w:rPr>
        <w:t>«</w:t>
      </w:r>
      <w:r w:rsidRPr="00640BCE">
        <w:rPr>
          <w:color w:val="000080"/>
          <w:sz w:val="34"/>
          <w:rtl/>
        </w:rPr>
        <w:t>الظاهر من روايات أصحابنا و مذهبهم أن قراءة سورة أخرى مع الحمد واجبة في الفرائض، و لا يجزي الاقتصار على أقل منها</w:t>
      </w:r>
      <w:r>
        <w:rPr>
          <w:rFonts w:hint="cs"/>
          <w:color w:val="000080"/>
          <w:sz w:val="34"/>
          <w:rtl/>
        </w:rPr>
        <w:t xml:space="preserve"> </w:t>
      </w:r>
      <w:r w:rsidRPr="00640BCE">
        <w:rPr>
          <w:color w:val="000080"/>
          <w:sz w:val="34"/>
          <w:rtl/>
        </w:rPr>
        <w:t>و به قال بعض اصحاب الشافع</w:t>
      </w:r>
      <w:r w:rsidRPr="00640BCE">
        <w:rPr>
          <w:rFonts w:hint="cs"/>
          <w:color w:val="000080"/>
          <w:sz w:val="34"/>
          <w:rtl/>
        </w:rPr>
        <w:t>ی</w:t>
      </w:r>
      <w:r w:rsidRPr="00640BCE">
        <w:rPr>
          <w:color w:val="000080"/>
          <w:sz w:val="34"/>
          <w:rtl/>
        </w:rPr>
        <w:t xml:space="preserve"> الا انه جوز بدل ذلک ما </w:t>
      </w:r>
      <w:r w:rsidRPr="00640BCE">
        <w:rPr>
          <w:rFonts w:hint="cs"/>
          <w:color w:val="000080"/>
          <w:sz w:val="34"/>
          <w:rtl/>
        </w:rPr>
        <w:t>ی</w:t>
      </w:r>
      <w:r w:rsidRPr="00640BCE">
        <w:rPr>
          <w:rFonts w:hint="eastAsia"/>
          <w:color w:val="000080"/>
          <w:sz w:val="34"/>
          <w:rtl/>
        </w:rPr>
        <w:t>کون</w:t>
      </w:r>
      <w:r w:rsidRPr="00640BCE">
        <w:rPr>
          <w:color w:val="000080"/>
          <w:sz w:val="34"/>
          <w:rtl/>
        </w:rPr>
        <w:t xml:space="preserve"> قدر آ</w:t>
      </w:r>
      <w:r w:rsidRPr="00640BCE">
        <w:rPr>
          <w:rFonts w:hint="cs"/>
          <w:color w:val="000080"/>
          <w:sz w:val="34"/>
          <w:rtl/>
        </w:rPr>
        <w:t>ی</w:t>
      </w:r>
      <w:r w:rsidRPr="00640BCE">
        <w:rPr>
          <w:rFonts w:hint="eastAsia"/>
          <w:color w:val="000080"/>
          <w:sz w:val="34"/>
          <w:rtl/>
        </w:rPr>
        <w:t>ها</w:t>
      </w:r>
      <w:r w:rsidRPr="00640BCE">
        <w:rPr>
          <w:color w:val="000080"/>
          <w:sz w:val="34"/>
          <w:rtl/>
        </w:rPr>
        <w:t xml:space="preserve"> من القرآن</w:t>
      </w:r>
      <w:r>
        <w:rPr>
          <w:rFonts w:hint="cs"/>
          <w:color w:val="000080"/>
          <w:sz w:val="34"/>
          <w:rtl/>
        </w:rPr>
        <w:t xml:space="preserve"> </w:t>
      </w:r>
      <w:r w:rsidRPr="00640BCE">
        <w:rPr>
          <w:color w:val="000080"/>
          <w:sz w:val="34"/>
          <w:rtl/>
        </w:rPr>
        <w:t>و قال بعض اصحابنا ان ذلک مستحب و ل</w:t>
      </w:r>
      <w:r w:rsidRPr="00640BCE">
        <w:rPr>
          <w:rFonts w:hint="cs"/>
          <w:color w:val="000080"/>
          <w:sz w:val="34"/>
          <w:rtl/>
        </w:rPr>
        <w:t>ی</w:t>
      </w:r>
      <w:r w:rsidRPr="00640BCE">
        <w:rPr>
          <w:rFonts w:hint="eastAsia"/>
          <w:color w:val="000080"/>
          <w:sz w:val="34"/>
          <w:rtl/>
        </w:rPr>
        <w:t>س</w:t>
      </w:r>
      <w:r w:rsidRPr="00640BCE">
        <w:rPr>
          <w:color w:val="000080"/>
          <w:sz w:val="34"/>
          <w:rtl/>
        </w:rPr>
        <w:t xml:space="preserve"> بواجب</w:t>
      </w:r>
      <w:r>
        <w:rPr>
          <w:rFonts w:hint="cs"/>
          <w:sz w:val="34"/>
          <w:rtl/>
        </w:rPr>
        <w:t>»</w:t>
      </w:r>
      <w:r>
        <w:rPr>
          <w:rStyle w:val="FootnoteReference"/>
          <w:sz w:val="34"/>
          <w:rtl/>
        </w:rPr>
        <w:footnoteReference w:id="12"/>
      </w:r>
    </w:p>
    <w:p w:rsidR="00EB60F9" w:rsidRDefault="00EB60F9" w:rsidP="00EB60F9">
      <w:pPr>
        <w:jc w:val="both"/>
        <w:rPr>
          <w:sz w:val="34"/>
          <w:rtl/>
        </w:rPr>
      </w:pPr>
      <w:r>
        <w:rPr>
          <w:sz w:val="34"/>
          <w:rtl/>
        </w:rPr>
        <w:lastRenderedPageBreak/>
        <w:t>ظاهر شیخ در خلاف این است که اجماع بر مسأله نبوده، چون می‌‌گوید دلیلنا طریقة الاحتیاط. خیلی جاها می‌‌بینید دلیلنا اجماع الفرقة‌ می‌‌گوید، این‌جا نگفته گفته دلیلنا طریقة الاحتیاط چون اگر سوره کامله بخوانی یقینا نمازمان درست است ولی اگر سوره کامله نخوانیم دلیل بر صحت نما</w:t>
      </w:r>
      <w:r w:rsidR="00640BCE">
        <w:rPr>
          <w:sz w:val="34"/>
          <w:rtl/>
        </w:rPr>
        <w:t xml:space="preserve">زمان نیست، اگر اجماع فرقه بود </w:t>
      </w:r>
      <w:r w:rsidR="00640BCE">
        <w:rPr>
          <w:rFonts w:hint="cs"/>
          <w:sz w:val="34"/>
          <w:rtl/>
        </w:rPr>
        <w:t>آن</w:t>
      </w:r>
      <w:r>
        <w:rPr>
          <w:sz w:val="34"/>
          <w:rtl/>
        </w:rPr>
        <w:t xml:space="preserve"> را می‌‌گفت. </w:t>
      </w:r>
    </w:p>
    <w:p w:rsidR="00FE519E" w:rsidRDefault="00FE519E" w:rsidP="00FE519E">
      <w:pPr>
        <w:pStyle w:val="Heading4"/>
        <w:rPr>
          <w:rtl/>
        </w:rPr>
      </w:pPr>
      <w:bookmarkStart w:id="13" w:name="_Toc92656572"/>
      <w:r>
        <w:rPr>
          <w:rFonts w:hint="cs"/>
          <w:rtl/>
        </w:rPr>
        <w:t>قول دوم: عدم وجوب</w:t>
      </w:r>
      <w:bookmarkEnd w:id="13"/>
      <w:r>
        <w:rPr>
          <w:rFonts w:hint="cs"/>
          <w:rtl/>
        </w:rPr>
        <w:t xml:space="preserve"> </w:t>
      </w:r>
    </w:p>
    <w:p w:rsidR="00640BCE" w:rsidRPr="00FE519E" w:rsidRDefault="00EB60F9" w:rsidP="00FE519E">
      <w:pPr>
        <w:jc w:val="both"/>
        <w:rPr>
          <w:sz w:val="34"/>
        </w:rPr>
      </w:pPr>
      <w:r w:rsidRPr="00FE519E">
        <w:rPr>
          <w:sz w:val="34"/>
          <w:rtl/>
        </w:rPr>
        <w:t>قول دوم این است که اصلا نه سوره کامله واجب است بعد از سوره حمد نه بعض سوره واجب است.</w:t>
      </w:r>
      <w:r w:rsidR="00640BCE" w:rsidRPr="00FE519E">
        <w:rPr>
          <w:rFonts w:hint="cs"/>
          <w:sz w:val="34"/>
          <w:rtl/>
        </w:rPr>
        <w:t xml:space="preserve"> قائلین بدین قول عبارتند از: ابن عقیل، سلار، صاحب مدارک، صاحب ذخیرۀ المعاد، مرحوم سبزواری و از معاصرین آیت الله شبیری زنجانی که استحباب سوره بعد از نماز را اختیار کرده اند. </w:t>
      </w:r>
      <w:r w:rsidRPr="00FE519E">
        <w:rPr>
          <w:sz w:val="34"/>
          <w:rtl/>
        </w:rPr>
        <w:t xml:space="preserve"> </w:t>
      </w:r>
    </w:p>
    <w:p w:rsidR="00E87DB9" w:rsidRDefault="00640BCE" w:rsidP="00E87DB9">
      <w:pPr>
        <w:jc w:val="both"/>
        <w:rPr>
          <w:sz w:val="34"/>
          <w:rtl/>
        </w:rPr>
      </w:pPr>
      <w:r w:rsidRPr="00FE519E">
        <w:rPr>
          <w:sz w:val="34"/>
          <w:rtl/>
        </w:rPr>
        <w:t>آ</w:t>
      </w:r>
      <w:r w:rsidRPr="00FE519E">
        <w:rPr>
          <w:rFonts w:hint="cs"/>
          <w:sz w:val="34"/>
          <w:rtl/>
        </w:rPr>
        <w:t>یت الله</w:t>
      </w:r>
      <w:r w:rsidRPr="00FE519E">
        <w:rPr>
          <w:sz w:val="34"/>
          <w:rtl/>
        </w:rPr>
        <w:t xml:space="preserve"> سیستانی در بحث</w:t>
      </w:r>
      <w:r w:rsidRPr="00FE519E">
        <w:rPr>
          <w:rFonts w:hint="cs"/>
          <w:sz w:val="34"/>
          <w:rtl/>
        </w:rPr>
        <w:t xml:space="preserve"> فقه</w:t>
      </w:r>
      <w:r w:rsidR="00EB60F9" w:rsidRPr="00FE519E">
        <w:rPr>
          <w:sz w:val="34"/>
          <w:rtl/>
        </w:rPr>
        <w:t xml:space="preserve"> همین را اختیار کرده</w:t>
      </w:r>
      <w:r w:rsidRPr="00FE519E">
        <w:rPr>
          <w:rFonts w:hint="cs"/>
          <w:sz w:val="34"/>
          <w:rtl/>
        </w:rPr>
        <w:t xml:space="preserve"> و فرموده که</w:t>
      </w:r>
      <w:r w:rsidR="00EB60F9" w:rsidRPr="00FE519E">
        <w:rPr>
          <w:sz w:val="34"/>
          <w:rtl/>
        </w:rPr>
        <w:t xml:space="preserve"> مقتضای صناعت این است که بیش از سوره حمد واجب نیست، حتی یک آیه هم واجب نیست بخواند و</w:t>
      </w:r>
      <w:r w:rsidRPr="00FE519E">
        <w:rPr>
          <w:rFonts w:hint="cs"/>
          <w:sz w:val="34"/>
          <w:rtl/>
        </w:rPr>
        <w:t>لی</w:t>
      </w:r>
      <w:r w:rsidR="00EB60F9" w:rsidRPr="00FE519E">
        <w:rPr>
          <w:sz w:val="34"/>
          <w:rtl/>
        </w:rPr>
        <w:t xml:space="preserve"> در تعلیق</w:t>
      </w:r>
      <w:r w:rsidRPr="00FE519E">
        <w:rPr>
          <w:sz w:val="34"/>
          <w:rtl/>
        </w:rPr>
        <w:t>ه عروه می‌‌بینید احتیاط می‌‌کند</w:t>
      </w:r>
      <w:r w:rsidRPr="00FE519E">
        <w:rPr>
          <w:rFonts w:hint="cs"/>
          <w:sz w:val="34"/>
          <w:rtl/>
        </w:rPr>
        <w:t xml:space="preserve">. </w:t>
      </w:r>
      <w:r w:rsidR="00EB60F9" w:rsidRPr="00FE519E">
        <w:rPr>
          <w:sz w:val="34"/>
          <w:rtl/>
        </w:rPr>
        <w:t>در این رساله جامع نوشته</w:t>
      </w:r>
      <w:r w:rsidRPr="00FE519E">
        <w:rPr>
          <w:rFonts w:hint="cs"/>
          <w:sz w:val="34"/>
          <w:rtl/>
        </w:rPr>
        <w:t xml:space="preserve"> است که</w:t>
      </w:r>
      <w:r w:rsidR="00EB60F9" w:rsidRPr="00FE519E">
        <w:rPr>
          <w:sz w:val="34"/>
          <w:rtl/>
        </w:rPr>
        <w:t xml:space="preserve"> خواندن یک آیه واجب است و احتیاط واجب خواندن سوره کامل است،</w:t>
      </w:r>
      <w:r w:rsidRPr="00FE519E">
        <w:rPr>
          <w:rFonts w:hint="cs"/>
          <w:sz w:val="34"/>
          <w:rtl/>
        </w:rPr>
        <w:t xml:space="preserve"> اما</w:t>
      </w:r>
      <w:r w:rsidRPr="00FE519E">
        <w:rPr>
          <w:sz w:val="34"/>
          <w:rtl/>
        </w:rPr>
        <w:t xml:space="preserve"> این با مبانی </w:t>
      </w:r>
      <w:r w:rsidRPr="00FE519E">
        <w:rPr>
          <w:rFonts w:hint="cs"/>
          <w:sz w:val="34"/>
          <w:rtl/>
        </w:rPr>
        <w:t>ایشان</w:t>
      </w:r>
      <w:r w:rsidR="00EB60F9" w:rsidRPr="00FE519E">
        <w:rPr>
          <w:sz w:val="34"/>
          <w:rtl/>
        </w:rPr>
        <w:t xml:space="preserve"> نمی</w:t>
      </w:r>
      <w:r w:rsidRPr="00FE519E">
        <w:rPr>
          <w:sz w:val="34"/>
          <w:rtl/>
        </w:rPr>
        <w:t>‌سازد</w:t>
      </w:r>
      <w:r w:rsidRPr="00FE519E">
        <w:rPr>
          <w:rFonts w:hint="cs"/>
          <w:sz w:val="34"/>
          <w:rtl/>
        </w:rPr>
        <w:t xml:space="preserve">؛ </w:t>
      </w:r>
      <w:r w:rsidR="00EB60F9" w:rsidRPr="00FE519E">
        <w:rPr>
          <w:sz w:val="34"/>
          <w:rtl/>
        </w:rPr>
        <w:t>چون در بحث استدلالی</w:t>
      </w:r>
      <w:r w:rsidRPr="00FE519E">
        <w:rPr>
          <w:rFonts w:hint="cs"/>
          <w:sz w:val="34"/>
          <w:rtl/>
        </w:rPr>
        <w:t xml:space="preserve"> مقتضای صناعت را عدم وجوب دانسته اند. </w:t>
      </w:r>
      <w:r w:rsidR="00EB60F9" w:rsidRPr="00FE519E">
        <w:rPr>
          <w:sz w:val="34"/>
          <w:rtl/>
        </w:rPr>
        <w:t xml:space="preserve"> </w:t>
      </w:r>
    </w:p>
    <w:p w:rsidR="00FE519E" w:rsidRPr="00FE519E" w:rsidRDefault="00FE519E" w:rsidP="00FE519E">
      <w:pPr>
        <w:pStyle w:val="Heading5"/>
        <w:rPr>
          <w:rtl/>
        </w:rPr>
      </w:pPr>
      <w:bookmarkStart w:id="14" w:name="_Toc92656573"/>
      <w:r>
        <w:rPr>
          <w:rFonts w:hint="cs"/>
          <w:rtl/>
        </w:rPr>
        <w:t>بررسی انتساب قول دوم به شیخ طوسی</w:t>
      </w:r>
      <w:bookmarkEnd w:id="14"/>
      <w:r>
        <w:rPr>
          <w:rFonts w:hint="cs"/>
          <w:rtl/>
        </w:rPr>
        <w:t xml:space="preserve"> </w:t>
      </w:r>
    </w:p>
    <w:p w:rsidR="00EB60F9" w:rsidRPr="00FE519E" w:rsidRDefault="00EB60F9" w:rsidP="00E87DB9">
      <w:pPr>
        <w:jc w:val="both"/>
        <w:rPr>
          <w:sz w:val="34"/>
          <w:rtl/>
        </w:rPr>
      </w:pPr>
      <w:r w:rsidRPr="00FE519E">
        <w:rPr>
          <w:sz w:val="34"/>
          <w:rtl/>
        </w:rPr>
        <w:t xml:space="preserve">علامه در تذکره این قول دوم را </w:t>
      </w:r>
      <w:r w:rsidR="007C6150" w:rsidRPr="00FE519E">
        <w:rPr>
          <w:rFonts w:hint="cs"/>
          <w:sz w:val="34"/>
          <w:rtl/>
        </w:rPr>
        <w:t xml:space="preserve">به شیخ طوسی در بعض مواضع نسبت داده است. </w:t>
      </w:r>
      <w:r w:rsidRPr="00FE519E">
        <w:rPr>
          <w:sz w:val="34"/>
          <w:rtl/>
        </w:rPr>
        <w:t xml:space="preserve"> ظاهرا نظرش به کلامی است که شیخ طوسی در نهایه و مبسوط دارد. در نهایه می‌‌گوید: </w:t>
      </w:r>
      <w:r w:rsidR="007C6150" w:rsidRPr="00FE519E">
        <w:rPr>
          <w:rFonts w:hint="cs"/>
          <w:sz w:val="34"/>
          <w:rtl/>
        </w:rPr>
        <w:t>«</w:t>
      </w:r>
      <w:r w:rsidRPr="00FE519E">
        <w:rPr>
          <w:color w:val="000080"/>
          <w:sz w:val="34"/>
          <w:rtl/>
        </w:rPr>
        <w:t>من صلی بالحمد وحدها متعمدا من غیر عذر کانت صلاته ماضیة و لم یجب علیه اعادتها غیر انه ترک الافضل</w:t>
      </w:r>
      <w:r w:rsidR="007C6150" w:rsidRPr="00FE519E">
        <w:rPr>
          <w:rFonts w:hint="cs"/>
          <w:sz w:val="34"/>
          <w:rtl/>
        </w:rPr>
        <w:t>»</w:t>
      </w:r>
      <w:r w:rsidR="007C6150">
        <w:rPr>
          <w:rStyle w:val="FootnoteReference"/>
          <w:sz w:val="34"/>
          <w:rtl/>
        </w:rPr>
        <w:footnoteReference w:id="13"/>
      </w:r>
      <w:r w:rsidRPr="00FE519E">
        <w:rPr>
          <w:sz w:val="34"/>
          <w:rtl/>
        </w:rPr>
        <w:t xml:space="preserve">. در مبسوط هم دارد: </w:t>
      </w:r>
      <w:r w:rsidR="007C6150" w:rsidRPr="00FE519E">
        <w:rPr>
          <w:rFonts w:hint="cs"/>
          <w:sz w:val="34"/>
          <w:rtl/>
        </w:rPr>
        <w:t>«</w:t>
      </w:r>
      <w:r w:rsidRPr="00FE519E">
        <w:rPr>
          <w:color w:val="000080"/>
          <w:sz w:val="34"/>
          <w:rtl/>
        </w:rPr>
        <w:t>ان قرأ بعض السورة لایحکم ببطلان الصلاة</w:t>
      </w:r>
      <w:r w:rsidR="007C6150" w:rsidRPr="00FE519E">
        <w:rPr>
          <w:rFonts w:hint="cs"/>
          <w:sz w:val="34"/>
          <w:rtl/>
        </w:rPr>
        <w:t>»</w:t>
      </w:r>
      <w:r w:rsidR="007C6150">
        <w:rPr>
          <w:rStyle w:val="FootnoteReference"/>
          <w:sz w:val="34"/>
          <w:rtl/>
        </w:rPr>
        <w:footnoteReference w:id="14"/>
      </w:r>
      <w:r w:rsidRPr="00FE519E">
        <w:rPr>
          <w:sz w:val="34"/>
          <w:rtl/>
        </w:rPr>
        <w:t xml:space="preserve">. </w:t>
      </w:r>
    </w:p>
    <w:p w:rsidR="00C53C4C" w:rsidRDefault="00EB60F9" w:rsidP="00C53C4C">
      <w:pPr>
        <w:jc w:val="both"/>
        <w:rPr>
          <w:sz w:val="34"/>
          <w:rtl/>
        </w:rPr>
      </w:pPr>
      <w:r>
        <w:rPr>
          <w:sz w:val="34"/>
          <w:rtl/>
        </w:rPr>
        <w:t>مشکلی که این عبارت شیخ طوسی دارد این است که یک نوع تهافتی در عبارتش دیده می‌‌شود و لذا در مفتاح الکرامة گفته</w:t>
      </w:r>
      <w:r w:rsidR="00C53C4C">
        <w:rPr>
          <w:rFonts w:hint="cs"/>
          <w:sz w:val="34"/>
          <w:rtl/>
        </w:rPr>
        <w:t xml:space="preserve"> شده که</w:t>
      </w:r>
      <w:r>
        <w:rPr>
          <w:sz w:val="34"/>
          <w:rtl/>
        </w:rPr>
        <w:t xml:space="preserve"> این ک</w:t>
      </w:r>
      <w:r w:rsidR="00C53C4C">
        <w:rPr>
          <w:sz w:val="34"/>
          <w:rtl/>
        </w:rPr>
        <w:t>لام شیخ طوسی در نهایة و مبسوط</w:t>
      </w:r>
      <w:r>
        <w:rPr>
          <w:sz w:val="34"/>
          <w:rtl/>
        </w:rPr>
        <w:t xml:space="preserve"> مشتمل بر تناقض صدر و ذیل است. عبارت </w:t>
      </w:r>
      <w:r w:rsidR="00C53C4C">
        <w:rPr>
          <w:rFonts w:hint="cs"/>
          <w:sz w:val="34"/>
          <w:rtl/>
        </w:rPr>
        <w:t>کامل چنین است</w:t>
      </w:r>
      <w:r>
        <w:rPr>
          <w:sz w:val="34"/>
          <w:rtl/>
        </w:rPr>
        <w:t xml:space="preserve">: </w:t>
      </w:r>
    </w:p>
    <w:p w:rsidR="00C53C4C" w:rsidRDefault="00C53C4C" w:rsidP="00C53C4C">
      <w:pPr>
        <w:jc w:val="both"/>
        <w:rPr>
          <w:sz w:val="34"/>
          <w:rtl/>
        </w:rPr>
      </w:pPr>
      <w:r>
        <w:rPr>
          <w:rFonts w:hint="cs"/>
          <w:sz w:val="34"/>
          <w:rtl/>
        </w:rPr>
        <w:t>«</w:t>
      </w:r>
      <w:r w:rsidR="00EB60F9" w:rsidRPr="00C53C4C">
        <w:rPr>
          <w:color w:val="000080"/>
          <w:sz w:val="34"/>
          <w:rtl/>
        </w:rPr>
        <w:t>ادنی ما یجزی من القراءة فی الفرئض الحمد مرة واحدة و سورة معها مع الاختیار لایجوز الزیادة علیه و لا النقصان</w:t>
      </w:r>
      <w:r>
        <w:rPr>
          <w:rFonts w:hint="cs"/>
          <w:sz w:val="34"/>
          <w:rtl/>
        </w:rPr>
        <w:t>»</w:t>
      </w:r>
      <w:r w:rsidR="00EB60F9">
        <w:rPr>
          <w:sz w:val="34"/>
          <w:rtl/>
        </w:rPr>
        <w:t xml:space="preserve">. </w:t>
      </w:r>
    </w:p>
    <w:p w:rsidR="00EB60F9" w:rsidRDefault="00C53C4C" w:rsidP="00C53C4C">
      <w:pPr>
        <w:jc w:val="both"/>
        <w:rPr>
          <w:sz w:val="34"/>
          <w:rtl/>
        </w:rPr>
      </w:pPr>
      <w:r>
        <w:rPr>
          <w:sz w:val="34"/>
          <w:rtl/>
        </w:rPr>
        <w:t>ظاهر</w:t>
      </w:r>
      <w:r>
        <w:rPr>
          <w:rFonts w:hint="cs"/>
          <w:sz w:val="34"/>
          <w:rtl/>
        </w:rPr>
        <w:t xml:space="preserve"> این عبارت</w:t>
      </w:r>
      <w:r w:rsidR="00EB60F9">
        <w:rPr>
          <w:sz w:val="34"/>
          <w:rtl/>
        </w:rPr>
        <w:t xml:space="preserve"> وجوب قرائت سوره کامله است. در ادامه می‌‌گوید</w:t>
      </w:r>
      <w:r>
        <w:rPr>
          <w:rFonts w:hint="cs"/>
          <w:sz w:val="34"/>
          <w:rtl/>
        </w:rPr>
        <w:t>:</w:t>
      </w:r>
      <w:r w:rsidR="00EB60F9">
        <w:rPr>
          <w:sz w:val="34"/>
          <w:rtl/>
        </w:rPr>
        <w:t xml:space="preserve"> </w:t>
      </w:r>
      <w:r>
        <w:rPr>
          <w:rFonts w:hint="cs"/>
          <w:sz w:val="34"/>
          <w:rtl/>
        </w:rPr>
        <w:t>«</w:t>
      </w:r>
      <w:r w:rsidR="00EB60F9" w:rsidRPr="00C53C4C">
        <w:rPr>
          <w:color w:val="000080"/>
          <w:sz w:val="34"/>
          <w:rtl/>
        </w:rPr>
        <w:t>فمن صلی بالحمد وحدها متعمدا من غیر عذر کانت صلاته ماضیة غیر انه قد ترک الافضل</w:t>
      </w:r>
      <w:r>
        <w:rPr>
          <w:rFonts w:hint="cs"/>
          <w:sz w:val="34"/>
          <w:rtl/>
        </w:rPr>
        <w:t>»</w:t>
      </w:r>
      <w:r w:rsidR="00EB60F9">
        <w:rPr>
          <w:sz w:val="34"/>
          <w:rtl/>
        </w:rPr>
        <w:t xml:space="preserve">. </w:t>
      </w:r>
    </w:p>
    <w:p w:rsidR="00EB60F9" w:rsidRDefault="00EB60F9" w:rsidP="00E54E66">
      <w:pPr>
        <w:jc w:val="both"/>
        <w:rPr>
          <w:sz w:val="34"/>
          <w:rtl/>
        </w:rPr>
      </w:pPr>
      <w:r>
        <w:rPr>
          <w:sz w:val="34"/>
          <w:rtl/>
        </w:rPr>
        <w:lastRenderedPageBreak/>
        <w:t>مرحوم محقق حلی در نکت النهایة</w:t>
      </w:r>
      <w:r w:rsidR="00E54E66">
        <w:rPr>
          <w:rFonts w:hint="cs"/>
          <w:sz w:val="34"/>
          <w:rtl/>
        </w:rPr>
        <w:t xml:space="preserve"> با حواس جمعی می فرماید: </w:t>
      </w:r>
      <w:r>
        <w:rPr>
          <w:sz w:val="34"/>
          <w:rtl/>
        </w:rPr>
        <w:t>شیخ طوسی می‌‌گوید واجب است قرائت سوره کامله</w:t>
      </w:r>
      <w:r w:rsidR="00E54E66">
        <w:rPr>
          <w:sz w:val="34"/>
          <w:rtl/>
        </w:rPr>
        <w:t xml:space="preserve"> اما واجب نفسی است نه واجب شرطی</w:t>
      </w:r>
      <w:r w:rsidR="00E54E66">
        <w:rPr>
          <w:rFonts w:hint="cs"/>
          <w:sz w:val="34"/>
          <w:rtl/>
        </w:rPr>
        <w:t>،</w:t>
      </w:r>
      <w:r w:rsidR="00E54E66">
        <w:rPr>
          <w:sz w:val="34"/>
          <w:rtl/>
        </w:rPr>
        <w:t xml:space="preserve"> مثل واجب فی واجب است</w:t>
      </w:r>
      <w:r w:rsidR="00E54E66">
        <w:rPr>
          <w:rFonts w:hint="cs"/>
          <w:sz w:val="34"/>
          <w:rtl/>
        </w:rPr>
        <w:t>؛ از این رو</w:t>
      </w:r>
      <w:r>
        <w:rPr>
          <w:sz w:val="34"/>
          <w:rtl/>
        </w:rPr>
        <w:t xml:space="preserve"> نماز</w:t>
      </w:r>
      <w:r w:rsidR="00E54E66">
        <w:rPr>
          <w:rFonts w:hint="cs"/>
          <w:sz w:val="34"/>
          <w:rtl/>
        </w:rPr>
        <w:t xml:space="preserve"> با ترک قرائت سوره کامله</w:t>
      </w:r>
      <w:r>
        <w:rPr>
          <w:sz w:val="34"/>
          <w:rtl/>
        </w:rPr>
        <w:t xml:space="preserve"> باطل نمی‌شود</w:t>
      </w:r>
      <w:r w:rsidR="00A67FA1">
        <w:rPr>
          <w:rStyle w:val="FootnoteReference"/>
          <w:sz w:val="34"/>
          <w:rtl/>
        </w:rPr>
        <w:footnoteReference w:id="15"/>
      </w:r>
      <w:r w:rsidR="00E54E66">
        <w:rPr>
          <w:rFonts w:hint="cs"/>
          <w:sz w:val="34"/>
          <w:rtl/>
        </w:rPr>
        <w:t>. گرچه تارک آن معصیت کرده است</w:t>
      </w:r>
      <w:r>
        <w:rPr>
          <w:sz w:val="34"/>
          <w:rtl/>
        </w:rPr>
        <w:t xml:space="preserve">. </w:t>
      </w:r>
      <w:r w:rsidR="00E54E66">
        <w:rPr>
          <w:sz w:val="34"/>
          <w:rtl/>
        </w:rPr>
        <w:t>مثل حج،</w:t>
      </w:r>
      <w:r>
        <w:rPr>
          <w:sz w:val="34"/>
          <w:rtl/>
        </w:rPr>
        <w:t xml:space="preserve"> بعضی از چیزها در حج واجب فی واجب است، مبیت در منی نکردی</w:t>
      </w:r>
      <w:r w:rsidR="00E54E66">
        <w:rPr>
          <w:rFonts w:hint="cs"/>
          <w:sz w:val="34"/>
          <w:rtl/>
        </w:rPr>
        <w:t>د</w:t>
      </w:r>
      <w:r>
        <w:rPr>
          <w:sz w:val="34"/>
          <w:rtl/>
        </w:rPr>
        <w:t xml:space="preserve"> حج باطل نمی‌شود، رمی جمرات روز یازدهم و دوازدهم را عمدا ترک کردی</w:t>
      </w:r>
      <w:r w:rsidR="00E54E66">
        <w:rPr>
          <w:rFonts w:hint="cs"/>
          <w:sz w:val="34"/>
          <w:rtl/>
        </w:rPr>
        <w:t>د</w:t>
      </w:r>
      <w:r>
        <w:rPr>
          <w:sz w:val="34"/>
          <w:rtl/>
        </w:rPr>
        <w:t xml:space="preserve"> حج باطل نمی‌شود. واجب فی واجب است. </w:t>
      </w:r>
    </w:p>
    <w:p w:rsidR="00EB60F9" w:rsidRDefault="00A67FA1" w:rsidP="00A67FA1">
      <w:pPr>
        <w:jc w:val="both"/>
        <w:rPr>
          <w:sz w:val="34"/>
          <w:rtl/>
        </w:rPr>
      </w:pPr>
      <w:r>
        <w:rPr>
          <w:rFonts w:hint="cs"/>
          <w:sz w:val="34"/>
          <w:rtl/>
        </w:rPr>
        <w:t>به نظر ما این توجیه محقق حلی با عبارت «</w:t>
      </w:r>
      <w:r w:rsidRPr="00A67FA1">
        <w:rPr>
          <w:sz w:val="34"/>
          <w:rtl/>
        </w:rPr>
        <w:t xml:space="preserve"> </w:t>
      </w:r>
      <w:r>
        <w:rPr>
          <w:sz w:val="34"/>
          <w:rtl/>
        </w:rPr>
        <w:t>غیر انه ترک الافضل</w:t>
      </w:r>
      <w:r>
        <w:rPr>
          <w:rFonts w:hint="cs"/>
          <w:sz w:val="34"/>
          <w:rtl/>
        </w:rPr>
        <w:t xml:space="preserve">» سازگار نیست. احتمال دارد که محقق حلی معنای افضل را به معنای افضل واجب می دانند. </w:t>
      </w:r>
      <w:r w:rsidR="00EB60F9">
        <w:rPr>
          <w:sz w:val="34"/>
          <w:rtl/>
        </w:rPr>
        <w:t>افضل واجب این است که با سوره کامله باشد ولی اگر نماز غیر افضل را بخوانی با این‌که آن افضل واجب را ترک کردی و گناه کرد</w:t>
      </w:r>
      <w:r>
        <w:rPr>
          <w:sz w:val="34"/>
          <w:rtl/>
        </w:rPr>
        <w:t>ی نمازت باطل نمی‌شود. ولی این‌</w:t>
      </w:r>
      <w:r>
        <w:rPr>
          <w:rFonts w:hint="cs"/>
          <w:sz w:val="34"/>
          <w:rtl/>
        </w:rPr>
        <w:t xml:space="preserve"> کلام</w:t>
      </w:r>
      <w:r w:rsidR="00EB60F9">
        <w:rPr>
          <w:sz w:val="34"/>
          <w:rtl/>
        </w:rPr>
        <w:t xml:space="preserve"> انصافا خلاف ظاهر است.</w:t>
      </w:r>
    </w:p>
    <w:p w:rsidR="00EB60F9" w:rsidRDefault="005E6F96" w:rsidP="00F7563F">
      <w:pPr>
        <w:jc w:val="both"/>
        <w:rPr>
          <w:sz w:val="34"/>
          <w:rtl/>
        </w:rPr>
      </w:pPr>
      <w:r>
        <w:rPr>
          <w:rFonts w:hint="cs"/>
          <w:sz w:val="34"/>
          <w:rtl/>
        </w:rPr>
        <w:t xml:space="preserve">مرحوم آیت الله بروجردی می فرماید: کلام صاحب مفتاح الکرامۀ مبنی بر انتساب تناقض گویی به شیخ در یک کلام صحیح نیست؛ چرا که اگر دو کلام شیخ به صورت جداگانه بود، تناقض وجه داشت، ولی وقتی در یک یا دو خط این مطالب را فرموده است، نسبت تناقض به ایشان صحیح نیست. از طرفی </w:t>
      </w:r>
      <w:r w:rsidR="00EB60F9">
        <w:rPr>
          <w:sz w:val="34"/>
          <w:rtl/>
        </w:rPr>
        <w:t>توجیه محقق حلی در</w:t>
      </w:r>
      <w:r>
        <w:rPr>
          <w:sz w:val="34"/>
          <w:rtl/>
        </w:rPr>
        <w:t xml:space="preserve"> نکت النهایة‌ هم خلاف ظاهر است</w:t>
      </w:r>
      <w:r>
        <w:rPr>
          <w:rFonts w:hint="cs"/>
          <w:sz w:val="34"/>
          <w:rtl/>
        </w:rPr>
        <w:t xml:space="preserve">؛ چرا که ما حتی یک مورد هم در نماز نداریم که واجب فی واجب باشد، تا بگوییم سوره نیز شبیه آن است. سپس خود آیت الله بروجردی به بیان توجیه نسبت به فرمایش شیخ طوسی پرداخته و فرموده است: </w:t>
      </w:r>
      <w:r w:rsidR="00EB60F9">
        <w:rPr>
          <w:sz w:val="34"/>
          <w:rtl/>
        </w:rPr>
        <w:t>شیخ طوسی می‌‌خواهد بگوید سوره کامله مستحب مؤکد است. از مستحب مؤکد تعبیر به واجب می‌‌کنند. تعبیر به ادنی ما یجزی می‌‌کند. می‌‌خواهد بگویند مستحب مؤکد است. مستحب معمولی را این‌جور تعبیر می‌‌کند ادنی ما یجزی یا واجب، ولی مستحب مؤکد را این‌جور تعبیر می‌‌کنند.</w:t>
      </w:r>
    </w:p>
    <w:p w:rsidR="00C93A1D" w:rsidRDefault="00EB60F9" w:rsidP="00C93A1D">
      <w:pPr>
        <w:jc w:val="both"/>
        <w:rPr>
          <w:sz w:val="34"/>
          <w:rtl/>
        </w:rPr>
      </w:pPr>
      <w:r>
        <w:rPr>
          <w:sz w:val="34"/>
          <w:rtl/>
        </w:rPr>
        <w:t>ما این فرمایش آقای بروجردی را محتمل می‌‌دانیم ولی فرمایش محقق حلی در نکت ال</w:t>
      </w:r>
      <w:r w:rsidR="00C93A1D">
        <w:rPr>
          <w:sz w:val="34"/>
          <w:rtl/>
        </w:rPr>
        <w:t>نهایة هم معلوم البطلان نیست</w:t>
      </w:r>
      <w:r w:rsidR="00C93A1D">
        <w:rPr>
          <w:rFonts w:hint="cs"/>
          <w:sz w:val="34"/>
          <w:rtl/>
        </w:rPr>
        <w:t xml:space="preserve">؛ زیرا اینکه در نماز مثال دیگری ندارد دلیل نمی شود که این نیز واجب فی واجب نباشد. در حج نیز مثال آن را داریم. </w:t>
      </w:r>
      <w:r w:rsidR="0016075E">
        <w:rPr>
          <w:rFonts w:hint="cs"/>
          <w:sz w:val="34"/>
          <w:rtl/>
        </w:rPr>
        <w:t>اینکه افضل را به معنای افضل واجب گرفته اند نیز هیچ اشکالی ندارد و مانند این می ماند که ما بگوییم: «</w:t>
      </w:r>
      <w:r w:rsidR="00CF5326">
        <w:rPr>
          <w:rFonts w:hint="cs"/>
          <w:sz w:val="34"/>
          <w:rtl/>
        </w:rPr>
        <w:t>علی أفضل الصحابه» با اینکه می دانیم غیر ایشان دارای فضیلت نبوده اند.</w:t>
      </w:r>
    </w:p>
    <w:p w:rsidR="00DE5DD2" w:rsidRDefault="00DE5DD2" w:rsidP="00C93A1D">
      <w:pPr>
        <w:jc w:val="both"/>
        <w:rPr>
          <w:sz w:val="34"/>
          <w:rtl/>
        </w:rPr>
      </w:pPr>
      <w:r>
        <w:rPr>
          <w:rFonts w:hint="cs"/>
          <w:sz w:val="34"/>
          <w:rtl/>
        </w:rPr>
        <w:t xml:space="preserve">برخی احتمال دیگری مطرح کرده و فرموده اند: شاید ناسخین کلام شیخ را در نهایه و مبسوط درست ضبط نکرده اند. این احتمال به نظر ما بعید است؛ زیرا دو عبارت از شیخ که عبارات سختی نیز نیستند، بعید است درست ضبط نشود. </w:t>
      </w:r>
    </w:p>
    <w:p w:rsidR="00DE5DD2" w:rsidRDefault="00DE5DD2" w:rsidP="00C93A1D">
      <w:pPr>
        <w:jc w:val="both"/>
        <w:rPr>
          <w:rFonts w:hint="cs"/>
          <w:sz w:val="34"/>
          <w:rtl/>
        </w:rPr>
      </w:pPr>
      <w:r>
        <w:rPr>
          <w:rFonts w:hint="cs"/>
          <w:sz w:val="34"/>
          <w:rtl/>
        </w:rPr>
        <w:t xml:space="preserve">خلاصه اینکه دو احتمال مذکور در کلام محقق حلی و محقق بروجردی محتمل هستند و قبول می کنیم. </w:t>
      </w:r>
    </w:p>
    <w:p w:rsidR="00DE5DD2" w:rsidRDefault="00DE5DD2" w:rsidP="00DE5DD2">
      <w:pPr>
        <w:pStyle w:val="Heading4"/>
        <w:rPr>
          <w:rFonts w:hint="cs"/>
          <w:rtl/>
        </w:rPr>
      </w:pPr>
      <w:bookmarkStart w:id="15" w:name="_Toc92656574"/>
      <w:r>
        <w:rPr>
          <w:rFonts w:hint="cs"/>
          <w:rtl/>
        </w:rPr>
        <w:lastRenderedPageBreak/>
        <w:t>قول سوم: وجوب بعض سوره</w:t>
      </w:r>
      <w:bookmarkEnd w:id="15"/>
    </w:p>
    <w:p w:rsidR="00EB60F9" w:rsidRDefault="00EB60F9" w:rsidP="009B3BB9">
      <w:pPr>
        <w:jc w:val="both"/>
        <w:rPr>
          <w:sz w:val="34"/>
          <w:rtl/>
        </w:rPr>
      </w:pPr>
      <w:r>
        <w:rPr>
          <w:sz w:val="34"/>
          <w:rtl/>
        </w:rPr>
        <w:t>قول سوم قولی است که از ابن جنید نقل شده که بعض سوره واجب است در نماز، سوره کامله مستحب است. آقای سیستانی می‌‌گویند ظاهر عبارت شیخ در مبسوط هم همین است</w:t>
      </w:r>
      <w:r w:rsidR="009B3BB9">
        <w:rPr>
          <w:rFonts w:hint="cs"/>
          <w:sz w:val="34"/>
          <w:rtl/>
        </w:rPr>
        <w:t>؛</w:t>
      </w:r>
      <w:r>
        <w:rPr>
          <w:sz w:val="34"/>
          <w:rtl/>
        </w:rPr>
        <w:t xml:space="preserve"> چون می‌‌گوید</w:t>
      </w:r>
      <w:r w:rsidR="009B3BB9">
        <w:rPr>
          <w:rFonts w:hint="cs"/>
          <w:sz w:val="34"/>
          <w:rtl/>
        </w:rPr>
        <w:t>:</w:t>
      </w:r>
      <w:r>
        <w:rPr>
          <w:sz w:val="34"/>
          <w:rtl/>
        </w:rPr>
        <w:t xml:space="preserve"> </w:t>
      </w:r>
      <w:r w:rsidR="009B3BB9">
        <w:rPr>
          <w:rFonts w:hint="cs"/>
          <w:sz w:val="34"/>
          <w:rtl/>
        </w:rPr>
        <w:t>«</w:t>
      </w:r>
      <w:r>
        <w:rPr>
          <w:sz w:val="34"/>
          <w:rtl/>
        </w:rPr>
        <w:t>ان قرأ بعض السورة لایحکم ببطلان الصلاة</w:t>
      </w:r>
      <w:r w:rsidR="009B3BB9">
        <w:rPr>
          <w:rFonts w:hint="cs"/>
          <w:sz w:val="34"/>
          <w:rtl/>
        </w:rPr>
        <w:t>»</w:t>
      </w:r>
      <w:r>
        <w:rPr>
          <w:sz w:val="34"/>
          <w:rtl/>
        </w:rPr>
        <w:t>، می‌‌گوید اگر بعض سوره را بخوانی حکم</w:t>
      </w:r>
      <w:r w:rsidR="009B3BB9" w:rsidRPr="009B3BB9">
        <w:rPr>
          <w:sz w:val="34"/>
          <w:rtl/>
        </w:rPr>
        <w:t xml:space="preserve"> </w:t>
      </w:r>
      <w:r w:rsidR="009B3BB9">
        <w:rPr>
          <w:sz w:val="34"/>
          <w:rtl/>
        </w:rPr>
        <w:t>به بطلان نمازت</w:t>
      </w:r>
      <w:r w:rsidR="009B3BB9">
        <w:rPr>
          <w:sz w:val="34"/>
          <w:rtl/>
        </w:rPr>
        <w:t xml:space="preserve"> نمی‌شود</w:t>
      </w:r>
      <w:r>
        <w:rPr>
          <w:sz w:val="34"/>
          <w:rtl/>
        </w:rPr>
        <w:t>، اگر بناء بود کل سوره را هم ترک کنی حکم نشود به بطلان نمازت که مقتضای قول دوم بود</w:t>
      </w:r>
      <w:r w:rsidR="009B3BB9">
        <w:rPr>
          <w:rFonts w:hint="cs"/>
          <w:sz w:val="34"/>
          <w:rtl/>
        </w:rPr>
        <w:t>، پس</w:t>
      </w:r>
      <w:r>
        <w:rPr>
          <w:sz w:val="34"/>
          <w:rtl/>
        </w:rPr>
        <w:t xml:space="preserve"> چرا در مبسوط گفت </w:t>
      </w:r>
      <w:r w:rsidR="009B3BB9">
        <w:rPr>
          <w:rFonts w:hint="cs"/>
          <w:sz w:val="34"/>
          <w:rtl/>
        </w:rPr>
        <w:t>«</w:t>
      </w:r>
      <w:r>
        <w:rPr>
          <w:sz w:val="34"/>
          <w:rtl/>
        </w:rPr>
        <w:t>ان قرأ بعض السورة‌ لایحکم ببطلان الصلاة</w:t>
      </w:r>
      <w:r w:rsidR="009B3BB9">
        <w:rPr>
          <w:rFonts w:hint="cs"/>
          <w:sz w:val="34"/>
          <w:rtl/>
        </w:rPr>
        <w:t>»</w:t>
      </w:r>
      <w:r>
        <w:rPr>
          <w:sz w:val="34"/>
          <w:rtl/>
        </w:rPr>
        <w:t xml:space="preserve">. در مبسوط این‌جور دارد، در نهایه ترک کل سوره را هم داشت ولی در مبسوط فقط ترک بعض سوره را دارد، یعنی </w:t>
      </w:r>
      <w:r w:rsidR="009B3BB9">
        <w:rPr>
          <w:rFonts w:hint="cs"/>
          <w:sz w:val="34"/>
          <w:rtl/>
        </w:rPr>
        <w:t>«</w:t>
      </w:r>
      <w:r>
        <w:rPr>
          <w:sz w:val="34"/>
          <w:rtl/>
        </w:rPr>
        <w:t>ان قرأ بعض السورة و لم یتمها</w:t>
      </w:r>
      <w:r w:rsidR="009B3BB9">
        <w:rPr>
          <w:rFonts w:hint="cs"/>
          <w:sz w:val="34"/>
          <w:rtl/>
        </w:rPr>
        <w:t>»</w:t>
      </w:r>
      <w:r>
        <w:rPr>
          <w:sz w:val="34"/>
          <w:rtl/>
        </w:rPr>
        <w:t>، فقط این را داشت. ایشان می‌‌گویند استظهار ما این است که شیخ در مبسوط اصل خواندن بعض آیه را واجب می‌‌داند منتها مازاد بر آن را مستحب می‌‌داند.</w:t>
      </w:r>
    </w:p>
    <w:p w:rsidR="00B26337" w:rsidRDefault="00B26337" w:rsidP="00B26337">
      <w:pPr>
        <w:pStyle w:val="Heading3"/>
        <w:rPr>
          <w:rtl/>
        </w:rPr>
      </w:pPr>
      <w:bookmarkStart w:id="16" w:name="_Toc92656575"/>
      <w:r>
        <w:rPr>
          <w:rFonts w:hint="cs"/>
          <w:rtl/>
        </w:rPr>
        <w:t>أدله وارد شده در مسئله</w:t>
      </w:r>
      <w:bookmarkEnd w:id="16"/>
      <w:r>
        <w:rPr>
          <w:rFonts w:hint="cs"/>
          <w:rtl/>
        </w:rPr>
        <w:t xml:space="preserve"> </w:t>
      </w:r>
    </w:p>
    <w:p w:rsidR="00EB60F9" w:rsidRDefault="00EB60F9" w:rsidP="00EB60F9">
      <w:pPr>
        <w:jc w:val="both"/>
        <w:rPr>
          <w:rFonts w:hint="cs"/>
          <w:sz w:val="34"/>
          <w:rtl/>
        </w:rPr>
      </w:pPr>
      <w:r>
        <w:rPr>
          <w:sz w:val="34"/>
          <w:rtl/>
        </w:rPr>
        <w:t>برای تحقیق در مسأله باید روایات را بررسی کنیم. اول، ادله مشهور را بر وجوب سور</w:t>
      </w:r>
      <w:r w:rsidR="002B2DCA">
        <w:rPr>
          <w:sz w:val="34"/>
          <w:rtl/>
        </w:rPr>
        <w:t>ه کامل در حال اختیار بررسی کنیم</w:t>
      </w:r>
      <w:r w:rsidR="002B2DCA">
        <w:rPr>
          <w:rFonts w:hint="cs"/>
          <w:sz w:val="34"/>
          <w:rtl/>
        </w:rPr>
        <w:t>.</w:t>
      </w:r>
    </w:p>
    <w:p w:rsidR="002B2DCA" w:rsidRDefault="002B2DCA" w:rsidP="002B2DCA">
      <w:pPr>
        <w:pStyle w:val="Heading4"/>
        <w:rPr>
          <w:rtl/>
        </w:rPr>
      </w:pPr>
      <w:r>
        <w:rPr>
          <w:rFonts w:hint="cs"/>
          <w:rtl/>
        </w:rPr>
        <w:t>تمسک به روایت صحیحه حلبی</w:t>
      </w:r>
    </w:p>
    <w:p w:rsidR="00E27CC5" w:rsidRPr="002B2DCA" w:rsidRDefault="002B2DCA" w:rsidP="002B2DCA">
      <w:pPr>
        <w:jc w:val="both"/>
        <w:rPr>
          <w:rFonts w:hint="cs"/>
          <w:b/>
          <w:bCs/>
          <w:sz w:val="34"/>
        </w:rPr>
      </w:pPr>
      <w:r>
        <w:rPr>
          <w:rFonts w:hint="cs"/>
          <w:b/>
          <w:bCs/>
          <w:sz w:val="34"/>
          <w:rtl/>
        </w:rPr>
        <w:t xml:space="preserve">اولین دلیل </w:t>
      </w:r>
      <w:r w:rsidR="00E27CC5" w:rsidRPr="002B2DCA">
        <w:rPr>
          <w:rFonts w:hint="cs"/>
          <w:b/>
          <w:bCs/>
          <w:sz w:val="34"/>
          <w:rtl/>
        </w:rPr>
        <w:t>صحیحه حلبی</w:t>
      </w:r>
      <w:r>
        <w:rPr>
          <w:rFonts w:hint="cs"/>
          <w:b/>
          <w:bCs/>
          <w:sz w:val="34"/>
          <w:rtl/>
        </w:rPr>
        <w:t xml:space="preserve"> است:</w:t>
      </w:r>
    </w:p>
    <w:p w:rsidR="00E27CC5" w:rsidRPr="00E27CC5" w:rsidRDefault="00E27CC5" w:rsidP="00E27CC5">
      <w:pPr>
        <w:pStyle w:val="ListParagraph"/>
        <w:jc w:val="both"/>
        <w:rPr>
          <w:rtl/>
        </w:rPr>
      </w:pPr>
      <w:r>
        <w:rPr>
          <w:rFonts w:hint="cs"/>
          <w:sz w:val="34"/>
          <w:rtl/>
        </w:rPr>
        <w:t>«</w:t>
      </w:r>
      <w:r w:rsidRPr="00E27CC5">
        <w:rPr>
          <w:rtl/>
        </w:rPr>
        <w:t xml:space="preserve">سَعْدُ بْنُ عَبْدِ اللَّهِ عَنْ أَحْمَدَ بْنِ أَبِي عُمَيْرٍ عَنْ حَمَّادِ بْنِ عُثْمَانَ عَنْ عُبَيْدِ اللَّهِ بْنِ عَلِيٍّ الْحَلَبِيِّ </w:t>
      </w:r>
      <w:r w:rsidRPr="00E27CC5">
        <w:rPr>
          <w:color w:val="008000"/>
          <w:rtl/>
        </w:rPr>
        <w:t>عَنْ أَبِي عَبْدِ اللَّهِ ع قَالَ: لَا بَأْسَ أَنْ يَقْرَأَ الرَّجُلُ فِي الْفَرِيضَةِ بِفَاتِحَةِ الْكِتَابِ فِي الرَّكْعَتَيْنِ الْأَوَّلَتَيْنِ إِذَا مَا أَعْجَلَتْ بِهِ حَاجَةٌ أَوْ تَخَوَّفَ شَيْئاً</w:t>
      </w:r>
      <w:r>
        <w:rPr>
          <w:rFonts w:hint="cs"/>
          <w:rtl/>
        </w:rPr>
        <w:t>»</w:t>
      </w:r>
      <w:r>
        <w:rPr>
          <w:rStyle w:val="FootnoteReference"/>
          <w:rtl/>
        </w:rPr>
        <w:footnoteReference w:id="16"/>
      </w:r>
      <w:r w:rsidRPr="00E27CC5">
        <w:rPr>
          <w:rtl/>
        </w:rPr>
        <w:t>.</w:t>
      </w:r>
    </w:p>
    <w:p w:rsidR="00EB60F9" w:rsidRDefault="00EB60F9" w:rsidP="00EB60F9">
      <w:pPr>
        <w:jc w:val="both"/>
        <w:rPr>
          <w:sz w:val="34"/>
          <w:rtl/>
        </w:rPr>
      </w:pPr>
      <w:r>
        <w:rPr>
          <w:sz w:val="34"/>
          <w:rtl/>
        </w:rPr>
        <w:t xml:space="preserve">مانعی ندارد که انسان در نماز فریضه در رکعت اول و دوم فاتحة الکتاب را بخواند سوره را نخواند در جایی که حاجتی دارد که منشأ عجله او می‌‌شود یا خوفی دارد. </w:t>
      </w:r>
    </w:p>
    <w:p w:rsidR="00EB60F9" w:rsidRDefault="00EB60F9" w:rsidP="00E27CC5">
      <w:pPr>
        <w:jc w:val="both"/>
        <w:rPr>
          <w:sz w:val="34"/>
          <w:rtl/>
        </w:rPr>
      </w:pPr>
      <w:r>
        <w:rPr>
          <w:sz w:val="34"/>
          <w:rtl/>
        </w:rPr>
        <w:t>ا</w:t>
      </w:r>
      <w:r w:rsidR="00E27CC5">
        <w:rPr>
          <w:sz w:val="34"/>
          <w:rtl/>
        </w:rPr>
        <w:t>ستطرادا</w:t>
      </w:r>
      <w:r w:rsidR="00E27CC5">
        <w:rPr>
          <w:rFonts w:hint="cs"/>
          <w:sz w:val="34"/>
          <w:rtl/>
        </w:rPr>
        <w:t xml:space="preserve"> </w:t>
      </w:r>
      <w:r>
        <w:rPr>
          <w:sz w:val="34"/>
          <w:rtl/>
        </w:rPr>
        <w:t>عرض می‌‌کنیم: کسی بخواهد به این روایت تمسک کند که پس معلوم می‌‌شود اصل فاتحة الکتاب فی الرکعتین الاولیین واجب است منتها اگر عجله داری</w:t>
      </w:r>
      <w:r w:rsidR="00E83A3A">
        <w:rPr>
          <w:rFonts w:hint="cs"/>
          <w:sz w:val="34"/>
          <w:rtl/>
        </w:rPr>
        <w:t>د</w:t>
      </w:r>
      <w:r>
        <w:rPr>
          <w:sz w:val="34"/>
          <w:rtl/>
        </w:rPr>
        <w:t xml:space="preserve"> می‌‌گویند سوره را لازم نیست بخوانی</w:t>
      </w:r>
      <w:r w:rsidR="00E83A3A">
        <w:rPr>
          <w:rFonts w:hint="cs"/>
          <w:sz w:val="34"/>
          <w:rtl/>
        </w:rPr>
        <w:t>د</w:t>
      </w:r>
      <w:r w:rsidR="00E83A3A">
        <w:rPr>
          <w:sz w:val="34"/>
          <w:rtl/>
        </w:rPr>
        <w:t>.</w:t>
      </w:r>
      <w:r>
        <w:rPr>
          <w:sz w:val="34"/>
          <w:rtl/>
        </w:rPr>
        <w:t xml:space="preserve"> ولی</w:t>
      </w:r>
      <w:r w:rsidR="00E83A3A">
        <w:rPr>
          <w:rFonts w:hint="cs"/>
          <w:sz w:val="34"/>
          <w:rtl/>
        </w:rPr>
        <w:t xml:space="preserve"> به نظر ما</w:t>
      </w:r>
      <w:r>
        <w:rPr>
          <w:sz w:val="34"/>
          <w:rtl/>
        </w:rPr>
        <w:t xml:space="preserve"> در مقام بیان نی</w:t>
      </w:r>
      <w:r w:rsidR="00E83A3A">
        <w:rPr>
          <w:sz w:val="34"/>
          <w:rtl/>
        </w:rPr>
        <w:t>ست، فرق می‌‌کند با آن</w:t>
      </w:r>
      <w:r w:rsidR="00E83A3A">
        <w:rPr>
          <w:rFonts w:hint="cs"/>
          <w:sz w:val="34"/>
          <w:rtl/>
        </w:rPr>
        <w:t xml:space="preserve"> کلامی</w:t>
      </w:r>
      <w:r>
        <w:rPr>
          <w:sz w:val="34"/>
          <w:rtl/>
        </w:rPr>
        <w:t xml:space="preserve"> که بگوید </w:t>
      </w:r>
      <w:r w:rsidR="00E83A3A">
        <w:rPr>
          <w:rFonts w:hint="cs"/>
          <w:sz w:val="34"/>
          <w:rtl/>
        </w:rPr>
        <w:t>«</w:t>
      </w:r>
      <w:r>
        <w:rPr>
          <w:sz w:val="34"/>
          <w:rtl/>
        </w:rPr>
        <w:t>اقرأ الفاتحة فی الرکعتین الاولیین</w:t>
      </w:r>
      <w:r w:rsidR="00E83A3A">
        <w:rPr>
          <w:rFonts w:hint="cs"/>
          <w:sz w:val="34"/>
          <w:rtl/>
        </w:rPr>
        <w:t>»</w:t>
      </w:r>
      <w:r>
        <w:rPr>
          <w:sz w:val="34"/>
          <w:rtl/>
        </w:rPr>
        <w:t xml:space="preserve"> که در مقام بیان است. این در مقام بیان یک حکم دیگری است بالتبع فهمیده می‌‌شود اصل مفروغیت لزوم قرائت سوره حمد در رکعتین اولیین.</w:t>
      </w:r>
    </w:p>
    <w:p w:rsidR="00EB60F9" w:rsidRDefault="00350BAB" w:rsidP="00EB60F9">
      <w:pPr>
        <w:jc w:val="both"/>
        <w:rPr>
          <w:sz w:val="34"/>
          <w:rtl/>
        </w:rPr>
      </w:pPr>
      <w:r>
        <w:rPr>
          <w:rFonts w:hint="cs"/>
          <w:sz w:val="34"/>
          <w:rtl/>
        </w:rPr>
        <w:lastRenderedPageBreak/>
        <w:t xml:space="preserve">دقت شود! </w:t>
      </w:r>
      <w:r w:rsidR="00EB60F9">
        <w:rPr>
          <w:sz w:val="34"/>
          <w:rtl/>
        </w:rPr>
        <w:t>چون می‌‌گوید لابأس به این‌که سوره حمد را بخوانی در دو رکعت اول، اگر عجله داری چیز دیگری را نخوانی</w:t>
      </w:r>
      <w:r>
        <w:rPr>
          <w:rFonts w:hint="cs"/>
          <w:sz w:val="34"/>
          <w:rtl/>
        </w:rPr>
        <w:t>؛</w:t>
      </w:r>
      <w:r w:rsidR="00EB60F9">
        <w:rPr>
          <w:sz w:val="34"/>
          <w:rtl/>
        </w:rPr>
        <w:t xml:space="preserve"> یعنی سوره حمد را بخوان، اگر عجله داری لابأس که سوره را بعد از سوره حمد ترک کنی، ولی سوره حمد را فرض این است که می‌‌خوانی، لابأس بان یکتفی الرجل، کانّه این‌جور گفته، لابأس بان یکتفی الرجل بفاتحة الکتاب فی الرکعتین الاولیین این دلیل بر این می‌‌شود که فی الجملة این مفروغ‌عنه است که اصل قرائت سوره حمد در رکعتین اولیین واجب است، اما چون در مقام بیان از آن حیث نیست اطلاق‌گیری نمی‌شود کرد.</w:t>
      </w:r>
    </w:p>
    <w:p w:rsidR="007D7BCE" w:rsidRDefault="007D7BCE" w:rsidP="007D7BCE">
      <w:pPr>
        <w:jc w:val="both"/>
        <w:rPr>
          <w:sz w:val="34"/>
          <w:rtl/>
        </w:rPr>
      </w:pPr>
      <w:r>
        <w:rPr>
          <w:rFonts w:hint="cs"/>
          <w:sz w:val="34"/>
          <w:rtl/>
        </w:rPr>
        <w:t xml:space="preserve">مفهوم این روایت می گوید اگر عجله نداشتید یا اگر خوف نداشتید، اکتفاء کردن به سوره فاتحه اشکال دارد، لذا واجب است که سوره کامل دیگری غیر از حمد خوانده شود. </w:t>
      </w:r>
      <w:r w:rsidR="00EB60F9">
        <w:rPr>
          <w:sz w:val="34"/>
          <w:rtl/>
        </w:rPr>
        <w:t>این تقریب استدلال است که آق</w:t>
      </w:r>
      <w:r>
        <w:rPr>
          <w:sz w:val="34"/>
          <w:rtl/>
        </w:rPr>
        <w:t>ای خوئی هم این تقریب را پذیرفته</w:t>
      </w:r>
      <w:r>
        <w:rPr>
          <w:rFonts w:hint="cs"/>
          <w:sz w:val="34"/>
          <w:rtl/>
        </w:rPr>
        <w:t xml:space="preserve"> است.</w:t>
      </w:r>
      <w:r w:rsidR="00EB60F9">
        <w:rPr>
          <w:sz w:val="34"/>
          <w:rtl/>
        </w:rPr>
        <w:t xml:space="preserve"> </w:t>
      </w:r>
    </w:p>
    <w:p w:rsidR="007D7BCE" w:rsidRDefault="007D7BCE" w:rsidP="007D7BCE">
      <w:pPr>
        <w:pStyle w:val="Heading4"/>
        <w:rPr>
          <w:rtl/>
        </w:rPr>
      </w:pPr>
      <w:bookmarkStart w:id="17" w:name="_Toc92656576"/>
      <w:r>
        <w:rPr>
          <w:rFonts w:hint="cs"/>
          <w:rtl/>
        </w:rPr>
        <w:t>ایراد به استدلال به صحیحه حماد:</w:t>
      </w:r>
      <w:bookmarkEnd w:id="17"/>
      <w:r>
        <w:rPr>
          <w:rFonts w:hint="cs"/>
          <w:rtl/>
        </w:rPr>
        <w:t xml:space="preserve"> </w:t>
      </w:r>
    </w:p>
    <w:p w:rsidR="00EB60F9" w:rsidRDefault="00EB60F9" w:rsidP="007D7BCE">
      <w:pPr>
        <w:jc w:val="both"/>
        <w:rPr>
          <w:sz w:val="34"/>
          <w:rtl/>
        </w:rPr>
      </w:pPr>
      <w:r>
        <w:rPr>
          <w:sz w:val="34"/>
          <w:rtl/>
        </w:rPr>
        <w:t>اما ایراد‌هایی به این استدلال گرفته شده</w:t>
      </w:r>
      <w:r w:rsidR="007D7BCE">
        <w:rPr>
          <w:rFonts w:hint="cs"/>
          <w:sz w:val="34"/>
          <w:rtl/>
        </w:rPr>
        <w:t xml:space="preserve"> است</w:t>
      </w:r>
      <w:r>
        <w:rPr>
          <w:sz w:val="34"/>
          <w:rtl/>
        </w:rPr>
        <w:t>:</w:t>
      </w:r>
    </w:p>
    <w:p w:rsidR="00EB60F9" w:rsidRDefault="00EB60F9" w:rsidP="002B2DCA">
      <w:pPr>
        <w:jc w:val="both"/>
        <w:rPr>
          <w:sz w:val="34"/>
          <w:rtl/>
        </w:rPr>
      </w:pPr>
      <w:r>
        <w:rPr>
          <w:sz w:val="34"/>
          <w:rtl/>
        </w:rPr>
        <w:t>ایراد اول ایراد صاحب مدارک است که بزرگانی مثل آقای داماد هم پذیرفتند که</w:t>
      </w:r>
      <w:r w:rsidR="002B2DCA">
        <w:rPr>
          <w:rFonts w:hint="cs"/>
          <w:sz w:val="34"/>
          <w:rtl/>
        </w:rPr>
        <w:t xml:space="preserve"> مگر می شود یک عملی واجب باشد و به أدنی مناسبتی رهاکردنش جایز باشد؟ </w:t>
      </w:r>
      <w:r>
        <w:rPr>
          <w:sz w:val="34"/>
          <w:rtl/>
        </w:rPr>
        <w:t>یک وقت می‌‌گفت اگر ضرورت داشتی ترک کن حرفی نداشتیم، می‌‌گوید ان اعجلت به حاجة او تخوف شیئا لابأس بالاکتفاء بسورة الفاتحة وحدها. این معلوم می‌‌شود این مستحب است، این شل است، می‌‌گوید اگر حاجتی داری که می‌‌خواهی عجله کنی سوره را ترک کن، معلوم می‌‌شود این سوره مستحب است و لو مستحب مؤکد، واجب که نمی‌شود به مجرد عجله ترک بشود.</w:t>
      </w:r>
    </w:p>
    <w:p w:rsidR="00EB60F9" w:rsidRPr="002B2DCA" w:rsidRDefault="00EB60F9" w:rsidP="002B2DCA">
      <w:pPr>
        <w:jc w:val="both"/>
        <w:rPr>
          <w:sz w:val="34"/>
          <w:rtl/>
        </w:rPr>
      </w:pPr>
      <w:r>
        <w:rPr>
          <w:sz w:val="34"/>
          <w:rtl/>
        </w:rPr>
        <w:t>ما اشکال‌مان این است که چه اشکال دارد یک واجب شلی است، واجب</w:t>
      </w:r>
      <w:r w:rsidR="002B2DCA">
        <w:rPr>
          <w:sz w:val="34"/>
          <w:rtl/>
        </w:rPr>
        <w:t xml:space="preserve"> است ولی شل است. در حج هم داریم</w:t>
      </w:r>
      <w:r w:rsidR="002B2DCA">
        <w:rPr>
          <w:rFonts w:hint="cs"/>
          <w:sz w:val="34"/>
          <w:rtl/>
        </w:rPr>
        <w:t>:</w:t>
      </w:r>
      <w:r>
        <w:rPr>
          <w:sz w:val="34"/>
          <w:rtl/>
        </w:rPr>
        <w:t xml:space="preserve"> </w:t>
      </w:r>
      <w:r w:rsidR="002B2DCA">
        <w:rPr>
          <w:rFonts w:hint="cs"/>
          <w:sz w:val="34"/>
          <w:rtl/>
        </w:rPr>
        <w:t>«</w:t>
      </w:r>
      <w:r w:rsidRPr="002B2DCA">
        <w:rPr>
          <w:color w:val="000080"/>
          <w:sz w:val="34"/>
          <w:rtl/>
        </w:rPr>
        <w:t>ان عرضت لک حاجة فلابأس ان تخرج من مکة بین عمره‌ تمتع و حج تمتع</w:t>
      </w:r>
      <w:r w:rsidR="002B2DCA">
        <w:rPr>
          <w:rFonts w:hint="cs"/>
          <w:sz w:val="34"/>
          <w:rtl/>
        </w:rPr>
        <w:t>»</w:t>
      </w:r>
      <w:r w:rsidR="002B2DCA">
        <w:rPr>
          <w:sz w:val="34"/>
          <w:rtl/>
        </w:rPr>
        <w:t>. ان عرض لک حاجة، چه حاجتی</w:t>
      </w:r>
      <w:r w:rsidR="002B2DCA">
        <w:rPr>
          <w:rFonts w:hint="cs"/>
          <w:sz w:val="34"/>
          <w:rtl/>
        </w:rPr>
        <w:t xml:space="preserve">، حاجت های معمولی را نیز شامل می شود. مثل اینکه </w:t>
      </w:r>
      <w:r>
        <w:rPr>
          <w:sz w:val="34"/>
          <w:rtl/>
        </w:rPr>
        <w:t>در جده</w:t>
      </w:r>
      <w:r w:rsidR="002B2DCA" w:rsidRPr="002B2DCA">
        <w:rPr>
          <w:sz w:val="34"/>
          <w:rtl/>
        </w:rPr>
        <w:t xml:space="preserve"> </w:t>
      </w:r>
      <w:r w:rsidR="002B2DCA">
        <w:rPr>
          <w:sz w:val="34"/>
          <w:rtl/>
        </w:rPr>
        <w:t>برای بعضی از علیه ما علیه‌ها</w:t>
      </w:r>
      <w:r>
        <w:rPr>
          <w:sz w:val="34"/>
          <w:rtl/>
        </w:rPr>
        <w:t xml:space="preserve"> فات</w:t>
      </w:r>
      <w:r w:rsidR="002B2DCA">
        <w:rPr>
          <w:sz w:val="34"/>
          <w:rtl/>
        </w:rPr>
        <w:t>حه گرفتند</w:t>
      </w:r>
      <w:r>
        <w:rPr>
          <w:sz w:val="34"/>
          <w:rtl/>
        </w:rPr>
        <w:t xml:space="preserve">، شما آن‌جا یک مسؤولیت سیاسی </w:t>
      </w:r>
      <w:r w:rsidR="002B2DCA">
        <w:rPr>
          <w:sz w:val="34"/>
          <w:rtl/>
        </w:rPr>
        <w:t xml:space="preserve">اجتماعی داری مناسب است </w:t>
      </w:r>
      <w:r w:rsidR="002B2DCA">
        <w:rPr>
          <w:sz w:val="34"/>
          <w:rtl/>
        </w:rPr>
        <w:t>در مجلس فاتحه او</w:t>
      </w:r>
      <w:r w:rsidR="002B2DCA">
        <w:rPr>
          <w:sz w:val="34"/>
          <w:rtl/>
        </w:rPr>
        <w:t xml:space="preserve"> شرکت کنی</w:t>
      </w:r>
      <w:r>
        <w:rPr>
          <w:sz w:val="34"/>
          <w:rtl/>
        </w:rPr>
        <w:t xml:space="preserve">، ضرورتی نیست، بین عمره تمتع و حج تمتع یک ماشین می‌‌گیری می‌‌روید جده به شرط این‌که در همان ماه عمره تمتع باشد، در ماه دیگر باشد عمره تمتعت خراب می‌‌شود، در همان ماه، شما چون شخصیت هستی اول ذی حجه آمدی زودتر نیامدی، عمره تمتع بجا آوردی زنگ زدند فلانی مرد، بد نیست بیایی مجلسش، ضرورتی ندارد، می‌‌گوید باشد می‌آییم، ان عرضت لک حاجة فاخرج، ولی در غیر این فرض عروض حاجت حرام است خروج. حالا بعضی جاهای دیگر هم هست مثل اعتکاف که بعضی‌ها گفتند مطلق حاجت منشأ جواز خروج می‌‌شود ولی بعضی‌ها مثل آقای سیستانی آن‌جا می‌‌گویند ضرورت عرفیه، و لذا آن مثال اعتکاف را ما نمی‌زنیم، آن‌جا بعضی از بزرگان مثل آقای سیستانی </w:t>
      </w:r>
      <w:r>
        <w:rPr>
          <w:sz w:val="34"/>
          <w:rtl/>
        </w:rPr>
        <w:lastRenderedPageBreak/>
        <w:t>می‌‌گویند ضرورت عرفیه موجب خروج در حال اعتکاف می‌‌شود می‌‌خواهد تظاهرات شرکت کند، یک حاجت عرفیه است اما ضرورت عرفیه نیست، نماز جمعه می‌‌خواه</w:t>
      </w:r>
      <w:bookmarkStart w:id="18" w:name="_GoBack"/>
      <w:bookmarkEnd w:id="18"/>
      <w:r>
        <w:rPr>
          <w:sz w:val="34"/>
          <w:rtl/>
        </w:rPr>
        <w:t>د برود، حالا بعضی‌ها نص خاص دارد ولی مطلق حاجت عرفیه را بعضی‌ها گفتند مجوز خروج از اعتکاف است ولی آقای سیستانی و بعضی‌ها می‌‌گویند ضرورت عرفیه. اما مثال حج مثال خوبی است.</w:t>
      </w:r>
      <w:r w:rsidR="002B2DCA">
        <w:rPr>
          <w:rFonts w:hint="cs"/>
          <w:sz w:val="34"/>
          <w:rtl/>
        </w:rPr>
        <w:t xml:space="preserve"> در جلسه آینده به بررسی بیشتر مسئله می پردازیم. </w:t>
      </w:r>
    </w:p>
    <w:p w:rsidR="008F5B4D" w:rsidRDefault="008F5B4D" w:rsidP="00EB60F9">
      <w:pPr>
        <w:jc w:val="both"/>
      </w:pPr>
    </w:p>
    <w:p w:rsidR="001A1EA5" w:rsidRPr="006162A2" w:rsidRDefault="001A1EA5" w:rsidP="00EB60F9">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EA" w:rsidRDefault="007D33EA" w:rsidP="008B750B">
      <w:pPr>
        <w:spacing w:line="240" w:lineRule="auto"/>
      </w:pPr>
      <w:r>
        <w:separator/>
      </w:r>
    </w:p>
  </w:endnote>
  <w:endnote w:type="continuationSeparator" w:id="0">
    <w:p w:rsidR="007D33EA" w:rsidRDefault="007D33E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80002003" w:usb1="00000000" w:usb2="00000000" w:usb3="00000000" w:csb0="00000041" w:csb1="00000000"/>
  </w:font>
  <w:font w:name="Alaem">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EF724D">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42481" w:rsidRPr="00942481">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D53F06" w:rsidP="001B6799">
          <w:pPr>
            <w:pStyle w:val="Footer"/>
            <w:bidi w:val="0"/>
            <w:rPr>
              <w:color w:val="808080" w:themeColor="background1" w:themeShade="80"/>
              <w:rtl/>
            </w:rPr>
          </w:pPr>
          <w:bookmarkStart w:id="26" w:name="BokAdres"/>
          <w:bookmarkEnd w:id="26"/>
          <w:r>
            <w:rPr>
              <w:color w:val="808080" w:themeColor="background1" w:themeShade="80"/>
            </w:rPr>
            <w:t>F1ms4_14001018-053_rh1_mfeb.ir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EA" w:rsidRDefault="007D33EA" w:rsidP="008B750B">
      <w:pPr>
        <w:spacing w:line="240" w:lineRule="auto"/>
      </w:pPr>
      <w:r>
        <w:separator/>
      </w:r>
    </w:p>
  </w:footnote>
  <w:footnote w:type="continuationSeparator" w:id="0">
    <w:p w:rsidR="007D33EA" w:rsidRDefault="007D33EA" w:rsidP="008B750B">
      <w:pPr>
        <w:spacing w:line="240" w:lineRule="auto"/>
      </w:pPr>
      <w:r>
        <w:continuationSeparator/>
      </w:r>
    </w:p>
  </w:footnote>
  <w:footnote w:id="1">
    <w:p w:rsidR="00EB60F9" w:rsidRDefault="00EB60F9">
      <w:pPr>
        <w:pStyle w:val="FootnoteText"/>
      </w:pPr>
      <w:r>
        <w:rPr>
          <w:rStyle w:val="FootnoteReference"/>
        </w:rPr>
        <w:footnoteRef/>
      </w:r>
      <w:r>
        <w:rPr>
          <w:rtl/>
        </w:rPr>
        <w:t xml:space="preserve"> </w:t>
      </w:r>
      <w:r>
        <w:rPr>
          <w:rFonts w:hint="cs"/>
          <w:rtl/>
        </w:rPr>
        <w:t xml:space="preserve">. العروه الوثقی [أعلام العصر] ج 1 ص 643. </w:t>
      </w:r>
    </w:p>
  </w:footnote>
  <w:footnote w:id="2">
    <w:p w:rsidR="00BB1397" w:rsidRPr="00BB1397" w:rsidRDefault="00BB1397" w:rsidP="00BB1397">
      <w:pPr>
        <w:pStyle w:val="FootnoteText"/>
        <w:rPr>
          <w:rFonts w:hint="cs"/>
        </w:rPr>
      </w:pPr>
      <w:r w:rsidRPr="00BB1397">
        <w:footnoteRef/>
      </w:r>
      <w:r w:rsidRPr="00BB1397">
        <w:rPr>
          <w:rtl/>
        </w:rPr>
        <w:t xml:space="preserve"> </w:t>
      </w:r>
      <w:hyperlink r:id="rId1" w:history="1">
        <w:r w:rsidRPr="00BB1397">
          <w:rPr>
            <w:rStyle w:val="Hyperlink"/>
            <w:rFonts w:hint="eastAsia"/>
            <w:rtl/>
          </w:rPr>
          <w:t>موسوعة</w:t>
        </w:r>
        <w:r w:rsidRPr="00BB1397">
          <w:rPr>
            <w:rStyle w:val="Hyperlink"/>
            <w:rtl/>
          </w:rPr>
          <w:t xml:space="preserve"> الامام الخوئ</w:t>
        </w:r>
        <w:r w:rsidRPr="00BB1397">
          <w:rPr>
            <w:rStyle w:val="Hyperlink"/>
            <w:rFonts w:hint="cs"/>
            <w:rtl/>
          </w:rPr>
          <w:t>ی</w:t>
        </w:r>
        <w:r w:rsidRPr="00BB1397">
          <w:rPr>
            <w:rStyle w:val="Hyperlink"/>
            <w:rFonts w:hint="eastAsia"/>
            <w:rtl/>
          </w:rPr>
          <w:t>،</w:t>
        </w:r>
        <w:r w:rsidRPr="00BB1397">
          <w:rPr>
            <w:rStyle w:val="Hyperlink"/>
            <w:rtl/>
          </w:rPr>
          <w:t xml:space="preserve"> الس</w:t>
        </w:r>
        <w:r w:rsidRPr="00BB1397">
          <w:rPr>
            <w:rStyle w:val="Hyperlink"/>
            <w:rFonts w:hint="cs"/>
            <w:rtl/>
          </w:rPr>
          <w:t>ی</w:t>
        </w:r>
        <w:r w:rsidRPr="00BB1397">
          <w:rPr>
            <w:rStyle w:val="Hyperlink"/>
            <w:rFonts w:hint="eastAsia"/>
            <w:rtl/>
          </w:rPr>
          <w:t>د</w:t>
        </w:r>
        <w:r w:rsidRPr="00BB1397">
          <w:rPr>
            <w:rStyle w:val="Hyperlink"/>
            <w:rtl/>
          </w:rPr>
          <w:t xml:space="preserve"> أبوالقاسم الخوئ</w:t>
        </w:r>
        <w:r w:rsidRPr="00BB1397">
          <w:rPr>
            <w:rStyle w:val="Hyperlink"/>
            <w:rFonts w:hint="cs"/>
            <w:rtl/>
          </w:rPr>
          <w:t>ی</w:t>
        </w:r>
        <w:r w:rsidRPr="00BB1397">
          <w:rPr>
            <w:rStyle w:val="Hyperlink"/>
            <w:rFonts w:hint="eastAsia"/>
            <w:rtl/>
          </w:rPr>
          <w:t>،</w:t>
        </w:r>
        <w:r w:rsidRPr="00BB1397">
          <w:rPr>
            <w:rStyle w:val="Hyperlink"/>
            <w:rtl/>
          </w:rPr>
          <w:t xml:space="preserve"> ج14، ص262.</w:t>
        </w:r>
      </w:hyperlink>
      <w:r>
        <w:rPr>
          <w:rFonts w:hint="cs"/>
          <w:rtl/>
        </w:rPr>
        <w:t>«</w:t>
      </w:r>
      <w:r w:rsidRPr="00BB1397">
        <w:rPr>
          <w:rtl/>
        </w:rPr>
        <w:t xml:space="preserve"> لا إشكال كما لا خلاف من أحد من المسلمين في وجوب قراءة القرآن في ركعتي الفجر، و كذا في الركعتين الأولتين من سائر الفرائض الثلاثية و الرباعية كما أُشير إليه في الكتاب العزيز بقوله تعالى فَاقْرَؤُا م</w:t>
      </w:r>
      <w:r w:rsidRPr="00BB1397">
        <w:rPr>
          <w:rFonts w:ascii="Times New Roman" w:hAnsi="Times New Roman" w:cs="Times New Roman" w:hint="cs"/>
          <w:rtl/>
        </w:rPr>
        <w:t>ٰ</w:t>
      </w:r>
      <w:r w:rsidRPr="00BB1397">
        <w:rPr>
          <w:rFonts w:hint="cs"/>
          <w:rtl/>
        </w:rPr>
        <w:t>ا</w:t>
      </w:r>
      <w:r w:rsidRPr="00BB1397">
        <w:rPr>
          <w:rtl/>
        </w:rPr>
        <w:t xml:space="preserve"> </w:t>
      </w:r>
      <w:r w:rsidRPr="00BB1397">
        <w:rPr>
          <w:rFonts w:hint="cs"/>
          <w:rtl/>
        </w:rPr>
        <w:t>تَيَسَّرَ</w:t>
      </w:r>
      <w:r w:rsidRPr="00BB1397">
        <w:rPr>
          <w:rtl/>
        </w:rPr>
        <w:t xml:space="preserve"> </w:t>
      </w:r>
      <w:r w:rsidRPr="00BB1397">
        <w:rPr>
          <w:rFonts w:hint="cs"/>
          <w:rtl/>
        </w:rPr>
        <w:t>مِنْهُ‌</w:t>
      </w:r>
      <w:r w:rsidRPr="00BB1397">
        <w:rPr>
          <w:rtl/>
        </w:rPr>
        <w:t xml:space="preserve"> </w:t>
      </w:r>
      <w:r w:rsidRPr="00BB1397">
        <w:rPr>
          <w:rFonts w:hint="cs"/>
          <w:rtl/>
        </w:rPr>
        <w:t>الظاهر</w:t>
      </w:r>
      <w:r w:rsidRPr="00BB1397">
        <w:rPr>
          <w:rtl/>
        </w:rPr>
        <w:t xml:space="preserve"> </w:t>
      </w:r>
      <w:r w:rsidRPr="00BB1397">
        <w:rPr>
          <w:rFonts w:hint="cs"/>
          <w:rtl/>
        </w:rPr>
        <w:t>في</w:t>
      </w:r>
      <w:r w:rsidRPr="00BB1397">
        <w:rPr>
          <w:rtl/>
        </w:rPr>
        <w:t xml:space="preserve"> </w:t>
      </w:r>
      <w:r w:rsidRPr="00BB1397">
        <w:rPr>
          <w:rFonts w:hint="cs"/>
          <w:rtl/>
        </w:rPr>
        <w:t>الوجوب</w:t>
      </w:r>
      <w:r w:rsidRPr="00BB1397">
        <w:rPr>
          <w:rtl/>
        </w:rPr>
        <w:t xml:space="preserve"> </w:t>
      </w:r>
      <w:r w:rsidRPr="00BB1397">
        <w:rPr>
          <w:rFonts w:hint="cs"/>
          <w:rtl/>
        </w:rPr>
        <w:t>بعد</w:t>
      </w:r>
      <w:r w:rsidRPr="00BB1397">
        <w:rPr>
          <w:rtl/>
        </w:rPr>
        <w:t xml:space="preserve"> </w:t>
      </w:r>
      <w:r w:rsidRPr="00BB1397">
        <w:rPr>
          <w:rFonts w:hint="cs"/>
          <w:rtl/>
        </w:rPr>
        <w:t>الاتفاق</w:t>
      </w:r>
      <w:r w:rsidRPr="00BB1397">
        <w:rPr>
          <w:rtl/>
        </w:rPr>
        <w:t xml:space="preserve"> </w:t>
      </w:r>
      <w:r w:rsidRPr="00BB1397">
        <w:rPr>
          <w:rFonts w:hint="cs"/>
          <w:rtl/>
        </w:rPr>
        <w:t>على</w:t>
      </w:r>
      <w:r w:rsidRPr="00BB1397">
        <w:rPr>
          <w:rtl/>
        </w:rPr>
        <w:t xml:space="preserve"> </w:t>
      </w:r>
      <w:r w:rsidRPr="00BB1397">
        <w:rPr>
          <w:rFonts w:hint="cs"/>
          <w:rtl/>
        </w:rPr>
        <w:t>عدم</w:t>
      </w:r>
      <w:r w:rsidRPr="00BB1397">
        <w:rPr>
          <w:rtl/>
        </w:rPr>
        <w:t xml:space="preserve"> </w:t>
      </w:r>
      <w:r w:rsidRPr="00BB1397">
        <w:rPr>
          <w:rFonts w:hint="cs"/>
          <w:rtl/>
        </w:rPr>
        <w:t>ال</w:t>
      </w:r>
      <w:r w:rsidRPr="00BB1397">
        <w:rPr>
          <w:rtl/>
        </w:rPr>
        <w:t xml:space="preserve">وجوب في غيرها. كما لا خلاف أيضاً في تعين تلك القراءة في سورة الحمد خاصة و قد قام عليه الإجماع و التسالم، بل </w:t>
      </w:r>
      <w:r>
        <w:rPr>
          <w:rtl/>
        </w:rPr>
        <w:t>إنّ‌ نقله مستفيض، بل متواتر من</w:t>
      </w:r>
      <w:r w:rsidRPr="00BB1397">
        <w:rPr>
          <w:rtl/>
        </w:rPr>
        <w:t xml:space="preserve"> الأصحاب، بل من سائر فرق المسلمين، إذ لم ينقل فيه خلاف معتدّ به، بل لعله يعدّ من الواضحات و الضروريات</w:t>
      </w:r>
      <w:r>
        <w:rPr>
          <w:rFonts w:hint="cs"/>
          <w:rtl/>
        </w:rPr>
        <w:t xml:space="preserve">». </w:t>
      </w:r>
    </w:p>
  </w:footnote>
  <w:footnote w:id="3">
    <w:p w:rsidR="005D6C59" w:rsidRPr="005D6C59" w:rsidRDefault="005D6C59" w:rsidP="005D6C59">
      <w:pPr>
        <w:pStyle w:val="FootnoteText"/>
      </w:pPr>
      <w:r w:rsidRPr="005D6C59">
        <w:footnoteRef/>
      </w:r>
      <w:r w:rsidRPr="005D6C59">
        <w:rPr>
          <w:rtl/>
        </w:rPr>
        <w:t xml:space="preserve"> </w:t>
      </w:r>
      <w:hyperlink r:id="rId2" w:history="1">
        <w:r w:rsidRPr="005D6C59">
          <w:rPr>
            <w:rStyle w:val="Hyperlink"/>
            <w:rFonts w:hint="eastAsia"/>
            <w:rtl/>
          </w:rPr>
          <w:t>المبسوط</w:t>
        </w:r>
        <w:r w:rsidRPr="005D6C59">
          <w:rPr>
            <w:rStyle w:val="Hyperlink"/>
            <w:rtl/>
          </w:rPr>
          <w:t xml:space="preserve"> ف</w:t>
        </w:r>
        <w:r w:rsidRPr="005D6C59">
          <w:rPr>
            <w:rStyle w:val="Hyperlink"/>
            <w:rFonts w:hint="cs"/>
            <w:rtl/>
          </w:rPr>
          <w:t>ی</w:t>
        </w:r>
        <w:r w:rsidRPr="005D6C59">
          <w:rPr>
            <w:rStyle w:val="Hyperlink"/>
            <w:rtl/>
          </w:rPr>
          <w:t xml:space="preserve"> فقه الإمام</w:t>
        </w:r>
        <w:r w:rsidRPr="005D6C59">
          <w:rPr>
            <w:rStyle w:val="Hyperlink"/>
            <w:rFonts w:hint="cs"/>
            <w:rtl/>
          </w:rPr>
          <w:t>ی</w:t>
        </w:r>
        <w:r w:rsidRPr="005D6C59">
          <w:rPr>
            <w:rStyle w:val="Hyperlink"/>
            <w:rFonts w:hint="eastAsia"/>
            <w:rtl/>
          </w:rPr>
          <w:t>ة،</w:t>
        </w:r>
        <w:r w:rsidRPr="005D6C59">
          <w:rPr>
            <w:rStyle w:val="Hyperlink"/>
            <w:rtl/>
          </w:rPr>
          <w:t xml:space="preserve"> ش</w:t>
        </w:r>
        <w:r w:rsidRPr="005D6C59">
          <w:rPr>
            <w:rStyle w:val="Hyperlink"/>
            <w:rFonts w:hint="cs"/>
            <w:rtl/>
          </w:rPr>
          <w:t>ی</w:t>
        </w:r>
        <w:r w:rsidRPr="005D6C59">
          <w:rPr>
            <w:rStyle w:val="Hyperlink"/>
            <w:rFonts w:hint="eastAsia"/>
            <w:rtl/>
          </w:rPr>
          <w:t>خ</w:t>
        </w:r>
        <w:r w:rsidRPr="005D6C59">
          <w:rPr>
            <w:rStyle w:val="Hyperlink"/>
            <w:rtl/>
          </w:rPr>
          <w:t xml:space="preserve"> طوس</w:t>
        </w:r>
        <w:r w:rsidRPr="005D6C59">
          <w:rPr>
            <w:rStyle w:val="Hyperlink"/>
            <w:rFonts w:hint="cs"/>
            <w:rtl/>
          </w:rPr>
          <w:t>ی</w:t>
        </w:r>
        <w:r w:rsidRPr="005D6C59">
          <w:rPr>
            <w:rStyle w:val="Hyperlink"/>
            <w:rFonts w:hint="eastAsia"/>
            <w:rtl/>
          </w:rPr>
          <w:t>،</w:t>
        </w:r>
        <w:r w:rsidRPr="005D6C59">
          <w:rPr>
            <w:rStyle w:val="Hyperlink"/>
            <w:rtl/>
          </w:rPr>
          <w:t xml:space="preserve"> ج1، ص327.</w:t>
        </w:r>
      </w:hyperlink>
    </w:p>
  </w:footnote>
  <w:footnote w:id="4">
    <w:p w:rsidR="005D6C59" w:rsidRDefault="005D6C59">
      <w:pPr>
        <w:pStyle w:val="FootnoteText"/>
      </w:pPr>
      <w:r>
        <w:rPr>
          <w:rStyle w:val="FootnoteReference"/>
        </w:rPr>
        <w:footnoteRef/>
      </w:r>
      <w:r>
        <w:rPr>
          <w:rtl/>
        </w:rPr>
        <w:t xml:space="preserve"> </w:t>
      </w:r>
      <w:r>
        <w:rPr>
          <w:rFonts w:hint="cs"/>
          <w:rtl/>
        </w:rPr>
        <w:t xml:space="preserve">. </w:t>
      </w:r>
      <w:r>
        <w:rPr>
          <w:rFonts w:hint="cs"/>
          <w:rtl/>
        </w:rPr>
        <w:t xml:space="preserve">همان. </w:t>
      </w:r>
    </w:p>
  </w:footnote>
  <w:footnote w:id="5">
    <w:p w:rsidR="0046715F" w:rsidRDefault="0046715F">
      <w:pPr>
        <w:pStyle w:val="FootnoteText"/>
      </w:pPr>
      <w:r>
        <w:rPr>
          <w:rStyle w:val="FootnoteReference"/>
        </w:rPr>
        <w:footnoteRef/>
      </w:r>
      <w:r>
        <w:rPr>
          <w:rtl/>
        </w:rPr>
        <w:t xml:space="preserve"> </w:t>
      </w:r>
      <w:r>
        <w:rPr>
          <w:rFonts w:hint="cs"/>
          <w:rtl/>
        </w:rPr>
        <w:t xml:space="preserve">. </w:t>
      </w:r>
      <w:r w:rsidRPr="0046715F">
        <w:rPr>
          <w:rtl/>
        </w:rPr>
        <w:t>المغني نو</w:t>
      </w:r>
      <w:r w:rsidRPr="0046715F">
        <w:rPr>
          <w:rFonts w:hint="cs"/>
          <w:rtl/>
        </w:rPr>
        <w:t>ی</w:t>
      </w:r>
      <w:r w:rsidRPr="0046715F">
        <w:rPr>
          <w:rFonts w:hint="eastAsia"/>
          <w:rtl/>
        </w:rPr>
        <w:t>سنده</w:t>
      </w:r>
      <w:r w:rsidR="00D1759A">
        <w:rPr>
          <w:rtl/>
        </w:rPr>
        <w:t xml:space="preserve"> : ابن قدامة المقدسي </w:t>
      </w:r>
      <w:r w:rsidR="00D1759A">
        <w:rPr>
          <w:rFonts w:hint="cs"/>
          <w:rtl/>
        </w:rPr>
        <w:t>،</w:t>
      </w:r>
      <w:r w:rsidRPr="0046715F">
        <w:rPr>
          <w:rtl/>
        </w:rPr>
        <w:t xml:space="preserve"> جلد : 1  صفحه : 343</w:t>
      </w:r>
      <w:r>
        <w:rPr>
          <w:rFonts w:hint="cs"/>
          <w:rtl/>
        </w:rPr>
        <w:t xml:space="preserve">. </w:t>
      </w:r>
      <w:hyperlink r:id="rId3" w:history="1">
        <w:r w:rsidRPr="006C5F40">
          <w:rPr>
            <w:rStyle w:val="Hyperlink"/>
          </w:rPr>
          <w:t>https://lib.efatwa.ir/</w:t>
        </w:r>
        <w:r w:rsidRPr="006C5F40">
          <w:rPr>
            <w:rStyle w:val="Hyperlink"/>
            <w:rtl/>
          </w:rPr>
          <w:t>43902/1/343</w:t>
        </w:r>
        <w:r w:rsidRPr="006C5F40">
          <w:rPr>
            <w:rStyle w:val="Hyperlink"/>
          </w:rPr>
          <w:t>/%D</w:t>
        </w:r>
        <w:r w:rsidRPr="006C5F40">
          <w:rPr>
            <w:rStyle w:val="Hyperlink"/>
            <w:rtl/>
          </w:rPr>
          <w:t>9%85%</w:t>
        </w:r>
        <w:r w:rsidRPr="006C5F40">
          <w:rPr>
            <w:rStyle w:val="Hyperlink"/>
          </w:rPr>
          <w:t>D</w:t>
        </w:r>
        <w:r w:rsidRPr="006C5F40">
          <w:rPr>
            <w:rStyle w:val="Hyperlink"/>
            <w:rtl/>
          </w:rPr>
          <w:t>9%86</w:t>
        </w:r>
        <w:r w:rsidRPr="006C5F40">
          <w:rPr>
            <w:rStyle w:val="Hyperlink"/>
          </w:rPr>
          <w:t>_%D</w:t>
        </w:r>
        <w:r w:rsidRPr="006C5F40">
          <w:rPr>
            <w:rStyle w:val="Hyperlink"/>
            <w:rtl/>
          </w:rPr>
          <w:t>8%</w:t>
        </w:r>
        <w:r w:rsidRPr="006C5F40">
          <w:rPr>
            <w:rStyle w:val="Hyperlink"/>
          </w:rPr>
          <w:t>A</w:t>
        </w:r>
        <w:r w:rsidRPr="006C5F40">
          <w:rPr>
            <w:rStyle w:val="Hyperlink"/>
            <w:rtl/>
          </w:rPr>
          <w:t>7%</w:t>
        </w:r>
        <w:r w:rsidRPr="006C5F40">
          <w:rPr>
            <w:rStyle w:val="Hyperlink"/>
          </w:rPr>
          <w:t>D</w:t>
        </w:r>
        <w:r w:rsidRPr="006C5F40">
          <w:rPr>
            <w:rStyle w:val="Hyperlink"/>
            <w:rtl/>
          </w:rPr>
          <w:t>9%84%</w:t>
        </w:r>
        <w:r w:rsidRPr="006C5F40">
          <w:rPr>
            <w:rStyle w:val="Hyperlink"/>
          </w:rPr>
          <w:t>D</w:t>
        </w:r>
        <w:r w:rsidRPr="006C5F40">
          <w:rPr>
            <w:rStyle w:val="Hyperlink"/>
            <w:rtl/>
          </w:rPr>
          <w:t>9%82%</w:t>
        </w:r>
        <w:r w:rsidRPr="006C5F40">
          <w:rPr>
            <w:rStyle w:val="Hyperlink"/>
          </w:rPr>
          <w:t>D</w:t>
        </w:r>
        <w:r w:rsidRPr="006C5F40">
          <w:rPr>
            <w:rStyle w:val="Hyperlink"/>
            <w:rtl/>
          </w:rPr>
          <w:t>8%</w:t>
        </w:r>
        <w:r w:rsidRPr="006C5F40">
          <w:rPr>
            <w:rStyle w:val="Hyperlink"/>
          </w:rPr>
          <w:t>B</w:t>
        </w:r>
        <w:r w:rsidRPr="006C5F40">
          <w:rPr>
            <w:rStyle w:val="Hyperlink"/>
            <w:rtl/>
          </w:rPr>
          <w:t>1%</w:t>
        </w:r>
        <w:r w:rsidRPr="006C5F40">
          <w:rPr>
            <w:rStyle w:val="Hyperlink"/>
          </w:rPr>
          <w:t>D</w:t>
        </w:r>
        <w:r w:rsidRPr="006C5F40">
          <w:rPr>
            <w:rStyle w:val="Hyperlink"/>
            <w:rtl/>
          </w:rPr>
          <w:t>8%</w:t>
        </w:r>
        <w:r w:rsidRPr="006C5F40">
          <w:rPr>
            <w:rStyle w:val="Hyperlink"/>
          </w:rPr>
          <w:t>A</w:t>
        </w:r>
        <w:r w:rsidRPr="006C5F40">
          <w:rPr>
            <w:rStyle w:val="Hyperlink"/>
            <w:rtl/>
          </w:rPr>
          <w:t>2%</w:t>
        </w:r>
        <w:r w:rsidRPr="006C5F40">
          <w:rPr>
            <w:rStyle w:val="Hyperlink"/>
          </w:rPr>
          <w:t>D</w:t>
        </w:r>
        <w:r w:rsidRPr="006C5F40">
          <w:rPr>
            <w:rStyle w:val="Hyperlink"/>
            <w:rtl/>
          </w:rPr>
          <w:t>9%86</w:t>
        </w:r>
        <w:r w:rsidRPr="006C5F40">
          <w:rPr>
            <w:rStyle w:val="Hyperlink"/>
          </w:rPr>
          <w:t>_%D</w:t>
        </w:r>
        <w:r w:rsidRPr="006C5F40">
          <w:rPr>
            <w:rStyle w:val="Hyperlink"/>
            <w:rtl/>
          </w:rPr>
          <w:t>9%85%</w:t>
        </w:r>
        <w:r w:rsidRPr="006C5F40">
          <w:rPr>
            <w:rStyle w:val="Hyperlink"/>
          </w:rPr>
          <w:t>D</w:t>
        </w:r>
        <w:r w:rsidRPr="006C5F40">
          <w:rPr>
            <w:rStyle w:val="Hyperlink"/>
            <w:rtl/>
          </w:rPr>
          <w:t>9%86</w:t>
        </w:r>
        <w:r w:rsidRPr="006C5F40">
          <w:rPr>
            <w:rStyle w:val="Hyperlink"/>
          </w:rPr>
          <w:t>_%D</w:t>
        </w:r>
        <w:r w:rsidRPr="006C5F40">
          <w:rPr>
            <w:rStyle w:val="Hyperlink"/>
            <w:rtl/>
          </w:rPr>
          <w:t>8%</w:t>
        </w:r>
        <w:r w:rsidRPr="006C5F40">
          <w:rPr>
            <w:rStyle w:val="Hyperlink"/>
          </w:rPr>
          <w:t>A</w:t>
        </w:r>
        <w:r w:rsidRPr="006C5F40">
          <w:rPr>
            <w:rStyle w:val="Hyperlink"/>
            <w:rtl/>
          </w:rPr>
          <w:t>7%</w:t>
        </w:r>
        <w:r w:rsidRPr="006C5F40">
          <w:rPr>
            <w:rStyle w:val="Hyperlink"/>
          </w:rPr>
          <w:t>DB</w:t>
        </w:r>
        <w:r w:rsidRPr="006C5F40">
          <w:rPr>
            <w:rStyle w:val="Hyperlink"/>
            <w:rtl/>
          </w:rPr>
          <w:t>%8</w:t>
        </w:r>
        <w:r w:rsidRPr="006C5F40">
          <w:rPr>
            <w:rStyle w:val="Hyperlink"/>
          </w:rPr>
          <w:t>C_%D</w:t>
        </w:r>
        <w:r w:rsidRPr="006C5F40">
          <w:rPr>
            <w:rStyle w:val="Hyperlink"/>
            <w:rtl/>
          </w:rPr>
          <w:t>9%85%</w:t>
        </w:r>
        <w:r w:rsidRPr="006C5F40">
          <w:rPr>
            <w:rStyle w:val="Hyperlink"/>
          </w:rPr>
          <w:t>D</w:t>
        </w:r>
        <w:r w:rsidRPr="006C5F40">
          <w:rPr>
            <w:rStyle w:val="Hyperlink"/>
            <w:rtl/>
          </w:rPr>
          <w:t>9%88%</w:t>
        </w:r>
        <w:r w:rsidRPr="006C5F40">
          <w:rPr>
            <w:rStyle w:val="Hyperlink"/>
          </w:rPr>
          <w:t>D</w:t>
        </w:r>
        <w:r w:rsidRPr="006C5F40">
          <w:rPr>
            <w:rStyle w:val="Hyperlink"/>
            <w:rtl/>
          </w:rPr>
          <w:t>8%</w:t>
        </w:r>
        <w:r w:rsidRPr="006C5F40">
          <w:rPr>
            <w:rStyle w:val="Hyperlink"/>
          </w:rPr>
          <w:t>B</w:t>
        </w:r>
        <w:r w:rsidRPr="006C5F40">
          <w:rPr>
            <w:rStyle w:val="Hyperlink"/>
            <w:rtl/>
          </w:rPr>
          <w:t>6%</w:t>
        </w:r>
        <w:r w:rsidRPr="006C5F40">
          <w:rPr>
            <w:rStyle w:val="Hyperlink"/>
          </w:rPr>
          <w:t>D</w:t>
        </w:r>
        <w:r w:rsidRPr="006C5F40">
          <w:rPr>
            <w:rStyle w:val="Hyperlink"/>
            <w:rtl/>
          </w:rPr>
          <w:t>8%</w:t>
        </w:r>
        <w:r w:rsidRPr="006C5F40">
          <w:rPr>
            <w:rStyle w:val="Hyperlink"/>
          </w:rPr>
          <w:t>B</w:t>
        </w:r>
        <w:r w:rsidRPr="006C5F40">
          <w:rPr>
            <w:rStyle w:val="Hyperlink"/>
            <w:rtl/>
          </w:rPr>
          <w:t>9</w:t>
        </w:r>
        <w:r w:rsidRPr="006C5F40">
          <w:rPr>
            <w:rStyle w:val="Hyperlink"/>
          </w:rPr>
          <w:t>_%DA%A</w:t>
        </w:r>
        <w:r w:rsidRPr="006C5F40">
          <w:rPr>
            <w:rStyle w:val="Hyperlink"/>
            <w:rtl/>
          </w:rPr>
          <w:t>9%</w:t>
        </w:r>
        <w:r w:rsidRPr="006C5F40">
          <w:rPr>
            <w:rStyle w:val="Hyperlink"/>
          </w:rPr>
          <w:t>D</w:t>
        </w:r>
        <w:r w:rsidRPr="006C5F40">
          <w:rPr>
            <w:rStyle w:val="Hyperlink"/>
            <w:rtl/>
          </w:rPr>
          <w:t>8%</w:t>
        </w:r>
        <w:r w:rsidRPr="006C5F40">
          <w:rPr>
            <w:rStyle w:val="Hyperlink"/>
          </w:rPr>
          <w:t>A</w:t>
        </w:r>
        <w:r w:rsidRPr="006C5F40">
          <w:rPr>
            <w:rStyle w:val="Hyperlink"/>
            <w:rtl/>
          </w:rPr>
          <w:t>7%</w:t>
        </w:r>
        <w:r w:rsidRPr="006C5F40">
          <w:rPr>
            <w:rStyle w:val="Hyperlink"/>
          </w:rPr>
          <w:t>D</w:t>
        </w:r>
        <w:r w:rsidRPr="006C5F40">
          <w:rPr>
            <w:rStyle w:val="Hyperlink"/>
            <w:rtl/>
          </w:rPr>
          <w:t>9%86</w:t>
        </w:r>
      </w:hyperlink>
      <w:r>
        <w:rPr>
          <w:rFonts w:hint="cs"/>
          <w:rtl/>
        </w:rPr>
        <w:t xml:space="preserve">. </w:t>
      </w:r>
    </w:p>
  </w:footnote>
  <w:footnote w:id="6">
    <w:p w:rsidR="00D85984" w:rsidRDefault="00D85984">
      <w:pPr>
        <w:pStyle w:val="FootnoteText"/>
      </w:pPr>
      <w:r>
        <w:rPr>
          <w:rStyle w:val="FootnoteReference"/>
        </w:rPr>
        <w:footnoteRef/>
      </w:r>
      <w:r>
        <w:rPr>
          <w:rtl/>
        </w:rPr>
        <w:t xml:space="preserve"> </w:t>
      </w:r>
      <w:r>
        <w:rPr>
          <w:rFonts w:hint="cs"/>
          <w:rtl/>
        </w:rPr>
        <w:t xml:space="preserve">. </w:t>
      </w:r>
      <w:r w:rsidRPr="00D85984">
        <w:rPr>
          <w:rtl/>
        </w:rPr>
        <w:t>الانتصار، صفحه: ۱۴۲</w:t>
      </w:r>
      <w:r>
        <w:rPr>
          <w:rFonts w:hint="cs"/>
          <w:rtl/>
        </w:rPr>
        <w:t xml:space="preserve">. </w:t>
      </w:r>
    </w:p>
  </w:footnote>
  <w:footnote w:id="7">
    <w:p w:rsidR="001B5613" w:rsidRDefault="001B5613">
      <w:pPr>
        <w:pStyle w:val="FootnoteText"/>
        <w:rPr>
          <w:rFonts w:hint="cs"/>
        </w:rPr>
      </w:pPr>
      <w:r>
        <w:rPr>
          <w:rStyle w:val="FootnoteReference"/>
        </w:rPr>
        <w:footnoteRef/>
      </w:r>
      <w:r>
        <w:rPr>
          <w:rtl/>
        </w:rPr>
        <w:t xml:space="preserve"> </w:t>
      </w:r>
      <w:r>
        <w:rPr>
          <w:rFonts w:hint="cs"/>
          <w:rtl/>
        </w:rPr>
        <w:t>.</w:t>
      </w:r>
      <w:r w:rsidRPr="001B5613">
        <w:rPr>
          <w:rtl/>
        </w:rPr>
        <w:t xml:space="preserve"> </w:t>
      </w:r>
      <w:r w:rsidRPr="001B5613">
        <w:rPr>
          <w:rtl/>
        </w:rPr>
        <w:t>تذکرة الفقهاء (ط الحد</w:t>
      </w:r>
      <w:r w:rsidRPr="001B5613">
        <w:rPr>
          <w:rFonts w:hint="cs"/>
          <w:rtl/>
        </w:rPr>
        <w:t>ی</w:t>
      </w:r>
      <w:r w:rsidRPr="001B5613">
        <w:rPr>
          <w:rFonts w:hint="eastAsia"/>
          <w:rtl/>
        </w:rPr>
        <w:t>ثة</w:t>
      </w:r>
      <w:r w:rsidRPr="001B5613">
        <w:rPr>
          <w:rtl/>
        </w:rPr>
        <w:t>: الطهارة إل</w:t>
      </w:r>
      <w:r w:rsidRPr="001B5613">
        <w:rPr>
          <w:rFonts w:hint="cs"/>
          <w:rtl/>
        </w:rPr>
        <w:t>ی</w:t>
      </w:r>
      <w:r w:rsidRPr="001B5613">
        <w:rPr>
          <w:rtl/>
        </w:rPr>
        <w:t xml:space="preserve"> الجعالة)، جلد: ۳، صفحه: ۱۳۰</w:t>
      </w:r>
      <w:r>
        <w:rPr>
          <w:rFonts w:hint="cs"/>
          <w:rtl/>
        </w:rPr>
        <w:t xml:space="preserve">. </w:t>
      </w:r>
    </w:p>
  </w:footnote>
  <w:footnote w:id="8">
    <w:p w:rsidR="006A0BCE" w:rsidRPr="006A0BCE" w:rsidRDefault="006A0BCE" w:rsidP="006A0BCE">
      <w:pPr>
        <w:pStyle w:val="FootnoteText"/>
        <w:rPr>
          <w:rFonts w:hint="cs"/>
        </w:rPr>
      </w:pPr>
      <w:r w:rsidRPr="006A0BCE">
        <w:footnoteRef/>
      </w:r>
      <w:r w:rsidRPr="006A0BCE">
        <w:rPr>
          <w:rtl/>
        </w:rPr>
        <w:t xml:space="preserve"> </w:t>
      </w:r>
      <w:r w:rsidRPr="006A0BCE">
        <w:rPr>
          <w:rFonts w:hint="eastAsia"/>
          <w:rtl/>
        </w:rPr>
        <w:t>سوره</w:t>
      </w:r>
      <w:r w:rsidRPr="006A0BCE">
        <w:rPr>
          <w:rtl/>
        </w:rPr>
        <w:t xml:space="preserve"> مزمل، آيه 20.</w:t>
      </w:r>
    </w:p>
  </w:footnote>
  <w:footnote w:id="9">
    <w:p w:rsidR="00705963" w:rsidRPr="00705963" w:rsidRDefault="00705963" w:rsidP="00705963">
      <w:pPr>
        <w:pStyle w:val="FootnoteText"/>
        <w:rPr>
          <w:rFonts w:hint="cs"/>
        </w:rPr>
      </w:pPr>
      <w:r w:rsidRPr="00705963">
        <w:footnoteRef/>
      </w:r>
      <w:r w:rsidRPr="00705963">
        <w:rPr>
          <w:rtl/>
        </w:rPr>
        <w:t xml:space="preserve"> </w:t>
      </w:r>
      <w:hyperlink r:id="rId4" w:history="1">
        <w:r w:rsidRPr="00705963">
          <w:rPr>
            <w:rStyle w:val="Hyperlink"/>
            <w:rFonts w:hint="eastAsia"/>
            <w:rtl/>
          </w:rPr>
          <w:t>الکاف</w:t>
        </w:r>
        <w:r w:rsidRPr="00705963">
          <w:rPr>
            <w:rStyle w:val="Hyperlink"/>
            <w:rFonts w:hint="cs"/>
            <w:rtl/>
          </w:rPr>
          <w:t>ی</w:t>
        </w:r>
        <w:r w:rsidRPr="00705963">
          <w:rPr>
            <w:rStyle w:val="Hyperlink"/>
            <w:rFonts w:hint="eastAsia"/>
            <w:rtl/>
          </w:rPr>
          <w:t>،</w:t>
        </w:r>
        <w:r w:rsidRPr="00705963">
          <w:rPr>
            <w:rStyle w:val="Hyperlink"/>
            <w:rtl/>
          </w:rPr>
          <w:t xml:space="preserve"> محمد بن </w:t>
        </w:r>
        <w:r w:rsidRPr="00705963">
          <w:rPr>
            <w:rStyle w:val="Hyperlink"/>
            <w:rFonts w:hint="cs"/>
            <w:rtl/>
          </w:rPr>
          <w:t>ی</w:t>
        </w:r>
        <w:r w:rsidRPr="00705963">
          <w:rPr>
            <w:rStyle w:val="Hyperlink"/>
            <w:rFonts w:hint="eastAsia"/>
            <w:rtl/>
          </w:rPr>
          <w:t>عقوب</w:t>
        </w:r>
        <w:r w:rsidRPr="00705963">
          <w:rPr>
            <w:rStyle w:val="Hyperlink"/>
            <w:rtl/>
          </w:rPr>
          <w:t xml:space="preserve"> کل</w:t>
        </w:r>
        <w:r w:rsidRPr="00705963">
          <w:rPr>
            <w:rStyle w:val="Hyperlink"/>
            <w:rFonts w:hint="cs"/>
            <w:rtl/>
          </w:rPr>
          <w:t>ی</w:t>
        </w:r>
        <w:r w:rsidRPr="00705963">
          <w:rPr>
            <w:rStyle w:val="Hyperlink"/>
            <w:rFonts w:hint="eastAsia"/>
            <w:rtl/>
          </w:rPr>
          <w:t>ن</w:t>
        </w:r>
        <w:r w:rsidRPr="00705963">
          <w:rPr>
            <w:rStyle w:val="Hyperlink"/>
            <w:rFonts w:hint="cs"/>
            <w:rtl/>
          </w:rPr>
          <w:t>ی</w:t>
        </w:r>
        <w:r w:rsidRPr="00705963">
          <w:rPr>
            <w:rStyle w:val="Hyperlink"/>
            <w:rFonts w:hint="eastAsia"/>
            <w:rtl/>
          </w:rPr>
          <w:t>،</w:t>
        </w:r>
        <w:r w:rsidRPr="00705963">
          <w:rPr>
            <w:rStyle w:val="Hyperlink"/>
            <w:rtl/>
          </w:rPr>
          <w:t xml:space="preserve"> ج3، ص317.</w:t>
        </w:r>
      </w:hyperlink>
    </w:p>
  </w:footnote>
  <w:footnote w:id="10">
    <w:p w:rsidR="00F84CD5" w:rsidRPr="00F84CD5" w:rsidRDefault="00F84CD5" w:rsidP="00F84CD5">
      <w:pPr>
        <w:pStyle w:val="FootnoteText"/>
        <w:rPr>
          <w:rFonts w:hint="cs"/>
        </w:rPr>
      </w:pPr>
      <w:r w:rsidRPr="00F84CD5">
        <w:footnoteRef/>
      </w:r>
      <w:r w:rsidRPr="00F84CD5">
        <w:rPr>
          <w:rtl/>
        </w:rPr>
        <w:t xml:space="preserve"> </w:t>
      </w:r>
      <w:hyperlink r:id="rId5" w:history="1">
        <w:r w:rsidRPr="00F84CD5">
          <w:rPr>
            <w:rStyle w:val="Hyperlink"/>
            <w:rtl/>
          </w:rPr>
          <w:t>الکاف</w:t>
        </w:r>
        <w:r w:rsidRPr="00F84CD5">
          <w:rPr>
            <w:rStyle w:val="Hyperlink"/>
            <w:rFonts w:hint="cs"/>
            <w:rtl/>
          </w:rPr>
          <w:t>ی</w:t>
        </w:r>
        <w:r w:rsidRPr="00F84CD5">
          <w:rPr>
            <w:rStyle w:val="Hyperlink"/>
            <w:rFonts w:hint="eastAsia"/>
            <w:rtl/>
          </w:rPr>
          <w:t>،</w:t>
        </w:r>
        <w:r w:rsidRPr="00F84CD5">
          <w:rPr>
            <w:rStyle w:val="Hyperlink"/>
            <w:rtl/>
          </w:rPr>
          <w:t xml:space="preserve"> محمد بن </w:t>
        </w:r>
        <w:r w:rsidRPr="00F84CD5">
          <w:rPr>
            <w:rStyle w:val="Hyperlink"/>
            <w:rFonts w:hint="cs"/>
            <w:rtl/>
          </w:rPr>
          <w:t>ی</w:t>
        </w:r>
        <w:r w:rsidRPr="00F84CD5">
          <w:rPr>
            <w:rStyle w:val="Hyperlink"/>
            <w:rFonts w:hint="eastAsia"/>
            <w:rtl/>
          </w:rPr>
          <w:t>عقوب</w:t>
        </w:r>
        <w:r w:rsidRPr="00F84CD5">
          <w:rPr>
            <w:rStyle w:val="Hyperlink"/>
            <w:rtl/>
          </w:rPr>
          <w:t xml:space="preserve"> کل</w:t>
        </w:r>
        <w:r w:rsidRPr="00F84CD5">
          <w:rPr>
            <w:rStyle w:val="Hyperlink"/>
            <w:rFonts w:hint="cs"/>
            <w:rtl/>
          </w:rPr>
          <w:t>ی</w:t>
        </w:r>
        <w:r w:rsidRPr="00F84CD5">
          <w:rPr>
            <w:rStyle w:val="Hyperlink"/>
            <w:rFonts w:hint="eastAsia"/>
            <w:rtl/>
          </w:rPr>
          <w:t>ن</w:t>
        </w:r>
        <w:r w:rsidRPr="00F84CD5">
          <w:rPr>
            <w:rStyle w:val="Hyperlink"/>
            <w:rFonts w:hint="cs"/>
            <w:rtl/>
          </w:rPr>
          <w:t>ی</w:t>
        </w:r>
        <w:r w:rsidRPr="00F84CD5">
          <w:rPr>
            <w:rStyle w:val="Hyperlink"/>
            <w:rFonts w:hint="eastAsia"/>
            <w:rtl/>
          </w:rPr>
          <w:t>،</w:t>
        </w:r>
        <w:r w:rsidRPr="00F84CD5">
          <w:rPr>
            <w:rStyle w:val="Hyperlink"/>
            <w:rtl/>
          </w:rPr>
          <w:t xml:space="preserve"> ج3، ص311.</w:t>
        </w:r>
      </w:hyperlink>
    </w:p>
  </w:footnote>
  <w:footnote w:id="11">
    <w:p w:rsidR="005B6530" w:rsidRPr="005B6530" w:rsidRDefault="005B6530" w:rsidP="005B6530">
      <w:pPr>
        <w:pStyle w:val="FootnoteText"/>
        <w:rPr>
          <w:rFonts w:hint="cs"/>
        </w:rPr>
      </w:pPr>
      <w:r w:rsidRPr="005B6530">
        <w:footnoteRef/>
      </w:r>
      <w:r w:rsidRPr="005B6530">
        <w:rPr>
          <w:rtl/>
        </w:rPr>
        <w:t xml:space="preserve"> </w:t>
      </w:r>
      <w:hyperlink r:id="rId6" w:history="1">
        <w:r w:rsidRPr="005B6530">
          <w:rPr>
            <w:rStyle w:val="Hyperlink"/>
            <w:rFonts w:hint="eastAsia"/>
            <w:rtl/>
          </w:rPr>
          <w:t>تهذ</w:t>
        </w:r>
        <w:r w:rsidRPr="005B6530">
          <w:rPr>
            <w:rStyle w:val="Hyperlink"/>
            <w:rFonts w:hint="cs"/>
            <w:rtl/>
          </w:rPr>
          <w:t>ی</w:t>
        </w:r>
        <w:r w:rsidRPr="005B6530">
          <w:rPr>
            <w:rStyle w:val="Hyperlink"/>
            <w:rFonts w:hint="eastAsia"/>
            <w:rtl/>
          </w:rPr>
          <w:t>ب</w:t>
        </w:r>
        <w:r w:rsidRPr="005B6530">
          <w:rPr>
            <w:rStyle w:val="Hyperlink"/>
            <w:rtl/>
          </w:rPr>
          <w:t xml:space="preserve"> الاحکام، ش</w:t>
        </w:r>
        <w:r w:rsidRPr="005B6530">
          <w:rPr>
            <w:rStyle w:val="Hyperlink"/>
            <w:rFonts w:hint="cs"/>
            <w:rtl/>
          </w:rPr>
          <w:t>ی</w:t>
        </w:r>
        <w:r w:rsidRPr="005B6530">
          <w:rPr>
            <w:rStyle w:val="Hyperlink"/>
            <w:rFonts w:hint="eastAsia"/>
            <w:rtl/>
          </w:rPr>
          <w:t>خ</w:t>
        </w:r>
        <w:r w:rsidRPr="005B6530">
          <w:rPr>
            <w:rStyle w:val="Hyperlink"/>
            <w:rtl/>
          </w:rPr>
          <w:t xml:space="preserve"> طوس</w:t>
        </w:r>
        <w:r w:rsidRPr="005B6530">
          <w:rPr>
            <w:rStyle w:val="Hyperlink"/>
            <w:rFonts w:hint="cs"/>
            <w:rtl/>
          </w:rPr>
          <w:t>ی</w:t>
        </w:r>
        <w:r w:rsidRPr="005B6530">
          <w:rPr>
            <w:rStyle w:val="Hyperlink"/>
            <w:rFonts w:hint="eastAsia"/>
            <w:rtl/>
          </w:rPr>
          <w:t>،</w:t>
        </w:r>
        <w:r w:rsidRPr="005B6530">
          <w:rPr>
            <w:rStyle w:val="Hyperlink"/>
            <w:rtl/>
          </w:rPr>
          <w:t xml:space="preserve"> ج2، ص147.</w:t>
        </w:r>
      </w:hyperlink>
    </w:p>
  </w:footnote>
  <w:footnote w:id="12">
    <w:p w:rsidR="00640BCE" w:rsidRPr="00640BCE" w:rsidRDefault="00640BCE" w:rsidP="00640BCE">
      <w:pPr>
        <w:pStyle w:val="FootnoteText"/>
        <w:rPr>
          <w:rFonts w:hint="cs"/>
        </w:rPr>
      </w:pPr>
      <w:r w:rsidRPr="00640BCE">
        <w:footnoteRef/>
      </w:r>
      <w:r w:rsidRPr="00640BCE">
        <w:rPr>
          <w:rtl/>
        </w:rPr>
        <w:t xml:space="preserve"> </w:t>
      </w:r>
      <w:hyperlink r:id="rId7" w:history="1">
        <w:r w:rsidRPr="00640BCE">
          <w:rPr>
            <w:rStyle w:val="Hyperlink"/>
            <w:rFonts w:hint="eastAsia"/>
            <w:rtl/>
          </w:rPr>
          <w:t>الخلاف،</w:t>
        </w:r>
        <w:r w:rsidRPr="00640BCE">
          <w:rPr>
            <w:rStyle w:val="Hyperlink"/>
            <w:rtl/>
          </w:rPr>
          <w:t xml:space="preserve"> ش</w:t>
        </w:r>
        <w:r w:rsidRPr="00640BCE">
          <w:rPr>
            <w:rStyle w:val="Hyperlink"/>
            <w:rFonts w:hint="cs"/>
            <w:rtl/>
          </w:rPr>
          <w:t>ی</w:t>
        </w:r>
        <w:r w:rsidRPr="00640BCE">
          <w:rPr>
            <w:rStyle w:val="Hyperlink"/>
            <w:rFonts w:hint="eastAsia"/>
            <w:rtl/>
          </w:rPr>
          <w:t>خ</w:t>
        </w:r>
        <w:r w:rsidRPr="00640BCE">
          <w:rPr>
            <w:rStyle w:val="Hyperlink"/>
            <w:rtl/>
          </w:rPr>
          <w:t xml:space="preserve"> طوس</w:t>
        </w:r>
        <w:r w:rsidRPr="00640BCE">
          <w:rPr>
            <w:rStyle w:val="Hyperlink"/>
            <w:rFonts w:hint="cs"/>
            <w:rtl/>
          </w:rPr>
          <w:t>ی</w:t>
        </w:r>
        <w:r w:rsidRPr="00640BCE">
          <w:rPr>
            <w:rStyle w:val="Hyperlink"/>
            <w:rFonts w:hint="eastAsia"/>
            <w:rtl/>
          </w:rPr>
          <w:t>،</w:t>
        </w:r>
        <w:r w:rsidRPr="00640BCE">
          <w:rPr>
            <w:rStyle w:val="Hyperlink"/>
            <w:rtl/>
          </w:rPr>
          <w:t xml:space="preserve"> ج1، ص335.</w:t>
        </w:r>
      </w:hyperlink>
    </w:p>
  </w:footnote>
  <w:footnote w:id="13">
    <w:p w:rsidR="007C6150" w:rsidRPr="007C6150" w:rsidRDefault="007C6150" w:rsidP="007C6150">
      <w:pPr>
        <w:pStyle w:val="FootnoteText"/>
        <w:rPr>
          <w:rFonts w:hint="cs"/>
        </w:rPr>
      </w:pPr>
      <w:r w:rsidRPr="007C6150">
        <w:footnoteRef/>
      </w:r>
      <w:r w:rsidRPr="007C6150">
        <w:rPr>
          <w:rtl/>
        </w:rPr>
        <w:t xml:space="preserve"> </w:t>
      </w:r>
      <w:hyperlink r:id="rId8" w:history="1">
        <w:r w:rsidRPr="007C6150">
          <w:rPr>
            <w:rStyle w:val="Hyperlink"/>
            <w:rtl/>
          </w:rPr>
          <w:t>النها</w:t>
        </w:r>
        <w:r w:rsidRPr="007C6150">
          <w:rPr>
            <w:rStyle w:val="Hyperlink"/>
            <w:rFonts w:hint="cs"/>
            <w:rtl/>
          </w:rPr>
          <w:t>ی</w:t>
        </w:r>
        <w:r w:rsidRPr="007C6150">
          <w:rPr>
            <w:rStyle w:val="Hyperlink"/>
            <w:rFonts w:hint="eastAsia"/>
            <w:rtl/>
          </w:rPr>
          <w:t>ة</w:t>
        </w:r>
        <w:r w:rsidRPr="007C6150">
          <w:rPr>
            <w:rStyle w:val="Hyperlink"/>
            <w:rtl/>
          </w:rPr>
          <w:t xml:space="preserve"> ف</w:t>
        </w:r>
        <w:r w:rsidRPr="007C6150">
          <w:rPr>
            <w:rStyle w:val="Hyperlink"/>
            <w:rFonts w:hint="cs"/>
            <w:rtl/>
          </w:rPr>
          <w:t>ی</w:t>
        </w:r>
        <w:r w:rsidRPr="007C6150">
          <w:rPr>
            <w:rStyle w:val="Hyperlink"/>
            <w:rtl/>
          </w:rPr>
          <w:t xml:space="preserve"> مجرد الفقه و الفتو</w:t>
        </w:r>
        <w:r w:rsidRPr="007C6150">
          <w:rPr>
            <w:rStyle w:val="Hyperlink"/>
            <w:rFonts w:hint="cs"/>
            <w:rtl/>
          </w:rPr>
          <w:t>ی</w:t>
        </w:r>
        <w:r w:rsidRPr="007C6150">
          <w:rPr>
            <w:rStyle w:val="Hyperlink"/>
            <w:rFonts w:hint="eastAsia"/>
            <w:rtl/>
          </w:rPr>
          <w:t>،</w:t>
        </w:r>
        <w:r w:rsidRPr="007C6150">
          <w:rPr>
            <w:rStyle w:val="Hyperlink"/>
            <w:rtl/>
          </w:rPr>
          <w:t xml:space="preserve"> ش</w:t>
        </w:r>
        <w:r w:rsidRPr="007C6150">
          <w:rPr>
            <w:rStyle w:val="Hyperlink"/>
            <w:rFonts w:hint="cs"/>
            <w:rtl/>
          </w:rPr>
          <w:t>ی</w:t>
        </w:r>
        <w:r w:rsidRPr="007C6150">
          <w:rPr>
            <w:rStyle w:val="Hyperlink"/>
            <w:rFonts w:hint="eastAsia"/>
            <w:rtl/>
          </w:rPr>
          <w:t>خ</w:t>
        </w:r>
        <w:r w:rsidRPr="007C6150">
          <w:rPr>
            <w:rStyle w:val="Hyperlink"/>
            <w:rtl/>
          </w:rPr>
          <w:t xml:space="preserve"> طوس</w:t>
        </w:r>
        <w:r w:rsidRPr="007C6150">
          <w:rPr>
            <w:rStyle w:val="Hyperlink"/>
            <w:rFonts w:hint="cs"/>
            <w:rtl/>
          </w:rPr>
          <w:t>ی</w:t>
        </w:r>
        <w:r w:rsidRPr="007C6150">
          <w:rPr>
            <w:rStyle w:val="Hyperlink"/>
            <w:rFonts w:hint="eastAsia"/>
            <w:rtl/>
          </w:rPr>
          <w:t>،</w:t>
        </w:r>
        <w:r w:rsidRPr="007C6150">
          <w:rPr>
            <w:rStyle w:val="Hyperlink"/>
            <w:rtl/>
          </w:rPr>
          <w:t xml:space="preserve"> ج1، ص75.</w:t>
        </w:r>
      </w:hyperlink>
    </w:p>
  </w:footnote>
  <w:footnote w:id="14">
    <w:p w:rsidR="007C6150" w:rsidRPr="007C6150" w:rsidRDefault="007C6150" w:rsidP="007C6150">
      <w:pPr>
        <w:pStyle w:val="FootnoteText"/>
        <w:rPr>
          <w:rFonts w:hint="cs"/>
        </w:rPr>
      </w:pPr>
      <w:r w:rsidRPr="007C6150">
        <w:footnoteRef/>
      </w:r>
      <w:r w:rsidRPr="007C6150">
        <w:rPr>
          <w:rtl/>
        </w:rPr>
        <w:t xml:space="preserve"> </w:t>
      </w:r>
      <w:hyperlink r:id="rId9" w:history="1">
        <w:r w:rsidRPr="007C6150">
          <w:rPr>
            <w:rStyle w:val="Hyperlink"/>
            <w:rtl/>
          </w:rPr>
          <w:t>المبسوط ف</w:t>
        </w:r>
        <w:r w:rsidRPr="007C6150">
          <w:rPr>
            <w:rStyle w:val="Hyperlink"/>
            <w:rFonts w:hint="cs"/>
            <w:rtl/>
          </w:rPr>
          <w:t>ی</w:t>
        </w:r>
        <w:r w:rsidRPr="007C6150">
          <w:rPr>
            <w:rStyle w:val="Hyperlink"/>
            <w:rtl/>
          </w:rPr>
          <w:t xml:space="preserve"> فقه الإمام</w:t>
        </w:r>
        <w:r w:rsidRPr="007C6150">
          <w:rPr>
            <w:rStyle w:val="Hyperlink"/>
            <w:rFonts w:hint="cs"/>
            <w:rtl/>
          </w:rPr>
          <w:t>ی</w:t>
        </w:r>
        <w:r w:rsidRPr="007C6150">
          <w:rPr>
            <w:rStyle w:val="Hyperlink"/>
            <w:rFonts w:hint="eastAsia"/>
            <w:rtl/>
          </w:rPr>
          <w:t>ة،</w:t>
        </w:r>
        <w:r w:rsidRPr="007C6150">
          <w:rPr>
            <w:rStyle w:val="Hyperlink"/>
            <w:rtl/>
          </w:rPr>
          <w:t xml:space="preserve"> ش</w:t>
        </w:r>
        <w:r w:rsidRPr="007C6150">
          <w:rPr>
            <w:rStyle w:val="Hyperlink"/>
            <w:rFonts w:hint="cs"/>
            <w:rtl/>
          </w:rPr>
          <w:t>ی</w:t>
        </w:r>
        <w:r w:rsidRPr="007C6150">
          <w:rPr>
            <w:rStyle w:val="Hyperlink"/>
            <w:rFonts w:hint="eastAsia"/>
            <w:rtl/>
          </w:rPr>
          <w:t>خ</w:t>
        </w:r>
        <w:r w:rsidRPr="007C6150">
          <w:rPr>
            <w:rStyle w:val="Hyperlink"/>
            <w:rtl/>
          </w:rPr>
          <w:t xml:space="preserve"> طوس</w:t>
        </w:r>
        <w:r w:rsidRPr="007C6150">
          <w:rPr>
            <w:rStyle w:val="Hyperlink"/>
            <w:rFonts w:hint="cs"/>
            <w:rtl/>
          </w:rPr>
          <w:t>ی</w:t>
        </w:r>
        <w:r w:rsidRPr="007C6150">
          <w:rPr>
            <w:rStyle w:val="Hyperlink"/>
            <w:rFonts w:hint="eastAsia"/>
            <w:rtl/>
          </w:rPr>
          <w:t>،</w:t>
        </w:r>
        <w:r w:rsidRPr="007C6150">
          <w:rPr>
            <w:rStyle w:val="Hyperlink"/>
            <w:rtl/>
          </w:rPr>
          <w:t xml:space="preserve"> ج1، ص107.</w:t>
        </w:r>
      </w:hyperlink>
    </w:p>
  </w:footnote>
  <w:footnote w:id="15">
    <w:p w:rsidR="00A67FA1" w:rsidRDefault="00A67FA1">
      <w:pPr>
        <w:pStyle w:val="FootnoteText"/>
        <w:rPr>
          <w:rFonts w:hint="cs"/>
        </w:rPr>
      </w:pPr>
      <w:r>
        <w:rPr>
          <w:rStyle w:val="FootnoteReference"/>
        </w:rPr>
        <w:footnoteRef/>
      </w:r>
      <w:r>
        <w:rPr>
          <w:rtl/>
        </w:rPr>
        <w:t xml:space="preserve"> </w:t>
      </w:r>
      <w:r>
        <w:rPr>
          <w:rFonts w:hint="cs"/>
          <w:rtl/>
        </w:rPr>
        <w:t xml:space="preserve">. </w:t>
      </w:r>
      <w:r w:rsidRPr="00A67FA1">
        <w:rPr>
          <w:rtl/>
        </w:rPr>
        <w:t>النها</w:t>
      </w:r>
      <w:r w:rsidRPr="00A67FA1">
        <w:rPr>
          <w:rFonts w:hint="cs"/>
          <w:rtl/>
        </w:rPr>
        <w:t>ی</w:t>
      </w:r>
      <w:r w:rsidRPr="00A67FA1">
        <w:rPr>
          <w:rFonts w:hint="eastAsia"/>
          <w:rtl/>
        </w:rPr>
        <w:t>ة</w:t>
      </w:r>
      <w:r w:rsidRPr="00A67FA1">
        <w:rPr>
          <w:rtl/>
        </w:rPr>
        <w:t xml:space="preserve"> و نکتها، جلد: ۱، صفحه: ۳۰۰</w:t>
      </w:r>
      <w:r>
        <w:rPr>
          <w:rFonts w:hint="cs"/>
          <w:rtl/>
        </w:rPr>
        <w:t xml:space="preserve">. </w:t>
      </w:r>
    </w:p>
  </w:footnote>
  <w:footnote w:id="16">
    <w:p w:rsidR="00E27CC5" w:rsidRPr="00E27CC5" w:rsidRDefault="00E27CC5" w:rsidP="00E27CC5">
      <w:pPr>
        <w:pStyle w:val="FootnoteText"/>
        <w:rPr>
          <w:rFonts w:hint="cs"/>
        </w:rPr>
      </w:pPr>
      <w:r w:rsidRPr="00E27CC5">
        <w:footnoteRef/>
      </w:r>
      <w:r w:rsidRPr="00E27CC5">
        <w:rPr>
          <w:rtl/>
        </w:rPr>
        <w:t xml:space="preserve"> </w:t>
      </w:r>
      <w:hyperlink r:id="rId10" w:history="1">
        <w:r w:rsidRPr="00E27CC5">
          <w:rPr>
            <w:rStyle w:val="Hyperlink"/>
            <w:rtl/>
          </w:rPr>
          <w:t>تهذ</w:t>
        </w:r>
        <w:r w:rsidRPr="00E27CC5">
          <w:rPr>
            <w:rStyle w:val="Hyperlink"/>
            <w:rFonts w:hint="cs"/>
            <w:rtl/>
          </w:rPr>
          <w:t>ی</w:t>
        </w:r>
        <w:r w:rsidRPr="00E27CC5">
          <w:rPr>
            <w:rStyle w:val="Hyperlink"/>
            <w:rFonts w:hint="eastAsia"/>
            <w:rtl/>
          </w:rPr>
          <w:t>ب</w:t>
        </w:r>
        <w:r w:rsidRPr="00E27CC5">
          <w:rPr>
            <w:rStyle w:val="Hyperlink"/>
            <w:rtl/>
          </w:rPr>
          <w:t xml:space="preserve"> الاحکام، ش</w:t>
        </w:r>
        <w:r w:rsidRPr="00E27CC5">
          <w:rPr>
            <w:rStyle w:val="Hyperlink"/>
            <w:rFonts w:hint="cs"/>
            <w:rtl/>
          </w:rPr>
          <w:t>ی</w:t>
        </w:r>
        <w:r w:rsidRPr="00E27CC5">
          <w:rPr>
            <w:rStyle w:val="Hyperlink"/>
            <w:rFonts w:hint="eastAsia"/>
            <w:rtl/>
          </w:rPr>
          <w:t>خ</w:t>
        </w:r>
        <w:r w:rsidRPr="00E27CC5">
          <w:rPr>
            <w:rStyle w:val="Hyperlink"/>
            <w:rtl/>
          </w:rPr>
          <w:t xml:space="preserve"> طوس</w:t>
        </w:r>
        <w:r w:rsidRPr="00E27CC5">
          <w:rPr>
            <w:rStyle w:val="Hyperlink"/>
            <w:rFonts w:hint="cs"/>
            <w:rtl/>
          </w:rPr>
          <w:t>ی</w:t>
        </w:r>
        <w:r w:rsidRPr="00E27CC5">
          <w:rPr>
            <w:rStyle w:val="Hyperlink"/>
            <w:rFonts w:hint="eastAsia"/>
            <w:rtl/>
          </w:rPr>
          <w:t>،</w:t>
        </w:r>
        <w:r w:rsidRPr="00E27CC5">
          <w:rPr>
            <w:rStyle w:val="Hyperlink"/>
            <w:rtl/>
          </w:rPr>
          <w:t xml:space="preserve"> ج2، ص71.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D53F06">
      <w:rPr>
        <w:b/>
        <w:bCs/>
        <w:sz w:val="20"/>
        <w:szCs w:val="24"/>
        <w:rtl/>
      </w:rPr>
      <w:t>053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D53F06">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D53F06">
      <w:rPr>
        <w:b/>
        <w:bCs/>
        <w:color w:val="632423" w:themeColor="accent2" w:themeShade="80"/>
        <w:sz w:val="20"/>
        <w:szCs w:val="24"/>
        <w:rtl/>
      </w:rPr>
      <w:t>شه</w:t>
    </w:r>
    <w:r w:rsidR="00D53F06">
      <w:rPr>
        <w:rFonts w:hint="cs"/>
        <w:b/>
        <w:bCs/>
        <w:color w:val="632423" w:themeColor="accent2" w:themeShade="80"/>
        <w:sz w:val="20"/>
        <w:szCs w:val="24"/>
        <w:rtl/>
      </w:rPr>
      <w:t>ی</w:t>
    </w:r>
    <w:r w:rsidR="00D53F06">
      <w:rPr>
        <w:rFonts w:hint="eastAsia"/>
        <w:b/>
        <w:bCs/>
        <w:color w:val="632423" w:themeColor="accent2" w:themeShade="80"/>
        <w:sz w:val="20"/>
        <w:szCs w:val="24"/>
        <w:rtl/>
      </w:rPr>
      <w:t>د</w:t>
    </w:r>
    <w:r w:rsidR="00D53F06">
      <w:rPr>
        <w:rFonts w:hint="cs"/>
        <w:b/>
        <w:bCs/>
        <w:color w:val="632423" w:themeColor="accent2" w:themeShade="80"/>
        <w:sz w:val="20"/>
        <w:szCs w:val="24"/>
        <w:rtl/>
      </w:rPr>
      <w:t>ی</w:t>
    </w:r>
    <w:r w:rsidR="00D53F06">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D53F06">
      <w:rPr>
        <w:sz w:val="24"/>
        <w:szCs w:val="24"/>
        <w:rtl/>
      </w:rPr>
      <w:t>18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D53F06">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D53F06">
      <w:rPr>
        <w:sz w:val="24"/>
        <w:szCs w:val="24"/>
        <w:rtl/>
      </w:rPr>
      <w:t>س</w:t>
    </w:r>
    <w:r w:rsidR="00D53F06">
      <w:rPr>
        <w:rFonts w:hint="cs"/>
        <w:sz w:val="24"/>
        <w:szCs w:val="24"/>
        <w:rtl/>
      </w:rPr>
      <w:t>ی</w:t>
    </w:r>
    <w:r w:rsidR="00D53F06">
      <w:rPr>
        <w:rFonts w:hint="eastAsia"/>
        <w:sz w:val="24"/>
        <w:szCs w:val="24"/>
        <w:rtl/>
      </w:rPr>
      <w:t>درضا</w:t>
    </w:r>
    <w:r w:rsidR="00D53F06">
      <w:rPr>
        <w:sz w:val="24"/>
        <w:szCs w:val="24"/>
        <w:rtl/>
      </w:rPr>
      <w:t xml:space="preserve"> حسن</w:t>
    </w:r>
    <w:r w:rsidR="00D53F06">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D53F06">
      <w:rPr>
        <w:sz w:val="24"/>
        <w:szCs w:val="24"/>
        <w:rtl/>
      </w:rPr>
      <w:t>وجوب خواندن سوره حمد و سوره کامله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375DE"/>
    <w:multiLevelType w:val="hybridMultilevel"/>
    <w:tmpl w:val="D65E5D30"/>
    <w:lvl w:ilvl="0" w:tplc="947005E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008E1"/>
    <w:multiLevelType w:val="hybridMultilevel"/>
    <w:tmpl w:val="89749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106C7"/>
    <w:multiLevelType w:val="hybridMultilevel"/>
    <w:tmpl w:val="761E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47AC3"/>
    <w:multiLevelType w:val="hybridMultilevel"/>
    <w:tmpl w:val="0D1059EE"/>
    <w:lvl w:ilvl="0" w:tplc="298E9BC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14EC5"/>
    <w:multiLevelType w:val="hybridMultilevel"/>
    <w:tmpl w:val="ED00BC9C"/>
    <w:lvl w:ilvl="0" w:tplc="0222432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40F59"/>
    <w:multiLevelType w:val="hybridMultilevel"/>
    <w:tmpl w:val="96BAD448"/>
    <w:lvl w:ilvl="0" w:tplc="5268C7F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63077"/>
    <w:multiLevelType w:val="hybridMultilevel"/>
    <w:tmpl w:val="B49A2B2C"/>
    <w:lvl w:ilvl="0" w:tplc="CF44DA6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63AE0"/>
    <w:multiLevelType w:val="hybridMultilevel"/>
    <w:tmpl w:val="C7BAB72C"/>
    <w:lvl w:ilvl="0" w:tplc="592ED5E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A30E2"/>
    <w:multiLevelType w:val="hybridMultilevel"/>
    <w:tmpl w:val="900A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A15EA"/>
    <w:multiLevelType w:val="hybridMultilevel"/>
    <w:tmpl w:val="96D4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142E0"/>
    <w:multiLevelType w:val="hybridMultilevel"/>
    <w:tmpl w:val="221C0EC4"/>
    <w:lvl w:ilvl="0" w:tplc="4654737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4"/>
  </w:num>
  <w:num w:numId="14">
    <w:abstractNumId w:val="19"/>
  </w:num>
  <w:num w:numId="15">
    <w:abstractNumId w:val="20"/>
  </w:num>
  <w:num w:numId="16">
    <w:abstractNumId w:val="15"/>
  </w:num>
  <w:num w:numId="17">
    <w:abstractNumId w:val="11"/>
  </w:num>
  <w:num w:numId="18">
    <w:abstractNumId w:val="25"/>
  </w:num>
  <w:num w:numId="19">
    <w:abstractNumId w:val="21"/>
  </w:num>
  <w:num w:numId="20">
    <w:abstractNumId w:val="18"/>
  </w:num>
  <w:num w:numId="21">
    <w:abstractNumId w:val="22"/>
  </w:num>
  <w:num w:numId="22">
    <w:abstractNumId w:val="14"/>
  </w:num>
  <w:num w:numId="23">
    <w:abstractNumId w:val="13"/>
  </w:num>
  <w:num w:numId="24">
    <w:abstractNumId w:val="17"/>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0B99"/>
    <w:rsid w:val="00025777"/>
    <w:rsid w:val="00025B70"/>
    <w:rsid w:val="0003329D"/>
    <w:rsid w:val="0003412A"/>
    <w:rsid w:val="000353D7"/>
    <w:rsid w:val="00040991"/>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6075E"/>
    <w:rsid w:val="00181844"/>
    <w:rsid w:val="001837E9"/>
    <w:rsid w:val="00187DFA"/>
    <w:rsid w:val="00193CDA"/>
    <w:rsid w:val="001A1BC1"/>
    <w:rsid w:val="001A1EA5"/>
    <w:rsid w:val="001A2574"/>
    <w:rsid w:val="001A27D7"/>
    <w:rsid w:val="001A294E"/>
    <w:rsid w:val="001A4ED8"/>
    <w:rsid w:val="001A6036"/>
    <w:rsid w:val="001B2488"/>
    <w:rsid w:val="001B5613"/>
    <w:rsid w:val="001B6799"/>
    <w:rsid w:val="001C1362"/>
    <w:rsid w:val="001D2E9A"/>
    <w:rsid w:val="001D54F9"/>
    <w:rsid w:val="001D597F"/>
    <w:rsid w:val="001E3FD4"/>
    <w:rsid w:val="0020241A"/>
    <w:rsid w:val="00203821"/>
    <w:rsid w:val="00211632"/>
    <w:rsid w:val="0021630D"/>
    <w:rsid w:val="00224F15"/>
    <w:rsid w:val="0024121B"/>
    <w:rsid w:val="00247D2F"/>
    <w:rsid w:val="00256560"/>
    <w:rsid w:val="0027605E"/>
    <w:rsid w:val="00281E00"/>
    <w:rsid w:val="00282865"/>
    <w:rsid w:val="00294A52"/>
    <w:rsid w:val="002B2DCA"/>
    <w:rsid w:val="002B575F"/>
    <w:rsid w:val="002B729B"/>
    <w:rsid w:val="002C23B5"/>
    <w:rsid w:val="002C53A2"/>
    <w:rsid w:val="002C7405"/>
    <w:rsid w:val="002D0040"/>
    <w:rsid w:val="002D2FA8"/>
    <w:rsid w:val="002E220F"/>
    <w:rsid w:val="00300C3C"/>
    <w:rsid w:val="00307311"/>
    <w:rsid w:val="0032100F"/>
    <w:rsid w:val="0033402C"/>
    <w:rsid w:val="00340521"/>
    <w:rsid w:val="00345C73"/>
    <w:rsid w:val="00350BAB"/>
    <w:rsid w:val="00354A99"/>
    <w:rsid w:val="00360311"/>
    <w:rsid w:val="00361922"/>
    <w:rsid w:val="0037034D"/>
    <w:rsid w:val="0037339B"/>
    <w:rsid w:val="00386C11"/>
    <w:rsid w:val="00397466"/>
    <w:rsid w:val="003A6148"/>
    <w:rsid w:val="003C1E0A"/>
    <w:rsid w:val="003C33F6"/>
    <w:rsid w:val="003C3D2E"/>
    <w:rsid w:val="003C43A5"/>
    <w:rsid w:val="003E1C5C"/>
    <w:rsid w:val="003E6650"/>
    <w:rsid w:val="003F5B46"/>
    <w:rsid w:val="00401363"/>
    <w:rsid w:val="00402E47"/>
    <w:rsid w:val="00425015"/>
    <w:rsid w:val="00430994"/>
    <w:rsid w:val="00441B6D"/>
    <w:rsid w:val="0045537A"/>
    <w:rsid w:val="004556EF"/>
    <w:rsid w:val="00462B07"/>
    <w:rsid w:val="00465BD2"/>
    <w:rsid w:val="0046715F"/>
    <w:rsid w:val="004715C8"/>
    <w:rsid w:val="00481C31"/>
    <w:rsid w:val="00482FC1"/>
    <w:rsid w:val="00483027"/>
    <w:rsid w:val="004871AA"/>
    <w:rsid w:val="00487F62"/>
    <w:rsid w:val="004918D7"/>
    <w:rsid w:val="004926E1"/>
    <w:rsid w:val="004936B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6530"/>
    <w:rsid w:val="005B7BCA"/>
    <w:rsid w:val="005C0DAE"/>
    <w:rsid w:val="005C188E"/>
    <w:rsid w:val="005D2349"/>
    <w:rsid w:val="005D6C59"/>
    <w:rsid w:val="005E1B60"/>
    <w:rsid w:val="005E5507"/>
    <w:rsid w:val="005E607B"/>
    <w:rsid w:val="005E6F96"/>
    <w:rsid w:val="005F0A8D"/>
    <w:rsid w:val="00601229"/>
    <w:rsid w:val="00603B67"/>
    <w:rsid w:val="006162A2"/>
    <w:rsid w:val="006240DA"/>
    <w:rsid w:val="0063256E"/>
    <w:rsid w:val="00633F04"/>
    <w:rsid w:val="00635219"/>
    <w:rsid w:val="00635EC0"/>
    <w:rsid w:val="00640B58"/>
    <w:rsid w:val="00640BCE"/>
    <w:rsid w:val="00651B02"/>
    <w:rsid w:val="00651B19"/>
    <w:rsid w:val="00660A29"/>
    <w:rsid w:val="00667003"/>
    <w:rsid w:val="00684F56"/>
    <w:rsid w:val="00695519"/>
    <w:rsid w:val="006A0BCE"/>
    <w:rsid w:val="006A4134"/>
    <w:rsid w:val="006A5DDA"/>
    <w:rsid w:val="006A6701"/>
    <w:rsid w:val="006B1FC8"/>
    <w:rsid w:val="006B21F4"/>
    <w:rsid w:val="006B3753"/>
    <w:rsid w:val="006B7AD6"/>
    <w:rsid w:val="006C50FD"/>
    <w:rsid w:val="006D1DD4"/>
    <w:rsid w:val="006D4014"/>
    <w:rsid w:val="006D44C1"/>
    <w:rsid w:val="006E5651"/>
    <w:rsid w:val="006E5B85"/>
    <w:rsid w:val="006F026A"/>
    <w:rsid w:val="006F75F6"/>
    <w:rsid w:val="0070265B"/>
    <w:rsid w:val="00704813"/>
    <w:rsid w:val="00705963"/>
    <w:rsid w:val="00712DE4"/>
    <w:rsid w:val="0072290D"/>
    <w:rsid w:val="00723D6D"/>
    <w:rsid w:val="00724537"/>
    <w:rsid w:val="00731724"/>
    <w:rsid w:val="0073474B"/>
    <w:rsid w:val="00735511"/>
    <w:rsid w:val="00737208"/>
    <w:rsid w:val="00744DE6"/>
    <w:rsid w:val="00760572"/>
    <w:rsid w:val="00762452"/>
    <w:rsid w:val="007639E0"/>
    <w:rsid w:val="00775507"/>
    <w:rsid w:val="00783473"/>
    <w:rsid w:val="0078594B"/>
    <w:rsid w:val="00795E02"/>
    <w:rsid w:val="007979D0"/>
    <w:rsid w:val="007A4E18"/>
    <w:rsid w:val="007A7B8C"/>
    <w:rsid w:val="007B42D9"/>
    <w:rsid w:val="007C6150"/>
    <w:rsid w:val="007C6D9E"/>
    <w:rsid w:val="007D1C43"/>
    <w:rsid w:val="007D33EA"/>
    <w:rsid w:val="007D6C53"/>
    <w:rsid w:val="007D7BCE"/>
    <w:rsid w:val="007E1564"/>
    <w:rsid w:val="007E1E87"/>
    <w:rsid w:val="007E5B3F"/>
    <w:rsid w:val="007F2257"/>
    <w:rsid w:val="0080091D"/>
    <w:rsid w:val="00804108"/>
    <w:rsid w:val="00804FC4"/>
    <w:rsid w:val="00816367"/>
    <w:rsid w:val="00816A0B"/>
    <w:rsid w:val="00824B22"/>
    <w:rsid w:val="00830C53"/>
    <w:rsid w:val="008369D4"/>
    <w:rsid w:val="00837FAA"/>
    <w:rsid w:val="00841F77"/>
    <w:rsid w:val="0085276D"/>
    <w:rsid w:val="008540B3"/>
    <w:rsid w:val="00863390"/>
    <w:rsid w:val="0086385C"/>
    <w:rsid w:val="00871916"/>
    <w:rsid w:val="0088448B"/>
    <w:rsid w:val="008956DD"/>
    <w:rsid w:val="008A510E"/>
    <w:rsid w:val="008A522A"/>
    <w:rsid w:val="008B4464"/>
    <w:rsid w:val="008B750B"/>
    <w:rsid w:val="008C3162"/>
    <w:rsid w:val="008D1F14"/>
    <w:rsid w:val="008E3924"/>
    <w:rsid w:val="008F13F7"/>
    <w:rsid w:val="008F3A1E"/>
    <w:rsid w:val="008F5B4D"/>
    <w:rsid w:val="00907425"/>
    <w:rsid w:val="00923C34"/>
    <w:rsid w:val="00924152"/>
    <w:rsid w:val="0092513D"/>
    <w:rsid w:val="00927A9F"/>
    <w:rsid w:val="009335CC"/>
    <w:rsid w:val="00935A55"/>
    <w:rsid w:val="00941CEB"/>
    <w:rsid w:val="00942481"/>
    <w:rsid w:val="0094720F"/>
    <w:rsid w:val="00953B28"/>
    <w:rsid w:val="00954322"/>
    <w:rsid w:val="00957CAA"/>
    <w:rsid w:val="0096778A"/>
    <w:rsid w:val="00972DCB"/>
    <w:rsid w:val="00977656"/>
    <w:rsid w:val="009846A7"/>
    <w:rsid w:val="0098794D"/>
    <w:rsid w:val="00990BED"/>
    <w:rsid w:val="0099497B"/>
    <w:rsid w:val="009A43BA"/>
    <w:rsid w:val="009A7542"/>
    <w:rsid w:val="009B0D05"/>
    <w:rsid w:val="009B3BB9"/>
    <w:rsid w:val="009B4CA6"/>
    <w:rsid w:val="009B79F8"/>
    <w:rsid w:val="009C535F"/>
    <w:rsid w:val="009C66D5"/>
    <w:rsid w:val="009D13FD"/>
    <w:rsid w:val="009D266A"/>
    <w:rsid w:val="009F3574"/>
    <w:rsid w:val="009F7E07"/>
    <w:rsid w:val="00A01522"/>
    <w:rsid w:val="00A10A11"/>
    <w:rsid w:val="00A13C6A"/>
    <w:rsid w:val="00A17B09"/>
    <w:rsid w:val="00A366C9"/>
    <w:rsid w:val="00A457C6"/>
    <w:rsid w:val="00A46AD0"/>
    <w:rsid w:val="00A47063"/>
    <w:rsid w:val="00A473A8"/>
    <w:rsid w:val="00A513F0"/>
    <w:rsid w:val="00A61AC8"/>
    <w:rsid w:val="00A6366F"/>
    <w:rsid w:val="00A65D4C"/>
    <w:rsid w:val="00A67FA1"/>
    <w:rsid w:val="00A70512"/>
    <w:rsid w:val="00AA1F60"/>
    <w:rsid w:val="00AA40D7"/>
    <w:rsid w:val="00AB5F7D"/>
    <w:rsid w:val="00AC0C50"/>
    <w:rsid w:val="00AC3C63"/>
    <w:rsid w:val="00AC6FE2"/>
    <w:rsid w:val="00AD333F"/>
    <w:rsid w:val="00AF3925"/>
    <w:rsid w:val="00B1296B"/>
    <w:rsid w:val="00B142C1"/>
    <w:rsid w:val="00B2292F"/>
    <w:rsid w:val="00B22DFB"/>
    <w:rsid w:val="00B26337"/>
    <w:rsid w:val="00B43169"/>
    <w:rsid w:val="00B501A8"/>
    <w:rsid w:val="00B55AE4"/>
    <w:rsid w:val="00B609C3"/>
    <w:rsid w:val="00B70B46"/>
    <w:rsid w:val="00B739B0"/>
    <w:rsid w:val="00B814A3"/>
    <w:rsid w:val="00B82000"/>
    <w:rsid w:val="00B96F38"/>
    <w:rsid w:val="00BB1397"/>
    <w:rsid w:val="00BC716B"/>
    <w:rsid w:val="00BD0E74"/>
    <w:rsid w:val="00BD5F8C"/>
    <w:rsid w:val="00BE29DD"/>
    <w:rsid w:val="00C066AF"/>
    <w:rsid w:val="00C10E06"/>
    <w:rsid w:val="00C145B8"/>
    <w:rsid w:val="00C2438F"/>
    <w:rsid w:val="00C24642"/>
    <w:rsid w:val="00C27668"/>
    <w:rsid w:val="00C31AF0"/>
    <w:rsid w:val="00C32A7E"/>
    <w:rsid w:val="00C34F28"/>
    <w:rsid w:val="00C368DF"/>
    <w:rsid w:val="00C442C5"/>
    <w:rsid w:val="00C53C4C"/>
    <w:rsid w:val="00C57B5C"/>
    <w:rsid w:val="00C57C7C"/>
    <w:rsid w:val="00C61049"/>
    <w:rsid w:val="00C63FFE"/>
    <w:rsid w:val="00C91EB6"/>
    <w:rsid w:val="00C93A1D"/>
    <w:rsid w:val="00CA10B0"/>
    <w:rsid w:val="00CA2F8E"/>
    <w:rsid w:val="00CA3EE2"/>
    <w:rsid w:val="00CA7FD5"/>
    <w:rsid w:val="00CB3287"/>
    <w:rsid w:val="00CB33E2"/>
    <w:rsid w:val="00CB4E68"/>
    <w:rsid w:val="00CC2733"/>
    <w:rsid w:val="00CD0050"/>
    <w:rsid w:val="00CE7481"/>
    <w:rsid w:val="00CF0A8F"/>
    <w:rsid w:val="00CF5326"/>
    <w:rsid w:val="00D048CE"/>
    <w:rsid w:val="00D10998"/>
    <w:rsid w:val="00D15CBD"/>
    <w:rsid w:val="00D1759A"/>
    <w:rsid w:val="00D221CB"/>
    <w:rsid w:val="00D23391"/>
    <w:rsid w:val="00D31805"/>
    <w:rsid w:val="00D53F06"/>
    <w:rsid w:val="00D552B9"/>
    <w:rsid w:val="00D735B2"/>
    <w:rsid w:val="00D74021"/>
    <w:rsid w:val="00D76D01"/>
    <w:rsid w:val="00D77FFB"/>
    <w:rsid w:val="00D85984"/>
    <w:rsid w:val="00D922A9"/>
    <w:rsid w:val="00D9394A"/>
    <w:rsid w:val="00DB0CBB"/>
    <w:rsid w:val="00DB67CC"/>
    <w:rsid w:val="00DC1D8E"/>
    <w:rsid w:val="00DC3783"/>
    <w:rsid w:val="00DE1070"/>
    <w:rsid w:val="00DE5DD2"/>
    <w:rsid w:val="00DF5A0E"/>
    <w:rsid w:val="00E00219"/>
    <w:rsid w:val="00E0316B"/>
    <w:rsid w:val="00E25E10"/>
    <w:rsid w:val="00E27CC5"/>
    <w:rsid w:val="00E40239"/>
    <w:rsid w:val="00E50B41"/>
    <w:rsid w:val="00E5219B"/>
    <w:rsid w:val="00E52D07"/>
    <w:rsid w:val="00E54E66"/>
    <w:rsid w:val="00E5518B"/>
    <w:rsid w:val="00E609FE"/>
    <w:rsid w:val="00E630BE"/>
    <w:rsid w:val="00E75920"/>
    <w:rsid w:val="00E80D96"/>
    <w:rsid w:val="00E83A3A"/>
    <w:rsid w:val="00E871FA"/>
    <w:rsid w:val="00E87DB9"/>
    <w:rsid w:val="00E936A4"/>
    <w:rsid w:val="00E948A0"/>
    <w:rsid w:val="00E954BB"/>
    <w:rsid w:val="00EA45E7"/>
    <w:rsid w:val="00EA653D"/>
    <w:rsid w:val="00EB60F9"/>
    <w:rsid w:val="00EB78E3"/>
    <w:rsid w:val="00EB7BE3"/>
    <w:rsid w:val="00EC1C4B"/>
    <w:rsid w:val="00EC735A"/>
    <w:rsid w:val="00ED5F38"/>
    <w:rsid w:val="00EF27FE"/>
    <w:rsid w:val="00EF724D"/>
    <w:rsid w:val="00F03523"/>
    <w:rsid w:val="00F07FB6"/>
    <w:rsid w:val="00F124DC"/>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7563F"/>
    <w:rsid w:val="00F842AD"/>
    <w:rsid w:val="00F84CD5"/>
    <w:rsid w:val="00F914EB"/>
    <w:rsid w:val="00F91B85"/>
    <w:rsid w:val="00F938E7"/>
    <w:rsid w:val="00FA3B17"/>
    <w:rsid w:val="00FA5E8D"/>
    <w:rsid w:val="00FA5F3D"/>
    <w:rsid w:val="00FB399E"/>
    <w:rsid w:val="00FB7F50"/>
    <w:rsid w:val="00FC2A85"/>
    <w:rsid w:val="00FC40AF"/>
    <w:rsid w:val="00FC73B9"/>
    <w:rsid w:val="00FD0A16"/>
    <w:rsid w:val="00FE3D7D"/>
    <w:rsid w:val="00FE519E"/>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1620C"/>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54/1/75/&#1575;&#1604;&#1575;&#1601;&#1590;&#1604;" TargetMode="External"/><Relationship Id="rId3" Type="http://schemas.openxmlformats.org/officeDocument/2006/relationships/hyperlink" Target="https://lib.efatwa.ir/43902/1/343/%D9%85%D9%86_%D8%A7%D9%84%D9%82%D8%B1%D8%A2%D9%86_%D9%85%D9%86_%D8%A7%DB%8C_%D9%85%D9%88%D8%B6%D8%B9_%DA%A9%D8%A7%D9%86" TargetMode="External"/><Relationship Id="rId7" Type="http://schemas.openxmlformats.org/officeDocument/2006/relationships/hyperlink" Target="http://lib.eshia.ir/10015/1/335/&#1585;&#1608;&#1575;&#1740;&#1575;&#1578;" TargetMode="External"/><Relationship Id="rId2" Type="http://schemas.openxmlformats.org/officeDocument/2006/relationships/hyperlink" Target="http://lib.eshia.ir/10036/1/327/&#1604;&#1740;&#1587;&#1578;" TargetMode="External"/><Relationship Id="rId1" Type="http://schemas.openxmlformats.org/officeDocument/2006/relationships/hyperlink" Target="http://lib.eshia.ir/71334/14/262/&#1575;&#1604;&#1605;&#1587;&#1604;&#1605;&#1740;&#1606;" TargetMode="External"/><Relationship Id="rId6" Type="http://schemas.openxmlformats.org/officeDocument/2006/relationships/hyperlink" Target="http://lib.eshia.ir/10083/2/147/&#1575;&#1604;&#1588;&#1740;&#1591;&#1575;&#1606;" TargetMode="External"/><Relationship Id="rId5" Type="http://schemas.openxmlformats.org/officeDocument/2006/relationships/hyperlink" Target="http://lib.eshia.ir/11005/3/311/&#1605;&#1587;&#1578;&#1602;&#1576;&#1604;" TargetMode="External"/><Relationship Id="rId10" Type="http://schemas.openxmlformats.org/officeDocument/2006/relationships/hyperlink" Target="http://lib.eshia.ir/10083/2/71/&#1575;&#1604;&#1585;&#1580;&#1604;" TargetMode="External"/><Relationship Id="rId4" Type="http://schemas.openxmlformats.org/officeDocument/2006/relationships/hyperlink" Target="http://lib.eshia.ir/11005/3/317/&#1589;&#1604;&#1575;&#1728;" TargetMode="External"/><Relationship Id="rId9" Type="http://schemas.openxmlformats.org/officeDocument/2006/relationships/hyperlink" Target="http://lib.eshia.ir/10036/1/107/&#1576;&#1593;&#15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8FAF-B1F4-40BF-93AC-F33CCE06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173</TotalTime>
  <Pages>11</Pages>
  <Words>2972</Words>
  <Characters>16942</Characters>
  <Application>Microsoft Office Word</Application>
  <DocSecurity>0</DocSecurity>
  <Lines>141</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19875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90</cp:revision>
  <cp:lastPrinted>2022-01-09T18:07:00Z</cp:lastPrinted>
  <dcterms:created xsi:type="dcterms:W3CDTF">2022-01-09T15:00:00Z</dcterms:created>
  <dcterms:modified xsi:type="dcterms:W3CDTF">2022-01-09T18:07:00Z</dcterms:modified>
  <cp:contentStatus>ویرایش 2.5</cp:contentStatus>
  <cp:version>2.7</cp:version>
</cp:coreProperties>
</file>