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8C1E3" w14:textId="77777777" w:rsidR="00BB766B" w:rsidRDefault="00BB766B" w:rsidP="00BB766B">
      <w:pPr>
        <w:jc w:val="both"/>
        <w:rPr>
          <w:noProof/>
          <w:sz w:val="28"/>
          <w:rtl/>
        </w:rPr>
      </w:pPr>
      <w:r>
        <w:rPr>
          <w:rFonts w:hint="cs"/>
          <w:noProof/>
          <w:sz w:val="28"/>
          <w:rtl/>
        </w:rPr>
        <w:t>بسمه تعالی</w:t>
      </w:r>
    </w:p>
    <w:p w14:paraId="2C630545" w14:textId="77777777" w:rsidR="00BB766B" w:rsidRDefault="00BB766B" w:rsidP="00BB766B">
      <w:pPr>
        <w:jc w:val="both"/>
        <w:rPr>
          <w:noProof/>
        </w:rPr>
      </w:pPr>
      <w:r>
        <w:rPr>
          <w:rFonts w:hint="cs"/>
          <w:noProof/>
          <w:color w:val="FF0000"/>
          <w:rtl/>
        </w:rPr>
        <w:t xml:space="preserve">موضوع: </w:t>
      </w:r>
      <w:r w:rsidRPr="007726F4">
        <w:rPr>
          <w:rFonts w:hint="cs"/>
          <w:noProof/>
          <w:rtl/>
        </w:rPr>
        <w:t>حکم</w:t>
      </w:r>
      <w:r w:rsidRPr="007726F4">
        <w:rPr>
          <w:noProof/>
          <w:rtl/>
        </w:rPr>
        <w:t xml:space="preserve"> </w:t>
      </w:r>
      <w:r w:rsidRPr="007726F4">
        <w:rPr>
          <w:rFonts w:hint="cs"/>
          <w:noProof/>
          <w:rtl/>
        </w:rPr>
        <w:t>عاجز</w:t>
      </w:r>
      <w:r w:rsidRPr="007726F4">
        <w:rPr>
          <w:noProof/>
          <w:rtl/>
        </w:rPr>
        <w:t xml:space="preserve"> </w:t>
      </w:r>
      <w:r w:rsidRPr="007726F4">
        <w:rPr>
          <w:rFonts w:hint="cs"/>
          <w:noProof/>
          <w:rtl/>
        </w:rPr>
        <w:t>از</w:t>
      </w:r>
      <w:r w:rsidRPr="007726F4">
        <w:rPr>
          <w:noProof/>
          <w:rtl/>
        </w:rPr>
        <w:t xml:space="preserve"> </w:t>
      </w:r>
      <w:r w:rsidRPr="007726F4">
        <w:rPr>
          <w:rFonts w:hint="cs"/>
          <w:noProof/>
          <w:rtl/>
        </w:rPr>
        <w:t>تعلم</w:t>
      </w:r>
      <w:r w:rsidRPr="007726F4">
        <w:rPr>
          <w:noProof/>
          <w:rtl/>
        </w:rPr>
        <w:t xml:space="preserve"> </w:t>
      </w:r>
      <w:r>
        <w:rPr>
          <w:rFonts w:hint="cs"/>
          <w:noProof/>
          <w:rtl/>
        </w:rPr>
        <w:t>/ قرائت/ صلوه</w:t>
      </w:r>
    </w:p>
    <w:p w14:paraId="23BA67CA" w14:textId="3C3D7A8E" w:rsidR="008B750B" w:rsidRPr="00152CD6" w:rsidRDefault="008B750B" w:rsidP="00BB766B">
      <w:pPr>
        <w:jc w:val="both"/>
        <w:rPr>
          <w:sz w:val="28"/>
          <w:rtl/>
        </w:rPr>
      </w:pPr>
    </w:p>
    <w:bookmarkStart w:id="0"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1D9367D1" w:rsidR="00062D1D" w:rsidRPr="00152CD6" w:rsidRDefault="00062D1D" w:rsidP="00B7126D">
          <w:pPr>
            <w:pStyle w:val="TOCHeading"/>
            <w:bidi/>
            <w:jc w:val="both"/>
            <w:rPr>
              <w:sz w:val="28"/>
              <w:szCs w:val="28"/>
            </w:rPr>
          </w:pPr>
          <w:r w:rsidRPr="00152CD6">
            <w:rPr>
              <w:rFonts w:hint="cs"/>
              <w:sz w:val="28"/>
              <w:szCs w:val="28"/>
              <w:rtl/>
            </w:rPr>
            <w:t xml:space="preserve">فهرست مطالب </w:t>
          </w:r>
          <w:r w:rsidR="00BB766B">
            <w:rPr>
              <w:rFonts w:hint="cs"/>
              <w:sz w:val="28"/>
              <w:szCs w:val="28"/>
              <w:rtl/>
            </w:rPr>
            <w:t>:</w:t>
          </w:r>
          <w:bookmarkStart w:id="1" w:name="_GoBack"/>
          <w:bookmarkEnd w:id="1"/>
        </w:p>
        <w:p w14:paraId="2C170A3E" w14:textId="718989F5" w:rsidR="003B7FFA" w:rsidRDefault="00062D1D" w:rsidP="003B7FFA">
          <w:pPr>
            <w:pStyle w:val="TOC1"/>
            <w:rPr>
              <w:rFonts w:asciiTheme="minorHAnsi" w:eastAsiaTheme="minorEastAsia" w:hAnsiTheme="minorHAnsi" w:cstheme="minorBidi"/>
              <w:noProof/>
              <w:color w:val="auto"/>
              <w:szCs w:val="22"/>
              <w:rtl/>
              <w:lang w:bidi="ar-SA"/>
            </w:rPr>
          </w:pPr>
          <w:r w:rsidRPr="00152CD6">
            <w:rPr>
              <w:sz w:val="28"/>
              <w:szCs w:val="28"/>
            </w:rPr>
            <w:fldChar w:fldCharType="begin"/>
          </w:r>
          <w:r w:rsidRPr="00152CD6">
            <w:rPr>
              <w:sz w:val="28"/>
              <w:szCs w:val="28"/>
            </w:rPr>
            <w:instrText xml:space="preserve"> TOC \o "1-3" \h \z \u </w:instrText>
          </w:r>
          <w:r w:rsidRPr="00152CD6">
            <w:rPr>
              <w:sz w:val="28"/>
              <w:szCs w:val="28"/>
            </w:rPr>
            <w:fldChar w:fldCharType="separate"/>
          </w:r>
          <w:hyperlink w:anchor="_Toc120707697" w:history="1">
            <w:r w:rsidR="003B7FFA" w:rsidRPr="00270C20">
              <w:rPr>
                <w:rStyle w:val="Hyperlink"/>
                <w:noProof/>
                <w:rtl/>
              </w:rPr>
              <w:t>مسألة 33: عاجز از تعلم</w:t>
            </w:r>
            <w:r w:rsidR="003B7FFA">
              <w:rPr>
                <w:noProof/>
                <w:webHidden/>
                <w:rtl/>
              </w:rPr>
              <w:tab/>
            </w:r>
            <w:r w:rsidR="003B7FFA">
              <w:rPr>
                <w:noProof/>
                <w:webHidden/>
                <w:rtl/>
              </w:rPr>
              <w:fldChar w:fldCharType="begin"/>
            </w:r>
            <w:r w:rsidR="003B7FFA">
              <w:rPr>
                <w:noProof/>
                <w:webHidden/>
                <w:rtl/>
              </w:rPr>
              <w:instrText xml:space="preserve"> </w:instrText>
            </w:r>
            <w:r w:rsidR="003B7FFA">
              <w:rPr>
                <w:noProof/>
                <w:webHidden/>
              </w:rPr>
              <w:instrText>PAGEREF</w:instrText>
            </w:r>
            <w:r w:rsidR="003B7FFA">
              <w:rPr>
                <w:noProof/>
                <w:webHidden/>
                <w:rtl/>
              </w:rPr>
              <w:instrText xml:space="preserve"> _</w:instrText>
            </w:r>
            <w:r w:rsidR="003B7FFA">
              <w:rPr>
                <w:noProof/>
                <w:webHidden/>
              </w:rPr>
              <w:instrText>Toc120707697 \h</w:instrText>
            </w:r>
            <w:r w:rsidR="003B7FFA">
              <w:rPr>
                <w:noProof/>
                <w:webHidden/>
                <w:rtl/>
              </w:rPr>
              <w:instrText xml:space="preserve"> </w:instrText>
            </w:r>
            <w:r w:rsidR="003B7FFA">
              <w:rPr>
                <w:noProof/>
                <w:webHidden/>
                <w:rtl/>
              </w:rPr>
            </w:r>
            <w:r w:rsidR="003B7FFA">
              <w:rPr>
                <w:noProof/>
                <w:webHidden/>
                <w:rtl/>
              </w:rPr>
              <w:fldChar w:fldCharType="separate"/>
            </w:r>
            <w:r w:rsidR="0073155E">
              <w:rPr>
                <w:noProof/>
                <w:webHidden/>
                <w:rtl/>
              </w:rPr>
              <w:t>1</w:t>
            </w:r>
            <w:r w:rsidR="003B7FFA">
              <w:rPr>
                <w:noProof/>
                <w:webHidden/>
                <w:rtl/>
              </w:rPr>
              <w:fldChar w:fldCharType="end"/>
            </w:r>
          </w:hyperlink>
        </w:p>
        <w:p w14:paraId="0AF0BC53" w14:textId="5168E469" w:rsidR="003B7FFA" w:rsidRDefault="00BB766B">
          <w:pPr>
            <w:pStyle w:val="TOC2"/>
            <w:tabs>
              <w:tab w:val="right" w:leader="dot" w:pos="10194"/>
            </w:tabs>
            <w:rPr>
              <w:rFonts w:asciiTheme="minorHAnsi" w:eastAsiaTheme="minorEastAsia" w:hAnsiTheme="minorHAnsi" w:cstheme="minorBidi"/>
              <w:bCs w:val="0"/>
              <w:noProof/>
              <w:color w:val="auto"/>
              <w:szCs w:val="22"/>
              <w:rtl/>
              <w:lang w:bidi="ar-SA"/>
            </w:rPr>
          </w:pPr>
          <w:hyperlink w:anchor="_Toc120707698" w:history="1">
            <w:r w:rsidR="003B7FFA" w:rsidRPr="00270C20">
              <w:rPr>
                <w:rStyle w:val="Hyperlink"/>
                <w:noProof/>
                <w:rtl/>
              </w:rPr>
              <w:t>ب</w:t>
            </w:r>
            <w:r w:rsidR="003B7FFA" w:rsidRPr="00270C20">
              <w:rPr>
                <w:rStyle w:val="Hyperlink"/>
                <w:rFonts w:hint="cs"/>
                <w:noProof/>
                <w:rtl/>
              </w:rPr>
              <w:t>ی</w:t>
            </w:r>
            <w:r w:rsidR="003B7FFA" w:rsidRPr="00270C20">
              <w:rPr>
                <w:rStyle w:val="Hyperlink"/>
                <w:rFonts w:hint="eastAsia"/>
                <w:noProof/>
                <w:rtl/>
              </w:rPr>
              <w:t>ان</w:t>
            </w:r>
            <w:r w:rsidR="003B7FFA" w:rsidRPr="00270C20">
              <w:rPr>
                <w:rStyle w:val="Hyperlink"/>
                <w:noProof/>
                <w:rtl/>
              </w:rPr>
              <w:t xml:space="preserve"> فرما</w:t>
            </w:r>
            <w:r w:rsidR="003B7FFA" w:rsidRPr="00270C20">
              <w:rPr>
                <w:rStyle w:val="Hyperlink"/>
                <w:rFonts w:hint="cs"/>
                <w:noProof/>
                <w:rtl/>
              </w:rPr>
              <w:t>ی</w:t>
            </w:r>
            <w:r w:rsidR="003B7FFA" w:rsidRPr="00270C20">
              <w:rPr>
                <w:rStyle w:val="Hyperlink"/>
                <w:rFonts w:hint="eastAsia"/>
                <w:noProof/>
                <w:rtl/>
              </w:rPr>
              <w:t>ش</w:t>
            </w:r>
            <w:r w:rsidR="003B7FFA" w:rsidRPr="00270C20">
              <w:rPr>
                <w:rStyle w:val="Hyperlink"/>
                <w:noProof/>
                <w:rtl/>
              </w:rPr>
              <w:t xml:space="preserve"> آ</w:t>
            </w:r>
            <w:r w:rsidR="003B7FFA" w:rsidRPr="00270C20">
              <w:rPr>
                <w:rStyle w:val="Hyperlink"/>
                <w:rFonts w:hint="cs"/>
                <w:noProof/>
                <w:rtl/>
              </w:rPr>
              <w:t>ی</w:t>
            </w:r>
            <w:r w:rsidR="003B7FFA" w:rsidRPr="00270C20">
              <w:rPr>
                <w:rStyle w:val="Hyperlink"/>
                <w:rFonts w:hint="eastAsia"/>
                <w:noProof/>
                <w:rtl/>
              </w:rPr>
              <w:t>ت</w:t>
            </w:r>
            <w:r w:rsidR="003B7FFA" w:rsidRPr="00270C20">
              <w:rPr>
                <w:rStyle w:val="Hyperlink"/>
                <w:noProof/>
                <w:rtl/>
              </w:rPr>
              <w:t xml:space="preserve"> الله س</w:t>
            </w:r>
            <w:r w:rsidR="003B7FFA" w:rsidRPr="00270C20">
              <w:rPr>
                <w:rStyle w:val="Hyperlink"/>
                <w:rFonts w:hint="cs"/>
                <w:noProof/>
                <w:rtl/>
              </w:rPr>
              <w:t>ی</w:t>
            </w:r>
            <w:r w:rsidR="003B7FFA" w:rsidRPr="00270C20">
              <w:rPr>
                <w:rStyle w:val="Hyperlink"/>
                <w:rFonts w:hint="eastAsia"/>
                <w:noProof/>
                <w:rtl/>
              </w:rPr>
              <w:t>ستان</w:t>
            </w:r>
            <w:r w:rsidR="003B7FFA" w:rsidRPr="00270C20">
              <w:rPr>
                <w:rStyle w:val="Hyperlink"/>
                <w:rFonts w:hint="cs"/>
                <w:noProof/>
                <w:rtl/>
              </w:rPr>
              <w:t>ی</w:t>
            </w:r>
            <w:r w:rsidR="003B7FFA" w:rsidRPr="00270C20">
              <w:rPr>
                <w:rStyle w:val="Hyperlink"/>
                <w:noProof/>
                <w:rtl/>
              </w:rPr>
              <w:t xml:space="preserve"> دام ظله</w:t>
            </w:r>
            <w:r w:rsidR="003B7FFA">
              <w:rPr>
                <w:noProof/>
                <w:webHidden/>
                <w:rtl/>
              </w:rPr>
              <w:tab/>
            </w:r>
            <w:r w:rsidR="003B7FFA">
              <w:rPr>
                <w:noProof/>
                <w:webHidden/>
                <w:rtl/>
              </w:rPr>
              <w:fldChar w:fldCharType="begin"/>
            </w:r>
            <w:r w:rsidR="003B7FFA">
              <w:rPr>
                <w:noProof/>
                <w:webHidden/>
                <w:rtl/>
              </w:rPr>
              <w:instrText xml:space="preserve"> </w:instrText>
            </w:r>
            <w:r w:rsidR="003B7FFA">
              <w:rPr>
                <w:noProof/>
                <w:webHidden/>
              </w:rPr>
              <w:instrText>PAGEREF</w:instrText>
            </w:r>
            <w:r w:rsidR="003B7FFA">
              <w:rPr>
                <w:noProof/>
                <w:webHidden/>
                <w:rtl/>
              </w:rPr>
              <w:instrText xml:space="preserve"> _</w:instrText>
            </w:r>
            <w:r w:rsidR="003B7FFA">
              <w:rPr>
                <w:noProof/>
                <w:webHidden/>
              </w:rPr>
              <w:instrText>Toc120707698 \h</w:instrText>
            </w:r>
            <w:r w:rsidR="003B7FFA">
              <w:rPr>
                <w:noProof/>
                <w:webHidden/>
                <w:rtl/>
              </w:rPr>
              <w:instrText xml:space="preserve"> </w:instrText>
            </w:r>
            <w:r w:rsidR="003B7FFA">
              <w:rPr>
                <w:noProof/>
                <w:webHidden/>
                <w:rtl/>
              </w:rPr>
            </w:r>
            <w:r w:rsidR="003B7FFA">
              <w:rPr>
                <w:noProof/>
                <w:webHidden/>
                <w:rtl/>
              </w:rPr>
              <w:fldChar w:fldCharType="separate"/>
            </w:r>
            <w:r w:rsidR="0073155E">
              <w:rPr>
                <w:noProof/>
                <w:webHidden/>
                <w:rtl/>
              </w:rPr>
              <w:t>2</w:t>
            </w:r>
            <w:r w:rsidR="003B7FFA">
              <w:rPr>
                <w:noProof/>
                <w:webHidden/>
                <w:rtl/>
              </w:rPr>
              <w:fldChar w:fldCharType="end"/>
            </w:r>
          </w:hyperlink>
        </w:p>
        <w:p w14:paraId="507580C9" w14:textId="296D6537" w:rsidR="003B7FFA" w:rsidRDefault="00BB766B">
          <w:pPr>
            <w:pStyle w:val="TOC2"/>
            <w:tabs>
              <w:tab w:val="right" w:leader="dot" w:pos="10194"/>
            </w:tabs>
            <w:rPr>
              <w:rFonts w:asciiTheme="minorHAnsi" w:eastAsiaTheme="minorEastAsia" w:hAnsiTheme="minorHAnsi" w:cstheme="minorBidi"/>
              <w:bCs w:val="0"/>
              <w:noProof/>
              <w:color w:val="auto"/>
              <w:szCs w:val="22"/>
              <w:rtl/>
              <w:lang w:bidi="ar-SA"/>
            </w:rPr>
          </w:pPr>
          <w:hyperlink w:anchor="_Toc120707699" w:history="1">
            <w:r w:rsidR="003B7FFA" w:rsidRPr="00270C20">
              <w:rPr>
                <w:rStyle w:val="Hyperlink"/>
                <w:noProof/>
                <w:rtl/>
              </w:rPr>
              <w:t>مناقشه محقق حائر</w:t>
            </w:r>
            <w:r w:rsidR="003B7FFA" w:rsidRPr="00270C20">
              <w:rPr>
                <w:rStyle w:val="Hyperlink"/>
                <w:rFonts w:hint="cs"/>
                <w:noProof/>
                <w:rtl/>
              </w:rPr>
              <w:t>ی</w:t>
            </w:r>
            <w:r w:rsidR="003B7FFA" w:rsidRPr="00270C20">
              <w:rPr>
                <w:rStyle w:val="Hyperlink"/>
                <w:noProof/>
                <w:rtl/>
              </w:rPr>
              <w:t xml:space="preserve"> به استدلال به صح</w:t>
            </w:r>
            <w:r w:rsidR="003B7FFA" w:rsidRPr="00270C20">
              <w:rPr>
                <w:rStyle w:val="Hyperlink"/>
                <w:rFonts w:hint="cs"/>
                <w:noProof/>
                <w:rtl/>
              </w:rPr>
              <w:t>ی</w:t>
            </w:r>
            <w:r w:rsidR="003B7FFA" w:rsidRPr="00270C20">
              <w:rPr>
                <w:rStyle w:val="Hyperlink"/>
                <w:rFonts w:hint="eastAsia"/>
                <w:noProof/>
                <w:rtl/>
              </w:rPr>
              <w:t>حه</w:t>
            </w:r>
            <w:r w:rsidR="003B7FFA" w:rsidRPr="00270C20">
              <w:rPr>
                <w:rStyle w:val="Hyperlink"/>
                <w:noProof/>
                <w:rtl/>
              </w:rPr>
              <w:t xml:space="preserve"> ابن سنان</w:t>
            </w:r>
            <w:r w:rsidR="003B7FFA">
              <w:rPr>
                <w:noProof/>
                <w:webHidden/>
                <w:rtl/>
              </w:rPr>
              <w:tab/>
            </w:r>
            <w:r w:rsidR="003B7FFA">
              <w:rPr>
                <w:noProof/>
                <w:webHidden/>
                <w:rtl/>
              </w:rPr>
              <w:fldChar w:fldCharType="begin"/>
            </w:r>
            <w:r w:rsidR="003B7FFA">
              <w:rPr>
                <w:noProof/>
                <w:webHidden/>
                <w:rtl/>
              </w:rPr>
              <w:instrText xml:space="preserve"> </w:instrText>
            </w:r>
            <w:r w:rsidR="003B7FFA">
              <w:rPr>
                <w:noProof/>
                <w:webHidden/>
              </w:rPr>
              <w:instrText>PAGEREF</w:instrText>
            </w:r>
            <w:r w:rsidR="003B7FFA">
              <w:rPr>
                <w:noProof/>
                <w:webHidden/>
                <w:rtl/>
              </w:rPr>
              <w:instrText xml:space="preserve"> _</w:instrText>
            </w:r>
            <w:r w:rsidR="003B7FFA">
              <w:rPr>
                <w:noProof/>
                <w:webHidden/>
              </w:rPr>
              <w:instrText>Toc120707699 \h</w:instrText>
            </w:r>
            <w:r w:rsidR="003B7FFA">
              <w:rPr>
                <w:noProof/>
                <w:webHidden/>
                <w:rtl/>
              </w:rPr>
              <w:instrText xml:space="preserve"> </w:instrText>
            </w:r>
            <w:r w:rsidR="003B7FFA">
              <w:rPr>
                <w:noProof/>
                <w:webHidden/>
                <w:rtl/>
              </w:rPr>
            </w:r>
            <w:r w:rsidR="003B7FFA">
              <w:rPr>
                <w:noProof/>
                <w:webHidden/>
                <w:rtl/>
              </w:rPr>
              <w:fldChar w:fldCharType="separate"/>
            </w:r>
            <w:r w:rsidR="0073155E">
              <w:rPr>
                <w:noProof/>
                <w:webHidden/>
                <w:rtl/>
              </w:rPr>
              <w:t>2</w:t>
            </w:r>
            <w:r w:rsidR="003B7FFA">
              <w:rPr>
                <w:noProof/>
                <w:webHidden/>
                <w:rtl/>
              </w:rPr>
              <w:fldChar w:fldCharType="end"/>
            </w:r>
          </w:hyperlink>
        </w:p>
        <w:p w14:paraId="46DA878B" w14:textId="33A48C4A" w:rsidR="003B7FFA" w:rsidRDefault="00BB766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707700" w:history="1">
            <w:r w:rsidR="003B7FFA" w:rsidRPr="00270C20">
              <w:rPr>
                <w:rStyle w:val="Hyperlink"/>
                <w:noProof/>
                <w:rtl/>
              </w:rPr>
              <w:t>ادامه فرما</w:t>
            </w:r>
            <w:r w:rsidR="003B7FFA" w:rsidRPr="00270C20">
              <w:rPr>
                <w:rStyle w:val="Hyperlink"/>
                <w:rFonts w:hint="cs"/>
                <w:noProof/>
                <w:rtl/>
              </w:rPr>
              <w:t>ی</w:t>
            </w:r>
            <w:r w:rsidR="003B7FFA" w:rsidRPr="00270C20">
              <w:rPr>
                <w:rStyle w:val="Hyperlink"/>
                <w:rFonts w:hint="eastAsia"/>
                <w:noProof/>
                <w:rtl/>
              </w:rPr>
              <w:t>ش</w:t>
            </w:r>
            <w:r w:rsidR="003B7FFA" w:rsidRPr="00270C20">
              <w:rPr>
                <w:rStyle w:val="Hyperlink"/>
                <w:noProof/>
                <w:rtl/>
              </w:rPr>
              <w:t xml:space="preserve"> آ</w:t>
            </w:r>
            <w:r w:rsidR="003B7FFA" w:rsidRPr="00270C20">
              <w:rPr>
                <w:rStyle w:val="Hyperlink"/>
                <w:rFonts w:hint="cs"/>
                <w:noProof/>
                <w:rtl/>
              </w:rPr>
              <w:t>ی</w:t>
            </w:r>
            <w:r w:rsidR="003B7FFA" w:rsidRPr="00270C20">
              <w:rPr>
                <w:rStyle w:val="Hyperlink"/>
                <w:rFonts w:hint="eastAsia"/>
                <w:noProof/>
                <w:rtl/>
              </w:rPr>
              <w:t>ت</w:t>
            </w:r>
            <w:r w:rsidR="003B7FFA" w:rsidRPr="00270C20">
              <w:rPr>
                <w:rStyle w:val="Hyperlink"/>
                <w:noProof/>
                <w:rtl/>
              </w:rPr>
              <w:t xml:space="preserve"> الله س</w:t>
            </w:r>
            <w:r w:rsidR="003B7FFA" w:rsidRPr="00270C20">
              <w:rPr>
                <w:rStyle w:val="Hyperlink"/>
                <w:rFonts w:hint="cs"/>
                <w:noProof/>
                <w:rtl/>
              </w:rPr>
              <w:t>ی</w:t>
            </w:r>
            <w:r w:rsidR="003B7FFA" w:rsidRPr="00270C20">
              <w:rPr>
                <w:rStyle w:val="Hyperlink"/>
                <w:rFonts w:hint="eastAsia"/>
                <w:noProof/>
                <w:rtl/>
              </w:rPr>
              <w:t>ستان</w:t>
            </w:r>
            <w:r w:rsidR="003B7FFA" w:rsidRPr="00270C20">
              <w:rPr>
                <w:rStyle w:val="Hyperlink"/>
                <w:rFonts w:hint="cs"/>
                <w:noProof/>
                <w:rtl/>
              </w:rPr>
              <w:t>ی</w:t>
            </w:r>
            <w:r w:rsidR="003B7FFA">
              <w:rPr>
                <w:noProof/>
                <w:webHidden/>
                <w:rtl/>
              </w:rPr>
              <w:tab/>
            </w:r>
            <w:r w:rsidR="003B7FFA">
              <w:rPr>
                <w:noProof/>
                <w:webHidden/>
                <w:rtl/>
              </w:rPr>
              <w:fldChar w:fldCharType="begin"/>
            </w:r>
            <w:r w:rsidR="003B7FFA">
              <w:rPr>
                <w:noProof/>
                <w:webHidden/>
                <w:rtl/>
              </w:rPr>
              <w:instrText xml:space="preserve"> </w:instrText>
            </w:r>
            <w:r w:rsidR="003B7FFA">
              <w:rPr>
                <w:noProof/>
                <w:webHidden/>
              </w:rPr>
              <w:instrText>PAGEREF</w:instrText>
            </w:r>
            <w:r w:rsidR="003B7FFA">
              <w:rPr>
                <w:noProof/>
                <w:webHidden/>
                <w:rtl/>
              </w:rPr>
              <w:instrText xml:space="preserve"> _</w:instrText>
            </w:r>
            <w:r w:rsidR="003B7FFA">
              <w:rPr>
                <w:noProof/>
                <w:webHidden/>
              </w:rPr>
              <w:instrText>Toc120707700 \h</w:instrText>
            </w:r>
            <w:r w:rsidR="003B7FFA">
              <w:rPr>
                <w:noProof/>
                <w:webHidden/>
                <w:rtl/>
              </w:rPr>
              <w:instrText xml:space="preserve"> </w:instrText>
            </w:r>
            <w:r w:rsidR="003B7FFA">
              <w:rPr>
                <w:noProof/>
                <w:webHidden/>
                <w:rtl/>
              </w:rPr>
            </w:r>
            <w:r w:rsidR="003B7FFA">
              <w:rPr>
                <w:noProof/>
                <w:webHidden/>
                <w:rtl/>
              </w:rPr>
              <w:fldChar w:fldCharType="separate"/>
            </w:r>
            <w:r w:rsidR="0073155E">
              <w:rPr>
                <w:noProof/>
                <w:webHidden/>
                <w:rtl/>
              </w:rPr>
              <w:t>3</w:t>
            </w:r>
            <w:r w:rsidR="003B7FFA">
              <w:rPr>
                <w:noProof/>
                <w:webHidden/>
                <w:rtl/>
              </w:rPr>
              <w:fldChar w:fldCharType="end"/>
            </w:r>
          </w:hyperlink>
        </w:p>
        <w:p w14:paraId="488EC83F" w14:textId="78C9EC40" w:rsidR="003B7FFA" w:rsidRDefault="00BB766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707701" w:history="1">
            <w:r w:rsidR="003B7FFA" w:rsidRPr="00270C20">
              <w:rPr>
                <w:rStyle w:val="Hyperlink"/>
                <w:noProof/>
                <w:rtl/>
              </w:rPr>
              <w:t>مناقشات بر فرما</w:t>
            </w:r>
            <w:r w:rsidR="003B7FFA" w:rsidRPr="00270C20">
              <w:rPr>
                <w:rStyle w:val="Hyperlink"/>
                <w:rFonts w:hint="cs"/>
                <w:noProof/>
                <w:rtl/>
              </w:rPr>
              <w:t>ی</w:t>
            </w:r>
            <w:r w:rsidR="003B7FFA" w:rsidRPr="00270C20">
              <w:rPr>
                <w:rStyle w:val="Hyperlink"/>
                <w:rFonts w:hint="eastAsia"/>
                <w:noProof/>
                <w:rtl/>
              </w:rPr>
              <w:t>ش</w:t>
            </w:r>
            <w:r w:rsidR="003B7FFA" w:rsidRPr="00270C20">
              <w:rPr>
                <w:rStyle w:val="Hyperlink"/>
                <w:noProof/>
                <w:rtl/>
              </w:rPr>
              <w:t xml:space="preserve"> آ</w:t>
            </w:r>
            <w:r w:rsidR="003B7FFA" w:rsidRPr="00270C20">
              <w:rPr>
                <w:rStyle w:val="Hyperlink"/>
                <w:rFonts w:hint="cs"/>
                <w:noProof/>
                <w:rtl/>
              </w:rPr>
              <w:t>ی</w:t>
            </w:r>
            <w:r w:rsidR="003B7FFA" w:rsidRPr="00270C20">
              <w:rPr>
                <w:rStyle w:val="Hyperlink"/>
                <w:rFonts w:hint="eastAsia"/>
                <w:noProof/>
                <w:rtl/>
              </w:rPr>
              <w:t>ت</w:t>
            </w:r>
            <w:r w:rsidR="003B7FFA" w:rsidRPr="00270C20">
              <w:rPr>
                <w:rStyle w:val="Hyperlink"/>
                <w:noProof/>
                <w:rtl/>
              </w:rPr>
              <w:t xml:space="preserve"> الله س</w:t>
            </w:r>
            <w:r w:rsidR="003B7FFA" w:rsidRPr="00270C20">
              <w:rPr>
                <w:rStyle w:val="Hyperlink"/>
                <w:rFonts w:hint="cs"/>
                <w:noProof/>
                <w:rtl/>
              </w:rPr>
              <w:t>ی</w:t>
            </w:r>
            <w:r w:rsidR="003B7FFA" w:rsidRPr="00270C20">
              <w:rPr>
                <w:rStyle w:val="Hyperlink"/>
                <w:rFonts w:hint="eastAsia"/>
                <w:noProof/>
                <w:rtl/>
              </w:rPr>
              <w:t>ستان</w:t>
            </w:r>
            <w:r w:rsidR="003B7FFA" w:rsidRPr="00270C20">
              <w:rPr>
                <w:rStyle w:val="Hyperlink"/>
                <w:rFonts w:hint="cs"/>
                <w:noProof/>
                <w:rtl/>
              </w:rPr>
              <w:t>ی</w:t>
            </w:r>
            <w:r w:rsidR="003B7FFA">
              <w:rPr>
                <w:noProof/>
                <w:webHidden/>
                <w:rtl/>
              </w:rPr>
              <w:tab/>
            </w:r>
            <w:r w:rsidR="003B7FFA">
              <w:rPr>
                <w:noProof/>
                <w:webHidden/>
                <w:rtl/>
              </w:rPr>
              <w:fldChar w:fldCharType="begin"/>
            </w:r>
            <w:r w:rsidR="003B7FFA">
              <w:rPr>
                <w:noProof/>
                <w:webHidden/>
                <w:rtl/>
              </w:rPr>
              <w:instrText xml:space="preserve"> </w:instrText>
            </w:r>
            <w:r w:rsidR="003B7FFA">
              <w:rPr>
                <w:noProof/>
                <w:webHidden/>
              </w:rPr>
              <w:instrText>PAGEREF</w:instrText>
            </w:r>
            <w:r w:rsidR="003B7FFA">
              <w:rPr>
                <w:noProof/>
                <w:webHidden/>
                <w:rtl/>
              </w:rPr>
              <w:instrText xml:space="preserve"> _</w:instrText>
            </w:r>
            <w:r w:rsidR="003B7FFA">
              <w:rPr>
                <w:noProof/>
                <w:webHidden/>
              </w:rPr>
              <w:instrText>Toc120707701 \h</w:instrText>
            </w:r>
            <w:r w:rsidR="003B7FFA">
              <w:rPr>
                <w:noProof/>
                <w:webHidden/>
                <w:rtl/>
              </w:rPr>
              <w:instrText xml:space="preserve"> </w:instrText>
            </w:r>
            <w:r w:rsidR="003B7FFA">
              <w:rPr>
                <w:noProof/>
                <w:webHidden/>
                <w:rtl/>
              </w:rPr>
            </w:r>
            <w:r w:rsidR="003B7FFA">
              <w:rPr>
                <w:noProof/>
                <w:webHidden/>
                <w:rtl/>
              </w:rPr>
              <w:fldChar w:fldCharType="separate"/>
            </w:r>
            <w:r w:rsidR="0073155E">
              <w:rPr>
                <w:noProof/>
                <w:webHidden/>
                <w:rtl/>
              </w:rPr>
              <w:t>4</w:t>
            </w:r>
            <w:r w:rsidR="003B7FFA">
              <w:rPr>
                <w:noProof/>
                <w:webHidden/>
                <w:rtl/>
              </w:rPr>
              <w:fldChar w:fldCharType="end"/>
            </w:r>
          </w:hyperlink>
        </w:p>
        <w:p w14:paraId="28A4F02E" w14:textId="4AB4389D" w:rsidR="003B7FFA" w:rsidRDefault="00BB766B">
          <w:pPr>
            <w:pStyle w:val="TOC2"/>
            <w:tabs>
              <w:tab w:val="right" w:leader="dot" w:pos="10194"/>
            </w:tabs>
            <w:rPr>
              <w:rFonts w:asciiTheme="minorHAnsi" w:eastAsiaTheme="minorEastAsia" w:hAnsiTheme="minorHAnsi" w:cstheme="minorBidi"/>
              <w:bCs w:val="0"/>
              <w:noProof/>
              <w:color w:val="auto"/>
              <w:szCs w:val="22"/>
              <w:rtl/>
              <w:lang w:bidi="ar-SA"/>
            </w:rPr>
          </w:pPr>
          <w:hyperlink w:anchor="_Toc120707702" w:history="1">
            <w:r w:rsidR="003B7FFA" w:rsidRPr="00270C20">
              <w:rPr>
                <w:rStyle w:val="Hyperlink"/>
                <w:noProof/>
                <w:rtl/>
              </w:rPr>
              <w:t>آخر</w:t>
            </w:r>
            <w:r w:rsidR="003B7FFA" w:rsidRPr="00270C20">
              <w:rPr>
                <w:rStyle w:val="Hyperlink"/>
                <w:rFonts w:hint="cs"/>
                <w:noProof/>
                <w:rtl/>
              </w:rPr>
              <w:t>ی</w:t>
            </w:r>
            <w:r w:rsidR="003B7FFA" w:rsidRPr="00270C20">
              <w:rPr>
                <w:rStyle w:val="Hyperlink"/>
                <w:rFonts w:hint="eastAsia"/>
                <w:noProof/>
                <w:rtl/>
              </w:rPr>
              <w:t>ن</w:t>
            </w:r>
            <w:r w:rsidR="003B7FFA" w:rsidRPr="00270C20">
              <w:rPr>
                <w:rStyle w:val="Hyperlink"/>
                <w:noProof/>
                <w:rtl/>
              </w:rPr>
              <w:t xml:space="preserve"> نکته در مسئله: جواب به شبهه ا</w:t>
            </w:r>
            <w:r w:rsidR="003B7FFA" w:rsidRPr="00270C20">
              <w:rPr>
                <w:rStyle w:val="Hyperlink"/>
                <w:rFonts w:hint="cs"/>
                <w:noProof/>
                <w:rtl/>
              </w:rPr>
              <w:t>ی</w:t>
            </w:r>
            <w:r w:rsidR="003B7FFA" w:rsidRPr="00270C20">
              <w:rPr>
                <w:rStyle w:val="Hyperlink"/>
                <w:noProof/>
                <w:rtl/>
              </w:rPr>
              <w:t xml:space="preserve"> ذ</w:t>
            </w:r>
            <w:r w:rsidR="003B7FFA" w:rsidRPr="00270C20">
              <w:rPr>
                <w:rStyle w:val="Hyperlink"/>
                <w:rFonts w:hint="cs"/>
                <w:noProof/>
                <w:rtl/>
              </w:rPr>
              <w:t>ی</w:t>
            </w:r>
            <w:r w:rsidR="003B7FFA" w:rsidRPr="00270C20">
              <w:rPr>
                <w:rStyle w:val="Hyperlink"/>
                <w:rFonts w:hint="eastAsia"/>
                <w:noProof/>
                <w:rtl/>
              </w:rPr>
              <w:t>ل</w:t>
            </w:r>
            <w:r w:rsidR="003B7FFA" w:rsidRPr="00270C20">
              <w:rPr>
                <w:rStyle w:val="Hyperlink"/>
                <w:noProof/>
                <w:rtl/>
              </w:rPr>
              <w:t xml:space="preserve"> فرما</w:t>
            </w:r>
            <w:r w:rsidR="003B7FFA" w:rsidRPr="00270C20">
              <w:rPr>
                <w:rStyle w:val="Hyperlink"/>
                <w:rFonts w:hint="cs"/>
                <w:noProof/>
                <w:rtl/>
              </w:rPr>
              <w:t>ی</w:t>
            </w:r>
            <w:r w:rsidR="003B7FFA" w:rsidRPr="00270C20">
              <w:rPr>
                <w:rStyle w:val="Hyperlink"/>
                <w:rFonts w:hint="eastAsia"/>
                <w:noProof/>
                <w:rtl/>
              </w:rPr>
              <w:t>ش</w:t>
            </w:r>
            <w:r w:rsidR="003B7FFA" w:rsidRPr="00270C20">
              <w:rPr>
                <w:rStyle w:val="Hyperlink"/>
                <w:noProof/>
                <w:rtl/>
              </w:rPr>
              <w:t xml:space="preserve"> آ</w:t>
            </w:r>
            <w:r w:rsidR="003B7FFA" w:rsidRPr="00270C20">
              <w:rPr>
                <w:rStyle w:val="Hyperlink"/>
                <w:rFonts w:hint="cs"/>
                <w:noProof/>
                <w:rtl/>
              </w:rPr>
              <w:t>ی</w:t>
            </w:r>
            <w:r w:rsidR="003B7FFA" w:rsidRPr="00270C20">
              <w:rPr>
                <w:rStyle w:val="Hyperlink"/>
                <w:rFonts w:hint="eastAsia"/>
                <w:noProof/>
                <w:rtl/>
              </w:rPr>
              <w:t>ت</w:t>
            </w:r>
            <w:r w:rsidR="003B7FFA" w:rsidRPr="00270C20">
              <w:rPr>
                <w:rStyle w:val="Hyperlink"/>
                <w:noProof/>
                <w:rtl/>
              </w:rPr>
              <w:t xml:space="preserve"> الله س</w:t>
            </w:r>
            <w:r w:rsidR="003B7FFA" w:rsidRPr="00270C20">
              <w:rPr>
                <w:rStyle w:val="Hyperlink"/>
                <w:rFonts w:hint="cs"/>
                <w:noProof/>
                <w:rtl/>
              </w:rPr>
              <w:t>ی</w:t>
            </w:r>
            <w:r w:rsidR="003B7FFA" w:rsidRPr="00270C20">
              <w:rPr>
                <w:rStyle w:val="Hyperlink"/>
                <w:rFonts w:hint="eastAsia"/>
                <w:noProof/>
                <w:rtl/>
              </w:rPr>
              <w:t>ستان</w:t>
            </w:r>
            <w:r w:rsidR="003B7FFA" w:rsidRPr="00270C20">
              <w:rPr>
                <w:rStyle w:val="Hyperlink"/>
                <w:rFonts w:hint="cs"/>
                <w:noProof/>
                <w:rtl/>
              </w:rPr>
              <w:t>ی</w:t>
            </w:r>
            <w:r w:rsidR="003B7FFA">
              <w:rPr>
                <w:noProof/>
                <w:webHidden/>
                <w:rtl/>
              </w:rPr>
              <w:tab/>
            </w:r>
            <w:r w:rsidR="003B7FFA">
              <w:rPr>
                <w:noProof/>
                <w:webHidden/>
                <w:rtl/>
              </w:rPr>
              <w:fldChar w:fldCharType="begin"/>
            </w:r>
            <w:r w:rsidR="003B7FFA">
              <w:rPr>
                <w:noProof/>
                <w:webHidden/>
                <w:rtl/>
              </w:rPr>
              <w:instrText xml:space="preserve"> </w:instrText>
            </w:r>
            <w:r w:rsidR="003B7FFA">
              <w:rPr>
                <w:noProof/>
                <w:webHidden/>
              </w:rPr>
              <w:instrText>PAGEREF</w:instrText>
            </w:r>
            <w:r w:rsidR="003B7FFA">
              <w:rPr>
                <w:noProof/>
                <w:webHidden/>
                <w:rtl/>
              </w:rPr>
              <w:instrText xml:space="preserve"> _</w:instrText>
            </w:r>
            <w:r w:rsidR="003B7FFA">
              <w:rPr>
                <w:noProof/>
                <w:webHidden/>
              </w:rPr>
              <w:instrText>Toc120707702 \h</w:instrText>
            </w:r>
            <w:r w:rsidR="003B7FFA">
              <w:rPr>
                <w:noProof/>
                <w:webHidden/>
                <w:rtl/>
              </w:rPr>
              <w:instrText xml:space="preserve"> </w:instrText>
            </w:r>
            <w:r w:rsidR="003B7FFA">
              <w:rPr>
                <w:noProof/>
                <w:webHidden/>
                <w:rtl/>
              </w:rPr>
            </w:r>
            <w:r w:rsidR="003B7FFA">
              <w:rPr>
                <w:noProof/>
                <w:webHidden/>
                <w:rtl/>
              </w:rPr>
              <w:fldChar w:fldCharType="separate"/>
            </w:r>
            <w:r w:rsidR="0073155E">
              <w:rPr>
                <w:noProof/>
                <w:webHidden/>
                <w:rtl/>
              </w:rPr>
              <w:t>8</w:t>
            </w:r>
            <w:r w:rsidR="003B7FFA">
              <w:rPr>
                <w:noProof/>
                <w:webHidden/>
                <w:rtl/>
              </w:rPr>
              <w:fldChar w:fldCharType="end"/>
            </w:r>
          </w:hyperlink>
        </w:p>
        <w:p w14:paraId="59A0EF62" w14:textId="5A9EDFA3" w:rsidR="00062D1D" w:rsidRPr="00152CD6" w:rsidRDefault="00062D1D" w:rsidP="00B7126D">
          <w:pPr>
            <w:jc w:val="both"/>
            <w:rPr>
              <w:sz w:val="28"/>
            </w:rPr>
          </w:pPr>
          <w:r w:rsidRPr="00152CD6">
            <w:rPr>
              <w:b/>
              <w:bCs/>
              <w:noProof/>
              <w:sz w:val="28"/>
            </w:rPr>
            <w:fldChar w:fldCharType="end"/>
          </w:r>
        </w:p>
      </w:sdtContent>
    </w:sdt>
    <w:p w14:paraId="63046585" w14:textId="20B2785E" w:rsidR="00247D2F" w:rsidRPr="00152CD6" w:rsidRDefault="002A6195" w:rsidP="00B7126D">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7878978"/>
      <w:bookmarkStart w:id="7" w:name="_Toc118113170"/>
      <w:bookmarkStart w:id="8" w:name="_Toc120188719"/>
      <w:bookmarkStart w:id="9" w:name="_Toc120472437"/>
      <w:bookmarkStart w:id="10" w:name="_Toc120534408"/>
      <w:bookmarkStart w:id="11" w:name="_Toc120707696"/>
      <w:r w:rsidRPr="00152CD6">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0"/>
      <w:r w:rsidRPr="00152CD6">
        <w:rPr>
          <w:rFonts w:hint="cs"/>
          <w:sz w:val="28"/>
          <w:rtl/>
        </w:rPr>
        <w:t xml:space="preserve">: </w:t>
      </w:r>
    </w:p>
    <w:p w14:paraId="269D7F98" w14:textId="488B54EE" w:rsidR="001516EF" w:rsidRPr="00152CD6" w:rsidRDefault="003752FD" w:rsidP="00C548AB">
      <w:pPr>
        <w:pBdr>
          <w:bottom w:val="double" w:sz="6" w:space="1" w:color="auto"/>
        </w:pBdr>
        <w:jc w:val="both"/>
        <w:rPr>
          <w:sz w:val="28"/>
          <w:rtl/>
        </w:rPr>
      </w:pPr>
      <w:r w:rsidRPr="00152CD6">
        <w:rPr>
          <w:rFonts w:hint="cs"/>
          <w:sz w:val="28"/>
          <w:rtl/>
        </w:rPr>
        <w:t>در جلسه گذشته</w:t>
      </w:r>
      <w:r w:rsidR="00151B05" w:rsidRPr="00152CD6">
        <w:rPr>
          <w:rFonts w:hint="cs"/>
          <w:sz w:val="28"/>
          <w:rtl/>
        </w:rPr>
        <w:t xml:space="preserve"> </w:t>
      </w:r>
      <w:r w:rsidR="00543426" w:rsidRPr="00152CD6">
        <w:rPr>
          <w:rFonts w:hint="cs"/>
          <w:sz w:val="28"/>
          <w:rtl/>
        </w:rPr>
        <w:t xml:space="preserve">مسئله </w:t>
      </w:r>
      <w:r w:rsidR="00F27B70">
        <w:rPr>
          <w:rFonts w:hint="cs"/>
          <w:sz w:val="28"/>
          <w:rtl/>
        </w:rPr>
        <w:t xml:space="preserve">حکم عاجز از تعلم قرائت صحیح مطرح شد. در این جلسه نیز به صورت مبسوط این مسئله بررسی می گردد و فرمایش آیت الله سیستانی نیز در مقام تبیین و مورد بررسی واقع می شود. </w:t>
      </w:r>
    </w:p>
    <w:p w14:paraId="65B3CFF0" w14:textId="77777777" w:rsidR="00A019CD" w:rsidRPr="00152CD6" w:rsidRDefault="00A019CD" w:rsidP="00A019CD">
      <w:pPr>
        <w:pStyle w:val="Heading1"/>
        <w:jc w:val="both"/>
        <w:rPr>
          <w:sz w:val="28"/>
          <w:szCs w:val="28"/>
          <w:rtl/>
        </w:rPr>
      </w:pPr>
      <w:bookmarkStart w:id="12" w:name="_Toc120707697"/>
      <w:r w:rsidRPr="00152CD6">
        <w:rPr>
          <w:sz w:val="28"/>
          <w:szCs w:val="28"/>
          <w:rtl/>
        </w:rPr>
        <w:t>مسألة 33: عاجز از تعلم</w:t>
      </w:r>
      <w:bookmarkEnd w:id="12"/>
    </w:p>
    <w:p w14:paraId="3E3D1855" w14:textId="77777777" w:rsidR="00A019CD" w:rsidRPr="00152CD6" w:rsidRDefault="00A019CD" w:rsidP="00A019CD">
      <w:pPr>
        <w:jc w:val="both"/>
        <w:rPr>
          <w:sz w:val="28"/>
          <w:rtl/>
        </w:rPr>
      </w:pPr>
      <w:r w:rsidRPr="00152CD6">
        <w:rPr>
          <w:rFonts w:hint="cs"/>
          <w:sz w:val="28"/>
          <w:rtl/>
        </w:rPr>
        <w:t xml:space="preserve">مرحوم سید یزدی می فرمایند: </w:t>
      </w:r>
    </w:p>
    <w:p w14:paraId="1734F20D" w14:textId="59E8D0DF" w:rsidR="00FD4236" w:rsidRDefault="00A019CD" w:rsidP="00A019CD">
      <w:pPr>
        <w:pStyle w:val="ListParagraph"/>
        <w:jc w:val="both"/>
        <w:rPr>
          <w:sz w:val="28"/>
        </w:rPr>
      </w:pPr>
      <w:r w:rsidRPr="00152CD6">
        <w:rPr>
          <w:rFonts w:hint="cs"/>
          <w:sz w:val="28"/>
          <w:rtl/>
        </w:rPr>
        <w:t>«</w:t>
      </w:r>
      <w:r w:rsidRPr="00152CD6">
        <w:rPr>
          <w:sz w:val="28"/>
          <w:rtl/>
        </w:rPr>
        <w:t xml:space="preserve"> </w:t>
      </w:r>
      <w:r w:rsidRPr="00152CD6">
        <w:rPr>
          <w:color w:val="0000FF"/>
          <w:sz w:val="28"/>
          <w:rtl/>
        </w:rPr>
        <w:t>من لا يقدر إلّا على الملحون أو تبديل بعض الحروف و لا يستطيع أن يتعلّم أجزأه ذلك و لا يجب عليه الائتمام، و إن كان أحوط و كذا الأخرس لا يجب عليه الائتمام</w:t>
      </w:r>
      <w:r w:rsidRPr="00152CD6">
        <w:rPr>
          <w:rFonts w:hint="cs"/>
          <w:sz w:val="28"/>
          <w:rtl/>
        </w:rPr>
        <w:t>»</w:t>
      </w:r>
      <w:r w:rsidRPr="00152CD6">
        <w:rPr>
          <w:rStyle w:val="FootnoteReference"/>
          <w:sz w:val="28"/>
          <w:rtl/>
        </w:rPr>
        <w:footnoteReference w:id="1"/>
      </w:r>
    </w:p>
    <w:p w14:paraId="03EAEFCD" w14:textId="050A8AB6" w:rsidR="00A019CD" w:rsidRDefault="00FD4236" w:rsidP="00FD4236">
      <w:pPr>
        <w:jc w:val="both"/>
        <w:rPr>
          <w:sz w:val="28"/>
          <w:rtl/>
        </w:rPr>
      </w:pPr>
      <w:r>
        <w:rPr>
          <w:rFonts w:hint="cs"/>
          <w:sz w:val="28"/>
          <w:rtl/>
        </w:rPr>
        <w:t>بحث در این بود که</w:t>
      </w:r>
      <w:r w:rsidR="00A019CD">
        <w:rPr>
          <w:rFonts w:hint="cs"/>
          <w:sz w:val="28"/>
          <w:rtl/>
        </w:rPr>
        <w:t xml:space="preserve"> در صورت عجز از قرائت صحیحه، دو قول نسبت به وظیفه مکلف مطرح شده بود: </w:t>
      </w:r>
    </w:p>
    <w:p w14:paraId="252165C5" w14:textId="4F0575E1" w:rsidR="00FD4236" w:rsidRPr="004B7208" w:rsidRDefault="00FD4236" w:rsidP="004B7208">
      <w:pPr>
        <w:pStyle w:val="ListParagraph"/>
        <w:numPr>
          <w:ilvl w:val="0"/>
          <w:numId w:val="20"/>
        </w:numPr>
        <w:jc w:val="both"/>
        <w:rPr>
          <w:rFonts w:cs="B Badr"/>
          <w:sz w:val="28"/>
        </w:rPr>
      </w:pPr>
      <w:r w:rsidRPr="004B7208">
        <w:rPr>
          <w:rFonts w:hint="cs"/>
          <w:sz w:val="28"/>
          <w:rtl/>
        </w:rPr>
        <w:t>مشهور فرموده اند</w:t>
      </w:r>
      <w:r w:rsidR="004B7208">
        <w:rPr>
          <w:rFonts w:hint="cs"/>
          <w:sz w:val="28"/>
          <w:rtl/>
        </w:rPr>
        <w:t>:</w:t>
      </w:r>
      <w:r w:rsidRPr="004B7208">
        <w:rPr>
          <w:rFonts w:hint="cs"/>
          <w:sz w:val="28"/>
          <w:rtl/>
        </w:rPr>
        <w:t xml:space="preserve"> واجب اول قرائت صحیحه است و اگر ممکن نبود، قرائت ملحونه و اگر آن هم ممکن نبود، واجب قرائت صحیحه سایر آیات قرآن است و اگر این هم ممکن نشد، واجب قرائت ملحونه سایر آیات قرآن است و اگر این هم نشد، نوبت به تسبیح می رسد. </w:t>
      </w:r>
    </w:p>
    <w:p w14:paraId="0D4A0791" w14:textId="64B93845" w:rsidR="00FD4236" w:rsidRPr="004B7208" w:rsidRDefault="00FD4236" w:rsidP="004B7208">
      <w:pPr>
        <w:pStyle w:val="ListParagraph"/>
        <w:numPr>
          <w:ilvl w:val="0"/>
          <w:numId w:val="20"/>
        </w:numPr>
        <w:jc w:val="both"/>
        <w:rPr>
          <w:sz w:val="28"/>
          <w:rtl/>
        </w:rPr>
      </w:pPr>
      <w:r w:rsidRPr="004B7208">
        <w:rPr>
          <w:rFonts w:hint="cs"/>
          <w:sz w:val="28"/>
          <w:rtl/>
        </w:rPr>
        <w:t>فرمایش دیگر، کلام محقق سیستانی است که فرموده اند: اگر قرائت صحیحه ممکن نبود، نوبت به قرائت صحیحه معظم سورۀ حمد می رسد. طبق آنچه در تقریر بحث ایشان است، ایشان فرموده اند: در فرض عجز از قرائت صحیحه سورۀ حمد</w:t>
      </w:r>
      <w:r w:rsidR="004B7208">
        <w:rPr>
          <w:rFonts w:hint="cs"/>
          <w:sz w:val="28"/>
          <w:rtl/>
        </w:rPr>
        <w:t xml:space="preserve"> باید قرائت قرآن بخواند. تعبیر ایشان چنین است: </w:t>
      </w:r>
    </w:p>
    <w:p w14:paraId="6C1106B6" w14:textId="3F6018D3" w:rsidR="00FD4236" w:rsidRPr="004B7208" w:rsidRDefault="00FD4236" w:rsidP="004B7208">
      <w:pPr>
        <w:pStyle w:val="ListParagraph"/>
        <w:jc w:val="both"/>
        <w:rPr>
          <w:sz w:val="28"/>
          <w:rtl/>
        </w:rPr>
      </w:pPr>
      <w:r w:rsidRPr="004B7208">
        <w:rPr>
          <w:rFonts w:hint="cs"/>
          <w:sz w:val="28"/>
          <w:rtl/>
        </w:rPr>
        <w:t>«</w:t>
      </w:r>
      <w:r w:rsidRPr="004B7208">
        <w:rPr>
          <w:rFonts w:hint="cs"/>
          <w:color w:val="000080"/>
          <w:sz w:val="28"/>
          <w:rtl/>
        </w:rPr>
        <w:t>إذا تمکن من قرائۀ القرآن صحیحا بمقدار معتد به من الفاتحۀ أو غیرها یجب علیه</w:t>
      </w:r>
      <w:r w:rsidR="004B7208">
        <w:rPr>
          <w:rFonts w:hint="cs"/>
          <w:sz w:val="28"/>
          <w:rtl/>
        </w:rPr>
        <w:t>»</w:t>
      </w:r>
      <w:r w:rsidR="004B7208">
        <w:rPr>
          <w:rStyle w:val="FootnoteReference"/>
          <w:sz w:val="28"/>
          <w:rtl/>
        </w:rPr>
        <w:footnoteReference w:id="2"/>
      </w:r>
      <w:r w:rsidRPr="004B7208">
        <w:rPr>
          <w:rFonts w:hint="cs"/>
          <w:sz w:val="28"/>
          <w:rtl/>
        </w:rPr>
        <w:t>.</w:t>
      </w:r>
    </w:p>
    <w:p w14:paraId="5F774CC9" w14:textId="4620B504" w:rsidR="00680365" w:rsidRDefault="00680365" w:rsidP="00680365">
      <w:pPr>
        <w:pStyle w:val="Heading2"/>
        <w:rPr>
          <w:rtl/>
        </w:rPr>
      </w:pPr>
      <w:bookmarkStart w:id="13" w:name="_Toc120707698"/>
      <w:r>
        <w:rPr>
          <w:rFonts w:hint="cs"/>
          <w:rtl/>
        </w:rPr>
        <w:lastRenderedPageBreak/>
        <w:t>بیان فرمایش آیت الله سیستانی دام ظله</w:t>
      </w:r>
      <w:bookmarkEnd w:id="13"/>
    </w:p>
    <w:p w14:paraId="643B676E" w14:textId="7DDEF007" w:rsidR="00FD4236" w:rsidRDefault="00680365" w:rsidP="00FD4236">
      <w:pPr>
        <w:jc w:val="both"/>
        <w:rPr>
          <w:sz w:val="28"/>
          <w:rtl/>
        </w:rPr>
      </w:pPr>
      <w:r>
        <w:rPr>
          <w:rFonts w:hint="cs"/>
          <w:sz w:val="28"/>
          <w:rtl/>
        </w:rPr>
        <w:t xml:space="preserve">در نظر ایشان، </w:t>
      </w:r>
      <w:r w:rsidR="00FD4236">
        <w:rPr>
          <w:rFonts w:hint="cs"/>
          <w:sz w:val="28"/>
          <w:rtl/>
        </w:rPr>
        <w:t>اگر قرائت صحیحه سورۀ حمد ممکن نبود، ولی ممکن بود قرائت آیات دیگر قرآن به شکل صحیح به مقدار معتد به که قرائت قرآن صدق کند، لازم نیست سایر آیات قرآن را غیر از سورۀ حمد بخواند، می تواند آیات سورۀ حمد را بخواند ولو اینکه قرائۀ سورۀ الحمد بر آن صدق ن</w:t>
      </w:r>
      <w:r w:rsidR="00B27A46">
        <w:rPr>
          <w:rFonts w:hint="cs"/>
          <w:sz w:val="28"/>
          <w:rtl/>
        </w:rPr>
        <w:t>ک</w:t>
      </w:r>
      <w:r w:rsidR="00FD4236">
        <w:rPr>
          <w:rFonts w:hint="cs"/>
          <w:sz w:val="28"/>
          <w:rtl/>
        </w:rPr>
        <w:t xml:space="preserve">ند، ولی صدق قرائت قرآن </w:t>
      </w:r>
      <w:r w:rsidR="00B27A46">
        <w:rPr>
          <w:rFonts w:hint="cs"/>
          <w:sz w:val="28"/>
          <w:rtl/>
        </w:rPr>
        <w:t>باید</w:t>
      </w:r>
      <w:r w:rsidR="00FD4236">
        <w:rPr>
          <w:rFonts w:hint="cs"/>
          <w:sz w:val="28"/>
          <w:rtl/>
        </w:rPr>
        <w:t xml:space="preserve"> کند و می تواند اکتفاء</w:t>
      </w:r>
      <w:r w:rsidR="00B27A46">
        <w:rPr>
          <w:rFonts w:hint="cs"/>
          <w:sz w:val="28"/>
          <w:rtl/>
        </w:rPr>
        <w:t xml:space="preserve"> به همین مقدار</w:t>
      </w:r>
      <w:r w:rsidR="00FD4236">
        <w:rPr>
          <w:rFonts w:hint="cs"/>
          <w:sz w:val="28"/>
          <w:rtl/>
        </w:rPr>
        <w:t xml:space="preserve"> کند. ولی مهم این است که قرائت ملحونه کافی نیست. اگر قرائت صحیح قرآن به مقدار معتد به بر مکلف ممکن نبود، قرائت ملحونه قرآن مجزی نیست. وقتی می بیند قرائت صحیحه نمی تواند به مقدار معتد به کند، سایر سور آیات نیز همینطور باشد، نوبت به تسبیح می رسد. </w:t>
      </w:r>
    </w:p>
    <w:p w14:paraId="55FBD5C7" w14:textId="77777777" w:rsidR="00FD4236" w:rsidRDefault="00FD4236" w:rsidP="00FD4236">
      <w:pPr>
        <w:jc w:val="both"/>
        <w:rPr>
          <w:sz w:val="28"/>
          <w:rtl/>
        </w:rPr>
      </w:pPr>
      <w:r>
        <w:rPr>
          <w:rFonts w:hint="cs"/>
          <w:sz w:val="28"/>
          <w:rtl/>
        </w:rPr>
        <w:t xml:space="preserve">در رساله جامع اینگونه نوشته اند: چنانچه مقداری از حمد را که صحیح می خواند مقدار قابل توجه باشند که عرفا صدق قرائت قرآن کند، خواندن همان مقدار کافی است. کسی که نمی تواند کل سورۀ حمد را صحیحا بخواند ولی مقداری از سورۀ حمد را که صدق قرائت قرآن صحیحا بکند می تواند بخواند، همان مقدار بخواند کافی است، وگرنه واجب است مقداری از بقیه قرآن را که می تواند صحیحا بخواند و عرفا صدق قرائت کند بخواند و اگر این هم مقدور نیست می تواند تسبیح بگوید. پس این مطلب که در جلسه گذشته عرض کردیم که اگر قرائت سورۀ حمد به مقدار معظم سورۀ حمد صحیحا مقدور نبود، از سایر قرآن قرائت کند، این در تعبیر ایشان تصریح شده که می تواند همان آیات سورۀ حمد را با اینکه قرائت معظم سورۀ حمد نیست که صدق قرائت سورۀ حمد کند، ولی می تواند به همان مقداری که عرفا بگویند قرأ القرآن، بخواند. </w:t>
      </w:r>
    </w:p>
    <w:p w14:paraId="394525EF" w14:textId="77777777" w:rsidR="00FD4236" w:rsidRDefault="00FD4236" w:rsidP="00FD4236">
      <w:pPr>
        <w:jc w:val="both"/>
        <w:rPr>
          <w:sz w:val="28"/>
          <w:rtl/>
        </w:rPr>
      </w:pPr>
      <w:r>
        <w:rPr>
          <w:rFonts w:hint="cs"/>
          <w:sz w:val="28"/>
          <w:rtl/>
        </w:rPr>
        <w:t xml:space="preserve">ایشان فرموده اند: ما به صحیحه عبدالله بن سنان تمسک می کنیم و استدلال به آن روشن است. متن روایت اینچنین است: </w:t>
      </w:r>
    </w:p>
    <w:p w14:paraId="2CCD1838" w14:textId="0DF0BFA6" w:rsidR="00FD4236" w:rsidRDefault="00680365" w:rsidP="00680365">
      <w:pPr>
        <w:pStyle w:val="ListParagraph"/>
        <w:jc w:val="both"/>
        <w:rPr>
          <w:sz w:val="28"/>
          <w:rtl/>
        </w:rPr>
      </w:pPr>
      <w:r w:rsidRPr="00152CD6">
        <w:rPr>
          <w:rFonts w:hint="cs"/>
          <w:sz w:val="28"/>
          <w:rtl/>
        </w:rPr>
        <w:t>«ا</w:t>
      </w:r>
      <w:r w:rsidRPr="00152CD6">
        <w:rPr>
          <w:sz w:val="28"/>
          <w:rtl/>
        </w:rPr>
        <w:t xml:space="preserve">لْحُسَيْنُ بْنُ سَعِيدٍ عَنِ النَّضْرِ عَنْ عَبْدِ اللَّهِ بْنِ سِنَانٍ </w:t>
      </w:r>
      <w:r w:rsidRPr="00152CD6">
        <w:rPr>
          <w:color w:val="008000"/>
          <w:sz w:val="28"/>
          <w:rtl/>
        </w:rPr>
        <w:t>قَالَ قَالَ أَبُو عَبْدِ اللَّهِ ع إِنَّ اللَّهَ فَرَضَ مِنَ الصَّلَاةِ الرُّكُوعَ وَ السُّجُودَ أَ لَا تَرَى لَوْ أَنَّ رَجُلًا دَخَلَ فِي الْإِسْلَامِ لَا يُحْسِنُ أَنْ يَقْرَأَ الْقُرْآنَ أَجْزَأَهُ أَنْ يُكَبِّرَ وَ يُسَبِّحَ وَ يُصَلِّيَ</w:t>
      </w:r>
      <w:r w:rsidRPr="00152CD6">
        <w:rPr>
          <w:rFonts w:hint="cs"/>
          <w:sz w:val="28"/>
          <w:rtl/>
        </w:rPr>
        <w:t>»</w:t>
      </w:r>
      <w:r w:rsidRPr="00152CD6">
        <w:rPr>
          <w:rStyle w:val="FootnoteReference"/>
          <w:sz w:val="28"/>
          <w:rtl/>
        </w:rPr>
        <w:footnoteReference w:id="3"/>
      </w:r>
    </w:p>
    <w:p w14:paraId="3D80B340" w14:textId="2FF254ED" w:rsidR="00680365" w:rsidRDefault="00680365" w:rsidP="00680365">
      <w:pPr>
        <w:pStyle w:val="Heading2"/>
        <w:rPr>
          <w:rtl/>
        </w:rPr>
      </w:pPr>
      <w:bookmarkStart w:id="14" w:name="_Toc120707699"/>
      <w:r>
        <w:rPr>
          <w:rFonts w:hint="cs"/>
          <w:rtl/>
        </w:rPr>
        <w:t>مناقشه محقق حائری به استدلال به صحیحه ابن سنان</w:t>
      </w:r>
      <w:bookmarkEnd w:id="14"/>
    </w:p>
    <w:p w14:paraId="5326E061" w14:textId="67F502FE" w:rsidR="00FD4236" w:rsidRDefault="00FD4236" w:rsidP="00FD4236">
      <w:pPr>
        <w:jc w:val="both"/>
        <w:rPr>
          <w:sz w:val="28"/>
          <w:rtl/>
        </w:rPr>
      </w:pPr>
      <w:r>
        <w:rPr>
          <w:rFonts w:hint="cs"/>
          <w:sz w:val="28"/>
          <w:rtl/>
        </w:rPr>
        <w:t xml:space="preserve">محقق حائری اشکالی دارند که آیت الله سیستانی نقل کرده اند. همان اشکالی است که ما در جلسه گذشته عرض کردیم. مراجعه کردیم دیدیم که محقق حائری در کتاب الصلاۀ مطرح کرده اند که تعبیر «الا تری أن رجلا دخل فی الإسلام» در مقام بیان قرائت واجبه در نماز نیست، بلکه در مقام بیان این است که قرائت سنت است، رکوع و سجود فریضه هستند، با عجز از </w:t>
      </w:r>
      <w:r>
        <w:rPr>
          <w:rFonts w:hint="cs"/>
          <w:sz w:val="28"/>
          <w:rtl/>
        </w:rPr>
        <w:lastRenderedPageBreak/>
        <w:t xml:space="preserve">سنت نماز ساقط نمی شود. محقق حائری می فرماید این روایت نمی خواهد بگوید که اگر شما سورۀ حمد را نمی توانید بخوانید، واجب است که سایر آیات قرآن را بخوانید. در مقام بیان این جهت نیست. تعبیر ایشان چنین است: </w:t>
      </w:r>
    </w:p>
    <w:p w14:paraId="157AC062" w14:textId="426F1FA2" w:rsidR="00FD4236" w:rsidRPr="003D10F1" w:rsidRDefault="00FD4236" w:rsidP="003D10F1">
      <w:pPr>
        <w:pStyle w:val="ListParagraph"/>
        <w:jc w:val="both"/>
        <w:rPr>
          <w:sz w:val="28"/>
          <w:rtl/>
        </w:rPr>
      </w:pPr>
      <w:r w:rsidRPr="003D10F1">
        <w:rPr>
          <w:rFonts w:hint="cs"/>
          <w:sz w:val="28"/>
          <w:rtl/>
        </w:rPr>
        <w:t>«</w:t>
      </w:r>
      <w:r w:rsidR="003D10F1" w:rsidRPr="003D10F1">
        <w:rPr>
          <w:rtl/>
        </w:rPr>
        <w:t xml:space="preserve"> </w:t>
      </w:r>
      <w:r w:rsidR="003D10F1" w:rsidRPr="003D10F1">
        <w:rPr>
          <w:color w:val="000080"/>
          <w:sz w:val="28"/>
          <w:rtl/>
        </w:rPr>
        <w:t xml:space="preserve">لو تمكن من بعض الفاتحة دون المجموع فان كان البعض الذي يحسنه يصدق عليه القرآن عرفا مع قطع النظر عن قصد القاري فالظاهر وجوب قراءة ذلك البعض معينا بل عن غير واحد دعوى الإجماع عليه و إن كانت الوجوه التي استدل بها عليه لا يخلو عن نظر كقوله صلّى اللّه عليه و آله و سلّم إذا أمرتكم بشيء إلخ و كقاعدة عدم سقوط الميسور بالمعسور و ما لا يدرك كله لا يترك كله و اما إذا لم يكن ما يحسنه يطلق عليه القران فالمشهور انه يجب ان يقرء من غير فاتحة الكتاب من القرآن لصحيحة ابن سنان الدالة على وجوب الذكر على جاهل القران بحيث يظهر منها ان العالم بالقرآن فرضه في الصلاة قرائته مؤيدا بالنبوي صلّى اللّه عليه و آله و سلّم ان كان معك قران فاقرء به و الا فاحمد اللّه و هلله و كبره و فيه نظر </w:t>
      </w:r>
      <w:r w:rsidR="003D10F1" w:rsidRPr="004C1594">
        <w:rPr>
          <w:color w:val="000080"/>
          <w:sz w:val="28"/>
          <w:u w:val="single"/>
          <w:rtl/>
        </w:rPr>
        <w:t>لأن الصحيحة في مقام بيان الفرق بين مثل الركوع و السجود و القراءة الواجبة في الصلاة حيث انها لا يعوضان بشيء آخر بخلاف القراءة و ليس لها دلالة على وجوب الإتيان بقران آخر غير القراءة الواجبة عند عدم التمكن منها</w:t>
      </w:r>
      <w:r w:rsidR="003D10F1" w:rsidRPr="003D10F1">
        <w:rPr>
          <w:color w:val="000080"/>
          <w:sz w:val="28"/>
          <w:rtl/>
        </w:rPr>
        <w:t xml:space="preserve"> و هكذا الكلام في النبوي صلّى اللّه عليه و آله مضافا الى ضعف السند</w:t>
      </w:r>
      <w:r w:rsidR="003D10F1" w:rsidRPr="003D10F1">
        <w:rPr>
          <w:rFonts w:hint="cs"/>
          <w:sz w:val="28"/>
          <w:rtl/>
        </w:rPr>
        <w:t>»</w:t>
      </w:r>
      <w:r w:rsidR="008C37F0">
        <w:rPr>
          <w:rStyle w:val="FootnoteReference"/>
          <w:sz w:val="28"/>
          <w:rtl/>
        </w:rPr>
        <w:footnoteReference w:id="4"/>
      </w:r>
    </w:p>
    <w:p w14:paraId="50FD5386" w14:textId="77777777" w:rsidR="003A00B3" w:rsidRDefault="00FD4236" w:rsidP="00FD4236">
      <w:pPr>
        <w:jc w:val="both"/>
        <w:rPr>
          <w:sz w:val="28"/>
          <w:rtl/>
        </w:rPr>
      </w:pPr>
      <w:r>
        <w:rPr>
          <w:rFonts w:hint="cs"/>
          <w:sz w:val="28"/>
          <w:rtl/>
        </w:rPr>
        <w:t>فرموده اند مقداری که صدق سورۀ حمد نمی کند نیز به دلیل اجماع تمسک می کنیم و واجب می دانیم، وگرنه آن را نیز واجب نمی دانستیم. محقق سیستانی این مطلب را از ایشان نقل کرده است.</w:t>
      </w:r>
    </w:p>
    <w:p w14:paraId="7A4D22D5" w14:textId="07FE7779" w:rsidR="003A00B3" w:rsidRDefault="00FD4236" w:rsidP="00FD4236">
      <w:pPr>
        <w:jc w:val="both"/>
        <w:rPr>
          <w:sz w:val="28"/>
          <w:rtl/>
        </w:rPr>
      </w:pPr>
      <w:r>
        <w:rPr>
          <w:rFonts w:hint="cs"/>
          <w:sz w:val="28"/>
          <w:rtl/>
        </w:rPr>
        <w:t xml:space="preserve"> ما می گفتیم که شاید این روایت عنوان مشیر است که شاید قرآن بلد نیست بخواند تا بتواند قرائت واجبه را که قرائت سورۀ حمد است انجام بدهد. ایشان در جواب فرموده اند: با توجه به اینکه ما گفتیم مرتکز در ذهن مسلمین این بود که اصل قرائت در نماز قرائت قرآن است، این در روایات عامه مطرح بود، در این جو فقهی وقتی این روایت صادر می شود عرف از این روایت این مطلب را می فهمد که اگر قرائت سورۀ حمد ممکن نشد، اصل قرائت قرآن فراموش نشود. البته همه این ها باید صحیح باشد؛ زیرا می گوید لایحسن یعنی لایقرأها صحیحا</w:t>
      </w:r>
      <w:r w:rsidR="003A00B3">
        <w:rPr>
          <w:rFonts w:hint="cs"/>
          <w:sz w:val="28"/>
          <w:rtl/>
        </w:rPr>
        <w:t>.</w:t>
      </w:r>
    </w:p>
    <w:p w14:paraId="483A100F" w14:textId="22933D2E" w:rsidR="00D85ED9" w:rsidRDefault="00D85ED9" w:rsidP="00D85ED9">
      <w:pPr>
        <w:pStyle w:val="Heading3"/>
        <w:rPr>
          <w:rtl/>
        </w:rPr>
      </w:pPr>
      <w:bookmarkStart w:id="15" w:name="_Toc120707700"/>
      <w:r>
        <w:rPr>
          <w:rFonts w:hint="cs"/>
          <w:rtl/>
        </w:rPr>
        <w:t>ادامه فرمایش آیت الله سیستانی</w:t>
      </w:r>
      <w:bookmarkEnd w:id="15"/>
      <w:r>
        <w:rPr>
          <w:rFonts w:hint="cs"/>
          <w:rtl/>
        </w:rPr>
        <w:t xml:space="preserve"> </w:t>
      </w:r>
    </w:p>
    <w:p w14:paraId="21332C98" w14:textId="25B106F8" w:rsidR="00FD4236" w:rsidRDefault="00FD4236" w:rsidP="00FD4236">
      <w:pPr>
        <w:jc w:val="both"/>
        <w:rPr>
          <w:sz w:val="28"/>
          <w:rtl/>
        </w:rPr>
      </w:pPr>
      <w:r>
        <w:rPr>
          <w:rFonts w:hint="cs"/>
          <w:sz w:val="28"/>
          <w:rtl/>
        </w:rPr>
        <w:t xml:space="preserve"> پس خلاصه فرمایش </w:t>
      </w:r>
      <w:r w:rsidR="00D85ED9">
        <w:rPr>
          <w:rFonts w:hint="cs"/>
          <w:sz w:val="28"/>
          <w:rtl/>
        </w:rPr>
        <w:t>آیت الله سیستانی</w:t>
      </w:r>
      <w:r>
        <w:rPr>
          <w:rFonts w:hint="cs"/>
          <w:sz w:val="28"/>
          <w:rtl/>
        </w:rPr>
        <w:t xml:space="preserve"> این شد که این روایت می گوید کسی که تمکن از قرائت صحیحه قرآن ندارد، می تواند تسبیح بگوید. قرائت صحیحه سورۀ حمد را اگر می توانید انجام دهید به مقداری که معظم باشد</w:t>
      </w:r>
      <w:r w:rsidR="003C0E34" w:rsidRPr="003C0E34">
        <w:rPr>
          <w:rFonts w:hint="cs"/>
          <w:sz w:val="28"/>
          <w:rtl/>
        </w:rPr>
        <w:t xml:space="preserve"> </w:t>
      </w:r>
      <w:r w:rsidR="003C0E34">
        <w:rPr>
          <w:rFonts w:hint="cs"/>
          <w:sz w:val="28"/>
          <w:rtl/>
        </w:rPr>
        <w:t>صدق قرائت حمد کند</w:t>
      </w:r>
      <w:r>
        <w:rPr>
          <w:rFonts w:hint="cs"/>
          <w:sz w:val="28"/>
          <w:rtl/>
        </w:rPr>
        <w:t xml:space="preserve"> آن را انجام بدهد و اگر نشد قرائت قرآن صحیح کند به مقداری که صدق قرائت قران کند، اگر هم نشد، می تواند تسبیح بگوید. ایشان فرموده اند صحیحه ابن سنان شامل عاجز مقصر نیز می شود و مفاد آن این است که اگر می تواند معظم سورۀ حمد را صحیحا بخواند، باید بخواند و اگر نمی تواند، در حاشیه عروه فرموده است احوط این است که با قرائت سورۀ فاتحۀ، قرائت ما یحسنه من سایر القرآن را ضمیمه کند</w:t>
      </w:r>
      <w:r w:rsidR="00171052">
        <w:rPr>
          <w:rStyle w:val="FootnoteReference"/>
          <w:sz w:val="28"/>
          <w:rtl/>
        </w:rPr>
        <w:footnoteReference w:id="5"/>
      </w:r>
      <w:r>
        <w:rPr>
          <w:rFonts w:hint="cs"/>
          <w:sz w:val="28"/>
          <w:rtl/>
        </w:rPr>
        <w:t xml:space="preserve">. </w:t>
      </w:r>
    </w:p>
    <w:p w14:paraId="43429783" w14:textId="77777777" w:rsidR="00FD4236" w:rsidRDefault="00FD4236" w:rsidP="00FD4236">
      <w:pPr>
        <w:jc w:val="both"/>
        <w:rPr>
          <w:sz w:val="28"/>
          <w:rtl/>
        </w:rPr>
      </w:pPr>
      <w:r>
        <w:rPr>
          <w:rFonts w:hint="cs"/>
          <w:sz w:val="28"/>
          <w:rtl/>
        </w:rPr>
        <w:t xml:space="preserve">سپس ایشان فرموده اند روایت سکونی که مشهور برای جواز قرائت ملحونه به آن استدلال می کنند اولا سند آن ضعیف است که گفتیم قبلا ایشان سند را تصحیح می کردند، ثانیا نگفته اند در نماز چنین است، به صورت مطلق آمده است، در حالی که در صحیحه ابن سنان در خصوص نماز است. روایت ابن سنان اخص از روایت سکونی است. به کلام معتبر و علامه نیز استشهاد کرده و گفته بودند که اگر کسی سورۀ حمد را نمی تواند بخواند، قرائت ما یحسنه من سایر القرآن کند. در معتبر آمده است: </w:t>
      </w:r>
    </w:p>
    <w:p w14:paraId="6CBB63B0" w14:textId="549F7D1C" w:rsidR="00FD4236" w:rsidRDefault="00C8220F" w:rsidP="00C8220F">
      <w:pPr>
        <w:pStyle w:val="ListParagraph"/>
        <w:spacing w:after="200"/>
        <w:jc w:val="both"/>
        <w:rPr>
          <w:sz w:val="28"/>
          <w:rtl/>
        </w:rPr>
      </w:pPr>
      <w:r>
        <w:rPr>
          <w:rFonts w:hint="cs"/>
          <w:sz w:val="28"/>
          <w:rtl/>
        </w:rPr>
        <w:t>«</w:t>
      </w:r>
      <w:r w:rsidRPr="002D712E">
        <w:rPr>
          <w:rtl/>
        </w:rPr>
        <w:t xml:space="preserve"> </w:t>
      </w:r>
      <w:r w:rsidRPr="002D712E">
        <w:rPr>
          <w:rFonts w:hint="cs"/>
          <w:color w:val="000080"/>
          <w:rtl/>
        </w:rPr>
        <w:t>ی</w:t>
      </w:r>
      <w:r w:rsidRPr="002D712E">
        <w:rPr>
          <w:color w:val="000080"/>
          <w:sz w:val="28"/>
          <w:rtl/>
        </w:rPr>
        <w:t>جب على من لم يحسن القراءة تعلمها، و لو ضاق الوقت قرأ ما يحسن و تعلّم لما يستأنف، أما وجوب التعلّم فعليه اتفاق علماء الإسلام ممن أوجب القراءة، و لان وجوب القراءة يستدعي وجوب التعلّم تحصيلا للواجب، و أما الاقتصار على ما يحسن مع ضيق الوقت فلأنه حال لا يتسع لزيادة عن ذلك فيقصر على الممكن، و عليه الاتفاق أيضا</w:t>
      </w:r>
      <w:r>
        <w:rPr>
          <w:rFonts w:hint="cs"/>
          <w:sz w:val="28"/>
          <w:rtl/>
        </w:rPr>
        <w:t>»</w:t>
      </w:r>
      <w:r>
        <w:rPr>
          <w:rStyle w:val="FootnoteReference"/>
          <w:sz w:val="28"/>
          <w:rtl/>
        </w:rPr>
        <w:footnoteReference w:id="6"/>
      </w:r>
    </w:p>
    <w:p w14:paraId="6BEC54BD" w14:textId="3739842E" w:rsidR="00FD4236" w:rsidRDefault="00FD4236" w:rsidP="00FD4236">
      <w:pPr>
        <w:jc w:val="both"/>
        <w:rPr>
          <w:sz w:val="28"/>
          <w:rtl/>
        </w:rPr>
      </w:pPr>
      <w:r>
        <w:rPr>
          <w:rFonts w:hint="cs"/>
          <w:sz w:val="28"/>
          <w:rtl/>
        </w:rPr>
        <w:t>آیت الله سیستانی می گوید: یعنی من لا یقدر علی قرائۀ سورۀ الحمد صحیحا و لو ضاق الوقت قرأ ما یحسن</w:t>
      </w:r>
      <w:r w:rsidR="00C8220F">
        <w:rPr>
          <w:rFonts w:hint="cs"/>
          <w:sz w:val="28"/>
          <w:rtl/>
        </w:rPr>
        <w:t xml:space="preserve"> </w:t>
      </w:r>
      <w:r w:rsidR="00706AD2">
        <w:rPr>
          <w:rFonts w:hint="cs"/>
          <w:sz w:val="28"/>
          <w:rtl/>
        </w:rPr>
        <w:t xml:space="preserve">من القرآن، </w:t>
      </w:r>
      <w:r>
        <w:rPr>
          <w:rFonts w:hint="cs"/>
          <w:sz w:val="28"/>
          <w:rtl/>
        </w:rPr>
        <w:t xml:space="preserve">ایشان من لم یحسن را معنا کرده که صحیح نمی تواند بخواند، اگر کل یا بعض سورۀ حمد را نمی تواند بخواند، بعض را بخواند و اگر آن را نیز نمی تواند هرچقدر می تواند از قرائت سایر سور بخواند. عبارت منتهی نیز چنین است: </w:t>
      </w:r>
    </w:p>
    <w:p w14:paraId="647BD5F6" w14:textId="143E7380" w:rsidR="00FD4236" w:rsidRDefault="00706AD2" w:rsidP="00706AD2">
      <w:pPr>
        <w:pStyle w:val="ListParagraph"/>
        <w:jc w:val="both"/>
        <w:rPr>
          <w:sz w:val="28"/>
          <w:rtl/>
        </w:rPr>
      </w:pPr>
      <w:r>
        <w:rPr>
          <w:rFonts w:hint="cs"/>
          <w:sz w:val="28"/>
          <w:rtl/>
        </w:rPr>
        <w:t>«</w:t>
      </w:r>
      <w:r w:rsidRPr="008C13EC">
        <w:rPr>
          <w:rtl/>
        </w:rPr>
        <w:t xml:space="preserve"> </w:t>
      </w:r>
      <w:r w:rsidRPr="008C13EC">
        <w:rPr>
          <w:color w:val="000080"/>
          <w:sz w:val="28"/>
          <w:rtl/>
        </w:rPr>
        <w:t>و لو لم يحسن القراءة وجب عليه التّعلّم بالعربيّة. و هو قول كلّ‌ من أوجب القراءة بها؛ لأنّ‌ القراءة واجبة و هي متوقّفة على التّعلّم فيكون واجبا، و لو أخلّ‌ به مع المكنة بطلت صلاته؛ لأنّه غير قارئ مع إمكانه. و لو ضاق الوقت قرأ ما يحسن و تعلّم لما يستأنف بلا خلاف؛ لأنّه حال لا يتّسع للزّيادة على ما يعلمه فيقتصر عليه، و وجوب التعلّم في المستقبل لإمكانه</w:t>
      </w:r>
      <w:r>
        <w:rPr>
          <w:rFonts w:hint="cs"/>
          <w:sz w:val="28"/>
          <w:rtl/>
        </w:rPr>
        <w:t>»</w:t>
      </w:r>
      <w:r>
        <w:rPr>
          <w:rStyle w:val="FootnoteReference"/>
          <w:sz w:val="28"/>
          <w:rtl/>
        </w:rPr>
        <w:footnoteReference w:id="7"/>
      </w:r>
    </w:p>
    <w:p w14:paraId="63D7A895" w14:textId="3E288573" w:rsidR="00F92E4F" w:rsidRDefault="00F92E4F" w:rsidP="00F92E4F">
      <w:pPr>
        <w:pStyle w:val="Heading3"/>
        <w:rPr>
          <w:rtl/>
        </w:rPr>
      </w:pPr>
      <w:bookmarkStart w:id="16" w:name="_Toc120707701"/>
      <w:r>
        <w:rPr>
          <w:rFonts w:hint="cs"/>
          <w:rtl/>
        </w:rPr>
        <w:t>مناقشات بر فرمایش آیت الله سیستانی</w:t>
      </w:r>
      <w:bookmarkEnd w:id="16"/>
      <w:r>
        <w:rPr>
          <w:rFonts w:hint="cs"/>
          <w:rtl/>
        </w:rPr>
        <w:t xml:space="preserve"> </w:t>
      </w:r>
    </w:p>
    <w:p w14:paraId="7DCC2F95" w14:textId="62E41A73" w:rsidR="00FD4236" w:rsidRDefault="00FD4236" w:rsidP="00FD4236">
      <w:pPr>
        <w:jc w:val="both"/>
        <w:rPr>
          <w:sz w:val="28"/>
          <w:rtl/>
        </w:rPr>
      </w:pPr>
      <w:r>
        <w:rPr>
          <w:rFonts w:hint="cs"/>
          <w:sz w:val="28"/>
          <w:rtl/>
        </w:rPr>
        <w:t xml:space="preserve">خلاصه عرض ما راجع به فرمایش محقق سیستانی چنین است: </w:t>
      </w:r>
    </w:p>
    <w:p w14:paraId="1D4A5294" w14:textId="33DDB061" w:rsidR="00FD4236" w:rsidRPr="007B1219" w:rsidRDefault="00FD4236" w:rsidP="007B1219">
      <w:pPr>
        <w:pStyle w:val="ListParagraph"/>
        <w:numPr>
          <w:ilvl w:val="0"/>
          <w:numId w:val="23"/>
        </w:numPr>
        <w:jc w:val="both"/>
        <w:rPr>
          <w:sz w:val="28"/>
          <w:rtl/>
        </w:rPr>
      </w:pPr>
      <w:r w:rsidRPr="007B1219">
        <w:rPr>
          <w:rFonts w:hint="cs"/>
          <w:sz w:val="28"/>
          <w:rtl/>
        </w:rPr>
        <w:t>کل فرمایش ایشان مبتنی بر این است که از لایحسن، لایقرأ صحیحا استفاده کرده اند. ما این معنا را نمی فهمیم. حتی در صحیحه ابن سنان که لا یحسن أن یقرأ القرآن آمده است، استظهار یا محتمل این است که شخص بلد نیست قرآن بخواند، نه اینکه حروف را از مخارج اداء نمی کند</w:t>
      </w:r>
      <w:r w:rsidR="007B1219">
        <w:rPr>
          <w:rFonts w:hint="cs"/>
          <w:sz w:val="28"/>
          <w:rtl/>
        </w:rPr>
        <w:t>؛ شاهد اینکه</w:t>
      </w:r>
      <w:r w:rsidRPr="007B1219">
        <w:rPr>
          <w:rFonts w:hint="cs"/>
          <w:sz w:val="28"/>
          <w:rtl/>
        </w:rPr>
        <w:t xml:space="preserve"> در رسائل سید مرتضی چنین آمده است: </w:t>
      </w:r>
    </w:p>
    <w:p w14:paraId="474EBD86" w14:textId="30584129" w:rsidR="00FD4236" w:rsidRPr="007B1219" w:rsidRDefault="00FD4236" w:rsidP="007B1219">
      <w:pPr>
        <w:pStyle w:val="ListParagraph"/>
        <w:jc w:val="both"/>
        <w:rPr>
          <w:sz w:val="28"/>
          <w:rtl/>
        </w:rPr>
      </w:pPr>
      <w:r w:rsidRPr="007B1219">
        <w:rPr>
          <w:rFonts w:hint="cs"/>
          <w:sz w:val="28"/>
          <w:rtl/>
        </w:rPr>
        <w:t>«</w:t>
      </w:r>
      <w:r w:rsidR="007B1219" w:rsidRPr="007B1219">
        <w:rPr>
          <w:rtl/>
        </w:rPr>
        <w:t xml:space="preserve"> </w:t>
      </w:r>
      <w:r w:rsidR="007B1219" w:rsidRPr="007B1219">
        <w:rPr>
          <w:color w:val="000080"/>
          <w:sz w:val="28"/>
          <w:rtl/>
        </w:rPr>
        <w:t>أنه عليه السلام ما كان يحسن الكتابة قبل النبوة. فإن قيل: فقد وصف اللّ</w:t>
      </w:r>
      <w:r w:rsidR="007B1219" w:rsidRPr="007B1219">
        <w:rPr>
          <w:rFonts w:hint="cs"/>
          <w:color w:val="000080"/>
          <w:sz w:val="28"/>
          <w:rtl/>
        </w:rPr>
        <w:t>ه</w:t>
      </w:r>
      <w:r w:rsidR="007B1219" w:rsidRPr="007B1219">
        <w:rPr>
          <w:color w:val="000080"/>
          <w:sz w:val="28"/>
          <w:rtl/>
        </w:rPr>
        <w:t xml:space="preserve"> </w:t>
      </w:r>
      <w:r w:rsidR="007B1219" w:rsidRPr="007B1219">
        <w:rPr>
          <w:rFonts w:hint="cs"/>
          <w:color w:val="000080"/>
          <w:sz w:val="28"/>
          <w:rtl/>
        </w:rPr>
        <w:t>تعالى</w:t>
      </w:r>
      <w:r w:rsidR="007B1219" w:rsidRPr="007B1219">
        <w:rPr>
          <w:color w:val="000080"/>
          <w:sz w:val="28"/>
          <w:rtl/>
        </w:rPr>
        <w:t xml:space="preserve"> </w:t>
      </w:r>
      <w:r w:rsidR="007B1219" w:rsidRPr="007B1219">
        <w:rPr>
          <w:rFonts w:hint="cs"/>
          <w:color w:val="000080"/>
          <w:sz w:val="28"/>
          <w:rtl/>
        </w:rPr>
        <w:t>نبيه</w:t>
      </w:r>
      <w:r w:rsidR="007B1219" w:rsidRPr="007B1219">
        <w:rPr>
          <w:color w:val="000080"/>
          <w:sz w:val="28"/>
          <w:rtl/>
        </w:rPr>
        <w:t xml:space="preserve"> </w:t>
      </w:r>
      <w:r w:rsidR="007B1219" w:rsidRPr="007B1219">
        <w:rPr>
          <w:rFonts w:hint="cs"/>
          <w:color w:val="000080"/>
          <w:sz w:val="28"/>
          <w:rtl/>
        </w:rPr>
        <w:t>صلى</w:t>
      </w:r>
      <w:r w:rsidR="007B1219" w:rsidRPr="007B1219">
        <w:rPr>
          <w:color w:val="000080"/>
          <w:sz w:val="28"/>
          <w:rtl/>
        </w:rPr>
        <w:t xml:space="preserve"> </w:t>
      </w:r>
      <w:r w:rsidR="007B1219" w:rsidRPr="007B1219">
        <w:rPr>
          <w:rFonts w:hint="cs"/>
          <w:color w:val="000080"/>
          <w:sz w:val="28"/>
          <w:rtl/>
        </w:rPr>
        <w:t>اللّه</w:t>
      </w:r>
      <w:r w:rsidR="007B1219" w:rsidRPr="007B1219">
        <w:rPr>
          <w:color w:val="000080"/>
          <w:sz w:val="28"/>
          <w:rtl/>
        </w:rPr>
        <w:t xml:space="preserve"> </w:t>
      </w:r>
      <w:r w:rsidR="007B1219" w:rsidRPr="007B1219">
        <w:rPr>
          <w:rFonts w:hint="cs"/>
          <w:color w:val="000080"/>
          <w:sz w:val="28"/>
          <w:rtl/>
        </w:rPr>
        <w:t>عليه</w:t>
      </w:r>
      <w:r w:rsidR="007B1219" w:rsidRPr="007B1219">
        <w:rPr>
          <w:color w:val="000080"/>
          <w:sz w:val="28"/>
          <w:rtl/>
        </w:rPr>
        <w:t xml:space="preserve"> </w:t>
      </w:r>
      <w:r w:rsidR="007B1219" w:rsidRPr="007B1219">
        <w:rPr>
          <w:rFonts w:hint="cs"/>
          <w:color w:val="000080"/>
          <w:sz w:val="28"/>
          <w:rtl/>
        </w:rPr>
        <w:t>و</w:t>
      </w:r>
      <w:r w:rsidR="007B1219" w:rsidRPr="007B1219">
        <w:rPr>
          <w:color w:val="000080"/>
          <w:sz w:val="28"/>
          <w:rtl/>
        </w:rPr>
        <w:t xml:space="preserve"> </w:t>
      </w:r>
      <w:r w:rsidR="007B1219" w:rsidRPr="007B1219">
        <w:rPr>
          <w:rFonts w:hint="cs"/>
          <w:color w:val="000080"/>
          <w:sz w:val="28"/>
          <w:rtl/>
        </w:rPr>
        <w:t>آله</w:t>
      </w:r>
      <w:r w:rsidR="007B1219" w:rsidRPr="007B1219">
        <w:rPr>
          <w:color w:val="000080"/>
          <w:sz w:val="28"/>
          <w:rtl/>
        </w:rPr>
        <w:t xml:space="preserve"> </w:t>
      </w:r>
      <w:r w:rsidR="007B1219" w:rsidRPr="007B1219">
        <w:rPr>
          <w:rFonts w:hint="cs"/>
          <w:color w:val="000080"/>
          <w:sz w:val="28"/>
          <w:rtl/>
        </w:rPr>
        <w:t>بأنه</w:t>
      </w:r>
      <w:r w:rsidR="007B1219" w:rsidRPr="007B1219">
        <w:rPr>
          <w:color w:val="000080"/>
          <w:sz w:val="28"/>
          <w:rtl/>
        </w:rPr>
        <w:t xml:space="preserve"> </w:t>
      </w:r>
      <w:r w:rsidR="007B1219" w:rsidRPr="007B1219">
        <w:rPr>
          <w:rFonts w:hint="cs"/>
          <w:color w:val="000080"/>
          <w:sz w:val="28"/>
          <w:rtl/>
        </w:rPr>
        <w:t>أمي</w:t>
      </w:r>
      <w:r w:rsidR="007B1219" w:rsidRPr="007B1219">
        <w:rPr>
          <w:color w:val="000080"/>
          <w:sz w:val="28"/>
          <w:rtl/>
        </w:rPr>
        <w:t xml:space="preserve"> </w:t>
      </w:r>
      <w:r w:rsidR="007B1219" w:rsidRPr="007B1219">
        <w:rPr>
          <w:rFonts w:hint="cs"/>
          <w:color w:val="000080"/>
          <w:sz w:val="28"/>
          <w:rtl/>
        </w:rPr>
        <w:t>في</w:t>
      </w:r>
      <w:r w:rsidR="007B1219" w:rsidRPr="007B1219">
        <w:rPr>
          <w:color w:val="000080"/>
          <w:sz w:val="28"/>
          <w:rtl/>
        </w:rPr>
        <w:t xml:space="preserve"> </w:t>
      </w:r>
      <w:r w:rsidR="007B1219" w:rsidRPr="007B1219">
        <w:rPr>
          <w:rFonts w:hint="cs"/>
          <w:color w:val="000080"/>
          <w:sz w:val="28"/>
          <w:rtl/>
        </w:rPr>
        <w:t>مواضع</w:t>
      </w:r>
      <w:r w:rsidR="007B1219" w:rsidRPr="007B1219">
        <w:rPr>
          <w:color w:val="000080"/>
          <w:sz w:val="28"/>
          <w:rtl/>
        </w:rPr>
        <w:t xml:space="preserve"> </w:t>
      </w:r>
      <w:r w:rsidR="007B1219" w:rsidRPr="007B1219">
        <w:rPr>
          <w:rFonts w:hint="cs"/>
          <w:color w:val="000080"/>
          <w:sz w:val="28"/>
          <w:rtl/>
        </w:rPr>
        <w:t>من</w:t>
      </w:r>
      <w:r w:rsidR="007B1219" w:rsidRPr="007B1219">
        <w:rPr>
          <w:color w:val="000080"/>
          <w:sz w:val="28"/>
          <w:rtl/>
        </w:rPr>
        <w:t xml:space="preserve"> </w:t>
      </w:r>
      <w:r w:rsidR="007B1219" w:rsidRPr="007B1219">
        <w:rPr>
          <w:rFonts w:hint="cs"/>
          <w:color w:val="000080"/>
          <w:sz w:val="28"/>
          <w:rtl/>
        </w:rPr>
        <w:t>القرآن</w:t>
      </w:r>
      <w:r w:rsidR="007B1219" w:rsidRPr="007B1219">
        <w:rPr>
          <w:color w:val="000080"/>
          <w:sz w:val="28"/>
          <w:rtl/>
        </w:rPr>
        <w:t xml:space="preserve"> . </w:t>
      </w:r>
      <w:r w:rsidR="007B1219" w:rsidRPr="007B1219">
        <w:rPr>
          <w:rFonts w:hint="cs"/>
          <w:color w:val="000080"/>
          <w:sz w:val="28"/>
          <w:rtl/>
        </w:rPr>
        <w:t>و</w:t>
      </w:r>
      <w:r w:rsidR="007B1219" w:rsidRPr="007B1219">
        <w:rPr>
          <w:color w:val="000080"/>
          <w:sz w:val="28"/>
          <w:rtl/>
        </w:rPr>
        <w:t xml:space="preserve"> </w:t>
      </w:r>
      <w:r w:rsidR="007B1219" w:rsidRPr="007B1219">
        <w:rPr>
          <w:rFonts w:hint="cs"/>
          <w:color w:val="000080"/>
          <w:sz w:val="28"/>
          <w:rtl/>
        </w:rPr>
        <w:t>الأمي</w:t>
      </w:r>
      <w:r w:rsidR="007B1219" w:rsidRPr="007B1219">
        <w:rPr>
          <w:color w:val="000080"/>
          <w:sz w:val="28"/>
          <w:rtl/>
        </w:rPr>
        <w:t xml:space="preserve"> </w:t>
      </w:r>
      <w:r w:rsidR="007B1219" w:rsidRPr="007B1219">
        <w:rPr>
          <w:rFonts w:hint="cs"/>
          <w:color w:val="000080"/>
          <w:sz w:val="28"/>
          <w:rtl/>
        </w:rPr>
        <w:t>الذي</w:t>
      </w:r>
      <w:r w:rsidR="007B1219" w:rsidRPr="007B1219">
        <w:rPr>
          <w:color w:val="000080"/>
          <w:sz w:val="28"/>
          <w:rtl/>
        </w:rPr>
        <w:t xml:space="preserve"> </w:t>
      </w:r>
      <w:r w:rsidR="007B1219" w:rsidRPr="007B1219">
        <w:rPr>
          <w:rFonts w:hint="cs"/>
          <w:color w:val="000080"/>
          <w:sz w:val="28"/>
          <w:rtl/>
        </w:rPr>
        <w:t>لا</w:t>
      </w:r>
      <w:r w:rsidR="007B1219" w:rsidRPr="007B1219">
        <w:rPr>
          <w:color w:val="000080"/>
          <w:sz w:val="28"/>
          <w:rtl/>
        </w:rPr>
        <w:t xml:space="preserve"> </w:t>
      </w:r>
      <w:r w:rsidR="007B1219" w:rsidRPr="007B1219">
        <w:rPr>
          <w:rFonts w:hint="cs"/>
          <w:color w:val="000080"/>
          <w:sz w:val="28"/>
          <w:rtl/>
        </w:rPr>
        <w:t>يحسن</w:t>
      </w:r>
      <w:r w:rsidR="007B1219" w:rsidRPr="007B1219">
        <w:rPr>
          <w:color w:val="000080"/>
          <w:sz w:val="28"/>
          <w:rtl/>
        </w:rPr>
        <w:t xml:space="preserve"> </w:t>
      </w:r>
      <w:r w:rsidR="007B1219" w:rsidRPr="007B1219">
        <w:rPr>
          <w:rFonts w:hint="cs"/>
          <w:color w:val="000080"/>
          <w:sz w:val="28"/>
          <w:rtl/>
        </w:rPr>
        <w:t>الكتابة،</w:t>
      </w:r>
      <w:r w:rsidR="007B1219" w:rsidRPr="007B1219">
        <w:rPr>
          <w:color w:val="000080"/>
          <w:sz w:val="28"/>
          <w:rtl/>
        </w:rPr>
        <w:t xml:space="preserve"> </w:t>
      </w:r>
      <w:r w:rsidR="007B1219" w:rsidRPr="007B1219">
        <w:rPr>
          <w:rFonts w:hint="cs"/>
          <w:color w:val="000080"/>
          <w:sz w:val="28"/>
          <w:rtl/>
        </w:rPr>
        <w:t>فكيف</w:t>
      </w:r>
      <w:r w:rsidR="007B1219" w:rsidRPr="007B1219">
        <w:rPr>
          <w:color w:val="000080"/>
          <w:sz w:val="28"/>
          <w:rtl/>
        </w:rPr>
        <w:t xml:space="preserve"> </w:t>
      </w:r>
      <w:r w:rsidR="007B1219" w:rsidRPr="007B1219">
        <w:rPr>
          <w:rFonts w:hint="cs"/>
          <w:color w:val="000080"/>
          <w:sz w:val="28"/>
          <w:rtl/>
        </w:rPr>
        <w:t>تقولون</w:t>
      </w:r>
      <w:r w:rsidR="007B1219" w:rsidRPr="007B1219">
        <w:rPr>
          <w:color w:val="000080"/>
          <w:sz w:val="28"/>
          <w:rtl/>
        </w:rPr>
        <w:t xml:space="preserve"> </w:t>
      </w:r>
      <w:r w:rsidR="007B1219" w:rsidRPr="007B1219">
        <w:rPr>
          <w:rFonts w:hint="cs"/>
          <w:color w:val="000080"/>
          <w:sz w:val="28"/>
          <w:rtl/>
        </w:rPr>
        <w:t>أنه</w:t>
      </w:r>
      <w:r w:rsidR="007B1219" w:rsidRPr="007B1219">
        <w:rPr>
          <w:color w:val="000080"/>
          <w:sz w:val="28"/>
          <w:rtl/>
        </w:rPr>
        <w:t xml:space="preserve"> </w:t>
      </w:r>
      <w:r w:rsidR="007B1219" w:rsidRPr="007B1219">
        <w:rPr>
          <w:rFonts w:hint="cs"/>
          <w:color w:val="000080"/>
          <w:sz w:val="28"/>
          <w:rtl/>
        </w:rPr>
        <w:t>عليه</w:t>
      </w:r>
      <w:r w:rsidR="007B1219" w:rsidRPr="007B1219">
        <w:rPr>
          <w:color w:val="000080"/>
          <w:sz w:val="28"/>
          <w:rtl/>
        </w:rPr>
        <w:t xml:space="preserve"> </w:t>
      </w:r>
      <w:r w:rsidR="007B1219" w:rsidRPr="007B1219">
        <w:rPr>
          <w:rFonts w:hint="cs"/>
          <w:color w:val="000080"/>
          <w:sz w:val="28"/>
          <w:rtl/>
        </w:rPr>
        <w:t>السلام</w:t>
      </w:r>
      <w:r w:rsidR="007B1219" w:rsidRPr="007B1219">
        <w:rPr>
          <w:color w:val="000080"/>
          <w:sz w:val="28"/>
          <w:rtl/>
        </w:rPr>
        <w:t xml:space="preserve"> </w:t>
      </w:r>
      <w:r w:rsidR="007B1219" w:rsidRPr="007B1219">
        <w:rPr>
          <w:rFonts w:hint="cs"/>
          <w:color w:val="000080"/>
          <w:sz w:val="28"/>
          <w:rtl/>
        </w:rPr>
        <w:t>أحسنها</w:t>
      </w:r>
      <w:r w:rsidR="007B1219" w:rsidRPr="007B1219">
        <w:rPr>
          <w:color w:val="000080"/>
          <w:sz w:val="28"/>
          <w:rtl/>
        </w:rPr>
        <w:t xml:space="preserve"> </w:t>
      </w:r>
      <w:r w:rsidR="007B1219" w:rsidRPr="007B1219">
        <w:rPr>
          <w:rFonts w:hint="cs"/>
          <w:color w:val="000080"/>
          <w:sz w:val="28"/>
          <w:rtl/>
        </w:rPr>
        <w:t>بعد</w:t>
      </w:r>
      <w:r w:rsidR="007B1219" w:rsidRPr="007B1219">
        <w:rPr>
          <w:color w:val="000080"/>
          <w:sz w:val="28"/>
          <w:rtl/>
        </w:rPr>
        <w:t xml:space="preserve"> </w:t>
      </w:r>
      <w:r w:rsidR="007B1219" w:rsidRPr="007B1219">
        <w:rPr>
          <w:rFonts w:hint="cs"/>
          <w:color w:val="000080"/>
          <w:sz w:val="28"/>
          <w:rtl/>
        </w:rPr>
        <w:t>النبوة</w:t>
      </w:r>
      <w:r w:rsidR="007B1219" w:rsidRPr="007B1219">
        <w:rPr>
          <w:color w:val="000080"/>
          <w:sz w:val="28"/>
          <w:rtl/>
        </w:rPr>
        <w:t xml:space="preserve">. </w:t>
      </w:r>
      <w:r w:rsidR="007B1219" w:rsidRPr="007B1219">
        <w:rPr>
          <w:rFonts w:hint="cs"/>
          <w:color w:val="000080"/>
          <w:sz w:val="28"/>
          <w:rtl/>
        </w:rPr>
        <w:t>قلنا</w:t>
      </w:r>
      <w:r w:rsidR="007B1219" w:rsidRPr="007B1219">
        <w:rPr>
          <w:color w:val="000080"/>
          <w:sz w:val="28"/>
          <w:rtl/>
        </w:rPr>
        <w:t xml:space="preserve">: </w:t>
      </w:r>
      <w:r w:rsidR="007B1219" w:rsidRPr="007B1219">
        <w:rPr>
          <w:rFonts w:hint="cs"/>
          <w:color w:val="000080"/>
          <w:sz w:val="28"/>
          <w:rtl/>
        </w:rPr>
        <w:t>أما</w:t>
      </w:r>
      <w:r w:rsidR="007B1219" w:rsidRPr="007B1219">
        <w:rPr>
          <w:color w:val="000080"/>
          <w:sz w:val="28"/>
          <w:rtl/>
        </w:rPr>
        <w:t xml:space="preserve"> </w:t>
      </w:r>
      <w:r w:rsidR="007B1219" w:rsidRPr="007B1219">
        <w:rPr>
          <w:rFonts w:hint="cs"/>
          <w:color w:val="000080"/>
          <w:sz w:val="28"/>
          <w:rtl/>
        </w:rPr>
        <w:t>أصحابنا</w:t>
      </w:r>
      <w:r w:rsidR="007B1219" w:rsidRPr="007B1219">
        <w:rPr>
          <w:color w:val="000080"/>
          <w:sz w:val="28"/>
          <w:rtl/>
        </w:rPr>
        <w:t xml:space="preserve"> </w:t>
      </w:r>
      <w:r w:rsidR="007B1219" w:rsidRPr="007B1219">
        <w:rPr>
          <w:rFonts w:hint="cs"/>
          <w:color w:val="000080"/>
          <w:sz w:val="28"/>
          <w:rtl/>
        </w:rPr>
        <w:t>القاطعون</w:t>
      </w:r>
      <w:r w:rsidR="007B1219" w:rsidRPr="007B1219">
        <w:rPr>
          <w:color w:val="000080"/>
          <w:sz w:val="28"/>
          <w:rtl/>
        </w:rPr>
        <w:t xml:space="preserve"> </w:t>
      </w:r>
      <w:r w:rsidR="007B1219" w:rsidRPr="007B1219">
        <w:rPr>
          <w:rFonts w:hint="cs"/>
          <w:color w:val="000080"/>
          <w:sz w:val="28"/>
          <w:rtl/>
        </w:rPr>
        <w:t>على</w:t>
      </w:r>
      <w:r w:rsidR="007B1219" w:rsidRPr="007B1219">
        <w:rPr>
          <w:color w:val="000080"/>
          <w:sz w:val="28"/>
          <w:rtl/>
        </w:rPr>
        <w:t xml:space="preserve"> </w:t>
      </w:r>
      <w:r w:rsidR="007B1219" w:rsidRPr="007B1219">
        <w:rPr>
          <w:rFonts w:hint="cs"/>
          <w:color w:val="000080"/>
          <w:sz w:val="28"/>
          <w:rtl/>
        </w:rPr>
        <w:t>أنه</w:t>
      </w:r>
      <w:r w:rsidR="007B1219" w:rsidRPr="007B1219">
        <w:rPr>
          <w:color w:val="000080"/>
          <w:sz w:val="28"/>
          <w:rtl/>
        </w:rPr>
        <w:t xml:space="preserve"> </w:t>
      </w:r>
      <w:r w:rsidR="007B1219" w:rsidRPr="007B1219">
        <w:rPr>
          <w:rFonts w:hint="cs"/>
          <w:color w:val="000080"/>
          <w:sz w:val="28"/>
          <w:rtl/>
        </w:rPr>
        <w:t>عليه</w:t>
      </w:r>
      <w:r w:rsidR="007B1219" w:rsidRPr="007B1219">
        <w:rPr>
          <w:color w:val="000080"/>
          <w:sz w:val="28"/>
          <w:rtl/>
        </w:rPr>
        <w:t xml:space="preserve"> </w:t>
      </w:r>
      <w:r w:rsidR="007B1219" w:rsidRPr="007B1219">
        <w:rPr>
          <w:rFonts w:hint="cs"/>
          <w:color w:val="000080"/>
          <w:sz w:val="28"/>
          <w:rtl/>
        </w:rPr>
        <w:t>السل</w:t>
      </w:r>
      <w:r w:rsidR="007B1219" w:rsidRPr="007B1219">
        <w:rPr>
          <w:color w:val="000080"/>
          <w:sz w:val="28"/>
          <w:rtl/>
        </w:rPr>
        <w:t>ام كان يحسن الكتابة بعد النبوة، فإنهم يجيبون عن هذا السؤال بأن يقولوا: لم يرد اللّ</w:t>
      </w:r>
      <w:r w:rsidR="007B1219" w:rsidRPr="007B1219">
        <w:rPr>
          <w:rFonts w:hint="cs"/>
          <w:color w:val="000080"/>
          <w:sz w:val="28"/>
          <w:rtl/>
        </w:rPr>
        <w:t>ه</w:t>
      </w:r>
      <w:r w:rsidR="007B1219" w:rsidRPr="007B1219">
        <w:rPr>
          <w:color w:val="000080"/>
          <w:sz w:val="28"/>
          <w:rtl/>
        </w:rPr>
        <w:t xml:space="preserve"> </w:t>
      </w:r>
      <w:r w:rsidR="007B1219" w:rsidRPr="007B1219">
        <w:rPr>
          <w:rFonts w:hint="cs"/>
          <w:color w:val="000080"/>
          <w:sz w:val="28"/>
          <w:rtl/>
        </w:rPr>
        <w:t>تعالى</w:t>
      </w:r>
      <w:r w:rsidR="007B1219" w:rsidRPr="007B1219">
        <w:rPr>
          <w:color w:val="000080"/>
          <w:sz w:val="28"/>
          <w:rtl/>
        </w:rPr>
        <w:t xml:space="preserve"> </w:t>
      </w:r>
      <w:r w:rsidR="007B1219" w:rsidRPr="007B1219">
        <w:rPr>
          <w:rFonts w:hint="cs"/>
          <w:color w:val="000080"/>
          <w:sz w:val="28"/>
          <w:rtl/>
        </w:rPr>
        <w:t>بقوله</w:t>
      </w:r>
      <w:r w:rsidR="007B1219" w:rsidRPr="007B1219">
        <w:rPr>
          <w:color w:val="000080"/>
          <w:sz w:val="28"/>
          <w:rtl/>
        </w:rPr>
        <w:t xml:space="preserve"> </w:t>
      </w:r>
      <w:r w:rsidR="007B1219" w:rsidRPr="007B1219">
        <w:rPr>
          <w:rFonts w:hint="cs"/>
          <w:color w:val="000080"/>
          <w:sz w:val="28"/>
          <w:rtl/>
        </w:rPr>
        <w:t>«أم</w:t>
      </w:r>
      <w:r w:rsidR="007B1219" w:rsidRPr="007B1219">
        <w:rPr>
          <w:color w:val="000080"/>
          <w:sz w:val="28"/>
          <w:rtl/>
        </w:rPr>
        <w:t>ي» أنه لا يحسن الكتابة، و انما أراد اللّ</w:t>
      </w:r>
      <w:r w:rsidR="007B1219" w:rsidRPr="007B1219">
        <w:rPr>
          <w:rFonts w:hint="cs"/>
          <w:color w:val="000080"/>
          <w:sz w:val="28"/>
          <w:rtl/>
        </w:rPr>
        <w:t>ه</w:t>
      </w:r>
      <w:r w:rsidR="007B1219" w:rsidRPr="007B1219">
        <w:rPr>
          <w:color w:val="000080"/>
          <w:sz w:val="28"/>
          <w:rtl/>
        </w:rPr>
        <w:t xml:space="preserve"> </w:t>
      </w:r>
      <w:r w:rsidR="007B1219" w:rsidRPr="007B1219">
        <w:rPr>
          <w:rFonts w:hint="cs"/>
          <w:color w:val="000080"/>
          <w:sz w:val="28"/>
          <w:rtl/>
        </w:rPr>
        <w:t>تعالى</w:t>
      </w:r>
      <w:r w:rsidR="007B1219" w:rsidRPr="007B1219">
        <w:rPr>
          <w:color w:val="000080"/>
          <w:sz w:val="28"/>
          <w:rtl/>
        </w:rPr>
        <w:t xml:space="preserve"> </w:t>
      </w:r>
      <w:r w:rsidR="007B1219" w:rsidRPr="007B1219">
        <w:rPr>
          <w:rFonts w:hint="cs"/>
          <w:color w:val="000080"/>
          <w:sz w:val="28"/>
          <w:rtl/>
        </w:rPr>
        <w:t>نسبته</w:t>
      </w:r>
      <w:r w:rsidR="007B1219" w:rsidRPr="007B1219">
        <w:rPr>
          <w:color w:val="000080"/>
          <w:sz w:val="28"/>
          <w:rtl/>
        </w:rPr>
        <w:t xml:space="preserve"> </w:t>
      </w:r>
      <w:r w:rsidR="007B1219" w:rsidRPr="007B1219">
        <w:rPr>
          <w:rFonts w:hint="cs"/>
          <w:color w:val="000080"/>
          <w:sz w:val="28"/>
          <w:rtl/>
        </w:rPr>
        <w:t>إلى</w:t>
      </w:r>
      <w:r w:rsidR="007B1219" w:rsidRPr="007B1219">
        <w:rPr>
          <w:color w:val="000080"/>
          <w:sz w:val="28"/>
          <w:rtl/>
        </w:rPr>
        <w:t xml:space="preserve"> </w:t>
      </w:r>
      <w:r w:rsidR="007B1219" w:rsidRPr="007B1219">
        <w:rPr>
          <w:rFonts w:hint="cs"/>
          <w:color w:val="000080"/>
          <w:sz w:val="28"/>
          <w:rtl/>
        </w:rPr>
        <w:t>أم</w:t>
      </w:r>
      <w:r w:rsidR="007B1219" w:rsidRPr="007B1219">
        <w:rPr>
          <w:color w:val="000080"/>
          <w:sz w:val="28"/>
          <w:rtl/>
        </w:rPr>
        <w:t xml:space="preserve"> </w:t>
      </w:r>
      <w:r w:rsidR="007B1219" w:rsidRPr="007B1219">
        <w:rPr>
          <w:rFonts w:hint="cs"/>
          <w:color w:val="000080"/>
          <w:sz w:val="28"/>
          <w:rtl/>
        </w:rPr>
        <w:t>القرى</w:t>
      </w:r>
      <w:r w:rsidR="007B1219" w:rsidRPr="007B1219">
        <w:rPr>
          <w:rFonts w:hint="cs"/>
          <w:sz w:val="28"/>
          <w:rtl/>
        </w:rPr>
        <w:t>»</w:t>
      </w:r>
      <w:r w:rsidR="007B1219">
        <w:rPr>
          <w:rStyle w:val="FootnoteReference"/>
          <w:sz w:val="28"/>
          <w:rtl/>
        </w:rPr>
        <w:footnoteReference w:id="8"/>
      </w:r>
    </w:p>
    <w:p w14:paraId="6DA4E40E" w14:textId="77777777" w:rsidR="006D41E5" w:rsidRDefault="00FD4236" w:rsidP="00FD4236">
      <w:pPr>
        <w:jc w:val="both"/>
        <w:rPr>
          <w:sz w:val="28"/>
          <w:rtl/>
        </w:rPr>
      </w:pPr>
      <w:r>
        <w:rPr>
          <w:rFonts w:hint="cs"/>
          <w:sz w:val="28"/>
          <w:rtl/>
        </w:rPr>
        <w:t>احتمال عرض ما نیز برای عدم صحت تمسک به روایت ابن سنان کفایت می کند.</w:t>
      </w:r>
    </w:p>
    <w:p w14:paraId="32C99BA4" w14:textId="67EBFABC" w:rsidR="00FD4236" w:rsidRPr="006D41E5" w:rsidRDefault="00FD4236" w:rsidP="006D41E5">
      <w:pPr>
        <w:pStyle w:val="ListParagraph"/>
        <w:numPr>
          <w:ilvl w:val="0"/>
          <w:numId w:val="23"/>
        </w:numPr>
        <w:jc w:val="both"/>
        <w:rPr>
          <w:sz w:val="28"/>
          <w:rtl/>
        </w:rPr>
      </w:pPr>
      <w:r w:rsidRPr="006D41E5">
        <w:rPr>
          <w:rFonts w:hint="cs"/>
          <w:sz w:val="28"/>
          <w:rtl/>
        </w:rPr>
        <w:t xml:space="preserve"> اگر هم آیت الله سیستانی بفرماید که روایت اطلاق دارد وشامل بلد نیست یا خوب بلد نیست می شود، می گوییم اگر اطلاق دارد نسبت آن با روایت سکونی عموم خصوص من وجه می شود؛ زیرا روایت سکونی می گوید: روایت عجمیه می خواند أعم از نماز و غیر نماز و ملائکه قبول می کنند، این روایت ابن سنان می گوید لا یحسن أعم از اینکه کلا بلد نیست یا اینکه صحیح نمی خواند، در مورد نماز کسی که قرائت صحیحه نمی خواند تعارض به عموم من وجه می کنند. دیگر نمی شود ایشان به صحیحه ابن سنان استدلال کند. </w:t>
      </w:r>
    </w:p>
    <w:p w14:paraId="7B64B3DF" w14:textId="53AE839C" w:rsidR="00FD4236" w:rsidRPr="00DE3890" w:rsidRDefault="00FD4236" w:rsidP="00B771AE">
      <w:pPr>
        <w:pStyle w:val="ListParagraph"/>
        <w:numPr>
          <w:ilvl w:val="0"/>
          <w:numId w:val="23"/>
        </w:numPr>
        <w:jc w:val="both"/>
        <w:rPr>
          <w:sz w:val="28"/>
          <w:rtl/>
        </w:rPr>
      </w:pPr>
      <w:r w:rsidRPr="006D41E5">
        <w:rPr>
          <w:rFonts w:hint="cs"/>
          <w:sz w:val="28"/>
          <w:rtl/>
        </w:rPr>
        <w:t>اما جوابی که ایشان از محقق حائری داده و فرموده اند: مرتکز لدی المسلمین همین ترتیب بود که در مرحله اول قرائت صحیحه قرآن کند اگر می شود در ضمن سورۀ حمد و اگر نمی شود مطلق قرائت صحیحه قرآن و اگر نمی شود نوبت به تسبیح می رسد، ما قرینه نداشیتم که این واضح لدی المسلمین باشد، روایات هم ضعیف</w:t>
      </w:r>
      <w:r w:rsidR="006D41E5">
        <w:rPr>
          <w:rFonts w:hint="cs"/>
          <w:sz w:val="28"/>
          <w:rtl/>
        </w:rPr>
        <w:t xml:space="preserve"> </w:t>
      </w:r>
      <w:r w:rsidRPr="006D41E5">
        <w:rPr>
          <w:rFonts w:hint="cs"/>
          <w:sz w:val="28"/>
          <w:rtl/>
        </w:rPr>
        <w:t>ا</w:t>
      </w:r>
      <w:r w:rsidR="006D41E5">
        <w:rPr>
          <w:rFonts w:hint="cs"/>
          <w:sz w:val="28"/>
          <w:rtl/>
        </w:rPr>
        <w:t>ل</w:t>
      </w:r>
      <w:r w:rsidRPr="006D41E5">
        <w:rPr>
          <w:rFonts w:hint="cs"/>
          <w:sz w:val="28"/>
          <w:rtl/>
        </w:rPr>
        <w:t>سند بودند وجود چند روایت نیز دلیل نمی شود که بگوییم واضح لدی المسلمین بوده است. چند روایت بود که عمده آن روایت پیامبر بود که می فرمود</w:t>
      </w:r>
      <w:r w:rsidR="00DE3890">
        <w:rPr>
          <w:rFonts w:hint="cs"/>
          <w:sz w:val="28"/>
          <w:rtl/>
        </w:rPr>
        <w:t xml:space="preserve">: </w:t>
      </w:r>
      <w:r w:rsidR="00DE3890" w:rsidRPr="00ED34FE">
        <w:rPr>
          <w:rFonts w:cs="B Badr"/>
          <w:sz w:val="28"/>
          <w:rtl/>
        </w:rPr>
        <w:t>«</w:t>
      </w:r>
      <w:r w:rsidR="00DE3890" w:rsidRPr="00ED34FE">
        <w:rPr>
          <w:rFonts w:cs="B Badr"/>
          <w:color w:val="008000"/>
          <w:sz w:val="28"/>
          <w:rtl/>
        </w:rPr>
        <w:t>إذا قمت إلى الصّلاة فإن كان معك قرآن فاقرأ به و إلاّ فاحمد اللّه و هلّله و كبّره</w:t>
      </w:r>
      <w:r w:rsidR="00DE3890">
        <w:rPr>
          <w:rFonts w:cs="B Badr" w:hint="cs"/>
          <w:sz w:val="28"/>
          <w:rtl/>
        </w:rPr>
        <w:t>»</w:t>
      </w:r>
      <w:r w:rsidR="00DE3890">
        <w:rPr>
          <w:rStyle w:val="FootnoteReference"/>
          <w:rFonts w:cs="B Badr"/>
          <w:sz w:val="28"/>
          <w:rtl/>
        </w:rPr>
        <w:footnoteReference w:id="9"/>
      </w:r>
      <w:r w:rsidR="00DE3890" w:rsidRPr="00ED34FE">
        <w:rPr>
          <w:rFonts w:hint="cs"/>
          <w:sz w:val="28"/>
          <w:rtl/>
        </w:rPr>
        <w:t>.</w:t>
      </w:r>
    </w:p>
    <w:p w14:paraId="61557549" w14:textId="5B800E6F" w:rsidR="00FD4236" w:rsidRPr="00DE3890" w:rsidRDefault="00FD4236" w:rsidP="00DE3890">
      <w:pPr>
        <w:pStyle w:val="ListParagraph"/>
        <w:jc w:val="both"/>
        <w:rPr>
          <w:sz w:val="28"/>
          <w:rtl/>
        </w:rPr>
      </w:pPr>
      <w:r w:rsidRPr="00DE3890">
        <w:rPr>
          <w:rFonts w:hint="cs"/>
          <w:sz w:val="28"/>
          <w:rtl/>
        </w:rPr>
        <w:t xml:space="preserve">ما یقین داریم که بالأخره اولش قرائت سورۀ حمد است نمی شود این روایت اطلاق داشته باشد، این کاشف از ارتکاز مسلمین نمی شود که اول قرائت قرآن کنند و اگر می شود قرائت در ضمن حمد باشد، شاید روایت می خواهد بگوید قرآن بخوانید با شرایطش که این است که در ضمن حمد آورده شود. </w:t>
      </w:r>
    </w:p>
    <w:p w14:paraId="2681545A" w14:textId="1BACCBF4" w:rsidR="00FD4236" w:rsidRPr="00B771AE" w:rsidRDefault="00801C1B" w:rsidP="00801C1B">
      <w:pPr>
        <w:pStyle w:val="ListParagraph"/>
        <w:jc w:val="both"/>
        <w:rPr>
          <w:sz w:val="28"/>
          <w:rtl/>
        </w:rPr>
      </w:pPr>
      <w:r>
        <w:rPr>
          <w:rFonts w:hint="cs"/>
          <w:sz w:val="28"/>
          <w:rtl/>
        </w:rPr>
        <w:t xml:space="preserve">بنابراین </w:t>
      </w:r>
      <w:r w:rsidR="00FD4236" w:rsidRPr="00B771AE">
        <w:rPr>
          <w:rFonts w:hint="cs"/>
          <w:sz w:val="28"/>
          <w:rtl/>
        </w:rPr>
        <w:t>احتمال</w:t>
      </w:r>
      <w:r w:rsidR="00B771AE">
        <w:rPr>
          <w:rFonts w:hint="cs"/>
          <w:sz w:val="28"/>
          <w:rtl/>
        </w:rPr>
        <w:t xml:space="preserve"> دادیم که</w:t>
      </w:r>
      <w:r w:rsidR="00FD4236" w:rsidRPr="00B771AE">
        <w:rPr>
          <w:rFonts w:hint="cs"/>
          <w:sz w:val="28"/>
          <w:rtl/>
        </w:rPr>
        <w:t xml:space="preserve"> </w:t>
      </w:r>
      <w:r w:rsidR="00B771AE">
        <w:rPr>
          <w:rFonts w:hint="cs"/>
          <w:sz w:val="28"/>
          <w:rtl/>
        </w:rPr>
        <w:t>تعبیر وارد شده در روایت عبدالله بن سنان</w:t>
      </w:r>
      <w:r w:rsidR="00FD4236" w:rsidRPr="00B771AE">
        <w:rPr>
          <w:rFonts w:hint="cs"/>
          <w:sz w:val="28"/>
          <w:rtl/>
        </w:rPr>
        <w:t xml:space="preserve"> عنوان مشیر باشد لایقرأ صحیحا القرآن عنوان مشیر به همان قرائت واجبه در نماز باشد که قرائت سورۀ حمد است، </w:t>
      </w:r>
      <w:r w:rsidR="00B771AE">
        <w:rPr>
          <w:rFonts w:hint="cs"/>
          <w:sz w:val="28"/>
          <w:rtl/>
        </w:rPr>
        <w:t>ایشان</w:t>
      </w:r>
      <w:r w:rsidR="00FD4236" w:rsidRPr="00B771AE">
        <w:rPr>
          <w:rFonts w:hint="cs"/>
          <w:sz w:val="28"/>
          <w:rtl/>
        </w:rPr>
        <w:t xml:space="preserve"> با ارتکاز مسلمین خواستند نفی کنند ولی برای ما واضح نبود. </w:t>
      </w:r>
    </w:p>
    <w:p w14:paraId="3CA146FD" w14:textId="34124CF6" w:rsidR="00FD4236" w:rsidRDefault="00FD4236" w:rsidP="00342409">
      <w:pPr>
        <w:pStyle w:val="ListParagraph"/>
        <w:numPr>
          <w:ilvl w:val="0"/>
          <w:numId w:val="23"/>
        </w:numPr>
        <w:jc w:val="both"/>
        <w:rPr>
          <w:sz w:val="28"/>
        </w:rPr>
      </w:pPr>
      <w:r w:rsidRPr="00B636A3">
        <w:rPr>
          <w:rFonts w:hint="cs"/>
          <w:sz w:val="28"/>
          <w:rtl/>
        </w:rPr>
        <w:t>اما اشکال دیگر این است که خود ایشان در</w:t>
      </w:r>
      <w:r w:rsidR="00B636A3">
        <w:rPr>
          <w:rFonts w:hint="cs"/>
          <w:sz w:val="28"/>
          <w:rtl/>
        </w:rPr>
        <w:t xml:space="preserve"> مسئله تبدیل</w:t>
      </w:r>
      <w:r w:rsidRPr="00B636A3">
        <w:rPr>
          <w:rFonts w:hint="cs"/>
          <w:sz w:val="28"/>
          <w:rtl/>
        </w:rPr>
        <w:t xml:space="preserve"> حرفی به حرف دیگر فرموده اند:</w:t>
      </w:r>
      <w:r w:rsidR="00342409">
        <w:rPr>
          <w:rFonts w:hint="cs"/>
          <w:sz w:val="28"/>
          <w:rtl/>
        </w:rPr>
        <w:t xml:space="preserve"> </w:t>
      </w:r>
      <w:r w:rsidR="00AE2392">
        <w:rPr>
          <w:rFonts w:hint="cs"/>
          <w:sz w:val="28"/>
          <w:rtl/>
        </w:rPr>
        <w:t xml:space="preserve">در جایی که تبدیل مغیر معنا باشد، مصداق کلام آدمی می شود و </w:t>
      </w:r>
      <w:r w:rsidR="001724FF">
        <w:rPr>
          <w:rFonts w:hint="cs"/>
          <w:sz w:val="28"/>
          <w:rtl/>
        </w:rPr>
        <w:t xml:space="preserve">مثال به شروع الحمدالله با هاء زده اند. </w:t>
      </w:r>
      <w:r w:rsidRPr="00342409">
        <w:rPr>
          <w:rFonts w:hint="cs"/>
          <w:sz w:val="28"/>
          <w:rtl/>
        </w:rPr>
        <w:t>صاحب عروه</w:t>
      </w:r>
      <w:r w:rsidR="001724FF">
        <w:rPr>
          <w:rFonts w:hint="cs"/>
          <w:sz w:val="28"/>
          <w:rtl/>
        </w:rPr>
        <w:t xml:space="preserve"> نیز</w:t>
      </w:r>
      <w:r w:rsidR="00080D7F">
        <w:rPr>
          <w:rFonts w:hint="cs"/>
          <w:sz w:val="28"/>
          <w:rtl/>
        </w:rPr>
        <w:t xml:space="preserve"> به طور وسیع تر</w:t>
      </w:r>
      <w:r w:rsidRPr="00342409">
        <w:rPr>
          <w:rFonts w:hint="cs"/>
          <w:sz w:val="28"/>
          <w:rtl/>
        </w:rPr>
        <w:t xml:space="preserve"> فرموده اند: </w:t>
      </w:r>
    </w:p>
    <w:p w14:paraId="47F41F10" w14:textId="14141356" w:rsidR="0002305B" w:rsidRDefault="00342409" w:rsidP="00775347">
      <w:pPr>
        <w:pStyle w:val="ListParagraph"/>
        <w:jc w:val="both"/>
        <w:rPr>
          <w:sz w:val="28"/>
          <w:rtl/>
        </w:rPr>
      </w:pPr>
      <w:r>
        <w:rPr>
          <w:rFonts w:hint="cs"/>
          <w:sz w:val="28"/>
          <w:rtl/>
        </w:rPr>
        <w:t>«</w:t>
      </w:r>
      <w:r w:rsidRPr="00342409">
        <w:rPr>
          <w:rtl/>
        </w:rPr>
        <w:t xml:space="preserve"> </w:t>
      </w:r>
      <w:r w:rsidRPr="00342409">
        <w:rPr>
          <w:color w:val="000080"/>
          <w:sz w:val="28"/>
          <w:rtl/>
        </w:rPr>
        <w:t>إذا لم يدر إعراب كلمة أو بناءها أو بعض حروفها أنه الصاد مثلا أو السين أو نحو ذلك يجب عليه أن يتعلم و لا يجوز له أن يكررها بالوجهين لأن الغلط من الوجهين ملحق بكلام الآدميين</w:t>
      </w:r>
      <w:r>
        <w:rPr>
          <w:rFonts w:hint="cs"/>
          <w:sz w:val="28"/>
          <w:rtl/>
        </w:rPr>
        <w:t>»</w:t>
      </w:r>
      <w:r>
        <w:rPr>
          <w:rStyle w:val="FootnoteReference"/>
          <w:sz w:val="28"/>
          <w:rtl/>
        </w:rPr>
        <w:footnoteReference w:id="10"/>
      </w:r>
    </w:p>
    <w:p w14:paraId="7CDD538C" w14:textId="5D9F6BB6" w:rsidR="002D52AC" w:rsidRDefault="00FD4236" w:rsidP="00FD4236">
      <w:pPr>
        <w:jc w:val="both"/>
        <w:rPr>
          <w:sz w:val="28"/>
          <w:rtl/>
        </w:rPr>
      </w:pPr>
      <w:r>
        <w:rPr>
          <w:rFonts w:hint="cs"/>
          <w:sz w:val="28"/>
          <w:rtl/>
        </w:rPr>
        <w:t xml:space="preserve">محقق سیستانی فرموده اند اگر اعراب یا بنای یک کلمه را نمی داند دو جور بخواند، اشکال ندارد، می تواند یکی را به نیت قرآن و دیگری را به نیت ذکر الله به جا آورد. سپس فرموده است: دلیل مطلب این است که اصلا قرائت قرآن نیز صدق می کند. قرائت ملحونه نیز قرائت است. فقط ما دلیل داشتیم که باید تصحیح و تحسین قرائت کرد، ولی اگر تغییر حروف بدهد صاد را تبدیل به سین کند در یک نماز، </w:t>
      </w:r>
      <w:r w:rsidR="00954C7A">
        <w:rPr>
          <w:rFonts w:hint="cs"/>
          <w:sz w:val="28"/>
          <w:rtl/>
        </w:rPr>
        <w:t>ایشان فرموده است: «</w:t>
      </w:r>
      <w:r>
        <w:rPr>
          <w:rFonts w:hint="cs"/>
          <w:sz w:val="28"/>
          <w:rtl/>
        </w:rPr>
        <w:t>ربما یصدق علی أحد الوجهین کلام الآدمیین کما اذا بدأ الحمد بالهاء</w:t>
      </w:r>
      <w:r w:rsidR="00954C7A">
        <w:rPr>
          <w:rFonts w:hint="cs"/>
          <w:sz w:val="28"/>
          <w:rtl/>
        </w:rPr>
        <w:t>»</w:t>
      </w:r>
      <w:r>
        <w:rPr>
          <w:rFonts w:hint="cs"/>
          <w:sz w:val="28"/>
          <w:rtl/>
        </w:rPr>
        <w:t>، که معمولا ما عرض کردیم این عوام الناسی که اصلا تجوید بلد نیستند، همین کار را می کنند. پس کلام آدمی می شود که مبطل نماز است.</w:t>
      </w:r>
      <w:r w:rsidR="002D52AC">
        <w:rPr>
          <w:rFonts w:hint="cs"/>
          <w:sz w:val="28"/>
          <w:rtl/>
        </w:rPr>
        <w:t xml:space="preserve"> </w:t>
      </w:r>
      <w:r>
        <w:rPr>
          <w:rFonts w:hint="cs"/>
          <w:sz w:val="28"/>
          <w:rtl/>
        </w:rPr>
        <w:t xml:space="preserve">در تعلیقه عروه فرموده اند: </w:t>
      </w:r>
    </w:p>
    <w:p w14:paraId="122D2CBB" w14:textId="59B40076" w:rsidR="00FD4236" w:rsidRPr="002D52AC" w:rsidRDefault="002D52AC" w:rsidP="002D52AC">
      <w:pPr>
        <w:pStyle w:val="ListParagraph"/>
        <w:jc w:val="both"/>
        <w:rPr>
          <w:sz w:val="28"/>
          <w:rtl/>
        </w:rPr>
      </w:pPr>
      <w:r w:rsidRPr="002D52AC">
        <w:rPr>
          <w:rFonts w:hint="cs"/>
          <w:sz w:val="28"/>
          <w:rtl/>
        </w:rPr>
        <w:t>«</w:t>
      </w:r>
      <w:r w:rsidRPr="002D52AC">
        <w:rPr>
          <w:color w:val="000080"/>
          <w:sz w:val="28"/>
          <w:rtl/>
        </w:rPr>
        <w:t>إذا كان يحسن منه مقدارا معتدّا به، و إلاّ فالأحوط أن يضمّ‌ إلى قراءة الحمد ملحونا قراءة شيء يحسنه من سائر القرآن، و إلاّ فالتسبيح، على تفصيل يأتي في المسألة الآتية</w:t>
      </w:r>
      <w:r w:rsidRPr="002D52AC">
        <w:rPr>
          <w:sz w:val="28"/>
          <w:rtl/>
        </w:rPr>
        <w:t>».</w:t>
      </w:r>
    </w:p>
    <w:p w14:paraId="6A19CD16" w14:textId="74079223" w:rsidR="00FD4236" w:rsidRDefault="002D52AC" w:rsidP="00FD4236">
      <w:pPr>
        <w:jc w:val="both"/>
        <w:rPr>
          <w:sz w:val="28"/>
          <w:rtl/>
        </w:rPr>
      </w:pPr>
      <w:r>
        <w:rPr>
          <w:rFonts w:hint="cs"/>
          <w:sz w:val="28"/>
          <w:rtl/>
        </w:rPr>
        <w:t>به نظر ما ضمیمه کردن آیات دیگر</w:t>
      </w:r>
      <w:r w:rsidR="00FD4236">
        <w:rPr>
          <w:rFonts w:hint="cs"/>
          <w:sz w:val="28"/>
          <w:rtl/>
        </w:rPr>
        <w:t xml:space="preserve"> موافق احتیاط نیست، خود شما فرموده اید اینکه عوام الناس اشتباه می خوانند و الفاظ را صحیح تلفظ نمی کنند، کلام آدمی می گویند. وقتی کلام آدمی شد، چطور می توان گفت که احوط این است که ضمیمه به قرائت حمد ملحونه، قرائت سایر قرآن کند؟ </w:t>
      </w:r>
    </w:p>
    <w:p w14:paraId="7ADDA5F2" w14:textId="77777777" w:rsidR="00FD4236" w:rsidRDefault="00FD4236" w:rsidP="00FD4236">
      <w:pPr>
        <w:jc w:val="both"/>
        <w:rPr>
          <w:sz w:val="28"/>
          <w:rtl/>
        </w:rPr>
      </w:pPr>
      <w:r>
        <w:rPr>
          <w:rFonts w:hint="cs"/>
          <w:sz w:val="28"/>
          <w:rtl/>
        </w:rPr>
        <w:t xml:space="preserve">عبارت تقریر بحث ایشان چنین است: </w:t>
      </w:r>
    </w:p>
    <w:p w14:paraId="243436C4" w14:textId="1FCAC9DB" w:rsidR="00FD4236" w:rsidRPr="00F341D7" w:rsidRDefault="00FD4236" w:rsidP="00F341D7">
      <w:pPr>
        <w:pStyle w:val="ListParagraph"/>
        <w:jc w:val="both"/>
        <w:rPr>
          <w:sz w:val="28"/>
          <w:rtl/>
        </w:rPr>
      </w:pPr>
      <w:r w:rsidRPr="00F341D7">
        <w:rPr>
          <w:rFonts w:hint="cs"/>
          <w:sz w:val="28"/>
          <w:rtl/>
        </w:rPr>
        <w:t>«</w:t>
      </w:r>
      <w:r w:rsidRPr="00F341D7">
        <w:rPr>
          <w:rFonts w:hint="cs"/>
          <w:color w:val="000080"/>
          <w:sz w:val="28"/>
          <w:rtl/>
        </w:rPr>
        <w:t xml:space="preserve">اما </w:t>
      </w:r>
      <w:r w:rsidR="00F341D7" w:rsidRPr="00F341D7">
        <w:rPr>
          <w:color w:val="000080"/>
          <w:sz w:val="28"/>
          <w:rtl/>
        </w:rPr>
        <w:t>بالنسبة ال</w:t>
      </w:r>
      <w:r w:rsidR="00F341D7" w:rsidRPr="00F341D7">
        <w:rPr>
          <w:rFonts w:hint="cs"/>
          <w:color w:val="000080"/>
          <w:sz w:val="28"/>
          <w:rtl/>
        </w:rPr>
        <w:t>ی</w:t>
      </w:r>
      <w:r w:rsidR="00F341D7" w:rsidRPr="00F341D7">
        <w:rPr>
          <w:color w:val="000080"/>
          <w:sz w:val="28"/>
          <w:rtl/>
        </w:rPr>
        <w:t xml:space="preserve"> الحروف کما انه بالصاد او الس</w:t>
      </w:r>
      <w:r w:rsidR="00F341D7" w:rsidRPr="00F341D7">
        <w:rPr>
          <w:rFonts w:hint="cs"/>
          <w:color w:val="000080"/>
          <w:sz w:val="28"/>
          <w:rtl/>
        </w:rPr>
        <w:t>ی</w:t>
      </w:r>
      <w:r w:rsidR="00F341D7" w:rsidRPr="00F341D7">
        <w:rPr>
          <w:rFonts w:hint="eastAsia"/>
          <w:color w:val="000080"/>
          <w:sz w:val="28"/>
          <w:rtl/>
        </w:rPr>
        <w:t>ن</w:t>
      </w:r>
      <w:r w:rsidR="00F341D7" w:rsidRPr="00F341D7">
        <w:rPr>
          <w:color w:val="000080"/>
          <w:sz w:val="28"/>
          <w:rtl/>
        </w:rPr>
        <w:t xml:space="preserve"> فف</w:t>
      </w:r>
      <w:r w:rsidR="00F341D7" w:rsidRPr="00F341D7">
        <w:rPr>
          <w:rFonts w:hint="cs"/>
          <w:color w:val="000080"/>
          <w:sz w:val="28"/>
          <w:rtl/>
        </w:rPr>
        <w:t>ی</w:t>
      </w:r>
      <w:r w:rsidR="00F341D7" w:rsidRPr="00F341D7">
        <w:rPr>
          <w:rFonts w:hint="eastAsia"/>
          <w:color w:val="000080"/>
          <w:sz w:val="28"/>
          <w:rtl/>
        </w:rPr>
        <w:t>ه</w:t>
      </w:r>
      <w:r w:rsidR="00F341D7" w:rsidRPr="00F341D7">
        <w:rPr>
          <w:color w:val="000080"/>
          <w:sz w:val="28"/>
          <w:rtl/>
        </w:rPr>
        <w:t xml:space="preserve"> ا</w:t>
      </w:r>
      <w:r w:rsidR="00F341D7" w:rsidRPr="00F341D7">
        <w:rPr>
          <w:rFonts w:hint="cs"/>
          <w:color w:val="000080"/>
          <w:sz w:val="28"/>
          <w:rtl/>
        </w:rPr>
        <w:t>ی</w:t>
      </w:r>
      <w:r w:rsidR="00F341D7" w:rsidRPr="00F341D7">
        <w:rPr>
          <w:rFonts w:hint="eastAsia"/>
          <w:color w:val="000080"/>
          <w:sz w:val="28"/>
          <w:rtl/>
        </w:rPr>
        <w:t>ضا</w:t>
      </w:r>
      <w:r w:rsidR="00F341D7" w:rsidRPr="00F341D7">
        <w:rPr>
          <w:color w:val="000080"/>
          <w:sz w:val="28"/>
          <w:rtl/>
        </w:rPr>
        <w:t xml:space="preserve"> </w:t>
      </w:r>
      <w:r w:rsidR="00F341D7" w:rsidRPr="00F341D7">
        <w:rPr>
          <w:rFonts w:hint="cs"/>
          <w:color w:val="000080"/>
          <w:sz w:val="28"/>
          <w:rtl/>
        </w:rPr>
        <w:t>ی</w:t>
      </w:r>
      <w:r w:rsidR="00F341D7" w:rsidRPr="00F341D7">
        <w:rPr>
          <w:rFonts w:hint="eastAsia"/>
          <w:color w:val="000080"/>
          <w:sz w:val="28"/>
          <w:rtl/>
        </w:rPr>
        <w:t>مکن</w:t>
      </w:r>
      <w:r w:rsidR="00F341D7" w:rsidRPr="00F341D7">
        <w:rPr>
          <w:color w:val="000080"/>
          <w:sz w:val="28"/>
          <w:rtl/>
        </w:rPr>
        <w:t xml:space="preserve"> تکرار الصلاة، دو تا نماز بخواند، و اما تکرار الکلمة </w:t>
      </w:r>
      <w:r w:rsidR="00F341D7" w:rsidRPr="00F341D7">
        <w:rPr>
          <w:rFonts w:hint="cs"/>
          <w:color w:val="000080"/>
          <w:sz w:val="28"/>
          <w:rtl/>
        </w:rPr>
        <w:t>ی</w:t>
      </w:r>
      <w:r w:rsidR="00F341D7" w:rsidRPr="00F341D7">
        <w:rPr>
          <w:rFonts w:hint="eastAsia"/>
          <w:color w:val="000080"/>
          <w:sz w:val="28"/>
          <w:rtl/>
        </w:rPr>
        <w:t>عن</w:t>
      </w:r>
      <w:r w:rsidR="00F341D7" w:rsidRPr="00F341D7">
        <w:rPr>
          <w:rFonts w:hint="cs"/>
          <w:color w:val="000080"/>
          <w:sz w:val="28"/>
          <w:rtl/>
        </w:rPr>
        <w:t>ی</w:t>
      </w:r>
      <w:r w:rsidR="00F341D7" w:rsidRPr="00F341D7">
        <w:rPr>
          <w:color w:val="000080"/>
          <w:sz w:val="28"/>
          <w:rtl/>
        </w:rPr>
        <w:t xml:space="preserve"> ف</w:t>
      </w:r>
      <w:r w:rsidR="00F341D7" w:rsidRPr="00F341D7">
        <w:rPr>
          <w:rFonts w:hint="cs"/>
          <w:color w:val="000080"/>
          <w:sz w:val="28"/>
          <w:rtl/>
        </w:rPr>
        <w:t>ی</w:t>
      </w:r>
      <w:r w:rsidR="00F341D7" w:rsidRPr="00F341D7">
        <w:rPr>
          <w:color w:val="000080"/>
          <w:sz w:val="28"/>
          <w:rtl/>
        </w:rPr>
        <w:t xml:space="preserve"> صلاة واحدة، فربما </w:t>
      </w:r>
      <w:r w:rsidR="00F341D7" w:rsidRPr="00F341D7">
        <w:rPr>
          <w:rFonts w:hint="cs"/>
          <w:color w:val="000080"/>
          <w:sz w:val="28"/>
          <w:rtl/>
        </w:rPr>
        <w:t>ی</w:t>
      </w:r>
      <w:r w:rsidR="00F341D7" w:rsidRPr="00F341D7">
        <w:rPr>
          <w:rFonts w:hint="eastAsia"/>
          <w:color w:val="000080"/>
          <w:sz w:val="28"/>
          <w:rtl/>
        </w:rPr>
        <w:t>صدق</w:t>
      </w:r>
      <w:r w:rsidR="00F341D7" w:rsidRPr="00F341D7">
        <w:rPr>
          <w:color w:val="000080"/>
          <w:sz w:val="28"/>
          <w:rtl/>
        </w:rPr>
        <w:t xml:space="preserve"> عل</w:t>
      </w:r>
      <w:r w:rsidR="00F341D7" w:rsidRPr="00F341D7">
        <w:rPr>
          <w:rFonts w:hint="cs"/>
          <w:color w:val="000080"/>
          <w:sz w:val="28"/>
          <w:rtl/>
        </w:rPr>
        <w:t>ی</w:t>
      </w:r>
      <w:r w:rsidR="00F341D7" w:rsidRPr="00F341D7">
        <w:rPr>
          <w:color w:val="000080"/>
          <w:sz w:val="28"/>
          <w:rtl/>
        </w:rPr>
        <w:t xml:space="preserve"> احد الوجه</w:t>
      </w:r>
      <w:r w:rsidR="00F341D7" w:rsidRPr="00F341D7">
        <w:rPr>
          <w:rFonts w:hint="cs"/>
          <w:color w:val="000080"/>
          <w:sz w:val="28"/>
          <w:rtl/>
        </w:rPr>
        <w:t>ی</w:t>
      </w:r>
      <w:r w:rsidR="00F341D7" w:rsidRPr="00F341D7">
        <w:rPr>
          <w:rFonts w:hint="eastAsia"/>
          <w:color w:val="000080"/>
          <w:sz w:val="28"/>
          <w:rtl/>
        </w:rPr>
        <w:t>ن</w:t>
      </w:r>
      <w:r w:rsidR="00F341D7" w:rsidRPr="00F341D7">
        <w:rPr>
          <w:color w:val="000080"/>
          <w:sz w:val="28"/>
          <w:rtl/>
        </w:rPr>
        <w:t xml:space="preserve"> کلام الآدم</w:t>
      </w:r>
      <w:r w:rsidR="00F341D7" w:rsidRPr="00F341D7">
        <w:rPr>
          <w:rFonts w:hint="cs"/>
          <w:color w:val="000080"/>
          <w:sz w:val="28"/>
          <w:rtl/>
        </w:rPr>
        <w:t>یی</w:t>
      </w:r>
      <w:r w:rsidR="00F341D7" w:rsidRPr="00F341D7">
        <w:rPr>
          <w:rFonts w:hint="eastAsia"/>
          <w:color w:val="000080"/>
          <w:sz w:val="28"/>
          <w:rtl/>
        </w:rPr>
        <w:t>ن،</w:t>
      </w:r>
      <w:r w:rsidR="00F341D7" w:rsidRPr="00F341D7">
        <w:rPr>
          <w:color w:val="000080"/>
          <w:sz w:val="28"/>
          <w:rtl/>
        </w:rPr>
        <w:t xml:space="preserve"> بعد مثال م</w:t>
      </w:r>
      <w:r w:rsidR="00F341D7" w:rsidRPr="00F341D7">
        <w:rPr>
          <w:rFonts w:hint="cs"/>
          <w:color w:val="000080"/>
          <w:sz w:val="28"/>
          <w:rtl/>
        </w:rPr>
        <w:t>ی‌‌</w:t>
      </w:r>
      <w:r w:rsidR="00F341D7" w:rsidRPr="00F341D7">
        <w:rPr>
          <w:rFonts w:hint="eastAsia"/>
          <w:color w:val="000080"/>
          <w:sz w:val="28"/>
          <w:rtl/>
        </w:rPr>
        <w:t>زند،</w:t>
      </w:r>
      <w:r w:rsidR="00F341D7" w:rsidRPr="00F341D7">
        <w:rPr>
          <w:color w:val="000080"/>
          <w:sz w:val="28"/>
          <w:rtl/>
        </w:rPr>
        <w:t xml:space="preserve"> کما اذا قرأ الحمد بالهاء،</w:t>
      </w:r>
      <w:r w:rsidR="00F341D7" w:rsidRPr="00F341D7">
        <w:rPr>
          <w:rFonts w:hint="cs"/>
          <w:color w:val="000080"/>
          <w:sz w:val="28"/>
          <w:rtl/>
        </w:rPr>
        <w:t>»</w:t>
      </w:r>
      <w:r w:rsidR="00F341D7">
        <w:rPr>
          <w:rStyle w:val="FootnoteReference"/>
          <w:color w:val="000080"/>
          <w:sz w:val="28"/>
          <w:rtl/>
        </w:rPr>
        <w:footnoteReference w:id="11"/>
      </w:r>
    </w:p>
    <w:p w14:paraId="51268260" w14:textId="77777777" w:rsidR="000D433B" w:rsidRDefault="000D433B" w:rsidP="00FD4236">
      <w:pPr>
        <w:jc w:val="both"/>
        <w:rPr>
          <w:sz w:val="28"/>
          <w:rtl/>
        </w:rPr>
      </w:pPr>
      <w:r>
        <w:rPr>
          <w:rFonts w:hint="cs"/>
          <w:sz w:val="28"/>
          <w:rtl/>
        </w:rPr>
        <w:t xml:space="preserve">ولی در رساله جامع مقداری کار را آسان تر کرده اند. </w:t>
      </w:r>
    </w:p>
    <w:p w14:paraId="0225CECE" w14:textId="785E350F" w:rsidR="00FD4236" w:rsidRDefault="00FD4236" w:rsidP="00FD4236">
      <w:pPr>
        <w:jc w:val="both"/>
        <w:rPr>
          <w:sz w:val="28"/>
          <w:rtl/>
        </w:rPr>
      </w:pPr>
      <w:r>
        <w:rPr>
          <w:rFonts w:hint="cs"/>
          <w:sz w:val="28"/>
          <w:rtl/>
        </w:rPr>
        <w:t xml:space="preserve">وقتی قرائت ملحونه مصداق کلام آدمی در تبدیل حروف شد و نظر فقهی شما این است که اگر محسن و صحیح نمی تواند سورۀ حمد را بخواند معظم سورۀ حمد را بخواند، نوبت به قرائت صحیح سایر ایات قرآن می رسد، دیگر ضمیمه کردن قرائت ملحونه سورۀ حمد به آن خلاف احتیاط است؛ زیرا ضمیمه کردن کلام آدمی می شود. </w:t>
      </w:r>
    </w:p>
    <w:p w14:paraId="7F7B60E4" w14:textId="77777777" w:rsidR="00FD4236" w:rsidRDefault="00FD4236" w:rsidP="00FD4236">
      <w:pPr>
        <w:jc w:val="both"/>
        <w:rPr>
          <w:sz w:val="28"/>
          <w:rtl/>
        </w:rPr>
      </w:pPr>
      <w:r>
        <w:rPr>
          <w:rFonts w:hint="cs"/>
          <w:sz w:val="28"/>
          <w:rtl/>
        </w:rPr>
        <w:t xml:space="preserve">سوال: شاید احتمال می دهد که امر واقعی داشته باشد. </w:t>
      </w:r>
    </w:p>
    <w:p w14:paraId="3B41038A" w14:textId="77777777" w:rsidR="00FD4236" w:rsidRDefault="00FD4236" w:rsidP="00FD4236">
      <w:pPr>
        <w:jc w:val="both"/>
        <w:rPr>
          <w:sz w:val="28"/>
          <w:rtl/>
        </w:rPr>
      </w:pPr>
      <w:r>
        <w:rPr>
          <w:rFonts w:hint="cs"/>
          <w:sz w:val="28"/>
          <w:rtl/>
        </w:rPr>
        <w:t xml:space="preserve">جواب: احتمال بر خلاف حجتی که ایشان ارائه داد چطور می شود. </w:t>
      </w:r>
    </w:p>
    <w:p w14:paraId="21FD1E39" w14:textId="77777777" w:rsidR="000D433B" w:rsidRDefault="00FD4236" w:rsidP="00FD4236">
      <w:pPr>
        <w:jc w:val="both"/>
        <w:rPr>
          <w:sz w:val="28"/>
          <w:rtl/>
        </w:rPr>
      </w:pPr>
      <w:r>
        <w:rPr>
          <w:rFonts w:hint="cs"/>
          <w:sz w:val="28"/>
          <w:rtl/>
        </w:rPr>
        <w:t>البته برخی این مطلب شما را دارند که کلام آدمی منصرف است ولو مغیر معنا نیز باشد. ولی عرفا تکلم أعاد الصلاۀ از این منصرف است، برخی ادعا کرده اند ولی محقق خویی و آیت الله سیستانی قبول ندارند. در رساله جامع می فرماید:</w:t>
      </w:r>
    </w:p>
    <w:p w14:paraId="4831A783" w14:textId="6467BF81" w:rsidR="00FD4236" w:rsidRPr="000D433B" w:rsidRDefault="000D433B" w:rsidP="000D433B">
      <w:pPr>
        <w:pStyle w:val="ListParagraph"/>
        <w:jc w:val="both"/>
        <w:rPr>
          <w:sz w:val="28"/>
          <w:rtl/>
        </w:rPr>
      </w:pPr>
      <w:r w:rsidRPr="000D433B">
        <w:rPr>
          <w:rFonts w:hint="cs"/>
          <w:sz w:val="28"/>
          <w:rtl/>
        </w:rPr>
        <w:t>«</w:t>
      </w:r>
      <w:r w:rsidR="00FD4236" w:rsidRPr="000D433B">
        <w:rPr>
          <w:rFonts w:hint="cs"/>
          <w:sz w:val="28"/>
          <w:rtl/>
        </w:rPr>
        <w:t xml:space="preserve"> </w:t>
      </w:r>
      <w:r w:rsidR="00FD4236" w:rsidRPr="000D433B">
        <w:rPr>
          <w:rFonts w:hint="cs"/>
          <w:color w:val="000080"/>
          <w:sz w:val="28"/>
          <w:rtl/>
        </w:rPr>
        <w:t>این کار یعنی اینکه دو کلمه را احتیاطا بگوید در صورتی صحیح است که شکل غیر صحیح کلمه عرفا ذکر غلط یا قرآن غلط شمرده شود، نه اینکه غیر قرآن شود، مثل اینکه در اهدنا الصراط المستقیم، المستقیم را یک بار با سین و یک بار با صاد بخواند، در این صورت نماز صحیح است</w:t>
      </w:r>
      <w:r w:rsidRPr="000D433B">
        <w:rPr>
          <w:rFonts w:hint="cs"/>
          <w:sz w:val="28"/>
          <w:rtl/>
        </w:rPr>
        <w:t>»</w:t>
      </w:r>
      <w:r>
        <w:rPr>
          <w:rStyle w:val="FootnoteReference"/>
          <w:sz w:val="28"/>
          <w:rtl/>
        </w:rPr>
        <w:footnoteReference w:id="12"/>
      </w:r>
      <w:r w:rsidR="00FD4236" w:rsidRPr="000D433B">
        <w:rPr>
          <w:rFonts w:hint="cs"/>
          <w:sz w:val="28"/>
          <w:rtl/>
        </w:rPr>
        <w:t xml:space="preserve">. </w:t>
      </w:r>
    </w:p>
    <w:p w14:paraId="4BFC4374" w14:textId="6E30A7C9" w:rsidR="001B7A93" w:rsidRPr="001B7A93" w:rsidRDefault="00931543" w:rsidP="001B7A93">
      <w:pPr>
        <w:jc w:val="both"/>
        <w:rPr>
          <w:sz w:val="28"/>
          <w:rtl/>
        </w:rPr>
      </w:pPr>
      <w:r>
        <w:rPr>
          <w:rFonts w:hint="cs"/>
          <w:sz w:val="28"/>
          <w:rtl/>
        </w:rPr>
        <w:t xml:space="preserve">بنابراین این اشکال وجود دارد. </w:t>
      </w:r>
      <w:r w:rsidR="001B7A93" w:rsidRPr="001B7A93">
        <w:rPr>
          <w:sz w:val="28"/>
          <w:rtl/>
        </w:rPr>
        <w:t>مگر ا</w:t>
      </w:r>
      <w:r w:rsidR="001B7A93" w:rsidRPr="001B7A93">
        <w:rPr>
          <w:rFonts w:hint="cs"/>
          <w:sz w:val="28"/>
          <w:rtl/>
        </w:rPr>
        <w:t>ی</w:t>
      </w:r>
      <w:r w:rsidR="001B7A93" w:rsidRPr="001B7A93">
        <w:rPr>
          <w:rFonts w:hint="eastAsia"/>
          <w:sz w:val="28"/>
          <w:rtl/>
        </w:rPr>
        <w:t>ن‌که</w:t>
      </w:r>
      <w:r w:rsidR="001B7A93" w:rsidRPr="001B7A93">
        <w:rPr>
          <w:sz w:val="28"/>
          <w:rtl/>
        </w:rPr>
        <w:t xml:space="preserve"> طبق ا</w:t>
      </w:r>
      <w:r w:rsidR="001B7A93" w:rsidRPr="001B7A93">
        <w:rPr>
          <w:rFonts w:hint="cs"/>
          <w:sz w:val="28"/>
          <w:rtl/>
        </w:rPr>
        <w:t>ی</w:t>
      </w:r>
      <w:r w:rsidR="001B7A93" w:rsidRPr="001B7A93">
        <w:rPr>
          <w:rFonts w:hint="eastAsia"/>
          <w:sz w:val="28"/>
          <w:rtl/>
        </w:rPr>
        <w:t>ن</w:t>
      </w:r>
      <w:r w:rsidR="001B7A93" w:rsidRPr="001B7A93">
        <w:rPr>
          <w:sz w:val="28"/>
          <w:rtl/>
        </w:rPr>
        <w:t xml:space="preserve"> رساله جامع صحبت کن</w:t>
      </w:r>
      <w:r w:rsidR="001B7A93" w:rsidRPr="001B7A93">
        <w:rPr>
          <w:rFonts w:hint="cs"/>
          <w:sz w:val="28"/>
          <w:rtl/>
        </w:rPr>
        <w:t>ی</w:t>
      </w:r>
      <w:r w:rsidR="001B7A93" w:rsidRPr="001B7A93">
        <w:rPr>
          <w:rFonts w:hint="eastAsia"/>
          <w:sz w:val="28"/>
          <w:rtl/>
        </w:rPr>
        <w:t>م</w:t>
      </w:r>
      <w:r w:rsidR="001B7A93" w:rsidRPr="001B7A93">
        <w:rPr>
          <w:sz w:val="28"/>
          <w:rtl/>
        </w:rPr>
        <w:t xml:space="preserve"> بر خلاف بحث استدلال</w:t>
      </w:r>
      <w:r w:rsidR="001B7A93" w:rsidRPr="001B7A93">
        <w:rPr>
          <w:rFonts w:hint="cs"/>
          <w:sz w:val="28"/>
          <w:rtl/>
        </w:rPr>
        <w:t>ی</w:t>
      </w:r>
      <w:r w:rsidR="001B7A93" w:rsidRPr="001B7A93">
        <w:rPr>
          <w:sz w:val="28"/>
          <w:rtl/>
        </w:rPr>
        <w:t xml:space="preserve"> ا</w:t>
      </w:r>
      <w:r w:rsidR="001B7A93" w:rsidRPr="001B7A93">
        <w:rPr>
          <w:rFonts w:hint="cs"/>
          <w:sz w:val="28"/>
          <w:rtl/>
        </w:rPr>
        <w:t>ی</w:t>
      </w:r>
      <w:r w:rsidR="001B7A93" w:rsidRPr="001B7A93">
        <w:rPr>
          <w:rFonts w:hint="eastAsia"/>
          <w:sz w:val="28"/>
          <w:rtl/>
        </w:rPr>
        <w:t>شان،</w:t>
      </w:r>
      <w:r w:rsidR="001B7A93" w:rsidRPr="001B7A93">
        <w:rPr>
          <w:sz w:val="28"/>
          <w:rtl/>
        </w:rPr>
        <w:t xml:space="preserve"> بعدش بگو</w:t>
      </w:r>
      <w:r w:rsidR="001B7A93" w:rsidRPr="001B7A93">
        <w:rPr>
          <w:rFonts w:hint="cs"/>
          <w:sz w:val="28"/>
          <w:rtl/>
        </w:rPr>
        <w:t>یی</w:t>
      </w:r>
      <w:r w:rsidR="001B7A93" w:rsidRPr="001B7A93">
        <w:rPr>
          <w:rFonts w:hint="eastAsia"/>
          <w:sz w:val="28"/>
          <w:rtl/>
        </w:rPr>
        <w:t>م</w:t>
      </w:r>
      <w:r w:rsidR="001B7A93" w:rsidRPr="001B7A93">
        <w:rPr>
          <w:sz w:val="28"/>
          <w:rtl/>
        </w:rPr>
        <w:t xml:space="preserve"> قرآن غلط است، همه‌اش قرآن غلط است، الهمد لله رب العالم</w:t>
      </w:r>
      <w:r w:rsidR="001B7A93" w:rsidRPr="001B7A93">
        <w:rPr>
          <w:rFonts w:hint="cs"/>
          <w:sz w:val="28"/>
          <w:rtl/>
        </w:rPr>
        <w:t>ی</w:t>
      </w:r>
      <w:r w:rsidR="001B7A93" w:rsidRPr="001B7A93">
        <w:rPr>
          <w:rFonts w:hint="eastAsia"/>
          <w:sz w:val="28"/>
          <w:rtl/>
        </w:rPr>
        <w:t>ن</w:t>
      </w:r>
      <w:r w:rsidR="001B7A93" w:rsidRPr="001B7A93">
        <w:rPr>
          <w:sz w:val="28"/>
          <w:rtl/>
        </w:rPr>
        <w:t xml:space="preserve"> قرآن غلط است تا آخر، منتها قرآن غلط کاف</w:t>
      </w:r>
      <w:r w:rsidR="001B7A93" w:rsidRPr="001B7A93">
        <w:rPr>
          <w:rFonts w:hint="cs"/>
          <w:sz w:val="28"/>
          <w:rtl/>
        </w:rPr>
        <w:t>ی</w:t>
      </w:r>
      <w:r w:rsidR="001B7A93" w:rsidRPr="001B7A93">
        <w:rPr>
          <w:sz w:val="28"/>
          <w:rtl/>
        </w:rPr>
        <w:t xml:space="preserve"> ن</w:t>
      </w:r>
      <w:r w:rsidR="001B7A93" w:rsidRPr="001B7A93">
        <w:rPr>
          <w:rFonts w:hint="cs"/>
          <w:sz w:val="28"/>
          <w:rtl/>
        </w:rPr>
        <w:t>ی</w:t>
      </w:r>
      <w:r w:rsidR="001B7A93" w:rsidRPr="001B7A93">
        <w:rPr>
          <w:rFonts w:hint="eastAsia"/>
          <w:sz w:val="28"/>
          <w:rtl/>
        </w:rPr>
        <w:t>ست،</w:t>
      </w:r>
      <w:r w:rsidR="001B7A93" w:rsidRPr="001B7A93">
        <w:rPr>
          <w:sz w:val="28"/>
          <w:rtl/>
        </w:rPr>
        <w:t xml:space="preserve"> ول</w:t>
      </w:r>
      <w:r w:rsidR="001B7A93" w:rsidRPr="001B7A93">
        <w:rPr>
          <w:rFonts w:hint="cs"/>
          <w:sz w:val="28"/>
          <w:rtl/>
        </w:rPr>
        <w:t>ی</w:t>
      </w:r>
      <w:r w:rsidR="001B7A93" w:rsidRPr="001B7A93">
        <w:rPr>
          <w:sz w:val="28"/>
          <w:rtl/>
        </w:rPr>
        <w:t xml:space="preserve"> مبطل ن</w:t>
      </w:r>
      <w:r w:rsidR="001B7A93" w:rsidRPr="001B7A93">
        <w:rPr>
          <w:rFonts w:hint="cs"/>
          <w:sz w:val="28"/>
          <w:rtl/>
        </w:rPr>
        <w:t>ی</w:t>
      </w:r>
      <w:r w:rsidR="001B7A93" w:rsidRPr="001B7A93">
        <w:rPr>
          <w:rFonts w:hint="eastAsia"/>
          <w:sz w:val="28"/>
          <w:rtl/>
        </w:rPr>
        <w:t>ست،</w:t>
      </w:r>
      <w:r w:rsidR="001B7A93" w:rsidRPr="001B7A93">
        <w:rPr>
          <w:sz w:val="28"/>
          <w:rtl/>
        </w:rPr>
        <w:t xml:space="preserve"> نه تکلم است نه ز</w:t>
      </w:r>
      <w:r w:rsidR="001B7A93" w:rsidRPr="001B7A93">
        <w:rPr>
          <w:rFonts w:hint="cs"/>
          <w:sz w:val="28"/>
          <w:rtl/>
        </w:rPr>
        <w:t>ی</w:t>
      </w:r>
      <w:r w:rsidR="001B7A93" w:rsidRPr="001B7A93">
        <w:rPr>
          <w:rFonts w:hint="eastAsia"/>
          <w:sz w:val="28"/>
          <w:rtl/>
        </w:rPr>
        <w:t>اده</w:t>
      </w:r>
      <w:r w:rsidR="001B7A93" w:rsidRPr="001B7A93">
        <w:rPr>
          <w:sz w:val="28"/>
          <w:rtl/>
        </w:rPr>
        <w:t xml:space="preserve"> ف</w:t>
      </w:r>
      <w:r w:rsidR="001B7A93" w:rsidRPr="001B7A93">
        <w:rPr>
          <w:rFonts w:hint="cs"/>
          <w:sz w:val="28"/>
          <w:rtl/>
        </w:rPr>
        <w:t>ی</w:t>
      </w:r>
      <w:r w:rsidR="001B7A93" w:rsidRPr="001B7A93">
        <w:rPr>
          <w:sz w:val="28"/>
          <w:rtl/>
        </w:rPr>
        <w:t xml:space="preserve"> الصلاة، قرآن غلط نه تکلم ا</w:t>
      </w:r>
      <w:r w:rsidR="001B7A93" w:rsidRPr="001B7A93">
        <w:rPr>
          <w:rFonts w:hint="eastAsia"/>
          <w:sz w:val="28"/>
          <w:rtl/>
        </w:rPr>
        <w:t>ست</w:t>
      </w:r>
      <w:r w:rsidR="001B7A93" w:rsidRPr="001B7A93">
        <w:rPr>
          <w:sz w:val="28"/>
          <w:rtl/>
        </w:rPr>
        <w:t xml:space="preserve"> به کلام آدم</w:t>
      </w:r>
      <w:r w:rsidR="001B7A93" w:rsidRPr="001B7A93">
        <w:rPr>
          <w:rFonts w:hint="cs"/>
          <w:sz w:val="28"/>
          <w:rtl/>
        </w:rPr>
        <w:t>ی</w:t>
      </w:r>
      <w:r w:rsidR="001B7A93" w:rsidRPr="001B7A93">
        <w:rPr>
          <w:sz w:val="28"/>
          <w:rtl/>
        </w:rPr>
        <w:t xml:space="preserve"> نه مصداق ز</w:t>
      </w:r>
      <w:r w:rsidR="001B7A93" w:rsidRPr="001B7A93">
        <w:rPr>
          <w:rFonts w:hint="cs"/>
          <w:sz w:val="28"/>
          <w:rtl/>
        </w:rPr>
        <w:t>ی</w:t>
      </w:r>
      <w:r w:rsidR="001B7A93" w:rsidRPr="001B7A93">
        <w:rPr>
          <w:rFonts w:hint="eastAsia"/>
          <w:sz w:val="28"/>
          <w:rtl/>
        </w:rPr>
        <w:t>اده</w:t>
      </w:r>
      <w:r w:rsidR="001B7A93" w:rsidRPr="001B7A93">
        <w:rPr>
          <w:sz w:val="28"/>
          <w:rtl/>
        </w:rPr>
        <w:t xml:space="preserve"> صلات، چون اگر مصداق ز</w:t>
      </w:r>
      <w:r w:rsidR="001B7A93" w:rsidRPr="001B7A93">
        <w:rPr>
          <w:rFonts w:hint="cs"/>
          <w:sz w:val="28"/>
          <w:rtl/>
        </w:rPr>
        <w:t>ی</w:t>
      </w:r>
      <w:r w:rsidR="001B7A93" w:rsidRPr="001B7A93">
        <w:rPr>
          <w:rFonts w:hint="eastAsia"/>
          <w:sz w:val="28"/>
          <w:rtl/>
        </w:rPr>
        <w:t>اده</w:t>
      </w:r>
      <w:r w:rsidR="001B7A93" w:rsidRPr="001B7A93">
        <w:rPr>
          <w:sz w:val="28"/>
          <w:rtl/>
        </w:rPr>
        <w:t xml:space="preserve"> صلات باشد که </w:t>
      </w:r>
      <w:r w:rsidR="001B7A93">
        <w:rPr>
          <w:rFonts w:hint="cs"/>
          <w:sz w:val="28"/>
          <w:rtl/>
        </w:rPr>
        <w:t>محقق</w:t>
      </w:r>
      <w:r w:rsidR="001B7A93" w:rsidRPr="001B7A93">
        <w:rPr>
          <w:sz w:val="28"/>
          <w:rtl/>
        </w:rPr>
        <w:t xml:space="preserve"> س</w:t>
      </w:r>
      <w:r w:rsidR="001B7A93" w:rsidRPr="001B7A93">
        <w:rPr>
          <w:rFonts w:hint="cs"/>
          <w:sz w:val="28"/>
          <w:rtl/>
        </w:rPr>
        <w:t>ی</w:t>
      </w:r>
      <w:r w:rsidR="001B7A93" w:rsidRPr="001B7A93">
        <w:rPr>
          <w:rFonts w:hint="eastAsia"/>
          <w:sz w:val="28"/>
          <w:rtl/>
        </w:rPr>
        <w:t>ستان</w:t>
      </w:r>
      <w:r w:rsidR="001B7A93" w:rsidRPr="001B7A93">
        <w:rPr>
          <w:rFonts w:hint="cs"/>
          <w:sz w:val="28"/>
          <w:rtl/>
        </w:rPr>
        <w:t>ی</w:t>
      </w:r>
      <w:r w:rsidR="001B7A93" w:rsidRPr="001B7A93">
        <w:rPr>
          <w:sz w:val="28"/>
          <w:rtl/>
        </w:rPr>
        <w:t xml:space="preserve"> در بعض</w:t>
      </w:r>
      <w:r w:rsidR="001B7A93" w:rsidRPr="001B7A93">
        <w:rPr>
          <w:rFonts w:hint="cs"/>
          <w:sz w:val="28"/>
          <w:rtl/>
        </w:rPr>
        <w:t>ی</w:t>
      </w:r>
      <w:r w:rsidR="001B7A93" w:rsidRPr="001B7A93">
        <w:rPr>
          <w:sz w:val="28"/>
          <w:rtl/>
        </w:rPr>
        <w:t xml:space="preserve"> از کلماتش م</w:t>
      </w:r>
      <w:r w:rsidR="001B7A93" w:rsidRPr="001B7A93">
        <w:rPr>
          <w:rFonts w:hint="cs"/>
          <w:sz w:val="28"/>
          <w:rtl/>
        </w:rPr>
        <w:t>ی‌‌</w:t>
      </w:r>
      <w:r w:rsidR="001B7A93" w:rsidRPr="001B7A93">
        <w:rPr>
          <w:rFonts w:hint="eastAsia"/>
          <w:sz w:val="28"/>
          <w:rtl/>
        </w:rPr>
        <w:t>گو</w:t>
      </w:r>
      <w:r w:rsidR="001B7A93" w:rsidRPr="001B7A93">
        <w:rPr>
          <w:rFonts w:hint="cs"/>
          <w:sz w:val="28"/>
          <w:rtl/>
        </w:rPr>
        <w:t>ی</w:t>
      </w:r>
      <w:r w:rsidR="001B7A93" w:rsidRPr="001B7A93">
        <w:rPr>
          <w:rFonts w:hint="eastAsia"/>
          <w:sz w:val="28"/>
          <w:rtl/>
        </w:rPr>
        <w:t>د</w:t>
      </w:r>
      <w:r w:rsidR="001B7A93" w:rsidRPr="001B7A93">
        <w:rPr>
          <w:sz w:val="28"/>
          <w:rtl/>
        </w:rPr>
        <w:t xml:space="preserve"> قرآن غ</w:t>
      </w:r>
      <w:r w:rsidR="001B7A93" w:rsidRPr="001B7A93">
        <w:rPr>
          <w:rFonts w:hint="cs"/>
          <w:sz w:val="28"/>
          <w:rtl/>
        </w:rPr>
        <w:t>ی</w:t>
      </w:r>
      <w:r w:rsidR="001B7A93" w:rsidRPr="001B7A93">
        <w:rPr>
          <w:rFonts w:hint="eastAsia"/>
          <w:sz w:val="28"/>
          <w:rtl/>
        </w:rPr>
        <w:t>ر</w:t>
      </w:r>
      <w:r w:rsidR="001B7A93" w:rsidRPr="001B7A93">
        <w:rPr>
          <w:sz w:val="28"/>
          <w:rtl/>
        </w:rPr>
        <w:t xml:space="preserve"> ماموربه مصداق ز</w:t>
      </w:r>
      <w:r w:rsidR="001B7A93" w:rsidRPr="001B7A93">
        <w:rPr>
          <w:rFonts w:hint="cs"/>
          <w:sz w:val="28"/>
          <w:rtl/>
        </w:rPr>
        <w:t>ی</w:t>
      </w:r>
      <w:r w:rsidR="001B7A93" w:rsidRPr="001B7A93">
        <w:rPr>
          <w:rFonts w:hint="eastAsia"/>
          <w:sz w:val="28"/>
          <w:rtl/>
        </w:rPr>
        <w:t>اده</w:t>
      </w:r>
      <w:r w:rsidR="001B7A93" w:rsidRPr="001B7A93">
        <w:rPr>
          <w:sz w:val="28"/>
          <w:rtl/>
        </w:rPr>
        <w:t xml:space="preserve"> صلات است، آن هم کار را خراب م</w:t>
      </w:r>
      <w:r w:rsidR="001B7A93" w:rsidRPr="001B7A93">
        <w:rPr>
          <w:rFonts w:hint="cs"/>
          <w:sz w:val="28"/>
          <w:rtl/>
        </w:rPr>
        <w:t>ی‌‌</w:t>
      </w:r>
      <w:r w:rsidR="001B7A93" w:rsidRPr="001B7A93">
        <w:rPr>
          <w:rFonts w:hint="eastAsia"/>
          <w:sz w:val="28"/>
          <w:rtl/>
        </w:rPr>
        <w:t>کند</w:t>
      </w:r>
      <w:r w:rsidR="001B7A93" w:rsidRPr="001B7A93">
        <w:rPr>
          <w:sz w:val="28"/>
          <w:rtl/>
        </w:rPr>
        <w:t>. اگر بگو</w:t>
      </w:r>
      <w:r w:rsidR="001B7A93" w:rsidRPr="001B7A93">
        <w:rPr>
          <w:rFonts w:hint="cs"/>
          <w:sz w:val="28"/>
          <w:rtl/>
        </w:rPr>
        <w:t>یی</w:t>
      </w:r>
      <w:r w:rsidR="001B7A93" w:rsidRPr="001B7A93">
        <w:rPr>
          <w:rFonts w:hint="eastAsia"/>
          <w:sz w:val="28"/>
          <w:rtl/>
        </w:rPr>
        <w:t>م،</w:t>
      </w:r>
      <w:r w:rsidR="001B7A93" w:rsidRPr="001B7A93">
        <w:rPr>
          <w:sz w:val="28"/>
          <w:rtl/>
        </w:rPr>
        <w:t xml:space="preserve"> عرفا نه کلام آدم</w:t>
      </w:r>
      <w:r w:rsidR="001B7A93" w:rsidRPr="001B7A93">
        <w:rPr>
          <w:rFonts w:hint="cs"/>
          <w:sz w:val="28"/>
          <w:rtl/>
        </w:rPr>
        <w:t>ی</w:t>
      </w:r>
      <w:r w:rsidR="001B7A93" w:rsidRPr="001B7A93">
        <w:rPr>
          <w:sz w:val="28"/>
          <w:rtl/>
        </w:rPr>
        <w:t xml:space="preserve"> است نه عرفا ز</w:t>
      </w:r>
      <w:r w:rsidR="001B7A93" w:rsidRPr="001B7A93">
        <w:rPr>
          <w:rFonts w:hint="cs"/>
          <w:sz w:val="28"/>
          <w:rtl/>
        </w:rPr>
        <w:t>ی</w:t>
      </w:r>
      <w:r w:rsidR="001B7A93" w:rsidRPr="001B7A93">
        <w:rPr>
          <w:rFonts w:hint="eastAsia"/>
          <w:sz w:val="28"/>
          <w:rtl/>
        </w:rPr>
        <w:t>ادة</w:t>
      </w:r>
      <w:r w:rsidR="001B7A93" w:rsidRPr="001B7A93">
        <w:rPr>
          <w:sz w:val="28"/>
          <w:rtl/>
        </w:rPr>
        <w:t xml:space="preserve"> ف</w:t>
      </w:r>
      <w:r w:rsidR="001B7A93" w:rsidRPr="001B7A93">
        <w:rPr>
          <w:rFonts w:hint="cs"/>
          <w:sz w:val="28"/>
          <w:rtl/>
        </w:rPr>
        <w:t>ی</w:t>
      </w:r>
      <w:r w:rsidR="001B7A93" w:rsidRPr="001B7A93">
        <w:rPr>
          <w:sz w:val="28"/>
          <w:rtl/>
        </w:rPr>
        <w:t xml:space="preserve"> </w:t>
      </w:r>
      <w:r w:rsidR="001B7A93" w:rsidRPr="001B7A93">
        <w:rPr>
          <w:rFonts w:hint="eastAsia"/>
          <w:sz w:val="28"/>
          <w:rtl/>
        </w:rPr>
        <w:t>الصلاة</w:t>
      </w:r>
      <w:r w:rsidR="001B7A93" w:rsidRPr="001B7A93">
        <w:rPr>
          <w:sz w:val="28"/>
          <w:rtl/>
        </w:rPr>
        <w:t xml:space="preserve"> است، بله ا</w:t>
      </w:r>
      <w:r w:rsidR="001B7A93" w:rsidRPr="001B7A93">
        <w:rPr>
          <w:rFonts w:hint="cs"/>
          <w:sz w:val="28"/>
          <w:rtl/>
        </w:rPr>
        <w:t>ی</w:t>
      </w:r>
      <w:r w:rsidR="001B7A93" w:rsidRPr="001B7A93">
        <w:rPr>
          <w:rFonts w:hint="eastAsia"/>
          <w:sz w:val="28"/>
          <w:rtl/>
        </w:rPr>
        <w:t>ن</w:t>
      </w:r>
      <w:r w:rsidR="001B7A93" w:rsidRPr="001B7A93">
        <w:rPr>
          <w:sz w:val="28"/>
          <w:rtl/>
        </w:rPr>
        <w:t xml:space="preserve"> احت</w:t>
      </w:r>
      <w:r w:rsidR="001B7A93" w:rsidRPr="001B7A93">
        <w:rPr>
          <w:rFonts w:hint="cs"/>
          <w:sz w:val="28"/>
          <w:rtl/>
        </w:rPr>
        <w:t>ی</w:t>
      </w:r>
      <w:r w:rsidR="001B7A93" w:rsidRPr="001B7A93">
        <w:rPr>
          <w:rFonts w:hint="eastAsia"/>
          <w:sz w:val="28"/>
          <w:rtl/>
        </w:rPr>
        <w:t>اط</w:t>
      </w:r>
      <w:r w:rsidR="001B7A93" w:rsidRPr="001B7A93">
        <w:rPr>
          <w:sz w:val="28"/>
          <w:rtl/>
        </w:rPr>
        <w:t xml:space="preserve"> ا</w:t>
      </w:r>
      <w:r w:rsidR="001B7A93" w:rsidRPr="001B7A93">
        <w:rPr>
          <w:rFonts w:hint="cs"/>
          <w:sz w:val="28"/>
          <w:rtl/>
        </w:rPr>
        <w:t>ی</w:t>
      </w:r>
      <w:r w:rsidR="001B7A93" w:rsidRPr="001B7A93">
        <w:rPr>
          <w:rFonts w:hint="eastAsia"/>
          <w:sz w:val="28"/>
          <w:rtl/>
        </w:rPr>
        <w:t>شان</w:t>
      </w:r>
      <w:r w:rsidR="001B7A93" w:rsidRPr="001B7A93">
        <w:rPr>
          <w:sz w:val="28"/>
          <w:rtl/>
        </w:rPr>
        <w:t xml:space="preserve"> جا دارد که ب</w:t>
      </w:r>
      <w:r w:rsidR="001B7A93" w:rsidRPr="001B7A93">
        <w:rPr>
          <w:rFonts w:hint="cs"/>
          <w:sz w:val="28"/>
          <w:rtl/>
        </w:rPr>
        <w:t>ی</w:t>
      </w:r>
      <w:r w:rsidR="001B7A93" w:rsidRPr="001B7A93">
        <w:rPr>
          <w:rFonts w:hint="eastAsia"/>
          <w:sz w:val="28"/>
          <w:rtl/>
        </w:rPr>
        <w:t>ن</w:t>
      </w:r>
      <w:r w:rsidR="001B7A93" w:rsidRPr="001B7A93">
        <w:rPr>
          <w:sz w:val="28"/>
          <w:rtl/>
        </w:rPr>
        <w:t xml:space="preserve"> نظر مشهور و نظر خودش جمع کند.</w:t>
      </w:r>
    </w:p>
    <w:p w14:paraId="7D48312A" w14:textId="5B9B6E76" w:rsidR="00D6551F" w:rsidRPr="004B6214" w:rsidRDefault="00205A77" w:rsidP="00205A77">
      <w:pPr>
        <w:pStyle w:val="Heading2"/>
        <w:rPr>
          <w:rFonts w:cs="Arial"/>
          <w:rtl/>
        </w:rPr>
      </w:pPr>
      <w:bookmarkStart w:id="17" w:name="_Toc120707702"/>
      <w:r>
        <w:rPr>
          <w:rFonts w:hint="cs"/>
          <w:rtl/>
        </w:rPr>
        <w:t>آخرین نکته در مسئ</w:t>
      </w:r>
      <w:r w:rsidR="004B6214">
        <w:rPr>
          <w:rFonts w:hint="cs"/>
          <w:rtl/>
        </w:rPr>
        <w:t>له: جواب به شبهه ای ذیل فرمایش آیت الله سیستانی</w:t>
      </w:r>
      <w:bookmarkEnd w:id="17"/>
      <w:r w:rsidR="004B6214">
        <w:rPr>
          <w:rFonts w:hint="cs"/>
          <w:rtl/>
        </w:rPr>
        <w:t xml:space="preserve"> </w:t>
      </w:r>
    </w:p>
    <w:p w14:paraId="3B1F03CE" w14:textId="7F6F06BC" w:rsidR="00205A77" w:rsidRDefault="00205A77" w:rsidP="001B7A93">
      <w:pPr>
        <w:jc w:val="both"/>
        <w:rPr>
          <w:sz w:val="28"/>
          <w:rtl/>
        </w:rPr>
      </w:pPr>
      <w:r>
        <w:rPr>
          <w:rFonts w:hint="cs"/>
          <w:sz w:val="28"/>
          <w:rtl/>
        </w:rPr>
        <w:t xml:space="preserve">آخرین مطلبی که به مناسبت فرمایش آیت الله سیستانی ذکر می شود، شبهه ای است که اگر کسی عمدا بعضی از آیات سورۀ حمد را غلط بخواند، طبق بیان ایشان که می گوید اگر کسی معظم سورۀ حمد را صحیح بخواند کافی است، باید نماز چنین شخصی نیز صحیح بوده باشد و حکم جواز عمدی اینطور قرائت کردن را بدهیم. </w:t>
      </w:r>
    </w:p>
    <w:p w14:paraId="6162448B" w14:textId="36935BD6" w:rsidR="00205A77" w:rsidRDefault="00205A77" w:rsidP="001B7A93">
      <w:pPr>
        <w:jc w:val="both"/>
        <w:rPr>
          <w:sz w:val="28"/>
          <w:rtl/>
        </w:rPr>
      </w:pPr>
      <w:r>
        <w:rPr>
          <w:rFonts w:hint="cs"/>
          <w:sz w:val="28"/>
          <w:rtl/>
        </w:rPr>
        <w:t xml:space="preserve">جواب این است که استظهار ایشان این است که متمکن از قرائت سورۀ حمد صحیحا، کل سورۀ حمد را صحیح باید بخواند ولی کسی که عاجز از قرائت کل سورۀ صحیحا است، به مقداری که می تواند صحیح بخواند، می تواند اکتفاء کند. کسی که می تواند تمام سورۀ را صحیح بخواند به مناسبت حکم و موضوع باید تمام آن را صحیح بخواند؛ بنابراین اشکال مذکور به ایشان وارد نیست. </w:t>
      </w:r>
    </w:p>
    <w:p w14:paraId="2F0D2F0D" w14:textId="77777777" w:rsidR="00FD4236" w:rsidRDefault="00FD4236" w:rsidP="00FD4236">
      <w:pPr>
        <w:jc w:val="both"/>
        <w:rPr>
          <w:sz w:val="28"/>
          <w:rtl/>
        </w:rPr>
      </w:pPr>
    </w:p>
    <w:p w14:paraId="27D2C8DC" w14:textId="77777777" w:rsidR="00FD4236" w:rsidRDefault="00FD4236" w:rsidP="00FD4236">
      <w:pPr>
        <w:jc w:val="both"/>
        <w:rPr>
          <w:sz w:val="28"/>
          <w:rtl/>
        </w:rPr>
      </w:pPr>
    </w:p>
    <w:p w14:paraId="5C70702B" w14:textId="77777777" w:rsidR="00FD4236" w:rsidRDefault="00FD4236" w:rsidP="00FD4236">
      <w:pPr>
        <w:jc w:val="both"/>
        <w:rPr>
          <w:sz w:val="28"/>
          <w:rtl/>
        </w:rPr>
      </w:pPr>
    </w:p>
    <w:p w14:paraId="608C1010" w14:textId="77777777" w:rsidR="00FD4236" w:rsidRDefault="00FD4236" w:rsidP="00FD4236">
      <w:pPr>
        <w:jc w:val="both"/>
        <w:rPr>
          <w:sz w:val="28"/>
          <w:rtl/>
        </w:rPr>
      </w:pPr>
    </w:p>
    <w:p w14:paraId="5901F75B" w14:textId="62CD5A3C" w:rsidR="000D61F4" w:rsidRPr="00152CD6" w:rsidRDefault="000D61F4" w:rsidP="00B7126D">
      <w:pPr>
        <w:jc w:val="both"/>
        <w:rPr>
          <w:sz w:val="28"/>
          <w:rtl/>
        </w:rPr>
      </w:pPr>
    </w:p>
    <w:sectPr w:rsidR="000D61F4" w:rsidRPr="00152CD6"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4B76" w14:textId="77777777" w:rsidR="00CD18C6" w:rsidRDefault="00CD18C6" w:rsidP="008B750B">
      <w:pPr>
        <w:spacing w:line="240" w:lineRule="auto"/>
      </w:pPr>
      <w:r>
        <w:separator/>
      </w:r>
    </w:p>
  </w:endnote>
  <w:endnote w:type="continuationSeparator" w:id="0">
    <w:p w14:paraId="1DBEB4BA" w14:textId="77777777" w:rsidR="00CD18C6" w:rsidRDefault="00CD18C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79992D14-1C2A-4C93-95FC-654978CB83A9}"/>
  </w:font>
  <w:font w:name="B Badr">
    <w:panose1 w:val="00000400000000000000"/>
    <w:charset w:val="B2"/>
    <w:family w:val="auto"/>
    <w:pitch w:val="variable"/>
    <w:sig w:usb0="00002001" w:usb1="80000000" w:usb2="00000008" w:usb3="00000000" w:csb0="00000040" w:csb1="00000000"/>
    <w:embedRegular r:id="rId2" w:fontKey="{E4847FA9-A151-4DCA-8F68-EB5C4AC6862B}"/>
    <w:embedBold r:id="rId3" w:fontKey="{FFBFEAAB-1D7B-485E-B1EC-CCC96AC956EF}"/>
    <w:embedBoldItalic r:id="rId4" w:fontKey="{48B126E8-016E-46EA-9131-B1B6CC7B77B8}"/>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44779651-5A0F-4930-8CE9-2BA78C56A68B}"/>
    <w:embedBold r:id="rId6" w:fontKey="{546DF8BF-48A5-42EB-9FCD-08AFA44A0E12}"/>
  </w:font>
  <w:font w:name="B Lotus">
    <w:panose1 w:val="00000400000000000000"/>
    <w:charset w:val="B2"/>
    <w:family w:val="auto"/>
    <w:pitch w:val="variable"/>
    <w:sig w:usb0="00002001" w:usb1="80000000" w:usb2="00000008" w:usb3="00000000" w:csb0="00000040" w:csb1="00000000"/>
    <w:embedRegular r:id="rId7" w:fontKey="{DEE60566-C97D-4573-9A9E-CFBA9CEC4E51}"/>
  </w:font>
  <w:font w:name="Tahoma">
    <w:panose1 w:val="020B0604030504040204"/>
    <w:charset w:val="00"/>
    <w:family w:val="swiss"/>
    <w:pitch w:val="variable"/>
    <w:sig w:usb0="61002A87" w:usb1="80000000" w:usb2="00000008" w:usb3="00000000" w:csb0="000101FF"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B766B" w:rsidRPr="00BB766B">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4" w:name="BokAdres"/>
          <w:bookmarkEnd w:id="24"/>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24459" w14:textId="77777777" w:rsidR="00CD18C6" w:rsidRDefault="00CD18C6" w:rsidP="008B750B">
      <w:pPr>
        <w:spacing w:line="240" w:lineRule="auto"/>
      </w:pPr>
      <w:r>
        <w:separator/>
      </w:r>
    </w:p>
  </w:footnote>
  <w:footnote w:type="continuationSeparator" w:id="0">
    <w:p w14:paraId="6B17A846" w14:textId="77777777" w:rsidR="00CD18C6" w:rsidRDefault="00CD18C6" w:rsidP="008B750B">
      <w:pPr>
        <w:spacing w:line="240" w:lineRule="auto"/>
      </w:pPr>
      <w:r>
        <w:continuationSeparator/>
      </w:r>
    </w:p>
  </w:footnote>
  <w:footnote w:id="1">
    <w:p w14:paraId="2078F9BE" w14:textId="77777777" w:rsidR="00A019CD" w:rsidRDefault="00A019CD" w:rsidP="00A019CD">
      <w:pPr>
        <w:pStyle w:val="FootnoteText"/>
      </w:pPr>
      <w:r>
        <w:rPr>
          <w:rStyle w:val="FootnoteReference"/>
        </w:rPr>
        <w:footnoteRef/>
      </w:r>
      <w:r>
        <w:rPr>
          <w:rtl/>
        </w:rPr>
        <w:t xml:space="preserve"> </w:t>
      </w:r>
      <w:r>
        <w:rPr>
          <w:rFonts w:hint="cs"/>
          <w:rtl/>
        </w:rPr>
        <w:t>.</w:t>
      </w:r>
      <w:r w:rsidRPr="00882024">
        <w:rPr>
          <w:rtl/>
        </w:rPr>
        <w:t xml:space="preserve"> العروة الوثق</w:t>
      </w:r>
      <w:r w:rsidRPr="00882024">
        <w:rPr>
          <w:rFonts w:hint="cs"/>
          <w:rtl/>
        </w:rPr>
        <w:t>ی</w:t>
      </w:r>
      <w:r w:rsidRPr="00882024">
        <w:rPr>
          <w:rtl/>
        </w:rPr>
        <w:t xml:space="preserve"> (عدة من الفقهاء، جامعه مدرسين)، جلد: ۲، صفحه: ۵۱۳</w:t>
      </w:r>
      <w:r>
        <w:rPr>
          <w:rFonts w:hint="cs"/>
          <w:rtl/>
        </w:rPr>
        <w:t xml:space="preserve">.  </w:t>
      </w:r>
    </w:p>
  </w:footnote>
  <w:footnote w:id="2">
    <w:p w14:paraId="64A526E6" w14:textId="01AFECF4" w:rsidR="004B7208" w:rsidRDefault="004B7208">
      <w:pPr>
        <w:pStyle w:val="FootnoteText"/>
      </w:pPr>
      <w:r>
        <w:rPr>
          <w:rStyle w:val="FootnoteReference"/>
        </w:rPr>
        <w:footnoteRef/>
      </w:r>
      <w:r>
        <w:rPr>
          <w:rtl/>
        </w:rPr>
        <w:t xml:space="preserve"> </w:t>
      </w:r>
      <w:r>
        <w:rPr>
          <w:rFonts w:hint="cs"/>
          <w:rtl/>
        </w:rPr>
        <w:t xml:space="preserve">. تقریرات مخطوط از مباحث آیت الله سیستانی. </w:t>
      </w:r>
    </w:p>
  </w:footnote>
  <w:footnote w:id="3">
    <w:p w14:paraId="136A9B13" w14:textId="706CEFE7" w:rsidR="00680365" w:rsidRPr="000168BE" w:rsidRDefault="00680365" w:rsidP="00680365">
      <w:pPr>
        <w:pStyle w:val="FootnoteText"/>
      </w:pPr>
      <w:r w:rsidRPr="000168BE">
        <w:footnoteRef/>
      </w:r>
      <w:r w:rsidRPr="000168BE">
        <w:rPr>
          <w:rtl/>
        </w:rPr>
        <w:t xml:space="preserve"> </w:t>
      </w:r>
      <w:hyperlink r:id="rId1" w:history="1">
        <w:r w:rsidRPr="000168BE">
          <w:rPr>
            <w:rStyle w:val="Hyperlink"/>
            <w:rtl/>
          </w:rPr>
          <w:t>تهذ</w:t>
        </w:r>
        <w:r w:rsidRPr="000168BE">
          <w:rPr>
            <w:rStyle w:val="Hyperlink"/>
            <w:rFonts w:hint="cs"/>
            <w:rtl/>
          </w:rPr>
          <w:t>ی</w:t>
        </w:r>
        <w:r w:rsidRPr="000168BE">
          <w:rPr>
            <w:rStyle w:val="Hyperlink"/>
            <w:rFonts w:hint="eastAsia"/>
            <w:rtl/>
          </w:rPr>
          <w:t>ب</w:t>
        </w:r>
        <w:r w:rsidRPr="000168BE">
          <w:rPr>
            <w:rStyle w:val="Hyperlink"/>
            <w:rtl/>
          </w:rPr>
          <w:t xml:space="preserve"> الاحکام، ش</w:t>
        </w:r>
        <w:r w:rsidRPr="000168BE">
          <w:rPr>
            <w:rStyle w:val="Hyperlink"/>
            <w:rFonts w:hint="cs"/>
            <w:rtl/>
          </w:rPr>
          <w:t>ی</w:t>
        </w:r>
        <w:r w:rsidRPr="000168BE">
          <w:rPr>
            <w:rStyle w:val="Hyperlink"/>
            <w:rFonts w:hint="eastAsia"/>
            <w:rtl/>
          </w:rPr>
          <w:t>خ</w:t>
        </w:r>
        <w:r w:rsidRPr="000168BE">
          <w:rPr>
            <w:rStyle w:val="Hyperlink"/>
            <w:rtl/>
          </w:rPr>
          <w:t xml:space="preserve"> طوس</w:t>
        </w:r>
        <w:r w:rsidRPr="000168BE">
          <w:rPr>
            <w:rStyle w:val="Hyperlink"/>
            <w:rFonts w:hint="cs"/>
            <w:rtl/>
          </w:rPr>
          <w:t>ی</w:t>
        </w:r>
        <w:r w:rsidRPr="000168BE">
          <w:rPr>
            <w:rStyle w:val="Hyperlink"/>
            <w:rFonts w:hint="eastAsia"/>
            <w:rtl/>
          </w:rPr>
          <w:t>،</w:t>
        </w:r>
        <w:r w:rsidRPr="000168BE">
          <w:rPr>
            <w:rStyle w:val="Hyperlink"/>
            <w:rtl/>
          </w:rPr>
          <w:t xml:space="preserve"> ج2، ص147.</w:t>
        </w:r>
      </w:hyperlink>
    </w:p>
  </w:footnote>
  <w:footnote w:id="4">
    <w:p w14:paraId="3C1D6BA2" w14:textId="1FC4396C" w:rsidR="008C37F0" w:rsidRDefault="008C37F0">
      <w:pPr>
        <w:pStyle w:val="FootnoteText"/>
      </w:pPr>
      <w:r>
        <w:rPr>
          <w:rStyle w:val="FootnoteReference"/>
        </w:rPr>
        <w:footnoteRef/>
      </w:r>
      <w:r>
        <w:rPr>
          <w:rtl/>
        </w:rPr>
        <w:t xml:space="preserve"> </w:t>
      </w:r>
      <w:r>
        <w:rPr>
          <w:rFonts w:hint="cs"/>
          <w:rtl/>
        </w:rPr>
        <w:t>.</w:t>
      </w:r>
      <w:r w:rsidRPr="008C37F0">
        <w:rPr>
          <w:rtl/>
        </w:rPr>
        <w:t xml:space="preserve"> الصلوة (حائر</w:t>
      </w:r>
      <w:r w:rsidRPr="008C37F0">
        <w:rPr>
          <w:rFonts w:hint="cs"/>
          <w:rtl/>
        </w:rPr>
        <w:t>ی</w:t>
      </w:r>
      <w:r w:rsidRPr="008C37F0">
        <w:rPr>
          <w:rtl/>
        </w:rPr>
        <w:t>)، صفحه: ۱۳۹</w:t>
      </w:r>
      <w:r>
        <w:rPr>
          <w:rFonts w:hint="cs"/>
          <w:rtl/>
        </w:rPr>
        <w:t xml:space="preserve">. </w:t>
      </w:r>
    </w:p>
  </w:footnote>
  <w:footnote w:id="5">
    <w:p w14:paraId="136519F5" w14:textId="3C75E97A" w:rsidR="00171052" w:rsidRDefault="00171052">
      <w:pPr>
        <w:pStyle w:val="FootnoteText"/>
      </w:pPr>
      <w:r>
        <w:rPr>
          <w:rStyle w:val="FootnoteReference"/>
        </w:rPr>
        <w:footnoteRef/>
      </w:r>
      <w:r>
        <w:rPr>
          <w:rtl/>
        </w:rPr>
        <w:t xml:space="preserve"> </w:t>
      </w:r>
      <w:r>
        <w:rPr>
          <w:rFonts w:hint="cs"/>
          <w:rtl/>
        </w:rPr>
        <w:t xml:space="preserve">. </w:t>
      </w:r>
      <w:r w:rsidRPr="00171052">
        <w:rPr>
          <w:rtl/>
        </w:rPr>
        <w:t>العروة الوثق</w:t>
      </w:r>
      <w:r w:rsidRPr="00171052">
        <w:rPr>
          <w:rFonts w:hint="cs"/>
          <w:rtl/>
        </w:rPr>
        <w:t>ی</w:t>
      </w:r>
      <w:r w:rsidRPr="00171052">
        <w:rPr>
          <w:rtl/>
        </w:rPr>
        <w:t xml:space="preserve"> و التعل</w:t>
      </w:r>
      <w:r w:rsidRPr="00171052">
        <w:rPr>
          <w:rFonts w:hint="cs"/>
          <w:rtl/>
        </w:rPr>
        <w:t>ی</w:t>
      </w:r>
      <w:r w:rsidRPr="00171052">
        <w:rPr>
          <w:rFonts w:hint="eastAsia"/>
          <w:rtl/>
        </w:rPr>
        <w:t>قات</w:t>
      </w:r>
      <w:r w:rsidRPr="00171052">
        <w:rPr>
          <w:rtl/>
        </w:rPr>
        <w:t xml:space="preserve"> عل</w:t>
      </w:r>
      <w:r w:rsidRPr="00171052">
        <w:rPr>
          <w:rFonts w:hint="cs"/>
          <w:rtl/>
        </w:rPr>
        <w:t>ی</w:t>
      </w:r>
      <w:r w:rsidRPr="00171052">
        <w:rPr>
          <w:rFonts w:hint="eastAsia"/>
          <w:rtl/>
        </w:rPr>
        <w:t>ها،</w:t>
      </w:r>
      <w:r w:rsidRPr="00171052">
        <w:rPr>
          <w:rtl/>
        </w:rPr>
        <w:t xml:space="preserve"> جلد: ۷، صفحه: ۲۰۸</w:t>
      </w:r>
      <w:r w:rsidRPr="00171052">
        <w:rPr>
          <w:rFonts w:hint="cs"/>
          <w:rtl/>
        </w:rPr>
        <w:t xml:space="preserve"> </w:t>
      </w:r>
      <w:r>
        <w:rPr>
          <w:rFonts w:hint="cs"/>
          <w:rtl/>
        </w:rPr>
        <w:t>.«</w:t>
      </w:r>
      <w:r w:rsidRPr="00171052">
        <w:rPr>
          <w:rtl/>
        </w:rPr>
        <w:t xml:space="preserve"> إذا كان يحسن منه مقدارا معتدّا به، و إلاّ فالأحوط أن يضمّ‌ إلى قراءة الحمد ملحونا قراءة شيء يحسنه من سائر القرآن، و إلاّ فالتسبيح، على تفصيل يأتي في المسألة الآتية</w:t>
      </w:r>
      <w:r>
        <w:rPr>
          <w:rFonts w:hint="cs"/>
          <w:rtl/>
        </w:rPr>
        <w:t xml:space="preserve">». </w:t>
      </w:r>
    </w:p>
  </w:footnote>
  <w:footnote w:id="6">
    <w:p w14:paraId="06FEEAB1" w14:textId="77777777" w:rsidR="00C8220F" w:rsidRDefault="00C8220F" w:rsidP="00C8220F">
      <w:pPr>
        <w:pStyle w:val="FootnoteText"/>
      </w:pPr>
      <w:r>
        <w:rPr>
          <w:rStyle w:val="FootnoteReference"/>
        </w:rPr>
        <w:footnoteRef/>
      </w:r>
      <w:r>
        <w:rPr>
          <w:rtl/>
        </w:rPr>
        <w:t xml:space="preserve"> </w:t>
      </w:r>
      <w:r>
        <w:rPr>
          <w:rFonts w:hint="cs"/>
          <w:rtl/>
        </w:rPr>
        <w:t>.</w:t>
      </w:r>
      <w:r w:rsidRPr="002D712E">
        <w:rPr>
          <w:rtl/>
        </w:rPr>
        <w:t xml:space="preserve"> المعتبر في شرح المختصر، جلد: ۲، صفحه: ۱۶۹</w:t>
      </w:r>
      <w:r>
        <w:rPr>
          <w:rFonts w:hint="cs"/>
          <w:rtl/>
        </w:rPr>
        <w:t xml:space="preserve">. </w:t>
      </w:r>
    </w:p>
  </w:footnote>
  <w:footnote w:id="7">
    <w:p w14:paraId="7F698D47" w14:textId="77777777" w:rsidR="00706AD2" w:rsidRDefault="00706AD2" w:rsidP="00706AD2">
      <w:pPr>
        <w:pStyle w:val="FootnoteText"/>
      </w:pPr>
      <w:r>
        <w:rPr>
          <w:rStyle w:val="FootnoteReference"/>
        </w:rPr>
        <w:footnoteRef/>
      </w:r>
      <w:r>
        <w:rPr>
          <w:rtl/>
        </w:rPr>
        <w:t xml:space="preserve"> </w:t>
      </w:r>
      <w:r>
        <w:rPr>
          <w:rFonts w:hint="cs"/>
          <w:rtl/>
        </w:rPr>
        <w:t xml:space="preserve">. </w:t>
      </w:r>
      <w:r w:rsidRPr="008C13EC">
        <w:rPr>
          <w:rtl/>
        </w:rPr>
        <w:t>منته</w:t>
      </w:r>
      <w:r w:rsidRPr="008C13EC">
        <w:rPr>
          <w:rFonts w:hint="cs"/>
          <w:rtl/>
        </w:rPr>
        <w:t>ی</w:t>
      </w:r>
      <w:r w:rsidRPr="008C13EC">
        <w:rPr>
          <w:rtl/>
        </w:rPr>
        <w:t xml:space="preserve"> المطلب في تحق</w:t>
      </w:r>
      <w:r w:rsidRPr="008C13EC">
        <w:rPr>
          <w:rFonts w:hint="cs"/>
          <w:rtl/>
        </w:rPr>
        <w:t>ی</w:t>
      </w:r>
      <w:r w:rsidRPr="008C13EC">
        <w:rPr>
          <w:rFonts w:hint="eastAsia"/>
          <w:rtl/>
        </w:rPr>
        <w:t>ق</w:t>
      </w:r>
      <w:r w:rsidRPr="008C13EC">
        <w:rPr>
          <w:rtl/>
        </w:rPr>
        <w:t xml:space="preserve"> المذهب، جلد: ۵، صفحه: ۶۸</w:t>
      </w:r>
      <w:r>
        <w:rPr>
          <w:rFonts w:hint="cs"/>
          <w:rtl/>
        </w:rPr>
        <w:t xml:space="preserve">. </w:t>
      </w:r>
    </w:p>
  </w:footnote>
  <w:footnote w:id="8">
    <w:p w14:paraId="44C8A21A" w14:textId="2E8E7E4D" w:rsidR="007B1219" w:rsidRDefault="007B1219">
      <w:pPr>
        <w:pStyle w:val="FootnoteText"/>
      </w:pPr>
      <w:r>
        <w:rPr>
          <w:rStyle w:val="FootnoteReference"/>
        </w:rPr>
        <w:footnoteRef/>
      </w:r>
      <w:r>
        <w:rPr>
          <w:rtl/>
        </w:rPr>
        <w:t xml:space="preserve"> </w:t>
      </w:r>
      <w:r>
        <w:rPr>
          <w:rFonts w:hint="cs"/>
          <w:rtl/>
        </w:rPr>
        <w:t>.</w:t>
      </w:r>
      <w:r w:rsidRPr="007B1219">
        <w:rPr>
          <w:rtl/>
        </w:rPr>
        <w:t xml:space="preserve"> رسائل الشر</w:t>
      </w:r>
      <w:r w:rsidRPr="007B1219">
        <w:rPr>
          <w:rFonts w:hint="cs"/>
          <w:rtl/>
        </w:rPr>
        <w:t>ی</w:t>
      </w:r>
      <w:r w:rsidRPr="007B1219">
        <w:rPr>
          <w:rFonts w:hint="eastAsia"/>
          <w:rtl/>
        </w:rPr>
        <w:t>ف</w:t>
      </w:r>
      <w:r w:rsidRPr="007B1219">
        <w:rPr>
          <w:rtl/>
        </w:rPr>
        <w:t xml:space="preserve"> المرتض</w:t>
      </w:r>
      <w:r w:rsidRPr="007B1219">
        <w:rPr>
          <w:rFonts w:hint="cs"/>
          <w:rtl/>
        </w:rPr>
        <w:t>ی</w:t>
      </w:r>
      <w:r w:rsidRPr="007B1219">
        <w:rPr>
          <w:rtl/>
        </w:rPr>
        <w:t xml:space="preserve"> (جوابات المسائل الراز</w:t>
      </w:r>
      <w:r w:rsidRPr="007B1219">
        <w:rPr>
          <w:rFonts w:hint="cs"/>
          <w:rtl/>
        </w:rPr>
        <w:t>ی</w:t>
      </w:r>
      <w:r w:rsidRPr="007B1219">
        <w:rPr>
          <w:rFonts w:hint="eastAsia"/>
          <w:rtl/>
        </w:rPr>
        <w:t>ة</w:t>
      </w:r>
      <w:r w:rsidRPr="007B1219">
        <w:rPr>
          <w:rtl/>
        </w:rPr>
        <w:t>)، جلد: ۱، صفحه: ۱۰۸</w:t>
      </w:r>
      <w:r>
        <w:rPr>
          <w:rFonts w:hint="cs"/>
          <w:rtl/>
        </w:rPr>
        <w:t xml:space="preserve">. </w:t>
      </w:r>
    </w:p>
  </w:footnote>
  <w:footnote w:id="9">
    <w:p w14:paraId="45BC1244" w14:textId="77777777" w:rsidR="00DE3890" w:rsidRDefault="00DE3890" w:rsidP="00DE3890">
      <w:pPr>
        <w:pStyle w:val="FootnoteText"/>
      </w:pPr>
      <w:r>
        <w:rPr>
          <w:rStyle w:val="FootnoteReference"/>
        </w:rPr>
        <w:footnoteRef/>
      </w:r>
      <w:r>
        <w:rPr>
          <w:rtl/>
        </w:rPr>
        <w:t xml:space="preserve"> </w:t>
      </w:r>
      <w:r>
        <w:rPr>
          <w:rFonts w:hint="cs"/>
          <w:rtl/>
        </w:rPr>
        <w:t>.</w:t>
      </w:r>
      <w:r w:rsidRPr="00ED34FE">
        <w:rPr>
          <w:rtl/>
        </w:rPr>
        <w:t xml:space="preserve"> سنن أبي داود 228:1 الحديث 861، سنن التّرمذيّ‌ 100:2 الحديث 302، سنن البيهقيّ‌ 380:2</w:t>
      </w:r>
      <w:r>
        <w:rPr>
          <w:rFonts w:hint="cs"/>
          <w:rtl/>
        </w:rPr>
        <w:t xml:space="preserve">. </w:t>
      </w:r>
    </w:p>
  </w:footnote>
  <w:footnote w:id="10">
    <w:p w14:paraId="1ADE7F41" w14:textId="50048B82" w:rsidR="00342409" w:rsidRDefault="00342409">
      <w:pPr>
        <w:pStyle w:val="FootnoteText"/>
      </w:pPr>
      <w:r>
        <w:rPr>
          <w:rStyle w:val="FootnoteReference"/>
        </w:rPr>
        <w:footnoteRef/>
      </w:r>
      <w:r>
        <w:rPr>
          <w:rtl/>
        </w:rPr>
        <w:t xml:space="preserve"> </w:t>
      </w:r>
      <w:r>
        <w:rPr>
          <w:rFonts w:hint="cs"/>
          <w:rtl/>
        </w:rPr>
        <w:t>.</w:t>
      </w:r>
      <w:r w:rsidRPr="00342409">
        <w:rPr>
          <w:rtl/>
        </w:rPr>
        <w:t xml:space="preserve"> العروة الوثق</w:t>
      </w:r>
      <w:r w:rsidRPr="00342409">
        <w:rPr>
          <w:rFonts w:hint="cs"/>
          <w:rtl/>
        </w:rPr>
        <w:t>ی</w:t>
      </w:r>
      <w:r w:rsidRPr="00342409">
        <w:rPr>
          <w:rtl/>
        </w:rPr>
        <w:t xml:space="preserve"> (أعلام العصر، مؤسسة الأعلمي)، جلد: ۱، صفحه: ۶۵۷</w:t>
      </w:r>
      <w:r>
        <w:rPr>
          <w:rFonts w:hint="cs"/>
          <w:rtl/>
        </w:rPr>
        <w:t xml:space="preserve">. </w:t>
      </w:r>
    </w:p>
  </w:footnote>
  <w:footnote w:id="11">
    <w:p w14:paraId="41AE8AB5" w14:textId="4744F4CC" w:rsidR="00F341D7" w:rsidRDefault="00F341D7">
      <w:pPr>
        <w:pStyle w:val="FootnoteText"/>
      </w:pPr>
      <w:r>
        <w:rPr>
          <w:rStyle w:val="FootnoteReference"/>
        </w:rPr>
        <w:footnoteRef/>
      </w:r>
      <w:r>
        <w:rPr>
          <w:rtl/>
        </w:rPr>
        <w:t xml:space="preserve"> </w:t>
      </w:r>
      <w:r>
        <w:rPr>
          <w:rFonts w:hint="cs"/>
          <w:rtl/>
        </w:rPr>
        <w:t xml:space="preserve">. تقریرات مخطوط از درس آیت الله سیستانی. </w:t>
      </w:r>
    </w:p>
  </w:footnote>
  <w:footnote w:id="12">
    <w:p w14:paraId="7B2AB4FE" w14:textId="1D236DA9" w:rsidR="000D433B" w:rsidRDefault="000D433B">
      <w:pPr>
        <w:pStyle w:val="FootnoteText"/>
      </w:pPr>
      <w:r>
        <w:rPr>
          <w:rStyle w:val="FootnoteReference"/>
        </w:rPr>
        <w:footnoteRef/>
      </w:r>
      <w:r>
        <w:rPr>
          <w:rtl/>
        </w:rPr>
        <w:t xml:space="preserve"> </w:t>
      </w:r>
      <w:r>
        <w:rPr>
          <w:rFonts w:hint="cs"/>
          <w:rtl/>
        </w:rPr>
        <w:t xml:space="preserve">. رساله جامع آیت الله سیستانی، مسئله 1292.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364B74DF"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E548CB">
      <w:rPr>
        <w:rFonts w:hint="cs"/>
        <w:b/>
        <w:bCs/>
        <w:sz w:val="20"/>
        <w:szCs w:val="24"/>
        <w:rtl/>
      </w:rPr>
      <w:t>0</w:t>
    </w:r>
    <w:r w:rsidR="001651EB">
      <w:rPr>
        <w:rFonts w:hint="cs"/>
        <w:b/>
        <w:bCs/>
        <w:sz w:val="20"/>
        <w:szCs w:val="24"/>
        <w:rtl/>
      </w:rPr>
      <w:t>5</w:t>
    </w:r>
    <w:r w:rsidR="00822E55">
      <w:rPr>
        <w:rFonts w:hint="cs"/>
        <w:b/>
        <w:bCs/>
        <w:sz w:val="20"/>
        <w:szCs w:val="24"/>
        <w:rtl/>
      </w:rPr>
      <w:t>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9" w:name="Bokdars"/>
    <w:bookmarkEnd w:id="19"/>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0" w:name="Bokostad"/>
    <w:bookmarkEnd w:id="20"/>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D425E8">
      <w:rPr>
        <w:rFonts w:hint="cs"/>
        <w:sz w:val="24"/>
        <w:szCs w:val="24"/>
        <w:rtl/>
      </w:rPr>
      <w:t>0</w:t>
    </w:r>
    <w:r w:rsidR="00822E55">
      <w:rPr>
        <w:rFonts w:hint="cs"/>
        <w:sz w:val="24"/>
        <w:szCs w:val="24"/>
        <w:rtl/>
      </w:rPr>
      <w:t>8</w:t>
    </w:r>
    <w:r w:rsidR="00F71250">
      <w:rPr>
        <w:sz w:val="24"/>
        <w:szCs w:val="24"/>
        <w:rtl/>
      </w:rPr>
      <w:t>/</w:t>
    </w:r>
    <w:r w:rsidR="00D425E8">
      <w:rPr>
        <w:rFonts w:hint="cs"/>
        <w:sz w:val="24"/>
        <w:szCs w:val="24"/>
        <w:rtl/>
      </w:rPr>
      <w:t>9</w:t>
    </w:r>
    <w:r w:rsidR="00F71250">
      <w:rPr>
        <w:sz w:val="24"/>
        <w:szCs w:val="24"/>
        <w:rtl/>
      </w:rPr>
      <w:t xml:space="preserve"> /1401</w:t>
    </w:r>
    <w:r w:rsidR="00F35CAE">
      <w:rPr>
        <w:sz w:val="24"/>
        <w:szCs w:val="24"/>
        <w:rtl/>
      </w:rPr>
      <w:t xml:space="preserve"> </w:t>
    </w:r>
  </w:p>
  <w:p w14:paraId="7D10702A" w14:textId="04B28698"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D425E8">
      <w:rPr>
        <w:rFonts w:hint="cs"/>
        <w:sz w:val="24"/>
        <w:szCs w:val="24"/>
        <w:rtl/>
      </w:rPr>
      <w:t xml:space="preserve">بررسی وجوب تعلم قرائت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53330"/>
    <w:multiLevelType w:val="hybridMultilevel"/>
    <w:tmpl w:val="86143500"/>
    <w:lvl w:ilvl="0" w:tplc="CE9E32F0">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016ECB"/>
    <w:multiLevelType w:val="hybridMultilevel"/>
    <w:tmpl w:val="C888AA88"/>
    <w:lvl w:ilvl="0" w:tplc="713EBE36">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E1D48"/>
    <w:multiLevelType w:val="hybridMultilevel"/>
    <w:tmpl w:val="9E92D054"/>
    <w:lvl w:ilvl="0" w:tplc="87763EF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02098"/>
    <w:multiLevelType w:val="hybridMultilevel"/>
    <w:tmpl w:val="3F1432BE"/>
    <w:lvl w:ilvl="0" w:tplc="CBB2271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E23D7"/>
    <w:multiLevelType w:val="hybridMultilevel"/>
    <w:tmpl w:val="20C0A944"/>
    <w:lvl w:ilvl="0" w:tplc="B16280D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E799C"/>
    <w:multiLevelType w:val="hybridMultilevel"/>
    <w:tmpl w:val="3AE48586"/>
    <w:lvl w:ilvl="0" w:tplc="23CE0D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833E1"/>
    <w:multiLevelType w:val="hybridMultilevel"/>
    <w:tmpl w:val="6EE4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D3B66"/>
    <w:multiLevelType w:val="hybridMultilevel"/>
    <w:tmpl w:val="DB9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F6705"/>
    <w:multiLevelType w:val="hybridMultilevel"/>
    <w:tmpl w:val="AC84F346"/>
    <w:lvl w:ilvl="0" w:tplc="4A6ED1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9624C"/>
    <w:multiLevelType w:val="hybridMultilevel"/>
    <w:tmpl w:val="B8C262F8"/>
    <w:lvl w:ilvl="0" w:tplc="91A25B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41858"/>
    <w:multiLevelType w:val="hybridMultilevel"/>
    <w:tmpl w:val="A17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1392A"/>
    <w:multiLevelType w:val="hybridMultilevel"/>
    <w:tmpl w:val="C45E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F0DEB"/>
    <w:multiLevelType w:val="hybridMultilevel"/>
    <w:tmpl w:val="1D9ADBF2"/>
    <w:lvl w:ilvl="0" w:tplc="70281C7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251C3"/>
    <w:multiLevelType w:val="hybridMultilevel"/>
    <w:tmpl w:val="B980D1CE"/>
    <w:lvl w:ilvl="0" w:tplc="193A263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E1455"/>
    <w:multiLevelType w:val="hybridMultilevel"/>
    <w:tmpl w:val="A112A202"/>
    <w:lvl w:ilvl="0" w:tplc="7762696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D97A58"/>
    <w:multiLevelType w:val="hybridMultilevel"/>
    <w:tmpl w:val="ADE818D2"/>
    <w:lvl w:ilvl="0" w:tplc="71400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AF0E5B"/>
    <w:multiLevelType w:val="hybridMultilevel"/>
    <w:tmpl w:val="9B06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B01DC"/>
    <w:multiLevelType w:val="hybridMultilevel"/>
    <w:tmpl w:val="13668C5A"/>
    <w:lvl w:ilvl="0" w:tplc="986CE822">
      <w:start w:val="1"/>
      <w:numFmt w:val="decimal"/>
      <w:lvlText w:val="%1."/>
      <w:lvlJc w:val="left"/>
      <w:pPr>
        <w:ind w:left="720" w:hanging="360"/>
      </w:pPr>
      <w:rPr>
        <w:rFonts w:cs="B Bad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50C61"/>
    <w:multiLevelType w:val="hybridMultilevel"/>
    <w:tmpl w:val="CCA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40EC0"/>
    <w:multiLevelType w:val="hybridMultilevel"/>
    <w:tmpl w:val="D1403866"/>
    <w:lvl w:ilvl="0" w:tplc="6A9A0EB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CF1F9F"/>
    <w:multiLevelType w:val="hybridMultilevel"/>
    <w:tmpl w:val="5C28E6AE"/>
    <w:lvl w:ilvl="0" w:tplc="B614D5F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806AE"/>
    <w:multiLevelType w:val="hybridMultilevel"/>
    <w:tmpl w:val="320EC276"/>
    <w:lvl w:ilvl="0" w:tplc="CDB0562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14DBE"/>
    <w:multiLevelType w:val="hybridMultilevel"/>
    <w:tmpl w:val="87B2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1"/>
  </w:num>
  <w:num w:numId="8">
    <w:abstractNumId w:val="10"/>
  </w:num>
  <w:num w:numId="9">
    <w:abstractNumId w:val="13"/>
  </w:num>
  <w:num w:numId="10">
    <w:abstractNumId w:val="12"/>
  </w:num>
  <w:num w:numId="11">
    <w:abstractNumId w:val="20"/>
  </w:num>
  <w:num w:numId="12">
    <w:abstractNumId w:val="24"/>
  </w:num>
  <w:num w:numId="13">
    <w:abstractNumId w:val="25"/>
  </w:num>
  <w:num w:numId="14">
    <w:abstractNumId w:val="15"/>
  </w:num>
  <w:num w:numId="15">
    <w:abstractNumId w:val="8"/>
  </w:num>
  <w:num w:numId="16">
    <w:abstractNumId w:val="23"/>
  </w:num>
  <w:num w:numId="17">
    <w:abstractNumId w:val="9"/>
  </w:num>
  <w:num w:numId="18">
    <w:abstractNumId w:val="11"/>
  </w:num>
  <w:num w:numId="19">
    <w:abstractNumId w:val="5"/>
  </w:num>
  <w:num w:numId="20">
    <w:abstractNumId w:val="27"/>
  </w:num>
  <w:num w:numId="21">
    <w:abstractNumId w:val="17"/>
  </w:num>
  <w:num w:numId="22">
    <w:abstractNumId w:val="26"/>
  </w:num>
  <w:num w:numId="23">
    <w:abstractNumId w:val="16"/>
  </w:num>
  <w:num w:numId="24">
    <w:abstractNumId w:val="7"/>
  </w:num>
  <w:num w:numId="25">
    <w:abstractNumId w:val="18"/>
  </w:num>
  <w:num w:numId="26">
    <w:abstractNumId w:val="6"/>
  </w:num>
  <w:num w:numId="27">
    <w:abstractNumId w:val="19"/>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1A2"/>
    <w:rsid w:val="000053C7"/>
    <w:rsid w:val="000054EB"/>
    <w:rsid w:val="00006A1D"/>
    <w:rsid w:val="00006A87"/>
    <w:rsid w:val="000072A3"/>
    <w:rsid w:val="0001113E"/>
    <w:rsid w:val="00013828"/>
    <w:rsid w:val="0001547C"/>
    <w:rsid w:val="00015B9E"/>
    <w:rsid w:val="000168BE"/>
    <w:rsid w:val="00017043"/>
    <w:rsid w:val="000173E3"/>
    <w:rsid w:val="00020239"/>
    <w:rsid w:val="00021803"/>
    <w:rsid w:val="0002186B"/>
    <w:rsid w:val="00022CAD"/>
    <w:rsid w:val="0002305B"/>
    <w:rsid w:val="00025777"/>
    <w:rsid w:val="00025B70"/>
    <w:rsid w:val="00027085"/>
    <w:rsid w:val="0002717A"/>
    <w:rsid w:val="000277F0"/>
    <w:rsid w:val="00031CA9"/>
    <w:rsid w:val="000353D7"/>
    <w:rsid w:val="00036897"/>
    <w:rsid w:val="00041044"/>
    <w:rsid w:val="00045578"/>
    <w:rsid w:val="0004758D"/>
    <w:rsid w:val="00047A39"/>
    <w:rsid w:val="00047D7F"/>
    <w:rsid w:val="00053895"/>
    <w:rsid w:val="00055496"/>
    <w:rsid w:val="00055769"/>
    <w:rsid w:val="00055A6A"/>
    <w:rsid w:val="000563C1"/>
    <w:rsid w:val="000606B3"/>
    <w:rsid w:val="00062D1D"/>
    <w:rsid w:val="00064063"/>
    <w:rsid w:val="00064B90"/>
    <w:rsid w:val="00064FA5"/>
    <w:rsid w:val="00066F56"/>
    <w:rsid w:val="00070A5F"/>
    <w:rsid w:val="00072025"/>
    <w:rsid w:val="00073BB3"/>
    <w:rsid w:val="000767D4"/>
    <w:rsid w:val="00080A41"/>
    <w:rsid w:val="00080D7F"/>
    <w:rsid w:val="0008299B"/>
    <w:rsid w:val="0008608E"/>
    <w:rsid w:val="000913AA"/>
    <w:rsid w:val="00094847"/>
    <w:rsid w:val="000950BF"/>
    <w:rsid w:val="00096C63"/>
    <w:rsid w:val="000A3084"/>
    <w:rsid w:val="000A418B"/>
    <w:rsid w:val="000A74F8"/>
    <w:rsid w:val="000B0089"/>
    <w:rsid w:val="000B4634"/>
    <w:rsid w:val="000B5DB5"/>
    <w:rsid w:val="000B5FE4"/>
    <w:rsid w:val="000C0424"/>
    <w:rsid w:val="000C0586"/>
    <w:rsid w:val="000C3394"/>
    <w:rsid w:val="000C3947"/>
    <w:rsid w:val="000C4E1C"/>
    <w:rsid w:val="000C5869"/>
    <w:rsid w:val="000D0118"/>
    <w:rsid w:val="000D0EED"/>
    <w:rsid w:val="000D237C"/>
    <w:rsid w:val="000D2A37"/>
    <w:rsid w:val="000D30E9"/>
    <w:rsid w:val="000D41B5"/>
    <w:rsid w:val="000D433B"/>
    <w:rsid w:val="000D61F4"/>
    <w:rsid w:val="000D6818"/>
    <w:rsid w:val="000D783B"/>
    <w:rsid w:val="000D7F02"/>
    <w:rsid w:val="000E25F5"/>
    <w:rsid w:val="000E335E"/>
    <w:rsid w:val="000E4B56"/>
    <w:rsid w:val="000F01F6"/>
    <w:rsid w:val="000F0BCB"/>
    <w:rsid w:val="000F16CF"/>
    <w:rsid w:val="000F3527"/>
    <w:rsid w:val="000F37CB"/>
    <w:rsid w:val="000F49B0"/>
    <w:rsid w:val="000F4B8F"/>
    <w:rsid w:val="000F5132"/>
    <w:rsid w:val="000F5BAC"/>
    <w:rsid w:val="000F7487"/>
    <w:rsid w:val="000F75C5"/>
    <w:rsid w:val="00102585"/>
    <w:rsid w:val="001034E9"/>
    <w:rsid w:val="0010731B"/>
    <w:rsid w:val="00111FA6"/>
    <w:rsid w:val="001140CE"/>
    <w:rsid w:val="00114AA7"/>
    <w:rsid w:val="00114AB7"/>
    <w:rsid w:val="00116B2B"/>
    <w:rsid w:val="00121BA9"/>
    <w:rsid w:val="00122A09"/>
    <w:rsid w:val="001238AC"/>
    <w:rsid w:val="00124E3D"/>
    <w:rsid w:val="0012570F"/>
    <w:rsid w:val="00127511"/>
    <w:rsid w:val="00127E95"/>
    <w:rsid w:val="00130659"/>
    <w:rsid w:val="001315DB"/>
    <w:rsid w:val="00132A90"/>
    <w:rsid w:val="001347C7"/>
    <w:rsid w:val="001356B0"/>
    <w:rsid w:val="00141394"/>
    <w:rsid w:val="001417AC"/>
    <w:rsid w:val="00141CE3"/>
    <w:rsid w:val="00142F38"/>
    <w:rsid w:val="001433BA"/>
    <w:rsid w:val="00143B57"/>
    <w:rsid w:val="001455CD"/>
    <w:rsid w:val="00146022"/>
    <w:rsid w:val="00146536"/>
    <w:rsid w:val="00146F7D"/>
    <w:rsid w:val="0015115F"/>
    <w:rsid w:val="001516EF"/>
    <w:rsid w:val="00151937"/>
    <w:rsid w:val="00151B05"/>
    <w:rsid w:val="00152CD6"/>
    <w:rsid w:val="00164CD1"/>
    <w:rsid w:val="001651EB"/>
    <w:rsid w:val="00165FE8"/>
    <w:rsid w:val="00171052"/>
    <w:rsid w:val="001712B1"/>
    <w:rsid w:val="001724FF"/>
    <w:rsid w:val="00173B7F"/>
    <w:rsid w:val="0017425C"/>
    <w:rsid w:val="00175987"/>
    <w:rsid w:val="00175CF3"/>
    <w:rsid w:val="00181844"/>
    <w:rsid w:val="001837E9"/>
    <w:rsid w:val="0018555F"/>
    <w:rsid w:val="00187DFA"/>
    <w:rsid w:val="001911AF"/>
    <w:rsid w:val="001912FD"/>
    <w:rsid w:val="0019736A"/>
    <w:rsid w:val="00197EEB"/>
    <w:rsid w:val="001A1BC1"/>
    <w:rsid w:val="001A1E64"/>
    <w:rsid w:val="001A1EA5"/>
    <w:rsid w:val="001A2200"/>
    <w:rsid w:val="001A2574"/>
    <w:rsid w:val="001A27D7"/>
    <w:rsid w:val="001A294E"/>
    <w:rsid w:val="001A3796"/>
    <w:rsid w:val="001A4ED8"/>
    <w:rsid w:val="001B0F7C"/>
    <w:rsid w:val="001B1A72"/>
    <w:rsid w:val="001B2281"/>
    <w:rsid w:val="001B2488"/>
    <w:rsid w:val="001B6799"/>
    <w:rsid w:val="001B78AB"/>
    <w:rsid w:val="001B7A93"/>
    <w:rsid w:val="001C1362"/>
    <w:rsid w:val="001C2060"/>
    <w:rsid w:val="001C4784"/>
    <w:rsid w:val="001C5C37"/>
    <w:rsid w:val="001D11EB"/>
    <w:rsid w:val="001D267C"/>
    <w:rsid w:val="001D2E9A"/>
    <w:rsid w:val="001D5517"/>
    <w:rsid w:val="001D597F"/>
    <w:rsid w:val="001D7874"/>
    <w:rsid w:val="001E3FD4"/>
    <w:rsid w:val="001F022C"/>
    <w:rsid w:val="001F05DD"/>
    <w:rsid w:val="002005DB"/>
    <w:rsid w:val="002009D0"/>
    <w:rsid w:val="0020241A"/>
    <w:rsid w:val="00203821"/>
    <w:rsid w:val="00205A77"/>
    <w:rsid w:val="00210A50"/>
    <w:rsid w:val="0021116A"/>
    <w:rsid w:val="00211632"/>
    <w:rsid w:val="002116B6"/>
    <w:rsid w:val="002118F1"/>
    <w:rsid w:val="0021407C"/>
    <w:rsid w:val="0021630D"/>
    <w:rsid w:val="00220263"/>
    <w:rsid w:val="0022178B"/>
    <w:rsid w:val="00224069"/>
    <w:rsid w:val="0022759F"/>
    <w:rsid w:val="002310C4"/>
    <w:rsid w:val="00232956"/>
    <w:rsid w:val="00232FD2"/>
    <w:rsid w:val="0023488F"/>
    <w:rsid w:val="002367E9"/>
    <w:rsid w:val="00240042"/>
    <w:rsid w:val="0024121B"/>
    <w:rsid w:val="00244F46"/>
    <w:rsid w:val="002479F6"/>
    <w:rsid w:val="00247D2F"/>
    <w:rsid w:val="0025148D"/>
    <w:rsid w:val="00252981"/>
    <w:rsid w:val="0025624F"/>
    <w:rsid w:val="00256560"/>
    <w:rsid w:val="00261FDB"/>
    <w:rsid w:val="002638C3"/>
    <w:rsid w:val="00264306"/>
    <w:rsid w:val="002646DE"/>
    <w:rsid w:val="00264709"/>
    <w:rsid w:val="00265C8E"/>
    <w:rsid w:val="00275488"/>
    <w:rsid w:val="0027605E"/>
    <w:rsid w:val="00276CAC"/>
    <w:rsid w:val="00276D37"/>
    <w:rsid w:val="00277A3F"/>
    <w:rsid w:val="002800A0"/>
    <w:rsid w:val="00280195"/>
    <w:rsid w:val="002805EB"/>
    <w:rsid w:val="002806E3"/>
    <w:rsid w:val="00280B80"/>
    <w:rsid w:val="00281E00"/>
    <w:rsid w:val="002840CF"/>
    <w:rsid w:val="002879A5"/>
    <w:rsid w:val="00290FD5"/>
    <w:rsid w:val="0029146E"/>
    <w:rsid w:val="00291B9C"/>
    <w:rsid w:val="00292EF6"/>
    <w:rsid w:val="00293F6A"/>
    <w:rsid w:val="0029418D"/>
    <w:rsid w:val="00294A52"/>
    <w:rsid w:val="00295F2B"/>
    <w:rsid w:val="002971D3"/>
    <w:rsid w:val="002A425A"/>
    <w:rsid w:val="002A5E7E"/>
    <w:rsid w:val="002A6195"/>
    <w:rsid w:val="002B575F"/>
    <w:rsid w:val="002B729B"/>
    <w:rsid w:val="002C041B"/>
    <w:rsid w:val="002C1280"/>
    <w:rsid w:val="002C23B5"/>
    <w:rsid w:val="002C2E8C"/>
    <w:rsid w:val="002C4A37"/>
    <w:rsid w:val="002C53A2"/>
    <w:rsid w:val="002C6119"/>
    <w:rsid w:val="002C79CB"/>
    <w:rsid w:val="002D0040"/>
    <w:rsid w:val="002D065F"/>
    <w:rsid w:val="002D2FA8"/>
    <w:rsid w:val="002D52AC"/>
    <w:rsid w:val="002D5581"/>
    <w:rsid w:val="002D712E"/>
    <w:rsid w:val="002E02CB"/>
    <w:rsid w:val="002E220F"/>
    <w:rsid w:val="002E27BA"/>
    <w:rsid w:val="002E3DCA"/>
    <w:rsid w:val="002E589B"/>
    <w:rsid w:val="002E71A7"/>
    <w:rsid w:val="002F2A0D"/>
    <w:rsid w:val="002F41CF"/>
    <w:rsid w:val="002F63A1"/>
    <w:rsid w:val="00302F4D"/>
    <w:rsid w:val="003035A7"/>
    <w:rsid w:val="00303A59"/>
    <w:rsid w:val="003057D6"/>
    <w:rsid w:val="00307311"/>
    <w:rsid w:val="0031229C"/>
    <w:rsid w:val="00314203"/>
    <w:rsid w:val="003164AB"/>
    <w:rsid w:val="00316E37"/>
    <w:rsid w:val="0031785B"/>
    <w:rsid w:val="0032100F"/>
    <w:rsid w:val="00321512"/>
    <w:rsid w:val="003216A8"/>
    <w:rsid w:val="00322D4F"/>
    <w:rsid w:val="00330599"/>
    <w:rsid w:val="0033402C"/>
    <w:rsid w:val="00335E30"/>
    <w:rsid w:val="00336882"/>
    <w:rsid w:val="00340132"/>
    <w:rsid w:val="00340521"/>
    <w:rsid w:val="00342409"/>
    <w:rsid w:val="00344527"/>
    <w:rsid w:val="00345C73"/>
    <w:rsid w:val="00354A99"/>
    <w:rsid w:val="00360311"/>
    <w:rsid w:val="00361751"/>
    <w:rsid w:val="00361836"/>
    <w:rsid w:val="0036185B"/>
    <w:rsid w:val="00361922"/>
    <w:rsid w:val="00372D4C"/>
    <w:rsid w:val="00372F3F"/>
    <w:rsid w:val="00373020"/>
    <w:rsid w:val="0037339B"/>
    <w:rsid w:val="003752FD"/>
    <w:rsid w:val="00377ED4"/>
    <w:rsid w:val="00380E0D"/>
    <w:rsid w:val="00380FF7"/>
    <w:rsid w:val="00384132"/>
    <w:rsid w:val="00386C11"/>
    <w:rsid w:val="00392DEE"/>
    <w:rsid w:val="00397466"/>
    <w:rsid w:val="003A00B3"/>
    <w:rsid w:val="003A17D9"/>
    <w:rsid w:val="003A2009"/>
    <w:rsid w:val="003A6148"/>
    <w:rsid w:val="003B1FED"/>
    <w:rsid w:val="003B626E"/>
    <w:rsid w:val="003B7FFA"/>
    <w:rsid w:val="003C0E34"/>
    <w:rsid w:val="003C12D3"/>
    <w:rsid w:val="003C24A5"/>
    <w:rsid w:val="003C33F6"/>
    <w:rsid w:val="003C3C2A"/>
    <w:rsid w:val="003C3D2E"/>
    <w:rsid w:val="003C43A5"/>
    <w:rsid w:val="003C4AB0"/>
    <w:rsid w:val="003C6470"/>
    <w:rsid w:val="003C7E03"/>
    <w:rsid w:val="003C7E1D"/>
    <w:rsid w:val="003D092B"/>
    <w:rsid w:val="003D10F1"/>
    <w:rsid w:val="003D16C4"/>
    <w:rsid w:val="003D2A10"/>
    <w:rsid w:val="003D6CC1"/>
    <w:rsid w:val="003E00E4"/>
    <w:rsid w:val="003E1C5C"/>
    <w:rsid w:val="003E432F"/>
    <w:rsid w:val="003E6650"/>
    <w:rsid w:val="003E6B80"/>
    <w:rsid w:val="003F210F"/>
    <w:rsid w:val="003F5B46"/>
    <w:rsid w:val="003F7024"/>
    <w:rsid w:val="003F7217"/>
    <w:rsid w:val="00401363"/>
    <w:rsid w:val="004021FA"/>
    <w:rsid w:val="00402E47"/>
    <w:rsid w:val="00404A83"/>
    <w:rsid w:val="00407864"/>
    <w:rsid w:val="0041384F"/>
    <w:rsid w:val="004168D2"/>
    <w:rsid w:val="00425015"/>
    <w:rsid w:val="00425186"/>
    <w:rsid w:val="00425429"/>
    <w:rsid w:val="00426515"/>
    <w:rsid w:val="00430994"/>
    <w:rsid w:val="00430B54"/>
    <w:rsid w:val="00432412"/>
    <w:rsid w:val="004345BE"/>
    <w:rsid w:val="004412C2"/>
    <w:rsid w:val="00441B6D"/>
    <w:rsid w:val="00443DE5"/>
    <w:rsid w:val="00450C98"/>
    <w:rsid w:val="004510B1"/>
    <w:rsid w:val="004515C2"/>
    <w:rsid w:val="00451AAC"/>
    <w:rsid w:val="00452E6E"/>
    <w:rsid w:val="004556EF"/>
    <w:rsid w:val="004559A1"/>
    <w:rsid w:val="00455B1E"/>
    <w:rsid w:val="00456F18"/>
    <w:rsid w:val="00457871"/>
    <w:rsid w:val="00457B3E"/>
    <w:rsid w:val="00461366"/>
    <w:rsid w:val="00462B07"/>
    <w:rsid w:val="00462D6E"/>
    <w:rsid w:val="00463E6B"/>
    <w:rsid w:val="00465BD2"/>
    <w:rsid w:val="004715C8"/>
    <w:rsid w:val="004721DF"/>
    <w:rsid w:val="00477695"/>
    <w:rsid w:val="00481C31"/>
    <w:rsid w:val="00482D05"/>
    <w:rsid w:val="00482FC1"/>
    <w:rsid w:val="00483027"/>
    <w:rsid w:val="00484D87"/>
    <w:rsid w:val="00485F0C"/>
    <w:rsid w:val="00486DC9"/>
    <w:rsid w:val="00487185"/>
    <w:rsid w:val="004871AA"/>
    <w:rsid w:val="004873D9"/>
    <w:rsid w:val="004918D7"/>
    <w:rsid w:val="004919AF"/>
    <w:rsid w:val="00492637"/>
    <w:rsid w:val="004926E1"/>
    <w:rsid w:val="00496B13"/>
    <w:rsid w:val="004A2D4B"/>
    <w:rsid w:val="004A2FEA"/>
    <w:rsid w:val="004A4894"/>
    <w:rsid w:val="004A7021"/>
    <w:rsid w:val="004A7257"/>
    <w:rsid w:val="004B01B5"/>
    <w:rsid w:val="004B3F73"/>
    <w:rsid w:val="004B497E"/>
    <w:rsid w:val="004B6214"/>
    <w:rsid w:val="004B7208"/>
    <w:rsid w:val="004C071F"/>
    <w:rsid w:val="004C1594"/>
    <w:rsid w:val="004C4948"/>
    <w:rsid w:val="004C54AD"/>
    <w:rsid w:val="004D0441"/>
    <w:rsid w:val="004D2531"/>
    <w:rsid w:val="004D2DD7"/>
    <w:rsid w:val="004D43B6"/>
    <w:rsid w:val="004D75C5"/>
    <w:rsid w:val="004E2186"/>
    <w:rsid w:val="004E66FB"/>
    <w:rsid w:val="004E687E"/>
    <w:rsid w:val="004E752C"/>
    <w:rsid w:val="004F0DB1"/>
    <w:rsid w:val="004F470A"/>
    <w:rsid w:val="004F4AD0"/>
    <w:rsid w:val="004F4C59"/>
    <w:rsid w:val="00500C8F"/>
    <w:rsid w:val="00501909"/>
    <w:rsid w:val="00503446"/>
    <w:rsid w:val="00506885"/>
    <w:rsid w:val="00507BBB"/>
    <w:rsid w:val="005128DF"/>
    <w:rsid w:val="005149D5"/>
    <w:rsid w:val="0051592A"/>
    <w:rsid w:val="00516CC9"/>
    <w:rsid w:val="00520495"/>
    <w:rsid w:val="005206FE"/>
    <w:rsid w:val="005257ED"/>
    <w:rsid w:val="005306F8"/>
    <w:rsid w:val="00530B8E"/>
    <w:rsid w:val="0054023D"/>
    <w:rsid w:val="00540BEA"/>
    <w:rsid w:val="005426BF"/>
    <w:rsid w:val="00543426"/>
    <w:rsid w:val="00546BE8"/>
    <w:rsid w:val="0054745B"/>
    <w:rsid w:val="00552D79"/>
    <w:rsid w:val="00553597"/>
    <w:rsid w:val="0055483F"/>
    <w:rsid w:val="00555CCD"/>
    <w:rsid w:val="00561674"/>
    <w:rsid w:val="0056213C"/>
    <w:rsid w:val="00566DD9"/>
    <w:rsid w:val="005672B3"/>
    <w:rsid w:val="00572AA2"/>
    <w:rsid w:val="00573012"/>
    <w:rsid w:val="00574580"/>
    <w:rsid w:val="005748BA"/>
    <w:rsid w:val="00580C24"/>
    <w:rsid w:val="00582997"/>
    <w:rsid w:val="005831E7"/>
    <w:rsid w:val="00587B05"/>
    <w:rsid w:val="00593F64"/>
    <w:rsid w:val="005960C0"/>
    <w:rsid w:val="005968EF"/>
    <w:rsid w:val="00596C1E"/>
    <w:rsid w:val="005A058F"/>
    <w:rsid w:val="005A2809"/>
    <w:rsid w:val="005A2E26"/>
    <w:rsid w:val="005A613B"/>
    <w:rsid w:val="005A643B"/>
    <w:rsid w:val="005A79A1"/>
    <w:rsid w:val="005B289E"/>
    <w:rsid w:val="005B7BCA"/>
    <w:rsid w:val="005C0DAE"/>
    <w:rsid w:val="005C188E"/>
    <w:rsid w:val="005C2241"/>
    <w:rsid w:val="005C34D0"/>
    <w:rsid w:val="005C71F8"/>
    <w:rsid w:val="005D1515"/>
    <w:rsid w:val="005D2349"/>
    <w:rsid w:val="005D4008"/>
    <w:rsid w:val="005D6021"/>
    <w:rsid w:val="005D6458"/>
    <w:rsid w:val="005E0499"/>
    <w:rsid w:val="005E1B60"/>
    <w:rsid w:val="005E2160"/>
    <w:rsid w:val="005E5507"/>
    <w:rsid w:val="005E607B"/>
    <w:rsid w:val="005F0A8D"/>
    <w:rsid w:val="005F27C0"/>
    <w:rsid w:val="005F6847"/>
    <w:rsid w:val="00601229"/>
    <w:rsid w:val="006032C8"/>
    <w:rsid w:val="00603B67"/>
    <w:rsid w:val="006102C0"/>
    <w:rsid w:val="006109E4"/>
    <w:rsid w:val="006121A9"/>
    <w:rsid w:val="006157E9"/>
    <w:rsid w:val="006162A2"/>
    <w:rsid w:val="006173A7"/>
    <w:rsid w:val="006211C1"/>
    <w:rsid w:val="006240DA"/>
    <w:rsid w:val="0063256E"/>
    <w:rsid w:val="00633F04"/>
    <w:rsid w:val="00635219"/>
    <w:rsid w:val="00635658"/>
    <w:rsid w:val="00635EC0"/>
    <w:rsid w:val="00637CAA"/>
    <w:rsid w:val="00640788"/>
    <w:rsid w:val="00640B58"/>
    <w:rsid w:val="006421F7"/>
    <w:rsid w:val="00643EC4"/>
    <w:rsid w:val="00647AAA"/>
    <w:rsid w:val="00651B02"/>
    <w:rsid w:val="00651B19"/>
    <w:rsid w:val="00652483"/>
    <w:rsid w:val="0065319F"/>
    <w:rsid w:val="00660A29"/>
    <w:rsid w:val="0066159D"/>
    <w:rsid w:val="00667247"/>
    <w:rsid w:val="0067079C"/>
    <w:rsid w:val="00670938"/>
    <w:rsid w:val="006712EB"/>
    <w:rsid w:val="00672289"/>
    <w:rsid w:val="00680365"/>
    <w:rsid w:val="00680667"/>
    <w:rsid w:val="00683F8C"/>
    <w:rsid w:val="00685634"/>
    <w:rsid w:val="00687DDF"/>
    <w:rsid w:val="00690108"/>
    <w:rsid w:val="00693D76"/>
    <w:rsid w:val="00694347"/>
    <w:rsid w:val="006944DA"/>
    <w:rsid w:val="00695519"/>
    <w:rsid w:val="00695891"/>
    <w:rsid w:val="006A1685"/>
    <w:rsid w:val="006A4134"/>
    <w:rsid w:val="006A4F2A"/>
    <w:rsid w:val="006A5DDA"/>
    <w:rsid w:val="006A6701"/>
    <w:rsid w:val="006B2065"/>
    <w:rsid w:val="006B21F4"/>
    <w:rsid w:val="006B3753"/>
    <w:rsid w:val="006B3DB3"/>
    <w:rsid w:val="006B409A"/>
    <w:rsid w:val="006B7AD6"/>
    <w:rsid w:val="006C18CA"/>
    <w:rsid w:val="006C50FD"/>
    <w:rsid w:val="006D1DD4"/>
    <w:rsid w:val="006D3D4B"/>
    <w:rsid w:val="006D4014"/>
    <w:rsid w:val="006D41E5"/>
    <w:rsid w:val="006D44C1"/>
    <w:rsid w:val="006E20E1"/>
    <w:rsid w:val="006E308E"/>
    <w:rsid w:val="006E5651"/>
    <w:rsid w:val="006E5B85"/>
    <w:rsid w:val="006F026A"/>
    <w:rsid w:val="006F46D6"/>
    <w:rsid w:val="006F4856"/>
    <w:rsid w:val="006F6BC6"/>
    <w:rsid w:val="007009E4"/>
    <w:rsid w:val="007011F4"/>
    <w:rsid w:val="0070265B"/>
    <w:rsid w:val="00704813"/>
    <w:rsid w:val="0070528F"/>
    <w:rsid w:val="00705408"/>
    <w:rsid w:val="00706A14"/>
    <w:rsid w:val="00706AD2"/>
    <w:rsid w:val="00707C7D"/>
    <w:rsid w:val="0071371E"/>
    <w:rsid w:val="00717B50"/>
    <w:rsid w:val="0072290D"/>
    <w:rsid w:val="00723D6D"/>
    <w:rsid w:val="00724537"/>
    <w:rsid w:val="00727E4A"/>
    <w:rsid w:val="0073155E"/>
    <w:rsid w:val="00731724"/>
    <w:rsid w:val="0073441E"/>
    <w:rsid w:val="0073474B"/>
    <w:rsid w:val="00735103"/>
    <w:rsid w:val="00735511"/>
    <w:rsid w:val="00737208"/>
    <w:rsid w:val="007408C4"/>
    <w:rsid w:val="007420C1"/>
    <w:rsid w:val="007422B0"/>
    <w:rsid w:val="00744DE6"/>
    <w:rsid w:val="00747517"/>
    <w:rsid w:val="007518E2"/>
    <w:rsid w:val="007531B2"/>
    <w:rsid w:val="00754A66"/>
    <w:rsid w:val="00754DAC"/>
    <w:rsid w:val="00757D4E"/>
    <w:rsid w:val="007603EA"/>
    <w:rsid w:val="00762452"/>
    <w:rsid w:val="007639E0"/>
    <w:rsid w:val="00765BCC"/>
    <w:rsid w:val="007663C8"/>
    <w:rsid w:val="00771B1B"/>
    <w:rsid w:val="0077373D"/>
    <w:rsid w:val="00775347"/>
    <w:rsid w:val="00775507"/>
    <w:rsid w:val="00775804"/>
    <w:rsid w:val="00780B92"/>
    <w:rsid w:val="00782428"/>
    <w:rsid w:val="00783473"/>
    <w:rsid w:val="0078594B"/>
    <w:rsid w:val="0079209A"/>
    <w:rsid w:val="00793A7E"/>
    <w:rsid w:val="00795B31"/>
    <w:rsid w:val="00795E02"/>
    <w:rsid w:val="00796010"/>
    <w:rsid w:val="007979D0"/>
    <w:rsid w:val="007A21AC"/>
    <w:rsid w:val="007A3E50"/>
    <w:rsid w:val="007A4B61"/>
    <w:rsid w:val="007A4E18"/>
    <w:rsid w:val="007A7B8C"/>
    <w:rsid w:val="007B1219"/>
    <w:rsid w:val="007B2350"/>
    <w:rsid w:val="007C6796"/>
    <w:rsid w:val="007C6D9E"/>
    <w:rsid w:val="007C7278"/>
    <w:rsid w:val="007D0DFD"/>
    <w:rsid w:val="007D1489"/>
    <w:rsid w:val="007D19F3"/>
    <w:rsid w:val="007D1C43"/>
    <w:rsid w:val="007D1E71"/>
    <w:rsid w:val="007D3405"/>
    <w:rsid w:val="007D5EAF"/>
    <w:rsid w:val="007D6C53"/>
    <w:rsid w:val="007D6FA9"/>
    <w:rsid w:val="007E06C7"/>
    <w:rsid w:val="007E07E6"/>
    <w:rsid w:val="007E14EC"/>
    <w:rsid w:val="007E1564"/>
    <w:rsid w:val="007E1E87"/>
    <w:rsid w:val="007E5B3F"/>
    <w:rsid w:val="007E70B1"/>
    <w:rsid w:val="007E72D8"/>
    <w:rsid w:val="007F2257"/>
    <w:rsid w:val="007F2AB5"/>
    <w:rsid w:val="007F5810"/>
    <w:rsid w:val="00800356"/>
    <w:rsid w:val="0080091D"/>
    <w:rsid w:val="00800D52"/>
    <w:rsid w:val="00801C1B"/>
    <w:rsid w:val="00802A15"/>
    <w:rsid w:val="0080307E"/>
    <w:rsid w:val="00804108"/>
    <w:rsid w:val="00804B06"/>
    <w:rsid w:val="00804FC4"/>
    <w:rsid w:val="00810B40"/>
    <w:rsid w:val="00816367"/>
    <w:rsid w:val="00816A0B"/>
    <w:rsid w:val="0081780A"/>
    <w:rsid w:val="00820D3E"/>
    <w:rsid w:val="00822E55"/>
    <w:rsid w:val="00824B22"/>
    <w:rsid w:val="00830C53"/>
    <w:rsid w:val="00836113"/>
    <w:rsid w:val="00837FAA"/>
    <w:rsid w:val="00840002"/>
    <w:rsid w:val="00841F77"/>
    <w:rsid w:val="00844AB5"/>
    <w:rsid w:val="008463ED"/>
    <w:rsid w:val="0084641A"/>
    <w:rsid w:val="008505EF"/>
    <w:rsid w:val="0085276D"/>
    <w:rsid w:val="0085320C"/>
    <w:rsid w:val="00860745"/>
    <w:rsid w:val="00860FFC"/>
    <w:rsid w:val="00862DF8"/>
    <w:rsid w:val="00863390"/>
    <w:rsid w:val="0086385C"/>
    <w:rsid w:val="00866985"/>
    <w:rsid w:val="00867B99"/>
    <w:rsid w:val="00871916"/>
    <w:rsid w:val="00872CAA"/>
    <w:rsid w:val="00874B28"/>
    <w:rsid w:val="00876BC6"/>
    <w:rsid w:val="0088160B"/>
    <w:rsid w:val="00882024"/>
    <w:rsid w:val="00883CB7"/>
    <w:rsid w:val="00885307"/>
    <w:rsid w:val="008866BF"/>
    <w:rsid w:val="00892BF7"/>
    <w:rsid w:val="00893AC3"/>
    <w:rsid w:val="0089506B"/>
    <w:rsid w:val="008956DD"/>
    <w:rsid w:val="008A3515"/>
    <w:rsid w:val="008A388E"/>
    <w:rsid w:val="008A510E"/>
    <w:rsid w:val="008A522A"/>
    <w:rsid w:val="008A7DAB"/>
    <w:rsid w:val="008B1FB5"/>
    <w:rsid w:val="008B4464"/>
    <w:rsid w:val="008B4D15"/>
    <w:rsid w:val="008B626C"/>
    <w:rsid w:val="008B750B"/>
    <w:rsid w:val="008C13EC"/>
    <w:rsid w:val="008C3162"/>
    <w:rsid w:val="008C37F0"/>
    <w:rsid w:val="008C6115"/>
    <w:rsid w:val="008C6506"/>
    <w:rsid w:val="008D1F14"/>
    <w:rsid w:val="008D4ABC"/>
    <w:rsid w:val="008D6DDC"/>
    <w:rsid w:val="008E23B8"/>
    <w:rsid w:val="008E3924"/>
    <w:rsid w:val="008E426D"/>
    <w:rsid w:val="008E46A0"/>
    <w:rsid w:val="008E4A10"/>
    <w:rsid w:val="008E6596"/>
    <w:rsid w:val="008E7A0D"/>
    <w:rsid w:val="008F13F7"/>
    <w:rsid w:val="008F5B4D"/>
    <w:rsid w:val="0090717E"/>
    <w:rsid w:val="00907425"/>
    <w:rsid w:val="00917510"/>
    <w:rsid w:val="00921986"/>
    <w:rsid w:val="009227E2"/>
    <w:rsid w:val="00923C34"/>
    <w:rsid w:val="00924152"/>
    <w:rsid w:val="0092467C"/>
    <w:rsid w:val="0092513D"/>
    <w:rsid w:val="00925B6D"/>
    <w:rsid w:val="00926380"/>
    <w:rsid w:val="00927A9F"/>
    <w:rsid w:val="00931543"/>
    <w:rsid w:val="00932B09"/>
    <w:rsid w:val="009335CC"/>
    <w:rsid w:val="00933BD2"/>
    <w:rsid w:val="0093586F"/>
    <w:rsid w:val="00935A55"/>
    <w:rsid w:val="00940649"/>
    <w:rsid w:val="00940CFA"/>
    <w:rsid w:val="00941CEB"/>
    <w:rsid w:val="009435BA"/>
    <w:rsid w:val="00944C56"/>
    <w:rsid w:val="0094720F"/>
    <w:rsid w:val="00951D52"/>
    <w:rsid w:val="00953B28"/>
    <w:rsid w:val="00954322"/>
    <w:rsid w:val="00954C7A"/>
    <w:rsid w:val="00957370"/>
    <w:rsid w:val="009575DA"/>
    <w:rsid w:val="00957CAA"/>
    <w:rsid w:val="00961F68"/>
    <w:rsid w:val="0096384B"/>
    <w:rsid w:val="009663DA"/>
    <w:rsid w:val="0096778A"/>
    <w:rsid w:val="0096778F"/>
    <w:rsid w:val="00970BDA"/>
    <w:rsid w:val="0097375B"/>
    <w:rsid w:val="00977656"/>
    <w:rsid w:val="0098201D"/>
    <w:rsid w:val="00983A3E"/>
    <w:rsid w:val="0098430A"/>
    <w:rsid w:val="009846A7"/>
    <w:rsid w:val="0098794D"/>
    <w:rsid w:val="00992A27"/>
    <w:rsid w:val="0099497B"/>
    <w:rsid w:val="00995941"/>
    <w:rsid w:val="00996C68"/>
    <w:rsid w:val="00996DE9"/>
    <w:rsid w:val="009A2AD6"/>
    <w:rsid w:val="009A3BE8"/>
    <w:rsid w:val="009A43BA"/>
    <w:rsid w:val="009A6F79"/>
    <w:rsid w:val="009A78C2"/>
    <w:rsid w:val="009B0D05"/>
    <w:rsid w:val="009B13DF"/>
    <w:rsid w:val="009B3B48"/>
    <w:rsid w:val="009B4CA6"/>
    <w:rsid w:val="009B5D86"/>
    <w:rsid w:val="009B79F8"/>
    <w:rsid w:val="009C0C84"/>
    <w:rsid w:val="009C2112"/>
    <w:rsid w:val="009C2B94"/>
    <w:rsid w:val="009C66D5"/>
    <w:rsid w:val="009D13CE"/>
    <w:rsid w:val="009D13FD"/>
    <w:rsid w:val="009D266A"/>
    <w:rsid w:val="009D3EA5"/>
    <w:rsid w:val="009D447F"/>
    <w:rsid w:val="009D663C"/>
    <w:rsid w:val="009D6B41"/>
    <w:rsid w:val="009E3272"/>
    <w:rsid w:val="009E5ACC"/>
    <w:rsid w:val="009F011C"/>
    <w:rsid w:val="009F5BE9"/>
    <w:rsid w:val="009F7494"/>
    <w:rsid w:val="009F7E07"/>
    <w:rsid w:val="00A01522"/>
    <w:rsid w:val="00A019CD"/>
    <w:rsid w:val="00A023F2"/>
    <w:rsid w:val="00A07841"/>
    <w:rsid w:val="00A10A11"/>
    <w:rsid w:val="00A118DF"/>
    <w:rsid w:val="00A13C6A"/>
    <w:rsid w:val="00A17B09"/>
    <w:rsid w:val="00A204A5"/>
    <w:rsid w:val="00A21938"/>
    <w:rsid w:val="00A2425E"/>
    <w:rsid w:val="00A301E0"/>
    <w:rsid w:val="00A345E9"/>
    <w:rsid w:val="00A350BE"/>
    <w:rsid w:val="00A35536"/>
    <w:rsid w:val="00A360AB"/>
    <w:rsid w:val="00A37853"/>
    <w:rsid w:val="00A37CB1"/>
    <w:rsid w:val="00A40D34"/>
    <w:rsid w:val="00A44825"/>
    <w:rsid w:val="00A457C6"/>
    <w:rsid w:val="00A45FFA"/>
    <w:rsid w:val="00A4619D"/>
    <w:rsid w:val="00A46AD0"/>
    <w:rsid w:val="00A47063"/>
    <w:rsid w:val="00A473A8"/>
    <w:rsid w:val="00A513F0"/>
    <w:rsid w:val="00A55015"/>
    <w:rsid w:val="00A55A4C"/>
    <w:rsid w:val="00A55D80"/>
    <w:rsid w:val="00A56D52"/>
    <w:rsid w:val="00A57E70"/>
    <w:rsid w:val="00A61AC8"/>
    <w:rsid w:val="00A61D8B"/>
    <w:rsid w:val="00A6366F"/>
    <w:rsid w:val="00A640BD"/>
    <w:rsid w:val="00A6441F"/>
    <w:rsid w:val="00A65D4C"/>
    <w:rsid w:val="00A6657F"/>
    <w:rsid w:val="00A66AF0"/>
    <w:rsid w:val="00A70087"/>
    <w:rsid w:val="00A70512"/>
    <w:rsid w:val="00A70DC4"/>
    <w:rsid w:val="00A77770"/>
    <w:rsid w:val="00A82B39"/>
    <w:rsid w:val="00A834F9"/>
    <w:rsid w:val="00A9123D"/>
    <w:rsid w:val="00A95357"/>
    <w:rsid w:val="00A954F4"/>
    <w:rsid w:val="00A95AC6"/>
    <w:rsid w:val="00A95AF0"/>
    <w:rsid w:val="00A971D2"/>
    <w:rsid w:val="00AA1F60"/>
    <w:rsid w:val="00AA3917"/>
    <w:rsid w:val="00AA40D7"/>
    <w:rsid w:val="00AA516E"/>
    <w:rsid w:val="00AB0443"/>
    <w:rsid w:val="00AB0E44"/>
    <w:rsid w:val="00AB57E4"/>
    <w:rsid w:val="00AB5F7D"/>
    <w:rsid w:val="00AB6622"/>
    <w:rsid w:val="00AC0C50"/>
    <w:rsid w:val="00AC0FAC"/>
    <w:rsid w:val="00AC1E3B"/>
    <w:rsid w:val="00AC2FD3"/>
    <w:rsid w:val="00AC3EB7"/>
    <w:rsid w:val="00AC6FE2"/>
    <w:rsid w:val="00AC7DBA"/>
    <w:rsid w:val="00AE2392"/>
    <w:rsid w:val="00AE4C16"/>
    <w:rsid w:val="00AE6EEA"/>
    <w:rsid w:val="00AE770B"/>
    <w:rsid w:val="00AF0B83"/>
    <w:rsid w:val="00AF186B"/>
    <w:rsid w:val="00AF1CA4"/>
    <w:rsid w:val="00AF21E3"/>
    <w:rsid w:val="00AF22C3"/>
    <w:rsid w:val="00AF3925"/>
    <w:rsid w:val="00AF3CB6"/>
    <w:rsid w:val="00AF4CD4"/>
    <w:rsid w:val="00B05A5E"/>
    <w:rsid w:val="00B073A2"/>
    <w:rsid w:val="00B0747E"/>
    <w:rsid w:val="00B10332"/>
    <w:rsid w:val="00B1053B"/>
    <w:rsid w:val="00B12031"/>
    <w:rsid w:val="00B1296B"/>
    <w:rsid w:val="00B13793"/>
    <w:rsid w:val="00B141A1"/>
    <w:rsid w:val="00B14E54"/>
    <w:rsid w:val="00B179AD"/>
    <w:rsid w:val="00B21330"/>
    <w:rsid w:val="00B214EF"/>
    <w:rsid w:val="00B2292F"/>
    <w:rsid w:val="00B27641"/>
    <w:rsid w:val="00B27A42"/>
    <w:rsid w:val="00B27A46"/>
    <w:rsid w:val="00B32D44"/>
    <w:rsid w:val="00B33831"/>
    <w:rsid w:val="00B369DE"/>
    <w:rsid w:val="00B37C54"/>
    <w:rsid w:val="00B43169"/>
    <w:rsid w:val="00B43350"/>
    <w:rsid w:val="00B47C59"/>
    <w:rsid w:val="00B501A8"/>
    <w:rsid w:val="00B5456A"/>
    <w:rsid w:val="00B55AE4"/>
    <w:rsid w:val="00B56353"/>
    <w:rsid w:val="00B565B3"/>
    <w:rsid w:val="00B636A3"/>
    <w:rsid w:val="00B702A1"/>
    <w:rsid w:val="00B70B46"/>
    <w:rsid w:val="00B7126D"/>
    <w:rsid w:val="00B7162A"/>
    <w:rsid w:val="00B739B0"/>
    <w:rsid w:val="00B75BA5"/>
    <w:rsid w:val="00B771AE"/>
    <w:rsid w:val="00B77AFA"/>
    <w:rsid w:val="00B80D52"/>
    <w:rsid w:val="00B81071"/>
    <w:rsid w:val="00B814A3"/>
    <w:rsid w:val="00B817D5"/>
    <w:rsid w:val="00B8236C"/>
    <w:rsid w:val="00B83688"/>
    <w:rsid w:val="00B92DE6"/>
    <w:rsid w:val="00B945AF"/>
    <w:rsid w:val="00B96F38"/>
    <w:rsid w:val="00BA02D6"/>
    <w:rsid w:val="00BA417D"/>
    <w:rsid w:val="00BA536D"/>
    <w:rsid w:val="00BA59A7"/>
    <w:rsid w:val="00BA738E"/>
    <w:rsid w:val="00BB241D"/>
    <w:rsid w:val="00BB414E"/>
    <w:rsid w:val="00BB4904"/>
    <w:rsid w:val="00BB4E15"/>
    <w:rsid w:val="00BB766B"/>
    <w:rsid w:val="00BC2E73"/>
    <w:rsid w:val="00BC563E"/>
    <w:rsid w:val="00BC6591"/>
    <w:rsid w:val="00BC716B"/>
    <w:rsid w:val="00BD0E74"/>
    <w:rsid w:val="00BD5F8C"/>
    <w:rsid w:val="00BD600E"/>
    <w:rsid w:val="00BE0691"/>
    <w:rsid w:val="00BE29DD"/>
    <w:rsid w:val="00BE67CA"/>
    <w:rsid w:val="00BE7044"/>
    <w:rsid w:val="00BF095E"/>
    <w:rsid w:val="00BF15A8"/>
    <w:rsid w:val="00BF52DB"/>
    <w:rsid w:val="00C0009B"/>
    <w:rsid w:val="00C00CBC"/>
    <w:rsid w:val="00C00FBA"/>
    <w:rsid w:val="00C057A8"/>
    <w:rsid w:val="00C066AF"/>
    <w:rsid w:val="00C101C7"/>
    <w:rsid w:val="00C10915"/>
    <w:rsid w:val="00C10E06"/>
    <w:rsid w:val="00C145B8"/>
    <w:rsid w:val="00C228D8"/>
    <w:rsid w:val="00C24032"/>
    <w:rsid w:val="00C2438F"/>
    <w:rsid w:val="00C247B2"/>
    <w:rsid w:val="00C31115"/>
    <w:rsid w:val="00C31AF0"/>
    <w:rsid w:val="00C32A7E"/>
    <w:rsid w:val="00C32B29"/>
    <w:rsid w:val="00C34F28"/>
    <w:rsid w:val="00C368DF"/>
    <w:rsid w:val="00C4070C"/>
    <w:rsid w:val="00C4273F"/>
    <w:rsid w:val="00C442C5"/>
    <w:rsid w:val="00C46150"/>
    <w:rsid w:val="00C508CA"/>
    <w:rsid w:val="00C548AB"/>
    <w:rsid w:val="00C54B4F"/>
    <w:rsid w:val="00C55EEC"/>
    <w:rsid w:val="00C56A4F"/>
    <w:rsid w:val="00C57B5C"/>
    <w:rsid w:val="00C57C7C"/>
    <w:rsid w:val="00C602C0"/>
    <w:rsid w:val="00C60A55"/>
    <w:rsid w:val="00C61049"/>
    <w:rsid w:val="00C6122B"/>
    <w:rsid w:val="00C61313"/>
    <w:rsid w:val="00C63FFE"/>
    <w:rsid w:val="00C674A5"/>
    <w:rsid w:val="00C715E1"/>
    <w:rsid w:val="00C77249"/>
    <w:rsid w:val="00C8220F"/>
    <w:rsid w:val="00C83786"/>
    <w:rsid w:val="00C85751"/>
    <w:rsid w:val="00C87FF1"/>
    <w:rsid w:val="00C91745"/>
    <w:rsid w:val="00C91EB6"/>
    <w:rsid w:val="00C92DF1"/>
    <w:rsid w:val="00C92FD8"/>
    <w:rsid w:val="00C93198"/>
    <w:rsid w:val="00C93B7E"/>
    <w:rsid w:val="00C95E6D"/>
    <w:rsid w:val="00C95F06"/>
    <w:rsid w:val="00C9688F"/>
    <w:rsid w:val="00CA10B0"/>
    <w:rsid w:val="00CA2ECB"/>
    <w:rsid w:val="00CA2F8E"/>
    <w:rsid w:val="00CA3EE2"/>
    <w:rsid w:val="00CA443A"/>
    <w:rsid w:val="00CA4F72"/>
    <w:rsid w:val="00CA7FD5"/>
    <w:rsid w:val="00CB0248"/>
    <w:rsid w:val="00CB3287"/>
    <w:rsid w:val="00CB33E2"/>
    <w:rsid w:val="00CB4927"/>
    <w:rsid w:val="00CB4E68"/>
    <w:rsid w:val="00CC0E60"/>
    <w:rsid w:val="00CC2733"/>
    <w:rsid w:val="00CC3085"/>
    <w:rsid w:val="00CC521B"/>
    <w:rsid w:val="00CC6088"/>
    <w:rsid w:val="00CD0050"/>
    <w:rsid w:val="00CD18C6"/>
    <w:rsid w:val="00CD2089"/>
    <w:rsid w:val="00CD2152"/>
    <w:rsid w:val="00CD5682"/>
    <w:rsid w:val="00CD7C34"/>
    <w:rsid w:val="00CE2916"/>
    <w:rsid w:val="00CE3608"/>
    <w:rsid w:val="00CE5BE8"/>
    <w:rsid w:val="00CE700C"/>
    <w:rsid w:val="00CE7481"/>
    <w:rsid w:val="00CF0A8F"/>
    <w:rsid w:val="00CF7E30"/>
    <w:rsid w:val="00D048CE"/>
    <w:rsid w:val="00D106ED"/>
    <w:rsid w:val="00D10998"/>
    <w:rsid w:val="00D11A59"/>
    <w:rsid w:val="00D12C4C"/>
    <w:rsid w:val="00D12F67"/>
    <w:rsid w:val="00D15CBD"/>
    <w:rsid w:val="00D1659B"/>
    <w:rsid w:val="00D17765"/>
    <w:rsid w:val="00D17865"/>
    <w:rsid w:val="00D20079"/>
    <w:rsid w:val="00D20887"/>
    <w:rsid w:val="00D221CB"/>
    <w:rsid w:val="00D23391"/>
    <w:rsid w:val="00D25D88"/>
    <w:rsid w:val="00D312E9"/>
    <w:rsid w:val="00D31805"/>
    <w:rsid w:val="00D33F19"/>
    <w:rsid w:val="00D36571"/>
    <w:rsid w:val="00D406D8"/>
    <w:rsid w:val="00D40EBB"/>
    <w:rsid w:val="00D41409"/>
    <w:rsid w:val="00D425E8"/>
    <w:rsid w:val="00D459A3"/>
    <w:rsid w:val="00D503EA"/>
    <w:rsid w:val="00D5344A"/>
    <w:rsid w:val="00D552B9"/>
    <w:rsid w:val="00D56BA2"/>
    <w:rsid w:val="00D60DF7"/>
    <w:rsid w:val="00D62021"/>
    <w:rsid w:val="00D6551F"/>
    <w:rsid w:val="00D66A3E"/>
    <w:rsid w:val="00D67848"/>
    <w:rsid w:val="00D70E89"/>
    <w:rsid w:val="00D735B2"/>
    <w:rsid w:val="00D7373B"/>
    <w:rsid w:val="00D74021"/>
    <w:rsid w:val="00D76D01"/>
    <w:rsid w:val="00D77102"/>
    <w:rsid w:val="00D77FF2"/>
    <w:rsid w:val="00D85ED9"/>
    <w:rsid w:val="00D922A9"/>
    <w:rsid w:val="00D9394A"/>
    <w:rsid w:val="00D94510"/>
    <w:rsid w:val="00D953AA"/>
    <w:rsid w:val="00D9595F"/>
    <w:rsid w:val="00D97DE1"/>
    <w:rsid w:val="00DA1079"/>
    <w:rsid w:val="00DA1992"/>
    <w:rsid w:val="00DA24C7"/>
    <w:rsid w:val="00DA3607"/>
    <w:rsid w:val="00DA6CD7"/>
    <w:rsid w:val="00DB0CBB"/>
    <w:rsid w:val="00DB5458"/>
    <w:rsid w:val="00DB5550"/>
    <w:rsid w:val="00DB61B4"/>
    <w:rsid w:val="00DB67CC"/>
    <w:rsid w:val="00DC3783"/>
    <w:rsid w:val="00DD5DCC"/>
    <w:rsid w:val="00DE1070"/>
    <w:rsid w:val="00DE299A"/>
    <w:rsid w:val="00DE3668"/>
    <w:rsid w:val="00DE3890"/>
    <w:rsid w:val="00DE43D8"/>
    <w:rsid w:val="00DE4714"/>
    <w:rsid w:val="00DE56AC"/>
    <w:rsid w:val="00DF437C"/>
    <w:rsid w:val="00E00219"/>
    <w:rsid w:val="00E0316B"/>
    <w:rsid w:val="00E0446F"/>
    <w:rsid w:val="00E0480B"/>
    <w:rsid w:val="00E05296"/>
    <w:rsid w:val="00E0532F"/>
    <w:rsid w:val="00E11B6B"/>
    <w:rsid w:val="00E1635F"/>
    <w:rsid w:val="00E16E51"/>
    <w:rsid w:val="00E2077C"/>
    <w:rsid w:val="00E2097E"/>
    <w:rsid w:val="00E23ADC"/>
    <w:rsid w:val="00E25E10"/>
    <w:rsid w:val="00E2696D"/>
    <w:rsid w:val="00E2740A"/>
    <w:rsid w:val="00E370D7"/>
    <w:rsid w:val="00E4119C"/>
    <w:rsid w:val="00E46257"/>
    <w:rsid w:val="00E47ADE"/>
    <w:rsid w:val="00E50B41"/>
    <w:rsid w:val="00E5219B"/>
    <w:rsid w:val="00E52C21"/>
    <w:rsid w:val="00E52D07"/>
    <w:rsid w:val="00E548CB"/>
    <w:rsid w:val="00E5518B"/>
    <w:rsid w:val="00E551A8"/>
    <w:rsid w:val="00E609FE"/>
    <w:rsid w:val="00E630BE"/>
    <w:rsid w:val="00E6370B"/>
    <w:rsid w:val="00E651A5"/>
    <w:rsid w:val="00E67E9C"/>
    <w:rsid w:val="00E75920"/>
    <w:rsid w:val="00E80D96"/>
    <w:rsid w:val="00E82119"/>
    <w:rsid w:val="00E86A66"/>
    <w:rsid w:val="00E871FA"/>
    <w:rsid w:val="00E9110E"/>
    <w:rsid w:val="00E936A4"/>
    <w:rsid w:val="00E95441"/>
    <w:rsid w:val="00E954BB"/>
    <w:rsid w:val="00E955E2"/>
    <w:rsid w:val="00EA00DE"/>
    <w:rsid w:val="00EA36EE"/>
    <w:rsid w:val="00EA45E7"/>
    <w:rsid w:val="00EB016E"/>
    <w:rsid w:val="00EB30D1"/>
    <w:rsid w:val="00EB3172"/>
    <w:rsid w:val="00EB638C"/>
    <w:rsid w:val="00EB64F6"/>
    <w:rsid w:val="00EB76E5"/>
    <w:rsid w:val="00EB78E3"/>
    <w:rsid w:val="00EB7BE3"/>
    <w:rsid w:val="00EC1C4B"/>
    <w:rsid w:val="00EC252C"/>
    <w:rsid w:val="00EC32B7"/>
    <w:rsid w:val="00EC735A"/>
    <w:rsid w:val="00ED119A"/>
    <w:rsid w:val="00ED1878"/>
    <w:rsid w:val="00ED1DE2"/>
    <w:rsid w:val="00ED34FE"/>
    <w:rsid w:val="00ED5F38"/>
    <w:rsid w:val="00ED76AB"/>
    <w:rsid w:val="00EE003A"/>
    <w:rsid w:val="00EE08F4"/>
    <w:rsid w:val="00EE17C1"/>
    <w:rsid w:val="00EE30B3"/>
    <w:rsid w:val="00EE5AB7"/>
    <w:rsid w:val="00EF10AB"/>
    <w:rsid w:val="00EF11BA"/>
    <w:rsid w:val="00EF1AAE"/>
    <w:rsid w:val="00EF2373"/>
    <w:rsid w:val="00EF27FE"/>
    <w:rsid w:val="00EF3BB0"/>
    <w:rsid w:val="00F07FB6"/>
    <w:rsid w:val="00F13A22"/>
    <w:rsid w:val="00F13F0A"/>
    <w:rsid w:val="00F149D0"/>
    <w:rsid w:val="00F154D5"/>
    <w:rsid w:val="00F163EA"/>
    <w:rsid w:val="00F16B53"/>
    <w:rsid w:val="00F2560C"/>
    <w:rsid w:val="00F25ECD"/>
    <w:rsid w:val="00F27B70"/>
    <w:rsid w:val="00F318BE"/>
    <w:rsid w:val="00F33297"/>
    <w:rsid w:val="00F341D7"/>
    <w:rsid w:val="00F343FB"/>
    <w:rsid w:val="00F359FE"/>
    <w:rsid w:val="00F35CAE"/>
    <w:rsid w:val="00F40BD0"/>
    <w:rsid w:val="00F42159"/>
    <w:rsid w:val="00F4256E"/>
    <w:rsid w:val="00F42EE1"/>
    <w:rsid w:val="00F433EF"/>
    <w:rsid w:val="00F43DF8"/>
    <w:rsid w:val="00F47FDA"/>
    <w:rsid w:val="00F5633E"/>
    <w:rsid w:val="00F57902"/>
    <w:rsid w:val="00F60F1F"/>
    <w:rsid w:val="00F64141"/>
    <w:rsid w:val="00F644EE"/>
    <w:rsid w:val="00F67508"/>
    <w:rsid w:val="00F701D0"/>
    <w:rsid w:val="00F71250"/>
    <w:rsid w:val="00F71FC9"/>
    <w:rsid w:val="00F7267D"/>
    <w:rsid w:val="00F73B48"/>
    <w:rsid w:val="00F73F14"/>
    <w:rsid w:val="00F742D3"/>
    <w:rsid w:val="00F74F51"/>
    <w:rsid w:val="00F7625C"/>
    <w:rsid w:val="00F8196F"/>
    <w:rsid w:val="00F82823"/>
    <w:rsid w:val="00F842AD"/>
    <w:rsid w:val="00F85761"/>
    <w:rsid w:val="00F864AC"/>
    <w:rsid w:val="00F914EB"/>
    <w:rsid w:val="00F91B85"/>
    <w:rsid w:val="00F92E4F"/>
    <w:rsid w:val="00F93614"/>
    <w:rsid w:val="00F937C1"/>
    <w:rsid w:val="00F938E7"/>
    <w:rsid w:val="00F94C10"/>
    <w:rsid w:val="00F95D5C"/>
    <w:rsid w:val="00F95ECB"/>
    <w:rsid w:val="00F964B9"/>
    <w:rsid w:val="00F975A1"/>
    <w:rsid w:val="00FA09B6"/>
    <w:rsid w:val="00FA3B17"/>
    <w:rsid w:val="00FA47AA"/>
    <w:rsid w:val="00FA5E8D"/>
    <w:rsid w:val="00FA5F3D"/>
    <w:rsid w:val="00FA78E5"/>
    <w:rsid w:val="00FB15EB"/>
    <w:rsid w:val="00FB399E"/>
    <w:rsid w:val="00FB4152"/>
    <w:rsid w:val="00FB53EF"/>
    <w:rsid w:val="00FB7000"/>
    <w:rsid w:val="00FB7952"/>
    <w:rsid w:val="00FB7F50"/>
    <w:rsid w:val="00FC2A85"/>
    <w:rsid w:val="00FC40AF"/>
    <w:rsid w:val="00FC56E1"/>
    <w:rsid w:val="00FC73B9"/>
    <w:rsid w:val="00FD0A16"/>
    <w:rsid w:val="00FD40D2"/>
    <w:rsid w:val="00FD4236"/>
    <w:rsid w:val="00FE0275"/>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578215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6067998">
      <w:bodyDiv w:val="1"/>
      <w:marLeft w:val="0"/>
      <w:marRight w:val="0"/>
      <w:marTop w:val="0"/>
      <w:marBottom w:val="0"/>
      <w:divBdr>
        <w:top w:val="none" w:sz="0" w:space="0" w:color="auto"/>
        <w:left w:val="none" w:sz="0" w:space="0" w:color="auto"/>
        <w:bottom w:val="none" w:sz="0" w:space="0" w:color="auto"/>
        <w:right w:val="none" w:sz="0" w:space="0" w:color="auto"/>
      </w:divBdr>
    </w:div>
    <w:div w:id="10203567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6966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7555786">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83/2/147/&#1585;&#1580;&#1604;&#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6EA1-DA5B-4DD7-9327-8DBCD5BF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8</Pages>
  <Words>2091</Words>
  <Characters>11923</Characters>
  <Application>Microsoft Office Word</Application>
  <DocSecurity>0</DocSecurity>
  <Lines>99</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13987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2022-11-30T10:06:00Z</cp:lastPrinted>
  <dcterms:created xsi:type="dcterms:W3CDTF">2022-11-30T10:06:00Z</dcterms:created>
  <dcterms:modified xsi:type="dcterms:W3CDTF">2022-11-30T10:51:00Z</dcterms:modified>
  <cp:contentStatus>ویرایش 2.5</cp:contentStatus>
  <cp:version>2.7</cp:version>
</cp:coreProperties>
</file>