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159CB" w:rsidRDefault="004159CB" w:rsidP="004159C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4113580" w:history="1">
        <w:r w:rsidRPr="00021370">
          <w:rPr>
            <w:rStyle w:val="ac"/>
            <w:rFonts w:ascii="Cambria" w:eastAsia="Times New Roman" w:hAnsi="Cambria" w:hint="eastAsia"/>
            <w:b/>
            <w:bCs/>
            <w:noProof/>
            <w:kern w:val="32"/>
            <w:rtl/>
          </w:rPr>
          <w:t>شرط</w:t>
        </w:r>
        <w:r w:rsidRPr="00021370">
          <w:rPr>
            <w:rStyle w:val="ac"/>
            <w:rFonts w:ascii="Cambria" w:eastAsia="Times New Roman" w:hAnsi="Cambria"/>
            <w:b/>
            <w:bCs/>
            <w:noProof/>
            <w:kern w:val="32"/>
            <w:rtl/>
          </w:rPr>
          <w:t xml:space="preserve"> </w:t>
        </w:r>
        <w:r w:rsidRPr="00021370">
          <w:rPr>
            <w:rStyle w:val="ac"/>
            <w:rFonts w:ascii="Cambria" w:eastAsia="Times New Roman" w:hAnsi="Cambria" w:hint="eastAsia"/>
            <w:b/>
            <w:bCs/>
            <w:noProof/>
            <w:kern w:val="32"/>
            <w:rtl/>
          </w:rPr>
          <w:t>چهارم</w:t>
        </w:r>
        <w:r w:rsidRPr="00021370">
          <w:rPr>
            <w:rStyle w:val="ac"/>
            <w:rFonts w:ascii="Cambria" w:eastAsia="Times New Roman" w:hAnsi="Cambria"/>
            <w:b/>
            <w:bCs/>
            <w:noProof/>
            <w:kern w:val="32"/>
            <w:rtl/>
          </w:rPr>
          <w:t xml:space="preserve"> (</w:t>
        </w:r>
        <w:r w:rsidRPr="00021370">
          <w:rPr>
            <w:rStyle w:val="ac"/>
            <w:rFonts w:ascii="Cambria" w:eastAsia="Times New Roman" w:hAnsi="Cambria" w:hint="eastAsia"/>
            <w:b/>
            <w:bCs/>
            <w:noProof/>
            <w:kern w:val="32"/>
            <w:rtl/>
          </w:rPr>
          <w:t>از</w:t>
        </w:r>
        <w:r w:rsidRPr="00021370">
          <w:rPr>
            <w:rStyle w:val="ac"/>
            <w:rFonts w:ascii="Cambria" w:eastAsia="Times New Roman" w:hAnsi="Cambria"/>
            <w:b/>
            <w:bCs/>
            <w:noProof/>
            <w:kern w:val="32"/>
            <w:rtl/>
          </w:rPr>
          <w:t xml:space="preserve"> </w:t>
        </w:r>
        <w:r w:rsidRPr="00021370">
          <w:rPr>
            <w:rStyle w:val="ac"/>
            <w:rFonts w:ascii="Cambria" w:eastAsia="Times New Roman" w:hAnsi="Cambria" w:hint="eastAsia"/>
            <w:b/>
            <w:bCs/>
            <w:noProof/>
            <w:kern w:val="32"/>
            <w:rtl/>
          </w:rPr>
          <w:t>غ</w:t>
        </w:r>
        <w:r w:rsidRPr="00021370">
          <w:rPr>
            <w:rStyle w:val="ac"/>
            <w:rFonts w:ascii="Cambria" w:eastAsia="Times New Roman" w:hAnsi="Cambria" w:hint="cs"/>
            <w:b/>
            <w:bCs/>
            <w:noProof/>
            <w:kern w:val="32"/>
            <w:rtl/>
          </w:rPr>
          <w:t>ی</w:t>
        </w:r>
        <w:r w:rsidRPr="00021370">
          <w:rPr>
            <w:rStyle w:val="ac"/>
            <w:rFonts w:ascii="Cambria" w:eastAsia="Times New Roman" w:hAnsi="Cambria" w:hint="eastAsia"/>
            <w:b/>
            <w:bCs/>
            <w:noProof/>
            <w:kern w:val="32"/>
            <w:rtl/>
          </w:rPr>
          <w:t>ر</w:t>
        </w:r>
        <w:r w:rsidRPr="00021370">
          <w:rPr>
            <w:rStyle w:val="ac"/>
            <w:rFonts w:ascii="Cambria" w:eastAsia="Times New Roman" w:hAnsi="Cambria"/>
            <w:b/>
            <w:bCs/>
            <w:noProof/>
            <w:kern w:val="32"/>
            <w:rtl/>
          </w:rPr>
          <w:t xml:space="preserve"> </w:t>
        </w:r>
        <w:r w:rsidRPr="00021370">
          <w:rPr>
            <w:rStyle w:val="ac"/>
            <w:rFonts w:ascii="Cambria" w:eastAsia="Times New Roman" w:hAnsi="Cambria" w:hint="eastAsia"/>
            <w:b/>
            <w:bCs/>
            <w:noProof/>
            <w:kern w:val="32"/>
            <w:rtl/>
          </w:rPr>
          <w:t>مأکول</w:t>
        </w:r>
        <w:r w:rsidRPr="00021370">
          <w:rPr>
            <w:rStyle w:val="ac"/>
            <w:rFonts w:ascii="Cambria" w:eastAsia="Times New Roman" w:hAnsi="Cambria"/>
            <w:b/>
            <w:bCs/>
            <w:noProof/>
            <w:kern w:val="32"/>
            <w:rtl/>
          </w:rPr>
          <w:t xml:space="preserve"> </w:t>
        </w:r>
        <w:r w:rsidRPr="00021370">
          <w:rPr>
            <w:rStyle w:val="ac"/>
            <w:rFonts w:ascii="Cambria" w:eastAsia="Times New Roman" w:hAnsi="Cambria" w:hint="eastAsia"/>
            <w:b/>
            <w:bCs/>
            <w:noProof/>
            <w:kern w:val="32"/>
            <w:rtl/>
          </w:rPr>
          <w:t>اللحم</w:t>
        </w:r>
        <w:r w:rsidRPr="00021370">
          <w:rPr>
            <w:rStyle w:val="ac"/>
            <w:rFonts w:ascii="Cambria" w:eastAsia="Times New Roman" w:hAnsi="Cambria"/>
            <w:b/>
            <w:bCs/>
            <w:noProof/>
            <w:kern w:val="32"/>
            <w:rtl/>
          </w:rPr>
          <w:t xml:space="preserve"> </w:t>
        </w:r>
        <w:r w:rsidRPr="00021370">
          <w:rPr>
            <w:rStyle w:val="ac"/>
            <w:rFonts w:ascii="Cambria" w:eastAsia="Times New Roman" w:hAnsi="Cambria" w:hint="eastAsia"/>
            <w:b/>
            <w:bCs/>
            <w:noProof/>
            <w:kern w:val="32"/>
            <w:rtl/>
          </w:rPr>
          <w:t>نبودن</w:t>
        </w:r>
        <w:r w:rsidRPr="00021370">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159CB" w:rsidRDefault="004159CB" w:rsidP="004159CB">
      <w:pPr>
        <w:pStyle w:val="22"/>
        <w:tabs>
          <w:tab w:val="right" w:leader="dot" w:pos="10194"/>
        </w:tabs>
        <w:rPr>
          <w:rFonts w:asciiTheme="minorHAnsi" w:eastAsiaTheme="minorEastAsia" w:hAnsiTheme="minorHAnsi" w:cstheme="minorBidi"/>
          <w:bCs w:val="0"/>
          <w:noProof/>
          <w:color w:val="auto"/>
          <w:szCs w:val="22"/>
          <w:rtl/>
        </w:rPr>
      </w:pPr>
      <w:hyperlink w:anchor="_Toc534113581" w:history="1">
        <w:r w:rsidRPr="00021370">
          <w:rPr>
            <w:rStyle w:val="ac"/>
            <w:rFonts w:ascii="Cambria" w:eastAsia="Times New Roman" w:hAnsi="Cambria" w:hint="eastAsia"/>
            <w:b/>
            <w:i/>
            <w:noProof/>
            <w:rtl/>
          </w:rPr>
          <w:t>ادامه</w:t>
        </w:r>
        <w:r w:rsidRPr="00021370">
          <w:rPr>
            <w:rStyle w:val="ac"/>
            <w:rFonts w:ascii="Cambria" w:eastAsia="Times New Roman" w:hAnsi="Cambria"/>
            <w:b/>
            <w:i/>
            <w:noProof/>
            <w:rtl/>
          </w:rPr>
          <w:t xml:space="preserve"> </w:t>
        </w:r>
        <w:r w:rsidRPr="00021370">
          <w:rPr>
            <w:rStyle w:val="ac"/>
            <w:rFonts w:ascii="Cambria" w:eastAsia="Times New Roman" w:hAnsi="Cambria" w:hint="eastAsia"/>
            <w:b/>
            <w:i/>
            <w:noProof/>
            <w:rtl/>
          </w:rPr>
          <w:t>مسأله</w:t>
        </w:r>
        <w:r w:rsidRPr="00021370">
          <w:rPr>
            <w:rStyle w:val="ac"/>
            <w:rFonts w:ascii="Cambria" w:eastAsia="Times New Roman" w:hAnsi="Cambria"/>
            <w:b/>
            <w:i/>
            <w:noProof/>
            <w:rtl/>
          </w:rPr>
          <w:t xml:space="preserve"> </w:t>
        </w:r>
        <w:r w:rsidRPr="00021370">
          <w:rPr>
            <w:rStyle w:val="ac"/>
            <w:rFonts w:ascii="Cambria" w:eastAsia="Times New Roman" w:hAnsi="Cambria" w:hint="eastAsia"/>
            <w:b/>
            <w:i/>
            <w:noProof/>
            <w:rtl/>
          </w:rPr>
          <w:t>هجدهم</w:t>
        </w:r>
        <w:r w:rsidRPr="00021370">
          <w:rPr>
            <w:rStyle w:val="ac"/>
            <w:rFonts w:ascii="Cambria" w:eastAsia="Times New Roman" w:hAnsi="Cambria"/>
            <w:b/>
            <w:i/>
            <w:noProof/>
            <w:rtl/>
          </w:rPr>
          <w:t xml:space="preserve"> (</w:t>
        </w:r>
        <w:r w:rsidRPr="00021370">
          <w:rPr>
            <w:rStyle w:val="ac"/>
            <w:rFonts w:ascii="Cambria" w:eastAsia="Times New Roman" w:hAnsi="Cambria" w:hint="eastAsia"/>
            <w:b/>
            <w:i/>
            <w:noProof/>
            <w:rtl/>
          </w:rPr>
          <w:t>نماز</w:t>
        </w:r>
        <w:r w:rsidRPr="00021370">
          <w:rPr>
            <w:rStyle w:val="ac"/>
            <w:rFonts w:ascii="Cambria" w:eastAsia="Times New Roman" w:hAnsi="Cambria"/>
            <w:b/>
            <w:i/>
            <w:noProof/>
            <w:rtl/>
          </w:rPr>
          <w:t xml:space="preserve"> </w:t>
        </w:r>
        <w:r w:rsidRPr="00021370">
          <w:rPr>
            <w:rStyle w:val="ac"/>
            <w:rFonts w:ascii="Cambria" w:eastAsia="Times New Roman" w:hAnsi="Cambria" w:hint="eastAsia"/>
            <w:b/>
            <w:i/>
            <w:noProof/>
            <w:rtl/>
          </w:rPr>
          <w:t>در</w:t>
        </w:r>
        <w:r w:rsidRPr="00021370">
          <w:rPr>
            <w:rStyle w:val="ac"/>
            <w:rFonts w:ascii="Cambria" w:eastAsia="Times New Roman" w:hAnsi="Cambria"/>
            <w:b/>
            <w:i/>
            <w:noProof/>
            <w:rtl/>
          </w:rPr>
          <w:t xml:space="preserve"> </w:t>
        </w:r>
        <w:r w:rsidRPr="00021370">
          <w:rPr>
            <w:rStyle w:val="ac"/>
            <w:rFonts w:ascii="Cambria" w:eastAsia="Times New Roman" w:hAnsi="Cambria" w:hint="eastAsia"/>
            <w:b/>
            <w:i/>
            <w:noProof/>
            <w:rtl/>
          </w:rPr>
          <w:t>لباس</w:t>
        </w:r>
        <w:r w:rsidRPr="00021370">
          <w:rPr>
            <w:rStyle w:val="ac"/>
            <w:rFonts w:ascii="Cambria" w:eastAsia="Times New Roman" w:hAnsi="Cambria"/>
            <w:b/>
            <w:i/>
            <w:noProof/>
            <w:rtl/>
          </w:rPr>
          <w:t xml:space="preserve"> </w:t>
        </w:r>
        <w:r w:rsidRPr="00021370">
          <w:rPr>
            <w:rStyle w:val="ac"/>
            <w:rFonts w:ascii="Cambria" w:eastAsia="Times New Roman" w:hAnsi="Cambria" w:hint="eastAsia"/>
            <w:b/>
            <w:i/>
            <w:noProof/>
            <w:rtl/>
          </w:rPr>
          <w:t>مشکوک</w:t>
        </w:r>
        <w:r w:rsidRPr="00021370">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4159CB" w:rsidRDefault="004159CB" w:rsidP="004159CB">
      <w:pPr>
        <w:pStyle w:val="32"/>
        <w:tabs>
          <w:tab w:val="right" w:leader="dot" w:pos="10194"/>
        </w:tabs>
        <w:rPr>
          <w:rFonts w:asciiTheme="minorHAnsi" w:eastAsiaTheme="minorEastAsia" w:hAnsiTheme="minorHAnsi" w:cstheme="minorBidi"/>
          <w:bCs w:val="0"/>
          <w:iCs w:val="0"/>
          <w:noProof/>
          <w:color w:val="auto"/>
          <w:szCs w:val="22"/>
          <w:rtl/>
        </w:rPr>
      </w:pPr>
      <w:hyperlink w:anchor="_Toc534113582" w:history="1">
        <w:r w:rsidRPr="00021370">
          <w:rPr>
            <w:rStyle w:val="ac"/>
            <w:rFonts w:hint="eastAsia"/>
            <w:noProof/>
            <w:rtl/>
          </w:rPr>
          <w:t>منشأ</w:t>
        </w:r>
        <w:r w:rsidRPr="00021370">
          <w:rPr>
            <w:rStyle w:val="ac"/>
            <w:noProof/>
            <w:rtl/>
          </w:rPr>
          <w:t xml:space="preserve"> </w:t>
        </w:r>
        <w:r w:rsidRPr="00021370">
          <w:rPr>
            <w:rStyle w:val="ac"/>
            <w:rFonts w:hint="eastAsia"/>
            <w:noProof/>
            <w:rtl/>
          </w:rPr>
          <w:t>اختلاف</w:t>
        </w:r>
        <w:r w:rsidRPr="00021370">
          <w:rPr>
            <w:rStyle w:val="ac"/>
            <w:noProof/>
            <w:rtl/>
          </w:rPr>
          <w:t xml:space="preserve"> </w:t>
        </w:r>
        <w:r w:rsidRPr="00021370">
          <w:rPr>
            <w:rStyle w:val="ac"/>
            <w:rFonts w:hint="eastAsia"/>
            <w:noProof/>
            <w:rtl/>
          </w:rPr>
          <w:t>فقهاء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159CB" w:rsidRDefault="004159CB" w:rsidP="004159CB">
      <w:pPr>
        <w:pStyle w:val="32"/>
        <w:tabs>
          <w:tab w:val="right" w:leader="dot" w:pos="10194"/>
        </w:tabs>
        <w:rPr>
          <w:rFonts w:asciiTheme="minorHAnsi" w:eastAsiaTheme="minorEastAsia" w:hAnsiTheme="minorHAnsi" w:cstheme="minorBidi"/>
          <w:bCs w:val="0"/>
          <w:iCs w:val="0"/>
          <w:noProof/>
          <w:color w:val="auto"/>
          <w:szCs w:val="22"/>
          <w:rtl/>
        </w:rPr>
      </w:pPr>
      <w:hyperlink w:anchor="_Toc534113583" w:history="1">
        <w:r w:rsidRPr="00021370">
          <w:rPr>
            <w:rStyle w:val="ac"/>
            <w:rFonts w:ascii="Cambria" w:eastAsia="Times New Roman" w:hAnsi="Cambria" w:cs="B Titr" w:hint="eastAsia"/>
            <w:b/>
            <w:noProof/>
            <w:rtl/>
          </w:rPr>
          <w:t>مراد</w:t>
        </w:r>
        <w:r w:rsidRPr="00021370">
          <w:rPr>
            <w:rStyle w:val="ac"/>
            <w:rFonts w:ascii="Cambria" w:eastAsia="Times New Roman" w:hAnsi="Cambria" w:cs="B Titr"/>
            <w:b/>
            <w:noProof/>
            <w:rtl/>
          </w:rPr>
          <w:t xml:space="preserve"> </w:t>
        </w:r>
        <w:r w:rsidRPr="00021370">
          <w:rPr>
            <w:rStyle w:val="ac"/>
            <w:rFonts w:ascii="Cambria" w:eastAsia="Times New Roman" w:hAnsi="Cambria" w:cs="B Titr" w:hint="eastAsia"/>
            <w:b/>
            <w:noProof/>
            <w:rtl/>
          </w:rPr>
          <w:t>از</w:t>
        </w:r>
        <w:r w:rsidRPr="00021370">
          <w:rPr>
            <w:rStyle w:val="ac"/>
            <w:rFonts w:ascii="Cambria" w:eastAsia="Times New Roman" w:hAnsi="Cambria" w:cs="B Titr"/>
            <w:b/>
            <w:noProof/>
            <w:rtl/>
          </w:rPr>
          <w:t xml:space="preserve"> </w:t>
        </w:r>
        <w:r w:rsidRPr="00021370">
          <w:rPr>
            <w:rStyle w:val="ac"/>
            <w:rFonts w:ascii="Cambria" w:eastAsia="Times New Roman" w:hAnsi="Cambria" w:cs="B Titr" w:hint="eastAsia"/>
            <w:b/>
            <w:noProof/>
            <w:rtl/>
          </w:rPr>
          <w:t>جواز</w:t>
        </w:r>
        <w:r w:rsidRPr="00021370">
          <w:rPr>
            <w:rStyle w:val="ac"/>
            <w:rFonts w:ascii="Cambria" w:eastAsia="Times New Roman" w:hAnsi="Cambria" w:cs="B Titr"/>
            <w:b/>
            <w:noProof/>
            <w:rtl/>
          </w:rPr>
          <w:t xml:space="preserve"> </w:t>
        </w:r>
        <w:r w:rsidRPr="00021370">
          <w:rPr>
            <w:rStyle w:val="ac"/>
            <w:rFonts w:ascii="Cambria" w:eastAsia="Times New Roman" w:hAnsi="Cambria" w:cs="B Titr" w:hint="eastAsia"/>
            <w:b/>
            <w:noProof/>
            <w:rtl/>
          </w:rPr>
          <w:t>در</w:t>
        </w:r>
        <w:r w:rsidRPr="00021370">
          <w:rPr>
            <w:rStyle w:val="ac"/>
            <w:rFonts w:ascii="Cambria" w:eastAsia="Times New Roman" w:hAnsi="Cambria" w:cs="B Titr"/>
            <w:b/>
            <w:noProof/>
            <w:rtl/>
          </w:rPr>
          <w:t xml:space="preserve"> </w:t>
        </w:r>
        <w:r w:rsidRPr="00021370">
          <w:rPr>
            <w:rStyle w:val="ac"/>
            <w:rFonts w:ascii="Cambria" w:eastAsia="Times New Roman" w:hAnsi="Cambria" w:cs="B Titr" w:hint="eastAsia"/>
            <w:b/>
            <w:noProof/>
            <w:rtl/>
          </w:rPr>
          <w:t>مسأله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159CB" w:rsidRDefault="004159CB" w:rsidP="004159CB">
      <w:pPr>
        <w:pStyle w:val="32"/>
        <w:tabs>
          <w:tab w:val="right" w:leader="dot" w:pos="10194"/>
        </w:tabs>
        <w:rPr>
          <w:rFonts w:asciiTheme="minorHAnsi" w:eastAsiaTheme="minorEastAsia" w:hAnsiTheme="minorHAnsi" w:cstheme="minorBidi"/>
          <w:bCs w:val="0"/>
          <w:iCs w:val="0"/>
          <w:noProof/>
          <w:color w:val="auto"/>
          <w:szCs w:val="22"/>
          <w:rtl/>
        </w:rPr>
      </w:pPr>
      <w:hyperlink w:anchor="_Toc534113584" w:history="1">
        <w:r w:rsidRPr="00021370">
          <w:rPr>
            <w:rStyle w:val="ac"/>
            <w:rFonts w:hint="eastAsia"/>
            <w:noProof/>
            <w:rtl/>
          </w:rPr>
          <w:t>معارضه</w:t>
        </w:r>
        <w:r w:rsidRPr="00021370">
          <w:rPr>
            <w:rStyle w:val="ac"/>
            <w:noProof/>
            <w:rtl/>
          </w:rPr>
          <w:t xml:space="preserve"> </w:t>
        </w:r>
        <w:r w:rsidRPr="00021370">
          <w:rPr>
            <w:rStyle w:val="ac"/>
            <w:rFonts w:hint="eastAsia"/>
            <w:noProof/>
            <w:rtl/>
          </w:rPr>
          <w:t>حد</w:t>
        </w:r>
        <w:r w:rsidRPr="00021370">
          <w:rPr>
            <w:rStyle w:val="ac"/>
            <w:rFonts w:hint="cs"/>
            <w:noProof/>
            <w:rtl/>
          </w:rPr>
          <w:t>ی</w:t>
        </w:r>
        <w:r w:rsidRPr="00021370">
          <w:rPr>
            <w:rStyle w:val="ac"/>
            <w:rFonts w:hint="eastAsia"/>
            <w:noProof/>
            <w:rtl/>
          </w:rPr>
          <w:t>ث</w:t>
        </w:r>
        <w:r w:rsidRPr="00021370">
          <w:rPr>
            <w:rStyle w:val="ac"/>
            <w:noProof/>
            <w:rtl/>
          </w:rPr>
          <w:t xml:space="preserve"> </w:t>
        </w:r>
        <w:r w:rsidRPr="00021370">
          <w:rPr>
            <w:rStyle w:val="ac"/>
            <w:rFonts w:hint="eastAsia"/>
            <w:noProof/>
            <w:rtl/>
          </w:rPr>
          <w:t>لاتعاد</w:t>
        </w:r>
        <w:r w:rsidRPr="00021370">
          <w:rPr>
            <w:rStyle w:val="ac"/>
            <w:noProof/>
            <w:rtl/>
          </w:rPr>
          <w:t xml:space="preserve"> </w:t>
        </w:r>
        <w:r w:rsidRPr="00021370">
          <w:rPr>
            <w:rStyle w:val="ac"/>
            <w:rFonts w:hint="eastAsia"/>
            <w:noProof/>
            <w:rtl/>
          </w:rPr>
          <w:t>با</w:t>
        </w:r>
        <w:r w:rsidRPr="00021370">
          <w:rPr>
            <w:rStyle w:val="ac"/>
            <w:noProof/>
            <w:rtl/>
          </w:rPr>
          <w:t xml:space="preserve"> </w:t>
        </w:r>
        <w:r w:rsidRPr="00021370">
          <w:rPr>
            <w:rStyle w:val="ac"/>
            <w:rFonts w:hint="eastAsia"/>
            <w:noProof/>
            <w:rtl/>
          </w:rPr>
          <w:t>موثقه</w:t>
        </w:r>
        <w:r w:rsidRPr="00021370">
          <w:rPr>
            <w:rStyle w:val="ac"/>
            <w:noProof/>
            <w:rtl/>
          </w:rPr>
          <w:t xml:space="preserve"> </w:t>
        </w:r>
        <w:r w:rsidRPr="00021370">
          <w:rPr>
            <w:rStyle w:val="ac"/>
            <w:rFonts w:hint="eastAsia"/>
            <w:noProof/>
            <w:rtl/>
          </w:rPr>
          <w:t>ابن</w:t>
        </w:r>
        <w:r w:rsidRPr="00021370">
          <w:rPr>
            <w:rStyle w:val="ac"/>
            <w:noProof/>
            <w:rtl/>
          </w:rPr>
          <w:t xml:space="preserve"> </w:t>
        </w:r>
        <w:r w:rsidRPr="00021370">
          <w:rPr>
            <w:rStyle w:val="ac"/>
            <w:rFonts w:hint="eastAsia"/>
            <w:noProof/>
            <w:rtl/>
          </w:rPr>
          <w:t>بک</w:t>
        </w:r>
        <w:r w:rsidRPr="00021370">
          <w:rPr>
            <w:rStyle w:val="ac"/>
            <w:rFonts w:hint="cs"/>
            <w:noProof/>
            <w:rtl/>
          </w:rPr>
          <w:t>ی</w:t>
        </w:r>
        <w:r w:rsidRPr="00021370">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159CB" w:rsidRDefault="004159CB" w:rsidP="004159CB">
      <w:pPr>
        <w:pStyle w:val="42"/>
        <w:tabs>
          <w:tab w:val="right" w:leader="dot" w:pos="10194"/>
        </w:tabs>
        <w:rPr>
          <w:rFonts w:asciiTheme="minorHAnsi" w:eastAsiaTheme="minorEastAsia" w:hAnsiTheme="minorHAnsi" w:cstheme="minorBidi"/>
          <w:bCs w:val="0"/>
          <w:noProof/>
          <w:color w:val="auto"/>
          <w:szCs w:val="22"/>
          <w:rtl/>
        </w:rPr>
      </w:pPr>
      <w:hyperlink w:anchor="_Toc534113585" w:history="1">
        <w:r w:rsidRPr="00021370">
          <w:rPr>
            <w:rStyle w:val="ac"/>
            <w:rFonts w:hint="eastAsia"/>
            <w:noProof/>
            <w:rtl/>
          </w:rPr>
          <w:t>أخص</w:t>
        </w:r>
        <w:r w:rsidRPr="00021370">
          <w:rPr>
            <w:rStyle w:val="ac"/>
            <w:noProof/>
            <w:rtl/>
          </w:rPr>
          <w:t xml:space="preserve"> </w:t>
        </w:r>
        <w:r w:rsidRPr="00021370">
          <w:rPr>
            <w:rStyle w:val="ac"/>
            <w:rFonts w:hint="eastAsia"/>
            <w:noProof/>
            <w:rtl/>
          </w:rPr>
          <w:t>بودن</w:t>
        </w:r>
        <w:r w:rsidRPr="00021370">
          <w:rPr>
            <w:rStyle w:val="ac"/>
            <w:noProof/>
            <w:rtl/>
          </w:rPr>
          <w:t xml:space="preserve"> </w:t>
        </w:r>
        <w:r w:rsidRPr="00021370">
          <w:rPr>
            <w:rStyle w:val="ac"/>
            <w:rFonts w:hint="eastAsia"/>
            <w:noProof/>
            <w:rtl/>
          </w:rPr>
          <w:t>موثقه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159CB" w:rsidRDefault="004159CB" w:rsidP="004159CB">
      <w:pPr>
        <w:pStyle w:val="42"/>
        <w:tabs>
          <w:tab w:val="right" w:leader="dot" w:pos="10194"/>
        </w:tabs>
        <w:rPr>
          <w:rFonts w:asciiTheme="minorHAnsi" w:eastAsiaTheme="minorEastAsia" w:hAnsiTheme="minorHAnsi" w:cstheme="minorBidi"/>
          <w:bCs w:val="0"/>
          <w:noProof/>
          <w:color w:val="auto"/>
          <w:szCs w:val="22"/>
          <w:rtl/>
        </w:rPr>
      </w:pPr>
      <w:hyperlink w:anchor="_Toc534113586" w:history="1">
        <w:r w:rsidRPr="00021370">
          <w:rPr>
            <w:rStyle w:val="ac"/>
            <w:rFonts w:hint="eastAsia"/>
            <w:noProof/>
            <w:rtl/>
          </w:rPr>
          <w:t>عموم</w:t>
        </w:r>
        <w:r w:rsidRPr="00021370">
          <w:rPr>
            <w:rStyle w:val="ac"/>
            <w:noProof/>
            <w:rtl/>
          </w:rPr>
          <w:t xml:space="preserve"> </w:t>
        </w:r>
        <w:r w:rsidRPr="00021370">
          <w:rPr>
            <w:rStyle w:val="ac"/>
            <w:rFonts w:hint="eastAsia"/>
            <w:noProof/>
            <w:rtl/>
          </w:rPr>
          <w:t>من</w:t>
        </w:r>
        <w:r w:rsidRPr="00021370">
          <w:rPr>
            <w:rStyle w:val="ac"/>
            <w:noProof/>
            <w:rtl/>
          </w:rPr>
          <w:t xml:space="preserve"> </w:t>
        </w:r>
        <w:r w:rsidRPr="00021370">
          <w:rPr>
            <w:rStyle w:val="ac"/>
            <w:rFonts w:hint="eastAsia"/>
            <w:noProof/>
            <w:rtl/>
          </w:rPr>
          <w:t>وجه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159CB" w:rsidRDefault="004159CB" w:rsidP="004159CB">
      <w:pPr>
        <w:pStyle w:val="42"/>
        <w:tabs>
          <w:tab w:val="right" w:leader="dot" w:pos="10194"/>
        </w:tabs>
        <w:rPr>
          <w:rFonts w:asciiTheme="minorHAnsi" w:eastAsiaTheme="minorEastAsia" w:hAnsiTheme="minorHAnsi" w:cstheme="minorBidi"/>
          <w:bCs w:val="0"/>
          <w:noProof/>
          <w:color w:val="auto"/>
          <w:szCs w:val="22"/>
          <w:rtl/>
        </w:rPr>
      </w:pPr>
      <w:hyperlink w:anchor="_Toc534113587" w:history="1">
        <w:r w:rsidRPr="00021370">
          <w:rPr>
            <w:rStyle w:val="ac"/>
            <w:rFonts w:hint="eastAsia"/>
            <w:noProof/>
            <w:rtl/>
          </w:rPr>
          <w:t>حکومت</w:t>
        </w:r>
        <w:r w:rsidRPr="00021370">
          <w:rPr>
            <w:rStyle w:val="ac"/>
            <w:noProof/>
            <w:rtl/>
          </w:rPr>
          <w:t xml:space="preserve"> </w:t>
        </w:r>
        <w:r w:rsidRPr="00021370">
          <w:rPr>
            <w:rStyle w:val="ac"/>
            <w:rFonts w:hint="eastAsia"/>
            <w:noProof/>
            <w:rtl/>
          </w:rPr>
          <w:t>لاتعاد</w:t>
        </w:r>
        <w:r w:rsidRPr="00021370">
          <w:rPr>
            <w:rStyle w:val="ac"/>
            <w:noProof/>
            <w:rtl/>
          </w:rPr>
          <w:t xml:space="preserve"> </w:t>
        </w:r>
        <w:r w:rsidRPr="00021370">
          <w:rPr>
            <w:rStyle w:val="ac"/>
            <w:rFonts w:hint="eastAsia"/>
            <w:noProof/>
            <w:rtl/>
          </w:rPr>
          <w:t>بر</w:t>
        </w:r>
        <w:r w:rsidRPr="00021370">
          <w:rPr>
            <w:rStyle w:val="ac"/>
            <w:noProof/>
            <w:rtl/>
          </w:rPr>
          <w:t xml:space="preserve"> </w:t>
        </w:r>
        <w:r w:rsidRPr="00021370">
          <w:rPr>
            <w:rStyle w:val="ac"/>
            <w:rFonts w:hint="eastAsia"/>
            <w:noProof/>
            <w:rtl/>
          </w:rPr>
          <w:t>موثقه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159CB" w:rsidRDefault="004159CB" w:rsidP="004159CB">
      <w:pPr>
        <w:pStyle w:val="52"/>
        <w:tabs>
          <w:tab w:val="right" w:leader="dot" w:pos="10194"/>
        </w:tabs>
        <w:rPr>
          <w:rFonts w:asciiTheme="minorHAnsi" w:eastAsiaTheme="minorEastAsia" w:hAnsiTheme="minorHAnsi" w:cstheme="minorBidi"/>
          <w:bCs w:val="0"/>
          <w:noProof/>
          <w:color w:val="auto"/>
          <w:szCs w:val="22"/>
          <w:rtl/>
        </w:rPr>
      </w:pPr>
      <w:hyperlink w:anchor="_Toc534113588" w:history="1">
        <w:r w:rsidRPr="00021370">
          <w:rPr>
            <w:rStyle w:val="ac"/>
            <w:rFonts w:hint="eastAsia"/>
            <w:noProof/>
            <w:rtl/>
          </w:rPr>
          <w:t>مناقشه</w:t>
        </w:r>
        <w:r w:rsidRPr="00021370">
          <w:rPr>
            <w:rStyle w:val="ac"/>
            <w:noProof/>
            <w:rtl/>
          </w:rPr>
          <w:t xml:space="preserve"> </w:t>
        </w:r>
        <w:r w:rsidRPr="00021370">
          <w:rPr>
            <w:rStyle w:val="ac"/>
            <w:rFonts w:hint="eastAsia"/>
            <w:noProof/>
            <w:rtl/>
          </w:rPr>
          <w:t>در</w:t>
        </w:r>
        <w:r w:rsidRPr="00021370">
          <w:rPr>
            <w:rStyle w:val="ac"/>
            <w:noProof/>
            <w:rtl/>
          </w:rPr>
          <w:t xml:space="preserve"> </w:t>
        </w:r>
        <w:r w:rsidRPr="00021370">
          <w:rPr>
            <w:rStyle w:val="ac"/>
            <w:rFonts w:hint="eastAsia"/>
            <w:noProof/>
            <w:rtl/>
          </w:rPr>
          <w:t>حکومت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Toc534113588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159CB" w:rsidRDefault="004159CB" w:rsidP="004159CB">
      <w:pPr>
        <w:pStyle w:val="32"/>
        <w:tabs>
          <w:tab w:val="right" w:leader="dot" w:pos="10194"/>
        </w:tabs>
        <w:rPr>
          <w:rFonts w:asciiTheme="minorHAnsi" w:eastAsiaTheme="minorEastAsia" w:hAnsiTheme="minorHAnsi" w:cstheme="minorBidi"/>
          <w:bCs w:val="0"/>
          <w:iCs w:val="0"/>
          <w:noProof/>
          <w:color w:val="auto"/>
          <w:szCs w:val="22"/>
          <w:rtl/>
        </w:rPr>
      </w:pPr>
      <w:hyperlink w:anchor="_Toc534113589" w:history="1">
        <w:r w:rsidRPr="00021370">
          <w:rPr>
            <w:rStyle w:val="ac"/>
            <w:rFonts w:hint="eastAsia"/>
            <w:noProof/>
            <w:rtl/>
          </w:rPr>
          <w:t>بررس</w:t>
        </w:r>
        <w:r w:rsidRPr="00021370">
          <w:rPr>
            <w:rStyle w:val="ac"/>
            <w:rFonts w:hint="cs"/>
            <w:noProof/>
            <w:rtl/>
          </w:rPr>
          <w:t>ی</w:t>
        </w:r>
        <w:r w:rsidRPr="00021370">
          <w:rPr>
            <w:rStyle w:val="ac"/>
            <w:noProof/>
            <w:rtl/>
          </w:rPr>
          <w:t xml:space="preserve"> </w:t>
        </w:r>
        <w:r w:rsidRPr="00021370">
          <w:rPr>
            <w:rStyle w:val="ac"/>
            <w:rFonts w:hint="eastAsia"/>
            <w:noProof/>
            <w:rtl/>
          </w:rPr>
          <w:t>شرط</w:t>
        </w:r>
        <w:r w:rsidRPr="00021370">
          <w:rPr>
            <w:rStyle w:val="ac"/>
            <w:rFonts w:hint="cs"/>
            <w:noProof/>
            <w:rtl/>
          </w:rPr>
          <w:t>یّ</w:t>
        </w:r>
        <w:r w:rsidRPr="00021370">
          <w:rPr>
            <w:rStyle w:val="ac"/>
            <w:rFonts w:hint="eastAsia"/>
            <w:noProof/>
            <w:rtl/>
          </w:rPr>
          <w:t>ت</w:t>
        </w:r>
        <w:r w:rsidRPr="00021370">
          <w:rPr>
            <w:rStyle w:val="ac"/>
            <w:noProof/>
            <w:rtl/>
          </w:rPr>
          <w:t xml:space="preserve"> </w:t>
        </w:r>
        <w:r w:rsidRPr="00021370">
          <w:rPr>
            <w:rStyle w:val="ac"/>
            <w:rFonts w:hint="eastAsia"/>
            <w:noProof/>
            <w:rtl/>
          </w:rPr>
          <w:t>و</w:t>
        </w:r>
        <w:r w:rsidRPr="00021370">
          <w:rPr>
            <w:rStyle w:val="ac"/>
            <w:noProof/>
            <w:rtl/>
          </w:rPr>
          <w:t xml:space="preserve"> </w:t>
        </w:r>
        <w:r w:rsidRPr="00021370">
          <w:rPr>
            <w:rStyle w:val="ac"/>
            <w:rFonts w:hint="eastAsia"/>
            <w:noProof/>
            <w:rtl/>
          </w:rPr>
          <w:t>مانع</w:t>
        </w:r>
        <w:r w:rsidRPr="00021370">
          <w:rPr>
            <w:rStyle w:val="ac"/>
            <w:rFonts w:hint="cs"/>
            <w:noProof/>
            <w:rtl/>
          </w:rPr>
          <w:t>یّ</w:t>
        </w:r>
        <w:r w:rsidRPr="00021370">
          <w:rPr>
            <w:rStyle w:val="ac"/>
            <w:rFonts w:hint="eastAsia"/>
            <w:noProof/>
            <w:rtl/>
          </w:rPr>
          <w:t>ت</w:t>
        </w:r>
        <w:r w:rsidRPr="00021370">
          <w:rPr>
            <w:rStyle w:val="ac"/>
            <w:noProof/>
            <w:rtl/>
          </w:rPr>
          <w:t xml:space="preserve"> </w:t>
        </w:r>
        <w:r w:rsidRPr="00021370">
          <w:rPr>
            <w:rStyle w:val="ac"/>
            <w:rFonts w:hint="eastAsia"/>
            <w:noProof/>
            <w:rtl/>
          </w:rPr>
          <w:t>در</w:t>
        </w:r>
        <w:r w:rsidRPr="00021370">
          <w:rPr>
            <w:rStyle w:val="ac"/>
            <w:noProof/>
            <w:rtl/>
          </w:rPr>
          <w:t xml:space="preserve"> </w:t>
        </w:r>
        <w:r w:rsidRPr="00021370">
          <w:rPr>
            <w:rStyle w:val="ac"/>
            <w:rFonts w:hint="eastAsia"/>
            <w:noProof/>
            <w:rtl/>
          </w:rPr>
          <w:t>بحث</w:t>
        </w:r>
        <w:r w:rsidRPr="00021370">
          <w:rPr>
            <w:rStyle w:val="ac"/>
            <w:noProof/>
            <w:rtl/>
          </w:rPr>
          <w:t xml:space="preserve"> </w:t>
        </w:r>
        <w:r w:rsidRPr="00021370">
          <w:rPr>
            <w:rStyle w:val="ac"/>
            <w:rFonts w:hint="eastAsia"/>
            <w:noProof/>
            <w:rtl/>
          </w:rPr>
          <w:t>ما</w:t>
        </w:r>
        <w:r w:rsidRPr="00021370">
          <w:rPr>
            <w:rStyle w:val="ac"/>
            <w:noProof/>
            <w:rtl/>
          </w:rPr>
          <w:t xml:space="preserve"> </w:t>
        </w:r>
        <w:r w:rsidRPr="00021370">
          <w:rPr>
            <w:rStyle w:val="ac"/>
            <w:rFonts w:hint="eastAsia"/>
            <w:noProof/>
            <w:rtl/>
          </w:rPr>
          <w:t>لا</w:t>
        </w:r>
        <w:r w:rsidRPr="00021370">
          <w:rPr>
            <w:rStyle w:val="ac"/>
            <w:rFonts w:hint="cs"/>
            <w:noProof/>
            <w:rtl/>
          </w:rPr>
          <w:t>ی</w:t>
        </w:r>
        <w:r w:rsidRPr="00021370">
          <w:rPr>
            <w:rStyle w:val="ac"/>
            <w:rFonts w:hint="eastAsia"/>
            <w:noProof/>
            <w:rtl/>
          </w:rPr>
          <w:t>ؤکل</w:t>
        </w:r>
        <w:r w:rsidRPr="00021370">
          <w:rPr>
            <w:rStyle w:val="ac"/>
            <w:noProof/>
            <w:rtl/>
          </w:rPr>
          <w:t xml:space="preserve"> </w:t>
        </w:r>
        <w:r w:rsidRPr="00021370">
          <w:rPr>
            <w:rStyle w:val="ac"/>
            <w:rFonts w:hint="eastAsia"/>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Toc534113589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159CB" w:rsidRDefault="004159CB" w:rsidP="004159CB">
      <w:pPr>
        <w:pStyle w:val="42"/>
        <w:tabs>
          <w:tab w:val="right" w:leader="dot" w:pos="10194"/>
        </w:tabs>
        <w:rPr>
          <w:rFonts w:asciiTheme="minorHAnsi" w:eastAsiaTheme="minorEastAsia" w:hAnsiTheme="minorHAnsi" w:cstheme="minorBidi"/>
          <w:bCs w:val="0"/>
          <w:noProof/>
          <w:color w:val="auto"/>
          <w:szCs w:val="22"/>
          <w:rtl/>
        </w:rPr>
      </w:pPr>
      <w:hyperlink w:anchor="_Toc534113590" w:history="1">
        <w:r w:rsidRPr="00021370">
          <w:rPr>
            <w:rStyle w:val="ac"/>
            <w:rFonts w:hint="eastAsia"/>
            <w:noProof/>
            <w:rtl/>
          </w:rPr>
          <w:t>أدله</w:t>
        </w:r>
        <w:r w:rsidRPr="00021370">
          <w:rPr>
            <w:rStyle w:val="ac"/>
            <w:noProof/>
            <w:rtl/>
          </w:rPr>
          <w:t xml:space="preserve"> </w:t>
        </w:r>
        <w:r w:rsidRPr="00021370">
          <w:rPr>
            <w:rStyle w:val="ac"/>
            <w:rFonts w:hint="eastAsia"/>
            <w:noProof/>
            <w:rtl/>
          </w:rPr>
          <w:t>مناسب</w:t>
        </w:r>
        <w:r w:rsidRPr="00021370">
          <w:rPr>
            <w:rStyle w:val="ac"/>
            <w:noProof/>
            <w:rtl/>
          </w:rPr>
          <w:t xml:space="preserve"> </w:t>
        </w:r>
        <w:r w:rsidRPr="00021370">
          <w:rPr>
            <w:rStyle w:val="ac"/>
            <w:rFonts w:hint="eastAsia"/>
            <w:noProof/>
            <w:rtl/>
          </w:rPr>
          <w:t>با</w:t>
        </w:r>
        <w:r w:rsidRPr="00021370">
          <w:rPr>
            <w:rStyle w:val="ac"/>
            <w:noProof/>
            <w:rtl/>
          </w:rPr>
          <w:t xml:space="preserve"> </w:t>
        </w:r>
        <w:r w:rsidRPr="00021370">
          <w:rPr>
            <w:rStyle w:val="ac"/>
            <w:rFonts w:hint="eastAsia"/>
            <w:noProof/>
            <w:rtl/>
          </w:rPr>
          <w:t>شرط</w:t>
        </w:r>
        <w:r w:rsidRPr="00021370">
          <w:rPr>
            <w:rStyle w:val="ac"/>
            <w:rFonts w:hint="cs"/>
            <w:noProof/>
            <w:rtl/>
          </w:rPr>
          <w:t>یّ</w:t>
        </w:r>
        <w:r w:rsidRPr="00021370">
          <w:rPr>
            <w:rStyle w:val="ac"/>
            <w:rFonts w:hint="eastAsia"/>
            <w:noProof/>
            <w:rtl/>
          </w:rPr>
          <w:t>ت</w:t>
        </w:r>
        <w:r w:rsidRPr="00021370">
          <w:rPr>
            <w:rStyle w:val="ac"/>
            <w:noProof/>
            <w:rtl/>
          </w:rPr>
          <w:t xml:space="preserve"> </w:t>
        </w:r>
        <w:r w:rsidRPr="00021370">
          <w:rPr>
            <w:rStyle w:val="ac"/>
            <w:rFonts w:hint="cs"/>
            <w:noProof/>
            <w:rtl/>
          </w:rPr>
          <w:t>ی</w:t>
        </w:r>
        <w:r w:rsidRPr="00021370">
          <w:rPr>
            <w:rStyle w:val="ac"/>
            <w:rFonts w:hint="eastAsia"/>
            <w:noProof/>
            <w:rtl/>
          </w:rPr>
          <w:t>ا</w:t>
        </w:r>
        <w:r w:rsidRPr="00021370">
          <w:rPr>
            <w:rStyle w:val="ac"/>
            <w:noProof/>
            <w:rtl/>
          </w:rPr>
          <w:t xml:space="preserve"> </w:t>
        </w:r>
        <w:r w:rsidRPr="00021370">
          <w:rPr>
            <w:rStyle w:val="ac"/>
            <w:rFonts w:hint="eastAsia"/>
            <w:noProof/>
            <w:rtl/>
          </w:rPr>
          <w:t>مانع</w:t>
        </w:r>
        <w:r w:rsidRPr="00021370">
          <w:rPr>
            <w:rStyle w:val="ac"/>
            <w:rFonts w:hint="cs"/>
            <w:noProof/>
            <w:rtl/>
          </w:rPr>
          <w:t>ی</w:t>
        </w:r>
        <w:r w:rsidRPr="00021370">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Toc534113590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159CB" w:rsidRDefault="004159CB" w:rsidP="004159CB">
      <w:pPr>
        <w:pStyle w:val="42"/>
        <w:tabs>
          <w:tab w:val="right" w:leader="dot" w:pos="10194"/>
        </w:tabs>
        <w:rPr>
          <w:rFonts w:asciiTheme="minorHAnsi" w:eastAsiaTheme="minorEastAsia" w:hAnsiTheme="minorHAnsi" w:cstheme="minorBidi"/>
          <w:bCs w:val="0"/>
          <w:noProof/>
          <w:color w:val="auto"/>
          <w:szCs w:val="22"/>
          <w:rtl/>
        </w:rPr>
      </w:pPr>
      <w:hyperlink w:anchor="_Toc534113591" w:history="1">
        <w:r w:rsidRPr="00021370">
          <w:rPr>
            <w:rStyle w:val="ac"/>
            <w:rFonts w:hint="eastAsia"/>
            <w:noProof/>
            <w:rtl/>
          </w:rPr>
          <w:t>اشکال</w:t>
        </w:r>
        <w:r w:rsidRPr="00021370">
          <w:rPr>
            <w:rStyle w:val="ac"/>
            <w:noProof/>
            <w:rtl/>
          </w:rPr>
          <w:t xml:space="preserve"> </w:t>
        </w:r>
        <w:r w:rsidRPr="00021370">
          <w:rPr>
            <w:rStyle w:val="ac"/>
            <w:rFonts w:hint="eastAsia"/>
            <w:noProof/>
            <w:rtl/>
          </w:rPr>
          <w:t>ثبوت</w:t>
        </w:r>
        <w:r w:rsidRPr="00021370">
          <w:rPr>
            <w:rStyle w:val="ac"/>
            <w:rFonts w:hint="cs"/>
            <w:noProof/>
            <w:rtl/>
          </w:rPr>
          <w:t>ی</w:t>
        </w:r>
        <w:r w:rsidRPr="00021370">
          <w:rPr>
            <w:rStyle w:val="ac"/>
            <w:noProof/>
            <w:rtl/>
          </w:rPr>
          <w:t xml:space="preserve"> </w:t>
        </w:r>
        <w:r w:rsidRPr="00021370">
          <w:rPr>
            <w:rStyle w:val="ac"/>
            <w:rFonts w:hint="eastAsia"/>
            <w:noProof/>
            <w:rtl/>
          </w:rPr>
          <w:t>در</w:t>
        </w:r>
        <w:r w:rsidRPr="00021370">
          <w:rPr>
            <w:rStyle w:val="ac"/>
            <w:noProof/>
            <w:rtl/>
          </w:rPr>
          <w:t xml:space="preserve"> </w:t>
        </w:r>
        <w:r w:rsidRPr="00021370">
          <w:rPr>
            <w:rStyle w:val="ac"/>
            <w:rFonts w:hint="eastAsia"/>
            <w:noProof/>
            <w:rtl/>
          </w:rPr>
          <w:t>شرط</w:t>
        </w:r>
        <w:r w:rsidRPr="00021370">
          <w:rPr>
            <w:rStyle w:val="ac"/>
            <w:rFonts w:hint="cs"/>
            <w:noProof/>
            <w:rtl/>
          </w:rPr>
          <w:t>یّ</w:t>
        </w:r>
        <w:r w:rsidRPr="00021370">
          <w:rPr>
            <w:rStyle w:val="ac"/>
            <w:rFonts w:hint="eastAsia"/>
            <w:noProof/>
            <w:rtl/>
          </w:rPr>
          <w:t>ت</w:t>
        </w:r>
        <w:r w:rsidRPr="00021370">
          <w:rPr>
            <w:rStyle w:val="ac"/>
            <w:noProof/>
            <w:rtl/>
          </w:rPr>
          <w:t xml:space="preserve"> </w:t>
        </w:r>
        <w:r w:rsidRPr="00021370">
          <w:rPr>
            <w:rStyle w:val="ac"/>
            <w:rFonts w:hint="eastAsia"/>
            <w:noProof/>
            <w:rtl/>
          </w:rPr>
          <w:t>ما</w:t>
        </w:r>
        <w:r w:rsidRPr="00021370">
          <w:rPr>
            <w:rStyle w:val="ac"/>
            <w:noProof/>
            <w:rtl/>
          </w:rPr>
          <w:t xml:space="preserve"> </w:t>
        </w:r>
        <w:r w:rsidRPr="00021370">
          <w:rPr>
            <w:rStyle w:val="ac"/>
            <w:rFonts w:hint="cs"/>
            <w:noProof/>
            <w:rtl/>
          </w:rPr>
          <w:t>ی</w:t>
        </w:r>
        <w:r w:rsidRPr="00021370">
          <w:rPr>
            <w:rStyle w:val="ac"/>
            <w:rFonts w:hint="eastAsia"/>
            <w:noProof/>
            <w:rtl/>
          </w:rPr>
          <w:t>ؤکل</w:t>
        </w:r>
        <w:r w:rsidRPr="00021370">
          <w:rPr>
            <w:rStyle w:val="ac"/>
            <w:noProof/>
            <w:rtl/>
          </w:rPr>
          <w:t xml:space="preserve"> </w:t>
        </w:r>
        <w:r w:rsidRPr="00021370">
          <w:rPr>
            <w:rStyle w:val="ac"/>
            <w:rFonts w:hint="eastAsia"/>
            <w:noProof/>
            <w:rtl/>
          </w:rPr>
          <w:t>لحمه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Toc534113591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4159CB"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629A5">
        <w:rPr>
          <w:rFonts w:hint="cs"/>
          <w:rtl/>
        </w:rPr>
        <w:t>شرط</w:t>
      </w:r>
      <w:r w:rsidR="00D629A5">
        <w:rPr>
          <w:rtl/>
        </w:rPr>
        <w:t xml:space="preserve"> </w:t>
      </w:r>
      <w:r w:rsidR="00D629A5">
        <w:rPr>
          <w:rFonts w:hint="cs"/>
          <w:rtl/>
        </w:rPr>
        <w:t>چهارم</w:t>
      </w:r>
      <w:r w:rsidR="00D629A5">
        <w:rPr>
          <w:rtl/>
        </w:rPr>
        <w:t xml:space="preserve"> (</w:t>
      </w:r>
      <w:r w:rsidR="00D629A5">
        <w:rPr>
          <w:rFonts w:hint="cs"/>
          <w:rtl/>
        </w:rPr>
        <w:t>از</w:t>
      </w:r>
      <w:r w:rsidR="00D629A5">
        <w:rPr>
          <w:rtl/>
        </w:rPr>
        <w:t xml:space="preserve"> </w:t>
      </w:r>
      <w:r w:rsidR="00D629A5">
        <w:rPr>
          <w:rFonts w:hint="cs"/>
          <w:rtl/>
        </w:rPr>
        <w:t>غیر</w:t>
      </w:r>
      <w:r w:rsidR="00D629A5">
        <w:rPr>
          <w:rtl/>
        </w:rPr>
        <w:t xml:space="preserve"> </w:t>
      </w:r>
      <w:r w:rsidR="00D629A5">
        <w:rPr>
          <w:rFonts w:hint="cs"/>
          <w:rtl/>
        </w:rPr>
        <w:t>مأکول</w:t>
      </w:r>
      <w:r w:rsidR="00D629A5">
        <w:rPr>
          <w:rtl/>
        </w:rPr>
        <w:t xml:space="preserve"> </w:t>
      </w:r>
      <w:r w:rsidR="00D629A5">
        <w:rPr>
          <w:rFonts w:hint="cs"/>
          <w:rtl/>
        </w:rPr>
        <w:t>اللحم</w:t>
      </w:r>
      <w:r w:rsidR="00D629A5">
        <w:rPr>
          <w:rtl/>
        </w:rPr>
        <w:t xml:space="preserve"> </w:t>
      </w:r>
      <w:r w:rsidR="00D629A5">
        <w:rPr>
          <w:rFonts w:hint="cs"/>
          <w:rtl/>
        </w:rPr>
        <w:t>نبودن</w:t>
      </w:r>
      <w:r w:rsidR="00D629A5">
        <w:rPr>
          <w:rtl/>
        </w:rPr>
        <w:t>)</w:t>
      </w:r>
      <w:r w:rsidR="00025B70">
        <w:rPr>
          <w:rFonts w:hint="cs"/>
          <w:rtl/>
        </w:rPr>
        <w:t xml:space="preserve"> </w:t>
      </w:r>
      <w:r w:rsidR="00386C11" w:rsidRPr="00A6366F">
        <w:rPr>
          <w:rFonts w:hint="cs"/>
          <w:rtl/>
        </w:rPr>
        <w:t>/</w:t>
      </w:r>
      <w:bookmarkStart w:id="2" w:name="BokSabj_d"/>
      <w:bookmarkEnd w:id="2"/>
      <w:r w:rsidR="00D629A5">
        <w:rPr>
          <w:rFonts w:hint="cs"/>
          <w:rtl/>
        </w:rPr>
        <w:t>شرائط</w:t>
      </w:r>
      <w:r w:rsidR="00D629A5">
        <w:rPr>
          <w:rtl/>
        </w:rPr>
        <w:t xml:space="preserve"> </w:t>
      </w:r>
      <w:r w:rsidR="00D629A5">
        <w:rPr>
          <w:rFonts w:hint="cs"/>
          <w:rtl/>
        </w:rPr>
        <w:t>لباس</w:t>
      </w:r>
      <w:r w:rsidR="00D629A5">
        <w:rPr>
          <w:rtl/>
        </w:rPr>
        <w:t xml:space="preserve"> </w:t>
      </w:r>
      <w:r w:rsidR="00D629A5">
        <w:rPr>
          <w:rFonts w:hint="cs"/>
          <w:rtl/>
        </w:rPr>
        <w:t>مصلی</w:t>
      </w:r>
      <w:r w:rsidR="00386C11" w:rsidRPr="00A6366F">
        <w:rPr>
          <w:rFonts w:hint="cs"/>
          <w:rtl/>
        </w:rPr>
        <w:t xml:space="preserve"> /</w:t>
      </w:r>
      <w:bookmarkStart w:id="3" w:name="Bokkolli"/>
      <w:bookmarkEnd w:id="3"/>
      <w:r w:rsidR="00D629A5">
        <w:rPr>
          <w:rFonts w:hint="cs"/>
          <w:rtl/>
        </w:rPr>
        <w:t>کتاب</w:t>
      </w:r>
      <w:r w:rsidR="00D629A5">
        <w:rPr>
          <w:rtl/>
        </w:rPr>
        <w:t xml:space="preserve"> </w:t>
      </w:r>
      <w:r w:rsidR="00D629A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0006EF" w:rsidP="003A6148">
      <w:pPr>
        <w:pBdr>
          <w:bottom w:val="double" w:sz="6" w:space="1" w:color="auto"/>
        </w:pBdr>
        <w:rPr>
          <w:rtl/>
        </w:rPr>
      </w:pPr>
      <w:r>
        <w:rPr>
          <w:rFonts w:hint="cs"/>
          <w:rtl/>
        </w:rPr>
        <w:t>بحث راجع به نماز در لباس مشکوک بود که در جلسه قبل أقوال در مسأله و ریشه اختلاف و</w:t>
      </w:r>
      <w:r w:rsidR="00CD1E44">
        <w:rPr>
          <w:rFonts w:hint="cs"/>
          <w:rtl/>
        </w:rPr>
        <w:t xml:space="preserve"> نیز</w:t>
      </w:r>
      <w:r>
        <w:rPr>
          <w:rFonts w:hint="cs"/>
          <w:rtl/>
        </w:rPr>
        <w:t xml:space="preserve"> ظاهری و واقعی بودن حکم جواز در مسأله و ثمره بین واقعی و ظاهری بودن جواز </w:t>
      </w:r>
      <w:r w:rsidR="00CD1E44">
        <w:rPr>
          <w:rFonts w:hint="cs"/>
          <w:rtl/>
        </w:rPr>
        <w:t>را بیان کردیم.</w:t>
      </w:r>
    </w:p>
    <w:p w:rsidR="00247D2F" w:rsidRPr="003A6148" w:rsidRDefault="00247D2F" w:rsidP="003A6148">
      <w:pPr>
        <w:pBdr>
          <w:bottom w:val="double" w:sz="6" w:space="1" w:color="auto"/>
        </w:pBdr>
      </w:pPr>
    </w:p>
    <w:p w:rsidR="008F5B4D" w:rsidRDefault="008F5B4D" w:rsidP="003A6148"/>
    <w:p w:rsidR="000006EF" w:rsidRPr="000006EF" w:rsidRDefault="000006EF" w:rsidP="000006EF">
      <w:pPr>
        <w:keepNext/>
        <w:spacing w:before="120"/>
        <w:outlineLvl w:val="0"/>
        <w:rPr>
          <w:rFonts w:ascii="Cambria" w:eastAsia="Times New Roman" w:hAnsi="Cambria" w:cs="B Titr"/>
          <w:b/>
          <w:bCs/>
          <w:color w:val="0100FF"/>
          <w:kern w:val="32"/>
          <w:sz w:val="32"/>
          <w:szCs w:val="32"/>
          <w:rtl/>
        </w:rPr>
      </w:pPr>
      <w:bookmarkStart w:id="4" w:name="_Toc533423528"/>
      <w:bookmarkStart w:id="5" w:name="_Toc533509475"/>
      <w:bookmarkStart w:id="6" w:name="_Toc533856246"/>
      <w:bookmarkStart w:id="7" w:name="_Toc533945500"/>
      <w:bookmarkStart w:id="8" w:name="_Toc534028707"/>
      <w:bookmarkStart w:id="9" w:name="_Toc534113580"/>
      <w:r w:rsidRPr="000006EF">
        <w:rPr>
          <w:rFonts w:ascii="Cambria" w:eastAsia="Times New Roman" w:hAnsi="Cambria" w:cs="B Titr" w:hint="cs"/>
          <w:b/>
          <w:bCs/>
          <w:color w:val="0100FF"/>
          <w:kern w:val="32"/>
          <w:sz w:val="32"/>
          <w:szCs w:val="32"/>
          <w:rtl/>
        </w:rPr>
        <w:t>شرط چهارم (از غیر مأکول اللحم نبودن)</w:t>
      </w:r>
      <w:bookmarkEnd w:id="4"/>
      <w:bookmarkEnd w:id="5"/>
      <w:bookmarkEnd w:id="6"/>
      <w:bookmarkEnd w:id="7"/>
      <w:bookmarkEnd w:id="8"/>
      <w:bookmarkEnd w:id="9"/>
    </w:p>
    <w:p w:rsidR="000006EF" w:rsidRPr="000006EF" w:rsidRDefault="000006EF" w:rsidP="000006EF">
      <w:pPr>
        <w:keepNext/>
        <w:spacing w:before="240" w:after="60"/>
        <w:outlineLvl w:val="1"/>
        <w:rPr>
          <w:rFonts w:ascii="Cambria" w:eastAsia="Times New Roman" w:hAnsi="Cambria" w:cs="B Titr"/>
          <w:b/>
          <w:bCs/>
          <w:i/>
          <w:color w:val="0000FE"/>
          <w:sz w:val="28"/>
          <w:szCs w:val="30"/>
          <w:rtl/>
        </w:rPr>
      </w:pPr>
      <w:bookmarkStart w:id="10" w:name="_Toc534028715"/>
      <w:bookmarkStart w:id="11" w:name="_Toc534113581"/>
      <w:r>
        <w:rPr>
          <w:rFonts w:ascii="Cambria" w:eastAsia="Times New Roman" w:hAnsi="Cambria" w:cs="B Titr" w:hint="cs"/>
          <w:b/>
          <w:bCs/>
          <w:i/>
          <w:color w:val="0000FE"/>
          <w:sz w:val="28"/>
          <w:szCs w:val="30"/>
          <w:rtl/>
        </w:rPr>
        <w:t xml:space="preserve">ادامه </w:t>
      </w:r>
      <w:r w:rsidRPr="000006EF">
        <w:rPr>
          <w:rFonts w:ascii="Cambria" w:eastAsia="Times New Roman" w:hAnsi="Cambria" w:cs="B Titr" w:hint="cs"/>
          <w:b/>
          <w:bCs/>
          <w:i/>
          <w:color w:val="0000FE"/>
          <w:sz w:val="28"/>
          <w:szCs w:val="30"/>
          <w:rtl/>
        </w:rPr>
        <w:t>مسأله هجدهم (نماز در لباس مشکوک)</w:t>
      </w:r>
      <w:bookmarkEnd w:id="10"/>
      <w:bookmarkEnd w:id="11"/>
    </w:p>
    <w:p w:rsidR="000006EF" w:rsidRPr="000006EF" w:rsidRDefault="000006EF" w:rsidP="000006EF">
      <w:pPr>
        <w:rPr>
          <w:rFonts w:ascii="Cambria" w:eastAsia="Times New Roman" w:hAnsi="Cambria" w:cs="B Titr"/>
          <w:b/>
          <w:bCs/>
          <w:i/>
          <w:color w:val="000080"/>
          <w:sz w:val="28"/>
          <w:szCs w:val="30"/>
          <w:rtl/>
        </w:rPr>
      </w:pPr>
      <w:r w:rsidRPr="000006EF">
        <w:rPr>
          <w:rFonts w:hint="cs"/>
          <w:color w:val="000080"/>
          <w:rtl/>
        </w:rPr>
        <w:t>الأقوى جواز الصلاة في المشكوك كونه من المأكول أو من غيره</w:t>
      </w:r>
      <w:r w:rsidRPr="000006EF">
        <w:rPr>
          <w:rFonts w:hint="cs"/>
          <w:color w:val="000080"/>
        </w:rPr>
        <w:t>‌</w:t>
      </w:r>
      <w:r w:rsidRPr="000006EF">
        <w:rPr>
          <w:rFonts w:hint="cs"/>
          <w:color w:val="000080"/>
          <w:rtl/>
        </w:rPr>
        <w:t xml:space="preserve"> فعلى هذا لا بأس بالصلاة في الماهوت و أما إذا شك في كون شي‌ء من أجزاء الحيوان أو من غير الحيوان فلا إشكال فيه‌</w:t>
      </w:r>
    </w:p>
    <w:p w:rsidR="005C44E6" w:rsidRDefault="00576472" w:rsidP="00EE6C3B">
      <w:pPr>
        <w:rPr>
          <w:rtl/>
        </w:rPr>
      </w:pPr>
      <w:r w:rsidRPr="00532FC6">
        <w:rPr>
          <w:rFonts w:hint="cs"/>
          <w:b/>
          <w:bCs/>
          <w:rtl/>
        </w:rPr>
        <w:t xml:space="preserve">بحث </w:t>
      </w:r>
      <w:r w:rsidR="00EE6C3B">
        <w:rPr>
          <w:rFonts w:hint="cs"/>
          <w:b/>
          <w:bCs/>
          <w:rtl/>
        </w:rPr>
        <w:t xml:space="preserve">راجع به </w:t>
      </w:r>
      <w:r w:rsidRPr="00532FC6">
        <w:rPr>
          <w:rFonts w:hint="cs"/>
          <w:b/>
          <w:bCs/>
          <w:rtl/>
        </w:rPr>
        <w:t xml:space="preserve">نماز در لباس مشکوک بود و أقوال </w:t>
      </w:r>
      <w:r w:rsidR="00EE6C3B">
        <w:rPr>
          <w:rFonts w:hint="cs"/>
          <w:b/>
          <w:bCs/>
          <w:rtl/>
        </w:rPr>
        <w:t>در مسأله را اجمالاً</w:t>
      </w:r>
      <w:r w:rsidRPr="00532FC6">
        <w:rPr>
          <w:rFonts w:hint="cs"/>
          <w:b/>
          <w:bCs/>
          <w:rtl/>
        </w:rPr>
        <w:t xml:space="preserve"> بیان کردیم</w:t>
      </w:r>
      <w:r w:rsidR="005C44E6">
        <w:rPr>
          <w:rFonts w:hint="cs"/>
          <w:rtl/>
        </w:rPr>
        <w:t>؛</w:t>
      </w:r>
    </w:p>
    <w:p w:rsidR="005C44E6" w:rsidRDefault="005C44E6" w:rsidP="005C44E6">
      <w:pPr>
        <w:pStyle w:val="30"/>
        <w:rPr>
          <w:rtl/>
        </w:rPr>
      </w:pPr>
      <w:bookmarkStart w:id="12" w:name="_Toc534113582"/>
      <w:r>
        <w:rPr>
          <w:rFonts w:hint="cs"/>
          <w:rtl/>
        </w:rPr>
        <w:lastRenderedPageBreak/>
        <w:t>منشأ اختلاف فقهاء</w:t>
      </w:r>
      <w:bookmarkEnd w:id="12"/>
    </w:p>
    <w:p w:rsidR="005C44E6" w:rsidRDefault="00576472" w:rsidP="00EE6C3B">
      <w:pPr>
        <w:rPr>
          <w:rtl/>
        </w:rPr>
      </w:pPr>
      <w:r w:rsidRPr="005C44E6">
        <w:rPr>
          <w:rFonts w:hint="cs"/>
          <w:b/>
          <w:bCs/>
          <w:rtl/>
        </w:rPr>
        <w:t>صاحب جواهر فرمودند</w:t>
      </w:r>
      <w:r w:rsidR="005C44E6" w:rsidRPr="005C44E6">
        <w:rPr>
          <w:rFonts w:hint="cs"/>
          <w:b/>
          <w:bCs/>
          <w:rtl/>
        </w:rPr>
        <w:t>:</w:t>
      </w:r>
      <w:r>
        <w:rPr>
          <w:rFonts w:hint="cs"/>
          <w:rtl/>
        </w:rPr>
        <w:t xml:space="preserve"> منشأ نزاع این است که آیا مأکول اللحم بودن لباس شرط است یا محرم اللحم بودن آن مانع است؛ اگر شرط نماز این باشد که لباس از حیوانی گرفته شده باشد که مأکول اللحم است شک در تحقق شرط مجرای قاعده اشتغال </w:t>
      </w:r>
      <w:r w:rsidR="00EE6C3B">
        <w:rPr>
          <w:rFonts w:hint="cs"/>
          <w:rtl/>
        </w:rPr>
        <w:t>خواهد بود و اگر محرم اللحم بودن</w:t>
      </w:r>
      <w:r>
        <w:rPr>
          <w:rFonts w:hint="cs"/>
          <w:rtl/>
        </w:rPr>
        <w:t xml:space="preserve"> لباس مانع باشد در مانعیّت شک می کنیم و برائت ا</w:t>
      </w:r>
      <w:r w:rsidR="005C44E6">
        <w:rPr>
          <w:rFonts w:hint="cs"/>
          <w:rtl/>
        </w:rPr>
        <w:t>ز مانعیت جاری می کنیم.</w:t>
      </w:r>
    </w:p>
    <w:p w:rsidR="00B81E69" w:rsidRDefault="005C44E6" w:rsidP="00B81E69">
      <w:pPr>
        <w:rPr>
          <w:rFonts w:hint="cs"/>
          <w:rtl/>
        </w:rPr>
      </w:pPr>
      <w:r w:rsidRPr="005C44E6">
        <w:rPr>
          <w:rFonts w:hint="cs"/>
          <w:b/>
          <w:bCs/>
          <w:rtl/>
        </w:rPr>
        <w:t>ما عرض کردیم:</w:t>
      </w:r>
      <w:r>
        <w:rPr>
          <w:rFonts w:hint="cs"/>
          <w:rtl/>
        </w:rPr>
        <w:t xml:space="preserve"> </w:t>
      </w:r>
      <w:r w:rsidR="00B81E69">
        <w:rPr>
          <w:rFonts w:hint="cs"/>
          <w:rtl/>
        </w:rPr>
        <w:t>منشأ نزاع منحصر در این نیست؛</w:t>
      </w:r>
    </w:p>
    <w:p w:rsidR="00B81E69" w:rsidRDefault="00B81E69" w:rsidP="00B81E69">
      <w:pPr>
        <w:rPr>
          <w:rFonts w:hint="cs"/>
          <w:rtl/>
        </w:rPr>
      </w:pPr>
      <w:r>
        <w:rPr>
          <w:rFonts w:hint="cs"/>
          <w:rtl/>
        </w:rPr>
        <w:t xml:space="preserve">الف) </w:t>
      </w:r>
      <w:r w:rsidR="00576472">
        <w:rPr>
          <w:rFonts w:hint="cs"/>
          <w:rtl/>
        </w:rPr>
        <w:t>شاید کسی</w:t>
      </w:r>
      <w:r>
        <w:rPr>
          <w:rFonts w:hint="cs"/>
          <w:rtl/>
        </w:rPr>
        <w:t xml:space="preserve"> قائل به شرطیت شود؛</w:t>
      </w:r>
    </w:p>
    <w:p w:rsidR="00B81E69" w:rsidRDefault="00B81E69" w:rsidP="00B81E69">
      <w:pPr>
        <w:rPr>
          <w:rtl/>
        </w:rPr>
      </w:pPr>
      <w:r>
        <w:rPr>
          <w:rFonts w:hint="cs"/>
          <w:rtl/>
        </w:rPr>
        <w:t xml:space="preserve">1-ولی </w:t>
      </w:r>
      <w:r w:rsidR="00576472">
        <w:rPr>
          <w:rFonts w:hint="cs"/>
          <w:rtl/>
        </w:rPr>
        <w:t>مثل صاحب مدارک قائل به جواز نماز در لباس مشکوک شود به این خاطر که موضوع دلیل شرطیّت مقیّد به علم باشد</w:t>
      </w:r>
      <w:r w:rsidR="00EE6C3B">
        <w:rPr>
          <w:rFonts w:hint="cs"/>
          <w:rtl/>
        </w:rPr>
        <w:t xml:space="preserve"> یعنی «باید در لباسی نماز خوانده شد که معلوم الحرمة نباشد»</w:t>
      </w:r>
      <w:r>
        <w:rPr>
          <w:rFonts w:hint="cs"/>
          <w:rtl/>
        </w:rPr>
        <w:t>.</w:t>
      </w:r>
    </w:p>
    <w:p w:rsidR="001A1EA5" w:rsidRDefault="00B81E69" w:rsidP="00B81E69">
      <w:pPr>
        <w:rPr>
          <w:rtl/>
        </w:rPr>
      </w:pPr>
      <w:r>
        <w:rPr>
          <w:rFonts w:hint="cs"/>
          <w:rtl/>
        </w:rPr>
        <w:t>2-</w:t>
      </w:r>
      <w:r w:rsidR="00EE6C3B">
        <w:rPr>
          <w:rFonts w:hint="cs"/>
          <w:rtl/>
        </w:rPr>
        <w:t>و نیز ممکن است کسی قائل به شرطیّت شود و بگوید «لباس در نماز باید از حلال گوشت باشد» ولی</w:t>
      </w:r>
      <w:r w:rsidR="00576472">
        <w:rPr>
          <w:rFonts w:hint="cs"/>
          <w:rtl/>
        </w:rPr>
        <w:t xml:space="preserve"> به جای برائت، أصل موضوعی </w:t>
      </w:r>
      <w:r w:rsidR="00840795">
        <w:rPr>
          <w:rFonts w:hint="cs"/>
          <w:rtl/>
        </w:rPr>
        <w:t xml:space="preserve">(یعنی استصحاب عدم أزلی) </w:t>
      </w:r>
      <w:r w:rsidR="00576472">
        <w:rPr>
          <w:rFonts w:hint="cs"/>
          <w:rtl/>
        </w:rPr>
        <w:t xml:space="preserve">جاری کند و با این أصل موضوعی شرط را احراز کند؛ </w:t>
      </w:r>
      <w:r w:rsidR="00840795">
        <w:rPr>
          <w:rFonts w:hint="cs"/>
          <w:rtl/>
        </w:rPr>
        <w:t xml:space="preserve">أدله دلالت می کند که «کل حیوان حلال أکله إلا السباع و المسوخ و الکلب و الخنزیر و هکذا» و </w:t>
      </w:r>
      <w:r w:rsidR="00576472">
        <w:rPr>
          <w:rFonts w:hint="cs"/>
          <w:rtl/>
        </w:rPr>
        <w:t>نمی داند این جلد، جلد گوسفند ا</w:t>
      </w:r>
      <w:r w:rsidR="00840795">
        <w:rPr>
          <w:rFonts w:hint="cs"/>
          <w:rtl/>
        </w:rPr>
        <w:t>ست یا جلد گرگ است؛</w:t>
      </w:r>
      <w:r w:rsidR="00576472">
        <w:rPr>
          <w:rFonts w:hint="cs"/>
          <w:rtl/>
        </w:rPr>
        <w:t xml:space="preserve"> استصحاب عدم أزلی می گوید این حیوان قبل از وجودش مصداق سباع </w:t>
      </w:r>
      <w:r w:rsidR="00840795">
        <w:rPr>
          <w:rFonts w:hint="cs"/>
          <w:rtl/>
        </w:rPr>
        <w:t xml:space="preserve">و موارد دیگر </w:t>
      </w:r>
      <w:r w:rsidR="00576472">
        <w:rPr>
          <w:rFonts w:hint="cs"/>
          <w:rtl/>
        </w:rPr>
        <w:t>نبوده است</w:t>
      </w:r>
      <w:r w:rsidR="00840795">
        <w:rPr>
          <w:rFonts w:hint="cs"/>
          <w:rtl/>
        </w:rPr>
        <w:t>،</w:t>
      </w:r>
      <w:r w:rsidR="00576472">
        <w:rPr>
          <w:rFonts w:hint="cs"/>
          <w:rtl/>
        </w:rPr>
        <w:t xml:space="preserve"> و لازم نیست اثبات کنیم مصداق گوسفند بود زیرا مصد</w:t>
      </w:r>
      <w:r w:rsidR="0024438F">
        <w:rPr>
          <w:rFonts w:hint="cs"/>
          <w:rtl/>
        </w:rPr>
        <w:t>اق گوسفند بودن موضوع أثر نیست</w:t>
      </w:r>
      <w:r w:rsidR="0024438F">
        <w:rPr>
          <w:rFonts w:ascii="Sakkal Majalla" w:hAnsi="Sakkal Majalla" w:cs="Sakkal Majalla" w:hint="cs"/>
          <w:rtl/>
        </w:rPr>
        <w:t xml:space="preserve"> ﴿</w:t>
      </w:r>
      <w:r w:rsidR="0024438F" w:rsidRPr="0024438F">
        <w:rPr>
          <w:rFonts w:hint="cs"/>
          <w:color w:val="008000"/>
          <w:rtl/>
        </w:rPr>
        <w:t>قُلْ لاَ أَجِدُ فِي مَا أُوحِيَ إِلَيَّ مُحَرَّماً عَلَى طَاعِمٍ يَطْعَمُهُ إِلاَّ أَنْ يَكُونَ مَيْتَةً أَوْ دَماً مَسْفُوحاً أَوْ لَحْمَ خِنزِيرٍ</w:t>
      </w:r>
      <w:r w:rsidR="0024438F" w:rsidRPr="0024438F">
        <w:rPr>
          <w:rFonts w:ascii="Sakkal Majalla" w:hAnsi="Sakkal Majalla" w:cs="Sakkal Majalla" w:hint="cs"/>
          <w:color w:val="008000"/>
          <w:rtl/>
        </w:rPr>
        <w:t>﴾</w:t>
      </w:r>
      <w:r w:rsidR="00E6060E">
        <w:rPr>
          <w:rFonts w:hint="cs"/>
          <w:rtl/>
        </w:rPr>
        <w:t xml:space="preserve"> «إلّا» استثناء است یعنی خنزیر استثناء شده است و روایات نیز سباع و مسوخ را استثناء کرده اند و با استصحاب عدم أزلی می گوییم این حیوان قبل از وجودش کلب و خنزیر و</w:t>
      </w:r>
      <w:r>
        <w:rPr>
          <w:rFonts w:hint="cs"/>
          <w:rtl/>
        </w:rPr>
        <w:t xml:space="preserve"> سباع و مسوخ نبود الآن هم نیست (وقتی داخل در استثناء نباشد حکم «لا أجد محرماً» بر آن مترتّب می شود و دلالت بر حلیت أکل آن می کند) و لذا</w:t>
      </w:r>
      <w:r w:rsidR="00E6060E">
        <w:rPr>
          <w:rFonts w:hint="cs"/>
          <w:rtl/>
        </w:rPr>
        <w:t xml:space="preserve"> هر حیوانی که جزء این موارد نباشد داخل در «ما جاز لک أکله فالصلاة فیه جائز» </w:t>
      </w:r>
      <w:r>
        <w:rPr>
          <w:rFonts w:hint="cs"/>
          <w:rtl/>
        </w:rPr>
        <w:t>خواهد شد.</w:t>
      </w:r>
    </w:p>
    <w:p w:rsidR="002C0F31" w:rsidRDefault="00B81E69" w:rsidP="00823AC7">
      <w:pPr>
        <w:rPr>
          <w:rtl/>
        </w:rPr>
      </w:pPr>
      <w:r>
        <w:rPr>
          <w:rFonts w:hint="cs"/>
          <w:rtl/>
        </w:rPr>
        <w:t>3-</w:t>
      </w:r>
      <w:r w:rsidR="002C0F31">
        <w:rPr>
          <w:rFonts w:hint="cs"/>
          <w:rtl/>
        </w:rPr>
        <w:t>و یا أصلاً شاید کسی</w:t>
      </w:r>
      <w:r w:rsidR="00587767">
        <w:rPr>
          <w:rFonts w:hint="cs"/>
          <w:rtl/>
        </w:rPr>
        <w:t xml:space="preserve"> (در محل بحث که شبهه موضوعیه است و نمی دانیم لباس از جلد گوسفند گرفته شده است یا از جلد کلب گرفته شده است)</w:t>
      </w:r>
      <w:r w:rsidR="002C0F31">
        <w:rPr>
          <w:rFonts w:hint="cs"/>
          <w:rtl/>
        </w:rPr>
        <w:t xml:space="preserve"> قاعده حل</w:t>
      </w:r>
      <w:r w:rsidR="00A67AB6">
        <w:rPr>
          <w:rFonts w:hint="cs"/>
          <w:rtl/>
        </w:rPr>
        <w:t xml:space="preserve"> </w:t>
      </w:r>
      <w:r w:rsidR="002C0F31">
        <w:rPr>
          <w:rFonts w:hint="cs"/>
          <w:rtl/>
        </w:rPr>
        <w:t xml:space="preserve">جاری کند به این خاطر که شک در حلال گوشت بودن و حرام گوشت بودن آن دارد. و این موارد را باید بحث کنیم </w:t>
      </w:r>
      <w:r w:rsidR="004E746F">
        <w:rPr>
          <w:rFonts w:hint="cs"/>
          <w:rtl/>
        </w:rPr>
        <w:t>و فعلاً اجمال آن را بحث کردیم و</w:t>
      </w:r>
      <w:r w:rsidR="002C0F31">
        <w:rPr>
          <w:rFonts w:hint="cs"/>
          <w:rtl/>
        </w:rPr>
        <w:t xml:space="preserve"> کلام این است که </w:t>
      </w:r>
      <w:r w:rsidR="00823AC7">
        <w:rPr>
          <w:rFonts w:hint="cs"/>
          <w:rtl/>
        </w:rPr>
        <w:t xml:space="preserve">اگر کسی قائل به شرطیّت شود </w:t>
      </w:r>
      <w:r w:rsidR="003538DC">
        <w:rPr>
          <w:rFonts w:hint="cs"/>
          <w:rtl/>
        </w:rPr>
        <w:t>احتیاط لازم باشد بلکه</w:t>
      </w:r>
      <w:r w:rsidR="002C0F31">
        <w:rPr>
          <w:rFonts w:hint="cs"/>
          <w:rtl/>
        </w:rPr>
        <w:t xml:space="preserve"> شاید کسی قائل به شرطیّت شود ولی نماز در لباس مشکوک را جایز بداند.</w:t>
      </w:r>
    </w:p>
    <w:p w:rsidR="004D1C53" w:rsidRDefault="003538DC" w:rsidP="004D1C53">
      <w:pPr>
        <w:rPr>
          <w:rtl/>
        </w:rPr>
      </w:pPr>
      <w:r>
        <w:rPr>
          <w:rFonts w:hint="cs"/>
          <w:rtl/>
        </w:rPr>
        <w:t xml:space="preserve">ب) </w:t>
      </w:r>
      <w:r w:rsidR="004E746F">
        <w:rPr>
          <w:rFonts w:hint="cs"/>
          <w:rtl/>
        </w:rPr>
        <w:t xml:space="preserve">و کسانی که قائل به مانعیّت می باشند نیز </w:t>
      </w:r>
      <w:r w:rsidR="004D1C53">
        <w:rPr>
          <w:rFonts w:hint="cs"/>
          <w:rtl/>
        </w:rPr>
        <w:t>لزوماً</w:t>
      </w:r>
      <w:r w:rsidR="004E746F">
        <w:rPr>
          <w:rFonts w:hint="cs"/>
          <w:rtl/>
        </w:rPr>
        <w:t xml:space="preserve"> قائل به جو</w:t>
      </w:r>
      <w:r w:rsidR="004D1C53">
        <w:rPr>
          <w:rFonts w:hint="cs"/>
          <w:rtl/>
        </w:rPr>
        <w:t>از نماز در لباس مشکوک نمی شوند؛</w:t>
      </w:r>
    </w:p>
    <w:p w:rsidR="004E746F" w:rsidRDefault="004E746F" w:rsidP="004D1C53">
      <w:pPr>
        <w:rPr>
          <w:rtl/>
        </w:rPr>
      </w:pPr>
      <w:r>
        <w:rPr>
          <w:rFonts w:hint="cs"/>
          <w:rtl/>
        </w:rPr>
        <w:lastRenderedPageBreak/>
        <w:t>مثلاً مرحوم بروجردی قائل به مانعیّت بوده اند ولی احتیاط می کردند به این خاطر که تکلیف معلوم است «</w:t>
      </w:r>
      <w:r w:rsidR="004D1C53">
        <w:rPr>
          <w:rFonts w:hint="cs"/>
          <w:rtl/>
        </w:rPr>
        <w:t>نماز بخوانید بدون این که همراه شما لباس متّخذ از حیوان حرام گوشت باشد</w:t>
      </w:r>
      <w:r>
        <w:rPr>
          <w:rFonts w:hint="cs"/>
          <w:rtl/>
        </w:rPr>
        <w:t>» یعنی ولو همین تکلیف مشروط به عدم لبس ما لایؤکل لحمه، معلوم است و قاعده اشتغال جاری می شود.</w:t>
      </w:r>
    </w:p>
    <w:p w:rsidR="005C44E6" w:rsidRPr="005C44E6" w:rsidRDefault="005C44E6" w:rsidP="005C44E6">
      <w:pPr>
        <w:keepNext/>
        <w:spacing w:before="240" w:after="60"/>
        <w:outlineLvl w:val="2"/>
        <w:rPr>
          <w:rFonts w:ascii="Cambria" w:eastAsia="Times New Roman" w:hAnsi="Cambria" w:cs="B Titr"/>
          <w:b/>
          <w:bCs/>
          <w:color w:val="0000FD"/>
          <w:sz w:val="26"/>
          <w:rtl/>
        </w:rPr>
      </w:pPr>
      <w:bookmarkStart w:id="13" w:name="_Toc534028719"/>
      <w:bookmarkStart w:id="14" w:name="_Toc534113583"/>
      <w:r w:rsidRPr="005C44E6">
        <w:rPr>
          <w:rFonts w:ascii="Cambria" w:eastAsia="Times New Roman" w:hAnsi="Cambria" w:cs="B Titr" w:hint="cs"/>
          <w:b/>
          <w:bCs/>
          <w:color w:val="0000FD"/>
          <w:sz w:val="26"/>
          <w:rtl/>
        </w:rPr>
        <w:t>مراد از جواز در مسأله</w:t>
      </w:r>
      <w:bookmarkEnd w:id="13"/>
      <w:bookmarkEnd w:id="14"/>
    </w:p>
    <w:p w:rsidR="004E746F" w:rsidRDefault="004E746F" w:rsidP="00C53D3B">
      <w:pPr>
        <w:rPr>
          <w:rtl/>
        </w:rPr>
      </w:pPr>
      <w:r w:rsidRPr="00532FC6">
        <w:rPr>
          <w:rFonts w:hint="cs"/>
          <w:b/>
          <w:bCs/>
          <w:rtl/>
        </w:rPr>
        <w:t>بحث در این بود که:</w:t>
      </w:r>
      <w:r>
        <w:rPr>
          <w:rFonts w:hint="cs"/>
          <w:rtl/>
        </w:rPr>
        <w:t xml:space="preserve"> مراد از جواز نماز در لباس مشکوک یا عدم جواز نماز در لباس مشکوک </w:t>
      </w:r>
      <w:r w:rsidR="003C1EF0">
        <w:rPr>
          <w:rFonts w:hint="cs"/>
          <w:rtl/>
        </w:rPr>
        <w:t xml:space="preserve">در نظر مشهور </w:t>
      </w:r>
      <w:r>
        <w:rPr>
          <w:rFonts w:hint="cs"/>
          <w:rtl/>
        </w:rPr>
        <w:t>جواز واقعی نیست</w:t>
      </w:r>
      <w:r w:rsidR="003C1EF0">
        <w:rPr>
          <w:rFonts w:hint="cs"/>
          <w:rtl/>
        </w:rPr>
        <w:t xml:space="preserve"> بلکه جواز ظاهری مراد است ولی میرزای قمی و صاحب مدارک می </w:t>
      </w:r>
      <w:r w:rsidR="00C53D3B">
        <w:rPr>
          <w:rFonts w:hint="cs"/>
          <w:rtl/>
        </w:rPr>
        <w:t>فرمایند</w:t>
      </w:r>
      <w:r w:rsidR="003C1EF0">
        <w:rPr>
          <w:rFonts w:hint="cs"/>
          <w:rtl/>
        </w:rPr>
        <w:t xml:space="preserve"> دلیل </w:t>
      </w:r>
      <w:r w:rsidR="00C53D3B">
        <w:rPr>
          <w:rFonts w:hint="cs"/>
          <w:rtl/>
        </w:rPr>
        <w:t xml:space="preserve">«ما حرم علیک أکله فالصلاة فیه فاسدة» </w:t>
      </w:r>
      <w:r w:rsidR="003C1EF0">
        <w:rPr>
          <w:rFonts w:hint="cs"/>
          <w:rtl/>
        </w:rPr>
        <w:t>مختص به «ما تنجّز علیک حرمة أکله» می باشد و وقتی موردی مشکوک است حرمت أکل آن برای ما تنجّز ندارد.</w:t>
      </w:r>
    </w:p>
    <w:p w:rsidR="0049481D" w:rsidRDefault="003C1EF0" w:rsidP="004E746F">
      <w:pPr>
        <w:rPr>
          <w:rtl/>
        </w:rPr>
      </w:pPr>
      <w:r w:rsidRPr="00532FC6">
        <w:rPr>
          <w:rFonts w:hint="cs"/>
          <w:b/>
          <w:bCs/>
          <w:rtl/>
        </w:rPr>
        <w:t>اشکال کردیم که</w:t>
      </w:r>
      <w:r w:rsidR="00532FC6" w:rsidRPr="00532FC6">
        <w:rPr>
          <w:rFonts w:hint="cs"/>
          <w:b/>
          <w:bCs/>
          <w:rtl/>
        </w:rPr>
        <w:t>:</w:t>
      </w:r>
      <w:r>
        <w:rPr>
          <w:rFonts w:hint="cs"/>
          <w:rtl/>
        </w:rPr>
        <w:t xml:space="preserve"> «ما حرم علیک أکله» را چرا به «ما تنجّز</w:t>
      </w:r>
      <w:r w:rsidR="0049481D">
        <w:rPr>
          <w:rFonts w:hint="cs"/>
          <w:rtl/>
        </w:rPr>
        <w:t xml:space="preserve"> علیک حرمة أکله» معنا کردید.</w:t>
      </w:r>
    </w:p>
    <w:p w:rsidR="003C1EF0" w:rsidRDefault="0049481D" w:rsidP="004E746F">
      <w:pPr>
        <w:rPr>
          <w:rtl/>
        </w:rPr>
      </w:pPr>
      <w:r w:rsidRPr="0049481D">
        <w:rPr>
          <w:rFonts w:hint="cs"/>
          <w:b/>
          <w:bCs/>
          <w:rtl/>
        </w:rPr>
        <w:t>ممکن است در جواب بگویند:</w:t>
      </w:r>
      <w:r>
        <w:rPr>
          <w:rFonts w:hint="cs"/>
          <w:rtl/>
        </w:rPr>
        <w:t xml:space="preserve"> وقتی شارع با «کل شیء لک حلال» خوردن مشکوک را حلال کرده است دیگر «حرم علیک أکله» نخواهد بود و </w:t>
      </w:r>
      <w:r w:rsidR="003C1EF0">
        <w:rPr>
          <w:rFonts w:hint="cs"/>
          <w:rtl/>
        </w:rPr>
        <w:t>نمی شود هم «لک حلال» باشد و هم «حرم علیک أکله» باشد</w:t>
      </w:r>
      <w:r w:rsidR="005D107F">
        <w:rPr>
          <w:rFonts w:hint="cs"/>
          <w:rtl/>
        </w:rPr>
        <w:t xml:space="preserve"> و لذا طبق این بیان</w:t>
      </w:r>
      <w:r>
        <w:rPr>
          <w:rFonts w:hint="cs"/>
          <w:rtl/>
        </w:rPr>
        <w:t xml:space="preserve"> مورد مشکوک</w:t>
      </w:r>
      <w:r w:rsidR="005D107F">
        <w:rPr>
          <w:rFonts w:hint="cs"/>
          <w:rtl/>
        </w:rPr>
        <w:t xml:space="preserve"> واقعاً </w:t>
      </w:r>
      <w:r>
        <w:rPr>
          <w:rFonts w:hint="cs"/>
          <w:rtl/>
        </w:rPr>
        <w:t xml:space="preserve">از «حرم علیک أکله» </w:t>
      </w:r>
      <w:r w:rsidR="005D107F">
        <w:rPr>
          <w:rFonts w:hint="cs"/>
          <w:rtl/>
        </w:rPr>
        <w:t>خارج می شود.</w:t>
      </w:r>
    </w:p>
    <w:p w:rsidR="005D107F" w:rsidRDefault="005D107F" w:rsidP="00101792">
      <w:pPr>
        <w:rPr>
          <w:rtl/>
        </w:rPr>
      </w:pPr>
      <w:r w:rsidRPr="00532FC6">
        <w:rPr>
          <w:rFonts w:hint="cs"/>
          <w:b/>
          <w:bCs/>
          <w:rtl/>
        </w:rPr>
        <w:t>جواب این است که:</w:t>
      </w:r>
      <w:r>
        <w:rPr>
          <w:rFonts w:hint="cs"/>
          <w:rtl/>
        </w:rPr>
        <w:t xml:space="preserve"> </w:t>
      </w:r>
      <w:r w:rsidR="0049481D">
        <w:rPr>
          <w:rFonts w:hint="cs"/>
          <w:rtl/>
        </w:rPr>
        <w:t xml:space="preserve">ظاهر «ما حرم علیک أکله» حرمت واقعی است ولی ظاهر «کل شیء لک حلال» حلیت ظاهری است </w:t>
      </w:r>
      <w:r>
        <w:rPr>
          <w:rFonts w:hint="cs"/>
          <w:rtl/>
        </w:rPr>
        <w:t>یعنی در مقام تحیّر بنا</w:t>
      </w:r>
      <w:r w:rsidR="0049481D">
        <w:rPr>
          <w:rFonts w:hint="cs"/>
          <w:rtl/>
        </w:rPr>
        <w:t>ی عملی</w:t>
      </w:r>
      <w:r>
        <w:rPr>
          <w:rFonts w:hint="cs"/>
          <w:rtl/>
        </w:rPr>
        <w:t xml:space="preserve"> بگذار بر این که حلال است نه این که واقعاً حلال باشد؛ </w:t>
      </w:r>
      <w:r w:rsidR="00101792">
        <w:rPr>
          <w:rFonts w:hint="cs"/>
          <w:rtl/>
        </w:rPr>
        <w:t>و روایت می گوید «</w:t>
      </w:r>
      <w:r>
        <w:rPr>
          <w:rFonts w:hint="cs"/>
          <w:rtl/>
        </w:rPr>
        <w:t>کل شیء لک حلال</w:t>
      </w:r>
      <w:r w:rsidR="00101792">
        <w:rPr>
          <w:rFonts w:hint="cs"/>
          <w:rtl/>
        </w:rPr>
        <w:t>» که قید «لک» شاهد این معنا است:</w:t>
      </w:r>
      <w:r>
        <w:rPr>
          <w:rFonts w:hint="cs"/>
          <w:rtl/>
        </w:rPr>
        <w:t xml:space="preserve"> یعنی هر چیزی که نمی دانی حلال است یا حرام است برای تو حلال است یعنی عملاً بنا بر حلال بودن آن بگذار و </w:t>
      </w:r>
      <w:r w:rsidR="00101792">
        <w:rPr>
          <w:rFonts w:hint="cs"/>
          <w:rtl/>
        </w:rPr>
        <w:t xml:space="preserve">لذا </w:t>
      </w:r>
      <w:r>
        <w:rPr>
          <w:rFonts w:hint="cs"/>
          <w:rtl/>
        </w:rPr>
        <w:t xml:space="preserve">در ذیل هم «حتّی </w:t>
      </w:r>
      <w:r w:rsidR="00101792">
        <w:rPr>
          <w:rFonts w:hint="cs"/>
          <w:rtl/>
        </w:rPr>
        <w:t>تعرف</w:t>
      </w:r>
      <w:r>
        <w:rPr>
          <w:rFonts w:hint="cs"/>
          <w:rtl/>
        </w:rPr>
        <w:t xml:space="preserve"> أنه حرام بعینه» دارد یعنی </w:t>
      </w:r>
      <w:r w:rsidR="00101792">
        <w:rPr>
          <w:rFonts w:hint="cs"/>
          <w:rtl/>
        </w:rPr>
        <w:t>یک زمانی می فهمی که این مورد مشکوک حرام بوده است</w:t>
      </w:r>
      <w:r>
        <w:rPr>
          <w:rFonts w:hint="cs"/>
          <w:rtl/>
        </w:rPr>
        <w:t xml:space="preserve"> نه این که وقتی </w:t>
      </w:r>
      <w:r w:rsidR="00101792">
        <w:rPr>
          <w:rFonts w:hint="cs"/>
          <w:rtl/>
        </w:rPr>
        <w:t>علم پیدا کردی</w:t>
      </w:r>
      <w:r>
        <w:rPr>
          <w:rFonts w:hint="cs"/>
          <w:rtl/>
        </w:rPr>
        <w:t xml:space="preserve"> حرام می شود بلکه همین الآن هم </w:t>
      </w:r>
      <w:r w:rsidR="00101792">
        <w:rPr>
          <w:rFonts w:hint="cs"/>
          <w:rtl/>
        </w:rPr>
        <w:t xml:space="preserve">که نمی دانی ممکن است </w:t>
      </w:r>
      <w:r>
        <w:rPr>
          <w:rFonts w:hint="cs"/>
          <w:rtl/>
        </w:rPr>
        <w:t xml:space="preserve">حرام </w:t>
      </w:r>
      <w:r w:rsidR="00101792">
        <w:rPr>
          <w:rFonts w:hint="cs"/>
          <w:rtl/>
        </w:rPr>
        <w:t>باشد</w:t>
      </w:r>
      <w:r>
        <w:rPr>
          <w:rFonts w:hint="cs"/>
          <w:rtl/>
        </w:rPr>
        <w:t xml:space="preserve"> ولی تو علم به آن نداری.</w:t>
      </w:r>
      <w:r w:rsidR="00861637">
        <w:rPr>
          <w:rFonts w:hint="cs"/>
          <w:rtl/>
        </w:rPr>
        <w:t xml:space="preserve"> لذا حلیّت أکل به عنوان أصل عملی در مورد مشکوک با این</w:t>
      </w:r>
      <w:r w:rsidR="008C3A09">
        <w:rPr>
          <w:rFonts w:hint="cs"/>
          <w:rtl/>
        </w:rPr>
        <w:t xml:space="preserve"> تنافی ندارد که واقعاً «حرم علیک أکله» باشد و عناوین هم ظهور در عناوین واقعیه دارند و ظهور در عناوین ظاهری ندارند و اگر در این روایت شک کنیم (که حکم واقعی را بیان می کند یا حکم ظاهری است) روایات دیگر شک ندارد مثل «سألته عن جلود السباع قال لایصلی فیها» که این روایت شامل جلد سباع ولو علم به آن نداشته باشم می شود.</w:t>
      </w:r>
    </w:p>
    <w:p w:rsidR="005C44E6" w:rsidRDefault="00332A32" w:rsidP="00A92722">
      <w:pPr>
        <w:rPr>
          <w:rtl/>
        </w:rPr>
      </w:pPr>
      <w:r>
        <w:rPr>
          <w:rFonts w:hint="cs"/>
          <w:rtl/>
        </w:rPr>
        <w:t>و لذا بحث جواز نماز در لباس مشکوک تنها أثر آن اجزای ظاهری</w:t>
      </w:r>
      <w:r w:rsidR="008C3A09">
        <w:rPr>
          <w:rFonts w:hint="cs"/>
          <w:rtl/>
        </w:rPr>
        <w:t xml:space="preserve"> است و بعد از کشف خلاف باید بحثی دیگر مطرح کنیم </w:t>
      </w:r>
      <w:r>
        <w:rPr>
          <w:rFonts w:hint="cs"/>
          <w:rtl/>
        </w:rPr>
        <w:t xml:space="preserve">که آیا نماز در أجزای حیوان حرام گوشت در حال جهل به موضوع صحیح است یا صحیح نیست و در اینجا نیاز به حدیث لاتعاد </w:t>
      </w:r>
      <w:r>
        <w:rPr>
          <w:rFonts w:hint="cs"/>
          <w:rtl/>
        </w:rPr>
        <w:lastRenderedPageBreak/>
        <w:t>یا روایت خاصه داریم صحیحه</w:t>
      </w:r>
      <w:r w:rsidR="008C3A09">
        <w:rPr>
          <w:rFonts w:hint="cs"/>
          <w:rtl/>
        </w:rPr>
        <w:t xml:space="preserve"> </w:t>
      </w:r>
      <w:r w:rsidR="007C6056">
        <w:rPr>
          <w:rFonts w:hint="cs"/>
          <w:rtl/>
        </w:rPr>
        <w:t>عبدالرحمن بن أبی عبدالله</w:t>
      </w:r>
      <w:r w:rsidR="004D26A5">
        <w:rPr>
          <w:rStyle w:val="ab"/>
          <w:rtl/>
        </w:rPr>
        <w:footnoteReference w:id="1"/>
      </w:r>
      <w:r>
        <w:rPr>
          <w:rFonts w:hint="cs"/>
          <w:rtl/>
        </w:rPr>
        <w:t xml:space="preserve"> می گوید: </w:t>
      </w:r>
      <w:r w:rsidRPr="0090737E">
        <w:rPr>
          <w:rFonts w:hint="cs"/>
          <w:color w:val="008000"/>
          <w:rtl/>
        </w:rPr>
        <w:t>وَ بِهَذَا الْإِسْنَادِ عَنْ عَلِيِّ بْنِ مَهْزِيَارَ عَنْ فَضَالَةَ بْنِ أَيُّوبَ عَنْ عَبْدِ اللَّهِ بْنِ</w:t>
      </w:r>
      <w:r w:rsidRPr="0090737E">
        <w:rPr>
          <w:rFonts w:hint="cs"/>
          <w:color w:val="008000"/>
        </w:rPr>
        <w:t>‌</w:t>
      </w:r>
      <w:r w:rsidRPr="0090737E">
        <w:rPr>
          <w:rFonts w:hint="cs"/>
          <w:color w:val="008000"/>
          <w:rtl/>
        </w:rPr>
        <w:t xml:space="preserve"> سِنَانٍ قَالَ: سَأَلْتُ أَبَا عَبْدِ اللَّهِ ع عَنِ الرَّجُلِ يُصَلِّي وَ فِي ثَوْبِهِ عَذِرَةٌ مِنْ إِنْسَانٍ أَوْ سِنَّوْرٍ أَوْ كَلْبٍ أَ يُعِيدُ صَلَاتَهُ فَقَالَ إِنْ كَانَ لَمْ يَعْلَمْ فَلَا يُعِيدُ</w:t>
      </w:r>
      <w:r w:rsidRPr="00332A32">
        <w:rPr>
          <w:rFonts w:hint="cs"/>
          <w:rtl/>
        </w:rPr>
        <w:t>.</w:t>
      </w:r>
      <w:r w:rsidR="00C10E29">
        <w:rPr>
          <w:rStyle w:val="ab"/>
          <w:rtl/>
        </w:rPr>
        <w:footnoteReference w:id="2"/>
      </w:r>
      <w:r w:rsidR="00A92722">
        <w:rPr>
          <w:rFonts w:hint="cs"/>
          <w:rtl/>
        </w:rPr>
        <w:t xml:space="preserve"> سنّور و کلب از مصادیق ما لایؤکل لحمه می باشد و دلالت می کند که اگر لباس مشکوک بود اعاده لازم نیست و لکن </w:t>
      </w:r>
      <w:r>
        <w:rPr>
          <w:rFonts w:hint="cs"/>
          <w:rtl/>
        </w:rPr>
        <w:t>در این روایت لباس</w:t>
      </w:r>
      <w:r w:rsidR="00A92722">
        <w:rPr>
          <w:rFonts w:hint="cs"/>
          <w:rtl/>
        </w:rPr>
        <w:t>،</w:t>
      </w:r>
      <w:r>
        <w:rPr>
          <w:rFonts w:hint="cs"/>
          <w:rtl/>
        </w:rPr>
        <w:t xml:space="preserve"> از ما لایؤکل لحمه نبوده است بلکه ملوّث به آن بوده است و نیاز به الغای خصوصیت داریم که جزم به آن مش</w:t>
      </w:r>
      <w:r w:rsidR="005C44E6">
        <w:rPr>
          <w:rFonts w:hint="cs"/>
          <w:rtl/>
        </w:rPr>
        <w:t>کل است.</w:t>
      </w:r>
    </w:p>
    <w:p w:rsidR="005C44E6" w:rsidRDefault="005C44E6" w:rsidP="005C44E6">
      <w:pPr>
        <w:pStyle w:val="30"/>
        <w:rPr>
          <w:rtl/>
        </w:rPr>
      </w:pPr>
      <w:bookmarkStart w:id="15" w:name="_Toc534113584"/>
      <w:r>
        <w:rPr>
          <w:rFonts w:hint="cs"/>
          <w:rtl/>
        </w:rPr>
        <w:t>معارضه حدیث لاتعاد با موثقه ابن بکیر</w:t>
      </w:r>
      <w:bookmarkEnd w:id="15"/>
    </w:p>
    <w:p w:rsidR="00C51E5B" w:rsidRDefault="00332A32" w:rsidP="00C51E5B">
      <w:pPr>
        <w:rPr>
          <w:rtl/>
        </w:rPr>
      </w:pPr>
      <w:r>
        <w:rPr>
          <w:rFonts w:hint="cs"/>
          <w:rtl/>
        </w:rPr>
        <w:t>و لذا</w:t>
      </w:r>
      <w:r w:rsidR="00CC2687">
        <w:rPr>
          <w:rFonts w:hint="cs"/>
          <w:rtl/>
        </w:rPr>
        <w:t xml:space="preserve"> این روایت دلالت ندارد و</w:t>
      </w:r>
      <w:r>
        <w:rPr>
          <w:rFonts w:hint="cs"/>
          <w:rtl/>
        </w:rPr>
        <w:t xml:space="preserve"> نیازمند حدیث لاتعاد خواهیم شد و مشکل حدیث لاتعاد هم این است که شبهه معارضه با موثقه ابن بکیر دارد؛ موثقه می گوید «</w:t>
      </w:r>
      <w:r w:rsidR="003F4201" w:rsidRPr="003F4201">
        <w:rPr>
          <w:rFonts w:hint="cs"/>
          <w:rtl/>
        </w:rPr>
        <w:t xml:space="preserve">الصَّلَاةَ فِي وَبَرِ كُلِّ شَيْ‌ءٍ حَرَامٍ أَكْلُهُ فَالصَّلَاةُ فِي وَبَرِهِ وَ شَعْرِهِ وَ جِلْدِهِ وَ بَوْلِهِ وَ رَوْثِهِ وَ أَلْبَانِهِ وَ كُلِّ شَيْ‌ءٍ مِنْهُ فَاسِدَةٌ لَا تُقْبَلُ تِلْكَ الصَّلَاةُ حَتَّى تُصَلِّيَ فِي غَيْرِهِ </w:t>
      </w:r>
      <w:r w:rsidR="003F4201">
        <w:rPr>
          <w:rFonts w:hint="cs"/>
          <w:rtl/>
        </w:rPr>
        <w:t>مِمَّا أَحَلَّ اللَّهُ أَكْلَهُ</w:t>
      </w:r>
      <w:r>
        <w:rPr>
          <w:rFonts w:hint="cs"/>
          <w:rtl/>
        </w:rPr>
        <w:t>» و فاسد بودن به این م</w:t>
      </w:r>
      <w:r w:rsidR="003F4201">
        <w:rPr>
          <w:rFonts w:hint="cs"/>
          <w:rtl/>
        </w:rPr>
        <w:t>عنا</w:t>
      </w:r>
      <w:r>
        <w:rPr>
          <w:rFonts w:hint="cs"/>
          <w:rtl/>
        </w:rPr>
        <w:t xml:space="preserve"> است که اگر کسی در چنین لباسی نماز بخواند باید نماز را اعاده کند و حدیث لاتعاد می گوید اعاده لا</w:t>
      </w:r>
      <w:r w:rsidR="00C51E5B">
        <w:rPr>
          <w:rFonts w:hint="cs"/>
          <w:rtl/>
        </w:rPr>
        <w:t>زم نیست</w:t>
      </w:r>
    </w:p>
    <w:p w:rsidR="00C51E5B" w:rsidRDefault="003F4201" w:rsidP="00544B96">
      <w:pPr>
        <w:rPr>
          <w:rtl/>
        </w:rPr>
      </w:pPr>
      <w:r>
        <w:rPr>
          <w:rFonts w:hint="cs"/>
          <w:rtl/>
        </w:rPr>
        <w:t>و نسبت بین این دو عموم</w:t>
      </w:r>
      <w:r w:rsidR="00332A32">
        <w:rPr>
          <w:rFonts w:hint="cs"/>
          <w:rtl/>
        </w:rPr>
        <w:t xml:space="preserve"> من وجه یا </w:t>
      </w:r>
      <w:r>
        <w:rPr>
          <w:rFonts w:hint="cs"/>
          <w:rtl/>
        </w:rPr>
        <w:t xml:space="preserve">عموم و خصوص </w:t>
      </w:r>
      <w:r w:rsidR="00C51E5B">
        <w:rPr>
          <w:rFonts w:hint="cs"/>
          <w:rtl/>
        </w:rPr>
        <w:t>مطلق است؛</w:t>
      </w:r>
    </w:p>
    <w:p w:rsidR="00C51E5B" w:rsidRDefault="00C51E5B" w:rsidP="00C51E5B">
      <w:pPr>
        <w:pStyle w:val="40"/>
        <w:rPr>
          <w:rtl/>
        </w:rPr>
      </w:pPr>
      <w:bookmarkStart w:id="16" w:name="_Toc534113585"/>
      <w:r>
        <w:rPr>
          <w:rFonts w:hint="cs"/>
          <w:rtl/>
        </w:rPr>
        <w:t>أخص بودن موثقه</w:t>
      </w:r>
      <w:bookmarkEnd w:id="16"/>
    </w:p>
    <w:p w:rsidR="00C51E5B" w:rsidRDefault="003F4201" w:rsidP="00544B96">
      <w:pPr>
        <w:rPr>
          <w:rtl/>
        </w:rPr>
      </w:pPr>
      <w:r>
        <w:rPr>
          <w:rFonts w:hint="cs"/>
          <w:rtl/>
        </w:rPr>
        <w:t>اگر بگوییم حدیث لاتعاد فی نفسه شامل عالم</w:t>
      </w:r>
      <w:r w:rsidR="00544B96">
        <w:rPr>
          <w:rFonts w:hint="cs"/>
          <w:rtl/>
        </w:rPr>
        <w:t xml:space="preserve"> عامد هم می شود، که نظر میرزای شیرازی </w:t>
      </w:r>
      <w:r>
        <w:rPr>
          <w:rFonts w:hint="cs"/>
          <w:rtl/>
        </w:rPr>
        <w:t xml:space="preserve">دوم </w:t>
      </w:r>
      <w:r w:rsidR="00544B96">
        <w:rPr>
          <w:rFonts w:hint="cs"/>
          <w:rtl/>
        </w:rPr>
        <w:t>(</w:t>
      </w:r>
      <w:r>
        <w:rPr>
          <w:rFonts w:hint="cs"/>
          <w:rtl/>
        </w:rPr>
        <w:t xml:space="preserve">در انتهای حاشیه مکاسب چاپ قدیم </w:t>
      </w:r>
      <w:r w:rsidR="00544B96">
        <w:rPr>
          <w:rFonts w:hint="cs"/>
          <w:rtl/>
        </w:rPr>
        <w:t xml:space="preserve">در </w:t>
      </w:r>
      <w:r w:rsidR="00955853">
        <w:rPr>
          <w:rFonts w:hint="cs"/>
          <w:rtl/>
        </w:rPr>
        <w:t xml:space="preserve">رساله ای </w:t>
      </w:r>
      <w:r w:rsidR="00544B96">
        <w:rPr>
          <w:rFonts w:hint="cs"/>
          <w:rtl/>
        </w:rPr>
        <w:t xml:space="preserve">که </w:t>
      </w:r>
      <w:r w:rsidR="00955853">
        <w:rPr>
          <w:rFonts w:hint="cs"/>
          <w:rtl/>
        </w:rPr>
        <w:t>از ایشان چاپ شده است</w:t>
      </w:r>
      <w:r w:rsidR="00544B96">
        <w:rPr>
          <w:rFonts w:hint="cs"/>
          <w:rtl/>
        </w:rPr>
        <w:t>)</w:t>
      </w:r>
      <w:r w:rsidR="00955853">
        <w:rPr>
          <w:rFonts w:hint="cs"/>
          <w:rtl/>
        </w:rPr>
        <w:t xml:space="preserve"> </w:t>
      </w:r>
      <w:r w:rsidR="00544B96">
        <w:rPr>
          <w:rFonts w:hint="cs"/>
          <w:rtl/>
        </w:rPr>
        <w:t>می باشد</w:t>
      </w:r>
      <w:r w:rsidR="001178E3">
        <w:rPr>
          <w:rFonts w:hint="cs"/>
          <w:rtl/>
        </w:rPr>
        <w:t>؛ در این صورت موثقه ابن بکیر أخص مطلق خواهد شد زیرا در خصوص ما لایؤکل لحمه اعاده را لازم دانسته است ولی حدیث لاتعاد در غیر از پنج مورد استثناء شده اعاده را لازم نمی داند.</w:t>
      </w:r>
      <w:r w:rsidR="00C10E29">
        <w:rPr>
          <w:rFonts w:hint="cs"/>
          <w:rtl/>
        </w:rPr>
        <w:t xml:space="preserve"> </w:t>
      </w:r>
    </w:p>
    <w:p w:rsidR="00C51E5B" w:rsidRDefault="00C51E5B" w:rsidP="00C51E5B">
      <w:pPr>
        <w:pStyle w:val="40"/>
        <w:rPr>
          <w:rtl/>
        </w:rPr>
      </w:pPr>
      <w:bookmarkStart w:id="17" w:name="_Toc534113586"/>
      <w:r>
        <w:rPr>
          <w:rFonts w:hint="cs"/>
          <w:rtl/>
        </w:rPr>
        <w:t>عموم من وجه</w:t>
      </w:r>
      <w:bookmarkEnd w:id="17"/>
    </w:p>
    <w:p w:rsidR="00332A32" w:rsidRDefault="00C10E29" w:rsidP="00544B96">
      <w:pPr>
        <w:rPr>
          <w:rtl/>
        </w:rPr>
      </w:pPr>
      <w:r>
        <w:rPr>
          <w:rFonts w:hint="cs"/>
          <w:rtl/>
        </w:rPr>
        <w:t>ولی اگر بگوییم حدیث لاتعاد از عالم عامد یا جاهل ملت</w:t>
      </w:r>
      <w:r w:rsidR="00E35201">
        <w:rPr>
          <w:rFonts w:hint="cs"/>
          <w:rtl/>
        </w:rPr>
        <w:t xml:space="preserve">فت به حکم (یعنی جاهل </w:t>
      </w:r>
      <w:r w:rsidR="00DE31C8">
        <w:rPr>
          <w:rFonts w:hint="cs"/>
          <w:rtl/>
        </w:rPr>
        <w:t>متردّد</w:t>
      </w:r>
      <w:r w:rsidR="00E35201">
        <w:rPr>
          <w:rFonts w:hint="cs"/>
          <w:rtl/>
        </w:rPr>
        <w:t>) یا جاهل به موضوع که عذر شرعی ندار</w:t>
      </w:r>
      <w:r w:rsidR="00C55D46">
        <w:rPr>
          <w:rFonts w:hint="cs"/>
          <w:rtl/>
        </w:rPr>
        <w:t>ن</w:t>
      </w:r>
      <w:r w:rsidR="00E35201">
        <w:rPr>
          <w:rFonts w:hint="cs"/>
          <w:rtl/>
        </w:rPr>
        <w:t>د یعنی بدون عذر شرعی و بدون فتوای به جواز نماز در لباس مشکوک، در لباس مشکوک نماز بخواند</w:t>
      </w:r>
      <w:r w:rsidR="00C55D46">
        <w:rPr>
          <w:rFonts w:hint="cs"/>
          <w:rtl/>
        </w:rPr>
        <w:t>،</w:t>
      </w:r>
      <w:r w:rsidR="00DE31C8">
        <w:rPr>
          <w:rFonts w:hint="cs"/>
          <w:rtl/>
        </w:rPr>
        <w:t xml:space="preserve"> انصراف دارد</w:t>
      </w:r>
      <w:r w:rsidR="0021323E">
        <w:rPr>
          <w:rFonts w:hint="cs"/>
          <w:rtl/>
        </w:rPr>
        <w:t xml:space="preserve"> نسبت</w:t>
      </w:r>
      <w:r w:rsidR="00DE31C8">
        <w:rPr>
          <w:rFonts w:hint="cs"/>
          <w:rtl/>
        </w:rPr>
        <w:t xml:space="preserve"> عموم من وجه می شود و مورد افتراق </w:t>
      </w:r>
      <w:r w:rsidR="0021323E">
        <w:rPr>
          <w:rFonts w:hint="cs"/>
          <w:rtl/>
        </w:rPr>
        <w:t xml:space="preserve">موثقه ابن بکیر عالم عامد و جاهل متردّد خواهد بود و مورد افتراق </w:t>
      </w:r>
      <w:r w:rsidR="00DE31C8">
        <w:rPr>
          <w:rFonts w:hint="cs"/>
          <w:rtl/>
        </w:rPr>
        <w:t xml:space="preserve">حدیث لاتعاد اخلال به سائر أجزاء و شرائط و </w:t>
      </w:r>
      <w:r w:rsidR="0021323E">
        <w:rPr>
          <w:rFonts w:hint="cs"/>
          <w:rtl/>
        </w:rPr>
        <w:t xml:space="preserve">موانع غیر رکنیه است و مورد اجتماع، نماز در ما لایؤکل لحمه در جایی که عالم عامد و </w:t>
      </w:r>
      <w:r w:rsidR="0021323E">
        <w:rPr>
          <w:rFonts w:hint="cs"/>
          <w:rtl/>
        </w:rPr>
        <w:lastRenderedPageBreak/>
        <w:t>جاهل متردّد نیست، می باشد و تعارض به عموم من وجه خواهد بود و تساقط می کنند و مرجع عموم صحیحه أحوص خواهد بود «لاتصل فی جلود السباع»</w:t>
      </w:r>
      <w:r w:rsidR="00B002BE">
        <w:rPr>
          <w:rFonts w:hint="cs"/>
          <w:rtl/>
        </w:rPr>
        <w:t xml:space="preserve"> که ارشاد به مانعیّت می کند و لسان آن لسان أمر به اعاده نیست بلکه لسانی است که حدیث لاتعاد می تواند بر آن حاکم باشد و مانند لسان بقیه أجزاء و شرائط می باشد ولی لسان موثقه ابن بکیر این گونه نبود و لسان أمر به اعاده داشت.</w:t>
      </w:r>
    </w:p>
    <w:p w:rsidR="00837A2E" w:rsidRDefault="00837A2E" w:rsidP="00837A2E">
      <w:pPr>
        <w:pStyle w:val="40"/>
        <w:rPr>
          <w:rtl/>
        </w:rPr>
      </w:pPr>
      <w:bookmarkStart w:id="18" w:name="_Toc534113587"/>
      <w:r>
        <w:rPr>
          <w:rFonts w:hint="cs"/>
          <w:rtl/>
        </w:rPr>
        <w:t>حکومت لاتعاد بر موثقه</w:t>
      </w:r>
      <w:bookmarkEnd w:id="18"/>
    </w:p>
    <w:p w:rsidR="00532FC6" w:rsidRDefault="00633D95" w:rsidP="00B83271">
      <w:pPr>
        <w:rPr>
          <w:rtl/>
        </w:rPr>
      </w:pPr>
      <w:r w:rsidRPr="00532FC6">
        <w:rPr>
          <w:rFonts w:hint="cs"/>
          <w:b/>
          <w:bCs/>
          <w:rtl/>
        </w:rPr>
        <w:t>برخی مثل مرحوم خویی می فرمایند</w:t>
      </w:r>
      <w:r>
        <w:rPr>
          <w:rFonts w:hint="cs"/>
          <w:rtl/>
        </w:rPr>
        <w:t xml:space="preserve">: ما حدیث لاتعاد را حاکم بر روایاتی می دانیم که أمر به اعاده می کنند زیرا لسان ارشاد به شرطیّت و مانعیّت و جزئیت دارند و حکم أولی را بیان می کنند ولی حدیث لا تعاد حکم ثانوی است </w:t>
      </w:r>
      <w:r w:rsidR="00B83271">
        <w:rPr>
          <w:rFonts w:hint="cs"/>
          <w:rtl/>
        </w:rPr>
        <w:t xml:space="preserve">می گوید من نسبت به أدله أجزاء و شرائط و موانعی که وجود دارد نسبت به آن ها ناظر هستم </w:t>
      </w:r>
      <w:r>
        <w:rPr>
          <w:rFonts w:hint="cs"/>
          <w:rtl/>
        </w:rPr>
        <w:t>و</w:t>
      </w:r>
      <w:r w:rsidR="00B83271">
        <w:rPr>
          <w:rFonts w:hint="cs"/>
          <w:rtl/>
        </w:rPr>
        <w:t xml:space="preserve"> لاتعاد ناظر ثانوی به أدله</w:t>
      </w:r>
      <w:r>
        <w:rPr>
          <w:rFonts w:hint="cs"/>
          <w:rtl/>
        </w:rPr>
        <w:t xml:space="preserve"> حتّی أدله أجزاء و شرائط که به لسان أمر به اعاده اند </w:t>
      </w:r>
      <w:r w:rsidR="00B83271">
        <w:rPr>
          <w:rFonts w:hint="cs"/>
          <w:rtl/>
        </w:rPr>
        <w:t>می باشد و بر آن حکومت دارد یعنی موثقه ابن بکیر حکم أولی را بیان می کند که ما لا یؤکل لحمه در نماز مانع است ولی با لسان أمر به اعاده این مطلب را بیان کرده است ولی حدیث لاتعاد مفروغ عنه گرفته است که که دلیل بر مانعیّت و جزئیت و شرطیّت وجود دارد و در مورد این أدله این حکم ثابت است که خلل در برخی از آن ها نیاز به اعاده دارد و خلل در برخی دیگر نیاز به اعاده ندارد.</w:t>
      </w:r>
    </w:p>
    <w:p w:rsidR="00837A2E" w:rsidRDefault="00837A2E" w:rsidP="00837A2E">
      <w:pPr>
        <w:pStyle w:val="50"/>
        <w:rPr>
          <w:rtl/>
        </w:rPr>
      </w:pPr>
      <w:bookmarkStart w:id="19" w:name="_Toc534113588"/>
      <w:r>
        <w:rPr>
          <w:rFonts w:hint="cs"/>
          <w:rtl/>
        </w:rPr>
        <w:t>مناقشه در حکومت</w:t>
      </w:r>
      <w:bookmarkEnd w:id="19"/>
    </w:p>
    <w:p w:rsidR="00633D95" w:rsidRDefault="00532FC6" w:rsidP="006F1940">
      <w:pPr>
        <w:rPr>
          <w:rtl/>
        </w:rPr>
      </w:pPr>
      <w:r w:rsidRPr="00532FC6">
        <w:rPr>
          <w:rFonts w:hint="cs"/>
          <w:b/>
          <w:bCs/>
          <w:rtl/>
        </w:rPr>
        <w:t xml:space="preserve">ولی همان طور که </w:t>
      </w:r>
      <w:r w:rsidR="003B0A40" w:rsidRPr="00532FC6">
        <w:rPr>
          <w:rFonts w:hint="cs"/>
          <w:b/>
          <w:bCs/>
          <w:rtl/>
        </w:rPr>
        <w:t>امام قدس سره در کتاب الخلل فرموده اند:</w:t>
      </w:r>
      <w:r w:rsidR="006F1940">
        <w:rPr>
          <w:rFonts w:hint="cs"/>
          <w:rtl/>
        </w:rPr>
        <w:t xml:space="preserve"> </w:t>
      </w:r>
      <w:r w:rsidR="003B0A40">
        <w:rPr>
          <w:rFonts w:hint="cs"/>
          <w:rtl/>
        </w:rPr>
        <w:t xml:space="preserve">این کلام </w:t>
      </w:r>
      <w:r w:rsidR="00AD437B">
        <w:rPr>
          <w:rFonts w:hint="cs"/>
          <w:rtl/>
        </w:rPr>
        <w:t xml:space="preserve">أصلاً </w:t>
      </w:r>
      <w:r w:rsidR="003B0A40">
        <w:rPr>
          <w:rFonts w:hint="cs"/>
          <w:rtl/>
        </w:rPr>
        <w:t xml:space="preserve">عرفی نیست و عرف بین تعاد و لاتعاد </w:t>
      </w:r>
      <w:r w:rsidR="00AD437B">
        <w:rPr>
          <w:rFonts w:hint="cs"/>
          <w:rtl/>
        </w:rPr>
        <w:t>قرینه و ذوالقرینه</w:t>
      </w:r>
      <w:r w:rsidR="003B0A40">
        <w:rPr>
          <w:rFonts w:hint="cs"/>
          <w:rtl/>
        </w:rPr>
        <w:t xml:space="preserve"> و حاکم و محکوم احساس نمی کند و این دو، دو لسان متنافی است و حکم أولی به لسان أمر به اعاده</w:t>
      </w:r>
      <w:r w:rsidR="00AD437B">
        <w:rPr>
          <w:rFonts w:hint="cs"/>
          <w:rtl/>
        </w:rPr>
        <w:t xml:space="preserve"> عرفاً</w:t>
      </w:r>
      <w:r w:rsidR="003B0A40">
        <w:rPr>
          <w:rFonts w:hint="cs"/>
          <w:rtl/>
        </w:rPr>
        <w:t xml:space="preserve"> در عرض </w:t>
      </w:r>
      <w:r w:rsidR="00AD437B">
        <w:rPr>
          <w:rFonts w:hint="cs"/>
          <w:rtl/>
        </w:rPr>
        <w:t>حدیث لاتعاد است</w:t>
      </w:r>
      <w:r w:rsidR="00F4181A">
        <w:rPr>
          <w:rFonts w:hint="cs"/>
          <w:rtl/>
        </w:rPr>
        <w:t xml:space="preserve"> و حکم أولی و ثانوی مربوط به مدرسه است ولی وقتی دو دلیلی که از اعاده و عدم اعاده بحث می کنند را به عرف بدهیم بین آن ها تنافی می بیند</w:t>
      </w:r>
      <w:r w:rsidR="00D94DC9">
        <w:rPr>
          <w:rFonts w:hint="cs"/>
          <w:rtl/>
        </w:rPr>
        <w:t xml:space="preserve">؛ در اینجا هم دلیلی می گوید «نماز اعاده نمی شود مگر این که به رکوع و سجود و قبله و وقت وطهور اخلال وارد شود» دلیلی دیگر می گوید </w:t>
      </w:r>
      <w:r w:rsidR="00FA7C71">
        <w:rPr>
          <w:rFonts w:hint="cs"/>
          <w:rtl/>
        </w:rPr>
        <w:t>«کسی که در لباس حرام گوشت نماز بخواند</w:t>
      </w:r>
      <w:r w:rsidR="0036403A">
        <w:rPr>
          <w:rFonts w:hint="cs"/>
          <w:rtl/>
        </w:rPr>
        <w:t xml:space="preserve"> نمازش فاسد است یعنی</w:t>
      </w:r>
      <w:r w:rsidR="00FA7C71">
        <w:rPr>
          <w:rFonts w:hint="cs"/>
          <w:rtl/>
        </w:rPr>
        <w:t xml:space="preserve"> باید نماز را اعاده کند»</w:t>
      </w:r>
      <w:r w:rsidR="00D94DC9">
        <w:rPr>
          <w:rFonts w:hint="cs"/>
          <w:rtl/>
        </w:rPr>
        <w:t>؛ حکومت جمعی عرفی است و لکن عرف در اینجا جمع را تصدیق نمی کند</w:t>
      </w:r>
      <w:r w:rsidR="0036403A">
        <w:rPr>
          <w:rFonts w:hint="cs"/>
          <w:rtl/>
        </w:rPr>
        <w:t>.</w:t>
      </w:r>
    </w:p>
    <w:p w:rsidR="00FA7C71" w:rsidRDefault="00FA7C71" w:rsidP="00837A2E">
      <w:pPr>
        <w:rPr>
          <w:rtl/>
        </w:rPr>
      </w:pPr>
      <w:r>
        <w:rPr>
          <w:rFonts w:hint="cs"/>
          <w:rtl/>
        </w:rPr>
        <w:t xml:space="preserve">و اشکال </w:t>
      </w:r>
      <w:r w:rsidR="00837A2E">
        <w:rPr>
          <w:rFonts w:hint="cs"/>
          <w:rtl/>
        </w:rPr>
        <w:t>دوم</w:t>
      </w:r>
      <w:r>
        <w:rPr>
          <w:rFonts w:hint="cs"/>
          <w:rtl/>
        </w:rPr>
        <w:t xml:space="preserve"> که به مرحوم خویی وارد است (ولو ممکن است به نحوی از آن جواب داده شود</w:t>
      </w:r>
      <w:r w:rsidR="0036403A">
        <w:rPr>
          <w:rFonts w:hint="cs"/>
          <w:rtl/>
        </w:rPr>
        <w:t xml:space="preserve"> که در صورت فرصت در مسائل آینده بررسی خواهیم کرد</w:t>
      </w:r>
      <w:r>
        <w:rPr>
          <w:rFonts w:hint="cs"/>
          <w:rtl/>
        </w:rPr>
        <w:t>) این است که: خود مرحوم خویی قبول کردند و صریحاً فرمود</w:t>
      </w:r>
      <w:r w:rsidR="00F106CE">
        <w:rPr>
          <w:rFonts w:hint="cs"/>
          <w:rtl/>
        </w:rPr>
        <w:t>ه ا</w:t>
      </w:r>
      <w:r>
        <w:rPr>
          <w:rFonts w:hint="cs"/>
          <w:rtl/>
        </w:rPr>
        <w:t xml:space="preserve">ند که اخلال به واجبات نماز از روی علم و عمد و از روی جهل تردیدی و مع الالتفات نادر است </w:t>
      </w:r>
      <w:r w:rsidR="00F106CE">
        <w:rPr>
          <w:rFonts w:hint="cs"/>
          <w:rtl/>
        </w:rPr>
        <w:t>یعنی</w:t>
      </w:r>
      <w:r>
        <w:rPr>
          <w:rFonts w:hint="cs"/>
          <w:rtl/>
        </w:rPr>
        <w:t xml:space="preserve"> مورد افتراق موثقه نادر است و لذا اگر مورد اجتماع را به لاتعاد بدهید موثقه بر فرد نادر حمل خواهد شد که مستهجن است.</w:t>
      </w:r>
    </w:p>
    <w:p w:rsidR="001B5477" w:rsidRDefault="001B5477" w:rsidP="001B5477">
      <w:pPr>
        <w:rPr>
          <w:rtl/>
        </w:rPr>
      </w:pPr>
      <w:r w:rsidRPr="00F11D50">
        <w:rPr>
          <w:rFonts w:hint="cs"/>
          <w:b/>
          <w:bCs/>
          <w:rtl/>
        </w:rPr>
        <w:lastRenderedPageBreak/>
        <w:t>تذکّر:</w:t>
      </w:r>
      <w:r>
        <w:rPr>
          <w:rFonts w:hint="cs"/>
          <w:rtl/>
        </w:rPr>
        <w:t xml:space="preserve"> چه مرحوم خویی و چه ما أصل موضوعی قرار دادیم که بر فرض تعارض، مرجع عام فوقانی است که می گوید «لاتصل فی جلود السباع». </w:t>
      </w:r>
    </w:p>
    <w:p w:rsidR="005C44E6" w:rsidRDefault="005C44E6" w:rsidP="005C44E6">
      <w:pPr>
        <w:pStyle w:val="30"/>
        <w:rPr>
          <w:rtl/>
        </w:rPr>
      </w:pPr>
      <w:bookmarkStart w:id="20" w:name="_Toc534113589"/>
      <w:r>
        <w:rPr>
          <w:rFonts w:hint="cs"/>
          <w:rtl/>
        </w:rPr>
        <w:t>بررسی شرطیّت و مانعیّت در بحث ما لایؤکل لحمه</w:t>
      </w:r>
      <w:bookmarkEnd w:id="20"/>
    </w:p>
    <w:p w:rsidR="00532FC6" w:rsidRDefault="00164E13" w:rsidP="00A02A49">
      <w:pPr>
        <w:rPr>
          <w:rtl/>
        </w:rPr>
      </w:pPr>
      <w:r>
        <w:rPr>
          <w:rFonts w:hint="cs"/>
          <w:rtl/>
        </w:rPr>
        <w:t>چون محور أصلی بحث در لباس مشکوک این است که مأکول اللحم بودن حیوانی که لباس از آن تهیه شده است شرط است یا غیر مأکول اللحم بودن مانع است علماء در اینجا راجع به این مطلب بحث کرده اند و لذا ما راجع به این مطلب بحث می کنیم؛</w:t>
      </w:r>
    </w:p>
    <w:p w:rsidR="00176515" w:rsidRDefault="00176515" w:rsidP="00176515">
      <w:pPr>
        <w:pStyle w:val="40"/>
        <w:rPr>
          <w:rtl/>
        </w:rPr>
      </w:pPr>
      <w:bookmarkStart w:id="21" w:name="_Toc534113590"/>
      <w:r>
        <w:rPr>
          <w:rFonts w:hint="cs"/>
          <w:rtl/>
        </w:rPr>
        <w:t>أدله مناسب با شرطیّت یا مانعیّت</w:t>
      </w:r>
      <w:bookmarkEnd w:id="21"/>
    </w:p>
    <w:p w:rsidR="00164E13" w:rsidRDefault="00164E13" w:rsidP="0041451B">
      <w:pPr>
        <w:rPr>
          <w:rtl/>
        </w:rPr>
      </w:pPr>
      <w:r>
        <w:rPr>
          <w:rFonts w:hint="cs"/>
          <w:rtl/>
        </w:rPr>
        <w:t>مناسب با مفاد صحیحه اسماعیل أحوص</w:t>
      </w:r>
      <w:r w:rsidR="00BB56BA">
        <w:rPr>
          <w:rFonts w:hint="cs"/>
          <w:rtl/>
        </w:rPr>
        <w:t xml:space="preserve"> [</w:t>
      </w:r>
      <w:r w:rsidR="00BB56BA" w:rsidRPr="00BB56BA">
        <w:rPr>
          <w:rFonts w:hint="cs"/>
          <w:color w:val="008000"/>
          <w:rtl/>
        </w:rPr>
        <w:t>مُحَمَّدُ بْنُ يَحْيَى عَنْ أَحْمَدَ بْنِ مُحَمَّدٍ عَنْ مُحَمَّدِ بْنِ خَالِدٍ عَنْ إِسْمَاعِيلَ بْنِ سَعْدٍ الْأَحْوَصِ قَالَ: سَأَلْتُ أَبَا الْحَسَنِ الرِّضَا ع عَنِ الصَّلَاةِ فِي جُلُودِ السِّبَاعِ فَقَالَ لَا تُصَلِّ فِيهَا قَالَ وَ سَأَلْتُهُ هَلْ يُصَلِّي الرَّجُلُ فِي ثَوْبِ إِبْرِيسَمٍ فَقَالَ لَا</w:t>
      </w:r>
      <w:r w:rsidR="00BB56BA">
        <w:rPr>
          <w:rStyle w:val="ab"/>
          <w:rtl/>
        </w:rPr>
        <w:footnoteReference w:id="3"/>
      </w:r>
      <w:r w:rsidR="00BB56BA">
        <w:rPr>
          <w:rFonts w:hint="cs"/>
          <w:rtl/>
        </w:rPr>
        <w:t>]</w:t>
      </w:r>
      <w:r>
        <w:rPr>
          <w:rFonts w:hint="cs"/>
          <w:rtl/>
        </w:rPr>
        <w:t xml:space="preserve"> این است که مانعیّت داشته باشد زیرا تعبیر به «لاتصل فی جلود السباع» دارد ولی موثقه ابن بکیر [</w:t>
      </w:r>
      <w:r w:rsidRPr="00164E13">
        <w:rPr>
          <w:rFonts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فَإِنْ كَانَ مِمَّا يُؤْكَلُ لَحْمُهُ فَالصَّلَاةُ فِي وَبَرِهِ وَ بَوْلِهِ وَ شَعْرِهِ وَ رَوْثِهِ وَ أَلْبَانِهِ وَ كُلِّ شَيْ‌ءٍ مِنْهُ جَائِزَةٌ إِذَا عَلِمْتَ أَنَّهُ ذَكِيٌّ قَدْ ذَكَّاهُ الذَّبْحُ فَإِنْ كَانَ غَيْرَ ذَلِكَ مِمَّا قَدْ نُهِيتَ عَنْ أَكْلِهِ وَ حَرُمَ عَلَيْكَ أَكْلُهُ فَالصَّلَاةُ فِي كُلِّ شَيْ‌ءٍ مِنْهُ فَاسِدَةٌ ذَكَّاهُ الذَّبْحُ أَوْ لَمْ يُذَكِّهِ</w:t>
      </w:r>
      <w:r>
        <w:rPr>
          <w:rStyle w:val="ab"/>
          <w:rtl/>
        </w:rPr>
        <w:footnoteReference w:id="4"/>
      </w:r>
      <w:r>
        <w:rPr>
          <w:rFonts w:hint="cs"/>
          <w:rtl/>
        </w:rPr>
        <w:t>] چند فقره دارد که چند فقره آن با مانعیّت تناسب دارد مثل</w:t>
      </w:r>
      <w:r w:rsidR="00A02A49">
        <w:rPr>
          <w:rFonts w:hint="cs"/>
          <w:rtl/>
        </w:rPr>
        <w:t>اً</w:t>
      </w:r>
      <w:r>
        <w:rPr>
          <w:rFonts w:hint="cs"/>
          <w:rtl/>
        </w:rPr>
        <w:t xml:space="preserve"> «</w:t>
      </w:r>
      <w:r w:rsidR="00A02A49" w:rsidRPr="00A02A49">
        <w:rPr>
          <w:rFonts w:hint="cs"/>
          <w:rtl/>
        </w:rPr>
        <w:t xml:space="preserve">أَنَّ الصَّلَاةَ فِي وَبَرِ كُلِّ شَيْ‌ءٍ حَرَامٍ أَكْلُهُ فَالصَّلَاةُ فِي وَبَرِهِ وَ شَعْرِهِ وَ جِلْدِهِ وَ بَوْلِهِ وَ رَوْثِهِ وَ أَلْبَانِهِ وَ كُلِّ شَيْ‌ءٍ مِنْهُ فَاسِدَةٌ لَا تُقْبَلُ تِلْكَ الصَّلَاةُ حَتَّى تُصَلِّيَ فِي غَيْرِهِ </w:t>
      </w:r>
      <w:r w:rsidR="00A02A49">
        <w:rPr>
          <w:rFonts w:hint="cs"/>
          <w:rtl/>
        </w:rPr>
        <w:t>مِمَّا أَحَلَّ اللَّهُ أَكْلَهُ</w:t>
      </w:r>
      <w:r w:rsidR="005B4E7B">
        <w:rPr>
          <w:rFonts w:hint="cs"/>
          <w:rtl/>
        </w:rPr>
        <w:t>»</w:t>
      </w:r>
      <w:r w:rsidR="00A02A49">
        <w:rPr>
          <w:rFonts w:hint="cs"/>
          <w:rtl/>
        </w:rPr>
        <w:t xml:space="preserve"> و «</w:t>
      </w:r>
      <w:r w:rsidR="00A02A49" w:rsidRPr="00A02A49">
        <w:rPr>
          <w:rFonts w:hint="cs"/>
          <w:rtl/>
        </w:rPr>
        <w:t>إِنْ كَانَ غَيْرَ ذَلِكَ مِمَّا قَدْ نُهِيتَ عَنْ أَكْلِهِ وَ حَرُمَ عَلَيْكَ أَكْلُهُ فَالصَّلَاةُ فِي ك</w:t>
      </w:r>
      <w:r w:rsidR="00A02A49">
        <w:rPr>
          <w:rFonts w:hint="cs"/>
          <w:rtl/>
        </w:rPr>
        <w:t>ُلِّ شَيْ‌ءٍ مِنْهُ فَاسِدَةٌ» با مانعیّت تناسب دارد ولی در وسط روایت فقره «</w:t>
      </w:r>
      <w:r w:rsidR="00A02A49" w:rsidRPr="00A02A49">
        <w:rPr>
          <w:rFonts w:hint="cs"/>
          <w:color w:val="008000"/>
          <w:rtl/>
        </w:rPr>
        <w:t xml:space="preserve"> </w:t>
      </w:r>
      <w:r w:rsidR="00A02A49" w:rsidRPr="00A02A49">
        <w:rPr>
          <w:rFonts w:hint="cs"/>
          <w:rtl/>
        </w:rPr>
        <w:t>لَا تُقْبَلُ تِلْكَ الصَّلَاةُ حَتَّى تُصَلِّيَ فِي غَيْرِهِ مِمَّا أَحَلَّ اللَّهُ أَكْلَهُ</w:t>
      </w:r>
      <w:r w:rsidR="00A02A49">
        <w:rPr>
          <w:rFonts w:hint="cs"/>
          <w:rtl/>
        </w:rPr>
        <w:t xml:space="preserve">» با شرطیّت </w:t>
      </w:r>
      <w:r w:rsidR="006073E1">
        <w:rPr>
          <w:rFonts w:hint="cs"/>
          <w:rtl/>
        </w:rPr>
        <w:t xml:space="preserve">مأکول اللحم بودن </w:t>
      </w:r>
      <w:r w:rsidR="0041451B">
        <w:rPr>
          <w:rFonts w:hint="cs"/>
          <w:rtl/>
        </w:rPr>
        <w:t xml:space="preserve">تناسب دارد؛ مثل این که «الصلاة فی النجس فاسدة» با مانعیّت تناسب دارد؛ البته اگر به طور صریح نهی کند «لاتصل فی النجس، لاتتوضّأ بماء نجس» دلالت نخواهد داشت که در مقام ثبوت نجاست مانع باشد و شاید حکم واقعی «توضّأ بماء طاهر» باشد ولی امام علیه السلام </w:t>
      </w:r>
      <w:r w:rsidR="00090E9C">
        <w:rPr>
          <w:rFonts w:hint="cs"/>
          <w:rtl/>
        </w:rPr>
        <w:t xml:space="preserve">در بیان عرفی این گونه تعبیر کرده باشند که «لاتتوضّأ بماء نجس» ولی به هر حال تناسب </w:t>
      </w:r>
      <w:r w:rsidR="00090E9C">
        <w:rPr>
          <w:rFonts w:hint="cs"/>
          <w:rtl/>
        </w:rPr>
        <w:lastRenderedPageBreak/>
        <w:t>که منشأ استظهار فقهاء می شود وجود دارد و مناسب با نهی ارشاد به مانعیّت است و مناسب با أمر به نماز در ما یؤکل لحمه ارشاد به شرطیّت است و ما در بحث اثباتی استظهار مانعیّت می کنیم که بعداً بحث اثباتی را بیان خواهیم کرد.</w:t>
      </w:r>
    </w:p>
    <w:p w:rsidR="000D186C" w:rsidRDefault="000D186C" w:rsidP="000D186C">
      <w:pPr>
        <w:rPr>
          <w:rFonts w:hint="cs"/>
          <w:rtl/>
        </w:rPr>
      </w:pPr>
      <w:r>
        <w:rPr>
          <w:rFonts w:hint="cs"/>
          <w:rtl/>
        </w:rPr>
        <w:t>غیر از موثقه روایت علی بن أبی حمزه هم وجود دارد که فرموده اند دلالت بر شرطیّت می کند؛</w:t>
      </w:r>
      <w:r w:rsidRPr="000D186C">
        <w:rPr>
          <w:rFonts w:ascii="Traditional Arabic" w:eastAsia="Times New Roman" w:hAnsi="Traditional Arabic" w:cs="Traditional Arabic" w:hint="cs"/>
          <w:color w:val="66005C"/>
          <w:sz w:val="41"/>
          <w:szCs w:val="41"/>
          <w:rtl/>
        </w:rPr>
        <w:t xml:space="preserve"> </w:t>
      </w:r>
      <w:r w:rsidRPr="000D186C">
        <w:rPr>
          <w:rFonts w:hint="cs"/>
          <w:color w:val="008000"/>
          <w:rtl/>
        </w:rPr>
        <w:t>وَ بِهَذَا الْإِسْنَادِ عَنْ مُحَمَّدِ بْنِ سُلَيْمَانَ عَنْ عَلِيِّ بْنِ أَبِي حَمْزَةَ قَالَ: سَأَلْتُ أَبَا عَبْدِ اللَّهِ</w:t>
      </w:r>
      <w:r w:rsidRPr="000D186C">
        <w:rPr>
          <w:rFonts w:hint="cs"/>
          <w:color w:val="008000"/>
        </w:rPr>
        <w:t>‌</w:t>
      </w:r>
      <w:r w:rsidRPr="000D186C">
        <w:rPr>
          <w:rFonts w:hint="cs"/>
          <w:color w:val="008000"/>
          <w:rtl/>
        </w:rPr>
        <w:t xml:space="preserve"> وَ أَبَا الْحَسَنِ ع عَنْ لِبَاسِ الْفِرَاءِ وَ الصَّلَاةِ فِيهَا فَقَالَ </w:t>
      </w:r>
      <w:r w:rsidRPr="000D186C">
        <w:rPr>
          <w:rFonts w:hint="cs"/>
          <w:color w:val="008000"/>
          <w:u w:val="single"/>
          <w:rtl/>
        </w:rPr>
        <w:t>لَا تُصَلِّ فِيهَا إِلَّا فِيمَا كَانَ مِنْهُ ذَكِيّاً قَالَ قُلْتُ أَ وَ لَيْسَ الذَّكِيُّ مِمَّا ذُكِّيَ بِالْحَدِيدِ فَقَالَ بَلَى إِذَا كَانَ مِمَّا يُؤْكَلُ لَحْمُهُ</w:t>
      </w:r>
      <w:r w:rsidRPr="000D186C">
        <w:rPr>
          <w:rFonts w:hint="cs"/>
          <w:color w:val="008000"/>
          <w:rtl/>
        </w:rPr>
        <w:t xml:space="preserve"> قُلْتُ وَ مَا يُؤْكَلُ لَحْمُهُ مِنْ غَيْرِ الْغَنَمِ قَالَ لَا بَأْسَ بِالسِّنْجَابِ فَإِنَّهُ دَابَّةٌ لَا تَأْكُلُ اللَّحْمَ وَ لَيْسَ هُوَ مِمَّا نَهَى عَنْهُ رَسُولُ اللَّهِ ص إِذْ نَهَى عَنْ كُلِّ ذِي نَابٍ وَ مِخْلَبٍ</w:t>
      </w:r>
      <w:r w:rsidRPr="000D186C">
        <w:rPr>
          <w:rFonts w:hint="cs"/>
          <w:rtl/>
        </w:rPr>
        <w:t>.</w:t>
      </w:r>
      <w:r>
        <w:rPr>
          <w:rStyle w:val="ab"/>
          <w:rtl/>
        </w:rPr>
        <w:footnoteReference w:id="5"/>
      </w:r>
      <w:r>
        <w:rPr>
          <w:rFonts w:hint="cs"/>
          <w:rtl/>
        </w:rPr>
        <w:t xml:space="preserve"> که در این روایت شرط گذاشته است که باید ما یؤکل لحمه باشد.</w:t>
      </w:r>
    </w:p>
    <w:p w:rsidR="00176515" w:rsidRDefault="00176515" w:rsidP="00176515">
      <w:pPr>
        <w:pStyle w:val="40"/>
        <w:rPr>
          <w:rFonts w:hint="cs"/>
          <w:rtl/>
        </w:rPr>
      </w:pPr>
      <w:bookmarkStart w:id="22" w:name="_Toc534113591"/>
      <w:r>
        <w:rPr>
          <w:rFonts w:hint="cs"/>
          <w:rtl/>
        </w:rPr>
        <w:t>اشکال ثبوتی در شرطیّت ما یؤکل لحمه</w:t>
      </w:r>
      <w:bookmarkEnd w:id="22"/>
    </w:p>
    <w:p w:rsidR="000D186C" w:rsidRDefault="000D186C" w:rsidP="000D186C">
      <w:pPr>
        <w:rPr>
          <w:rFonts w:hint="cs"/>
          <w:rtl/>
        </w:rPr>
      </w:pPr>
      <w:r>
        <w:rPr>
          <w:rFonts w:hint="cs"/>
          <w:rtl/>
        </w:rPr>
        <w:t>قبل از این که وارد بحث اثباتی</w:t>
      </w:r>
      <w:r w:rsidR="002F350E">
        <w:rPr>
          <w:rFonts w:hint="cs"/>
          <w:rtl/>
        </w:rPr>
        <w:t xml:space="preserve"> (که مانعیّت ما لایؤکل لحمه استظهار می شود یا شرطیّت ما یؤکل لحمه استظهار می شود)</w:t>
      </w:r>
      <w:r>
        <w:rPr>
          <w:rFonts w:hint="cs"/>
          <w:rtl/>
        </w:rPr>
        <w:t xml:space="preserve"> و </w:t>
      </w:r>
      <w:r w:rsidR="002F350E">
        <w:rPr>
          <w:rFonts w:hint="cs"/>
          <w:rtl/>
        </w:rPr>
        <w:t xml:space="preserve">وارد </w:t>
      </w:r>
      <w:r>
        <w:rPr>
          <w:rFonts w:hint="cs"/>
          <w:rtl/>
        </w:rPr>
        <w:t xml:space="preserve">ثمرات بحث اثباتی </w:t>
      </w:r>
      <w:r w:rsidR="002F350E">
        <w:rPr>
          <w:rFonts w:hint="cs"/>
          <w:rtl/>
        </w:rPr>
        <w:t>شویم دو اشکال ثبوتی وجود دارد که بررسی می کنیم؛</w:t>
      </w:r>
    </w:p>
    <w:p w:rsidR="002F350E" w:rsidRDefault="002F350E" w:rsidP="002F350E">
      <w:pPr>
        <w:rPr>
          <w:rtl/>
        </w:rPr>
      </w:pPr>
      <w:r w:rsidRPr="006F1940">
        <w:rPr>
          <w:rFonts w:hint="cs"/>
          <w:b/>
          <w:bCs/>
          <w:rtl/>
        </w:rPr>
        <w:t>اشکال ثبوتی أول این است که:</w:t>
      </w:r>
      <w:r>
        <w:rPr>
          <w:rFonts w:hint="cs"/>
          <w:rtl/>
        </w:rPr>
        <w:t xml:space="preserve"> چگونه می شود مأکول اللحم بودن</w:t>
      </w:r>
      <w:r w:rsidR="00204D1D">
        <w:rPr>
          <w:rFonts w:hint="cs"/>
          <w:rtl/>
        </w:rPr>
        <w:t xml:space="preserve"> لباس</w:t>
      </w:r>
      <w:r>
        <w:rPr>
          <w:rFonts w:hint="cs"/>
          <w:rtl/>
        </w:rPr>
        <w:t xml:space="preserve"> شرط باشد زیرا لازم نیست لباس در نماز از أجزای حیوان باشد</w:t>
      </w:r>
      <w:r w:rsidR="00204D1D">
        <w:rPr>
          <w:rFonts w:hint="cs"/>
          <w:rtl/>
        </w:rPr>
        <w:t xml:space="preserve"> تا بخواهیم برای آن شرط بیان کنیم</w:t>
      </w:r>
      <w:r>
        <w:rPr>
          <w:rFonts w:hint="cs"/>
          <w:rtl/>
        </w:rPr>
        <w:t xml:space="preserve"> بلکه أصلاً پوشیدن لباس غیر از ساتر واجب نیست و ساتر هم لازم نیست از حیوان باشد بلکه با لباس پنبه ای و روزنامه و أمثال آن ستر محقق می شود</w:t>
      </w:r>
      <w:r w:rsidR="00204D1D">
        <w:rPr>
          <w:rFonts w:hint="cs"/>
          <w:rtl/>
        </w:rPr>
        <w:t>؛ لذا معنای شرطیت</w:t>
      </w:r>
      <w:r w:rsidR="00BA12EE">
        <w:rPr>
          <w:rFonts w:hint="cs"/>
          <w:rtl/>
        </w:rPr>
        <w:t xml:space="preserve"> در مقام ثبوت</w:t>
      </w:r>
      <w:r w:rsidR="003B669F">
        <w:rPr>
          <w:rFonts w:hint="cs"/>
          <w:rtl/>
        </w:rPr>
        <w:t xml:space="preserve"> جعل</w:t>
      </w:r>
      <w:r w:rsidR="00204D1D">
        <w:rPr>
          <w:rFonts w:hint="cs"/>
          <w:rtl/>
        </w:rPr>
        <w:t xml:space="preserve"> این خواهد بود که شارع فرموده است «نماز بخوان در حالی که </w:t>
      </w:r>
      <w:r w:rsidR="00885186">
        <w:rPr>
          <w:rFonts w:hint="cs"/>
          <w:rtl/>
        </w:rPr>
        <w:t>لباسی که پوشیده ای و از حیوان گرفته شده است حلال گوشت باشد: صلّ و لیکن ثوبک فی الصلاة المتّخذ من الحیوان متّخذاً من حیوان مأکول اللحم» تا با این بیان بتوان شامل کسی از أجزای حیوان استفاده نکرده است بشود زیرا کسی که از أجزای حیوان استفاده نکرده است شرطیت برای او سالبه به انتفای موضوع است</w:t>
      </w:r>
    </w:p>
    <w:p w:rsidR="005E429A" w:rsidRDefault="00EE6A86" w:rsidP="00D35843">
      <w:pPr>
        <w:rPr>
          <w:rFonts w:hint="cs"/>
          <w:rtl/>
        </w:rPr>
      </w:pPr>
      <w:r w:rsidRPr="006F1940">
        <w:rPr>
          <w:rFonts w:hint="cs"/>
          <w:b/>
          <w:bCs/>
          <w:rtl/>
        </w:rPr>
        <w:t>از عبارات مرحوم خویی استفاده می شود که جعل به این شکل محال است</w:t>
      </w:r>
      <w:r w:rsidR="006F1940">
        <w:rPr>
          <w:rFonts w:hint="cs"/>
          <w:rtl/>
        </w:rPr>
        <w:t>:</w:t>
      </w:r>
      <w:r>
        <w:rPr>
          <w:rFonts w:hint="cs"/>
          <w:rtl/>
        </w:rPr>
        <w:t xml:space="preserve"> زیرا فرق شرط (چه شرط وجودی</w:t>
      </w:r>
      <w:r w:rsidR="006D7697">
        <w:rPr>
          <w:rFonts w:hint="cs"/>
          <w:rtl/>
        </w:rPr>
        <w:t xml:space="preserve"> که</w:t>
      </w:r>
      <w:r w:rsidR="00D35843">
        <w:rPr>
          <w:rFonts w:hint="cs"/>
          <w:rtl/>
        </w:rPr>
        <w:t xml:space="preserve"> اصطلاحاً</w:t>
      </w:r>
      <w:r w:rsidR="006D7697">
        <w:rPr>
          <w:rFonts w:hint="cs"/>
          <w:rtl/>
        </w:rPr>
        <w:t xml:space="preserve"> از آن تعبیر به شرط می کنیم</w:t>
      </w:r>
      <w:r>
        <w:rPr>
          <w:rFonts w:hint="cs"/>
          <w:rtl/>
        </w:rPr>
        <w:t xml:space="preserve"> و چه شرط عدمی</w:t>
      </w:r>
      <w:r w:rsidR="006D7697">
        <w:rPr>
          <w:rFonts w:hint="cs"/>
          <w:rtl/>
        </w:rPr>
        <w:t xml:space="preserve"> که </w:t>
      </w:r>
      <w:r w:rsidR="00D35843">
        <w:rPr>
          <w:rFonts w:hint="cs"/>
          <w:rtl/>
        </w:rPr>
        <w:t xml:space="preserve">اصطلاحاً </w:t>
      </w:r>
      <w:r w:rsidR="006D7697">
        <w:rPr>
          <w:rFonts w:hint="cs"/>
          <w:rtl/>
        </w:rPr>
        <w:t>از آن تعبیر به مانع می کنیم</w:t>
      </w:r>
      <w:r>
        <w:rPr>
          <w:rFonts w:hint="cs"/>
          <w:rtl/>
        </w:rPr>
        <w:t>) با جزء این است که</w:t>
      </w:r>
      <w:r w:rsidR="00D35843">
        <w:rPr>
          <w:rFonts w:hint="cs"/>
          <w:rtl/>
        </w:rPr>
        <w:t xml:space="preserve"> ذات جزء مثل رکوع متعلّق أمر ضمنی است ولی شرط،</w:t>
      </w:r>
      <w:r>
        <w:rPr>
          <w:rFonts w:hint="cs"/>
          <w:rtl/>
        </w:rPr>
        <w:t xml:space="preserve"> تقیّد </w:t>
      </w:r>
      <w:r w:rsidR="00D35843">
        <w:rPr>
          <w:rFonts w:hint="cs"/>
          <w:rtl/>
        </w:rPr>
        <w:t>نماز به آن</w:t>
      </w:r>
      <w:r>
        <w:rPr>
          <w:rFonts w:hint="cs"/>
          <w:rtl/>
        </w:rPr>
        <w:t xml:space="preserve"> متعلّق أمر است ولی چه فعل وجودی و چه فعل عدمی باید فعل اختیاری مکلّف باشد و فعل</w:t>
      </w:r>
      <w:r w:rsidR="00D35843">
        <w:rPr>
          <w:rFonts w:hint="cs"/>
          <w:rtl/>
        </w:rPr>
        <w:t xml:space="preserve"> غیر</w:t>
      </w:r>
      <w:r>
        <w:rPr>
          <w:rFonts w:hint="cs"/>
          <w:rtl/>
        </w:rPr>
        <w:t xml:space="preserve"> اختیاری نمی تواند شر</w:t>
      </w:r>
      <w:r w:rsidR="00D35843">
        <w:rPr>
          <w:rFonts w:hint="cs"/>
          <w:rtl/>
        </w:rPr>
        <w:t xml:space="preserve">ط واجب یا مانع واجب شود بلکه باید </w:t>
      </w:r>
      <w:r>
        <w:rPr>
          <w:rFonts w:hint="cs"/>
          <w:rtl/>
        </w:rPr>
        <w:t xml:space="preserve">شرط وجوب باشد مثلاً در «صل فی النهار و صم فی النهار» نهار در اختیار من نیست لذا شرط وجوب خواهد بود که </w:t>
      </w:r>
      <w:r w:rsidR="006D7697">
        <w:rPr>
          <w:rFonts w:hint="cs"/>
          <w:rtl/>
        </w:rPr>
        <w:t xml:space="preserve">اگر </w:t>
      </w:r>
      <w:r w:rsidR="00D35843">
        <w:rPr>
          <w:rFonts w:hint="cs"/>
          <w:rtl/>
        </w:rPr>
        <w:t xml:space="preserve">نهار موجود شود وجوب ثابت </w:t>
      </w:r>
      <w:r w:rsidR="00D35843">
        <w:rPr>
          <w:rFonts w:hint="cs"/>
          <w:rtl/>
        </w:rPr>
        <w:lastRenderedPageBreak/>
        <w:t>می شود ولو به نحو شرط متأخّر که «اذا کان سیوجد نهار شهر رمضان فی المستقبل فیجب علیک الصوم فی النهار» یعنی أول ماه رمضان می گوی</w:t>
      </w:r>
      <w:r w:rsidR="00E7253A">
        <w:rPr>
          <w:rFonts w:hint="cs"/>
          <w:rtl/>
        </w:rPr>
        <w:t>ند اگر تا فردا صبح قیامت نشود وجوب صوم ثابت است. و لذا این که می گویند قبله شرط نماز است حرفی عامیانه است زیرا قبله در اختیار مکلّف نیست بلکه آنچه شرط است استقبال قبله است که فعل اختیار است و وجود قبله شرط وجوب است</w:t>
      </w:r>
      <w:r w:rsidR="001E3B3D">
        <w:rPr>
          <w:rFonts w:hint="cs"/>
          <w:rtl/>
        </w:rPr>
        <w:t xml:space="preserve"> (یعنی اذا وجدت القبلة وجبت الصلاة مستقبلاً إلیها)</w:t>
      </w:r>
    </w:p>
    <w:p w:rsidR="00B915DD" w:rsidRPr="00B915DD" w:rsidRDefault="005E429A" w:rsidP="008B28CB">
      <w:pPr>
        <w:rPr>
          <w:rtl/>
        </w:rPr>
      </w:pPr>
      <w:r w:rsidRPr="006F1940">
        <w:rPr>
          <w:rFonts w:hint="cs"/>
          <w:b/>
          <w:bCs/>
          <w:rtl/>
        </w:rPr>
        <w:t xml:space="preserve"> با توجّه به این مطلب مرحوم خویی فرموده است:</w:t>
      </w:r>
      <w:r w:rsidR="00B915DD">
        <w:rPr>
          <w:rFonts w:hint="cs"/>
          <w:rtl/>
        </w:rPr>
        <w:t xml:space="preserve"> شرط </w:t>
      </w:r>
      <w:r w:rsidR="001E3B3D">
        <w:rPr>
          <w:rFonts w:hint="cs"/>
          <w:rtl/>
        </w:rPr>
        <w:t xml:space="preserve">به نحو </w:t>
      </w:r>
      <w:r w:rsidR="00B915DD">
        <w:rPr>
          <w:rFonts w:hint="cs"/>
          <w:rtl/>
        </w:rPr>
        <w:t xml:space="preserve">«صلّ و البس </w:t>
      </w:r>
      <w:r>
        <w:rPr>
          <w:rFonts w:hint="cs"/>
          <w:rtl/>
        </w:rPr>
        <w:t>الثوب</w:t>
      </w:r>
      <w:r w:rsidR="00B915DD">
        <w:rPr>
          <w:rFonts w:hint="cs"/>
          <w:rtl/>
        </w:rPr>
        <w:t xml:space="preserve"> </w:t>
      </w:r>
      <w:r>
        <w:rPr>
          <w:rFonts w:hint="cs"/>
          <w:rtl/>
        </w:rPr>
        <w:t xml:space="preserve">المتّخذ </w:t>
      </w:r>
      <w:r w:rsidR="00B915DD">
        <w:rPr>
          <w:rFonts w:hint="cs"/>
          <w:rtl/>
        </w:rPr>
        <w:t xml:space="preserve">من حیوان حلال» و مانعیّت </w:t>
      </w:r>
      <w:r w:rsidR="001E3B3D">
        <w:rPr>
          <w:rFonts w:hint="cs"/>
          <w:rtl/>
        </w:rPr>
        <w:t xml:space="preserve">به نحو </w:t>
      </w:r>
      <w:r w:rsidR="00B915DD">
        <w:rPr>
          <w:rFonts w:hint="cs"/>
          <w:rtl/>
        </w:rPr>
        <w:t>«صل و لاتلبس الثوب المتّخذ من الحرام»</w:t>
      </w:r>
      <w:r w:rsidR="001E3B3D">
        <w:rPr>
          <w:rFonts w:hint="cs"/>
          <w:rtl/>
        </w:rPr>
        <w:t xml:space="preserve"> خواهد بود</w:t>
      </w:r>
      <w:r w:rsidR="009A199D">
        <w:rPr>
          <w:rFonts w:hint="cs"/>
          <w:rtl/>
        </w:rPr>
        <w:t xml:space="preserve"> و از أمر به لبس</w:t>
      </w:r>
      <w:r w:rsidR="001E3B3D">
        <w:rPr>
          <w:rFonts w:hint="cs"/>
          <w:rtl/>
        </w:rPr>
        <w:t>،</w:t>
      </w:r>
      <w:r w:rsidR="009A199D">
        <w:rPr>
          <w:rFonts w:hint="cs"/>
          <w:rtl/>
        </w:rPr>
        <w:t xml:space="preserve"> شرطیت و از نهی از لبس</w:t>
      </w:r>
      <w:r w:rsidR="001E3B3D">
        <w:rPr>
          <w:rFonts w:hint="cs"/>
          <w:rtl/>
        </w:rPr>
        <w:t>،</w:t>
      </w:r>
      <w:r w:rsidR="009A199D">
        <w:rPr>
          <w:rFonts w:hint="cs"/>
          <w:rtl/>
        </w:rPr>
        <w:t xml:space="preserve"> مانعیّت انتزاع می شود.</w:t>
      </w:r>
      <w:r w:rsidR="001E3B3D">
        <w:rPr>
          <w:rFonts w:hint="cs"/>
          <w:rtl/>
        </w:rPr>
        <w:t xml:space="preserve"> که طبق این بیان </w:t>
      </w:r>
      <w:r w:rsidR="00B915DD">
        <w:rPr>
          <w:rFonts w:hint="cs"/>
          <w:rtl/>
        </w:rPr>
        <w:t>أولین اشکال این است که ما أمر به ثوب متّخذ از حیوان حلال گوشت نداریم زیرا می توانیم با روزنامه یا لباس پنبه ای ستر را انجام دهیم و لذا نتیجه این می شود که آنچه از شرطیّت ممکن است</w:t>
      </w:r>
      <w:r w:rsidR="001E3B3D">
        <w:rPr>
          <w:rFonts w:hint="cs"/>
          <w:rtl/>
        </w:rPr>
        <w:t xml:space="preserve"> «البس الثوب المتّخذ من حیوان حلال» است که این نحوه شرطیّت</w:t>
      </w:r>
      <w:r w:rsidR="00B915DD">
        <w:rPr>
          <w:rFonts w:hint="cs"/>
          <w:rtl/>
        </w:rPr>
        <w:t xml:space="preserve"> خلاف ضرورت فقه است و شرطیّت </w:t>
      </w:r>
      <w:r w:rsidR="008B28CB">
        <w:rPr>
          <w:rFonts w:hint="cs"/>
          <w:rtl/>
        </w:rPr>
        <w:t xml:space="preserve">«کون اللباس متّخذاً من حیوان حلال» </w:t>
      </w:r>
      <w:r w:rsidR="00B915DD">
        <w:rPr>
          <w:rFonts w:hint="cs"/>
          <w:rtl/>
        </w:rPr>
        <w:t xml:space="preserve">به نحو فعل غیر اختیاری است </w:t>
      </w:r>
      <w:r w:rsidR="008B28CB">
        <w:rPr>
          <w:rFonts w:hint="cs"/>
          <w:rtl/>
        </w:rPr>
        <w:t>و غیر معقول است و لذا أمر در مقام ثبوت منحصر به جعل مانعیّت ما لایؤکل لحمه خواهد شد.</w:t>
      </w:r>
    </w:p>
    <w:sectPr w:rsidR="00B915DD" w:rsidRPr="00B915DD"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869" w:rsidRDefault="00573869" w:rsidP="008B750B">
      <w:pPr>
        <w:spacing w:line="240" w:lineRule="auto"/>
      </w:pPr>
      <w:r>
        <w:separator/>
      </w:r>
    </w:p>
  </w:endnote>
  <w:endnote w:type="continuationSeparator" w:id="0">
    <w:p w:rsidR="00573869" w:rsidRDefault="0057386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4159CB" w:rsidRPr="004159CB">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D629A5" w:rsidP="001B6799">
          <w:pPr>
            <w:pStyle w:val="a6"/>
            <w:bidi w:val="0"/>
            <w:rPr>
              <w:color w:val="808080" w:themeColor="background1" w:themeShade="80"/>
              <w:rtl/>
            </w:rPr>
          </w:pPr>
          <w:bookmarkStart w:id="30" w:name="BokAdres"/>
          <w:bookmarkEnd w:id="30"/>
          <w:r>
            <w:rPr>
              <w:color w:val="808080" w:themeColor="background1" w:themeShade="80"/>
            </w:rPr>
            <w:t>F1ms4_13971011-054_hr1_mfeb.ir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869" w:rsidRDefault="00573869" w:rsidP="008B750B">
      <w:pPr>
        <w:spacing w:line="240" w:lineRule="auto"/>
      </w:pPr>
      <w:r>
        <w:separator/>
      </w:r>
    </w:p>
  </w:footnote>
  <w:footnote w:type="continuationSeparator" w:id="0">
    <w:p w:rsidR="00573869" w:rsidRDefault="00573869" w:rsidP="008B750B">
      <w:pPr>
        <w:spacing w:line="240" w:lineRule="auto"/>
      </w:pPr>
      <w:r>
        <w:continuationSeparator/>
      </w:r>
    </w:p>
  </w:footnote>
  <w:footnote w:id="1">
    <w:p w:rsidR="004D26A5" w:rsidRDefault="004D26A5" w:rsidP="00DD56D6">
      <w:pPr>
        <w:pStyle w:val="a9"/>
        <w:rPr>
          <w:rFonts w:hint="cs"/>
        </w:rPr>
      </w:pPr>
      <w:r>
        <w:rPr>
          <w:rStyle w:val="ab"/>
        </w:rPr>
        <w:footnoteRef/>
      </w:r>
      <w:r w:rsidR="00DD56D6">
        <w:rPr>
          <w:rFonts w:hint="cs"/>
          <w:rtl/>
        </w:rPr>
        <w:t xml:space="preserve"> سند روایت در تهذیب و استبصار و وسائل این گونه می باشد «</w:t>
      </w:r>
      <w:r w:rsidR="00DD56D6" w:rsidRPr="00DD56D6">
        <w:rPr>
          <w:rFonts w:hint="cs"/>
          <w:rtl/>
        </w:rPr>
        <w:t>عَلِيُّ بْنُ مَهْزِيَارَ عَنْ فَضَالَةَ عَنْ أَبَانٍ عَنْ عَبْدِ الرَّحْمَنِ بْنِ أَبِي عَبْدِ اللَّهِ</w:t>
      </w:r>
      <w:r w:rsidR="00DD56D6">
        <w:rPr>
          <w:rFonts w:hint="cs"/>
          <w:rtl/>
        </w:rPr>
        <w:t>»</w:t>
      </w:r>
      <w:r w:rsidR="00257C00">
        <w:rPr>
          <w:rFonts w:hint="cs"/>
          <w:rtl/>
        </w:rPr>
        <w:t xml:space="preserve"> (مقرّر)</w:t>
      </w:r>
    </w:p>
  </w:footnote>
  <w:footnote w:id="2">
    <w:p w:rsidR="00C10E29" w:rsidRPr="00C10E29" w:rsidRDefault="00C10E29" w:rsidP="00C10E29">
      <w:pPr>
        <w:pStyle w:val="a9"/>
        <w:rPr>
          <w:rtl/>
        </w:rPr>
      </w:pPr>
      <w:r w:rsidRPr="00C10E29">
        <w:footnoteRef/>
      </w:r>
      <w:r w:rsidRPr="00C10E29">
        <w:rPr>
          <w:rtl/>
        </w:rPr>
        <w:t xml:space="preserve"> </w:t>
      </w:r>
      <w:hyperlink r:id="rId1" w:history="1">
        <w:r w:rsidRPr="00C10E29">
          <w:rPr>
            <w:rStyle w:val="ac"/>
            <w:rFonts w:hint="cs"/>
            <w:rtl/>
          </w:rPr>
          <w:t>الکافی،</w:t>
        </w:r>
        <w:r w:rsidRPr="00C10E29">
          <w:rPr>
            <w:rStyle w:val="ac"/>
            <w:rtl/>
          </w:rPr>
          <w:t xml:space="preserve"> </w:t>
        </w:r>
        <w:r w:rsidRPr="00C10E29">
          <w:rPr>
            <w:rStyle w:val="ac"/>
            <w:rFonts w:hint="cs"/>
            <w:rtl/>
          </w:rPr>
          <w:t>محمد</w:t>
        </w:r>
        <w:r w:rsidRPr="00C10E29">
          <w:rPr>
            <w:rStyle w:val="ac"/>
            <w:rtl/>
          </w:rPr>
          <w:t xml:space="preserve"> </w:t>
        </w:r>
        <w:r w:rsidRPr="00C10E29">
          <w:rPr>
            <w:rStyle w:val="ac"/>
            <w:rFonts w:hint="cs"/>
            <w:rtl/>
          </w:rPr>
          <w:t>بن</w:t>
        </w:r>
        <w:r w:rsidRPr="00C10E29">
          <w:rPr>
            <w:rStyle w:val="ac"/>
            <w:rtl/>
          </w:rPr>
          <w:t xml:space="preserve"> </w:t>
        </w:r>
        <w:r w:rsidRPr="00C10E29">
          <w:rPr>
            <w:rStyle w:val="ac"/>
            <w:rFonts w:hint="cs"/>
            <w:rtl/>
          </w:rPr>
          <w:t>یعقوب</w:t>
        </w:r>
        <w:r w:rsidRPr="00C10E29">
          <w:rPr>
            <w:rStyle w:val="ac"/>
            <w:rtl/>
          </w:rPr>
          <w:t xml:space="preserve"> </w:t>
        </w:r>
        <w:r w:rsidRPr="00C10E29">
          <w:rPr>
            <w:rStyle w:val="ac"/>
            <w:rFonts w:hint="cs"/>
            <w:rtl/>
          </w:rPr>
          <w:t>کلینی،</w:t>
        </w:r>
        <w:r w:rsidRPr="00C10E29">
          <w:rPr>
            <w:rStyle w:val="ac"/>
            <w:rtl/>
          </w:rPr>
          <w:t xml:space="preserve"> </w:t>
        </w:r>
        <w:r w:rsidRPr="00C10E29">
          <w:rPr>
            <w:rStyle w:val="ac"/>
            <w:rFonts w:hint="cs"/>
            <w:rtl/>
          </w:rPr>
          <w:t>ج</w:t>
        </w:r>
        <w:r w:rsidRPr="00C10E29">
          <w:rPr>
            <w:rStyle w:val="ac"/>
            <w:rtl/>
          </w:rPr>
          <w:t>3</w:t>
        </w:r>
        <w:r w:rsidRPr="00C10E29">
          <w:rPr>
            <w:rStyle w:val="ac"/>
            <w:rFonts w:hint="cs"/>
            <w:rtl/>
          </w:rPr>
          <w:t>،</w:t>
        </w:r>
        <w:r w:rsidRPr="00C10E29">
          <w:rPr>
            <w:rStyle w:val="ac"/>
            <w:rtl/>
          </w:rPr>
          <w:t xml:space="preserve"> </w:t>
        </w:r>
        <w:r w:rsidRPr="00C10E29">
          <w:rPr>
            <w:rStyle w:val="ac"/>
            <w:rFonts w:hint="cs"/>
            <w:rtl/>
          </w:rPr>
          <w:t>ص</w:t>
        </w:r>
        <w:r w:rsidRPr="00C10E29">
          <w:rPr>
            <w:rStyle w:val="ac"/>
            <w:rtl/>
          </w:rPr>
          <w:t>405.</w:t>
        </w:r>
      </w:hyperlink>
    </w:p>
  </w:footnote>
  <w:footnote w:id="3">
    <w:p w:rsidR="00BB56BA" w:rsidRPr="00BB56BA" w:rsidRDefault="00BB56BA" w:rsidP="00BB56BA">
      <w:pPr>
        <w:pStyle w:val="a9"/>
      </w:pPr>
      <w:r w:rsidRPr="00BB56BA">
        <w:footnoteRef/>
      </w:r>
      <w:r w:rsidRPr="00BB56BA">
        <w:rPr>
          <w:rtl/>
        </w:rPr>
        <w:t xml:space="preserve"> </w:t>
      </w:r>
      <w:hyperlink r:id="rId2" w:history="1">
        <w:r w:rsidRPr="00BB56BA">
          <w:rPr>
            <w:rStyle w:val="ac"/>
            <w:rFonts w:hint="cs"/>
            <w:rtl/>
          </w:rPr>
          <w:t>الکافی،</w:t>
        </w:r>
        <w:r w:rsidRPr="00BB56BA">
          <w:rPr>
            <w:rStyle w:val="ac"/>
            <w:rtl/>
          </w:rPr>
          <w:t xml:space="preserve"> </w:t>
        </w:r>
        <w:r w:rsidRPr="00BB56BA">
          <w:rPr>
            <w:rStyle w:val="ac"/>
            <w:rFonts w:hint="cs"/>
            <w:rtl/>
          </w:rPr>
          <w:t>محمد</w:t>
        </w:r>
        <w:r w:rsidRPr="00BB56BA">
          <w:rPr>
            <w:rStyle w:val="ac"/>
            <w:rtl/>
          </w:rPr>
          <w:t xml:space="preserve"> </w:t>
        </w:r>
        <w:r w:rsidRPr="00BB56BA">
          <w:rPr>
            <w:rStyle w:val="ac"/>
            <w:rFonts w:hint="cs"/>
            <w:rtl/>
          </w:rPr>
          <w:t>بن</w:t>
        </w:r>
        <w:r w:rsidRPr="00BB56BA">
          <w:rPr>
            <w:rStyle w:val="ac"/>
            <w:rtl/>
          </w:rPr>
          <w:t xml:space="preserve"> </w:t>
        </w:r>
        <w:r w:rsidRPr="00BB56BA">
          <w:rPr>
            <w:rStyle w:val="ac"/>
            <w:rFonts w:hint="cs"/>
            <w:rtl/>
          </w:rPr>
          <w:t>یعقوب</w:t>
        </w:r>
        <w:r w:rsidRPr="00BB56BA">
          <w:rPr>
            <w:rStyle w:val="ac"/>
            <w:rtl/>
          </w:rPr>
          <w:t xml:space="preserve"> </w:t>
        </w:r>
        <w:r w:rsidRPr="00BB56BA">
          <w:rPr>
            <w:rStyle w:val="ac"/>
            <w:rFonts w:hint="cs"/>
            <w:rtl/>
          </w:rPr>
          <w:t>کلینی،</w:t>
        </w:r>
        <w:r w:rsidRPr="00BB56BA">
          <w:rPr>
            <w:rStyle w:val="ac"/>
            <w:rtl/>
          </w:rPr>
          <w:t xml:space="preserve"> </w:t>
        </w:r>
        <w:r w:rsidRPr="00BB56BA">
          <w:rPr>
            <w:rStyle w:val="ac"/>
            <w:rFonts w:hint="cs"/>
            <w:rtl/>
          </w:rPr>
          <w:t>ج</w:t>
        </w:r>
        <w:r w:rsidRPr="00BB56BA">
          <w:rPr>
            <w:rStyle w:val="ac"/>
            <w:rtl/>
          </w:rPr>
          <w:t>3</w:t>
        </w:r>
        <w:r w:rsidRPr="00BB56BA">
          <w:rPr>
            <w:rStyle w:val="ac"/>
            <w:rFonts w:hint="cs"/>
            <w:rtl/>
          </w:rPr>
          <w:t>،</w:t>
        </w:r>
        <w:r w:rsidRPr="00BB56BA">
          <w:rPr>
            <w:rStyle w:val="ac"/>
            <w:rtl/>
          </w:rPr>
          <w:t xml:space="preserve"> </w:t>
        </w:r>
        <w:r w:rsidRPr="00BB56BA">
          <w:rPr>
            <w:rStyle w:val="ac"/>
            <w:rFonts w:hint="cs"/>
            <w:rtl/>
          </w:rPr>
          <w:t>ص</w:t>
        </w:r>
        <w:r w:rsidRPr="00BB56BA">
          <w:rPr>
            <w:rStyle w:val="ac"/>
            <w:rtl/>
          </w:rPr>
          <w:t>400.</w:t>
        </w:r>
      </w:hyperlink>
    </w:p>
  </w:footnote>
  <w:footnote w:id="4">
    <w:p w:rsidR="00164E13" w:rsidRPr="00164E13" w:rsidRDefault="00164E13" w:rsidP="00164E13">
      <w:pPr>
        <w:pStyle w:val="a9"/>
      </w:pPr>
      <w:r w:rsidRPr="00164E13">
        <w:footnoteRef/>
      </w:r>
      <w:r w:rsidRPr="00164E13">
        <w:rPr>
          <w:rtl/>
        </w:rPr>
        <w:t xml:space="preserve"> </w:t>
      </w:r>
      <w:hyperlink r:id="rId3" w:history="1">
        <w:r w:rsidRPr="00164E13">
          <w:rPr>
            <w:rStyle w:val="ac"/>
            <w:rFonts w:hint="cs"/>
            <w:rtl/>
          </w:rPr>
          <w:t>الکافی،</w:t>
        </w:r>
        <w:r w:rsidRPr="00164E13">
          <w:rPr>
            <w:rStyle w:val="ac"/>
            <w:rtl/>
          </w:rPr>
          <w:t xml:space="preserve"> </w:t>
        </w:r>
        <w:r w:rsidRPr="00164E13">
          <w:rPr>
            <w:rStyle w:val="ac"/>
            <w:rFonts w:hint="cs"/>
            <w:rtl/>
          </w:rPr>
          <w:t>محمد</w:t>
        </w:r>
        <w:r w:rsidRPr="00164E13">
          <w:rPr>
            <w:rStyle w:val="ac"/>
            <w:rtl/>
          </w:rPr>
          <w:t xml:space="preserve"> </w:t>
        </w:r>
        <w:r w:rsidRPr="00164E13">
          <w:rPr>
            <w:rStyle w:val="ac"/>
            <w:rFonts w:hint="cs"/>
            <w:rtl/>
          </w:rPr>
          <w:t>بن</w:t>
        </w:r>
        <w:r w:rsidRPr="00164E13">
          <w:rPr>
            <w:rStyle w:val="ac"/>
            <w:rtl/>
          </w:rPr>
          <w:t xml:space="preserve"> </w:t>
        </w:r>
        <w:r w:rsidRPr="00164E13">
          <w:rPr>
            <w:rStyle w:val="ac"/>
            <w:rFonts w:hint="cs"/>
            <w:rtl/>
          </w:rPr>
          <w:t>یعقوب</w:t>
        </w:r>
        <w:r w:rsidRPr="00164E13">
          <w:rPr>
            <w:rStyle w:val="ac"/>
            <w:rtl/>
          </w:rPr>
          <w:t xml:space="preserve"> </w:t>
        </w:r>
        <w:r w:rsidRPr="00164E13">
          <w:rPr>
            <w:rStyle w:val="ac"/>
            <w:rFonts w:hint="cs"/>
            <w:rtl/>
          </w:rPr>
          <w:t>کلینی،</w:t>
        </w:r>
        <w:r w:rsidRPr="00164E13">
          <w:rPr>
            <w:rStyle w:val="ac"/>
            <w:rtl/>
          </w:rPr>
          <w:t xml:space="preserve"> </w:t>
        </w:r>
        <w:r w:rsidRPr="00164E13">
          <w:rPr>
            <w:rStyle w:val="ac"/>
            <w:rFonts w:hint="cs"/>
            <w:rtl/>
          </w:rPr>
          <w:t>ج</w:t>
        </w:r>
        <w:r w:rsidRPr="00164E13">
          <w:rPr>
            <w:rStyle w:val="ac"/>
            <w:rtl/>
          </w:rPr>
          <w:t>3</w:t>
        </w:r>
        <w:r w:rsidRPr="00164E13">
          <w:rPr>
            <w:rStyle w:val="ac"/>
            <w:rFonts w:hint="cs"/>
            <w:rtl/>
          </w:rPr>
          <w:t>،</w:t>
        </w:r>
        <w:r w:rsidRPr="00164E13">
          <w:rPr>
            <w:rStyle w:val="ac"/>
            <w:rtl/>
          </w:rPr>
          <w:t xml:space="preserve"> </w:t>
        </w:r>
        <w:r w:rsidRPr="00164E13">
          <w:rPr>
            <w:rStyle w:val="ac"/>
            <w:rFonts w:hint="cs"/>
            <w:rtl/>
          </w:rPr>
          <w:t>ص</w:t>
        </w:r>
        <w:r w:rsidRPr="00164E13">
          <w:rPr>
            <w:rStyle w:val="ac"/>
            <w:rtl/>
          </w:rPr>
          <w:t>397.</w:t>
        </w:r>
      </w:hyperlink>
    </w:p>
  </w:footnote>
  <w:footnote w:id="5">
    <w:p w:rsidR="000D186C" w:rsidRPr="000D186C" w:rsidRDefault="000D186C" w:rsidP="000D186C">
      <w:pPr>
        <w:pStyle w:val="a9"/>
        <w:rPr>
          <w:rFonts w:hint="cs"/>
        </w:rPr>
      </w:pPr>
      <w:r w:rsidRPr="000D186C">
        <w:footnoteRef/>
      </w:r>
      <w:r w:rsidRPr="000D186C">
        <w:rPr>
          <w:rtl/>
        </w:rPr>
        <w:t xml:space="preserve"> </w:t>
      </w:r>
      <w:hyperlink r:id="rId4" w:history="1">
        <w:r w:rsidRPr="000D186C">
          <w:rPr>
            <w:rStyle w:val="ac"/>
            <w:rFonts w:hint="cs"/>
            <w:rtl/>
          </w:rPr>
          <w:t>الکافی،</w:t>
        </w:r>
        <w:r w:rsidRPr="000D186C">
          <w:rPr>
            <w:rStyle w:val="ac"/>
            <w:rtl/>
          </w:rPr>
          <w:t xml:space="preserve"> </w:t>
        </w:r>
        <w:r w:rsidRPr="000D186C">
          <w:rPr>
            <w:rStyle w:val="ac"/>
            <w:rFonts w:hint="cs"/>
            <w:rtl/>
          </w:rPr>
          <w:t>محمد</w:t>
        </w:r>
        <w:r w:rsidRPr="000D186C">
          <w:rPr>
            <w:rStyle w:val="ac"/>
            <w:rtl/>
          </w:rPr>
          <w:t xml:space="preserve"> </w:t>
        </w:r>
        <w:r w:rsidRPr="000D186C">
          <w:rPr>
            <w:rStyle w:val="ac"/>
            <w:rFonts w:hint="cs"/>
            <w:rtl/>
          </w:rPr>
          <w:t>بن</w:t>
        </w:r>
        <w:r w:rsidRPr="000D186C">
          <w:rPr>
            <w:rStyle w:val="ac"/>
            <w:rtl/>
          </w:rPr>
          <w:t xml:space="preserve"> </w:t>
        </w:r>
        <w:r w:rsidRPr="000D186C">
          <w:rPr>
            <w:rStyle w:val="ac"/>
            <w:rFonts w:hint="cs"/>
            <w:rtl/>
          </w:rPr>
          <w:t>یعقوب</w:t>
        </w:r>
        <w:r w:rsidRPr="000D186C">
          <w:rPr>
            <w:rStyle w:val="ac"/>
            <w:rtl/>
          </w:rPr>
          <w:t xml:space="preserve"> </w:t>
        </w:r>
        <w:r w:rsidRPr="000D186C">
          <w:rPr>
            <w:rStyle w:val="ac"/>
            <w:rFonts w:hint="cs"/>
            <w:rtl/>
          </w:rPr>
          <w:t>کلینی،</w:t>
        </w:r>
        <w:r w:rsidRPr="000D186C">
          <w:rPr>
            <w:rStyle w:val="ac"/>
            <w:rtl/>
          </w:rPr>
          <w:t xml:space="preserve"> </w:t>
        </w:r>
        <w:r w:rsidRPr="000D186C">
          <w:rPr>
            <w:rStyle w:val="ac"/>
            <w:rFonts w:hint="cs"/>
            <w:rtl/>
          </w:rPr>
          <w:t>ج</w:t>
        </w:r>
        <w:r w:rsidRPr="000D186C">
          <w:rPr>
            <w:rStyle w:val="ac"/>
            <w:rtl/>
          </w:rPr>
          <w:t>3</w:t>
        </w:r>
        <w:r w:rsidRPr="000D186C">
          <w:rPr>
            <w:rStyle w:val="ac"/>
            <w:rFonts w:hint="cs"/>
            <w:rtl/>
          </w:rPr>
          <w:t>،</w:t>
        </w:r>
        <w:r w:rsidRPr="000D186C">
          <w:rPr>
            <w:rStyle w:val="ac"/>
            <w:rtl/>
          </w:rPr>
          <w:t xml:space="preserve"> </w:t>
        </w:r>
        <w:r w:rsidRPr="000D186C">
          <w:rPr>
            <w:rStyle w:val="ac"/>
            <w:rFonts w:hint="cs"/>
            <w:rtl/>
          </w:rPr>
          <w:t>ص</w:t>
        </w:r>
        <w:r w:rsidRPr="000D186C">
          <w:rPr>
            <w:rStyle w:val="ac"/>
            <w:rtl/>
          </w:rPr>
          <w:t>398.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3" w:name="BokNum"/>
    <w:bookmarkEnd w:id="23"/>
    <w:r w:rsidR="00D629A5">
      <w:rPr>
        <w:b/>
        <w:bCs/>
        <w:sz w:val="20"/>
        <w:szCs w:val="24"/>
        <w:rtl/>
      </w:rPr>
      <w:t>054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4" w:name="Bokdars"/>
    <w:bookmarkEnd w:id="24"/>
    <w:r w:rsidR="00D629A5">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5" w:name="Bokostad"/>
    <w:bookmarkEnd w:id="25"/>
    <w:r w:rsidR="00D629A5">
      <w:rPr>
        <w:rFonts w:hint="cs"/>
        <w:b/>
        <w:bCs/>
        <w:color w:val="632423" w:themeColor="accent2" w:themeShade="80"/>
        <w:sz w:val="20"/>
        <w:szCs w:val="24"/>
        <w:rtl/>
      </w:rPr>
      <w:t>شهیدی</w:t>
    </w:r>
    <w:r w:rsidR="00D629A5">
      <w:rPr>
        <w:b/>
        <w:bCs/>
        <w:color w:val="632423" w:themeColor="accent2" w:themeShade="80"/>
        <w:sz w:val="20"/>
        <w:szCs w:val="24"/>
        <w:rtl/>
      </w:rPr>
      <w:t xml:space="preserve"> </w:t>
    </w:r>
    <w:r w:rsidR="00D629A5">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6" w:name="BokTarikh"/>
    <w:bookmarkEnd w:id="26"/>
    <w:r w:rsidR="00D629A5">
      <w:rPr>
        <w:sz w:val="24"/>
        <w:szCs w:val="24"/>
        <w:rtl/>
      </w:rPr>
      <w:t>11 /10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7" w:name="BokSabj"/>
    <w:bookmarkEnd w:id="27"/>
    <w:r w:rsidR="00D629A5">
      <w:rPr>
        <w:rFonts w:hint="cs"/>
        <w:color w:val="000000" w:themeColor="text1"/>
        <w:sz w:val="24"/>
        <w:szCs w:val="24"/>
        <w:rtl/>
      </w:rPr>
      <w:t>شرائط</w:t>
    </w:r>
    <w:r w:rsidR="00D629A5">
      <w:rPr>
        <w:color w:val="000000" w:themeColor="text1"/>
        <w:sz w:val="24"/>
        <w:szCs w:val="24"/>
        <w:rtl/>
      </w:rPr>
      <w:t xml:space="preserve"> </w:t>
    </w:r>
    <w:r w:rsidR="00D629A5">
      <w:rPr>
        <w:rFonts w:hint="cs"/>
        <w:color w:val="000000" w:themeColor="text1"/>
        <w:sz w:val="24"/>
        <w:szCs w:val="24"/>
        <w:rtl/>
      </w:rPr>
      <w:t>لباس</w:t>
    </w:r>
    <w:r w:rsidR="00D629A5">
      <w:rPr>
        <w:color w:val="000000" w:themeColor="text1"/>
        <w:sz w:val="24"/>
        <w:szCs w:val="24"/>
        <w:rtl/>
      </w:rPr>
      <w:t xml:space="preserve"> </w:t>
    </w:r>
    <w:r w:rsidR="00D629A5">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8" w:name="Bokmoqarer"/>
    <w:bookmarkEnd w:id="28"/>
    <w:r w:rsidR="00D629A5">
      <w:rPr>
        <w:rFonts w:hint="cs"/>
        <w:sz w:val="24"/>
        <w:szCs w:val="24"/>
        <w:rtl/>
      </w:rPr>
      <w:t>حسن</w:t>
    </w:r>
    <w:r w:rsidR="00D629A5">
      <w:rPr>
        <w:sz w:val="24"/>
        <w:szCs w:val="24"/>
        <w:rtl/>
      </w:rPr>
      <w:t xml:space="preserve"> </w:t>
    </w:r>
    <w:r w:rsidR="00D629A5">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9" w:name="BokSabj2"/>
    <w:bookmarkEnd w:id="29"/>
    <w:r w:rsidR="00D629A5">
      <w:rPr>
        <w:rFonts w:hint="cs"/>
        <w:sz w:val="24"/>
        <w:szCs w:val="24"/>
        <w:rtl/>
      </w:rPr>
      <w:t>شرط</w:t>
    </w:r>
    <w:r w:rsidR="00D629A5">
      <w:rPr>
        <w:sz w:val="24"/>
        <w:szCs w:val="24"/>
        <w:rtl/>
      </w:rPr>
      <w:t xml:space="preserve"> </w:t>
    </w:r>
    <w:r w:rsidR="00D629A5">
      <w:rPr>
        <w:rFonts w:hint="cs"/>
        <w:sz w:val="24"/>
        <w:szCs w:val="24"/>
        <w:rtl/>
      </w:rPr>
      <w:t>چهارم</w:t>
    </w:r>
    <w:r w:rsidR="00D629A5">
      <w:rPr>
        <w:sz w:val="24"/>
        <w:szCs w:val="24"/>
        <w:rtl/>
      </w:rPr>
      <w:t xml:space="preserve"> (</w:t>
    </w:r>
    <w:r w:rsidR="00D629A5">
      <w:rPr>
        <w:rFonts w:hint="cs"/>
        <w:sz w:val="24"/>
        <w:szCs w:val="24"/>
        <w:rtl/>
      </w:rPr>
      <w:t>از</w:t>
    </w:r>
    <w:r w:rsidR="00D629A5">
      <w:rPr>
        <w:sz w:val="24"/>
        <w:szCs w:val="24"/>
        <w:rtl/>
      </w:rPr>
      <w:t xml:space="preserve"> </w:t>
    </w:r>
    <w:r w:rsidR="00D629A5">
      <w:rPr>
        <w:rFonts w:hint="cs"/>
        <w:sz w:val="24"/>
        <w:szCs w:val="24"/>
        <w:rtl/>
      </w:rPr>
      <w:t>غیر</w:t>
    </w:r>
    <w:r w:rsidR="00D629A5">
      <w:rPr>
        <w:sz w:val="24"/>
        <w:szCs w:val="24"/>
        <w:rtl/>
      </w:rPr>
      <w:t xml:space="preserve"> </w:t>
    </w:r>
    <w:r w:rsidR="00D629A5">
      <w:rPr>
        <w:rFonts w:hint="cs"/>
        <w:sz w:val="24"/>
        <w:szCs w:val="24"/>
        <w:rtl/>
      </w:rPr>
      <w:t>مأکول</w:t>
    </w:r>
    <w:r w:rsidR="00D629A5">
      <w:rPr>
        <w:sz w:val="24"/>
        <w:szCs w:val="24"/>
        <w:rtl/>
      </w:rPr>
      <w:t xml:space="preserve"> </w:t>
    </w:r>
    <w:r w:rsidR="00D629A5">
      <w:rPr>
        <w:rFonts w:hint="cs"/>
        <w:sz w:val="24"/>
        <w:szCs w:val="24"/>
        <w:rtl/>
      </w:rPr>
      <w:t>اللحم</w:t>
    </w:r>
    <w:r w:rsidR="00D629A5">
      <w:rPr>
        <w:sz w:val="24"/>
        <w:szCs w:val="24"/>
        <w:rtl/>
      </w:rPr>
      <w:t xml:space="preserve"> </w:t>
    </w:r>
    <w:r w:rsidR="00D629A5">
      <w:rPr>
        <w:rFonts w:hint="cs"/>
        <w:sz w:val="24"/>
        <w:szCs w:val="24"/>
        <w:rtl/>
      </w:rPr>
      <w:t>نبودن</w:t>
    </w:r>
    <w:r w:rsidR="00D629A5">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6EF"/>
    <w:rsid w:val="00000F4E"/>
    <w:rsid w:val="000072A3"/>
    <w:rsid w:val="00025777"/>
    <w:rsid w:val="00025B70"/>
    <w:rsid w:val="000353D7"/>
    <w:rsid w:val="00055496"/>
    <w:rsid w:val="0008058B"/>
    <w:rsid w:val="00080A41"/>
    <w:rsid w:val="0008299B"/>
    <w:rsid w:val="00090E9C"/>
    <w:rsid w:val="000913AA"/>
    <w:rsid w:val="00094847"/>
    <w:rsid w:val="00096C63"/>
    <w:rsid w:val="000B5DB5"/>
    <w:rsid w:val="000C3947"/>
    <w:rsid w:val="000D186C"/>
    <w:rsid w:val="000D2A37"/>
    <w:rsid w:val="000D30E9"/>
    <w:rsid w:val="000D6818"/>
    <w:rsid w:val="000E335E"/>
    <w:rsid w:val="000F16CF"/>
    <w:rsid w:val="000F5BAC"/>
    <w:rsid w:val="00101792"/>
    <w:rsid w:val="00102585"/>
    <w:rsid w:val="00114AB7"/>
    <w:rsid w:val="00116B2B"/>
    <w:rsid w:val="001178E3"/>
    <w:rsid w:val="00124E3D"/>
    <w:rsid w:val="00127E95"/>
    <w:rsid w:val="00130659"/>
    <w:rsid w:val="001347C7"/>
    <w:rsid w:val="001356B0"/>
    <w:rsid w:val="00151937"/>
    <w:rsid w:val="00164E13"/>
    <w:rsid w:val="00176515"/>
    <w:rsid w:val="00181844"/>
    <w:rsid w:val="001837E9"/>
    <w:rsid w:val="00187DFA"/>
    <w:rsid w:val="001A1BC1"/>
    <w:rsid w:val="001A1EA5"/>
    <w:rsid w:val="001A2574"/>
    <w:rsid w:val="001A27D7"/>
    <w:rsid w:val="001A294E"/>
    <w:rsid w:val="001A4ED8"/>
    <w:rsid w:val="001B2488"/>
    <w:rsid w:val="001B5477"/>
    <w:rsid w:val="001B6799"/>
    <w:rsid w:val="001C1362"/>
    <w:rsid w:val="001D2E9A"/>
    <w:rsid w:val="001D597F"/>
    <w:rsid w:val="001E3B3D"/>
    <w:rsid w:val="001E3FD4"/>
    <w:rsid w:val="0020241A"/>
    <w:rsid w:val="00203821"/>
    <w:rsid w:val="00204D1D"/>
    <w:rsid w:val="00211632"/>
    <w:rsid w:val="0021323E"/>
    <w:rsid w:val="0021630D"/>
    <w:rsid w:val="0024121B"/>
    <w:rsid w:val="0024438F"/>
    <w:rsid w:val="00247D2F"/>
    <w:rsid w:val="00256560"/>
    <w:rsid w:val="00257C00"/>
    <w:rsid w:val="0027605E"/>
    <w:rsid w:val="00281E00"/>
    <w:rsid w:val="00294A52"/>
    <w:rsid w:val="002B575F"/>
    <w:rsid w:val="002B729B"/>
    <w:rsid w:val="002C0F31"/>
    <w:rsid w:val="002C23B5"/>
    <w:rsid w:val="002C53A2"/>
    <w:rsid w:val="002D0040"/>
    <w:rsid w:val="002D2FA8"/>
    <w:rsid w:val="002E220F"/>
    <w:rsid w:val="002E57AC"/>
    <w:rsid w:val="002F350E"/>
    <w:rsid w:val="00307311"/>
    <w:rsid w:val="00314D76"/>
    <w:rsid w:val="0032100F"/>
    <w:rsid w:val="00332A32"/>
    <w:rsid w:val="0033402C"/>
    <w:rsid w:val="00340521"/>
    <w:rsid w:val="00345C73"/>
    <w:rsid w:val="003538DC"/>
    <w:rsid w:val="00354A99"/>
    <w:rsid w:val="00360311"/>
    <w:rsid w:val="00361922"/>
    <w:rsid w:val="0036403A"/>
    <w:rsid w:val="0037339B"/>
    <w:rsid w:val="00386C11"/>
    <w:rsid w:val="00397466"/>
    <w:rsid w:val="003A6148"/>
    <w:rsid w:val="003B0A40"/>
    <w:rsid w:val="003B669F"/>
    <w:rsid w:val="003C1EF0"/>
    <w:rsid w:val="003C33F6"/>
    <w:rsid w:val="003C3D2E"/>
    <w:rsid w:val="003C43A5"/>
    <w:rsid w:val="003E1C5C"/>
    <w:rsid w:val="003E6650"/>
    <w:rsid w:val="003F4201"/>
    <w:rsid w:val="003F5B46"/>
    <w:rsid w:val="00401363"/>
    <w:rsid w:val="00402E47"/>
    <w:rsid w:val="0041451B"/>
    <w:rsid w:val="004159CB"/>
    <w:rsid w:val="00425015"/>
    <w:rsid w:val="00430994"/>
    <w:rsid w:val="00441B6D"/>
    <w:rsid w:val="00442F77"/>
    <w:rsid w:val="004556EF"/>
    <w:rsid w:val="00462B07"/>
    <w:rsid w:val="00465BD2"/>
    <w:rsid w:val="004715C8"/>
    <w:rsid w:val="00481C31"/>
    <w:rsid w:val="00482FC1"/>
    <w:rsid w:val="00483027"/>
    <w:rsid w:val="004871AA"/>
    <w:rsid w:val="004918D7"/>
    <w:rsid w:val="004926E1"/>
    <w:rsid w:val="0049481D"/>
    <w:rsid w:val="004A2FEA"/>
    <w:rsid w:val="004D1C53"/>
    <w:rsid w:val="004D26A5"/>
    <w:rsid w:val="004D2DD7"/>
    <w:rsid w:val="004D75C5"/>
    <w:rsid w:val="004E2186"/>
    <w:rsid w:val="004E2B6D"/>
    <w:rsid w:val="004E66FB"/>
    <w:rsid w:val="004E746F"/>
    <w:rsid w:val="004F0540"/>
    <w:rsid w:val="004F470A"/>
    <w:rsid w:val="004F4C59"/>
    <w:rsid w:val="00500C8F"/>
    <w:rsid w:val="00501909"/>
    <w:rsid w:val="00507BBB"/>
    <w:rsid w:val="005128DF"/>
    <w:rsid w:val="0051592A"/>
    <w:rsid w:val="005206FE"/>
    <w:rsid w:val="005257ED"/>
    <w:rsid w:val="005306F8"/>
    <w:rsid w:val="00532FC6"/>
    <w:rsid w:val="0054023D"/>
    <w:rsid w:val="005426BF"/>
    <w:rsid w:val="00544B96"/>
    <w:rsid w:val="0056213C"/>
    <w:rsid w:val="00573869"/>
    <w:rsid w:val="00576472"/>
    <w:rsid w:val="00580C24"/>
    <w:rsid w:val="00587767"/>
    <w:rsid w:val="005968EF"/>
    <w:rsid w:val="00596C1E"/>
    <w:rsid w:val="005A2E26"/>
    <w:rsid w:val="005B4E7B"/>
    <w:rsid w:val="005B7BCA"/>
    <w:rsid w:val="005C0DAE"/>
    <w:rsid w:val="005C188E"/>
    <w:rsid w:val="005C44E6"/>
    <w:rsid w:val="005D107F"/>
    <w:rsid w:val="005D2349"/>
    <w:rsid w:val="005E1B60"/>
    <w:rsid w:val="005E429A"/>
    <w:rsid w:val="005E5507"/>
    <w:rsid w:val="005E607B"/>
    <w:rsid w:val="005F0A8D"/>
    <w:rsid w:val="00601229"/>
    <w:rsid w:val="00603B67"/>
    <w:rsid w:val="006073E1"/>
    <w:rsid w:val="006162A2"/>
    <w:rsid w:val="006240DA"/>
    <w:rsid w:val="0063256E"/>
    <w:rsid w:val="00633D95"/>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7697"/>
    <w:rsid w:val="006E5651"/>
    <w:rsid w:val="006E5B85"/>
    <w:rsid w:val="006F026A"/>
    <w:rsid w:val="006F1940"/>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056"/>
    <w:rsid w:val="007C6D9E"/>
    <w:rsid w:val="007D1C43"/>
    <w:rsid w:val="007D6C53"/>
    <w:rsid w:val="007E1564"/>
    <w:rsid w:val="007E1E87"/>
    <w:rsid w:val="007E5B3F"/>
    <w:rsid w:val="007F2257"/>
    <w:rsid w:val="0080091D"/>
    <w:rsid w:val="00804108"/>
    <w:rsid w:val="00804FC4"/>
    <w:rsid w:val="00816367"/>
    <w:rsid w:val="00816A0B"/>
    <w:rsid w:val="00823AC7"/>
    <w:rsid w:val="00824B22"/>
    <w:rsid w:val="00830C53"/>
    <w:rsid w:val="00837A2E"/>
    <w:rsid w:val="00837FAA"/>
    <w:rsid w:val="00840795"/>
    <w:rsid w:val="00841F77"/>
    <w:rsid w:val="0085276D"/>
    <w:rsid w:val="00861637"/>
    <w:rsid w:val="00863390"/>
    <w:rsid w:val="0086385C"/>
    <w:rsid w:val="00871916"/>
    <w:rsid w:val="00885186"/>
    <w:rsid w:val="008956DD"/>
    <w:rsid w:val="008A510E"/>
    <w:rsid w:val="008A522A"/>
    <w:rsid w:val="008B28CB"/>
    <w:rsid w:val="008B4464"/>
    <w:rsid w:val="008B750B"/>
    <w:rsid w:val="008C3162"/>
    <w:rsid w:val="008C3A09"/>
    <w:rsid w:val="008D1F14"/>
    <w:rsid w:val="008E3924"/>
    <w:rsid w:val="008F13F7"/>
    <w:rsid w:val="008F5B4D"/>
    <w:rsid w:val="0090737E"/>
    <w:rsid w:val="00907425"/>
    <w:rsid w:val="009200A4"/>
    <w:rsid w:val="00923C34"/>
    <w:rsid w:val="00924152"/>
    <w:rsid w:val="0092513D"/>
    <w:rsid w:val="00927A9F"/>
    <w:rsid w:val="009335CC"/>
    <w:rsid w:val="00935A55"/>
    <w:rsid w:val="00941CEB"/>
    <w:rsid w:val="0094720F"/>
    <w:rsid w:val="00953B28"/>
    <w:rsid w:val="00954322"/>
    <w:rsid w:val="00955853"/>
    <w:rsid w:val="00957CAA"/>
    <w:rsid w:val="00966A52"/>
    <w:rsid w:val="0096778A"/>
    <w:rsid w:val="00977656"/>
    <w:rsid w:val="009846A7"/>
    <w:rsid w:val="0098794D"/>
    <w:rsid w:val="0099497B"/>
    <w:rsid w:val="009A199D"/>
    <w:rsid w:val="009A43BA"/>
    <w:rsid w:val="009B0D05"/>
    <w:rsid w:val="009B4CA6"/>
    <w:rsid w:val="009B79F8"/>
    <w:rsid w:val="009C66D5"/>
    <w:rsid w:val="009D13FD"/>
    <w:rsid w:val="009D266A"/>
    <w:rsid w:val="009F7E07"/>
    <w:rsid w:val="00A01522"/>
    <w:rsid w:val="00A02A49"/>
    <w:rsid w:val="00A10A11"/>
    <w:rsid w:val="00A11ACA"/>
    <w:rsid w:val="00A13C6A"/>
    <w:rsid w:val="00A17B09"/>
    <w:rsid w:val="00A229D0"/>
    <w:rsid w:val="00A42188"/>
    <w:rsid w:val="00A457C6"/>
    <w:rsid w:val="00A46AD0"/>
    <w:rsid w:val="00A47063"/>
    <w:rsid w:val="00A473A8"/>
    <w:rsid w:val="00A513F0"/>
    <w:rsid w:val="00A61AC8"/>
    <w:rsid w:val="00A6366F"/>
    <w:rsid w:val="00A65D4C"/>
    <w:rsid w:val="00A67AB6"/>
    <w:rsid w:val="00A70512"/>
    <w:rsid w:val="00A92722"/>
    <w:rsid w:val="00AA1F60"/>
    <w:rsid w:val="00AA40D7"/>
    <w:rsid w:val="00AB5F7D"/>
    <w:rsid w:val="00AC0C50"/>
    <w:rsid w:val="00AC6FE2"/>
    <w:rsid w:val="00AD437B"/>
    <w:rsid w:val="00AF0730"/>
    <w:rsid w:val="00AF3925"/>
    <w:rsid w:val="00B002BE"/>
    <w:rsid w:val="00B1296B"/>
    <w:rsid w:val="00B2292F"/>
    <w:rsid w:val="00B43169"/>
    <w:rsid w:val="00B501A8"/>
    <w:rsid w:val="00B55AE4"/>
    <w:rsid w:val="00B70B46"/>
    <w:rsid w:val="00B739B0"/>
    <w:rsid w:val="00B814A3"/>
    <w:rsid w:val="00B81E69"/>
    <w:rsid w:val="00B83271"/>
    <w:rsid w:val="00B915DD"/>
    <w:rsid w:val="00B96F38"/>
    <w:rsid w:val="00BA12EE"/>
    <w:rsid w:val="00BB56BA"/>
    <w:rsid w:val="00BC716B"/>
    <w:rsid w:val="00BD0E74"/>
    <w:rsid w:val="00BD5F8C"/>
    <w:rsid w:val="00BE29DD"/>
    <w:rsid w:val="00C066AF"/>
    <w:rsid w:val="00C10E06"/>
    <w:rsid w:val="00C10E29"/>
    <w:rsid w:val="00C145B8"/>
    <w:rsid w:val="00C2438F"/>
    <w:rsid w:val="00C31AF0"/>
    <w:rsid w:val="00C32A7E"/>
    <w:rsid w:val="00C34F28"/>
    <w:rsid w:val="00C368DF"/>
    <w:rsid w:val="00C442C5"/>
    <w:rsid w:val="00C51E5B"/>
    <w:rsid w:val="00C53D3B"/>
    <w:rsid w:val="00C55D46"/>
    <w:rsid w:val="00C57B5C"/>
    <w:rsid w:val="00C57C7C"/>
    <w:rsid w:val="00C61049"/>
    <w:rsid w:val="00C63FFE"/>
    <w:rsid w:val="00C83B0A"/>
    <w:rsid w:val="00C91EB6"/>
    <w:rsid w:val="00CA10B0"/>
    <w:rsid w:val="00CA2F8E"/>
    <w:rsid w:val="00CA3EE2"/>
    <w:rsid w:val="00CA7FD5"/>
    <w:rsid w:val="00CB3287"/>
    <w:rsid w:val="00CB33E2"/>
    <w:rsid w:val="00CB4E68"/>
    <w:rsid w:val="00CC2687"/>
    <w:rsid w:val="00CC2733"/>
    <w:rsid w:val="00CD0050"/>
    <w:rsid w:val="00CD1E44"/>
    <w:rsid w:val="00CE7481"/>
    <w:rsid w:val="00CF0A8F"/>
    <w:rsid w:val="00D048CE"/>
    <w:rsid w:val="00D10998"/>
    <w:rsid w:val="00D15CBD"/>
    <w:rsid w:val="00D221CB"/>
    <w:rsid w:val="00D23391"/>
    <w:rsid w:val="00D31805"/>
    <w:rsid w:val="00D35843"/>
    <w:rsid w:val="00D54870"/>
    <w:rsid w:val="00D552B9"/>
    <w:rsid w:val="00D629A5"/>
    <w:rsid w:val="00D735B2"/>
    <w:rsid w:val="00D74021"/>
    <w:rsid w:val="00D76D01"/>
    <w:rsid w:val="00D922A9"/>
    <w:rsid w:val="00D9394A"/>
    <w:rsid w:val="00D94DC9"/>
    <w:rsid w:val="00D96E94"/>
    <w:rsid w:val="00DB0CBB"/>
    <w:rsid w:val="00DB67CC"/>
    <w:rsid w:val="00DC3783"/>
    <w:rsid w:val="00DD56D6"/>
    <w:rsid w:val="00DE1070"/>
    <w:rsid w:val="00DE31C8"/>
    <w:rsid w:val="00E00219"/>
    <w:rsid w:val="00E0316B"/>
    <w:rsid w:val="00E13233"/>
    <w:rsid w:val="00E25E10"/>
    <w:rsid w:val="00E35201"/>
    <w:rsid w:val="00E50B41"/>
    <w:rsid w:val="00E5219B"/>
    <w:rsid w:val="00E52D07"/>
    <w:rsid w:val="00E5518B"/>
    <w:rsid w:val="00E6060E"/>
    <w:rsid w:val="00E609FE"/>
    <w:rsid w:val="00E630BE"/>
    <w:rsid w:val="00E7253A"/>
    <w:rsid w:val="00E75920"/>
    <w:rsid w:val="00E80D96"/>
    <w:rsid w:val="00E871FA"/>
    <w:rsid w:val="00E936A4"/>
    <w:rsid w:val="00E954BB"/>
    <w:rsid w:val="00EA45E7"/>
    <w:rsid w:val="00EB78E3"/>
    <w:rsid w:val="00EB7BE3"/>
    <w:rsid w:val="00EC1C4B"/>
    <w:rsid w:val="00EC735A"/>
    <w:rsid w:val="00ED5F38"/>
    <w:rsid w:val="00EE6A86"/>
    <w:rsid w:val="00EE6C3B"/>
    <w:rsid w:val="00EF27FE"/>
    <w:rsid w:val="00F07FB6"/>
    <w:rsid w:val="00F106CE"/>
    <w:rsid w:val="00F11D50"/>
    <w:rsid w:val="00F149D0"/>
    <w:rsid w:val="00F16B53"/>
    <w:rsid w:val="00F25ECD"/>
    <w:rsid w:val="00F318BE"/>
    <w:rsid w:val="00F33297"/>
    <w:rsid w:val="00F343FB"/>
    <w:rsid w:val="00F359FE"/>
    <w:rsid w:val="00F4181A"/>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001"/>
    <w:rsid w:val="00FA5E8D"/>
    <w:rsid w:val="00FA5F3D"/>
    <w:rsid w:val="00FA7C71"/>
    <w:rsid w:val="00FB399E"/>
    <w:rsid w:val="00FB7F50"/>
    <w:rsid w:val="00FC2A85"/>
    <w:rsid w:val="00FC40AF"/>
    <w:rsid w:val="00FC73B9"/>
    <w:rsid w:val="00FD0A16"/>
    <w:rsid w:val="00FD584F"/>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32198303">
      <w:bodyDiv w:val="1"/>
      <w:marLeft w:val="0"/>
      <w:marRight w:val="0"/>
      <w:marTop w:val="0"/>
      <w:marBottom w:val="0"/>
      <w:divBdr>
        <w:top w:val="none" w:sz="0" w:space="0" w:color="auto"/>
        <w:left w:val="none" w:sz="0" w:space="0" w:color="auto"/>
        <w:bottom w:val="none" w:sz="0" w:space="0" w:color="auto"/>
        <w:right w:val="none" w:sz="0" w:space="0" w:color="auto"/>
      </w:divBdr>
    </w:div>
    <w:div w:id="262735183">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61324414">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52028574">
      <w:bodyDiv w:val="1"/>
      <w:marLeft w:val="0"/>
      <w:marRight w:val="0"/>
      <w:marTop w:val="0"/>
      <w:marBottom w:val="0"/>
      <w:divBdr>
        <w:top w:val="none" w:sz="0" w:space="0" w:color="auto"/>
        <w:left w:val="none" w:sz="0" w:space="0" w:color="auto"/>
        <w:bottom w:val="none" w:sz="0" w:space="0" w:color="auto"/>
        <w:right w:val="none" w:sz="0" w:space="0" w:color="auto"/>
      </w:divBdr>
    </w:div>
    <w:div w:id="898899648">
      <w:bodyDiv w:val="1"/>
      <w:marLeft w:val="0"/>
      <w:marRight w:val="0"/>
      <w:marTop w:val="0"/>
      <w:marBottom w:val="0"/>
      <w:divBdr>
        <w:top w:val="none" w:sz="0" w:space="0" w:color="auto"/>
        <w:left w:val="none" w:sz="0" w:space="0" w:color="auto"/>
        <w:bottom w:val="none" w:sz="0" w:space="0" w:color="auto"/>
        <w:right w:val="none" w:sz="0" w:space="0" w:color="auto"/>
      </w:divBdr>
    </w:div>
    <w:div w:id="1158770819">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48889331">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2413450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31422740">
      <w:bodyDiv w:val="1"/>
      <w:marLeft w:val="0"/>
      <w:marRight w:val="0"/>
      <w:marTop w:val="0"/>
      <w:marBottom w:val="0"/>
      <w:divBdr>
        <w:top w:val="none" w:sz="0" w:space="0" w:color="auto"/>
        <w:left w:val="none" w:sz="0" w:space="0" w:color="auto"/>
        <w:bottom w:val="none" w:sz="0" w:space="0" w:color="auto"/>
        <w:right w:val="none" w:sz="0" w:space="0" w:color="auto"/>
      </w:divBdr>
    </w:div>
    <w:div w:id="1999260578">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84797382">
      <w:bodyDiv w:val="1"/>
      <w:marLeft w:val="0"/>
      <w:marRight w:val="0"/>
      <w:marTop w:val="0"/>
      <w:marBottom w:val="0"/>
      <w:divBdr>
        <w:top w:val="none" w:sz="0" w:space="0" w:color="auto"/>
        <w:left w:val="none" w:sz="0" w:space="0" w:color="auto"/>
        <w:bottom w:val="none" w:sz="0" w:space="0" w:color="auto"/>
        <w:right w:val="none" w:sz="0" w:space="0" w:color="auto"/>
      </w:divBdr>
    </w:div>
    <w:div w:id="2092391616">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97/&#1601;&#1575;&#1587;&#1583;&#1577;" TargetMode="External"/><Relationship Id="rId2" Type="http://schemas.openxmlformats.org/officeDocument/2006/relationships/hyperlink" Target="http://lib.eshia.ir/11005/3/400/&#1580;&#1604;&#1608;&#1583;" TargetMode="External"/><Relationship Id="rId1" Type="http://schemas.openxmlformats.org/officeDocument/2006/relationships/hyperlink" Target="http://lib.eshia.ir/11005/3/405/&#1587;&#1606;&#1617;&#1608;&#1585;" TargetMode="External"/><Relationship Id="rId4" Type="http://schemas.openxmlformats.org/officeDocument/2006/relationships/hyperlink" Target="http://lib.eshia.ir/11005/3/398/&#1576;&#1575;&#1604;&#1587;&#1606;&#1580;&#1575;&#15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8EBB5-B224-4E0C-803B-4A1A0BE28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193</TotalTime>
  <Pages>8</Pages>
  <Words>2439</Words>
  <Characters>13908</Characters>
  <Application>Microsoft Office Word</Application>
  <DocSecurity>0</DocSecurity>
  <Lines>115</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16315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73</cp:revision>
  <dcterms:created xsi:type="dcterms:W3CDTF">2019-01-01T05:33:00Z</dcterms:created>
  <dcterms:modified xsi:type="dcterms:W3CDTF">2019-01-01T10:14:00Z</dcterms:modified>
  <cp:contentStatus>ویرایش 2.5</cp:contentStatus>
  <cp:version>2.7</cp:version>
</cp:coreProperties>
</file>