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585D" w14:textId="77777777" w:rsidR="004F7E5B" w:rsidRDefault="004F7E5B" w:rsidP="004F7E5B">
      <w:pPr>
        <w:jc w:val="both"/>
        <w:rPr>
          <w:noProof/>
          <w:sz w:val="28"/>
        </w:rPr>
      </w:pPr>
      <w:r>
        <w:rPr>
          <w:rFonts w:hint="cs"/>
          <w:noProof/>
          <w:sz w:val="28"/>
          <w:rtl/>
        </w:rPr>
        <w:t>بسمه تعالی</w:t>
      </w:r>
    </w:p>
    <w:p w14:paraId="0F6CA48E" w14:textId="77777777" w:rsidR="004F7E5B" w:rsidRDefault="004F7E5B" w:rsidP="004F7E5B">
      <w:pPr>
        <w:jc w:val="both"/>
        <w:rPr>
          <w:rFonts w:hint="cs"/>
          <w:noProof/>
          <w:rtl/>
        </w:rPr>
      </w:pPr>
      <w:r>
        <w:rPr>
          <w:rFonts w:hint="cs"/>
          <w:noProof/>
          <w:color w:val="FF0000"/>
          <w:rtl/>
        </w:rPr>
        <w:t xml:space="preserve">موضوع: </w:t>
      </w:r>
      <w:r>
        <w:rPr>
          <w:rFonts w:hint="cs"/>
          <w:noProof/>
          <w:rtl/>
        </w:rPr>
        <w:t>وظیفه قادر بر تعلم در ضیق وقت / قرائت/ صلوه</w:t>
      </w:r>
    </w:p>
    <w:p w14:paraId="55F19AF9" w14:textId="77777777" w:rsidR="004F7E5B" w:rsidRDefault="004F7E5B" w:rsidP="004F7E5B">
      <w:pPr>
        <w:jc w:val="both"/>
        <w:rPr>
          <w:sz w:val="28"/>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1720261" w:rsidR="00062D1D" w:rsidRPr="00152CD6" w:rsidRDefault="00062D1D" w:rsidP="00DE49FA">
          <w:pPr>
            <w:pStyle w:val="TOCHeading"/>
            <w:bidi/>
            <w:jc w:val="both"/>
            <w:rPr>
              <w:sz w:val="28"/>
              <w:szCs w:val="28"/>
            </w:rPr>
          </w:pPr>
          <w:r w:rsidRPr="00152CD6">
            <w:rPr>
              <w:rFonts w:hint="cs"/>
              <w:sz w:val="28"/>
              <w:szCs w:val="28"/>
              <w:rtl/>
            </w:rPr>
            <w:t>فهرست مطالب</w:t>
          </w:r>
          <w:r w:rsidR="004F7E5B">
            <w:rPr>
              <w:rFonts w:hint="cs"/>
              <w:sz w:val="28"/>
              <w:szCs w:val="28"/>
              <w:rtl/>
            </w:rPr>
            <w:t>:</w:t>
          </w:r>
          <w:bookmarkStart w:id="1" w:name="_GoBack"/>
          <w:bookmarkEnd w:id="1"/>
          <w:r w:rsidRPr="00152CD6">
            <w:rPr>
              <w:rFonts w:hint="cs"/>
              <w:sz w:val="28"/>
              <w:szCs w:val="28"/>
              <w:rtl/>
            </w:rPr>
            <w:t xml:space="preserve"> </w:t>
          </w:r>
        </w:p>
        <w:p w14:paraId="06013652" w14:textId="225E16D0" w:rsidR="00350BEE" w:rsidRDefault="00062D1D" w:rsidP="00350BEE">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1001550" w:history="1">
            <w:r w:rsidR="00350BEE" w:rsidRPr="00E80B84">
              <w:rPr>
                <w:rStyle w:val="Hyperlink"/>
                <w:noProof/>
                <w:rtl/>
              </w:rPr>
              <w:t>مسئله 34</w:t>
            </w:r>
            <w:r w:rsidR="00350BEE" w:rsidRPr="00E80B84">
              <w:rPr>
                <w:rStyle w:val="Hyperlink"/>
                <w:noProof/>
              </w:rPr>
              <w:t>:</w:t>
            </w:r>
            <w:r w:rsidR="00350BEE" w:rsidRPr="00E80B84">
              <w:rPr>
                <w:rStyle w:val="Hyperlink"/>
                <w:noProof/>
                <w:rtl/>
              </w:rPr>
              <w:t xml:space="preserve"> وظ</w:t>
            </w:r>
            <w:r w:rsidR="00350BEE" w:rsidRPr="00E80B84">
              <w:rPr>
                <w:rStyle w:val="Hyperlink"/>
                <w:rFonts w:hint="cs"/>
                <w:noProof/>
                <w:rtl/>
              </w:rPr>
              <w:t>ی</w:t>
            </w:r>
            <w:r w:rsidR="00350BEE" w:rsidRPr="00E80B84">
              <w:rPr>
                <w:rStyle w:val="Hyperlink"/>
                <w:rFonts w:hint="eastAsia"/>
                <w:noProof/>
                <w:rtl/>
              </w:rPr>
              <w:t>فه</w:t>
            </w:r>
            <w:r w:rsidR="00350BEE" w:rsidRPr="00E80B84">
              <w:rPr>
                <w:rStyle w:val="Hyperlink"/>
                <w:noProof/>
                <w:rtl/>
              </w:rPr>
              <w:t xml:space="preserve"> قادر بر تعلم در ض</w:t>
            </w:r>
            <w:r w:rsidR="00350BEE" w:rsidRPr="00E80B84">
              <w:rPr>
                <w:rStyle w:val="Hyperlink"/>
                <w:rFonts w:hint="cs"/>
                <w:noProof/>
                <w:rtl/>
              </w:rPr>
              <w:t>ی</w:t>
            </w:r>
            <w:r w:rsidR="00350BEE" w:rsidRPr="00E80B84">
              <w:rPr>
                <w:rStyle w:val="Hyperlink"/>
                <w:rFonts w:hint="eastAsia"/>
                <w:noProof/>
                <w:rtl/>
              </w:rPr>
              <w:t>ق</w:t>
            </w:r>
            <w:r w:rsidR="00350BEE" w:rsidRPr="00E80B84">
              <w:rPr>
                <w:rStyle w:val="Hyperlink"/>
                <w:noProof/>
                <w:rtl/>
              </w:rPr>
              <w:t xml:space="preserve"> وقت</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Toc121001550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1</w:t>
            </w:r>
            <w:r w:rsidR="00350BEE">
              <w:rPr>
                <w:noProof/>
                <w:webHidden/>
                <w:rtl/>
              </w:rPr>
              <w:fldChar w:fldCharType="end"/>
            </w:r>
          </w:hyperlink>
        </w:p>
        <w:p w14:paraId="778D956B" w14:textId="39AD9741" w:rsidR="00350BEE" w:rsidRDefault="004F7E5B">
          <w:pPr>
            <w:pStyle w:val="TOC2"/>
            <w:tabs>
              <w:tab w:val="right" w:leader="dot" w:pos="10194"/>
            </w:tabs>
            <w:rPr>
              <w:rFonts w:asciiTheme="minorHAnsi" w:eastAsiaTheme="minorEastAsia" w:hAnsiTheme="minorHAnsi" w:cstheme="minorBidi"/>
              <w:bCs w:val="0"/>
              <w:noProof/>
              <w:color w:val="auto"/>
              <w:szCs w:val="22"/>
              <w:rtl/>
              <w:lang w:bidi="ar-SA"/>
            </w:rPr>
          </w:pPr>
          <w:hyperlink w:anchor="_Toc121001551" w:history="1">
            <w:r w:rsidR="00350BEE" w:rsidRPr="00E80B84">
              <w:rPr>
                <w:rStyle w:val="Hyperlink"/>
                <w:noProof/>
                <w:rtl/>
              </w:rPr>
              <w:t>فرما</w:t>
            </w:r>
            <w:r w:rsidR="00350BEE" w:rsidRPr="00E80B84">
              <w:rPr>
                <w:rStyle w:val="Hyperlink"/>
                <w:rFonts w:hint="cs"/>
                <w:noProof/>
                <w:rtl/>
              </w:rPr>
              <w:t>ی</w:t>
            </w:r>
            <w:r w:rsidR="00350BEE" w:rsidRPr="00E80B84">
              <w:rPr>
                <w:rStyle w:val="Hyperlink"/>
                <w:rFonts w:hint="eastAsia"/>
                <w:noProof/>
                <w:rtl/>
              </w:rPr>
              <w:t>ش</w:t>
            </w:r>
            <w:r w:rsidR="00350BEE" w:rsidRPr="00E80B84">
              <w:rPr>
                <w:rStyle w:val="Hyperlink"/>
                <w:noProof/>
                <w:rtl/>
              </w:rPr>
              <w:t xml:space="preserve"> آ</w:t>
            </w:r>
            <w:r w:rsidR="00350BEE" w:rsidRPr="00E80B84">
              <w:rPr>
                <w:rStyle w:val="Hyperlink"/>
                <w:rFonts w:hint="cs"/>
                <w:noProof/>
                <w:rtl/>
              </w:rPr>
              <w:t>ی</w:t>
            </w:r>
            <w:r w:rsidR="00350BEE" w:rsidRPr="00E80B84">
              <w:rPr>
                <w:rStyle w:val="Hyperlink"/>
                <w:rFonts w:hint="eastAsia"/>
                <w:noProof/>
                <w:rtl/>
              </w:rPr>
              <w:t>ت</w:t>
            </w:r>
            <w:r w:rsidR="00350BEE" w:rsidRPr="00E80B84">
              <w:rPr>
                <w:rStyle w:val="Hyperlink"/>
                <w:noProof/>
                <w:rtl/>
              </w:rPr>
              <w:t xml:space="preserve"> الله س</w:t>
            </w:r>
            <w:r w:rsidR="00350BEE" w:rsidRPr="00E80B84">
              <w:rPr>
                <w:rStyle w:val="Hyperlink"/>
                <w:rFonts w:hint="cs"/>
                <w:noProof/>
                <w:rtl/>
              </w:rPr>
              <w:t>ی</w:t>
            </w:r>
            <w:r w:rsidR="00350BEE" w:rsidRPr="00E80B84">
              <w:rPr>
                <w:rStyle w:val="Hyperlink"/>
                <w:noProof/>
                <w:rtl/>
              </w:rPr>
              <w:t>ستان</w:t>
            </w:r>
            <w:r w:rsidR="00350BEE" w:rsidRPr="00E80B84">
              <w:rPr>
                <w:rStyle w:val="Hyperlink"/>
                <w:rFonts w:hint="cs"/>
                <w:noProof/>
                <w:rtl/>
              </w:rPr>
              <w:t>ی</w:t>
            </w:r>
            <w:r w:rsidR="00350BEE" w:rsidRPr="00E80B84">
              <w:rPr>
                <w:rStyle w:val="Hyperlink"/>
                <w:noProof/>
                <w:rtl/>
              </w:rPr>
              <w:t xml:space="preserve"> دام ظله</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Toc121001551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2</w:t>
            </w:r>
            <w:r w:rsidR="00350BEE">
              <w:rPr>
                <w:noProof/>
                <w:webHidden/>
                <w:rtl/>
              </w:rPr>
              <w:fldChar w:fldCharType="end"/>
            </w:r>
          </w:hyperlink>
        </w:p>
        <w:p w14:paraId="0DAA1B77" w14:textId="661F2DD9" w:rsidR="00350BEE" w:rsidRDefault="004F7E5B">
          <w:pPr>
            <w:pStyle w:val="TOC2"/>
            <w:tabs>
              <w:tab w:val="right" w:leader="dot" w:pos="10194"/>
            </w:tabs>
            <w:rPr>
              <w:rFonts w:asciiTheme="minorHAnsi" w:eastAsiaTheme="minorEastAsia" w:hAnsiTheme="minorHAnsi" w:cstheme="minorBidi"/>
              <w:bCs w:val="0"/>
              <w:noProof/>
              <w:color w:val="auto"/>
              <w:szCs w:val="22"/>
              <w:rtl/>
              <w:lang w:bidi="ar-SA"/>
            </w:rPr>
          </w:pPr>
          <w:hyperlink w:anchor="_Toc121001552" w:history="1">
            <w:r w:rsidR="00350BEE" w:rsidRPr="00E80B84">
              <w:rPr>
                <w:rStyle w:val="Hyperlink"/>
                <w:noProof/>
                <w:rtl/>
              </w:rPr>
              <w:t>مطلب اول: توض</w:t>
            </w:r>
            <w:r w:rsidR="00350BEE" w:rsidRPr="00E80B84">
              <w:rPr>
                <w:rStyle w:val="Hyperlink"/>
                <w:rFonts w:hint="cs"/>
                <w:noProof/>
                <w:rtl/>
              </w:rPr>
              <w:t>ی</w:t>
            </w:r>
            <w:r w:rsidR="00350BEE" w:rsidRPr="00E80B84">
              <w:rPr>
                <w:rStyle w:val="Hyperlink"/>
                <w:rFonts w:hint="eastAsia"/>
                <w:noProof/>
                <w:rtl/>
              </w:rPr>
              <w:t>ح</w:t>
            </w:r>
            <w:r w:rsidR="00350BEE" w:rsidRPr="00E80B84">
              <w:rPr>
                <w:rStyle w:val="Hyperlink"/>
                <w:noProof/>
                <w:rtl/>
              </w:rPr>
              <w:t xml:space="preserve"> مراد از کلمات بزرگان در باب مسقط</w:t>
            </w:r>
            <w:r w:rsidR="00350BEE" w:rsidRPr="00E80B84">
              <w:rPr>
                <w:rStyle w:val="Hyperlink"/>
                <w:rFonts w:hint="cs"/>
                <w:noProof/>
                <w:rtl/>
              </w:rPr>
              <w:t>ی</w:t>
            </w:r>
            <w:r w:rsidR="00350BEE" w:rsidRPr="00E80B84">
              <w:rPr>
                <w:rStyle w:val="Hyperlink"/>
                <w:rFonts w:hint="eastAsia"/>
                <w:noProof/>
                <w:rtl/>
              </w:rPr>
              <w:t>ت</w:t>
            </w:r>
            <w:r w:rsidR="00350BEE" w:rsidRPr="00E80B84">
              <w:rPr>
                <w:rStyle w:val="Hyperlink"/>
                <w:noProof/>
                <w:rtl/>
              </w:rPr>
              <w:t xml:space="preserve"> نماز جماعت</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Toc121001552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3</w:t>
            </w:r>
            <w:r w:rsidR="00350BEE">
              <w:rPr>
                <w:noProof/>
                <w:webHidden/>
                <w:rtl/>
              </w:rPr>
              <w:fldChar w:fldCharType="end"/>
            </w:r>
          </w:hyperlink>
        </w:p>
        <w:p w14:paraId="51EC65CB" w14:textId="7E0F3EB8" w:rsidR="00350BEE" w:rsidRDefault="004F7E5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01553" w:history="1">
            <w:r w:rsidR="00350BEE" w:rsidRPr="00E80B84">
              <w:rPr>
                <w:rStyle w:val="Hyperlink"/>
                <w:noProof/>
                <w:rtl/>
              </w:rPr>
              <w:t>مناقشه به فرما</w:t>
            </w:r>
            <w:r w:rsidR="00350BEE" w:rsidRPr="00E80B84">
              <w:rPr>
                <w:rStyle w:val="Hyperlink"/>
                <w:rFonts w:hint="cs"/>
                <w:noProof/>
                <w:rtl/>
              </w:rPr>
              <w:t>ی</w:t>
            </w:r>
            <w:r w:rsidR="00350BEE" w:rsidRPr="00E80B84">
              <w:rPr>
                <w:rStyle w:val="Hyperlink"/>
                <w:rFonts w:hint="eastAsia"/>
                <w:noProof/>
                <w:rtl/>
              </w:rPr>
              <w:t>ش</w:t>
            </w:r>
            <w:r w:rsidR="00350BEE" w:rsidRPr="00E80B84">
              <w:rPr>
                <w:rStyle w:val="Hyperlink"/>
                <w:noProof/>
                <w:rtl/>
              </w:rPr>
              <w:t xml:space="preserve"> ا</w:t>
            </w:r>
            <w:r w:rsidR="00350BEE" w:rsidRPr="00E80B84">
              <w:rPr>
                <w:rStyle w:val="Hyperlink"/>
                <w:rFonts w:hint="cs"/>
                <w:noProof/>
                <w:rtl/>
              </w:rPr>
              <w:t>ی</w:t>
            </w:r>
            <w:r w:rsidR="00350BEE" w:rsidRPr="00E80B84">
              <w:rPr>
                <w:rStyle w:val="Hyperlink"/>
                <w:rFonts w:hint="eastAsia"/>
                <w:noProof/>
                <w:rtl/>
              </w:rPr>
              <w:t>شان</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Toc121001553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4</w:t>
            </w:r>
            <w:r w:rsidR="00350BEE">
              <w:rPr>
                <w:noProof/>
                <w:webHidden/>
                <w:rtl/>
              </w:rPr>
              <w:fldChar w:fldCharType="end"/>
            </w:r>
          </w:hyperlink>
        </w:p>
        <w:p w14:paraId="7509F41C" w14:textId="7B72B211" w:rsidR="00350BEE" w:rsidRDefault="004F7E5B">
          <w:pPr>
            <w:pStyle w:val="TOC2"/>
            <w:tabs>
              <w:tab w:val="right" w:leader="dot" w:pos="10194"/>
            </w:tabs>
            <w:rPr>
              <w:rFonts w:asciiTheme="minorHAnsi" w:eastAsiaTheme="minorEastAsia" w:hAnsiTheme="minorHAnsi" w:cstheme="minorBidi"/>
              <w:bCs w:val="0"/>
              <w:noProof/>
              <w:color w:val="auto"/>
              <w:szCs w:val="22"/>
              <w:rtl/>
              <w:lang w:bidi="ar-SA"/>
            </w:rPr>
          </w:pPr>
          <w:hyperlink w:anchor="_Toc121001554" w:history="1">
            <w:r w:rsidR="00350BEE" w:rsidRPr="00E80B84">
              <w:rPr>
                <w:rStyle w:val="Hyperlink"/>
                <w:noProof/>
                <w:rtl/>
              </w:rPr>
              <w:t>مطلب دوم: بررس</w:t>
            </w:r>
            <w:r w:rsidR="00350BEE" w:rsidRPr="00E80B84">
              <w:rPr>
                <w:rStyle w:val="Hyperlink"/>
                <w:rFonts w:hint="cs"/>
                <w:noProof/>
                <w:rtl/>
              </w:rPr>
              <w:t>ی</w:t>
            </w:r>
            <w:r w:rsidR="00350BEE" w:rsidRPr="00E80B84">
              <w:rPr>
                <w:rStyle w:val="Hyperlink"/>
                <w:noProof/>
                <w:rtl/>
              </w:rPr>
              <w:t xml:space="preserve"> فرما</w:t>
            </w:r>
            <w:r w:rsidR="00350BEE" w:rsidRPr="00E80B84">
              <w:rPr>
                <w:rStyle w:val="Hyperlink"/>
                <w:rFonts w:hint="cs"/>
                <w:noProof/>
                <w:rtl/>
              </w:rPr>
              <w:t>ی</w:t>
            </w:r>
            <w:r w:rsidR="00350BEE" w:rsidRPr="00E80B84">
              <w:rPr>
                <w:rStyle w:val="Hyperlink"/>
                <w:rFonts w:hint="eastAsia"/>
                <w:noProof/>
                <w:rtl/>
              </w:rPr>
              <w:t>ش</w:t>
            </w:r>
            <w:r w:rsidR="00350BEE" w:rsidRPr="00E80B84">
              <w:rPr>
                <w:rStyle w:val="Hyperlink"/>
                <w:noProof/>
                <w:rtl/>
              </w:rPr>
              <w:t xml:space="preserve"> صاحب عروه رحمه الله مبن</w:t>
            </w:r>
            <w:r w:rsidR="00350BEE" w:rsidRPr="00E80B84">
              <w:rPr>
                <w:rStyle w:val="Hyperlink"/>
                <w:rFonts w:hint="cs"/>
                <w:noProof/>
                <w:rtl/>
              </w:rPr>
              <w:t>ی</w:t>
            </w:r>
            <w:r w:rsidR="00350BEE" w:rsidRPr="00E80B84">
              <w:rPr>
                <w:rStyle w:val="Hyperlink"/>
                <w:noProof/>
                <w:rtl/>
              </w:rPr>
              <w:t xml:space="preserve"> بر تکرار سور</w:t>
            </w:r>
            <w:r w:rsidR="00350BEE" w:rsidRPr="00E80B84">
              <w:rPr>
                <w:rStyle w:val="Hyperlink"/>
                <w:rFonts w:hint="cs"/>
                <w:noProof/>
                <w:rtl/>
              </w:rPr>
              <w:t>ۀ</w:t>
            </w:r>
            <w:r w:rsidR="00350BEE" w:rsidRPr="00E80B84">
              <w:rPr>
                <w:rStyle w:val="Hyperlink"/>
                <w:noProof/>
                <w:rtl/>
              </w:rPr>
              <w:t xml:space="preserve"> حمد خوانده شده</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Toc121001554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7</w:t>
            </w:r>
            <w:r w:rsidR="00350BEE">
              <w:rPr>
                <w:noProof/>
                <w:webHidden/>
                <w:rtl/>
              </w:rPr>
              <w:fldChar w:fldCharType="end"/>
            </w:r>
          </w:hyperlink>
        </w:p>
        <w:p w14:paraId="19E6CE6F" w14:textId="28CA0480" w:rsidR="00350BEE" w:rsidRDefault="004F7E5B">
          <w:pPr>
            <w:pStyle w:val="TOC2"/>
            <w:tabs>
              <w:tab w:val="right" w:leader="dot" w:pos="10194"/>
            </w:tabs>
            <w:rPr>
              <w:rFonts w:asciiTheme="minorHAnsi" w:eastAsiaTheme="minorEastAsia" w:hAnsiTheme="minorHAnsi" w:cstheme="minorBidi"/>
              <w:bCs w:val="0"/>
              <w:noProof/>
              <w:color w:val="auto"/>
              <w:szCs w:val="22"/>
              <w:rtl/>
              <w:lang w:bidi="ar-SA"/>
            </w:rPr>
          </w:pPr>
          <w:hyperlink w:anchor="_Toc121001555" w:history="1">
            <w:r w:rsidR="00350BEE" w:rsidRPr="00E80B84">
              <w:rPr>
                <w:rStyle w:val="Hyperlink"/>
                <w:noProof/>
                <w:rtl/>
              </w:rPr>
              <w:t>مناقشه در کلام صاحب عروه (تعو</w:t>
            </w:r>
            <w:r w:rsidR="00350BEE" w:rsidRPr="00E80B84">
              <w:rPr>
                <w:rStyle w:val="Hyperlink"/>
                <w:rFonts w:hint="cs"/>
                <w:noProof/>
                <w:rtl/>
              </w:rPr>
              <w:t>ی</w:t>
            </w:r>
            <w:r w:rsidR="00350BEE" w:rsidRPr="00E80B84">
              <w:rPr>
                <w:rStyle w:val="Hyperlink"/>
                <w:noProof/>
                <w:rtl/>
              </w:rPr>
              <w:t>ض سوره حمد از سوره‌ها</w:t>
            </w:r>
            <w:r w:rsidR="00350BEE" w:rsidRPr="00E80B84">
              <w:rPr>
                <w:rStyle w:val="Hyperlink"/>
                <w:rFonts w:hint="cs"/>
                <w:noProof/>
                <w:rtl/>
              </w:rPr>
              <w:t>ی</w:t>
            </w:r>
            <w:r w:rsidR="00350BEE" w:rsidRPr="00E80B84">
              <w:rPr>
                <w:rStyle w:val="Hyperlink"/>
                <w:noProof/>
                <w:rtl/>
              </w:rPr>
              <w:t xml:space="preserve"> د</w:t>
            </w:r>
            <w:r w:rsidR="00350BEE" w:rsidRPr="00E80B84">
              <w:rPr>
                <w:rStyle w:val="Hyperlink"/>
                <w:rFonts w:hint="cs"/>
                <w:noProof/>
                <w:rtl/>
              </w:rPr>
              <w:t>ی</w:t>
            </w:r>
            <w:r w:rsidR="00350BEE" w:rsidRPr="00E80B84">
              <w:rPr>
                <w:rStyle w:val="Hyperlink"/>
                <w:noProof/>
                <w:rtl/>
              </w:rPr>
              <w:t>گر)</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Toc121001555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7</w:t>
            </w:r>
            <w:r w:rsidR="00350BEE">
              <w:rPr>
                <w:noProof/>
                <w:webHidden/>
                <w:rtl/>
              </w:rPr>
              <w:fldChar w:fldCharType="end"/>
            </w:r>
          </w:hyperlink>
        </w:p>
        <w:p w14:paraId="468A4055" w14:textId="5A509763" w:rsidR="00350BEE" w:rsidRDefault="004F7E5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01556" w:history="1">
            <w:r w:rsidR="00350BEE" w:rsidRPr="00E80B84">
              <w:rPr>
                <w:rStyle w:val="Hyperlink"/>
                <w:noProof/>
                <w:rtl/>
              </w:rPr>
              <w:t>مطلب سوم: دفع اشکال از کلام صاحب شرا</w:t>
            </w:r>
            <w:r w:rsidR="00350BEE" w:rsidRPr="00E80B84">
              <w:rPr>
                <w:rStyle w:val="Hyperlink"/>
                <w:rFonts w:hint="cs"/>
                <w:noProof/>
                <w:rtl/>
              </w:rPr>
              <w:t>ی</w:t>
            </w:r>
            <w:r w:rsidR="00350BEE" w:rsidRPr="00E80B84">
              <w:rPr>
                <w:rStyle w:val="Hyperlink"/>
                <w:noProof/>
                <w:rtl/>
              </w:rPr>
              <w:t>ع</w:t>
            </w:r>
            <w:r w:rsidR="00350BEE">
              <w:rPr>
                <w:noProof/>
                <w:webHidden/>
                <w:rtl/>
              </w:rPr>
              <w:tab/>
            </w:r>
            <w:r w:rsidR="00350BEE">
              <w:rPr>
                <w:noProof/>
                <w:webHidden/>
                <w:rtl/>
              </w:rPr>
              <w:fldChar w:fldCharType="begin"/>
            </w:r>
            <w:r w:rsidR="00350BEE">
              <w:rPr>
                <w:noProof/>
                <w:webHidden/>
                <w:rtl/>
              </w:rPr>
              <w:instrText xml:space="preserve"> </w:instrText>
            </w:r>
            <w:r w:rsidR="00350BEE">
              <w:rPr>
                <w:noProof/>
                <w:webHidden/>
              </w:rPr>
              <w:instrText>PAGEREF</w:instrText>
            </w:r>
            <w:r w:rsidR="00350BEE">
              <w:rPr>
                <w:noProof/>
                <w:webHidden/>
                <w:rtl/>
              </w:rPr>
              <w:instrText xml:space="preserve"> _</w:instrText>
            </w:r>
            <w:r w:rsidR="00350BEE">
              <w:rPr>
                <w:noProof/>
                <w:webHidden/>
              </w:rPr>
              <w:instrText>Toc121001556 \h</w:instrText>
            </w:r>
            <w:r w:rsidR="00350BEE">
              <w:rPr>
                <w:noProof/>
                <w:webHidden/>
                <w:rtl/>
              </w:rPr>
              <w:instrText xml:space="preserve"> </w:instrText>
            </w:r>
            <w:r w:rsidR="00350BEE">
              <w:rPr>
                <w:noProof/>
                <w:webHidden/>
                <w:rtl/>
              </w:rPr>
            </w:r>
            <w:r w:rsidR="00350BEE">
              <w:rPr>
                <w:noProof/>
                <w:webHidden/>
                <w:rtl/>
              </w:rPr>
              <w:fldChar w:fldCharType="separate"/>
            </w:r>
            <w:r w:rsidR="00E003D2">
              <w:rPr>
                <w:noProof/>
                <w:webHidden/>
                <w:rtl/>
              </w:rPr>
              <w:t>8</w:t>
            </w:r>
            <w:r w:rsidR="00350BEE">
              <w:rPr>
                <w:noProof/>
                <w:webHidden/>
                <w:rtl/>
              </w:rPr>
              <w:fldChar w:fldCharType="end"/>
            </w:r>
          </w:hyperlink>
        </w:p>
        <w:p w14:paraId="59A0EF62" w14:textId="40D2C5B6" w:rsidR="00062D1D" w:rsidRPr="00152CD6" w:rsidRDefault="00062D1D" w:rsidP="00DE49FA">
          <w:pPr>
            <w:jc w:val="both"/>
            <w:rPr>
              <w:sz w:val="28"/>
            </w:rPr>
          </w:pPr>
          <w:r w:rsidRPr="00152CD6">
            <w:rPr>
              <w:b/>
              <w:bCs/>
              <w:noProof/>
              <w:sz w:val="28"/>
            </w:rPr>
            <w:fldChar w:fldCharType="end"/>
          </w:r>
        </w:p>
      </w:sdtContent>
    </w:sdt>
    <w:p w14:paraId="63046585" w14:textId="20B2785E" w:rsidR="00247D2F" w:rsidRPr="00152CD6" w:rsidRDefault="002A6195" w:rsidP="00DE49FA">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07696"/>
      <w:bookmarkStart w:id="12" w:name="_Toc121001549"/>
      <w:r w:rsidRPr="00152CD6">
        <w:rPr>
          <w:rStyle w:val="Heading1Char"/>
          <w:rFonts w:eastAsia="Calibri" w:hint="cs"/>
          <w:sz w:val="28"/>
          <w:szCs w:val="28"/>
          <w:rtl/>
        </w:rPr>
        <w:t>خلاصه جلسه گذشته</w:t>
      </w:r>
      <w:bookmarkEnd w:id="0"/>
      <w:bookmarkEnd w:id="2"/>
      <w:bookmarkEnd w:id="3"/>
      <w:bookmarkEnd w:id="4"/>
      <w:bookmarkEnd w:id="5"/>
      <w:bookmarkEnd w:id="6"/>
      <w:bookmarkEnd w:id="7"/>
      <w:bookmarkEnd w:id="8"/>
      <w:bookmarkEnd w:id="9"/>
      <w:bookmarkEnd w:id="10"/>
      <w:bookmarkEnd w:id="11"/>
      <w:bookmarkEnd w:id="12"/>
      <w:r w:rsidRPr="00152CD6">
        <w:rPr>
          <w:rFonts w:hint="cs"/>
          <w:sz w:val="28"/>
          <w:rtl/>
        </w:rPr>
        <w:t xml:space="preserve">: </w:t>
      </w:r>
    </w:p>
    <w:p w14:paraId="269D7F98" w14:textId="6698ED64" w:rsidR="001516EF" w:rsidRPr="00152CD6" w:rsidRDefault="003752FD" w:rsidP="00DE49FA">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 xml:space="preserve">مسئله </w:t>
      </w:r>
      <w:r w:rsidR="00F27B70">
        <w:rPr>
          <w:rFonts w:hint="cs"/>
          <w:sz w:val="28"/>
          <w:rtl/>
        </w:rPr>
        <w:t xml:space="preserve">حکم عاجز از تعلم قرائت صحیح مطرح شد. در این جلسه نیز به صورت مبسوط این مسئله بررسی می گردد و فرمایش آیت الله </w:t>
      </w:r>
      <w:r w:rsidR="00350BEE">
        <w:rPr>
          <w:rFonts w:hint="cs"/>
          <w:sz w:val="28"/>
          <w:rtl/>
        </w:rPr>
        <w:t xml:space="preserve">خویی و محقق حلی در این باره مطرح و بررسی می گردد. </w:t>
      </w:r>
    </w:p>
    <w:p w14:paraId="7E9DDC57" w14:textId="77777777" w:rsidR="00BB6713" w:rsidRDefault="00BB6713" w:rsidP="00DE49FA">
      <w:pPr>
        <w:pStyle w:val="Heading1"/>
        <w:jc w:val="both"/>
        <w:rPr>
          <w:rtl/>
        </w:rPr>
      </w:pPr>
      <w:bookmarkStart w:id="13" w:name="_Toc120720948"/>
      <w:bookmarkStart w:id="14" w:name="_Toc121001550"/>
      <w:r>
        <w:rPr>
          <w:rFonts w:hint="cs"/>
          <w:rtl/>
        </w:rPr>
        <w:t>مسئله 34</w:t>
      </w:r>
      <w:r>
        <w:t>:</w:t>
      </w:r>
      <w:r>
        <w:rPr>
          <w:rFonts w:hint="cs"/>
          <w:rtl/>
        </w:rPr>
        <w:t xml:space="preserve"> وظیفه قادر بر تعلم در ضیق وقت</w:t>
      </w:r>
      <w:bookmarkEnd w:id="13"/>
      <w:bookmarkEnd w:id="14"/>
      <w:r>
        <w:rPr>
          <w:rFonts w:hint="cs"/>
          <w:rtl/>
        </w:rPr>
        <w:t xml:space="preserve"> </w:t>
      </w:r>
    </w:p>
    <w:p w14:paraId="091AFF8D" w14:textId="77777777" w:rsidR="00BB6713" w:rsidRDefault="00BB6713" w:rsidP="00DE49FA">
      <w:pPr>
        <w:jc w:val="both"/>
        <w:rPr>
          <w:sz w:val="28"/>
          <w:rtl/>
        </w:rPr>
      </w:pPr>
      <w:r>
        <w:rPr>
          <w:rFonts w:hint="cs"/>
          <w:sz w:val="28"/>
          <w:rtl/>
        </w:rPr>
        <w:t xml:space="preserve">مرحوم سید یزدی می فرمایند: </w:t>
      </w:r>
    </w:p>
    <w:p w14:paraId="4A68CA6F" w14:textId="179055C3" w:rsidR="0066622B" w:rsidRDefault="00BB6713" w:rsidP="00DE49FA">
      <w:pPr>
        <w:pStyle w:val="ListParagraph"/>
        <w:jc w:val="both"/>
        <w:rPr>
          <w:sz w:val="28"/>
          <w:rtl/>
        </w:rPr>
      </w:pPr>
      <w:r w:rsidRPr="00DF7066">
        <w:rPr>
          <w:rFonts w:hint="cs"/>
          <w:sz w:val="28"/>
          <w:rtl/>
        </w:rPr>
        <w:t>«</w:t>
      </w:r>
      <w:r w:rsidRPr="00DF7066">
        <w:rPr>
          <w:rtl/>
        </w:rPr>
        <w:t xml:space="preserve"> </w:t>
      </w:r>
      <w:r w:rsidRPr="00DF7066">
        <w:rPr>
          <w:color w:val="000080"/>
          <w:sz w:val="28"/>
          <w:rtl/>
        </w:rPr>
        <w:t>القادر على التعلّم إذا ضاق وقته قرأ من الفاتحة ما تعلّم و قرأ من سائر القرآن عوض البقيّة و الأحوط مع ذلك تكرار ما يعلمه بقدر البقيّة، و إذا لم يعلم منها شيئاً قرأ من سائر القرآن</w:t>
      </w:r>
      <w:r w:rsidRPr="00DF7066">
        <w:rPr>
          <w:rFonts w:hint="cs"/>
          <w:color w:val="000080"/>
          <w:sz w:val="28"/>
          <w:rtl/>
        </w:rPr>
        <w:t xml:space="preserve"> </w:t>
      </w:r>
      <w:r w:rsidRPr="00DF7066">
        <w:rPr>
          <w:color w:val="000080"/>
          <w:sz w:val="28"/>
          <w:rtl/>
        </w:rPr>
        <w:t>بعدد آيات الفاتحة بمقدار حروفها و إن لم يعلم شيئاً من القرآن سبّح و كبّر</w:t>
      </w:r>
      <w:r w:rsidRPr="00DF7066">
        <w:rPr>
          <w:rFonts w:hint="cs"/>
          <w:color w:val="000080"/>
          <w:sz w:val="28"/>
          <w:rtl/>
        </w:rPr>
        <w:t xml:space="preserve"> </w:t>
      </w:r>
      <w:r w:rsidRPr="00DF7066">
        <w:rPr>
          <w:color w:val="000080"/>
          <w:sz w:val="28"/>
          <w:rtl/>
        </w:rPr>
        <w:t xml:space="preserve"> و ذكر بقدرها و الأحوط الإتيان بالتسبيحات الأربعة بقدرها</w:t>
      </w:r>
      <w:r w:rsidRPr="00DF7066">
        <w:rPr>
          <w:color w:val="000080"/>
          <w:rtl/>
        </w:rPr>
        <w:t xml:space="preserve"> </w:t>
      </w:r>
      <w:r w:rsidRPr="00DF7066">
        <w:rPr>
          <w:color w:val="000080"/>
          <w:sz w:val="28"/>
          <w:rtl/>
        </w:rPr>
        <w:t>و يجب تعلّم السورة أيضاً، و لكن الظاهر عدم وجوب البدل لها في ضيق الوقت و إن كان أحوط</w:t>
      </w:r>
      <w:r w:rsidRPr="00DF7066">
        <w:rPr>
          <w:rFonts w:hint="cs"/>
          <w:sz w:val="28"/>
          <w:rtl/>
        </w:rPr>
        <w:t>»</w:t>
      </w:r>
      <w:r>
        <w:rPr>
          <w:rStyle w:val="FootnoteReference"/>
          <w:sz w:val="28"/>
          <w:rtl/>
        </w:rPr>
        <w:footnoteReference w:id="1"/>
      </w:r>
    </w:p>
    <w:p w14:paraId="02A8600C" w14:textId="520F935D" w:rsidR="0066622B" w:rsidRDefault="0066622B" w:rsidP="00DE49FA">
      <w:pPr>
        <w:jc w:val="both"/>
        <w:rPr>
          <w:sz w:val="28"/>
          <w:rtl/>
        </w:rPr>
      </w:pPr>
      <w:r>
        <w:rPr>
          <w:rFonts w:hint="cs"/>
          <w:sz w:val="28"/>
          <w:rtl/>
        </w:rPr>
        <w:t>بحث در مورد کسی است که تعلم از قرائت نکرده و عاجز از سورۀ حمد است، مشهور گفته ان</w:t>
      </w:r>
      <w:r w:rsidR="007953E8">
        <w:rPr>
          <w:rFonts w:hint="cs"/>
          <w:sz w:val="28"/>
          <w:rtl/>
        </w:rPr>
        <w:t xml:space="preserve">د: آیاتی را که از سورۀ حمد بلد است، بخواند، از سایر سور نیز مقداری بخواند عوض آیاتی که از سورۀ حمد بلد نیست. صاحب عروه نیز همین مطلب را فرموده است، ایشان معتقد است احتیاط مستحب این است که علاوه بر آن، همان آیات سورۀ حمد که بلد است را تکرار کند تا به اندازه سورۀ حمد شود. مثلا از بسم الله الرحمن الرحیم تا ایاک نعبد بلد است، به اندازه آیاتی که بلد نیست و به اندازه حروف آن آیات از سورۀ های دیگر بخواند، احتیاط مستحب این است که همان بسم الله تا ایاک نعبد را نیز تکرار کند. </w:t>
      </w:r>
    </w:p>
    <w:p w14:paraId="1079514D" w14:textId="3A953C04" w:rsidR="0066622B" w:rsidRDefault="0066622B" w:rsidP="00DE49FA">
      <w:pPr>
        <w:jc w:val="both"/>
        <w:rPr>
          <w:sz w:val="28"/>
          <w:rtl/>
        </w:rPr>
      </w:pPr>
      <w:r>
        <w:rPr>
          <w:rFonts w:hint="cs"/>
          <w:sz w:val="28"/>
          <w:rtl/>
        </w:rPr>
        <w:lastRenderedPageBreak/>
        <w:t xml:space="preserve">اگر هیچ آیه ای را از سورۀ حمد بلد نیست، مشهور و صاحب عروه فرموده اند به عدد آیات سورۀ حمد که هفت آیه است و به اندازه حروف آن از سایر سور قرآن بخواند، اگر این مقدار نیز بلد نیست، صاحب عروه فرموده است تسبیح و تکبیر و ذکر به اندازه سورۀ حمد بگوید. گرچه احوط را اتیان به تسبیحات اربعه به مقدار سورۀ حمد می داند که این احتیاط مستحب است. </w:t>
      </w:r>
    </w:p>
    <w:p w14:paraId="0A2C2825" w14:textId="4351E8E9" w:rsidR="007953E8" w:rsidRDefault="007953E8" w:rsidP="00DE49FA">
      <w:pPr>
        <w:pStyle w:val="Heading2"/>
        <w:jc w:val="both"/>
        <w:rPr>
          <w:rtl/>
        </w:rPr>
      </w:pPr>
      <w:bookmarkStart w:id="15" w:name="_Toc121001551"/>
      <w:r>
        <w:rPr>
          <w:rFonts w:hint="cs"/>
          <w:rtl/>
        </w:rPr>
        <w:t>فرمایش آیت الله سیستانی دام ظله</w:t>
      </w:r>
      <w:bookmarkEnd w:id="15"/>
      <w:r>
        <w:rPr>
          <w:rFonts w:hint="cs"/>
          <w:rtl/>
        </w:rPr>
        <w:t xml:space="preserve"> </w:t>
      </w:r>
    </w:p>
    <w:p w14:paraId="552443B5" w14:textId="77777777" w:rsidR="00F93040" w:rsidRDefault="0066622B" w:rsidP="00DE49FA">
      <w:pPr>
        <w:jc w:val="both"/>
        <w:rPr>
          <w:sz w:val="28"/>
          <w:rtl/>
        </w:rPr>
      </w:pPr>
      <w:r>
        <w:rPr>
          <w:rFonts w:hint="cs"/>
          <w:sz w:val="28"/>
          <w:rtl/>
        </w:rPr>
        <w:t>آیت الله سیستانی فرموده اند: اگر این کسی که عاجز از قرائت کاملۀ سورۀ حمد است، مقصر باشد،</w:t>
      </w:r>
      <w:r w:rsidR="00F93040">
        <w:rPr>
          <w:rFonts w:hint="cs"/>
          <w:sz w:val="28"/>
          <w:rtl/>
        </w:rPr>
        <w:t xml:space="preserve"> دو صورت دارد: </w:t>
      </w:r>
    </w:p>
    <w:p w14:paraId="6E9D9B01" w14:textId="5F51849C" w:rsidR="00F93040" w:rsidRDefault="0066622B" w:rsidP="00DE49FA">
      <w:pPr>
        <w:pStyle w:val="ListParagraph"/>
        <w:numPr>
          <w:ilvl w:val="0"/>
          <w:numId w:val="29"/>
        </w:numPr>
        <w:jc w:val="both"/>
        <w:rPr>
          <w:sz w:val="28"/>
        </w:rPr>
      </w:pPr>
      <w:r w:rsidRPr="00F93040">
        <w:rPr>
          <w:rFonts w:hint="cs"/>
          <w:sz w:val="28"/>
          <w:rtl/>
        </w:rPr>
        <w:t xml:space="preserve"> اگر جدید الإسلام است، مشمول صحیحه عبدالله بن سنان است</w:t>
      </w:r>
      <w:r w:rsidR="008E1EDA" w:rsidRPr="001F153E">
        <w:rPr>
          <w:rStyle w:val="FootnoteReference"/>
          <w:sz w:val="28"/>
          <w:rtl/>
        </w:rPr>
        <w:footnoteReference w:id="2"/>
      </w:r>
      <w:r w:rsidRPr="00F93040">
        <w:rPr>
          <w:rFonts w:hint="cs"/>
          <w:sz w:val="28"/>
          <w:rtl/>
        </w:rPr>
        <w:t xml:space="preserve"> و لازم نیست در جماعت شرکت کند و عقاب نیز نمی شود</w:t>
      </w:r>
      <w:r w:rsidR="00922C3A" w:rsidRPr="00F93040">
        <w:rPr>
          <w:rFonts w:hint="cs"/>
          <w:sz w:val="28"/>
          <w:rtl/>
        </w:rPr>
        <w:t>؛ چرا که در روایت آمده است: «</w:t>
      </w:r>
      <w:r w:rsidRPr="008E1EDA">
        <w:rPr>
          <w:rFonts w:hint="cs"/>
          <w:color w:val="008000"/>
          <w:sz w:val="28"/>
          <w:rtl/>
        </w:rPr>
        <w:t>الاإسلام یجب ما قبله</w:t>
      </w:r>
      <w:r w:rsidR="008E1EDA">
        <w:rPr>
          <w:rStyle w:val="FootnoteReference"/>
          <w:color w:val="008000"/>
          <w:sz w:val="28"/>
          <w:rtl/>
        </w:rPr>
        <w:footnoteReference w:id="3"/>
      </w:r>
      <w:r w:rsidR="00922C3A" w:rsidRPr="00F93040">
        <w:rPr>
          <w:rFonts w:hint="cs"/>
          <w:sz w:val="28"/>
          <w:rtl/>
        </w:rPr>
        <w:t>»</w:t>
      </w:r>
      <w:r w:rsidR="00F93040" w:rsidRPr="00F93040">
        <w:rPr>
          <w:rFonts w:hint="cs"/>
          <w:sz w:val="28"/>
          <w:rtl/>
        </w:rPr>
        <w:t xml:space="preserve">. </w:t>
      </w:r>
    </w:p>
    <w:p w14:paraId="1930BF82" w14:textId="64CF6DD4" w:rsidR="0066622B" w:rsidRPr="00F93040" w:rsidRDefault="0066622B" w:rsidP="00DE49FA">
      <w:pPr>
        <w:pStyle w:val="ListParagraph"/>
        <w:numPr>
          <w:ilvl w:val="0"/>
          <w:numId w:val="29"/>
        </w:numPr>
        <w:jc w:val="both"/>
        <w:rPr>
          <w:sz w:val="28"/>
          <w:rtl/>
        </w:rPr>
      </w:pPr>
      <w:r w:rsidRPr="00F93040">
        <w:rPr>
          <w:rFonts w:hint="cs"/>
          <w:sz w:val="28"/>
          <w:rtl/>
        </w:rPr>
        <w:t xml:space="preserve"> اگر مسلمانی است که بعد از اسلام تقصیر در تعلم کرده و عاجز شده، مقتضای قاعده این است که عقلا در جماعت باید شرکت کند به خاطر دفع عقاب تقصیری که دارد، ولی وضعا اگر نماز فرادی بخواند، قرائت سورۀ حمد را نیز که بلد نیست، به اندازه صدق قرائت قرآن نیز آیاتی را بخواهد بخواند بلد نیست،</w:t>
      </w:r>
      <w:r w:rsidR="00475AC5">
        <w:rPr>
          <w:rFonts w:hint="cs"/>
          <w:sz w:val="28"/>
          <w:rtl/>
        </w:rPr>
        <w:t xml:space="preserve"> اگر</w:t>
      </w:r>
      <w:r w:rsidRPr="00F93040">
        <w:rPr>
          <w:rFonts w:hint="cs"/>
          <w:sz w:val="28"/>
          <w:rtl/>
        </w:rPr>
        <w:t xml:space="preserve"> یک بار بگوید سبحان الله و به رکوع برود</w:t>
      </w:r>
      <w:r w:rsidR="00475AC5">
        <w:rPr>
          <w:rFonts w:hint="cs"/>
          <w:sz w:val="28"/>
          <w:rtl/>
        </w:rPr>
        <w:t xml:space="preserve"> کفایت می کند</w:t>
      </w:r>
      <w:r w:rsidRPr="00F93040">
        <w:rPr>
          <w:rFonts w:hint="cs"/>
          <w:sz w:val="28"/>
          <w:rtl/>
        </w:rPr>
        <w:t>؛ زیرا «</w:t>
      </w:r>
      <w:r w:rsidRPr="00475AC5">
        <w:rPr>
          <w:rFonts w:hint="cs"/>
          <w:color w:val="008000"/>
          <w:sz w:val="28"/>
          <w:rtl/>
        </w:rPr>
        <w:t>السنۀ لاتنقض الفریضۀ</w:t>
      </w:r>
      <w:r w:rsidRPr="00F93040">
        <w:rPr>
          <w:rFonts w:hint="cs"/>
          <w:sz w:val="28"/>
          <w:rtl/>
        </w:rPr>
        <w:t>»</w:t>
      </w:r>
      <w:r w:rsidR="00475AC5">
        <w:rPr>
          <w:rStyle w:val="FootnoteReference"/>
          <w:sz w:val="28"/>
          <w:rtl/>
        </w:rPr>
        <w:footnoteReference w:id="4"/>
      </w:r>
      <w:r w:rsidRPr="00F93040">
        <w:rPr>
          <w:rFonts w:hint="cs"/>
          <w:sz w:val="28"/>
          <w:rtl/>
        </w:rPr>
        <w:t xml:space="preserve"> این مکلف عاجز از اتیان به سنت است که قرائت است و عموم جمله مذکور می رساند که نماز با اخلال به سنت صحیح است. </w:t>
      </w:r>
      <w:r w:rsidR="00C527BD">
        <w:rPr>
          <w:rFonts w:hint="cs"/>
          <w:sz w:val="28"/>
          <w:rtl/>
        </w:rPr>
        <w:t xml:space="preserve">اگر اشکال شود که با وجود امکان حضور در نماز جماعت، چرا باید نماز فرادی به این شکل صحیح باشد؟! </w:t>
      </w:r>
      <w:r w:rsidRPr="00F93040">
        <w:rPr>
          <w:rFonts w:hint="cs"/>
          <w:sz w:val="28"/>
          <w:rtl/>
        </w:rPr>
        <w:t xml:space="preserve">ایشان می فرماید ما گفتیم که قرائت یک واجبی است که شرکت در نماز جماعت مسقط این واجب است و عدل آن نیست. اگر عدل قرائت بود، با عجز از قرائت عاجز از سنت نمی شد؛ زیرا قادر بر عدل دیگر بود، ولی حضور در نماز جماعت مسقط وجوب قرائت است. </w:t>
      </w:r>
    </w:p>
    <w:p w14:paraId="7E2FA21C" w14:textId="77777777" w:rsidR="0066622B" w:rsidRDefault="0066622B" w:rsidP="00DE49FA">
      <w:pPr>
        <w:jc w:val="both"/>
        <w:rPr>
          <w:sz w:val="28"/>
          <w:rtl/>
        </w:rPr>
      </w:pPr>
      <w:r w:rsidRPr="0008057B">
        <w:rPr>
          <w:rFonts w:hint="cs"/>
          <w:b/>
          <w:bCs/>
          <w:sz w:val="28"/>
          <w:rtl/>
        </w:rPr>
        <w:t>سوال</w:t>
      </w:r>
      <w:r>
        <w:rPr>
          <w:rFonts w:hint="cs"/>
          <w:sz w:val="28"/>
          <w:rtl/>
        </w:rPr>
        <w:t xml:space="preserve">: چرا باید تسبیح بگوید؟ </w:t>
      </w:r>
    </w:p>
    <w:p w14:paraId="046AFBBE" w14:textId="3E64ED53" w:rsidR="0066622B" w:rsidRDefault="0066622B" w:rsidP="00DE49FA">
      <w:pPr>
        <w:jc w:val="both"/>
        <w:rPr>
          <w:sz w:val="28"/>
          <w:rtl/>
        </w:rPr>
      </w:pPr>
      <w:r w:rsidRPr="0008057B">
        <w:rPr>
          <w:rFonts w:hint="cs"/>
          <w:b/>
          <w:bCs/>
          <w:sz w:val="28"/>
          <w:rtl/>
        </w:rPr>
        <w:t>جواب</w:t>
      </w:r>
      <w:r>
        <w:rPr>
          <w:rFonts w:hint="cs"/>
          <w:sz w:val="28"/>
          <w:rtl/>
        </w:rPr>
        <w:t xml:space="preserve">: از صحیحه ابن سنان فهمیده شده است. این مقصر مسلمان احسن حالا از جدید الإسلام قاصر نیست، نسبت به جدید الإسلام قاصر گفته اند اگر عاجز از قرائت قرآن است تسبیح بگوید. فرض این است که تسبیح به جای قرائت قرآن شرط است، اینکه در مورد مسلمان مقصر شرط نباشد خلاف متفاهم عرفی است. خلاصه نظر ایشان این است که اگر سورۀ حمد کامله را می تواند بخواند باید بخواند، اگر نمی تواند، اصلا قرائت سورۀ حمد تعین ندارد. قرائت چند آیه از قرآن از حمد یا سایر سور که صدق قرائت قرآن کند ولو اینکه به اندازه آیات سورُۀ حمد نباشد کافی است. </w:t>
      </w:r>
    </w:p>
    <w:p w14:paraId="17486D56" w14:textId="58924106" w:rsidR="0066622B" w:rsidRDefault="00BF630A" w:rsidP="00DE49FA">
      <w:pPr>
        <w:jc w:val="both"/>
        <w:rPr>
          <w:sz w:val="28"/>
          <w:rtl/>
        </w:rPr>
      </w:pPr>
      <w:r>
        <w:rPr>
          <w:rFonts w:hint="cs"/>
          <w:sz w:val="28"/>
          <w:rtl/>
        </w:rPr>
        <w:t xml:space="preserve">در نظر ایشان </w:t>
      </w:r>
      <w:r w:rsidR="0066622B">
        <w:rPr>
          <w:rFonts w:hint="cs"/>
          <w:sz w:val="28"/>
          <w:rtl/>
        </w:rPr>
        <w:t xml:space="preserve">اگر </w:t>
      </w:r>
      <w:r>
        <w:rPr>
          <w:rFonts w:hint="cs"/>
          <w:sz w:val="28"/>
          <w:rtl/>
        </w:rPr>
        <w:t xml:space="preserve">مکلف </w:t>
      </w:r>
      <w:r w:rsidR="0066622B">
        <w:rPr>
          <w:rFonts w:hint="cs"/>
          <w:sz w:val="28"/>
          <w:rtl/>
        </w:rPr>
        <w:t>عاجز از قرائت چند آیه است، یک بار سبحان الله بگوید و به رکوع برود قبول است. دلیل آن نیز صحیحه عبدالله بن سنان است:</w:t>
      </w:r>
    </w:p>
    <w:p w14:paraId="50973064" w14:textId="03D91C5E" w:rsidR="0066622B" w:rsidRDefault="00BF630A" w:rsidP="00DE49FA">
      <w:pPr>
        <w:pStyle w:val="ListParagraph"/>
        <w:jc w:val="both"/>
        <w:rPr>
          <w:sz w:val="28"/>
          <w:rtl/>
        </w:rPr>
      </w:pPr>
      <w:r w:rsidRPr="001F153E">
        <w:rPr>
          <w:rFonts w:hint="cs"/>
          <w:sz w:val="28"/>
          <w:rtl/>
        </w:rPr>
        <w:t>«ا</w:t>
      </w:r>
      <w:r w:rsidRPr="001F153E">
        <w:rPr>
          <w:sz w:val="28"/>
          <w:rtl/>
        </w:rPr>
        <w:t xml:space="preserve">لْحُسَيْنُ بْنُ سَعِيدٍ عَنِ النَّضْرِ عَنْ عَبْدِ اللَّهِ بْنِ سِنَانٍ </w:t>
      </w:r>
      <w:r w:rsidRPr="001F153E">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F153E">
        <w:rPr>
          <w:rFonts w:hint="cs"/>
          <w:sz w:val="28"/>
          <w:rtl/>
        </w:rPr>
        <w:t>»</w:t>
      </w:r>
      <w:r w:rsidRPr="001F153E">
        <w:rPr>
          <w:rStyle w:val="FootnoteReference"/>
          <w:sz w:val="28"/>
          <w:rtl/>
        </w:rPr>
        <w:footnoteReference w:id="5"/>
      </w:r>
    </w:p>
    <w:p w14:paraId="5328565A" w14:textId="5DC703C5" w:rsidR="0066622B" w:rsidRDefault="0066622B" w:rsidP="00DE49FA">
      <w:pPr>
        <w:jc w:val="both"/>
        <w:rPr>
          <w:sz w:val="28"/>
          <w:rtl/>
        </w:rPr>
      </w:pPr>
      <w:r>
        <w:rPr>
          <w:rFonts w:hint="cs"/>
          <w:sz w:val="28"/>
          <w:rtl/>
        </w:rPr>
        <w:t xml:space="preserve">ظاهر از یصلی رکوع رفتن است، در روایت نیز داریم که </w:t>
      </w:r>
      <w:r w:rsidR="001B36B8">
        <w:rPr>
          <w:rFonts w:hint="cs"/>
          <w:sz w:val="28"/>
          <w:rtl/>
        </w:rPr>
        <w:t>«</w:t>
      </w:r>
      <w:r w:rsidRPr="00A044BA">
        <w:rPr>
          <w:rFonts w:hint="cs"/>
          <w:color w:val="008000"/>
          <w:sz w:val="28"/>
          <w:rtl/>
        </w:rPr>
        <w:t>اول صلاۀ احدکم الرکوع</w:t>
      </w:r>
      <w:r w:rsidR="001B36B8">
        <w:rPr>
          <w:rFonts w:hint="cs"/>
          <w:sz w:val="28"/>
          <w:rtl/>
        </w:rPr>
        <w:t>»</w:t>
      </w:r>
      <w:r w:rsidR="00A044BA">
        <w:rPr>
          <w:rStyle w:val="FootnoteReference"/>
          <w:sz w:val="28"/>
          <w:rtl/>
        </w:rPr>
        <w:footnoteReference w:id="6"/>
      </w:r>
      <w:r>
        <w:rPr>
          <w:rFonts w:hint="cs"/>
          <w:sz w:val="28"/>
          <w:rtl/>
        </w:rPr>
        <w:t xml:space="preserve">، بعد از تکبیر و تسبیح یصلی را مطرح کرده است که مراد از آن رکوع است. </w:t>
      </w:r>
    </w:p>
    <w:p w14:paraId="6FED15B4" w14:textId="77777777" w:rsidR="00577CB4" w:rsidRDefault="0066622B" w:rsidP="00DE49FA">
      <w:pPr>
        <w:jc w:val="both"/>
        <w:rPr>
          <w:sz w:val="28"/>
          <w:rtl/>
        </w:rPr>
      </w:pPr>
      <w:r>
        <w:rPr>
          <w:rFonts w:hint="cs"/>
          <w:sz w:val="28"/>
          <w:rtl/>
        </w:rPr>
        <w:t xml:space="preserve"> راجع به این مسئله مطالبی عرض شد که به ادامه آن می پردازیم:</w:t>
      </w:r>
    </w:p>
    <w:p w14:paraId="4D85955C" w14:textId="1E8CAA6D" w:rsidR="0066622B" w:rsidRDefault="00771E0B" w:rsidP="00DE49FA">
      <w:pPr>
        <w:pStyle w:val="Heading2"/>
        <w:jc w:val="both"/>
        <w:rPr>
          <w:rtl/>
        </w:rPr>
      </w:pPr>
      <w:bookmarkStart w:id="16" w:name="_Toc121001552"/>
      <w:r>
        <w:rPr>
          <w:rFonts w:hint="cs"/>
          <w:rtl/>
        </w:rPr>
        <w:t xml:space="preserve">مطلب اول: </w:t>
      </w:r>
      <w:r w:rsidR="00577CB4">
        <w:rPr>
          <w:rFonts w:hint="cs"/>
          <w:rtl/>
        </w:rPr>
        <w:t>توضیح مراد از کلمات بزرگان در باب مسقطیت نماز جماعت</w:t>
      </w:r>
      <w:bookmarkEnd w:id="16"/>
      <w:r w:rsidR="00577CB4">
        <w:rPr>
          <w:rFonts w:hint="cs"/>
          <w:rtl/>
        </w:rPr>
        <w:t xml:space="preserve"> </w:t>
      </w:r>
      <w:r w:rsidR="0066622B">
        <w:rPr>
          <w:rFonts w:hint="cs"/>
          <w:rtl/>
        </w:rPr>
        <w:t xml:space="preserve"> </w:t>
      </w:r>
    </w:p>
    <w:p w14:paraId="18BFBC06" w14:textId="629C7F9A" w:rsidR="0066622B" w:rsidRDefault="0066622B" w:rsidP="00DE49FA">
      <w:pPr>
        <w:jc w:val="both"/>
        <w:rPr>
          <w:sz w:val="28"/>
          <w:rtl/>
        </w:rPr>
      </w:pPr>
      <w:r>
        <w:rPr>
          <w:rFonts w:hint="cs"/>
          <w:sz w:val="28"/>
          <w:rtl/>
        </w:rPr>
        <w:t>مطلب اول که عرض می شود این است که آیت الله سیستانی که فرمود حضور جماعت مسقط وجوب قرائت است و عدل آن نیست، لذا در فرض عجز از قرائت، متعین نیست؛ این مطلب را قبلا توضیح داده ایم و نظر محقق خویی و محقق حکیم نیز همین بود ولی باید توجه داشت که این بزرگان اصل حضور در جماعت را عدل واجب تخییری می دانند، اگر کسی عاجز از فرادی شود می گویند باید در نماز جماعت شرکت کند،</w:t>
      </w:r>
      <w:r w:rsidR="00F26344">
        <w:rPr>
          <w:rFonts w:hint="cs"/>
          <w:sz w:val="28"/>
          <w:rtl/>
        </w:rPr>
        <w:t xml:space="preserve"> البته اختلاف در تعبیر دارند؛</w:t>
      </w:r>
      <w:r>
        <w:rPr>
          <w:rFonts w:hint="cs"/>
          <w:sz w:val="28"/>
          <w:rtl/>
        </w:rPr>
        <w:t xml:space="preserve"> محقق خویی فرموده است جامع واجب است که یک مصداق آن نماز فرادی و یک مصداق آن نماز جماعت است</w:t>
      </w:r>
      <w:r w:rsidR="007D1B1C">
        <w:rPr>
          <w:rFonts w:hint="cs"/>
          <w:sz w:val="28"/>
          <w:rtl/>
        </w:rPr>
        <w:t>؛ یعنی طبیعت صلاۀ واجب عقلی است و این ها مصادیق آن واجب عقلی هستند،</w:t>
      </w:r>
      <w:r>
        <w:rPr>
          <w:rFonts w:hint="cs"/>
          <w:sz w:val="28"/>
          <w:rtl/>
        </w:rPr>
        <w:t xml:space="preserve"> تعبیر دیگر این است که نماز فرادی و جماعت واجب تخییری هستند، ولی این ادعایی که آقایان می کنند این است که حضور در جماعت </w:t>
      </w:r>
      <w:r w:rsidR="00577CB4">
        <w:rPr>
          <w:rFonts w:hint="cs"/>
          <w:sz w:val="28"/>
          <w:rtl/>
        </w:rPr>
        <w:t>(که خود جماعت عدل واجب بود)،</w:t>
      </w:r>
      <w:r>
        <w:rPr>
          <w:rFonts w:hint="cs"/>
          <w:sz w:val="28"/>
          <w:rtl/>
        </w:rPr>
        <w:t xml:space="preserve"> مسقط وجوب قرائت است</w:t>
      </w:r>
      <w:r w:rsidR="00122CA4">
        <w:rPr>
          <w:rFonts w:hint="cs"/>
          <w:sz w:val="28"/>
          <w:rtl/>
        </w:rPr>
        <w:t xml:space="preserve"> و عدل آن نیست. </w:t>
      </w:r>
      <w:r>
        <w:rPr>
          <w:rFonts w:hint="cs"/>
          <w:sz w:val="28"/>
          <w:rtl/>
        </w:rPr>
        <w:t xml:space="preserve">البته محقق خویی در </w:t>
      </w:r>
      <w:r w:rsidR="00592B1E">
        <w:rPr>
          <w:rFonts w:hint="cs"/>
          <w:sz w:val="28"/>
          <w:rtl/>
        </w:rPr>
        <w:t xml:space="preserve">مصباح الأصول </w:t>
      </w:r>
      <w:r>
        <w:rPr>
          <w:rFonts w:hint="cs"/>
          <w:sz w:val="28"/>
          <w:rtl/>
        </w:rPr>
        <w:t xml:space="preserve">عدل بودن را انکار کرده و فرموده است: </w:t>
      </w:r>
    </w:p>
    <w:p w14:paraId="0E9CDE3E" w14:textId="13F410F9" w:rsidR="0066622B" w:rsidRPr="00592B1E" w:rsidRDefault="0066622B" w:rsidP="00DE49FA">
      <w:pPr>
        <w:pStyle w:val="ListParagraph"/>
        <w:jc w:val="both"/>
        <w:rPr>
          <w:sz w:val="28"/>
          <w:rtl/>
        </w:rPr>
      </w:pPr>
      <w:r w:rsidRPr="00592B1E">
        <w:rPr>
          <w:rFonts w:hint="cs"/>
          <w:sz w:val="28"/>
          <w:rtl/>
        </w:rPr>
        <w:t>«</w:t>
      </w:r>
      <w:r w:rsidR="006208D8" w:rsidRPr="00592B1E">
        <w:rPr>
          <w:rFonts w:hint="cs"/>
          <w:color w:val="000080"/>
          <w:sz w:val="28"/>
          <w:rtl/>
        </w:rPr>
        <w:t xml:space="preserve">جعل الإئتمام عدلا للقرائۀ لیس صحیحا </w:t>
      </w:r>
      <w:r w:rsidR="00592B1E" w:rsidRPr="00592B1E">
        <w:rPr>
          <w:rFonts w:hint="cs"/>
          <w:color w:val="000080"/>
          <w:sz w:val="28"/>
          <w:rtl/>
        </w:rPr>
        <w:t>فإن الواجب هو طبیعی الصلاۀ و هذا کما ینطبق علی صلاۀ الفرادی کذلک ینطبق علی صلاۀ الجماعۀ فإذا تعذر الأولی وجبت الثانیۀ عقلا</w:t>
      </w:r>
      <w:r w:rsidR="00592B1E" w:rsidRPr="00592B1E">
        <w:rPr>
          <w:rFonts w:hint="cs"/>
          <w:sz w:val="28"/>
          <w:rtl/>
        </w:rPr>
        <w:t>»</w:t>
      </w:r>
      <w:r w:rsidR="00005F53">
        <w:rPr>
          <w:rStyle w:val="FootnoteReference"/>
          <w:sz w:val="28"/>
          <w:rtl/>
        </w:rPr>
        <w:footnoteReference w:id="7"/>
      </w:r>
    </w:p>
    <w:p w14:paraId="33069C82" w14:textId="771690E1" w:rsidR="0066622B" w:rsidRDefault="0066622B" w:rsidP="00DE49FA">
      <w:pPr>
        <w:jc w:val="both"/>
        <w:rPr>
          <w:sz w:val="28"/>
          <w:rtl/>
        </w:rPr>
      </w:pPr>
      <w:r>
        <w:rPr>
          <w:rFonts w:hint="cs"/>
          <w:sz w:val="28"/>
          <w:rtl/>
        </w:rPr>
        <w:t>فرموده است: جامع نماز واجب عقلی است که قرائت در نماز فرادی یک مصداق از آن</w:t>
      </w:r>
      <w:r w:rsidR="000118C2">
        <w:rPr>
          <w:rFonts w:hint="cs"/>
          <w:sz w:val="28"/>
          <w:rtl/>
        </w:rPr>
        <w:t xml:space="preserve"> واجب</w:t>
      </w:r>
      <w:r>
        <w:rPr>
          <w:rFonts w:hint="cs"/>
          <w:sz w:val="28"/>
          <w:rtl/>
        </w:rPr>
        <w:t xml:space="preserve"> است، </w:t>
      </w:r>
      <w:r w:rsidR="000118C2">
        <w:rPr>
          <w:rFonts w:hint="cs"/>
          <w:sz w:val="28"/>
          <w:rtl/>
        </w:rPr>
        <w:t xml:space="preserve">منظور از واجب عقلی یعنی </w:t>
      </w:r>
      <w:r>
        <w:rPr>
          <w:rFonts w:hint="cs"/>
          <w:sz w:val="28"/>
          <w:rtl/>
        </w:rPr>
        <w:t xml:space="preserve">جامع نماز واجب است و تخییر بین افراد آن عقلی است، یک مصداق آن نماز فرادی با قرائت است، مصداق دیگر نماز جماعت است. ایشان نپذیرفته است که نماز جماعت مسقط وجوب قرائت باشد، ولی در کتاب صلاۀ الجماعۀ در جلد هفده موسوعه ص </w:t>
      </w:r>
      <w:r w:rsidR="00DE5F1F">
        <w:rPr>
          <w:rFonts w:hint="cs"/>
          <w:sz w:val="28"/>
          <w:rtl/>
        </w:rPr>
        <w:t>هفده</w:t>
      </w:r>
      <w:r>
        <w:rPr>
          <w:rFonts w:hint="cs"/>
          <w:sz w:val="28"/>
          <w:rtl/>
        </w:rPr>
        <w:t xml:space="preserve"> ایشان اصرار دارند که حضور در نماز جماعت مسقط وجوب قرائت است. در گذشته ما از ایشان کلماتی را نقل کردیم که گفتیم برخلاف این مطلب در موارد متعددی ایشان فرموده اند در بحث نماز جماعت که نماز جماعت و فرادی عدل یکدیگر هستند. برخی از دوستان تعجب کردند که چطور محقق خویی ضد و نقیض صحبت کرده اند. در ص 17 فرموده اند که عدل بودن را قبول نداریم، ولی در این موارد متع</w:t>
      </w:r>
      <w:r w:rsidR="00FE0264">
        <w:rPr>
          <w:rFonts w:hint="cs"/>
          <w:sz w:val="28"/>
          <w:rtl/>
        </w:rPr>
        <w:t>د</w:t>
      </w:r>
      <w:r>
        <w:rPr>
          <w:rFonts w:hint="cs"/>
          <w:sz w:val="28"/>
          <w:rtl/>
        </w:rPr>
        <w:t xml:space="preserve">دی که ما طرح کردیم ایشان عدل بودن را مطرح کرده است. اینقدر فرمایش محقق خویی ضد و نقیص نیست که واضح البطلان باشد. آیت الله سیستانی و محقق حکیم نیز که مطلب محقق خویی را می گویند </w:t>
      </w:r>
      <w:r w:rsidR="00FE0264">
        <w:rPr>
          <w:rFonts w:hint="cs"/>
          <w:sz w:val="28"/>
          <w:rtl/>
        </w:rPr>
        <w:t xml:space="preserve">قائلند </w:t>
      </w:r>
      <w:r>
        <w:rPr>
          <w:rFonts w:hint="cs"/>
          <w:sz w:val="28"/>
          <w:rtl/>
        </w:rPr>
        <w:t>که اصل نماز فرادی با جماعت عدل هم هستند، اما نماز جماعت نسبت به وجوب قرائت مسقط است؛ از این رو محقق خویی د</w:t>
      </w:r>
      <w:r w:rsidR="00FE7E45">
        <w:rPr>
          <w:rFonts w:hint="cs"/>
          <w:sz w:val="28"/>
          <w:rtl/>
        </w:rPr>
        <w:t xml:space="preserve">ر جایی از موسوعه </w:t>
      </w:r>
      <w:r>
        <w:rPr>
          <w:rFonts w:hint="cs"/>
          <w:sz w:val="28"/>
          <w:rtl/>
        </w:rPr>
        <w:t xml:space="preserve">فرموده است: </w:t>
      </w:r>
    </w:p>
    <w:p w14:paraId="1FAEF29B" w14:textId="37C1058B" w:rsidR="0066622B" w:rsidRPr="00FE7E45" w:rsidRDefault="0066622B" w:rsidP="00DE49FA">
      <w:pPr>
        <w:pStyle w:val="ListParagraph"/>
        <w:jc w:val="both"/>
        <w:rPr>
          <w:sz w:val="28"/>
          <w:rtl/>
        </w:rPr>
      </w:pPr>
      <w:r w:rsidRPr="00FE7E45">
        <w:rPr>
          <w:rFonts w:hint="cs"/>
          <w:sz w:val="28"/>
          <w:rtl/>
        </w:rPr>
        <w:t>«</w:t>
      </w:r>
      <w:r w:rsidR="00FE7E45" w:rsidRPr="00FE7E45">
        <w:rPr>
          <w:rtl/>
        </w:rPr>
        <w:t xml:space="preserve"> </w:t>
      </w:r>
      <w:r w:rsidR="00FE7E45" w:rsidRPr="00FE7E45">
        <w:rPr>
          <w:color w:val="000080"/>
          <w:sz w:val="28"/>
          <w:rtl/>
        </w:rPr>
        <w:t>فالواجب في المقام إنّما هو الجامع المنطبق على كلّ‌ من الفردين، فكلّ‌ من الجماعة و الفرادى عدل للواجب، و لكلّ‌ منهما حكم يخصّه</w:t>
      </w:r>
      <w:r w:rsidR="00FE7E45" w:rsidRPr="00FE7E45">
        <w:rPr>
          <w:rFonts w:hint="cs"/>
          <w:sz w:val="28"/>
          <w:rtl/>
        </w:rPr>
        <w:t>»</w:t>
      </w:r>
      <w:r w:rsidR="00FE7E45">
        <w:rPr>
          <w:rStyle w:val="FootnoteReference"/>
          <w:sz w:val="28"/>
          <w:rtl/>
        </w:rPr>
        <w:footnoteReference w:id="8"/>
      </w:r>
    </w:p>
    <w:p w14:paraId="1A5C892B" w14:textId="014E614F" w:rsidR="00E23EBB" w:rsidRDefault="0066622B" w:rsidP="00DE49FA">
      <w:pPr>
        <w:jc w:val="both"/>
        <w:rPr>
          <w:sz w:val="28"/>
          <w:rtl/>
        </w:rPr>
      </w:pPr>
      <w:r>
        <w:rPr>
          <w:rFonts w:hint="cs"/>
          <w:sz w:val="28"/>
          <w:rtl/>
        </w:rPr>
        <w:t>در جاهای دیگر نیز چنین فرموده اند. هیچ کجا به طور صریح از نظر خویش در فقه برنگشته است. ایشان جاهای دیگر گفته است که نماز جماعت عدل نماز فرادی است، این بزرگواران مثل محقق خویی و محقق حکیم و آیت الله سیستانی بین اصل نماز فرادی و وجوب قرائت در نماز فرادی تفکیک می کنند. نماز جماعت نسبت به اصل نماز فرادی مسقط نیست، عدل است؛ وگرنه لازمه اش این بود که کسی که نماز فرادی نمی خواند، لازم نباشد که در جماعت شرکت کند؛ لکن این بزرگواران می گویند مسقط وجوب قرائت در فرادی است.</w:t>
      </w:r>
    </w:p>
    <w:p w14:paraId="36F7D4F6" w14:textId="21600E76" w:rsidR="006A523F" w:rsidRDefault="006A523F" w:rsidP="00DE49FA">
      <w:pPr>
        <w:pStyle w:val="Heading3"/>
        <w:jc w:val="both"/>
        <w:rPr>
          <w:rtl/>
        </w:rPr>
      </w:pPr>
      <w:bookmarkStart w:id="17" w:name="_Toc121001553"/>
      <w:r>
        <w:rPr>
          <w:rFonts w:hint="cs"/>
          <w:rtl/>
        </w:rPr>
        <w:t>مناقشه به فرمایش ایشان</w:t>
      </w:r>
      <w:bookmarkEnd w:id="17"/>
      <w:r>
        <w:rPr>
          <w:rFonts w:hint="cs"/>
          <w:rtl/>
        </w:rPr>
        <w:t xml:space="preserve"> </w:t>
      </w:r>
    </w:p>
    <w:p w14:paraId="764A570F" w14:textId="77777777" w:rsidR="006A523F" w:rsidRDefault="0066622B" w:rsidP="00DE49FA">
      <w:pPr>
        <w:jc w:val="both"/>
        <w:rPr>
          <w:sz w:val="28"/>
          <w:rtl/>
        </w:rPr>
      </w:pPr>
      <w:r>
        <w:rPr>
          <w:rFonts w:hint="cs"/>
          <w:sz w:val="28"/>
          <w:rtl/>
        </w:rPr>
        <w:t xml:space="preserve"> منتهی اشکال ما به ایشان این است</w:t>
      </w:r>
      <w:r w:rsidR="006A523F">
        <w:rPr>
          <w:rFonts w:hint="cs"/>
          <w:sz w:val="28"/>
          <w:rtl/>
        </w:rPr>
        <w:t>:</w:t>
      </w:r>
    </w:p>
    <w:p w14:paraId="159DF3CF" w14:textId="003D7D7C" w:rsidR="0066622B" w:rsidRPr="006A523F" w:rsidRDefault="0066622B" w:rsidP="00DE49FA">
      <w:pPr>
        <w:pStyle w:val="ListParagraph"/>
        <w:numPr>
          <w:ilvl w:val="0"/>
          <w:numId w:val="32"/>
        </w:numPr>
        <w:jc w:val="both"/>
        <w:rPr>
          <w:sz w:val="28"/>
          <w:rtl/>
        </w:rPr>
      </w:pPr>
      <w:r w:rsidRPr="006A523F">
        <w:rPr>
          <w:rFonts w:hint="cs"/>
          <w:sz w:val="28"/>
          <w:rtl/>
        </w:rPr>
        <w:t xml:space="preserve"> وجوب قرائت وجوب مستقل نیست، اگر وجوب مستقل بود، حق با ایشان بود. محقق خویی وجوب قرائت را ضمنی می دانند یعنی مجعول مستقل نمی دانند. آنچه مجعول است نماز فرادی با قرائت است. اینطور نیست که نماز فرادی یک بار واجب شود و قرائت در نماز فرادی یک بار دیگر واجب شود، وجوب ضمنی است. اشکال اثباتی ما نیز این بود که ظاهر اقیموالصلاۀ این است که دو فرد دارد: یکی نماز فرادی با قرائت و دیگری نماز جماعت، ظاهر این مطلب عدل بودن است. </w:t>
      </w:r>
    </w:p>
    <w:p w14:paraId="679F1B52" w14:textId="1F129AD1" w:rsidR="0066622B" w:rsidRPr="006A523F" w:rsidRDefault="0066622B" w:rsidP="00DE49FA">
      <w:pPr>
        <w:ind w:left="360"/>
        <w:jc w:val="both"/>
        <w:rPr>
          <w:sz w:val="28"/>
          <w:rtl/>
        </w:rPr>
      </w:pPr>
      <w:r w:rsidRPr="006A523F">
        <w:rPr>
          <w:rFonts w:hint="cs"/>
          <w:sz w:val="28"/>
          <w:rtl/>
        </w:rPr>
        <w:t xml:space="preserve"> (البته دقت شود ممکن است شما از محقق سیستانی دفاع کنید که قبلا مبنای ایشان این بود، اخیرا گاهی مطالبی در دوره اصول ایشان وجود دارد که شاید فرق کند. ایشان قبلا می گفتند که سنن جعل استقلالیه دارند، یعنی پیامبر امر استقلالی به قرائت کرده است، لذا ممکن است از ایشان دفاع شود که امر مستقل پیامبر جعل مستقل دارد. ولی خلاف ظاهر است و خود ایشان نیز بعدا در بیانات خویش آورده اند که این خطابات ارشاد به جزئیت است</w:t>
      </w:r>
      <w:r w:rsidR="000C2110">
        <w:rPr>
          <w:rFonts w:hint="cs"/>
          <w:sz w:val="28"/>
          <w:rtl/>
        </w:rPr>
        <w:t>)</w:t>
      </w:r>
      <w:r w:rsidRPr="006A523F">
        <w:rPr>
          <w:rFonts w:hint="cs"/>
          <w:sz w:val="28"/>
          <w:rtl/>
        </w:rPr>
        <w:t xml:space="preserve">. </w:t>
      </w:r>
    </w:p>
    <w:p w14:paraId="5DE811CC" w14:textId="0BCCBB2A" w:rsidR="0066622B" w:rsidRPr="006A523F" w:rsidRDefault="0066622B" w:rsidP="00DE49FA">
      <w:pPr>
        <w:pStyle w:val="ListParagraph"/>
        <w:numPr>
          <w:ilvl w:val="0"/>
          <w:numId w:val="32"/>
        </w:numPr>
        <w:jc w:val="both"/>
        <w:rPr>
          <w:sz w:val="28"/>
          <w:rtl/>
        </w:rPr>
      </w:pPr>
      <w:r w:rsidRPr="006A523F">
        <w:rPr>
          <w:rFonts w:hint="cs"/>
          <w:sz w:val="28"/>
          <w:rtl/>
        </w:rPr>
        <w:t>اشکال آخر ما به فرمایشی است که محقق خویی آورده است در ضمن این بحث هایی که مطرح می کند می فرماید: جامع در نماز واجب است که یک مصداق از آن نماز فرادی با قرائت و یک مصداق نماز جماعت است و عرض کردیم که واضح التنافی نیست که اول کتاب الجماعات گفت که نماز جماعت مسقط وجوب قرائت است، این دو مطلب واضح التنافی نیست، گرچه ما اشکال داشتیم. لکن اشکال ما این است که</w:t>
      </w:r>
      <w:r w:rsidR="003D13EF">
        <w:rPr>
          <w:rFonts w:hint="cs"/>
          <w:sz w:val="28"/>
          <w:rtl/>
        </w:rPr>
        <w:t xml:space="preserve"> چرا این مطالب را در این بحث مطرح کرده اند؟ </w:t>
      </w:r>
      <w:r w:rsidRPr="006A523F">
        <w:rPr>
          <w:rFonts w:hint="cs"/>
          <w:sz w:val="28"/>
          <w:rtl/>
        </w:rPr>
        <w:t>شما گفتید که چون نماز جماعت مسقط نماز فرادی نیست، تا اگر شک در مشروعیت یک جماعتی کنیم، بگوییم شک در مسقط داریم و قاعده اشتغال جاری باشد. مثلا شک می کنیم که آیا اگر یک وجب یا بیشتر امام مکان نمازش مرتفع از مکان نماز مصلی باشد، آیا این به جماعت لطمه می زند یا نمی زند؟ محقق خویی فرموده اگر بگوییم که نماز جماعت مسقط نماز فرادی است، این جماعت مشکوک المسقطیه می شود و شک در مسقط مجرای قاعده اشتغال است، ولی وقتی جامع واجب شد، شک در شرایط عدل الواجب می کنیم، مثل اینکه جامع بین صوم ستین یوما یا اطعام ستین مسکینا واجب باشد شک می کنیم که این صوم باید متوالی باشد (که آیتالله سیستانی احتیاط واجب دارند</w:t>
      </w:r>
      <w:r w:rsidR="005F254C">
        <w:rPr>
          <w:rFonts w:hint="cs"/>
          <w:sz w:val="28"/>
          <w:rtl/>
        </w:rPr>
        <w:t xml:space="preserve"> که اگر عذر عرفی نبود باید متوالی باشد</w:t>
      </w:r>
      <w:r w:rsidRPr="006A523F">
        <w:rPr>
          <w:rFonts w:hint="cs"/>
          <w:sz w:val="28"/>
          <w:rtl/>
        </w:rPr>
        <w:t>) یا توالی لازم نیست (کما علیه المشهور)</w:t>
      </w:r>
      <w:r w:rsidR="005F254C">
        <w:rPr>
          <w:rFonts w:hint="cs"/>
          <w:sz w:val="28"/>
          <w:rtl/>
        </w:rPr>
        <w:t>.</w:t>
      </w:r>
      <w:r w:rsidRPr="006A523F">
        <w:rPr>
          <w:rFonts w:hint="cs"/>
          <w:sz w:val="28"/>
          <w:rtl/>
        </w:rPr>
        <w:t xml:space="preserve"> محقق خویی می فرمایند به برائت می توان رجوع کرد</w:t>
      </w:r>
      <w:r w:rsidR="005F254C">
        <w:rPr>
          <w:rFonts w:hint="cs"/>
          <w:sz w:val="28"/>
          <w:rtl/>
        </w:rPr>
        <w:t>؛ زیرا شک در شرایط عدل الواجب است،</w:t>
      </w:r>
      <w:r w:rsidRPr="006A523F">
        <w:rPr>
          <w:rFonts w:hint="cs"/>
          <w:sz w:val="28"/>
          <w:rtl/>
        </w:rPr>
        <w:t xml:space="preserve"> اینجا نیز جماعت عدل نماز فرادی است نه مسقط وجوب آن؛ لذا در شک در</w:t>
      </w:r>
      <w:r w:rsidR="005F254C">
        <w:rPr>
          <w:rFonts w:hint="cs"/>
          <w:sz w:val="28"/>
          <w:rtl/>
        </w:rPr>
        <w:t xml:space="preserve"> شرایط</w:t>
      </w:r>
      <w:r w:rsidRPr="006A523F">
        <w:rPr>
          <w:rFonts w:hint="cs"/>
          <w:sz w:val="28"/>
          <w:rtl/>
        </w:rPr>
        <w:t xml:space="preserve"> نماز جماعت رجوع به برائت می شود و مشکل این نماز جماعت با اصل برائت حل می شود و این مقدم بر اصل عدم مشروعیت جماعت است. </w:t>
      </w:r>
    </w:p>
    <w:p w14:paraId="39E3CDD2" w14:textId="58F9CC45" w:rsidR="007F0CBF" w:rsidRPr="007F0CBF" w:rsidRDefault="0066622B" w:rsidP="00B72D59">
      <w:pPr>
        <w:jc w:val="both"/>
        <w:rPr>
          <w:sz w:val="28"/>
          <w:rtl/>
        </w:rPr>
      </w:pPr>
      <w:r>
        <w:rPr>
          <w:rFonts w:hint="cs"/>
          <w:sz w:val="28"/>
          <w:rtl/>
        </w:rPr>
        <w:t xml:space="preserve">در اشکال می گوییم این اصل عملی است. </w:t>
      </w:r>
      <w:r w:rsidR="00BD5F6D">
        <w:rPr>
          <w:rFonts w:hint="cs"/>
          <w:sz w:val="28"/>
          <w:rtl/>
        </w:rPr>
        <w:t xml:space="preserve">خطاب به محقق خویی عرض می کنیم: </w:t>
      </w:r>
      <w:r>
        <w:rPr>
          <w:rFonts w:hint="cs"/>
          <w:sz w:val="28"/>
          <w:rtl/>
        </w:rPr>
        <w:t xml:space="preserve">شما در اصل عدم مشروعیت جماعت به عمومات و اطلاقات تمسک کرده بودید و می گفتید اطلاق </w:t>
      </w:r>
      <w:r w:rsidR="006311E3">
        <w:rPr>
          <w:rFonts w:hint="cs"/>
          <w:sz w:val="28"/>
          <w:rtl/>
        </w:rPr>
        <w:t>«</w:t>
      </w:r>
      <w:r w:rsidRPr="00A40596">
        <w:rPr>
          <w:rFonts w:hint="cs"/>
          <w:color w:val="008000"/>
          <w:sz w:val="28"/>
          <w:rtl/>
        </w:rPr>
        <w:t>لاصلاۀ الا بفاتحۀ الکتاب</w:t>
      </w:r>
      <w:r w:rsidR="006311E3">
        <w:rPr>
          <w:rFonts w:hint="cs"/>
          <w:sz w:val="28"/>
          <w:rtl/>
        </w:rPr>
        <w:t>»</w:t>
      </w:r>
      <w:r w:rsidR="00A40596">
        <w:rPr>
          <w:rStyle w:val="FootnoteReference"/>
          <w:sz w:val="28"/>
          <w:rtl/>
        </w:rPr>
        <w:footnoteReference w:id="9"/>
      </w:r>
      <w:r>
        <w:rPr>
          <w:rFonts w:hint="cs"/>
          <w:sz w:val="28"/>
          <w:rtl/>
        </w:rPr>
        <w:t xml:space="preserve"> می گوید قرائت مباشری شرط در نماز است، نماز جماعت از آن خارج می شود. </w:t>
      </w:r>
      <w:r w:rsidR="00DE49FA">
        <w:rPr>
          <w:sz w:val="34"/>
          <w:rtl/>
        </w:rPr>
        <w:t xml:space="preserve">اطلاق </w:t>
      </w:r>
      <w:r w:rsidR="00DE49FA">
        <w:rPr>
          <w:rFonts w:hint="cs"/>
          <w:sz w:val="34"/>
          <w:rtl/>
        </w:rPr>
        <w:t>«</w:t>
      </w:r>
      <w:r w:rsidR="00DE49FA" w:rsidRPr="00A40596">
        <w:rPr>
          <w:color w:val="008000"/>
          <w:sz w:val="34"/>
          <w:rtl/>
        </w:rPr>
        <w:t>من زاد فی صلاته فعلیه الاعادة</w:t>
      </w:r>
      <w:r w:rsidR="00DE49FA">
        <w:rPr>
          <w:rFonts w:hint="cs"/>
          <w:sz w:val="34"/>
          <w:rtl/>
        </w:rPr>
        <w:t>»</w:t>
      </w:r>
      <w:r w:rsidR="00A40596">
        <w:rPr>
          <w:rStyle w:val="FootnoteReference"/>
          <w:sz w:val="34"/>
          <w:rtl/>
        </w:rPr>
        <w:footnoteReference w:id="10"/>
      </w:r>
      <w:r w:rsidR="00DE49FA">
        <w:rPr>
          <w:sz w:val="34"/>
          <w:rtl/>
        </w:rPr>
        <w:t xml:space="preserve"> می‌‌گوید رکوع زاید تبعا للامام مبطل نماز است </w:t>
      </w:r>
      <w:r>
        <w:rPr>
          <w:rFonts w:hint="cs"/>
          <w:sz w:val="28"/>
          <w:rtl/>
        </w:rPr>
        <w:t xml:space="preserve">مگر مواردی که دلیل بر مشروعیت نماز جماعت داریم. </w:t>
      </w:r>
      <w:r w:rsidR="007F0CBF" w:rsidRPr="007F0CBF">
        <w:rPr>
          <w:sz w:val="28"/>
          <w:rtl/>
        </w:rPr>
        <w:t xml:space="preserve">عموم </w:t>
      </w:r>
      <w:r w:rsidR="00A40596">
        <w:rPr>
          <w:rFonts w:hint="cs"/>
          <w:sz w:val="28"/>
          <w:rtl/>
        </w:rPr>
        <w:t>«</w:t>
      </w:r>
      <w:r w:rsidR="007F0CBF" w:rsidRPr="00251937">
        <w:rPr>
          <w:color w:val="008000"/>
          <w:sz w:val="28"/>
          <w:rtl/>
        </w:rPr>
        <w:t>من شک ف</w:t>
      </w:r>
      <w:r w:rsidR="007F0CBF" w:rsidRPr="00251937">
        <w:rPr>
          <w:rFonts w:hint="cs"/>
          <w:color w:val="008000"/>
          <w:sz w:val="28"/>
          <w:rtl/>
        </w:rPr>
        <w:t>ی</w:t>
      </w:r>
      <w:r w:rsidR="007F0CBF" w:rsidRPr="00251937">
        <w:rPr>
          <w:color w:val="008000"/>
          <w:sz w:val="28"/>
          <w:rtl/>
        </w:rPr>
        <w:t xml:space="preserve"> الرکعت</w:t>
      </w:r>
      <w:r w:rsidR="007F0CBF" w:rsidRPr="00251937">
        <w:rPr>
          <w:rFonts w:hint="cs"/>
          <w:color w:val="008000"/>
          <w:sz w:val="28"/>
          <w:rtl/>
        </w:rPr>
        <w:t>ی</w:t>
      </w:r>
      <w:r w:rsidR="007F0CBF" w:rsidRPr="00251937">
        <w:rPr>
          <w:rFonts w:hint="eastAsia"/>
          <w:color w:val="008000"/>
          <w:sz w:val="28"/>
          <w:rtl/>
        </w:rPr>
        <w:t>ن</w:t>
      </w:r>
      <w:r w:rsidR="007F0CBF" w:rsidRPr="00251937">
        <w:rPr>
          <w:color w:val="008000"/>
          <w:sz w:val="28"/>
          <w:rtl/>
        </w:rPr>
        <w:t xml:space="preserve"> الاول</w:t>
      </w:r>
      <w:r w:rsidR="007F0CBF" w:rsidRPr="00251937">
        <w:rPr>
          <w:rFonts w:hint="cs"/>
          <w:color w:val="008000"/>
          <w:sz w:val="28"/>
          <w:rtl/>
        </w:rPr>
        <w:t>یی</w:t>
      </w:r>
      <w:r w:rsidR="007F0CBF" w:rsidRPr="00251937">
        <w:rPr>
          <w:rFonts w:hint="eastAsia"/>
          <w:color w:val="008000"/>
          <w:sz w:val="28"/>
          <w:rtl/>
        </w:rPr>
        <w:t>ن</w:t>
      </w:r>
      <w:r w:rsidR="007F0CBF" w:rsidRPr="00251937">
        <w:rPr>
          <w:color w:val="008000"/>
          <w:sz w:val="28"/>
          <w:rtl/>
        </w:rPr>
        <w:t xml:space="preserve"> اعاد الصلاة</w:t>
      </w:r>
      <w:r w:rsidR="00A40596">
        <w:rPr>
          <w:rFonts w:hint="cs"/>
          <w:sz w:val="28"/>
          <w:rtl/>
        </w:rPr>
        <w:t>»</w:t>
      </w:r>
      <w:r w:rsidR="00BD5F6D">
        <w:rPr>
          <w:rStyle w:val="FootnoteReference"/>
          <w:sz w:val="28"/>
          <w:rtl/>
        </w:rPr>
        <w:footnoteReference w:id="11"/>
      </w:r>
      <w:r w:rsidR="007F0CBF" w:rsidRPr="007F0CBF">
        <w:rPr>
          <w:sz w:val="28"/>
          <w:rtl/>
        </w:rPr>
        <w:t>، ‌م</w:t>
      </w:r>
      <w:r w:rsidR="007F0CBF" w:rsidRPr="007F0CBF">
        <w:rPr>
          <w:rFonts w:hint="cs"/>
          <w:sz w:val="28"/>
          <w:rtl/>
        </w:rPr>
        <w:t>ی</w:t>
      </w:r>
      <w:r w:rsidR="007F0CBF" w:rsidRPr="007F0CBF">
        <w:rPr>
          <w:sz w:val="28"/>
          <w:rtl/>
        </w:rPr>
        <w:t xml:space="preserve"> گو</w:t>
      </w:r>
      <w:r w:rsidR="007F0CBF" w:rsidRPr="007F0CBF">
        <w:rPr>
          <w:rFonts w:hint="cs"/>
          <w:sz w:val="28"/>
          <w:rtl/>
        </w:rPr>
        <w:t>ی</w:t>
      </w:r>
      <w:r w:rsidR="007F0CBF" w:rsidRPr="007F0CBF">
        <w:rPr>
          <w:rFonts w:hint="eastAsia"/>
          <w:sz w:val="28"/>
          <w:rtl/>
        </w:rPr>
        <w:t>د</w:t>
      </w:r>
      <w:r w:rsidR="007F0CBF" w:rsidRPr="007F0CBF">
        <w:rPr>
          <w:sz w:val="28"/>
          <w:rtl/>
        </w:rPr>
        <w:t xml:space="preserve"> شک ماموم در رکعت اول و دوم مبطل نماز است، </w:t>
      </w:r>
      <w:r w:rsidR="00BD5F6D">
        <w:rPr>
          <w:rFonts w:hint="cs"/>
          <w:sz w:val="28"/>
          <w:rtl/>
        </w:rPr>
        <w:t xml:space="preserve">شک مأموم در فرض مشورعیت نماز جماعت از آن استثناء شده است. </w:t>
      </w:r>
      <w:r w:rsidR="007F0CBF" w:rsidRPr="007F0CBF">
        <w:rPr>
          <w:sz w:val="28"/>
          <w:rtl/>
        </w:rPr>
        <w:t>شما با ا</w:t>
      </w:r>
      <w:r w:rsidR="007F0CBF" w:rsidRPr="007F0CBF">
        <w:rPr>
          <w:rFonts w:hint="cs"/>
          <w:sz w:val="28"/>
          <w:rtl/>
        </w:rPr>
        <w:t>ی</w:t>
      </w:r>
      <w:r w:rsidR="007F0CBF" w:rsidRPr="007F0CBF">
        <w:rPr>
          <w:rFonts w:hint="eastAsia"/>
          <w:sz w:val="28"/>
          <w:rtl/>
        </w:rPr>
        <w:t>ن</w:t>
      </w:r>
      <w:r w:rsidR="007F0CBF" w:rsidRPr="007F0CBF">
        <w:rPr>
          <w:sz w:val="28"/>
          <w:rtl/>
        </w:rPr>
        <w:t xml:space="preserve"> عمومات اصل عدم مشروع جماعت را الا ما خرج منه الدل</w:t>
      </w:r>
      <w:r w:rsidR="007F0CBF" w:rsidRPr="007F0CBF">
        <w:rPr>
          <w:rFonts w:hint="cs"/>
          <w:sz w:val="28"/>
          <w:rtl/>
        </w:rPr>
        <w:t>ی</w:t>
      </w:r>
      <w:r w:rsidR="007F0CBF" w:rsidRPr="007F0CBF">
        <w:rPr>
          <w:rFonts w:hint="eastAsia"/>
          <w:sz w:val="28"/>
          <w:rtl/>
        </w:rPr>
        <w:t>ل</w:t>
      </w:r>
      <w:r w:rsidR="007F0CBF" w:rsidRPr="007F0CBF">
        <w:rPr>
          <w:sz w:val="28"/>
          <w:rtl/>
        </w:rPr>
        <w:t xml:space="preserve"> ثابت کرد</w:t>
      </w:r>
      <w:r w:rsidR="007F0CBF" w:rsidRPr="007F0CBF">
        <w:rPr>
          <w:rFonts w:hint="cs"/>
          <w:sz w:val="28"/>
          <w:rtl/>
        </w:rPr>
        <w:t>ی</w:t>
      </w:r>
      <w:r w:rsidR="00BD5F6D">
        <w:rPr>
          <w:rFonts w:hint="cs"/>
          <w:sz w:val="28"/>
          <w:rtl/>
        </w:rPr>
        <w:t xml:space="preserve">د، حال </w:t>
      </w:r>
      <w:r w:rsidR="007F0CBF" w:rsidRPr="007F0CBF">
        <w:rPr>
          <w:sz w:val="28"/>
          <w:rtl/>
        </w:rPr>
        <w:t>برا</w:t>
      </w:r>
      <w:r w:rsidR="007F0CBF" w:rsidRPr="007F0CBF">
        <w:rPr>
          <w:rFonts w:hint="cs"/>
          <w:sz w:val="28"/>
          <w:rtl/>
        </w:rPr>
        <w:t>ی</w:t>
      </w:r>
      <w:r w:rsidR="007F0CBF" w:rsidRPr="007F0CBF">
        <w:rPr>
          <w:sz w:val="28"/>
          <w:rtl/>
        </w:rPr>
        <w:t xml:space="preserve"> ابطال ا</w:t>
      </w:r>
      <w:r w:rsidR="007F0CBF" w:rsidRPr="007F0CBF">
        <w:rPr>
          <w:rFonts w:hint="cs"/>
          <w:sz w:val="28"/>
          <w:rtl/>
        </w:rPr>
        <w:t>ی</w:t>
      </w:r>
      <w:r w:rsidR="007F0CBF" w:rsidRPr="007F0CBF">
        <w:rPr>
          <w:rFonts w:hint="eastAsia"/>
          <w:sz w:val="28"/>
          <w:rtl/>
        </w:rPr>
        <w:t>ن</w:t>
      </w:r>
      <w:r w:rsidR="007F0CBF" w:rsidRPr="007F0CBF">
        <w:rPr>
          <w:sz w:val="28"/>
          <w:rtl/>
        </w:rPr>
        <w:t xml:space="preserve"> اصل که از خطابات لفظ</w:t>
      </w:r>
      <w:r w:rsidR="007F0CBF" w:rsidRPr="007F0CBF">
        <w:rPr>
          <w:rFonts w:hint="cs"/>
          <w:sz w:val="28"/>
          <w:rtl/>
        </w:rPr>
        <w:t>ی</w:t>
      </w:r>
      <w:r w:rsidR="007F0CBF" w:rsidRPr="007F0CBF">
        <w:rPr>
          <w:rFonts w:hint="eastAsia"/>
          <w:sz w:val="28"/>
          <w:rtl/>
        </w:rPr>
        <w:t>ه</w:t>
      </w:r>
      <w:r w:rsidR="007F0CBF" w:rsidRPr="007F0CBF">
        <w:rPr>
          <w:sz w:val="28"/>
          <w:rtl/>
        </w:rPr>
        <w:t xml:space="preserve"> استفاده شده به اصل برائت تمسک م</w:t>
      </w:r>
      <w:r w:rsidR="007F0CBF" w:rsidRPr="007F0CBF">
        <w:rPr>
          <w:rFonts w:hint="cs"/>
          <w:sz w:val="28"/>
          <w:rtl/>
        </w:rPr>
        <w:t>ی‌‌</w:t>
      </w:r>
      <w:r w:rsidR="007F0CBF" w:rsidRPr="007F0CBF">
        <w:rPr>
          <w:rFonts w:hint="eastAsia"/>
          <w:sz w:val="28"/>
          <w:rtl/>
        </w:rPr>
        <w:t>کن</w:t>
      </w:r>
      <w:r w:rsidR="007F0CBF" w:rsidRPr="007F0CBF">
        <w:rPr>
          <w:rFonts w:hint="cs"/>
          <w:sz w:val="28"/>
          <w:rtl/>
        </w:rPr>
        <w:t>ی</w:t>
      </w:r>
      <w:r w:rsidR="007F0CBF" w:rsidRPr="007F0CBF">
        <w:rPr>
          <w:rFonts w:hint="eastAsia"/>
          <w:sz w:val="28"/>
          <w:rtl/>
        </w:rPr>
        <w:t>د؟</w:t>
      </w:r>
      <w:r w:rsidR="007F0CBF" w:rsidRPr="007F0CBF">
        <w:rPr>
          <w:sz w:val="28"/>
          <w:rtl/>
        </w:rPr>
        <w:t xml:space="preserve"> </w:t>
      </w:r>
      <w:r w:rsidR="00BD5F6D">
        <w:rPr>
          <w:rFonts w:hint="cs"/>
          <w:sz w:val="28"/>
          <w:rtl/>
        </w:rPr>
        <w:t xml:space="preserve">چگونه </w:t>
      </w:r>
      <w:r w:rsidR="007F0CBF" w:rsidRPr="007F0CBF">
        <w:rPr>
          <w:sz w:val="28"/>
          <w:rtl/>
        </w:rPr>
        <w:t xml:space="preserve">اصل برائت بر عمومات و اطلاقات مقدم است؟ </w:t>
      </w:r>
      <w:r w:rsidR="00B72D59">
        <w:rPr>
          <w:rFonts w:hint="cs"/>
          <w:sz w:val="28"/>
          <w:rtl/>
        </w:rPr>
        <w:t xml:space="preserve">این اشکالی است که به فرمایش محقق خویی مطرح می شود. </w:t>
      </w:r>
    </w:p>
    <w:p w14:paraId="38C4A969" w14:textId="7188385C" w:rsidR="001435AA" w:rsidRDefault="001435AA" w:rsidP="00DE49FA">
      <w:pPr>
        <w:jc w:val="both"/>
        <w:rPr>
          <w:sz w:val="28"/>
          <w:rtl/>
        </w:rPr>
      </w:pPr>
      <w:r>
        <w:rPr>
          <w:rFonts w:hint="cs"/>
          <w:sz w:val="28"/>
          <w:rtl/>
        </w:rPr>
        <w:t xml:space="preserve">لکن این نکته لازم به ذکر بود که گمان نشود فرمایش محقق خویی، آیت الله سیستانی و محقق حکیم مبنی بر مسقطیت نماز جماعت نسبت به وجوب قرائت، واضح البطلان است؛ چرا که این بزرگان نماز جماعت را عدل نماز فرادی می دانند و نه مسقط آن، محقق خویی نیز در فقه هیچ کجا نماز جماعت را مسقط ندانسته تا اشکال ضد و نقیض صحبت کردن بر ایشان وارد شود. </w:t>
      </w:r>
    </w:p>
    <w:p w14:paraId="6B8BC2A9" w14:textId="5BF7BDF8" w:rsidR="001435AA" w:rsidRDefault="001435AA" w:rsidP="00DE49FA">
      <w:pPr>
        <w:jc w:val="both"/>
        <w:rPr>
          <w:sz w:val="28"/>
          <w:rtl/>
        </w:rPr>
      </w:pPr>
      <w:r>
        <w:rPr>
          <w:rFonts w:hint="cs"/>
          <w:sz w:val="28"/>
          <w:rtl/>
        </w:rPr>
        <w:t>خلاصه اینکه این بزرگان می گوید دلیل «</w:t>
      </w:r>
      <w:r w:rsidRPr="00A40596">
        <w:rPr>
          <w:rFonts w:hint="cs"/>
          <w:color w:val="008000"/>
          <w:sz w:val="28"/>
          <w:rtl/>
        </w:rPr>
        <w:t>لاصلاۀ الا بفاتحۀ الکتاب</w:t>
      </w:r>
      <w:r>
        <w:rPr>
          <w:rFonts w:hint="cs"/>
          <w:sz w:val="28"/>
          <w:rtl/>
        </w:rPr>
        <w:t>»</w:t>
      </w:r>
      <w:r>
        <w:rPr>
          <w:rStyle w:val="FootnoteReference"/>
          <w:sz w:val="28"/>
          <w:rtl/>
        </w:rPr>
        <w:footnoteReference w:id="12"/>
      </w:r>
      <w:r>
        <w:rPr>
          <w:rFonts w:hint="cs"/>
          <w:sz w:val="28"/>
          <w:rtl/>
        </w:rPr>
        <w:t xml:space="preserve"> اطلاق دارد و ما می دانیم که در صورت حضور در نماز جماعت، وجوب قرائت نیست، اما نگفته اند که عدل واجب است، قدر متیقن این است که مسقط واجب است. اشکال ما چنین بود: </w:t>
      </w:r>
    </w:p>
    <w:p w14:paraId="7E6325D0" w14:textId="77777777" w:rsidR="001435AA" w:rsidRDefault="007F0CBF" w:rsidP="001435AA">
      <w:pPr>
        <w:pStyle w:val="ListParagraph"/>
        <w:numPr>
          <w:ilvl w:val="0"/>
          <w:numId w:val="33"/>
        </w:numPr>
        <w:jc w:val="both"/>
        <w:rPr>
          <w:sz w:val="28"/>
        </w:rPr>
      </w:pPr>
      <w:r w:rsidRPr="001435AA">
        <w:rPr>
          <w:sz w:val="28"/>
          <w:rtl/>
        </w:rPr>
        <w:t>ظاهر لاصلاة الا بفاتحةالکتاب اعم از فاتحةالکتاب</w:t>
      </w:r>
      <w:r w:rsidR="001435AA">
        <w:rPr>
          <w:rFonts w:hint="cs"/>
          <w:sz w:val="28"/>
          <w:rtl/>
        </w:rPr>
        <w:t xml:space="preserve"> خوانده شده به صورت مباشری و فاتحۀ الکتاب خوانده شده توسط امام جماعت  به نیابت از مأمومین است. </w:t>
      </w:r>
      <w:r w:rsidRPr="001435AA">
        <w:rPr>
          <w:sz w:val="28"/>
          <w:rtl/>
        </w:rPr>
        <w:t xml:space="preserve"> </w:t>
      </w:r>
    </w:p>
    <w:p w14:paraId="222532D4" w14:textId="3FD5FDFF" w:rsidR="007F0CBF" w:rsidRDefault="007F0CBF" w:rsidP="001435AA">
      <w:pPr>
        <w:pStyle w:val="ListParagraph"/>
        <w:numPr>
          <w:ilvl w:val="0"/>
          <w:numId w:val="33"/>
        </w:numPr>
        <w:jc w:val="both"/>
        <w:rPr>
          <w:sz w:val="28"/>
        </w:rPr>
      </w:pPr>
      <w:r w:rsidRPr="001435AA">
        <w:rPr>
          <w:sz w:val="28"/>
          <w:rtl/>
        </w:rPr>
        <w:t>ثان</w:t>
      </w:r>
      <w:r w:rsidRPr="001435AA">
        <w:rPr>
          <w:rFonts w:hint="cs"/>
          <w:sz w:val="28"/>
          <w:rtl/>
        </w:rPr>
        <w:t>ی</w:t>
      </w:r>
      <w:r w:rsidRPr="001435AA">
        <w:rPr>
          <w:rFonts w:hint="eastAsia"/>
          <w:sz w:val="28"/>
          <w:rtl/>
        </w:rPr>
        <w:t>ا</w:t>
      </w:r>
      <w:r w:rsidRPr="001435AA">
        <w:rPr>
          <w:sz w:val="28"/>
          <w:rtl/>
        </w:rPr>
        <w:t xml:space="preserve"> ظهور عرف</w:t>
      </w:r>
      <w:r w:rsidRPr="001435AA">
        <w:rPr>
          <w:rFonts w:hint="cs"/>
          <w:sz w:val="28"/>
          <w:rtl/>
        </w:rPr>
        <w:t>ی</w:t>
      </w:r>
      <w:r w:rsidRPr="001435AA">
        <w:rPr>
          <w:sz w:val="28"/>
          <w:rtl/>
        </w:rPr>
        <w:t xml:space="preserve"> ا</w:t>
      </w:r>
      <w:r w:rsidRPr="001435AA">
        <w:rPr>
          <w:rFonts w:hint="cs"/>
          <w:sz w:val="28"/>
          <w:rtl/>
        </w:rPr>
        <w:t>ی</w:t>
      </w:r>
      <w:r w:rsidRPr="001435AA">
        <w:rPr>
          <w:rFonts w:hint="eastAsia"/>
          <w:sz w:val="28"/>
          <w:rtl/>
        </w:rPr>
        <w:t>ن</w:t>
      </w:r>
      <w:r w:rsidRPr="001435AA">
        <w:rPr>
          <w:sz w:val="28"/>
          <w:rtl/>
        </w:rPr>
        <w:t xml:space="preserve"> است که چون وجوب قرائت جعل مستقل ندارد، جعلش به جعل همان اصل وجوب نماز فراد</w:t>
      </w:r>
      <w:r w:rsidRPr="001435AA">
        <w:rPr>
          <w:rFonts w:hint="cs"/>
          <w:sz w:val="28"/>
          <w:rtl/>
        </w:rPr>
        <w:t>ی</w:t>
      </w:r>
      <w:r w:rsidRPr="001435AA">
        <w:rPr>
          <w:sz w:val="28"/>
          <w:rtl/>
        </w:rPr>
        <w:t xml:space="preserve"> است و شما هم پذ</w:t>
      </w:r>
      <w:r w:rsidRPr="001435AA">
        <w:rPr>
          <w:rFonts w:hint="cs"/>
          <w:sz w:val="28"/>
          <w:rtl/>
        </w:rPr>
        <w:t>ی</w:t>
      </w:r>
      <w:r w:rsidRPr="001435AA">
        <w:rPr>
          <w:rFonts w:hint="eastAsia"/>
          <w:sz w:val="28"/>
          <w:rtl/>
        </w:rPr>
        <w:t>رفت</w:t>
      </w:r>
      <w:r w:rsidRPr="001435AA">
        <w:rPr>
          <w:rFonts w:hint="cs"/>
          <w:sz w:val="28"/>
          <w:rtl/>
        </w:rPr>
        <w:t>ی</w:t>
      </w:r>
      <w:r w:rsidRPr="001435AA">
        <w:rPr>
          <w:rFonts w:hint="eastAsia"/>
          <w:sz w:val="28"/>
          <w:rtl/>
        </w:rPr>
        <w:t>د</w:t>
      </w:r>
      <w:r w:rsidRPr="001435AA">
        <w:rPr>
          <w:sz w:val="28"/>
          <w:rtl/>
        </w:rPr>
        <w:t xml:space="preserve"> که </w:t>
      </w:r>
      <w:r w:rsidRPr="001435AA">
        <w:rPr>
          <w:rFonts w:hint="eastAsia"/>
          <w:sz w:val="28"/>
          <w:rtl/>
        </w:rPr>
        <w:t>نماز</w:t>
      </w:r>
      <w:r w:rsidRPr="001435AA">
        <w:rPr>
          <w:sz w:val="28"/>
          <w:rtl/>
        </w:rPr>
        <w:t xml:space="preserve"> جماعت عدل نماز فراد</w:t>
      </w:r>
      <w:r w:rsidRPr="001435AA">
        <w:rPr>
          <w:rFonts w:hint="cs"/>
          <w:sz w:val="28"/>
          <w:rtl/>
        </w:rPr>
        <w:t>ی</w:t>
      </w:r>
      <w:r w:rsidRPr="001435AA">
        <w:rPr>
          <w:sz w:val="28"/>
          <w:rtl/>
        </w:rPr>
        <w:t xml:space="preserve"> است، ‌پس عدل اجزاء و شرائط نماز فراد</w:t>
      </w:r>
      <w:r w:rsidRPr="001435AA">
        <w:rPr>
          <w:rFonts w:hint="cs"/>
          <w:sz w:val="28"/>
          <w:rtl/>
        </w:rPr>
        <w:t>ی</w:t>
      </w:r>
      <w:r w:rsidRPr="001435AA">
        <w:rPr>
          <w:sz w:val="28"/>
          <w:rtl/>
        </w:rPr>
        <w:t xml:space="preserve"> هم خواهد بود چون اجزاء و شرائط نماز فراد</w:t>
      </w:r>
      <w:r w:rsidRPr="001435AA">
        <w:rPr>
          <w:rFonts w:hint="cs"/>
          <w:sz w:val="28"/>
          <w:rtl/>
        </w:rPr>
        <w:t>ی</w:t>
      </w:r>
      <w:r w:rsidRPr="001435AA">
        <w:rPr>
          <w:sz w:val="28"/>
          <w:rtl/>
        </w:rPr>
        <w:t xml:space="preserve"> جعل مستقل</w:t>
      </w:r>
      <w:r w:rsidRPr="001435AA">
        <w:rPr>
          <w:rFonts w:hint="cs"/>
          <w:sz w:val="28"/>
          <w:rtl/>
        </w:rPr>
        <w:t>ی</w:t>
      </w:r>
      <w:r w:rsidRPr="001435AA">
        <w:rPr>
          <w:sz w:val="28"/>
          <w:rtl/>
        </w:rPr>
        <w:t xml:space="preserve"> ندارد.</w:t>
      </w:r>
    </w:p>
    <w:p w14:paraId="0F7DF68F" w14:textId="3AB87F6F" w:rsidR="00393555" w:rsidRPr="00393555" w:rsidRDefault="00771E0B" w:rsidP="00393555">
      <w:pPr>
        <w:pStyle w:val="Heading2"/>
        <w:rPr>
          <w:rtl/>
        </w:rPr>
      </w:pPr>
      <w:bookmarkStart w:id="18" w:name="_Toc121001554"/>
      <w:r>
        <w:rPr>
          <w:rFonts w:hint="cs"/>
          <w:rtl/>
        </w:rPr>
        <w:t xml:space="preserve">مطلب دوم: </w:t>
      </w:r>
      <w:r w:rsidR="00393555">
        <w:rPr>
          <w:rFonts w:hint="cs"/>
          <w:rtl/>
        </w:rPr>
        <w:t>بررسی فرمایش صاحب عروه رحمه الله مبنی بر تکرار سورۀ حمد خوانده شده</w:t>
      </w:r>
      <w:bookmarkEnd w:id="18"/>
      <w:r w:rsidR="00393555">
        <w:rPr>
          <w:rFonts w:hint="cs"/>
          <w:rtl/>
        </w:rPr>
        <w:t xml:space="preserve"> </w:t>
      </w:r>
    </w:p>
    <w:p w14:paraId="299CB1C5" w14:textId="43F7D4D9" w:rsidR="007F0CBF" w:rsidRPr="007F0CBF" w:rsidRDefault="007F0CBF" w:rsidP="00346CC3">
      <w:pPr>
        <w:jc w:val="both"/>
        <w:rPr>
          <w:sz w:val="28"/>
          <w:rtl/>
        </w:rPr>
      </w:pPr>
      <w:r w:rsidRPr="007F0CBF">
        <w:rPr>
          <w:rFonts w:hint="eastAsia"/>
          <w:sz w:val="28"/>
          <w:rtl/>
        </w:rPr>
        <w:t>مطلب</w:t>
      </w:r>
      <w:r w:rsidRPr="007F0CBF">
        <w:rPr>
          <w:sz w:val="28"/>
          <w:rtl/>
        </w:rPr>
        <w:t xml:space="preserve"> دوم ا</w:t>
      </w:r>
      <w:r w:rsidRPr="007F0CBF">
        <w:rPr>
          <w:rFonts w:hint="cs"/>
          <w:sz w:val="28"/>
          <w:rtl/>
        </w:rPr>
        <w:t>ی</w:t>
      </w:r>
      <w:r w:rsidRPr="007F0CBF">
        <w:rPr>
          <w:rFonts w:hint="eastAsia"/>
          <w:sz w:val="28"/>
          <w:rtl/>
        </w:rPr>
        <w:t>ن</w:t>
      </w:r>
      <w:r w:rsidRPr="007F0CBF">
        <w:rPr>
          <w:sz w:val="28"/>
          <w:rtl/>
        </w:rPr>
        <w:t xml:space="preserve"> است که صاحب عروه فرمود</w:t>
      </w:r>
      <w:r w:rsidR="00393555">
        <w:rPr>
          <w:rFonts w:hint="cs"/>
          <w:sz w:val="28"/>
          <w:rtl/>
        </w:rPr>
        <w:t>:</w:t>
      </w:r>
      <w:r w:rsidRPr="007F0CBF">
        <w:rPr>
          <w:sz w:val="28"/>
          <w:rtl/>
        </w:rPr>
        <w:t xml:space="preserve"> احت</w:t>
      </w:r>
      <w:r w:rsidRPr="007F0CBF">
        <w:rPr>
          <w:rFonts w:hint="cs"/>
          <w:sz w:val="28"/>
          <w:rtl/>
        </w:rPr>
        <w:t>ی</w:t>
      </w:r>
      <w:r w:rsidRPr="007F0CBF">
        <w:rPr>
          <w:rFonts w:hint="eastAsia"/>
          <w:sz w:val="28"/>
          <w:rtl/>
        </w:rPr>
        <w:t>اط</w:t>
      </w:r>
      <w:r w:rsidRPr="007F0CBF">
        <w:rPr>
          <w:sz w:val="28"/>
          <w:rtl/>
        </w:rPr>
        <w:t xml:space="preserve"> مستحب ا</w:t>
      </w:r>
      <w:r w:rsidRPr="007F0CBF">
        <w:rPr>
          <w:rFonts w:hint="cs"/>
          <w:sz w:val="28"/>
          <w:rtl/>
        </w:rPr>
        <w:t>ی</w:t>
      </w:r>
      <w:r w:rsidRPr="007F0CBF">
        <w:rPr>
          <w:rFonts w:hint="eastAsia"/>
          <w:sz w:val="28"/>
          <w:rtl/>
        </w:rPr>
        <w:t>ن</w:t>
      </w:r>
      <w:r w:rsidRPr="007F0CBF">
        <w:rPr>
          <w:sz w:val="28"/>
          <w:rtl/>
        </w:rPr>
        <w:t xml:space="preserve"> است</w:t>
      </w:r>
      <w:r w:rsidR="00393555">
        <w:rPr>
          <w:rFonts w:hint="cs"/>
          <w:sz w:val="28"/>
          <w:rtl/>
        </w:rPr>
        <w:t xml:space="preserve"> که مکلف</w:t>
      </w:r>
      <w:r w:rsidRPr="007F0CBF">
        <w:rPr>
          <w:sz w:val="28"/>
          <w:rtl/>
        </w:rPr>
        <w:t xml:space="preserve"> بعض آ</w:t>
      </w:r>
      <w:r w:rsidRPr="007F0CBF">
        <w:rPr>
          <w:rFonts w:hint="cs"/>
          <w:sz w:val="28"/>
          <w:rtl/>
        </w:rPr>
        <w:t>ی</w:t>
      </w:r>
      <w:r w:rsidRPr="007F0CBF">
        <w:rPr>
          <w:rFonts w:hint="eastAsia"/>
          <w:sz w:val="28"/>
          <w:rtl/>
        </w:rPr>
        <w:t>ات</w:t>
      </w:r>
      <w:r w:rsidRPr="007F0CBF">
        <w:rPr>
          <w:sz w:val="28"/>
          <w:rtl/>
        </w:rPr>
        <w:t xml:space="preserve"> سوره حمد را </w:t>
      </w:r>
      <w:r w:rsidR="00393555">
        <w:rPr>
          <w:rFonts w:hint="cs"/>
          <w:sz w:val="28"/>
          <w:rtl/>
        </w:rPr>
        <w:t xml:space="preserve">که بلد نیست، علاوه بر اینکه فتوا بر خواندن آیات سور دیگر وجود دارد، تکرار آیات خوانده شده از سورۀ حمد نیز کند. وجه این احتیاط وجود فتاوی برخی بر وجوب این کار است. </w:t>
      </w:r>
      <w:r w:rsidR="00346CC3">
        <w:rPr>
          <w:rFonts w:hint="cs"/>
          <w:sz w:val="28"/>
          <w:rtl/>
        </w:rPr>
        <w:t xml:space="preserve">دلیل فتوای آن ها اقربیت است؛ مانند بحث طواف که نسبت به غیر قادر از ظواف عند المقام گفته می شود الأقرب فالأقرب، نزدیک تر به مقام طواف کند از باب اقربیت، در محل بحث نیز کسی که عاجز از قرائت آیات اخیره سورۀ حمد می شود، اقریبت اقتضاء می کند که از آیات خود سورۀ حمد بخواند و مقدار نقص را تکمیل کند.  </w:t>
      </w:r>
    </w:p>
    <w:p w14:paraId="7B5CAC67" w14:textId="1E35D295" w:rsidR="007F0CBF" w:rsidRPr="007F0CBF" w:rsidRDefault="00346CC3" w:rsidP="00346CC3">
      <w:pPr>
        <w:jc w:val="both"/>
        <w:rPr>
          <w:sz w:val="28"/>
          <w:rtl/>
        </w:rPr>
      </w:pPr>
      <w:r>
        <w:rPr>
          <w:rFonts w:hint="cs"/>
          <w:sz w:val="28"/>
          <w:rtl/>
        </w:rPr>
        <w:t xml:space="preserve">این فرمایشات به نظر ما بی دلیل است؛ در بحث نماز عند المقام نیز گفته ایم که شخص وقتی قادر بر نماز خواندن در آنجا نیست، دیگر فرقی نمی کند که کجا نماز بخواند. </w:t>
      </w:r>
      <w:r w:rsidR="007F0CBF" w:rsidRPr="007F0CBF">
        <w:rPr>
          <w:sz w:val="28"/>
          <w:rtl/>
        </w:rPr>
        <w:t>هر کجا که خل</w:t>
      </w:r>
      <w:r w:rsidR="007F0CBF" w:rsidRPr="007F0CBF">
        <w:rPr>
          <w:rFonts w:hint="eastAsia"/>
          <w:sz w:val="28"/>
          <w:rtl/>
        </w:rPr>
        <w:t>ف</w:t>
      </w:r>
      <w:r w:rsidR="007F0CBF" w:rsidRPr="007F0CBF">
        <w:rPr>
          <w:sz w:val="28"/>
          <w:rtl/>
        </w:rPr>
        <w:t xml:space="preserve"> المقام صدق کند</w:t>
      </w:r>
      <w:r>
        <w:rPr>
          <w:rFonts w:hint="cs"/>
          <w:sz w:val="28"/>
          <w:rtl/>
        </w:rPr>
        <w:t xml:space="preserve"> کفایت می کند</w:t>
      </w:r>
      <w:r w:rsidR="007F0CBF" w:rsidRPr="007F0CBF">
        <w:rPr>
          <w:sz w:val="28"/>
          <w:rtl/>
        </w:rPr>
        <w:t>.</w:t>
      </w:r>
      <w:r>
        <w:rPr>
          <w:rFonts w:hint="cs"/>
          <w:sz w:val="28"/>
          <w:rtl/>
        </w:rPr>
        <w:t xml:space="preserve"> یا مثلا در بحث ذبح در منی، کسی که قادر نیست آنجا ذبح کند، محقق تبریزی رحمه الله از باب احتیاط ذبح در مکان اقرب به منی را واجب می دانستند، ولی ما عرض کردیم لازم نیست؛ چرا که دلیل صناعی ندارد. </w:t>
      </w:r>
    </w:p>
    <w:p w14:paraId="4E24C29B" w14:textId="07E6E651" w:rsidR="00346CC3" w:rsidRDefault="00346CC3" w:rsidP="00DE49FA">
      <w:pPr>
        <w:jc w:val="both"/>
        <w:rPr>
          <w:sz w:val="28"/>
          <w:rtl/>
        </w:rPr>
      </w:pPr>
      <w:r>
        <w:rPr>
          <w:rFonts w:hint="cs"/>
          <w:sz w:val="28"/>
          <w:rtl/>
        </w:rPr>
        <w:t xml:space="preserve">برخی هم در مقابل این فرمایش گفته اند تکرار آیات سورۀ حمد اساسا بی فایده است؛ چرا که نمی شود یک چیز هم اصل و هم بدل از خود باشد، این فرمایش نیز انصافا اشکال درستی نیست؛ هیچ اشکالی ندارد که یک بار الحمد لله رب العالمین به نیت اصل گفته شود و بار دیگر به نیت بدل از آیات خوانده نشده گفته شود. </w:t>
      </w:r>
    </w:p>
    <w:p w14:paraId="7DE7BB62" w14:textId="77777777" w:rsidR="007F0CBF" w:rsidRPr="007F0CBF" w:rsidRDefault="007F0CBF" w:rsidP="0012196F">
      <w:pPr>
        <w:pStyle w:val="Heading2"/>
        <w:rPr>
          <w:rtl/>
        </w:rPr>
      </w:pPr>
      <w:bookmarkStart w:id="19" w:name="_Toc121001555"/>
      <w:r w:rsidRPr="007F0CBF">
        <w:rPr>
          <w:rFonts w:hint="eastAsia"/>
          <w:rtl/>
        </w:rPr>
        <w:t>مناقشه</w:t>
      </w:r>
      <w:r w:rsidRPr="007F0CBF">
        <w:rPr>
          <w:rtl/>
        </w:rPr>
        <w:t xml:space="preserve"> در کلام صاحب عروه (تعو</w:t>
      </w:r>
      <w:r w:rsidRPr="007F0CBF">
        <w:rPr>
          <w:rFonts w:hint="cs"/>
          <w:rtl/>
        </w:rPr>
        <w:t>ی</w:t>
      </w:r>
      <w:r w:rsidRPr="007F0CBF">
        <w:rPr>
          <w:rFonts w:hint="eastAsia"/>
          <w:rtl/>
        </w:rPr>
        <w:t>ض</w:t>
      </w:r>
      <w:r w:rsidRPr="007F0CBF">
        <w:rPr>
          <w:rtl/>
        </w:rPr>
        <w:t xml:space="preserve"> سوره حمد از سوره‌ها</w:t>
      </w:r>
      <w:r w:rsidRPr="007F0CBF">
        <w:rPr>
          <w:rFonts w:hint="cs"/>
          <w:rtl/>
        </w:rPr>
        <w:t>ی</w:t>
      </w:r>
      <w:r w:rsidRPr="007F0CBF">
        <w:rPr>
          <w:rtl/>
        </w:rPr>
        <w:t xml:space="preserve"> د</w:t>
      </w:r>
      <w:r w:rsidRPr="007F0CBF">
        <w:rPr>
          <w:rFonts w:hint="cs"/>
          <w:rtl/>
        </w:rPr>
        <w:t>ی</w:t>
      </w:r>
      <w:r w:rsidRPr="007F0CBF">
        <w:rPr>
          <w:rFonts w:hint="eastAsia"/>
          <w:rtl/>
        </w:rPr>
        <w:t>گر</w:t>
      </w:r>
      <w:r w:rsidRPr="007F0CBF">
        <w:rPr>
          <w:rtl/>
        </w:rPr>
        <w:t>)</w:t>
      </w:r>
      <w:bookmarkEnd w:id="19"/>
    </w:p>
    <w:p w14:paraId="3E0C91B1" w14:textId="181FB0FA" w:rsidR="007F0CBF" w:rsidRDefault="00A75C26" w:rsidP="00931A28">
      <w:pPr>
        <w:jc w:val="both"/>
        <w:rPr>
          <w:sz w:val="28"/>
          <w:rtl/>
        </w:rPr>
      </w:pPr>
      <w:r>
        <w:rPr>
          <w:rFonts w:hint="cs"/>
          <w:sz w:val="28"/>
          <w:rtl/>
        </w:rPr>
        <w:t xml:space="preserve">اشکال ما به سید یزدی رحمه الله این است که لزوم تعویض از سایر آیات به جای آیه های خوانده نشده از حمد، چه دلیلی دارد؟ اگر کسی نمی تواند ادامه حمد را بخواند، آیت الله سیستانی فرموده اند که معظم آن را بخواند کفایت می کند. </w:t>
      </w:r>
      <w:r w:rsidR="00931A28">
        <w:rPr>
          <w:rFonts w:hint="cs"/>
          <w:sz w:val="28"/>
          <w:rtl/>
        </w:rPr>
        <w:t xml:space="preserve">ما مانند محقق خویی عرض کردیم بعید نیست که در صورت توانایی بر خواندن معظم سورۀ، همان مقدار کفایت کند، ولی به هر حال اگر هم معظم را نمی تواند بخواند، تتمیم به وسیله آیات سایر سور چه لزومی دارد؟ نهایت این است که از صحیحه ابن سنان بفهمیم که خواندن قرآن اگر صدق کند، مقدم بر تسبیح گفتن است، ولی اینکه به تعداد آیات و یا حروف سورۀ حمد لازم باشد که از سایر سور خوانده شود دلیلی ندارد. </w:t>
      </w:r>
    </w:p>
    <w:p w14:paraId="033E0D25" w14:textId="4010E275" w:rsidR="007F0CBF" w:rsidRPr="007F0CBF" w:rsidRDefault="00366867" w:rsidP="001D7440">
      <w:pPr>
        <w:jc w:val="both"/>
        <w:rPr>
          <w:sz w:val="28"/>
          <w:rtl/>
        </w:rPr>
      </w:pPr>
      <w:r>
        <w:rPr>
          <w:rFonts w:hint="cs"/>
          <w:sz w:val="28"/>
          <w:rtl/>
        </w:rPr>
        <w:t xml:space="preserve">بلی، اگر قاعده اشتغال به عنوان دلیل مطرح شود، می گوییم حدأکثر احتمالات باید انجام شود تا سقوط تکلیف احراز شود، اگر هم دلیل، روایت «لاصلاۀ الا بفاتحۀ الکتاب» باشد، جایی که فقط بعض آیات را می تواند بخواند از این عموم خارج می شود و بقیه اش را با سایر آیات تکمیل می کند، اما </w:t>
      </w:r>
      <w:r w:rsidR="00E11D4C">
        <w:rPr>
          <w:rFonts w:hint="cs"/>
          <w:sz w:val="28"/>
          <w:rtl/>
        </w:rPr>
        <w:t xml:space="preserve">هر دو دلیل را ناتمام دانستیم، </w:t>
      </w:r>
      <w:r w:rsidR="007F0CBF" w:rsidRPr="007F0CBF">
        <w:rPr>
          <w:sz w:val="28"/>
          <w:rtl/>
        </w:rPr>
        <w:t>لذا مقتضا</w:t>
      </w:r>
      <w:r w:rsidR="007F0CBF" w:rsidRPr="007F0CBF">
        <w:rPr>
          <w:rFonts w:hint="cs"/>
          <w:sz w:val="28"/>
          <w:rtl/>
        </w:rPr>
        <w:t>ی</w:t>
      </w:r>
      <w:r w:rsidR="007F0CBF" w:rsidRPr="007F0CBF">
        <w:rPr>
          <w:sz w:val="28"/>
          <w:rtl/>
        </w:rPr>
        <w:t xml:space="preserve"> اصل عمل</w:t>
      </w:r>
      <w:r w:rsidR="007F0CBF" w:rsidRPr="007F0CBF">
        <w:rPr>
          <w:rFonts w:hint="cs"/>
          <w:sz w:val="28"/>
          <w:rtl/>
        </w:rPr>
        <w:t>ی</w:t>
      </w:r>
      <w:r w:rsidR="007F0CBF" w:rsidRPr="007F0CBF">
        <w:rPr>
          <w:sz w:val="28"/>
          <w:rtl/>
        </w:rPr>
        <w:t xml:space="preserve"> برائت از تتم</w:t>
      </w:r>
      <w:r w:rsidR="007F0CBF" w:rsidRPr="007F0CBF">
        <w:rPr>
          <w:rFonts w:hint="cs"/>
          <w:sz w:val="28"/>
          <w:rtl/>
        </w:rPr>
        <w:t>ی</w:t>
      </w:r>
      <w:r w:rsidR="007F0CBF" w:rsidRPr="007F0CBF">
        <w:rPr>
          <w:rFonts w:hint="eastAsia"/>
          <w:sz w:val="28"/>
          <w:rtl/>
        </w:rPr>
        <w:t>م</w:t>
      </w:r>
      <w:r w:rsidR="007F0CBF" w:rsidRPr="007F0CBF">
        <w:rPr>
          <w:sz w:val="28"/>
          <w:rtl/>
        </w:rPr>
        <w:t xml:space="preserve"> نقص سوره حمد است. اصلا نوبت به ا</w:t>
      </w:r>
      <w:r w:rsidR="007F0CBF" w:rsidRPr="007F0CBF">
        <w:rPr>
          <w:rFonts w:hint="cs"/>
          <w:sz w:val="28"/>
          <w:rtl/>
        </w:rPr>
        <w:t>ی</w:t>
      </w:r>
      <w:r w:rsidR="007F0CBF" w:rsidRPr="007F0CBF">
        <w:rPr>
          <w:rFonts w:hint="eastAsia"/>
          <w:sz w:val="28"/>
          <w:rtl/>
        </w:rPr>
        <w:t>ن</w:t>
      </w:r>
      <w:r w:rsidR="007F0CBF" w:rsidRPr="007F0CBF">
        <w:rPr>
          <w:sz w:val="28"/>
          <w:rtl/>
        </w:rPr>
        <w:t xml:space="preserve"> بحث‌ها که نقصش را با تکرار تتم</w:t>
      </w:r>
      <w:r w:rsidR="007F0CBF" w:rsidRPr="007F0CBF">
        <w:rPr>
          <w:rFonts w:hint="cs"/>
          <w:sz w:val="28"/>
          <w:rtl/>
        </w:rPr>
        <w:t>ی</w:t>
      </w:r>
      <w:r w:rsidR="007F0CBF" w:rsidRPr="007F0CBF">
        <w:rPr>
          <w:rFonts w:hint="eastAsia"/>
          <w:sz w:val="28"/>
          <w:rtl/>
        </w:rPr>
        <w:t>م</w:t>
      </w:r>
      <w:r w:rsidR="007F0CBF" w:rsidRPr="007F0CBF">
        <w:rPr>
          <w:sz w:val="28"/>
          <w:rtl/>
        </w:rPr>
        <w:t xml:space="preserve"> کن</w:t>
      </w:r>
      <w:r w:rsidR="007F0CBF" w:rsidRPr="007F0CBF">
        <w:rPr>
          <w:rFonts w:hint="cs"/>
          <w:sz w:val="28"/>
          <w:rtl/>
        </w:rPr>
        <w:t>ی</w:t>
      </w:r>
      <w:r w:rsidR="007F0CBF" w:rsidRPr="007F0CBF">
        <w:rPr>
          <w:rFonts w:hint="eastAsia"/>
          <w:sz w:val="28"/>
          <w:rtl/>
        </w:rPr>
        <w:t>م</w:t>
      </w:r>
      <w:r w:rsidR="007F0CBF" w:rsidRPr="007F0CBF">
        <w:rPr>
          <w:sz w:val="28"/>
          <w:rtl/>
        </w:rPr>
        <w:t xml:space="preserve"> </w:t>
      </w:r>
      <w:r w:rsidR="007F0CBF" w:rsidRPr="007F0CBF">
        <w:rPr>
          <w:rFonts w:hint="cs"/>
          <w:sz w:val="28"/>
          <w:rtl/>
        </w:rPr>
        <w:t>ی</w:t>
      </w:r>
      <w:r w:rsidR="007F0CBF" w:rsidRPr="007F0CBF">
        <w:rPr>
          <w:rFonts w:hint="eastAsia"/>
          <w:sz w:val="28"/>
          <w:rtl/>
        </w:rPr>
        <w:t>ا</w:t>
      </w:r>
      <w:r w:rsidR="007F0CBF" w:rsidRPr="007F0CBF">
        <w:rPr>
          <w:sz w:val="28"/>
          <w:rtl/>
        </w:rPr>
        <w:t xml:space="preserve"> با تعو</w:t>
      </w:r>
      <w:r w:rsidR="007F0CBF" w:rsidRPr="007F0CBF">
        <w:rPr>
          <w:rFonts w:hint="cs"/>
          <w:sz w:val="28"/>
          <w:rtl/>
        </w:rPr>
        <w:t>ی</w:t>
      </w:r>
      <w:r w:rsidR="007F0CBF" w:rsidRPr="007F0CBF">
        <w:rPr>
          <w:rFonts w:hint="eastAsia"/>
          <w:sz w:val="28"/>
          <w:rtl/>
        </w:rPr>
        <w:t>ض</w:t>
      </w:r>
      <w:r w:rsidR="007F0CBF" w:rsidRPr="007F0CBF">
        <w:rPr>
          <w:sz w:val="28"/>
          <w:rtl/>
        </w:rPr>
        <w:t xml:space="preserve"> از سا</w:t>
      </w:r>
      <w:r w:rsidR="007F0CBF" w:rsidRPr="007F0CBF">
        <w:rPr>
          <w:rFonts w:hint="cs"/>
          <w:sz w:val="28"/>
          <w:rtl/>
        </w:rPr>
        <w:t>ی</w:t>
      </w:r>
      <w:r w:rsidR="007F0CBF" w:rsidRPr="007F0CBF">
        <w:rPr>
          <w:rFonts w:hint="eastAsia"/>
          <w:sz w:val="28"/>
          <w:rtl/>
        </w:rPr>
        <w:t>ر</w:t>
      </w:r>
      <w:r w:rsidR="007F0CBF" w:rsidRPr="007F0CBF">
        <w:rPr>
          <w:sz w:val="28"/>
          <w:rtl/>
        </w:rPr>
        <w:t xml:space="preserve"> سوره‌ها</w:t>
      </w:r>
      <w:r w:rsidR="007F0CBF" w:rsidRPr="007F0CBF">
        <w:rPr>
          <w:rFonts w:hint="cs"/>
          <w:sz w:val="28"/>
          <w:rtl/>
        </w:rPr>
        <w:t>ی</w:t>
      </w:r>
      <w:r w:rsidR="007F0CBF" w:rsidRPr="007F0CBF">
        <w:rPr>
          <w:sz w:val="28"/>
          <w:rtl/>
        </w:rPr>
        <w:t xml:space="preserve"> قرآن نم</w:t>
      </w:r>
      <w:r w:rsidR="007F0CBF" w:rsidRPr="007F0CBF">
        <w:rPr>
          <w:rFonts w:hint="cs"/>
          <w:sz w:val="28"/>
          <w:rtl/>
        </w:rPr>
        <w:t>ی‌</w:t>
      </w:r>
      <w:r w:rsidR="007F0CBF" w:rsidRPr="007F0CBF">
        <w:rPr>
          <w:sz w:val="28"/>
          <w:rtl/>
        </w:rPr>
        <w:t>رسد. پس اقو</w:t>
      </w:r>
      <w:r w:rsidR="007F0CBF" w:rsidRPr="007F0CBF">
        <w:rPr>
          <w:rFonts w:hint="cs"/>
          <w:sz w:val="28"/>
          <w:rtl/>
        </w:rPr>
        <w:t>ی</w:t>
      </w:r>
      <w:r w:rsidR="007F0CBF" w:rsidRPr="007F0CBF">
        <w:rPr>
          <w:sz w:val="28"/>
          <w:rtl/>
        </w:rPr>
        <w:t xml:space="preserve"> همان‌طور که </w:t>
      </w:r>
      <w:r w:rsidR="001D7440">
        <w:rPr>
          <w:rFonts w:hint="cs"/>
          <w:sz w:val="28"/>
          <w:rtl/>
        </w:rPr>
        <w:t>محقق</w:t>
      </w:r>
      <w:r w:rsidR="007F0CBF" w:rsidRPr="007F0CBF">
        <w:rPr>
          <w:sz w:val="28"/>
          <w:rtl/>
        </w:rPr>
        <w:t xml:space="preserve"> خوئ</w:t>
      </w:r>
      <w:r w:rsidR="007F0CBF" w:rsidRPr="007F0CBF">
        <w:rPr>
          <w:rFonts w:hint="cs"/>
          <w:sz w:val="28"/>
          <w:rtl/>
        </w:rPr>
        <w:t>ی</w:t>
      </w:r>
      <w:r w:rsidR="007F0CBF" w:rsidRPr="007F0CBF">
        <w:rPr>
          <w:sz w:val="28"/>
          <w:rtl/>
        </w:rPr>
        <w:t xml:space="preserve"> </w:t>
      </w:r>
      <w:r w:rsidR="001D7440">
        <w:rPr>
          <w:rFonts w:hint="cs"/>
          <w:sz w:val="28"/>
          <w:rtl/>
        </w:rPr>
        <w:t xml:space="preserve">و محقق </w:t>
      </w:r>
      <w:r w:rsidR="007F0CBF" w:rsidRPr="007F0CBF">
        <w:rPr>
          <w:sz w:val="28"/>
          <w:rtl/>
        </w:rPr>
        <w:t>س</w:t>
      </w:r>
      <w:r w:rsidR="007F0CBF" w:rsidRPr="007F0CBF">
        <w:rPr>
          <w:rFonts w:hint="cs"/>
          <w:sz w:val="28"/>
          <w:rtl/>
        </w:rPr>
        <w:t>ی</w:t>
      </w:r>
      <w:r w:rsidR="007F0CBF" w:rsidRPr="007F0CBF">
        <w:rPr>
          <w:rFonts w:hint="eastAsia"/>
          <w:sz w:val="28"/>
          <w:rtl/>
        </w:rPr>
        <w:t>ستان</w:t>
      </w:r>
      <w:r w:rsidR="007F0CBF" w:rsidRPr="007F0CBF">
        <w:rPr>
          <w:rFonts w:hint="cs"/>
          <w:sz w:val="28"/>
          <w:rtl/>
        </w:rPr>
        <w:t>ی</w:t>
      </w:r>
      <w:r w:rsidR="007F0CBF" w:rsidRPr="007F0CBF">
        <w:rPr>
          <w:sz w:val="28"/>
          <w:rtl/>
        </w:rPr>
        <w:t xml:space="preserve"> دارند‌، تعو</w:t>
      </w:r>
      <w:r w:rsidR="007F0CBF" w:rsidRPr="007F0CBF">
        <w:rPr>
          <w:rFonts w:hint="cs"/>
          <w:sz w:val="28"/>
          <w:rtl/>
        </w:rPr>
        <w:t>ی</w:t>
      </w:r>
      <w:r w:rsidR="007F0CBF" w:rsidRPr="007F0CBF">
        <w:rPr>
          <w:rFonts w:hint="eastAsia"/>
          <w:sz w:val="28"/>
          <w:rtl/>
        </w:rPr>
        <w:t>ض</w:t>
      </w:r>
      <w:r w:rsidR="007F0CBF" w:rsidRPr="007F0CBF">
        <w:rPr>
          <w:sz w:val="28"/>
          <w:rtl/>
        </w:rPr>
        <w:t xml:space="preserve"> نقص سوره حمد لزوم</w:t>
      </w:r>
      <w:r w:rsidR="007F0CBF" w:rsidRPr="007F0CBF">
        <w:rPr>
          <w:rFonts w:hint="cs"/>
          <w:sz w:val="28"/>
          <w:rtl/>
        </w:rPr>
        <w:t>ی</w:t>
      </w:r>
      <w:r w:rsidR="007F0CBF" w:rsidRPr="007F0CBF">
        <w:rPr>
          <w:sz w:val="28"/>
          <w:rtl/>
        </w:rPr>
        <w:t xml:space="preserve"> ندارد. اگر صدق قرائت قرآن بکند همان آ</w:t>
      </w:r>
      <w:r w:rsidR="007F0CBF" w:rsidRPr="007F0CBF">
        <w:rPr>
          <w:rFonts w:hint="cs"/>
          <w:sz w:val="28"/>
          <w:rtl/>
        </w:rPr>
        <w:t>ی</w:t>
      </w:r>
      <w:r w:rsidR="007F0CBF" w:rsidRPr="007F0CBF">
        <w:rPr>
          <w:rFonts w:hint="eastAsia"/>
          <w:sz w:val="28"/>
          <w:rtl/>
        </w:rPr>
        <w:t>ات</w:t>
      </w:r>
      <w:r w:rsidR="007F0CBF" w:rsidRPr="007F0CBF">
        <w:rPr>
          <w:sz w:val="28"/>
          <w:rtl/>
        </w:rPr>
        <w:t xml:space="preserve"> و لو سه آ</w:t>
      </w:r>
      <w:r w:rsidR="007F0CBF" w:rsidRPr="007F0CBF">
        <w:rPr>
          <w:rFonts w:hint="cs"/>
          <w:sz w:val="28"/>
          <w:rtl/>
        </w:rPr>
        <w:t>ی</w:t>
      </w:r>
      <w:r w:rsidR="007F0CBF" w:rsidRPr="007F0CBF">
        <w:rPr>
          <w:rFonts w:hint="eastAsia"/>
          <w:sz w:val="28"/>
          <w:rtl/>
        </w:rPr>
        <w:t>ه</w:t>
      </w:r>
      <w:r w:rsidR="007F0CBF" w:rsidRPr="007F0CBF">
        <w:rPr>
          <w:sz w:val="28"/>
          <w:rtl/>
        </w:rPr>
        <w:t xml:space="preserve"> از سوره حمد را بلد</w:t>
      </w:r>
      <w:r w:rsidR="001D7440">
        <w:rPr>
          <w:rFonts w:hint="cs"/>
          <w:sz w:val="28"/>
          <w:rtl/>
        </w:rPr>
        <w:t xml:space="preserve"> است بخواند</w:t>
      </w:r>
      <w:r w:rsidR="007F0CBF" w:rsidRPr="007F0CBF">
        <w:rPr>
          <w:sz w:val="28"/>
          <w:rtl/>
        </w:rPr>
        <w:t>، خدا قبول م</w:t>
      </w:r>
      <w:r w:rsidR="007F0CBF" w:rsidRPr="007F0CBF">
        <w:rPr>
          <w:rFonts w:hint="cs"/>
          <w:sz w:val="28"/>
          <w:rtl/>
        </w:rPr>
        <w:t>ی‌‌</w:t>
      </w:r>
      <w:r w:rsidR="007F0CBF" w:rsidRPr="007F0CBF">
        <w:rPr>
          <w:rFonts w:hint="eastAsia"/>
          <w:sz w:val="28"/>
          <w:rtl/>
        </w:rPr>
        <w:t>کند</w:t>
      </w:r>
      <w:r w:rsidR="007F0CBF" w:rsidRPr="007F0CBF">
        <w:rPr>
          <w:sz w:val="28"/>
          <w:rtl/>
        </w:rPr>
        <w:t>.</w:t>
      </w:r>
    </w:p>
    <w:p w14:paraId="331C7225" w14:textId="00D36FBC" w:rsidR="007F0CBF" w:rsidRPr="007F0CBF" w:rsidRDefault="00771E0B" w:rsidP="00FF4EAE">
      <w:pPr>
        <w:pStyle w:val="Heading3"/>
        <w:rPr>
          <w:rtl/>
        </w:rPr>
      </w:pPr>
      <w:bookmarkStart w:id="20" w:name="_Toc121001556"/>
      <w:r>
        <w:rPr>
          <w:rFonts w:hint="cs"/>
          <w:rtl/>
        </w:rPr>
        <w:t xml:space="preserve">مطلب سوم: </w:t>
      </w:r>
      <w:r w:rsidR="007F0CBF" w:rsidRPr="007F0CBF">
        <w:rPr>
          <w:rFonts w:hint="eastAsia"/>
          <w:rtl/>
        </w:rPr>
        <w:t>دفع</w:t>
      </w:r>
      <w:r w:rsidR="007F0CBF" w:rsidRPr="007F0CBF">
        <w:rPr>
          <w:rtl/>
        </w:rPr>
        <w:t xml:space="preserve"> اشکال از کلام صاحب شرا</w:t>
      </w:r>
      <w:r w:rsidR="007F0CBF" w:rsidRPr="007F0CBF">
        <w:rPr>
          <w:rFonts w:hint="cs"/>
          <w:rtl/>
        </w:rPr>
        <w:t>ی</w:t>
      </w:r>
      <w:r w:rsidR="007F0CBF" w:rsidRPr="007F0CBF">
        <w:rPr>
          <w:rFonts w:hint="eastAsia"/>
          <w:rtl/>
        </w:rPr>
        <w:t>ع</w:t>
      </w:r>
      <w:bookmarkEnd w:id="20"/>
      <w:r w:rsidR="007F0CBF" w:rsidRPr="007F0CBF">
        <w:rPr>
          <w:rtl/>
        </w:rPr>
        <w:t xml:space="preserve"> </w:t>
      </w:r>
    </w:p>
    <w:p w14:paraId="6553B44E" w14:textId="02510406" w:rsidR="007F0CBF" w:rsidRPr="007F0CBF" w:rsidRDefault="007F0CBF" w:rsidP="00DE49FA">
      <w:pPr>
        <w:jc w:val="both"/>
        <w:rPr>
          <w:sz w:val="28"/>
          <w:rtl/>
        </w:rPr>
      </w:pPr>
      <w:r w:rsidRPr="007F0CBF">
        <w:rPr>
          <w:rFonts w:hint="eastAsia"/>
          <w:sz w:val="28"/>
          <w:rtl/>
        </w:rPr>
        <w:t>مطلب</w:t>
      </w:r>
      <w:r w:rsidRPr="007F0CBF">
        <w:rPr>
          <w:sz w:val="28"/>
          <w:rtl/>
        </w:rPr>
        <w:t xml:space="preserve"> سوم ا</w:t>
      </w:r>
      <w:r w:rsidRPr="007F0CBF">
        <w:rPr>
          <w:rFonts w:hint="cs"/>
          <w:sz w:val="28"/>
          <w:rtl/>
        </w:rPr>
        <w:t>ی</w:t>
      </w:r>
      <w:r w:rsidRPr="007F0CBF">
        <w:rPr>
          <w:rFonts w:hint="eastAsia"/>
          <w:sz w:val="28"/>
          <w:rtl/>
        </w:rPr>
        <w:t>ن</w:t>
      </w:r>
      <w:r w:rsidRPr="007F0CBF">
        <w:rPr>
          <w:sz w:val="28"/>
          <w:rtl/>
        </w:rPr>
        <w:t xml:space="preserve"> است که مشهور گفت</w:t>
      </w:r>
      <w:r w:rsidR="00821D05">
        <w:rPr>
          <w:rFonts w:hint="cs"/>
          <w:sz w:val="28"/>
          <w:rtl/>
        </w:rPr>
        <w:t xml:space="preserve">ه اند: در صورت عجز از قرائت سورۀ حمد، نوبت به سایر سور می رسد و در صورت عجز از آن، نوبت به تسبیح می رسد. محقق حلی در شرایع تخییر را مطرح کرده اند که شخص می تواند بعد از عجز از حمد، تسبیح بگوید یا اینکه آیات سور دیگر را بخواند. تعبیر ایشان چنین است: </w:t>
      </w:r>
    </w:p>
    <w:p w14:paraId="5738FD62" w14:textId="19D30740" w:rsidR="007F0CBF" w:rsidRPr="00821D05" w:rsidRDefault="00821D05" w:rsidP="00821D05">
      <w:pPr>
        <w:pStyle w:val="ListParagraph"/>
        <w:jc w:val="both"/>
        <w:rPr>
          <w:sz w:val="28"/>
          <w:rtl/>
        </w:rPr>
      </w:pPr>
      <w:r w:rsidRPr="00821D05">
        <w:rPr>
          <w:rFonts w:hint="cs"/>
          <w:sz w:val="28"/>
          <w:rtl/>
        </w:rPr>
        <w:t>«</w:t>
      </w:r>
      <w:r w:rsidR="007F0CBF" w:rsidRPr="00821D05">
        <w:rPr>
          <w:color w:val="000080"/>
          <w:sz w:val="28"/>
          <w:rtl/>
        </w:rPr>
        <w:t>و من لا</w:t>
      </w:r>
      <w:r w:rsidR="007F0CBF" w:rsidRPr="00821D05">
        <w:rPr>
          <w:rFonts w:hint="cs"/>
          <w:color w:val="000080"/>
          <w:sz w:val="28"/>
          <w:rtl/>
        </w:rPr>
        <w:t>ی</w:t>
      </w:r>
      <w:r w:rsidR="007F0CBF" w:rsidRPr="00821D05">
        <w:rPr>
          <w:rFonts w:hint="eastAsia"/>
          <w:color w:val="000080"/>
          <w:sz w:val="28"/>
          <w:rtl/>
        </w:rPr>
        <w:t>حسنها</w:t>
      </w:r>
      <w:r w:rsidR="007F0CBF" w:rsidRPr="00821D05">
        <w:rPr>
          <w:color w:val="000080"/>
          <w:sz w:val="28"/>
          <w:rtl/>
        </w:rPr>
        <w:t xml:space="preserve"> (</w:t>
      </w:r>
      <w:r w:rsidR="007F0CBF" w:rsidRPr="00821D05">
        <w:rPr>
          <w:rFonts w:hint="cs"/>
          <w:color w:val="000080"/>
          <w:sz w:val="28"/>
          <w:rtl/>
        </w:rPr>
        <w:t>ی</w:t>
      </w:r>
      <w:r w:rsidR="007F0CBF" w:rsidRPr="00821D05">
        <w:rPr>
          <w:rFonts w:hint="eastAsia"/>
          <w:color w:val="000080"/>
          <w:sz w:val="28"/>
          <w:rtl/>
        </w:rPr>
        <w:t>عن</w:t>
      </w:r>
      <w:r w:rsidR="007F0CBF" w:rsidRPr="00821D05">
        <w:rPr>
          <w:rFonts w:hint="cs"/>
          <w:color w:val="000080"/>
          <w:sz w:val="28"/>
          <w:rtl/>
        </w:rPr>
        <w:t>ی</w:t>
      </w:r>
      <w:r w:rsidR="007F0CBF" w:rsidRPr="00821D05">
        <w:rPr>
          <w:color w:val="000080"/>
          <w:sz w:val="28"/>
          <w:rtl/>
        </w:rPr>
        <w:t xml:space="preserve"> لا</w:t>
      </w:r>
      <w:r w:rsidR="007F0CBF" w:rsidRPr="00821D05">
        <w:rPr>
          <w:rFonts w:hint="cs"/>
          <w:color w:val="000080"/>
          <w:sz w:val="28"/>
          <w:rtl/>
        </w:rPr>
        <w:t>ی</w:t>
      </w:r>
      <w:r w:rsidR="007F0CBF" w:rsidRPr="00821D05">
        <w:rPr>
          <w:rFonts w:hint="eastAsia"/>
          <w:color w:val="000080"/>
          <w:sz w:val="28"/>
          <w:rtl/>
        </w:rPr>
        <w:t>حسن</w:t>
      </w:r>
      <w:r w:rsidR="007F0CBF" w:rsidRPr="00821D05">
        <w:rPr>
          <w:color w:val="000080"/>
          <w:sz w:val="28"/>
          <w:rtl/>
        </w:rPr>
        <w:t xml:space="preserve"> سورة الفاتحة) ان ضاق الوقت قرأ ما ت</w:t>
      </w:r>
      <w:r w:rsidR="007F0CBF" w:rsidRPr="00821D05">
        <w:rPr>
          <w:rFonts w:hint="cs"/>
          <w:color w:val="000080"/>
          <w:sz w:val="28"/>
          <w:rtl/>
        </w:rPr>
        <w:t>ی</w:t>
      </w:r>
      <w:r w:rsidR="007F0CBF" w:rsidRPr="00821D05">
        <w:rPr>
          <w:rFonts w:hint="eastAsia"/>
          <w:color w:val="000080"/>
          <w:sz w:val="28"/>
          <w:rtl/>
        </w:rPr>
        <w:t>سر</w:t>
      </w:r>
      <w:r w:rsidR="007F0CBF" w:rsidRPr="00821D05">
        <w:rPr>
          <w:color w:val="000080"/>
          <w:sz w:val="28"/>
          <w:rtl/>
        </w:rPr>
        <w:t xml:space="preserve"> منها و ان تعذر قرأ ما ت</w:t>
      </w:r>
      <w:r w:rsidR="007F0CBF" w:rsidRPr="00821D05">
        <w:rPr>
          <w:rFonts w:hint="cs"/>
          <w:color w:val="000080"/>
          <w:sz w:val="28"/>
          <w:rtl/>
        </w:rPr>
        <w:t>ی</w:t>
      </w:r>
      <w:r w:rsidR="007F0CBF" w:rsidRPr="00821D05">
        <w:rPr>
          <w:rFonts w:hint="eastAsia"/>
          <w:color w:val="000080"/>
          <w:sz w:val="28"/>
          <w:rtl/>
        </w:rPr>
        <w:t>سر</w:t>
      </w:r>
      <w:r w:rsidR="007F0CBF" w:rsidRPr="00821D05">
        <w:rPr>
          <w:color w:val="000080"/>
          <w:sz w:val="28"/>
          <w:rtl/>
        </w:rPr>
        <w:t xml:space="preserve"> من غ</w:t>
      </w:r>
      <w:r w:rsidR="007F0CBF" w:rsidRPr="00821D05">
        <w:rPr>
          <w:rFonts w:hint="cs"/>
          <w:color w:val="000080"/>
          <w:sz w:val="28"/>
          <w:rtl/>
        </w:rPr>
        <w:t>ی</w:t>
      </w:r>
      <w:r w:rsidR="007F0CBF" w:rsidRPr="00821D05">
        <w:rPr>
          <w:color w:val="000080"/>
          <w:sz w:val="28"/>
          <w:rtl/>
        </w:rPr>
        <w:t>رها او سبّح الله و هلله و کبّره بقدر القراءة</w:t>
      </w:r>
      <w:r>
        <w:rPr>
          <w:rFonts w:hint="cs"/>
          <w:sz w:val="28"/>
          <w:rtl/>
        </w:rPr>
        <w:t>»</w:t>
      </w:r>
      <w:r w:rsidR="007F0CBF" w:rsidRPr="00821D05">
        <w:rPr>
          <w:sz w:val="28"/>
          <w:rtl/>
        </w:rPr>
        <w:t>.</w:t>
      </w:r>
      <w:r w:rsidR="00DA3698">
        <w:rPr>
          <w:rStyle w:val="FootnoteReference"/>
          <w:sz w:val="28"/>
          <w:rtl/>
        </w:rPr>
        <w:footnoteReference w:id="13"/>
      </w:r>
    </w:p>
    <w:p w14:paraId="0CF7A3A5" w14:textId="0D04AE32" w:rsidR="007F0CBF" w:rsidRDefault="005C38DE" w:rsidP="0076548C">
      <w:pPr>
        <w:jc w:val="both"/>
        <w:rPr>
          <w:sz w:val="28"/>
          <w:rtl/>
        </w:rPr>
      </w:pPr>
      <w:r>
        <w:rPr>
          <w:rFonts w:hint="cs"/>
          <w:sz w:val="28"/>
          <w:rtl/>
        </w:rPr>
        <w:t>محقق خویی بعد از شاذ دانستن کلام محقق، آن را خلاف مقتضای ادله دانسته اند</w:t>
      </w:r>
      <w:r w:rsidR="00A95D2A">
        <w:rPr>
          <w:rStyle w:val="FootnoteReference"/>
          <w:sz w:val="28"/>
          <w:rtl/>
        </w:rPr>
        <w:footnoteReference w:id="14"/>
      </w:r>
      <w:r>
        <w:rPr>
          <w:rFonts w:hint="cs"/>
          <w:sz w:val="28"/>
          <w:rtl/>
        </w:rPr>
        <w:t xml:space="preserve">. </w:t>
      </w:r>
      <w:r w:rsidR="0000588D">
        <w:rPr>
          <w:rFonts w:hint="cs"/>
          <w:sz w:val="28"/>
          <w:rtl/>
        </w:rPr>
        <w:t xml:space="preserve">به نظر ما نباید سریع کلام محقق را ابطال کرد. شاید محقق در صدد بیان این است که صحیحه ابن سنان ظهور در طولیت بین تسبیح و بین قرائت سایر آیات قرآن غیر از سورۀ حمد </w:t>
      </w:r>
      <w:r w:rsidR="007F0CBF" w:rsidRPr="007F0CBF">
        <w:rPr>
          <w:sz w:val="28"/>
          <w:rtl/>
        </w:rPr>
        <w:t>ندارد.</w:t>
      </w:r>
      <w:r w:rsidR="00E321C9">
        <w:rPr>
          <w:rFonts w:hint="cs"/>
          <w:sz w:val="28"/>
          <w:rtl/>
        </w:rPr>
        <w:t xml:space="preserve"> ما در گذشته عرض کردیم، در کلمات محقق حائری نیز بود که «لایحسن أن یقرأ القرآن» که در صحیحه ابن سنان آمده است، شاید عنوان مشیر است به اینکه شخص قرآن را بلد نیست بخواند؛ یعنی آن سورۀ حمدی که گفته ایم باید بخواند را بلد نیست بخواند. </w:t>
      </w:r>
      <w:r w:rsidR="007F0CBF" w:rsidRPr="007F0CBF">
        <w:rPr>
          <w:sz w:val="28"/>
          <w:rtl/>
        </w:rPr>
        <w:t>ا</w:t>
      </w:r>
      <w:r w:rsidR="007F0CBF" w:rsidRPr="007F0CBF">
        <w:rPr>
          <w:rFonts w:hint="cs"/>
          <w:sz w:val="28"/>
          <w:rtl/>
        </w:rPr>
        <w:t>ی</w:t>
      </w:r>
      <w:r w:rsidR="007F0CBF" w:rsidRPr="007F0CBF">
        <w:rPr>
          <w:rFonts w:hint="eastAsia"/>
          <w:sz w:val="28"/>
          <w:rtl/>
        </w:rPr>
        <w:t>ن‌که</w:t>
      </w:r>
      <w:r w:rsidR="00E321C9">
        <w:rPr>
          <w:rFonts w:hint="cs"/>
          <w:sz w:val="28"/>
          <w:rtl/>
        </w:rPr>
        <w:t xml:space="preserve"> محقق</w:t>
      </w:r>
      <w:r w:rsidR="007F0CBF" w:rsidRPr="007F0CBF">
        <w:rPr>
          <w:sz w:val="28"/>
          <w:rtl/>
        </w:rPr>
        <w:t xml:space="preserve"> س</w:t>
      </w:r>
      <w:r w:rsidR="007F0CBF" w:rsidRPr="007F0CBF">
        <w:rPr>
          <w:rFonts w:hint="cs"/>
          <w:sz w:val="28"/>
          <w:rtl/>
        </w:rPr>
        <w:t>ی</w:t>
      </w:r>
      <w:r w:rsidR="007F0CBF" w:rsidRPr="007F0CBF">
        <w:rPr>
          <w:rFonts w:hint="eastAsia"/>
          <w:sz w:val="28"/>
          <w:rtl/>
        </w:rPr>
        <w:t>ستان</w:t>
      </w:r>
      <w:r w:rsidR="007F0CBF" w:rsidRPr="007F0CBF">
        <w:rPr>
          <w:rFonts w:hint="cs"/>
          <w:sz w:val="28"/>
          <w:rtl/>
        </w:rPr>
        <w:t>ی</w:t>
      </w:r>
      <w:r w:rsidR="007F0CBF" w:rsidRPr="007F0CBF">
        <w:rPr>
          <w:sz w:val="28"/>
          <w:rtl/>
        </w:rPr>
        <w:t xml:space="preserve"> هم از </w:t>
      </w:r>
      <w:r w:rsidR="00E321C9">
        <w:rPr>
          <w:rFonts w:hint="cs"/>
          <w:sz w:val="28"/>
          <w:rtl/>
        </w:rPr>
        <w:t xml:space="preserve">محقق </w:t>
      </w:r>
      <w:r w:rsidR="007F0CBF" w:rsidRPr="007F0CBF">
        <w:rPr>
          <w:sz w:val="28"/>
          <w:rtl/>
        </w:rPr>
        <w:t>خوئ</w:t>
      </w:r>
      <w:r w:rsidR="007F0CBF" w:rsidRPr="007F0CBF">
        <w:rPr>
          <w:rFonts w:hint="cs"/>
          <w:sz w:val="28"/>
          <w:rtl/>
        </w:rPr>
        <w:t>ی</w:t>
      </w:r>
      <w:r w:rsidR="007F0CBF" w:rsidRPr="007F0CBF">
        <w:rPr>
          <w:sz w:val="28"/>
          <w:rtl/>
        </w:rPr>
        <w:t xml:space="preserve"> دف</w:t>
      </w:r>
      <w:r w:rsidR="007F0CBF" w:rsidRPr="007F0CBF">
        <w:rPr>
          <w:rFonts w:hint="eastAsia"/>
          <w:sz w:val="28"/>
          <w:rtl/>
        </w:rPr>
        <w:t>اع</w:t>
      </w:r>
      <w:r w:rsidR="007F0CBF" w:rsidRPr="007F0CBF">
        <w:rPr>
          <w:sz w:val="28"/>
          <w:rtl/>
        </w:rPr>
        <w:t xml:space="preserve"> کرد</w:t>
      </w:r>
      <w:r w:rsidR="00E321C9">
        <w:rPr>
          <w:rFonts w:hint="cs"/>
          <w:sz w:val="28"/>
          <w:rtl/>
        </w:rPr>
        <w:t>ه و</w:t>
      </w:r>
      <w:r w:rsidR="007F0CBF" w:rsidRPr="007F0CBF">
        <w:rPr>
          <w:sz w:val="28"/>
          <w:rtl/>
        </w:rPr>
        <w:t xml:space="preserve"> گفتند ارتکاز عرف در آن زمان طول</w:t>
      </w:r>
      <w:r w:rsidR="007F0CBF" w:rsidRPr="007F0CBF">
        <w:rPr>
          <w:rFonts w:hint="cs"/>
          <w:sz w:val="28"/>
          <w:rtl/>
        </w:rPr>
        <w:t>ی</w:t>
      </w:r>
      <w:r w:rsidR="007F0CBF" w:rsidRPr="007F0CBF">
        <w:rPr>
          <w:rFonts w:hint="eastAsia"/>
          <w:sz w:val="28"/>
          <w:rtl/>
        </w:rPr>
        <w:t>ت</w:t>
      </w:r>
      <w:r w:rsidR="007F0CBF" w:rsidRPr="007F0CBF">
        <w:rPr>
          <w:sz w:val="28"/>
          <w:rtl/>
        </w:rPr>
        <w:t xml:space="preserve"> بود ب</w:t>
      </w:r>
      <w:r w:rsidR="007F0CBF" w:rsidRPr="007F0CBF">
        <w:rPr>
          <w:rFonts w:hint="cs"/>
          <w:sz w:val="28"/>
          <w:rtl/>
        </w:rPr>
        <w:t>ی</w:t>
      </w:r>
      <w:r w:rsidR="007F0CBF" w:rsidRPr="007F0CBF">
        <w:rPr>
          <w:rFonts w:hint="eastAsia"/>
          <w:sz w:val="28"/>
          <w:rtl/>
        </w:rPr>
        <w:t>ن</w:t>
      </w:r>
      <w:r w:rsidR="007F0CBF" w:rsidRPr="007F0CBF">
        <w:rPr>
          <w:sz w:val="28"/>
          <w:rtl/>
        </w:rPr>
        <w:t xml:space="preserve"> قرائت سا</w:t>
      </w:r>
      <w:r w:rsidR="007F0CBF" w:rsidRPr="007F0CBF">
        <w:rPr>
          <w:rFonts w:hint="cs"/>
          <w:sz w:val="28"/>
          <w:rtl/>
        </w:rPr>
        <w:t>ی</w:t>
      </w:r>
      <w:r w:rsidR="007F0CBF" w:rsidRPr="007F0CBF">
        <w:rPr>
          <w:rFonts w:hint="eastAsia"/>
          <w:sz w:val="28"/>
          <w:rtl/>
        </w:rPr>
        <w:t>ر</w:t>
      </w:r>
      <w:r w:rsidR="007F0CBF" w:rsidRPr="007F0CBF">
        <w:rPr>
          <w:sz w:val="28"/>
          <w:rtl/>
        </w:rPr>
        <w:t xml:space="preserve"> قرآن و لو از غ</w:t>
      </w:r>
      <w:r w:rsidR="007F0CBF" w:rsidRPr="007F0CBF">
        <w:rPr>
          <w:rFonts w:hint="cs"/>
          <w:sz w:val="28"/>
          <w:rtl/>
        </w:rPr>
        <w:t>ی</w:t>
      </w:r>
      <w:r w:rsidR="007F0CBF" w:rsidRPr="007F0CBF">
        <w:rPr>
          <w:rFonts w:hint="eastAsia"/>
          <w:sz w:val="28"/>
          <w:rtl/>
        </w:rPr>
        <w:t>ر</w:t>
      </w:r>
      <w:r w:rsidR="007F0CBF" w:rsidRPr="007F0CBF">
        <w:rPr>
          <w:sz w:val="28"/>
          <w:rtl/>
        </w:rPr>
        <w:t xml:space="preserve"> سوره حمد و ب</w:t>
      </w:r>
      <w:r w:rsidR="007F0CBF" w:rsidRPr="007F0CBF">
        <w:rPr>
          <w:rFonts w:hint="cs"/>
          <w:sz w:val="28"/>
          <w:rtl/>
        </w:rPr>
        <w:t>ی</w:t>
      </w:r>
      <w:r w:rsidR="007F0CBF" w:rsidRPr="007F0CBF">
        <w:rPr>
          <w:rFonts w:hint="eastAsia"/>
          <w:sz w:val="28"/>
          <w:rtl/>
        </w:rPr>
        <w:t>ن</w:t>
      </w:r>
      <w:r w:rsidR="007F0CBF" w:rsidRPr="007F0CBF">
        <w:rPr>
          <w:sz w:val="28"/>
          <w:rtl/>
        </w:rPr>
        <w:t xml:space="preserve"> تسب</w:t>
      </w:r>
      <w:r w:rsidR="007F0CBF" w:rsidRPr="007F0CBF">
        <w:rPr>
          <w:rFonts w:hint="cs"/>
          <w:sz w:val="28"/>
          <w:rtl/>
        </w:rPr>
        <w:t>ی</w:t>
      </w:r>
      <w:r w:rsidR="007F0CBF" w:rsidRPr="007F0CBF">
        <w:rPr>
          <w:rFonts w:hint="eastAsia"/>
          <w:sz w:val="28"/>
          <w:rtl/>
        </w:rPr>
        <w:t>ح،</w:t>
      </w:r>
      <w:r w:rsidR="007F0CBF" w:rsidRPr="007F0CBF">
        <w:rPr>
          <w:sz w:val="28"/>
          <w:rtl/>
        </w:rPr>
        <w:t xml:space="preserve"> ما ا</w:t>
      </w:r>
      <w:r w:rsidR="007F0CBF" w:rsidRPr="007F0CBF">
        <w:rPr>
          <w:rFonts w:hint="cs"/>
          <w:sz w:val="28"/>
          <w:rtl/>
        </w:rPr>
        <w:t>ی</w:t>
      </w:r>
      <w:r w:rsidR="007F0CBF" w:rsidRPr="007F0CBF">
        <w:rPr>
          <w:rFonts w:hint="eastAsia"/>
          <w:sz w:val="28"/>
          <w:rtl/>
        </w:rPr>
        <w:t>ن</w:t>
      </w:r>
      <w:r w:rsidR="007F0CBF" w:rsidRPr="007F0CBF">
        <w:rPr>
          <w:sz w:val="28"/>
          <w:rtl/>
        </w:rPr>
        <w:t xml:space="preserve"> فرما</w:t>
      </w:r>
      <w:r w:rsidR="007F0CBF" w:rsidRPr="007F0CBF">
        <w:rPr>
          <w:rFonts w:hint="cs"/>
          <w:sz w:val="28"/>
          <w:rtl/>
        </w:rPr>
        <w:t>ی</w:t>
      </w:r>
      <w:r w:rsidR="007F0CBF" w:rsidRPr="007F0CBF">
        <w:rPr>
          <w:rFonts w:hint="eastAsia"/>
          <w:sz w:val="28"/>
          <w:rtl/>
        </w:rPr>
        <w:t>ش</w:t>
      </w:r>
      <w:r w:rsidR="007F0CBF" w:rsidRPr="007F0CBF">
        <w:rPr>
          <w:sz w:val="28"/>
          <w:rtl/>
        </w:rPr>
        <w:t xml:space="preserve"> ا</w:t>
      </w:r>
      <w:r w:rsidR="007F0CBF" w:rsidRPr="007F0CBF">
        <w:rPr>
          <w:rFonts w:hint="cs"/>
          <w:sz w:val="28"/>
          <w:rtl/>
        </w:rPr>
        <w:t>ی</w:t>
      </w:r>
      <w:r w:rsidR="007F0CBF" w:rsidRPr="007F0CBF">
        <w:rPr>
          <w:rFonts w:hint="eastAsia"/>
          <w:sz w:val="28"/>
          <w:rtl/>
        </w:rPr>
        <w:t>شان</w:t>
      </w:r>
      <w:r w:rsidR="007F0CBF" w:rsidRPr="007F0CBF">
        <w:rPr>
          <w:sz w:val="28"/>
          <w:rtl/>
        </w:rPr>
        <w:t xml:space="preserve"> را هم احراز نکرد</w:t>
      </w:r>
      <w:r w:rsidR="007F0CBF" w:rsidRPr="007F0CBF">
        <w:rPr>
          <w:rFonts w:hint="cs"/>
          <w:sz w:val="28"/>
          <w:rtl/>
        </w:rPr>
        <w:t>ی</w:t>
      </w:r>
      <w:r w:rsidR="007F0CBF" w:rsidRPr="007F0CBF">
        <w:rPr>
          <w:rFonts w:hint="eastAsia"/>
          <w:sz w:val="28"/>
          <w:rtl/>
        </w:rPr>
        <w:t>م</w:t>
      </w:r>
      <w:r w:rsidR="0076548C">
        <w:rPr>
          <w:rFonts w:hint="cs"/>
          <w:sz w:val="28"/>
          <w:rtl/>
        </w:rPr>
        <w:t xml:space="preserve"> </w:t>
      </w:r>
      <w:r w:rsidR="007F0CBF" w:rsidRPr="007F0CBF">
        <w:rPr>
          <w:rFonts w:hint="eastAsia"/>
          <w:sz w:val="28"/>
          <w:rtl/>
        </w:rPr>
        <w:t>و</w:t>
      </w:r>
      <w:r w:rsidR="007F0CBF" w:rsidRPr="007F0CBF">
        <w:rPr>
          <w:sz w:val="28"/>
          <w:rtl/>
        </w:rPr>
        <w:t xml:space="preserve"> لذا دل</w:t>
      </w:r>
      <w:r w:rsidR="007F0CBF" w:rsidRPr="007F0CBF">
        <w:rPr>
          <w:rFonts w:hint="cs"/>
          <w:sz w:val="28"/>
          <w:rtl/>
        </w:rPr>
        <w:t>ی</w:t>
      </w:r>
      <w:r w:rsidR="007F0CBF" w:rsidRPr="007F0CBF">
        <w:rPr>
          <w:rFonts w:hint="eastAsia"/>
          <w:sz w:val="28"/>
          <w:rtl/>
        </w:rPr>
        <w:t>ل</w:t>
      </w:r>
      <w:r w:rsidR="007F0CBF" w:rsidRPr="007F0CBF">
        <w:rPr>
          <w:sz w:val="28"/>
          <w:rtl/>
        </w:rPr>
        <w:t xml:space="preserve"> بر طول</w:t>
      </w:r>
      <w:r w:rsidR="007F0CBF" w:rsidRPr="007F0CBF">
        <w:rPr>
          <w:rFonts w:hint="cs"/>
          <w:sz w:val="28"/>
          <w:rtl/>
        </w:rPr>
        <w:t>ی</w:t>
      </w:r>
      <w:r w:rsidR="007F0CBF" w:rsidRPr="007F0CBF">
        <w:rPr>
          <w:rFonts w:hint="eastAsia"/>
          <w:sz w:val="28"/>
          <w:rtl/>
        </w:rPr>
        <w:t>ت</w:t>
      </w:r>
      <w:r w:rsidR="007F0CBF" w:rsidRPr="007F0CBF">
        <w:rPr>
          <w:sz w:val="28"/>
          <w:rtl/>
        </w:rPr>
        <w:t xml:space="preserve"> ندار</w:t>
      </w:r>
      <w:r w:rsidR="007F0CBF" w:rsidRPr="007F0CBF">
        <w:rPr>
          <w:rFonts w:hint="cs"/>
          <w:sz w:val="28"/>
          <w:rtl/>
        </w:rPr>
        <w:t>ی</w:t>
      </w:r>
      <w:r w:rsidR="007F0CBF" w:rsidRPr="007F0CBF">
        <w:rPr>
          <w:rFonts w:hint="eastAsia"/>
          <w:sz w:val="28"/>
          <w:rtl/>
        </w:rPr>
        <w:t>م،</w:t>
      </w:r>
      <w:r w:rsidR="007F0CBF" w:rsidRPr="007F0CBF">
        <w:rPr>
          <w:sz w:val="28"/>
          <w:rtl/>
        </w:rPr>
        <w:t xml:space="preserve"> اصل برائت م</w:t>
      </w:r>
      <w:r w:rsidR="007F0CBF" w:rsidRPr="007F0CBF">
        <w:rPr>
          <w:rFonts w:hint="cs"/>
          <w:sz w:val="28"/>
          <w:rtl/>
        </w:rPr>
        <w:t>ی‌‌</w:t>
      </w:r>
      <w:r w:rsidR="007F0CBF" w:rsidRPr="007F0CBF">
        <w:rPr>
          <w:rFonts w:hint="eastAsia"/>
          <w:sz w:val="28"/>
          <w:rtl/>
        </w:rPr>
        <w:t>گو</w:t>
      </w:r>
      <w:r w:rsidR="007F0CBF" w:rsidRPr="007F0CBF">
        <w:rPr>
          <w:rFonts w:hint="cs"/>
          <w:sz w:val="28"/>
          <w:rtl/>
        </w:rPr>
        <w:t>ی</w:t>
      </w:r>
      <w:r w:rsidR="007F0CBF" w:rsidRPr="007F0CBF">
        <w:rPr>
          <w:rFonts w:hint="eastAsia"/>
          <w:sz w:val="28"/>
          <w:rtl/>
        </w:rPr>
        <w:t>د</w:t>
      </w:r>
      <w:r w:rsidR="007F0CBF" w:rsidRPr="007F0CBF">
        <w:rPr>
          <w:sz w:val="28"/>
          <w:rtl/>
        </w:rPr>
        <w:t xml:space="preserve"> اگر عاجز م</w:t>
      </w:r>
      <w:r w:rsidR="007F0CBF" w:rsidRPr="007F0CBF">
        <w:rPr>
          <w:rFonts w:hint="cs"/>
          <w:sz w:val="28"/>
          <w:rtl/>
        </w:rPr>
        <w:t>ی‌‌</w:t>
      </w:r>
      <w:r w:rsidR="007F0CBF" w:rsidRPr="007F0CBF">
        <w:rPr>
          <w:rFonts w:hint="eastAsia"/>
          <w:sz w:val="28"/>
          <w:rtl/>
        </w:rPr>
        <w:t>شو</w:t>
      </w:r>
      <w:r w:rsidR="007F0CBF" w:rsidRPr="007F0CBF">
        <w:rPr>
          <w:rFonts w:hint="cs"/>
          <w:sz w:val="28"/>
          <w:rtl/>
        </w:rPr>
        <w:t>ی</w:t>
      </w:r>
      <w:r w:rsidR="007F0CBF" w:rsidRPr="007F0CBF">
        <w:rPr>
          <w:rFonts w:hint="eastAsia"/>
          <w:sz w:val="28"/>
          <w:rtl/>
        </w:rPr>
        <w:t>د</w:t>
      </w:r>
      <w:r w:rsidR="007F0CBF" w:rsidRPr="007F0CBF">
        <w:rPr>
          <w:sz w:val="28"/>
          <w:rtl/>
        </w:rPr>
        <w:t xml:space="preserve"> از سوره، تع</w:t>
      </w:r>
      <w:r w:rsidR="007F0CBF" w:rsidRPr="007F0CBF">
        <w:rPr>
          <w:rFonts w:hint="cs"/>
          <w:sz w:val="28"/>
          <w:rtl/>
        </w:rPr>
        <w:t>ی</w:t>
      </w:r>
      <w:r w:rsidR="007F0CBF" w:rsidRPr="007F0CBF">
        <w:rPr>
          <w:rFonts w:hint="eastAsia"/>
          <w:sz w:val="28"/>
          <w:rtl/>
        </w:rPr>
        <w:t>ن</w:t>
      </w:r>
      <w:r w:rsidR="007F0CBF" w:rsidRPr="007F0CBF">
        <w:rPr>
          <w:sz w:val="28"/>
          <w:rtl/>
        </w:rPr>
        <w:t xml:space="preserve"> وجوب قرائت بعض آ</w:t>
      </w:r>
      <w:r w:rsidR="007F0CBF" w:rsidRPr="007F0CBF">
        <w:rPr>
          <w:rFonts w:hint="cs"/>
          <w:sz w:val="28"/>
          <w:rtl/>
        </w:rPr>
        <w:t>ی</w:t>
      </w:r>
      <w:r w:rsidR="007F0CBF" w:rsidRPr="007F0CBF">
        <w:rPr>
          <w:rFonts w:hint="eastAsia"/>
          <w:sz w:val="28"/>
          <w:rtl/>
        </w:rPr>
        <w:t>ات</w:t>
      </w:r>
      <w:r w:rsidR="007F0CBF" w:rsidRPr="007F0CBF">
        <w:rPr>
          <w:sz w:val="28"/>
          <w:rtl/>
        </w:rPr>
        <w:t xml:space="preserve"> سوره‌ها</w:t>
      </w:r>
      <w:r w:rsidR="007F0CBF" w:rsidRPr="007F0CBF">
        <w:rPr>
          <w:rFonts w:hint="cs"/>
          <w:sz w:val="28"/>
          <w:rtl/>
        </w:rPr>
        <w:t>ی</w:t>
      </w:r>
      <w:r w:rsidR="007F0CBF" w:rsidRPr="007F0CBF">
        <w:rPr>
          <w:sz w:val="28"/>
          <w:rtl/>
        </w:rPr>
        <w:t xml:space="preserve"> د</w:t>
      </w:r>
      <w:r w:rsidR="007F0CBF" w:rsidRPr="007F0CBF">
        <w:rPr>
          <w:rFonts w:hint="cs"/>
          <w:sz w:val="28"/>
          <w:rtl/>
        </w:rPr>
        <w:t>ی</w:t>
      </w:r>
      <w:r w:rsidR="007F0CBF" w:rsidRPr="007F0CBF">
        <w:rPr>
          <w:rFonts w:hint="eastAsia"/>
          <w:sz w:val="28"/>
          <w:rtl/>
        </w:rPr>
        <w:t>گر</w:t>
      </w:r>
      <w:r w:rsidR="007F0CBF" w:rsidRPr="007F0CBF">
        <w:rPr>
          <w:sz w:val="28"/>
          <w:rtl/>
        </w:rPr>
        <w:t xml:space="preserve"> قرآن دل</w:t>
      </w:r>
      <w:r w:rsidR="007F0CBF" w:rsidRPr="007F0CBF">
        <w:rPr>
          <w:rFonts w:hint="cs"/>
          <w:sz w:val="28"/>
          <w:rtl/>
        </w:rPr>
        <w:t>ی</w:t>
      </w:r>
      <w:r w:rsidR="007F0CBF" w:rsidRPr="007F0CBF">
        <w:rPr>
          <w:rFonts w:hint="eastAsia"/>
          <w:sz w:val="28"/>
          <w:rtl/>
        </w:rPr>
        <w:t>ل</w:t>
      </w:r>
      <w:r w:rsidR="007F0CBF" w:rsidRPr="007F0CBF">
        <w:rPr>
          <w:sz w:val="28"/>
          <w:rtl/>
        </w:rPr>
        <w:t xml:space="preserve"> ندارد، ‌اصل برائت</w:t>
      </w:r>
      <w:r w:rsidR="0076548C" w:rsidRPr="0076548C">
        <w:rPr>
          <w:sz w:val="28"/>
          <w:rtl/>
        </w:rPr>
        <w:t xml:space="preserve"> </w:t>
      </w:r>
      <w:r w:rsidR="0076548C" w:rsidRPr="007F0CBF">
        <w:rPr>
          <w:sz w:val="28"/>
          <w:rtl/>
        </w:rPr>
        <w:t>آن را</w:t>
      </w:r>
      <w:r w:rsidR="007F0CBF" w:rsidRPr="007F0CBF">
        <w:rPr>
          <w:sz w:val="28"/>
          <w:rtl/>
        </w:rPr>
        <w:t xml:space="preserve"> نف</w:t>
      </w:r>
      <w:r w:rsidR="007F0CBF" w:rsidRPr="007F0CBF">
        <w:rPr>
          <w:rFonts w:hint="cs"/>
          <w:sz w:val="28"/>
          <w:rtl/>
        </w:rPr>
        <w:t>ی</w:t>
      </w:r>
      <w:r w:rsidR="007F0CBF" w:rsidRPr="007F0CBF">
        <w:rPr>
          <w:sz w:val="28"/>
          <w:rtl/>
        </w:rPr>
        <w:t xml:space="preserve"> م</w:t>
      </w:r>
      <w:r w:rsidR="007F0CBF" w:rsidRPr="007F0CBF">
        <w:rPr>
          <w:rFonts w:hint="cs"/>
          <w:sz w:val="28"/>
          <w:rtl/>
        </w:rPr>
        <w:t>ی‌‌</w:t>
      </w:r>
      <w:r w:rsidR="007F0CBF" w:rsidRPr="007F0CBF">
        <w:rPr>
          <w:rFonts w:hint="eastAsia"/>
          <w:sz w:val="28"/>
          <w:rtl/>
        </w:rPr>
        <w:t>کند</w:t>
      </w:r>
      <w:r w:rsidR="007F0CBF" w:rsidRPr="007F0CBF">
        <w:rPr>
          <w:sz w:val="28"/>
          <w:rtl/>
        </w:rPr>
        <w:t>.</w:t>
      </w:r>
      <w:r w:rsidR="0076548C">
        <w:rPr>
          <w:rFonts w:hint="cs"/>
          <w:sz w:val="28"/>
          <w:rtl/>
        </w:rPr>
        <w:t xml:space="preserve"> همچنین لزوم تسبیح نیز با برائت نفی می شود، شخص مخیر می شود. به نظر ما فرمایش محقق حلی فنی است. </w:t>
      </w:r>
    </w:p>
    <w:p w14:paraId="134DA458" w14:textId="065C4CF0" w:rsidR="007F0CBF" w:rsidRPr="007F0CBF" w:rsidRDefault="00686C1B" w:rsidP="00686C1B">
      <w:pPr>
        <w:jc w:val="both"/>
        <w:rPr>
          <w:sz w:val="28"/>
          <w:rtl/>
        </w:rPr>
      </w:pPr>
      <w:r>
        <w:rPr>
          <w:rFonts w:hint="cs"/>
          <w:sz w:val="28"/>
          <w:rtl/>
        </w:rPr>
        <w:t xml:space="preserve">اما اینکه در تسبیح نیز فرموده است که شخص می تواند تکبیر یا تکبیر بگوید شاید به خاطر روایت «أجزأه أن یکبر و یسبح» باشد، أجزأه دلیل بر تعیین تسبیح نیست. </w:t>
      </w:r>
      <w:r w:rsidR="007F0CBF" w:rsidRPr="007F0CBF">
        <w:rPr>
          <w:sz w:val="28"/>
          <w:rtl/>
        </w:rPr>
        <w:t>حالا اگر از امام م</w:t>
      </w:r>
      <w:r w:rsidR="007F0CBF" w:rsidRPr="007F0CBF">
        <w:rPr>
          <w:rFonts w:hint="cs"/>
          <w:sz w:val="28"/>
          <w:rtl/>
        </w:rPr>
        <w:t>ی‌‌</w:t>
      </w:r>
      <w:r w:rsidR="007F0CBF" w:rsidRPr="007F0CBF">
        <w:rPr>
          <w:rFonts w:hint="eastAsia"/>
          <w:sz w:val="28"/>
          <w:rtl/>
        </w:rPr>
        <w:t>پرس</w:t>
      </w:r>
      <w:r w:rsidR="007F0CBF" w:rsidRPr="007F0CBF">
        <w:rPr>
          <w:rFonts w:hint="cs"/>
          <w:sz w:val="28"/>
          <w:rtl/>
        </w:rPr>
        <w:t>ی</w:t>
      </w:r>
      <w:r w:rsidR="007F0CBF" w:rsidRPr="007F0CBF">
        <w:rPr>
          <w:rFonts w:hint="eastAsia"/>
          <w:sz w:val="28"/>
          <w:rtl/>
        </w:rPr>
        <w:t>دند</w:t>
      </w:r>
      <w:r w:rsidR="007F0CBF" w:rsidRPr="007F0CBF">
        <w:rPr>
          <w:sz w:val="28"/>
          <w:rtl/>
        </w:rPr>
        <w:t xml:space="preserve"> اگر به جا</w:t>
      </w:r>
      <w:r w:rsidR="007F0CBF" w:rsidRPr="007F0CBF">
        <w:rPr>
          <w:rFonts w:hint="cs"/>
          <w:sz w:val="28"/>
          <w:rtl/>
        </w:rPr>
        <w:t>ی</w:t>
      </w:r>
      <w:r w:rsidR="007F0CBF" w:rsidRPr="007F0CBF">
        <w:rPr>
          <w:sz w:val="28"/>
          <w:rtl/>
        </w:rPr>
        <w:t xml:space="preserve"> تسب</w:t>
      </w:r>
      <w:r w:rsidR="007F0CBF" w:rsidRPr="007F0CBF">
        <w:rPr>
          <w:rFonts w:hint="cs"/>
          <w:sz w:val="28"/>
          <w:rtl/>
        </w:rPr>
        <w:t>ی</w:t>
      </w:r>
      <w:r w:rsidR="007F0CBF" w:rsidRPr="007F0CBF">
        <w:rPr>
          <w:rFonts w:hint="eastAsia"/>
          <w:sz w:val="28"/>
          <w:rtl/>
        </w:rPr>
        <w:t>ح</w:t>
      </w:r>
      <w:r w:rsidR="007F0CBF" w:rsidRPr="007F0CBF">
        <w:rPr>
          <w:sz w:val="28"/>
          <w:rtl/>
        </w:rPr>
        <w:t xml:space="preserve"> تهل</w:t>
      </w:r>
      <w:r w:rsidR="007F0CBF" w:rsidRPr="007F0CBF">
        <w:rPr>
          <w:rFonts w:hint="cs"/>
          <w:sz w:val="28"/>
          <w:rtl/>
        </w:rPr>
        <w:t>ی</w:t>
      </w:r>
      <w:r w:rsidR="007F0CBF" w:rsidRPr="007F0CBF">
        <w:rPr>
          <w:rFonts w:hint="eastAsia"/>
          <w:sz w:val="28"/>
          <w:rtl/>
        </w:rPr>
        <w:t>ل</w:t>
      </w:r>
      <w:r w:rsidR="007F0CBF" w:rsidRPr="007F0CBF">
        <w:rPr>
          <w:sz w:val="28"/>
          <w:rtl/>
        </w:rPr>
        <w:t xml:space="preserve"> بگو</w:t>
      </w:r>
      <w:r w:rsidR="007F0CBF" w:rsidRPr="007F0CBF">
        <w:rPr>
          <w:rFonts w:hint="cs"/>
          <w:sz w:val="28"/>
          <w:rtl/>
        </w:rPr>
        <w:t>ی</w:t>
      </w:r>
      <w:r w:rsidR="007F0CBF" w:rsidRPr="007F0CBF">
        <w:rPr>
          <w:rFonts w:hint="eastAsia"/>
          <w:sz w:val="28"/>
          <w:rtl/>
        </w:rPr>
        <w:t>د،</w:t>
      </w:r>
      <w:r w:rsidR="007F0CBF" w:rsidRPr="007F0CBF">
        <w:rPr>
          <w:sz w:val="28"/>
          <w:rtl/>
        </w:rPr>
        <w:t xml:space="preserve"> لااله‌الاالله بگو</w:t>
      </w:r>
      <w:r w:rsidR="007F0CBF" w:rsidRPr="007F0CBF">
        <w:rPr>
          <w:rFonts w:hint="cs"/>
          <w:sz w:val="28"/>
          <w:rtl/>
        </w:rPr>
        <w:t>ی</w:t>
      </w:r>
      <w:r w:rsidR="007F0CBF" w:rsidRPr="007F0CBF">
        <w:rPr>
          <w:rFonts w:hint="eastAsia"/>
          <w:sz w:val="28"/>
          <w:rtl/>
        </w:rPr>
        <w:t>د،</w:t>
      </w:r>
      <w:r w:rsidR="007F0CBF" w:rsidRPr="007F0CBF">
        <w:rPr>
          <w:sz w:val="28"/>
          <w:rtl/>
        </w:rPr>
        <w:t xml:space="preserve"> تکب</w:t>
      </w:r>
      <w:r w:rsidR="007F0CBF" w:rsidRPr="007F0CBF">
        <w:rPr>
          <w:rFonts w:hint="cs"/>
          <w:sz w:val="28"/>
          <w:rtl/>
        </w:rPr>
        <w:t>ی</w:t>
      </w:r>
      <w:r w:rsidR="007F0CBF" w:rsidRPr="007F0CBF">
        <w:rPr>
          <w:rFonts w:hint="eastAsia"/>
          <w:sz w:val="28"/>
          <w:rtl/>
        </w:rPr>
        <w:t>ر</w:t>
      </w:r>
      <w:r w:rsidR="007F0CBF" w:rsidRPr="007F0CBF">
        <w:rPr>
          <w:sz w:val="28"/>
          <w:rtl/>
        </w:rPr>
        <w:t xml:space="preserve"> بگو</w:t>
      </w:r>
      <w:r w:rsidR="007F0CBF" w:rsidRPr="007F0CBF">
        <w:rPr>
          <w:rFonts w:hint="cs"/>
          <w:sz w:val="28"/>
          <w:rtl/>
        </w:rPr>
        <w:t>ی</w:t>
      </w:r>
      <w:r w:rsidR="007F0CBF" w:rsidRPr="007F0CBF">
        <w:rPr>
          <w:rFonts w:hint="eastAsia"/>
          <w:sz w:val="28"/>
          <w:rtl/>
        </w:rPr>
        <w:t>د،</w:t>
      </w:r>
      <w:r w:rsidR="007F0CBF" w:rsidRPr="007F0CBF">
        <w:rPr>
          <w:sz w:val="28"/>
          <w:rtl/>
        </w:rPr>
        <w:t xml:space="preserve"> الله‌اکبر بگو</w:t>
      </w:r>
      <w:r w:rsidR="007F0CBF" w:rsidRPr="007F0CBF">
        <w:rPr>
          <w:rFonts w:hint="cs"/>
          <w:sz w:val="28"/>
          <w:rtl/>
        </w:rPr>
        <w:t>ی</w:t>
      </w:r>
      <w:r w:rsidR="007F0CBF" w:rsidRPr="007F0CBF">
        <w:rPr>
          <w:rFonts w:hint="eastAsia"/>
          <w:sz w:val="28"/>
          <w:rtl/>
        </w:rPr>
        <w:t>د،</w:t>
      </w:r>
      <w:r w:rsidR="007F0CBF" w:rsidRPr="007F0CBF">
        <w:rPr>
          <w:sz w:val="28"/>
          <w:rtl/>
        </w:rPr>
        <w:t xml:space="preserve"> </w:t>
      </w:r>
      <w:r>
        <w:rPr>
          <w:rFonts w:hint="cs"/>
          <w:sz w:val="28"/>
          <w:rtl/>
        </w:rPr>
        <w:t xml:space="preserve">چه حکمی دارد؟ </w:t>
      </w:r>
      <w:r w:rsidR="007F0CBF" w:rsidRPr="007F0CBF">
        <w:rPr>
          <w:sz w:val="28"/>
          <w:rtl/>
        </w:rPr>
        <w:t>حضرت م</w:t>
      </w:r>
      <w:r w:rsidR="007F0CBF" w:rsidRPr="007F0CBF">
        <w:rPr>
          <w:rFonts w:hint="cs"/>
          <w:sz w:val="28"/>
          <w:rtl/>
        </w:rPr>
        <w:t>ی‌‌</w:t>
      </w:r>
      <w:r w:rsidR="007F0CBF" w:rsidRPr="007F0CBF">
        <w:rPr>
          <w:rFonts w:hint="eastAsia"/>
          <w:sz w:val="28"/>
          <w:rtl/>
        </w:rPr>
        <w:t>فرمودند</w:t>
      </w:r>
      <w:r w:rsidR="007F0CBF" w:rsidRPr="007F0CBF">
        <w:rPr>
          <w:sz w:val="28"/>
          <w:rtl/>
        </w:rPr>
        <w:t xml:space="preserve"> من گفتم تسب</w:t>
      </w:r>
      <w:r w:rsidR="007F0CBF" w:rsidRPr="007F0CBF">
        <w:rPr>
          <w:rFonts w:hint="cs"/>
          <w:sz w:val="28"/>
          <w:rtl/>
        </w:rPr>
        <w:t>ی</w:t>
      </w:r>
      <w:r w:rsidR="007F0CBF" w:rsidRPr="007F0CBF">
        <w:rPr>
          <w:rFonts w:hint="eastAsia"/>
          <w:sz w:val="28"/>
          <w:rtl/>
        </w:rPr>
        <w:t>ح</w:t>
      </w:r>
      <w:r w:rsidR="007F0CBF" w:rsidRPr="007F0CBF">
        <w:rPr>
          <w:sz w:val="28"/>
          <w:rtl/>
        </w:rPr>
        <w:t xml:space="preserve"> مجز</w:t>
      </w:r>
      <w:r w:rsidR="007F0CBF" w:rsidRPr="007F0CBF">
        <w:rPr>
          <w:rFonts w:hint="cs"/>
          <w:sz w:val="28"/>
          <w:rtl/>
        </w:rPr>
        <w:t>ی</w:t>
      </w:r>
      <w:r w:rsidR="007F0CBF" w:rsidRPr="007F0CBF">
        <w:rPr>
          <w:sz w:val="28"/>
          <w:rtl/>
        </w:rPr>
        <w:t xml:space="preserve"> است نگفتم آن‌ها مجز</w:t>
      </w:r>
      <w:r w:rsidR="007F0CBF" w:rsidRPr="007F0CBF">
        <w:rPr>
          <w:rFonts w:hint="cs"/>
          <w:sz w:val="28"/>
          <w:rtl/>
        </w:rPr>
        <w:t>ی</w:t>
      </w:r>
      <w:r w:rsidR="007F0CBF" w:rsidRPr="007F0CBF">
        <w:rPr>
          <w:sz w:val="28"/>
          <w:rtl/>
        </w:rPr>
        <w:t xml:space="preserve"> ن</w:t>
      </w:r>
      <w:r w:rsidR="007F0CBF" w:rsidRPr="007F0CBF">
        <w:rPr>
          <w:rFonts w:hint="cs"/>
          <w:sz w:val="28"/>
          <w:rtl/>
        </w:rPr>
        <w:t>ی</w:t>
      </w:r>
      <w:r w:rsidR="007F0CBF" w:rsidRPr="007F0CBF">
        <w:rPr>
          <w:rFonts w:hint="eastAsia"/>
          <w:sz w:val="28"/>
          <w:rtl/>
        </w:rPr>
        <w:t>ستند</w:t>
      </w:r>
      <w:r w:rsidR="007F0CBF" w:rsidRPr="007F0CBF">
        <w:rPr>
          <w:sz w:val="28"/>
          <w:rtl/>
        </w:rPr>
        <w:t xml:space="preserve">. </w:t>
      </w:r>
    </w:p>
    <w:p w14:paraId="6409B97C" w14:textId="7C5A9778" w:rsidR="007F0CBF" w:rsidRPr="007F0CBF" w:rsidRDefault="007F0CBF" w:rsidP="00D37A56">
      <w:pPr>
        <w:jc w:val="both"/>
        <w:rPr>
          <w:sz w:val="28"/>
          <w:rtl/>
        </w:rPr>
      </w:pPr>
      <w:r w:rsidRPr="007F0CBF">
        <w:rPr>
          <w:rFonts w:hint="eastAsia"/>
          <w:sz w:val="28"/>
          <w:rtl/>
        </w:rPr>
        <w:t>ا</w:t>
      </w:r>
      <w:r w:rsidRPr="007F0CBF">
        <w:rPr>
          <w:rFonts w:hint="cs"/>
          <w:sz w:val="28"/>
          <w:rtl/>
        </w:rPr>
        <w:t>ی</w:t>
      </w:r>
      <w:r w:rsidRPr="007F0CBF">
        <w:rPr>
          <w:rFonts w:hint="eastAsia"/>
          <w:sz w:val="28"/>
          <w:rtl/>
        </w:rPr>
        <w:t>ن‌که</w:t>
      </w:r>
      <w:r w:rsidRPr="007F0CBF">
        <w:rPr>
          <w:sz w:val="28"/>
          <w:rtl/>
        </w:rPr>
        <w:t xml:space="preserve"> سکوت کند ا</w:t>
      </w:r>
      <w:r w:rsidRPr="007F0CBF">
        <w:rPr>
          <w:rFonts w:hint="cs"/>
          <w:sz w:val="28"/>
          <w:rtl/>
        </w:rPr>
        <w:t>ی</w:t>
      </w:r>
      <w:r w:rsidRPr="007F0CBF">
        <w:rPr>
          <w:rFonts w:hint="eastAsia"/>
          <w:sz w:val="28"/>
          <w:rtl/>
        </w:rPr>
        <w:t>ن</w:t>
      </w:r>
      <w:r w:rsidRPr="007F0CBF">
        <w:rPr>
          <w:sz w:val="28"/>
          <w:rtl/>
        </w:rPr>
        <w:t xml:space="preserve"> کس</w:t>
      </w:r>
      <w:r w:rsidRPr="007F0CBF">
        <w:rPr>
          <w:rFonts w:hint="cs"/>
          <w:sz w:val="28"/>
          <w:rtl/>
        </w:rPr>
        <w:t>ی</w:t>
      </w:r>
      <w:r w:rsidRPr="007F0CBF">
        <w:rPr>
          <w:sz w:val="28"/>
          <w:rtl/>
        </w:rPr>
        <w:t xml:space="preserve"> که قادر بر قرائت قرآن ن</w:t>
      </w:r>
      <w:r w:rsidRPr="007F0CBF">
        <w:rPr>
          <w:rFonts w:hint="cs"/>
          <w:sz w:val="28"/>
          <w:rtl/>
        </w:rPr>
        <w:t>ی</w:t>
      </w:r>
      <w:r w:rsidRPr="007F0CBF">
        <w:rPr>
          <w:rFonts w:hint="eastAsia"/>
          <w:sz w:val="28"/>
          <w:rtl/>
        </w:rPr>
        <w:t>ست،</w:t>
      </w:r>
      <w:r w:rsidRPr="007F0CBF">
        <w:rPr>
          <w:sz w:val="28"/>
          <w:rtl/>
        </w:rPr>
        <w:t xml:space="preserve"> ه</w:t>
      </w:r>
      <w:r w:rsidRPr="007F0CBF">
        <w:rPr>
          <w:rFonts w:hint="cs"/>
          <w:sz w:val="28"/>
          <w:rtl/>
        </w:rPr>
        <w:t>ی</w:t>
      </w:r>
      <w:r w:rsidRPr="007F0CBF">
        <w:rPr>
          <w:rFonts w:hint="eastAsia"/>
          <w:sz w:val="28"/>
          <w:rtl/>
        </w:rPr>
        <w:t>چ</w:t>
      </w:r>
      <w:r w:rsidRPr="007F0CBF">
        <w:rPr>
          <w:sz w:val="28"/>
          <w:rtl/>
        </w:rPr>
        <w:t xml:space="preserve"> کار نکند خلاف ظاهر اجزأه ان </w:t>
      </w:r>
      <w:r w:rsidRPr="007F0CBF">
        <w:rPr>
          <w:rFonts w:hint="cs"/>
          <w:sz w:val="28"/>
          <w:rtl/>
        </w:rPr>
        <w:t>ی</w:t>
      </w:r>
      <w:r w:rsidRPr="007F0CBF">
        <w:rPr>
          <w:rFonts w:hint="eastAsia"/>
          <w:sz w:val="28"/>
          <w:rtl/>
        </w:rPr>
        <w:t>سبح</w:t>
      </w:r>
      <w:r w:rsidRPr="007F0CBF">
        <w:rPr>
          <w:sz w:val="28"/>
          <w:rtl/>
        </w:rPr>
        <w:t xml:space="preserve"> است. اما ا</w:t>
      </w:r>
      <w:r w:rsidRPr="007F0CBF">
        <w:rPr>
          <w:rFonts w:hint="cs"/>
          <w:sz w:val="28"/>
          <w:rtl/>
        </w:rPr>
        <w:t>ی</w:t>
      </w:r>
      <w:r w:rsidRPr="007F0CBF">
        <w:rPr>
          <w:rFonts w:hint="eastAsia"/>
          <w:sz w:val="28"/>
          <w:rtl/>
        </w:rPr>
        <w:t>ن</w:t>
      </w:r>
      <w:r w:rsidRPr="007F0CBF">
        <w:rPr>
          <w:sz w:val="28"/>
          <w:rtl/>
        </w:rPr>
        <w:t xml:space="preserve"> بنده خدا به جا</w:t>
      </w:r>
      <w:r w:rsidRPr="007F0CBF">
        <w:rPr>
          <w:rFonts w:hint="cs"/>
          <w:sz w:val="28"/>
          <w:rtl/>
        </w:rPr>
        <w:t>ی</w:t>
      </w:r>
      <w:r w:rsidRPr="007F0CBF">
        <w:rPr>
          <w:sz w:val="28"/>
          <w:rtl/>
        </w:rPr>
        <w:t xml:space="preserve"> سبحان‌الله مدام م</w:t>
      </w:r>
      <w:r w:rsidRPr="007F0CBF">
        <w:rPr>
          <w:rFonts w:hint="cs"/>
          <w:sz w:val="28"/>
          <w:rtl/>
        </w:rPr>
        <w:t>ی‌‌</w:t>
      </w:r>
      <w:r w:rsidRPr="007F0CBF">
        <w:rPr>
          <w:rFonts w:hint="eastAsia"/>
          <w:sz w:val="28"/>
          <w:rtl/>
        </w:rPr>
        <w:t>گو</w:t>
      </w:r>
      <w:r w:rsidRPr="007F0CBF">
        <w:rPr>
          <w:rFonts w:hint="cs"/>
          <w:sz w:val="28"/>
          <w:rtl/>
        </w:rPr>
        <w:t>ی</w:t>
      </w:r>
      <w:r w:rsidRPr="007F0CBF">
        <w:rPr>
          <w:rFonts w:hint="eastAsia"/>
          <w:sz w:val="28"/>
          <w:rtl/>
        </w:rPr>
        <w:t>د</w:t>
      </w:r>
      <w:r w:rsidRPr="007F0CBF">
        <w:rPr>
          <w:sz w:val="28"/>
          <w:rtl/>
        </w:rPr>
        <w:t xml:space="preserve"> لااله‌الاالله لااله‌الاالله، چه مشکل</w:t>
      </w:r>
      <w:r w:rsidRPr="007F0CBF">
        <w:rPr>
          <w:rFonts w:hint="cs"/>
          <w:sz w:val="28"/>
          <w:rtl/>
        </w:rPr>
        <w:t>ی</w:t>
      </w:r>
      <w:r w:rsidRPr="007F0CBF">
        <w:rPr>
          <w:sz w:val="28"/>
          <w:rtl/>
        </w:rPr>
        <w:t xml:space="preserve"> دارد؟ ما برائت جار</w:t>
      </w:r>
      <w:r w:rsidRPr="007F0CBF">
        <w:rPr>
          <w:rFonts w:hint="cs"/>
          <w:sz w:val="28"/>
          <w:rtl/>
        </w:rPr>
        <w:t>ی</w:t>
      </w:r>
      <w:r w:rsidRPr="007F0CBF">
        <w:rPr>
          <w:sz w:val="28"/>
          <w:rtl/>
        </w:rPr>
        <w:t xml:space="preserve"> م</w:t>
      </w:r>
      <w:r w:rsidRPr="007F0CBF">
        <w:rPr>
          <w:rFonts w:hint="cs"/>
          <w:sz w:val="28"/>
          <w:rtl/>
        </w:rPr>
        <w:t>ی‌‌</w:t>
      </w:r>
      <w:r w:rsidRPr="007F0CBF">
        <w:rPr>
          <w:rFonts w:hint="eastAsia"/>
          <w:sz w:val="28"/>
          <w:rtl/>
        </w:rPr>
        <w:t>کن</w:t>
      </w:r>
      <w:r w:rsidRPr="007F0CBF">
        <w:rPr>
          <w:rFonts w:hint="cs"/>
          <w:sz w:val="28"/>
          <w:rtl/>
        </w:rPr>
        <w:t>ی</w:t>
      </w:r>
      <w:r w:rsidRPr="007F0CBF">
        <w:rPr>
          <w:rFonts w:hint="eastAsia"/>
          <w:sz w:val="28"/>
          <w:rtl/>
        </w:rPr>
        <w:t>م</w:t>
      </w:r>
      <w:r w:rsidRPr="007F0CBF">
        <w:rPr>
          <w:sz w:val="28"/>
          <w:rtl/>
        </w:rPr>
        <w:t xml:space="preserve"> از تع</w:t>
      </w:r>
      <w:r w:rsidRPr="007F0CBF">
        <w:rPr>
          <w:rFonts w:hint="cs"/>
          <w:sz w:val="28"/>
          <w:rtl/>
        </w:rPr>
        <w:t>یی</w:t>
      </w:r>
      <w:r w:rsidRPr="007F0CBF">
        <w:rPr>
          <w:rFonts w:hint="eastAsia"/>
          <w:sz w:val="28"/>
          <w:rtl/>
        </w:rPr>
        <w:t>ن</w:t>
      </w:r>
      <w:r w:rsidRPr="007F0CBF">
        <w:rPr>
          <w:rFonts w:hint="cs"/>
          <w:sz w:val="28"/>
          <w:rtl/>
        </w:rPr>
        <w:t>ی</w:t>
      </w:r>
      <w:r w:rsidRPr="007F0CBF">
        <w:rPr>
          <w:rFonts w:hint="eastAsia"/>
          <w:sz w:val="28"/>
          <w:rtl/>
        </w:rPr>
        <w:t>ت</w:t>
      </w:r>
      <w:r w:rsidRPr="007F0CBF">
        <w:rPr>
          <w:sz w:val="28"/>
          <w:rtl/>
        </w:rPr>
        <w:t xml:space="preserve"> قرائت سا</w:t>
      </w:r>
      <w:r w:rsidRPr="007F0CBF">
        <w:rPr>
          <w:rFonts w:hint="cs"/>
          <w:sz w:val="28"/>
          <w:rtl/>
        </w:rPr>
        <w:t>ی</w:t>
      </w:r>
      <w:r w:rsidRPr="007F0CBF">
        <w:rPr>
          <w:rFonts w:hint="eastAsia"/>
          <w:sz w:val="28"/>
          <w:rtl/>
        </w:rPr>
        <w:t>ر</w:t>
      </w:r>
      <w:r w:rsidRPr="007F0CBF">
        <w:rPr>
          <w:sz w:val="28"/>
          <w:rtl/>
        </w:rPr>
        <w:t xml:space="preserve"> سوره‌ها</w:t>
      </w:r>
      <w:r w:rsidRPr="007F0CBF">
        <w:rPr>
          <w:rFonts w:hint="cs"/>
          <w:sz w:val="28"/>
          <w:rtl/>
        </w:rPr>
        <w:t>ی</w:t>
      </w:r>
      <w:r w:rsidRPr="007F0CBF">
        <w:rPr>
          <w:sz w:val="28"/>
          <w:rtl/>
        </w:rPr>
        <w:t xml:space="preserve"> د</w:t>
      </w:r>
      <w:r w:rsidRPr="007F0CBF">
        <w:rPr>
          <w:rFonts w:hint="cs"/>
          <w:sz w:val="28"/>
          <w:rtl/>
        </w:rPr>
        <w:t>ی</w:t>
      </w:r>
      <w:r w:rsidRPr="007F0CBF">
        <w:rPr>
          <w:rFonts w:hint="eastAsia"/>
          <w:sz w:val="28"/>
          <w:rtl/>
        </w:rPr>
        <w:t>گر</w:t>
      </w:r>
      <w:r w:rsidRPr="007F0CBF">
        <w:rPr>
          <w:sz w:val="28"/>
          <w:rtl/>
        </w:rPr>
        <w:t xml:space="preserve"> قرآن، برائ</w:t>
      </w:r>
      <w:r w:rsidRPr="007F0CBF">
        <w:rPr>
          <w:rFonts w:hint="eastAsia"/>
          <w:sz w:val="28"/>
          <w:rtl/>
        </w:rPr>
        <w:t>ت</w:t>
      </w:r>
      <w:r w:rsidRPr="007F0CBF">
        <w:rPr>
          <w:sz w:val="28"/>
          <w:rtl/>
        </w:rPr>
        <w:t xml:space="preserve"> جار</w:t>
      </w:r>
      <w:r w:rsidRPr="007F0CBF">
        <w:rPr>
          <w:rFonts w:hint="cs"/>
          <w:sz w:val="28"/>
          <w:rtl/>
        </w:rPr>
        <w:t>ی</w:t>
      </w:r>
      <w:r w:rsidRPr="007F0CBF">
        <w:rPr>
          <w:sz w:val="28"/>
          <w:rtl/>
        </w:rPr>
        <w:t xml:space="preserve"> م</w:t>
      </w:r>
      <w:r w:rsidRPr="007F0CBF">
        <w:rPr>
          <w:rFonts w:hint="cs"/>
          <w:sz w:val="28"/>
          <w:rtl/>
        </w:rPr>
        <w:t>ی‌‌</w:t>
      </w:r>
      <w:r w:rsidRPr="007F0CBF">
        <w:rPr>
          <w:rFonts w:hint="eastAsia"/>
          <w:sz w:val="28"/>
          <w:rtl/>
        </w:rPr>
        <w:t>کن</w:t>
      </w:r>
      <w:r w:rsidRPr="007F0CBF">
        <w:rPr>
          <w:rFonts w:hint="cs"/>
          <w:sz w:val="28"/>
          <w:rtl/>
        </w:rPr>
        <w:t>ی</w:t>
      </w:r>
      <w:r w:rsidRPr="007F0CBF">
        <w:rPr>
          <w:rFonts w:hint="eastAsia"/>
          <w:sz w:val="28"/>
          <w:rtl/>
        </w:rPr>
        <w:t>م</w:t>
      </w:r>
      <w:r w:rsidRPr="007F0CBF">
        <w:rPr>
          <w:sz w:val="28"/>
          <w:rtl/>
        </w:rPr>
        <w:t xml:space="preserve"> از وجوب تع</w:t>
      </w:r>
      <w:r w:rsidRPr="007F0CBF">
        <w:rPr>
          <w:rFonts w:hint="cs"/>
          <w:sz w:val="28"/>
          <w:rtl/>
        </w:rPr>
        <w:t>یی</w:t>
      </w:r>
      <w:r w:rsidRPr="007F0CBF">
        <w:rPr>
          <w:rFonts w:hint="eastAsia"/>
          <w:sz w:val="28"/>
          <w:rtl/>
        </w:rPr>
        <w:t>ن</w:t>
      </w:r>
      <w:r w:rsidRPr="007F0CBF">
        <w:rPr>
          <w:rFonts w:hint="cs"/>
          <w:sz w:val="28"/>
          <w:rtl/>
        </w:rPr>
        <w:t>ی</w:t>
      </w:r>
      <w:r w:rsidRPr="007F0CBF">
        <w:rPr>
          <w:sz w:val="28"/>
          <w:rtl/>
        </w:rPr>
        <w:t xml:space="preserve"> تسب</w:t>
      </w:r>
      <w:r w:rsidRPr="007F0CBF">
        <w:rPr>
          <w:rFonts w:hint="cs"/>
          <w:sz w:val="28"/>
          <w:rtl/>
        </w:rPr>
        <w:t>ی</w:t>
      </w:r>
      <w:r w:rsidRPr="007F0CBF">
        <w:rPr>
          <w:rFonts w:hint="eastAsia"/>
          <w:sz w:val="28"/>
          <w:rtl/>
        </w:rPr>
        <w:t>ح،</w:t>
      </w:r>
      <w:r w:rsidRPr="007F0CBF">
        <w:rPr>
          <w:sz w:val="28"/>
          <w:rtl/>
        </w:rPr>
        <w:t xml:space="preserve"> نت</w:t>
      </w:r>
      <w:r w:rsidRPr="007F0CBF">
        <w:rPr>
          <w:rFonts w:hint="cs"/>
          <w:sz w:val="28"/>
          <w:rtl/>
        </w:rPr>
        <w:t>ی</w:t>
      </w:r>
      <w:r w:rsidRPr="007F0CBF">
        <w:rPr>
          <w:rFonts w:hint="eastAsia"/>
          <w:sz w:val="28"/>
          <w:rtl/>
        </w:rPr>
        <w:t>جه‌اش</w:t>
      </w:r>
      <w:r w:rsidRPr="007F0CBF">
        <w:rPr>
          <w:sz w:val="28"/>
          <w:rtl/>
        </w:rPr>
        <w:t xml:space="preserve"> ا</w:t>
      </w:r>
      <w:r w:rsidRPr="007F0CBF">
        <w:rPr>
          <w:rFonts w:hint="cs"/>
          <w:sz w:val="28"/>
          <w:rtl/>
        </w:rPr>
        <w:t>ی</w:t>
      </w:r>
      <w:r w:rsidRPr="007F0CBF">
        <w:rPr>
          <w:rFonts w:hint="eastAsia"/>
          <w:sz w:val="28"/>
          <w:rtl/>
        </w:rPr>
        <w:t>ن</w:t>
      </w:r>
      <w:r w:rsidRPr="007F0CBF">
        <w:rPr>
          <w:sz w:val="28"/>
          <w:rtl/>
        </w:rPr>
        <w:t xml:space="preserve"> م</w:t>
      </w:r>
      <w:r w:rsidRPr="007F0CBF">
        <w:rPr>
          <w:rFonts w:hint="cs"/>
          <w:sz w:val="28"/>
          <w:rtl/>
        </w:rPr>
        <w:t>ی‌‌</w:t>
      </w:r>
      <w:r w:rsidRPr="007F0CBF">
        <w:rPr>
          <w:rFonts w:hint="eastAsia"/>
          <w:sz w:val="28"/>
          <w:rtl/>
        </w:rPr>
        <w:t>شود</w:t>
      </w:r>
      <w:r w:rsidRPr="007F0CBF">
        <w:rPr>
          <w:sz w:val="28"/>
          <w:rtl/>
        </w:rPr>
        <w:t xml:space="preserve"> که مخ</w:t>
      </w:r>
      <w:r w:rsidRPr="007F0CBF">
        <w:rPr>
          <w:rFonts w:hint="cs"/>
          <w:sz w:val="28"/>
          <w:rtl/>
        </w:rPr>
        <w:t>ی</w:t>
      </w:r>
      <w:r w:rsidRPr="007F0CBF">
        <w:rPr>
          <w:rFonts w:hint="eastAsia"/>
          <w:sz w:val="28"/>
          <w:rtl/>
        </w:rPr>
        <w:t>ر</w:t>
      </w:r>
      <w:r w:rsidRPr="007F0CBF">
        <w:rPr>
          <w:sz w:val="28"/>
          <w:rtl/>
        </w:rPr>
        <w:t xml:space="preserve"> است. </w:t>
      </w:r>
      <w:r w:rsidR="00D37A56">
        <w:rPr>
          <w:rFonts w:hint="cs"/>
          <w:sz w:val="28"/>
          <w:rtl/>
        </w:rPr>
        <w:t xml:space="preserve">واقعا فرمایش محقق حلی دقیق و درست است و به خاطر همین است که داستان ملاقات امام زمان و تعریف ایشان از کتاب محقق را درست کردند. </w:t>
      </w:r>
      <w:r w:rsidRPr="007F0CBF">
        <w:rPr>
          <w:rFonts w:hint="eastAsia"/>
          <w:sz w:val="28"/>
          <w:rtl/>
        </w:rPr>
        <w:t>ما</w:t>
      </w:r>
      <w:r w:rsidRPr="007F0CBF">
        <w:rPr>
          <w:sz w:val="28"/>
          <w:rtl/>
        </w:rPr>
        <w:t xml:space="preserve"> معتقد</w:t>
      </w:r>
      <w:r w:rsidRPr="007F0CBF">
        <w:rPr>
          <w:rFonts w:hint="cs"/>
          <w:sz w:val="28"/>
          <w:rtl/>
        </w:rPr>
        <w:t>ی</w:t>
      </w:r>
      <w:r w:rsidRPr="007F0CBF">
        <w:rPr>
          <w:rFonts w:hint="eastAsia"/>
          <w:sz w:val="28"/>
          <w:rtl/>
        </w:rPr>
        <w:t>م</w:t>
      </w:r>
      <w:r w:rsidRPr="007F0CBF">
        <w:rPr>
          <w:sz w:val="28"/>
          <w:rtl/>
        </w:rPr>
        <w:t xml:space="preserve"> با اصل برائت فرما</w:t>
      </w:r>
      <w:r w:rsidRPr="007F0CBF">
        <w:rPr>
          <w:rFonts w:hint="cs"/>
          <w:sz w:val="28"/>
          <w:rtl/>
        </w:rPr>
        <w:t>ی</w:t>
      </w:r>
      <w:r w:rsidRPr="007F0CBF">
        <w:rPr>
          <w:rFonts w:hint="eastAsia"/>
          <w:sz w:val="28"/>
          <w:rtl/>
        </w:rPr>
        <w:t>ش</w:t>
      </w:r>
      <w:r w:rsidRPr="007F0CBF">
        <w:rPr>
          <w:sz w:val="28"/>
          <w:rtl/>
        </w:rPr>
        <w:t xml:space="preserve"> محقق حل</w:t>
      </w:r>
      <w:r w:rsidRPr="007F0CBF">
        <w:rPr>
          <w:rFonts w:hint="cs"/>
          <w:sz w:val="28"/>
          <w:rtl/>
        </w:rPr>
        <w:t>ی</w:t>
      </w:r>
      <w:r w:rsidRPr="007F0CBF">
        <w:rPr>
          <w:sz w:val="28"/>
          <w:rtl/>
        </w:rPr>
        <w:t xml:space="preserve"> در شرا</w:t>
      </w:r>
      <w:r w:rsidRPr="007F0CBF">
        <w:rPr>
          <w:rFonts w:hint="cs"/>
          <w:sz w:val="28"/>
          <w:rtl/>
        </w:rPr>
        <w:t>ی</w:t>
      </w:r>
      <w:r w:rsidRPr="007F0CBF">
        <w:rPr>
          <w:rFonts w:hint="eastAsia"/>
          <w:sz w:val="28"/>
          <w:rtl/>
        </w:rPr>
        <w:t>ع</w:t>
      </w:r>
      <w:r w:rsidRPr="007F0CBF">
        <w:rPr>
          <w:sz w:val="28"/>
          <w:rtl/>
        </w:rPr>
        <w:t xml:space="preserve"> درست م</w:t>
      </w:r>
      <w:r w:rsidRPr="007F0CBF">
        <w:rPr>
          <w:rFonts w:hint="cs"/>
          <w:sz w:val="28"/>
          <w:rtl/>
        </w:rPr>
        <w:t>ی‌‌</w:t>
      </w:r>
      <w:r w:rsidRPr="007F0CBF">
        <w:rPr>
          <w:rFonts w:hint="eastAsia"/>
          <w:sz w:val="28"/>
          <w:rtl/>
        </w:rPr>
        <w:t>شود</w:t>
      </w:r>
      <w:r w:rsidRPr="007F0CBF">
        <w:rPr>
          <w:sz w:val="28"/>
          <w:rtl/>
        </w:rPr>
        <w:t>.</w:t>
      </w:r>
    </w:p>
    <w:p w14:paraId="1AAC990F" w14:textId="77777777" w:rsidR="007F0CBF" w:rsidRDefault="007F0CBF" w:rsidP="00DE49FA">
      <w:pPr>
        <w:jc w:val="both"/>
        <w:rPr>
          <w:sz w:val="28"/>
          <w:rtl/>
        </w:rPr>
      </w:pPr>
    </w:p>
    <w:p w14:paraId="2C9DFCCD" w14:textId="77777777" w:rsidR="0066622B" w:rsidRDefault="0066622B" w:rsidP="00DE49FA">
      <w:pPr>
        <w:jc w:val="both"/>
        <w:rPr>
          <w:sz w:val="28"/>
          <w:rtl/>
        </w:rPr>
      </w:pPr>
    </w:p>
    <w:p w14:paraId="43F81518" w14:textId="77777777" w:rsidR="0066622B" w:rsidRPr="00AC0A99" w:rsidRDefault="0066622B" w:rsidP="00DE49FA">
      <w:pPr>
        <w:jc w:val="both"/>
        <w:rPr>
          <w:sz w:val="28"/>
          <w:rtl/>
        </w:rPr>
      </w:pPr>
    </w:p>
    <w:p w14:paraId="5901F75B" w14:textId="62CD5A3C" w:rsidR="000D61F4" w:rsidRPr="00152CD6" w:rsidRDefault="000D61F4" w:rsidP="00DE49FA">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D3C6" w14:textId="77777777" w:rsidR="00383AA0" w:rsidRDefault="00383AA0" w:rsidP="008B750B">
      <w:pPr>
        <w:spacing w:line="240" w:lineRule="auto"/>
      </w:pPr>
      <w:r>
        <w:separator/>
      </w:r>
    </w:p>
  </w:endnote>
  <w:endnote w:type="continuationSeparator" w:id="0">
    <w:p w14:paraId="1F8161AB" w14:textId="77777777" w:rsidR="00383AA0" w:rsidRDefault="00383AA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7C45839-D2A2-434D-9ABA-CE336AA2E803}"/>
  </w:font>
  <w:font w:name="B Badr">
    <w:panose1 w:val="00000400000000000000"/>
    <w:charset w:val="B2"/>
    <w:family w:val="auto"/>
    <w:pitch w:val="variable"/>
    <w:sig w:usb0="00002001" w:usb1="80000000" w:usb2="00000008" w:usb3="00000000" w:csb0="00000040" w:csb1="00000000"/>
    <w:embedRegular r:id="rId2" w:fontKey="{2E1D0DD0-3DD9-4077-9AA1-3F08525FBADD}"/>
    <w:embedBold r:id="rId3" w:fontKey="{96BF686A-A4FA-4571-9830-C54535709DFB}"/>
    <w:embedBoldItalic r:id="rId4" w:fontKey="{548D2A87-D8AA-4847-8DEC-DACFD8E06AF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5" w:subsetted="1" w:fontKey="{DDE1E8E1-34BA-40C7-A2E7-A6957ADE8B13}"/>
  </w:font>
  <w:font w:name="B Titr">
    <w:panose1 w:val="00000700000000000000"/>
    <w:charset w:val="B2"/>
    <w:family w:val="auto"/>
    <w:pitch w:val="variable"/>
    <w:sig w:usb0="00002001" w:usb1="80000000" w:usb2="00000008" w:usb3="00000000" w:csb0="00000040" w:csb1="00000000"/>
    <w:embedRegular r:id="rId6" w:fontKey="{FE41FC9F-0863-4B2E-9A44-947C0D3132C8}"/>
    <w:embedBold r:id="rId7" w:fontKey="{F66EF645-A5C1-4A40-A554-9FCECC215EC6}"/>
  </w:font>
  <w:font w:name="B Lotus">
    <w:panose1 w:val="00000400000000000000"/>
    <w:charset w:val="B2"/>
    <w:family w:val="auto"/>
    <w:pitch w:val="variable"/>
    <w:sig w:usb0="00002001" w:usb1="80000000" w:usb2="00000008" w:usb3="00000000" w:csb0="00000040" w:csb1="00000000"/>
    <w:embedRegular r:id="rId8" w:fontKey="{98C8D0CA-0B95-4CF3-A10F-725540844C2A}"/>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F7E5B" w:rsidRPr="004F7E5B">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7" w:name="BokAdres"/>
          <w:bookmarkEnd w:id="2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5B0B" w14:textId="77777777" w:rsidR="00383AA0" w:rsidRDefault="00383AA0" w:rsidP="008B750B">
      <w:pPr>
        <w:spacing w:line="240" w:lineRule="auto"/>
      </w:pPr>
      <w:r>
        <w:separator/>
      </w:r>
    </w:p>
  </w:footnote>
  <w:footnote w:type="continuationSeparator" w:id="0">
    <w:p w14:paraId="2572D07E" w14:textId="77777777" w:rsidR="00383AA0" w:rsidRDefault="00383AA0" w:rsidP="008B750B">
      <w:pPr>
        <w:spacing w:line="240" w:lineRule="auto"/>
      </w:pPr>
      <w:r>
        <w:continuationSeparator/>
      </w:r>
    </w:p>
  </w:footnote>
  <w:footnote w:id="1">
    <w:p w14:paraId="1736D5C9" w14:textId="56BD0A80" w:rsidR="00BB6713" w:rsidRPr="00BB6713" w:rsidRDefault="00BB6713" w:rsidP="00BB6713">
      <w:pPr>
        <w:pStyle w:val="FootnoteText"/>
      </w:pPr>
      <w:r w:rsidRPr="00BB6713">
        <w:footnoteRef/>
      </w:r>
      <w:r w:rsidRPr="00BB6713">
        <w:rPr>
          <w:rtl/>
        </w:rPr>
        <w:t xml:space="preserve"> </w:t>
      </w:r>
      <w:hyperlink r:id="rId1" w:history="1">
        <w:r w:rsidRPr="00BB6713">
          <w:rPr>
            <w:rStyle w:val="Hyperlink"/>
            <w:rFonts w:hint="eastAsia"/>
            <w:rtl/>
          </w:rPr>
          <w:t>العروة</w:t>
        </w:r>
        <w:r w:rsidRPr="00BB6713">
          <w:rPr>
            <w:rStyle w:val="Hyperlink"/>
            <w:rtl/>
          </w:rPr>
          <w:t xml:space="preserve"> الوثق</w:t>
        </w:r>
        <w:r w:rsidRPr="00BB6713">
          <w:rPr>
            <w:rStyle w:val="Hyperlink"/>
            <w:rFonts w:hint="cs"/>
            <w:rtl/>
          </w:rPr>
          <w:t>ی</w:t>
        </w:r>
        <w:r w:rsidRPr="00BB6713">
          <w:rPr>
            <w:rStyle w:val="Hyperlink"/>
            <w:rFonts w:hint="eastAsia"/>
            <w:rtl/>
          </w:rPr>
          <w:t>،</w:t>
        </w:r>
        <w:r w:rsidRPr="00BB6713">
          <w:rPr>
            <w:rStyle w:val="Hyperlink"/>
            <w:rtl/>
          </w:rPr>
          <w:t xml:space="preserve"> الس</w:t>
        </w:r>
        <w:r w:rsidRPr="00BB6713">
          <w:rPr>
            <w:rStyle w:val="Hyperlink"/>
            <w:rFonts w:hint="cs"/>
            <w:rtl/>
          </w:rPr>
          <w:t>ی</w:t>
        </w:r>
        <w:r w:rsidRPr="00BB6713">
          <w:rPr>
            <w:rStyle w:val="Hyperlink"/>
            <w:rFonts w:hint="eastAsia"/>
            <w:rtl/>
          </w:rPr>
          <w:t>د</w:t>
        </w:r>
        <w:r w:rsidRPr="00BB6713">
          <w:rPr>
            <w:rStyle w:val="Hyperlink"/>
            <w:rtl/>
          </w:rPr>
          <w:t xml:space="preserve"> محمد کاظم الطباطبائ</w:t>
        </w:r>
        <w:r w:rsidRPr="00BB6713">
          <w:rPr>
            <w:rStyle w:val="Hyperlink"/>
            <w:rFonts w:hint="cs"/>
            <w:rtl/>
          </w:rPr>
          <w:t>ی</w:t>
        </w:r>
        <w:r w:rsidRPr="00BB6713">
          <w:rPr>
            <w:rStyle w:val="Hyperlink"/>
            <w:rtl/>
          </w:rPr>
          <w:t xml:space="preserve"> ال</w:t>
        </w:r>
        <w:r w:rsidRPr="00BB6713">
          <w:rPr>
            <w:rStyle w:val="Hyperlink"/>
            <w:rFonts w:hint="cs"/>
            <w:rtl/>
          </w:rPr>
          <w:t>ی</w:t>
        </w:r>
        <w:r w:rsidRPr="00BB6713">
          <w:rPr>
            <w:rStyle w:val="Hyperlink"/>
            <w:rFonts w:hint="eastAsia"/>
            <w:rtl/>
          </w:rPr>
          <w:t>زد</w:t>
        </w:r>
        <w:r w:rsidRPr="00BB6713">
          <w:rPr>
            <w:rStyle w:val="Hyperlink"/>
            <w:rFonts w:hint="cs"/>
            <w:rtl/>
          </w:rPr>
          <w:t>ی</w:t>
        </w:r>
        <w:r w:rsidRPr="00BB6713">
          <w:rPr>
            <w:rStyle w:val="Hyperlink"/>
            <w:rFonts w:hint="eastAsia"/>
            <w:rtl/>
          </w:rPr>
          <w:t>،</w:t>
        </w:r>
        <w:r w:rsidRPr="00BB6713">
          <w:rPr>
            <w:rStyle w:val="Hyperlink"/>
            <w:rtl/>
          </w:rPr>
          <w:t xml:space="preserve"> ج1، ص654.</w:t>
        </w:r>
      </w:hyperlink>
    </w:p>
  </w:footnote>
  <w:footnote w:id="2">
    <w:p w14:paraId="55595061" w14:textId="2FA8C69B" w:rsidR="008E1EDA" w:rsidRPr="008E1EDA" w:rsidRDefault="008E1EDA" w:rsidP="008E1EDA">
      <w:pPr>
        <w:pStyle w:val="FootnoteText"/>
      </w:pPr>
      <w:r w:rsidRPr="000168BE">
        <w:footnoteRef/>
      </w:r>
      <w:r w:rsidRPr="000168BE">
        <w:rPr>
          <w:rtl/>
        </w:rPr>
        <w:t xml:space="preserve"> </w:t>
      </w:r>
      <w:hyperlink r:id="rId2"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r>
        <w:rPr>
          <w:rStyle w:val="Hyperlink"/>
          <w:rFonts w:hint="cs"/>
          <w:rtl/>
        </w:rPr>
        <w:t xml:space="preserve"> </w:t>
      </w:r>
      <w:r w:rsidRPr="008E1EDA">
        <w:rPr>
          <w:rStyle w:val="Hyperlink"/>
          <w:rFonts w:hint="cs"/>
          <w:color w:val="auto"/>
          <w:u w:val="none"/>
          <w:rtl/>
        </w:rPr>
        <w:t>«</w:t>
      </w:r>
      <w:r w:rsidRPr="008E1EDA">
        <w:rPr>
          <w:rStyle w:val="Hyperlink"/>
          <w:color w:val="auto"/>
          <w:u w:val="none"/>
          <w:rtl/>
        </w:rPr>
        <w:t>الْحُسَيْنُ بْنُ سَعِيدٍ عَنِ النَّضْرِ عَنْ عَبْدِ اللَّهِ بْنِ سِنَانٍ قَالَ قَالَ أَبُو عَبْدِ اللَّهِ ع إِنَّ اللَّهَ فَرَضَ مِنَ الصَّلَاةِ الرُّكُوعَ وَ السُّجُودَ أَ لَا تَرَى لَوْ أَنَّ رَجُلًا دَخَلَ فِي الْإِسْلَامِ لَا يُحْسِنُ أَنْ يَقْرَأَ الْقُرْآنَ أَجْزَأَهُ أَنْ يُكَبِّرَ وَ يُسَبِّحَ وَ يُصَلِّيَ»</w:t>
      </w:r>
    </w:p>
  </w:footnote>
  <w:footnote w:id="3">
    <w:p w14:paraId="32C02A9F" w14:textId="497B41F7" w:rsidR="008E1EDA" w:rsidRPr="008E1EDA" w:rsidRDefault="008E1EDA" w:rsidP="008E1EDA">
      <w:pPr>
        <w:pStyle w:val="FootnoteText"/>
      </w:pPr>
      <w:r w:rsidRPr="008E1EDA">
        <w:footnoteRef/>
      </w:r>
      <w:r w:rsidRPr="008E1EDA">
        <w:rPr>
          <w:rtl/>
        </w:rPr>
        <w:t xml:space="preserve"> </w:t>
      </w:r>
      <w:hyperlink r:id="rId3" w:history="1">
        <w:r w:rsidRPr="008E1EDA">
          <w:rPr>
            <w:rStyle w:val="Hyperlink"/>
            <w:rFonts w:hint="eastAsia"/>
            <w:rtl/>
          </w:rPr>
          <w:t>عوال</w:t>
        </w:r>
        <w:r w:rsidRPr="008E1EDA">
          <w:rPr>
            <w:rStyle w:val="Hyperlink"/>
            <w:rFonts w:hint="cs"/>
            <w:rtl/>
          </w:rPr>
          <w:t>ی</w:t>
        </w:r>
        <w:r w:rsidRPr="008E1EDA">
          <w:rPr>
            <w:rStyle w:val="Hyperlink"/>
            <w:rtl/>
          </w:rPr>
          <w:t xml:space="preserve"> اللئال</w:t>
        </w:r>
        <w:r w:rsidRPr="008E1EDA">
          <w:rPr>
            <w:rStyle w:val="Hyperlink"/>
            <w:rFonts w:hint="cs"/>
            <w:rtl/>
          </w:rPr>
          <w:t>ی</w:t>
        </w:r>
        <w:r w:rsidRPr="008E1EDA">
          <w:rPr>
            <w:rStyle w:val="Hyperlink"/>
            <w:rFonts w:hint="eastAsia"/>
            <w:rtl/>
          </w:rPr>
          <w:t>،</w:t>
        </w:r>
        <w:r w:rsidRPr="008E1EDA">
          <w:rPr>
            <w:rStyle w:val="Hyperlink"/>
            <w:rtl/>
          </w:rPr>
          <w:t xml:space="preserve"> محمد بن اب</w:t>
        </w:r>
        <w:r w:rsidRPr="008E1EDA">
          <w:rPr>
            <w:rStyle w:val="Hyperlink"/>
            <w:rFonts w:hint="cs"/>
            <w:rtl/>
          </w:rPr>
          <w:t>ی</w:t>
        </w:r>
        <w:r w:rsidRPr="008E1EDA">
          <w:rPr>
            <w:rStyle w:val="Hyperlink"/>
            <w:rtl/>
          </w:rPr>
          <w:t xml:space="preserve"> جمهور احسائ</w:t>
        </w:r>
        <w:r w:rsidRPr="008E1EDA">
          <w:rPr>
            <w:rStyle w:val="Hyperlink"/>
            <w:rFonts w:hint="cs"/>
            <w:rtl/>
          </w:rPr>
          <w:t>ی</w:t>
        </w:r>
        <w:r w:rsidRPr="008E1EDA">
          <w:rPr>
            <w:rStyle w:val="Hyperlink"/>
            <w:rFonts w:hint="eastAsia"/>
            <w:rtl/>
          </w:rPr>
          <w:t>،</w:t>
        </w:r>
        <w:r w:rsidRPr="008E1EDA">
          <w:rPr>
            <w:rStyle w:val="Hyperlink"/>
            <w:rtl/>
          </w:rPr>
          <w:t xml:space="preserve"> ج2، ص224.</w:t>
        </w:r>
      </w:hyperlink>
    </w:p>
  </w:footnote>
  <w:footnote w:id="4">
    <w:p w14:paraId="64787101" w14:textId="50968888" w:rsidR="00475AC5" w:rsidRPr="00475AC5" w:rsidRDefault="00475AC5" w:rsidP="00475AC5">
      <w:pPr>
        <w:pStyle w:val="FootnoteText"/>
      </w:pPr>
      <w:r w:rsidRPr="00475AC5">
        <w:footnoteRef/>
      </w:r>
      <w:r w:rsidRPr="00475AC5">
        <w:rPr>
          <w:rtl/>
        </w:rPr>
        <w:t xml:space="preserve"> </w:t>
      </w:r>
      <w:hyperlink r:id="rId4" w:history="1">
        <w:r w:rsidRPr="00475AC5">
          <w:rPr>
            <w:rStyle w:val="Hyperlink"/>
            <w:rFonts w:hint="eastAsia"/>
            <w:rtl/>
          </w:rPr>
          <w:t>من</w:t>
        </w:r>
        <w:r w:rsidRPr="00475AC5">
          <w:rPr>
            <w:rStyle w:val="Hyperlink"/>
            <w:rtl/>
          </w:rPr>
          <w:t xml:space="preserve"> لا </w:t>
        </w:r>
        <w:r w:rsidRPr="00475AC5">
          <w:rPr>
            <w:rStyle w:val="Hyperlink"/>
            <w:rFonts w:hint="cs"/>
            <w:rtl/>
          </w:rPr>
          <w:t>ی</w:t>
        </w:r>
        <w:r w:rsidRPr="00475AC5">
          <w:rPr>
            <w:rStyle w:val="Hyperlink"/>
            <w:rFonts w:hint="eastAsia"/>
            <w:rtl/>
          </w:rPr>
          <w:t>حضره</w:t>
        </w:r>
        <w:r w:rsidRPr="00475AC5">
          <w:rPr>
            <w:rStyle w:val="Hyperlink"/>
            <w:rtl/>
          </w:rPr>
          <w:t xml:space="preserve"> الفق</w:t>
        </w:r>
        <w:r w:rsidRPr="00475AC5">
          <w:rPr>
            <w:rStyle w:val="Hyperlink"/>
            <w:rFonts w:hint="cs"/>
            <w:rtl/>
          </w:rPr>
          <w:t>ی</w:t>
        </w:r>
        <w:r w:rsidRPr="00475AC5">
          <w:rPr>
            <w:rStyle w:val="Hyperlink"/>
            <w:rFonts w:hint="eastAsia"/>
            <w:rtl/>
          </w:rPr>
          <w:t>ه،</w:t>
        </w:r>
        <w:r w:rsidRPr="00475AC5">
          <w:rPr>
            <w:rStyle w:val="Hyperlink"/>
            <w:rtl/>
          </w:rPr>
          <w:t xml:space="preserve"> ش</w:t>
        </w:r>
        <w:r w:rsidRPr="00475AC5">
          <w:rPr>
            <w:rStyle w:val="Hyperlink"/>
            <w:rFonts w:hint="cs"/>
            <w:rtl/>
          </w:rPr>
          <w:t>ی</w:t>
        </w:r>
        <w:r w:rsidRPr="00475AC5">
          <w:rPr>
            <w:rStyle w:val="Hyperlink"/>
            <w:rFonts w:hint="eastAsia"/>
            <w:rtl/>
          </w:rPr>
          <w:t>خ</w:t>
        </w:r>
        <w:r w:rsidRPr="00475AC5">
          <w:rPr>
            <w:rStyle w:val="Hyperlink"/>
            <w:rtl/>
          </w:rPr>
          <w:t xml:space="preserve"> صدوق، ج1، ص340.</w:t>
        </w:r>
      </w:hyperlink>
    </w:p>
  </w:footnote>
  <w:footnote w:id="5">
    <w:p w14:paraId="405A0F9A" w14:textId="4CE96A5A" w:rsidR="00BF630A" w:rsidRPr="000168BE" w:rsidRDefault="00BF630A" w:rsidP="00BF630A">
      <w:pPr>
        <w:pStyle w:val="FootnoteText"/>
      </w:pPr>
      <w:r w:rsidRPr="000168BE">
        <w:footnoteRef/>
      </w:r>
      <w:r w:rsidRPr="000168BE">
        <w:rPr>
          <w:rtl/>
        </w:rPr>
        <w:t xml:space="preserve"> </w:t>
      </w:r>
      <w:hyperlink r:id="rId5"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6">
    <w:p w14:paraId="36E87F3F" w14:textId="69C48E51" w:rsidR="00A044BA" w:rsidRPr="00A044BA" w:rsidRDefault="00A044BA" w:rsidP="00A044BA">
      <w:pPr>
        <w:pStyle w:val="FootnoteText"/>
      </w:pPr>
      <w:r w:rsidRPr="00A044BA">
        <w:footnoteRef/>
      </w:r>
      <w:r w:rsidRPr="00A044BA">
        <w:rPr>
          <w:rtl/>
        </w:rPr>
        <w:t xml:space="preserve"> </w:t>
      </w:r>
      <w:hyperlink r:id="rId6" w:history="1">
        <w:r w:rsidRPr="00A044BA">
          <w:rPr>
            <w:rStyle w:val="Hyperlink"/>
            <w:rtl/>
          </w:rPr>
          <w:t>تهذ</w:t>
        </w:r>
        <w:r w:rsidRPr="00A044BA">
          <w:rPr>
            <w:rStyle w:val="Hyperlink"/>
            <w:rFonts w:hint="cs"/>
            <w:rtl/>
          </w:rPr>
          <w:t>ی</w:t>
        </w:r>
        <w:r w:rsidRPr="00A044BA">
          <w:rPr>
            <w:rStyle w:val="Hyperlink"/>
            <w:rFonts w:hint="eastAsia"/>
            <w:rtl/>
          </w:rPr>
          <w:t>ب</w:t>
        </w:r>
        <w:r w:rsidRPr="00A044BA">
          <w:rPr>
            <w:rStyle w:val="Hyperlink"/>
            <w:rtl/>
          </w:rPr>
          <w:t xml:space="preserve"> الاحکام، ش</w:t>
        </w:r>
        <w:r w:rsidRPr="00A044BA">
          <w:rPr>
            <w:rStyle w:val="Hyperlink"/>
            <w:rFonts w:hint="cs"/>
            <w:rtl/>
          </w:rPr>
          <w:t>ی</w:t>
        </w:r>
        <w:r w:rsidRPr="00A044BA">
          <w:rPr>
            <w:rStyle w:val="Hyperlink"/>
            <w:rFonts w:hint="eastAsia"/>
            <w:rtl/>
          </w:rPr>
          <w:t>خ</w:t>
        </w:r>
        <w:r w:rsidRPr="00A044BA">
          <w:rPr>
            <w:rStyle w:val="Hyperlink"/>
            <w:rtl/>
          </w:rPr>
          <w:t xml:space="preserve"> طوس</w:t>
        </w:r>
        <w:r w:rsidRPr="00A044BA">
          <w:rPr>
            <w:rStyle w:val="Hyperlink"/>
            <w:rFonts w:hint="cs"/>
            <w:rtl/>
          </w:rPr>
          <w:t>ی</w:t>
        </w:r>
        <w:r w:rsidRPr="00A044BA">
          <w:rPr>
            <w:rStyle w:val="Hyperlink"/>
            <w:rFonts w:hint="eastAsia"/>
            <w:rtl/>
          </w:rPr>
          <w:t>،</w:t>
        </w:r>
        <w:r w:rsidRPr="00A044BA">
          <w:rPr>
            <w:rStyle w:val="Hyperlink"/>
            <w:rtl/>
          </w:rPr>
          <w:t xml:space="preserve"> ج2، ص97.</w:t>
        </w:r>
      </w:hyperlink>
      <w:r>
        <w:rPr>
          <w:rFonts w:hint="cs"/>
          <w:rtl/>
        </w:rPr>
        <w:t xml:space="preserve"> «</w:t>
      </w:r>
      <w:r w:rsidRPr="00A044BA">
        <w:rPr>
          <w:rtl/>
        </w:rPr>
        <w:t xml:space="preserve"> مُحَمَّدُ بْنُ أَحْمَدَ بْنِ يَحْيَى عَنْ مُحَمَّدِ بْنِ عِيسَى عَنْ يُوسُفَ بْنِ عَقِيلٍ عَنْ مُحَمَّدِ بْنِ قَيْسٍ عَنْ أَبِي جَعْفَرٍ ع قَالَ: 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w:t>
      </w:r>
      <w:r w:rsidRPr="00C3391D">
        <w:rPr>
          <w:u w:val="single"/>
          <w:rtl/>
        </w:rPr>
        <w:t>كَانَ يَقُولُ أَوَّلُ صَلَاةِ أَحَدِكُمُ الرُّكُوعُ</w:t>
      </w:r>
      <w:r>
        <w:rPr>
          <w:rFonts w:hint="cs"/>
          <w:rtl/>
        </w:rPr>
        <w:t xml:space="preserve">». </w:t>
      </w:r>
    </w:p>
  </w:footnote>
  <w:footnote w:id="7">
    <w:p w14:paraId="153BCEEA" w14:textId="466388BA" w:rsidR="00005F53" w:rsidRPr="00005F53" w:rsidRDefault="00005F53" w:rsidP="00005F53">
      <w:pPr>
        <w:pStyle w:val="FootnoteText"/>
      </w:pPr>
      <w:r w:rsidRPr="00005F53">
        <w:footnoteRef/>
      </w:r>
      <w:r w:rsidRPr="00005F53">
        <w:rPr>
          <w:rtl/>
        </w:rPr>
        <w:t xml:space="preserve"> </w:t>
      </w:r>
      <w:hyperlink r:id="rId7" w:history="1">
        <w:r w:rsidRPr="00005F53">
          <w:rPr>
            <w:rStyle w:val="Hyperlink"/>
            <w:rFonts w:hint="eastAsia"/>
            <w:rtl/>
          </w:rPr>
          <w:t>مصباح</w:t>
        </w:r>
        <w:r w:rsidRPr="00005F53">
          <w:rPr>
            <w:rStyle w:val="Hyperlink"/>
            <w:rtl/>
          </w:rPr>
          <w:t xml:space="preserve"> الاصول، الس</w:t>
        </w:r>
        <w:r w:rsidRPr="00005F53">
          <w:rPr>
            <w:rStyle w:val="Hyperlink"/>
            <w:rFonts w:hint="cs"/>
            <w:rtl/>
          </w:rPr>
          <w:t>ی</w:t>
        </w:r>
        <w:r w:rsidRPr="00005F53">
          <w:rPr>
            <w:rStyle w:val="Hyperlink"/>
            <w:rFonts w:hint="eastAsia"/>
            <w:rtl/>
          </w:rPr>
          <w:t>د</w:t>
        </w:r>
        <w:r w:rsidRPr="00005F53">
          <w:rPr>
            <w:rStyle w:val="Hyperlink"/>
            <w:rtl/>
          </w:rPr>
          <w:t xml:space="preserve"> أبوالقاسم الخوئ</w:t>
        </w:r>
        <w:r w:rsidRPr="00005F53">
          <w:rPr>
            <w:rStyle w:val="Hyperlink"/>
            <w:rFonts w:hint="cs"/>
            <w:rtl/>
          </w:rPr>
          <w:t>ی</w:t>
        </w:r>
        <w:r w:rsidRPr="00005F53">
          <w:rPr>
            <w:rStyle w:val="Hyperlink"/>
            <w:rFonts w:hint="eastAsia"/>
            <w:rtl/>
          </w:rPr>
          <w:t>،</w:t>
        </w:r>
        <w:r w:rsidRPr="00005F53">
          <w:rPr>
            <w:rStyle w:val="Hyperlink"/>
            <w:rtl/>
          </w:rPr>
          <w:t xml:space="preserve"> ج2، ص451.</w:t>
        </w:r>
      </w:hyperlink>
    </w:p>
  </w:footnote>
  <w:footnote w:id="8">
    <w:p w14:paraId="02FE7E71" w14:textId="6153C29A" w:rsidR="00FE7E45" w:rsidRPr="00FE7E45" w:rsidRDefault="00FE7E45" w:rsidP="00FE7E45">
      <w:pPr>
        <w:pStyle w:val="FootnoteText"/>
      </w:pPr>
      <w:r w:rsidRPr="00FE7E45">
        <w:footnoteRef/>
      </w:r>
      <w:r w:rsidRPr="00FE7E45">
        <w:rPr>
          <w:rtl/>
        </w:rPr>
        <w:t xml:space="preserve"> </w:t>
      </w:r>
      <w:hyperlink r:id="rId8" w:history="1">
        <w:r w:rsidRPr="00FE7E45">
          <w:rPr>
            <w:rStyle w:val="Hyperlink"/>
            <w:rtl/>
          </w:rPr>
          <w:t>موسوعة الامام الخوئ</w:t>
        </w:r>
        <w:r w:rsidRPr="00FE7E45">
          <w:rPr>
            <w:rStyle w:val="Hyperlink"/>
            <w:rFonts w:hint="cs"/>
            <w:rtl/>
          </w:rPr>
          <w:t>ی</w:t>
        </w:r>
        <w:r w:rsidRPr="00FE7E45">
          <w:rPr>
            <w:rStyle w:val="Hyperlink"/>
            <w:rFonts w:hint="eastAsia"/>
            <w:rtl/>
          </w:rPr>
          <w:t>،</w:t>
        </w:r>
        <w:r w:rsidRPr="00FE7E45">
          <w:rPr>
            <w:rStyle w:val="Hyperlink"/>
            <w:rtl/>
          </w:rPr>
          <w:t xml:space="preserve"> الس</w:t>
        </w:r>
        <w:r w:rsidRPr="00FE7E45">
          <w:rPr>
            <w:rStyle w:val="Hyperlink"/>
            <w:rFonts w:hint="cs"/>
            <w:rtl/>
          </w:rPr>
          <w:t>ی</w:t>
        </w:r>
        <w:r w:rsidRPr="00FE7E45">
          <w:rPr>
            <w:rStyle w:val="Hyperlink"/>
            <w:rFonts w:hint="eastAsia"/>
            <w:rtl/>
          </w:rPr>
          <w:t>د</w:t>
        </w:r>
        <w:r w:rsidRPr="00FE7E45">
          <w:rPr>
            <w:rStyle w:val="Hyperlink"/>
            <w:rtl/>
          </w:rPr>
          <w:t xml:space="preserve"> أبوالقاسم الخوئ</w:t>
        </w:r>
        <w:r w:rsidRPr="00FE7E45">
          <w:rPr>
            <w:rStyle w:val="Hyperlink"/>
            <w:rFonts w:hint="cs"/>
            <w:rtl/>
          </w:rPr>
          <w:t>ی</w:t>
        </w:r>
        <w:r w:rsidRPr="00FE7E45">
          <w:rPr>
            <w:rStyle w:val="Hyperlink"/>
            <w:rFonts w:hint="eastAsia"/>
            <w:rtl/>
          </w:rPr>
          <w:t>،</w:t>
        </w:r>
        <w:r w:rsidRPr="00FE7E45">
          <w:rPr>
            <w:rStyle w:val="Hyperlink"/>
            <w:rtl/>
          </w:rPr>
          <w:t xml:space="preserve"> ج17، ص148.</w:t>
        </w:r>
      </w:hyperlink>
    </w:p>
  </w:footnote>
  <w:footnote w:id="9">
    <w:p w14:paraId="65A1737A" w14:textId="5A6D46F0" w:rsidR="00A40596" w:rsidRPr="00A40596" w:rsidRDefault="00A40596" w:rsidP="00A40596">
      <w:pPr>
        <w:pStyle w:val="FootnoteText"/>
      </w:pPr>
      <w:r w:rsidRPr="00A40596">
        <w:footnoteRef/>
      </w:r>
      <w:r w:rsidRPr="00A40596">
        <w:rPr>
          <w:rtl/>
        </w:rPr>
        <w:t xml:space="preserve"> </w:t>
      </w:r>
      <w:hyperlink r:id="rId9" w:history="1">
        <w:r w:rsidRPr="00A40596">
          <w:rPr>
            <w:rStyle w:val="Hyperlink"/>
            <w:rtl/>
          </w:rPr>
          <w:t>مستدرک الوسائل، محدث نور</w:t>
        </w:r>
        <w:r w:rsidRPr="00A40596">
          <w:rPr>
            <w:rStyle w:val="Hyperlink"/>
            <w:rFonts w:hint="cs"/>
            <w:rtl/>
          </w:rPr>
          <w:t>ی</w:t>
        </w:r>
        <w:r w:rsidRPr="00A40596">
          <w:rPr>
            <w:rStyle w:val="Hyperlink"/>
            <w:rFonts w:hint="eastAsia"/>
            <w:rtl/>
          </w:rPr>
          <w:t>،</w:t>
        </w:r>
        <w:r w:rsidRPr="00A40596">
          <w:rPr>
            <w:rStyle w:val="Hyperlink"/>
            <w:rtl/>
          </w:rPr>
          <w:t xml:space="preserve"> ج4، ص158.</w:t>
        </w:r>
      </w:hyperlink>
    </w:p>
  </w:footnote>
  <w:footnote w:id="10">
    <w:p w14:paraId="11CA247D" w14:textId="47241951" w:rsidR="00A40596" w:rsidRPr="00A40596" w:rsidRDefault="00A40596" w:rsidP="00A40596">
      <w:pPr>
        <w:pStyle w:val="FootnoteText"/>
      </w:pPr>
      <w:r w:rsidRPr="00A40596">
        <w:footnoteRef/>
      </w:r>
      <w:r w:rsidRPr="00A40596">
        <w:rPr>
          <w:rtl/>
        </w:rPr>
        <w:t xml:space="preserve"> </w:t>
      </w:r>
      <w:hyperlink r:id="rId10" w:history="1">
        <w:r w:rsidRPr="00A40596">
          <w:rPr>
            <w:rStyle w:val="Hyperlink"/>
            <w:rtl/>
          </w:rPr>
          <w:t>الکاف</w:t>
        </w:r>
        <w:r w:rsidRPr="00A40596">
          <w:rPr>
            <w:rStyle w:val="Hyperlink"/>
            <w:rFonts w:hint="cs"/>
            <w:rtl/>
          </w:rPr>
          <w:t>ی</w:t>
        </w:r>
        <w:r w:rsidRPr="00A40596">
          <w:rPr>
            <w:rStyle w:val="Hyperlink"/>
            <w:rFonts w:hint="eastAsia"/>
            <w:rtl/>
          </w:rPr>
          <w:t>،</w:t>
        </w:r>
        <w:r w:rsidRPr="00A40596">
          <w:rPr>
            <w:rStyle w:val="Hyperlink"/>
            <w:rtl/>
          </w:rPr>
          <w:t xml:space="preserve"> محمد بن </w:t>
        </w:r>
        <w:r w:rsidRPr="00A40596">
          <w:rPr>
            <w:rStyle w:val="Hyperlink"/>
            <w:rFonts w:hint="cs"/>
            <w:rtl/>
          </w:rPr>
          <w:t>ی</w:t>
        </w:r>
        <w:r w:rsidRPr="00A40596">
          <w:rPr>
            <w:rStyle w:val="Hyperlink"/>
            <w:rFonts w:hint="eastAsia"/>
            <w:rtl/>
          </w:rPr>
          <w:t>عقوب</w:t>
        </w:r>
        <w:r w:rsidRPr="00A40596">
          <w:rPr>
            <w:rStyle w:val="Hyperlink"/>
            <w:rtl/>
          </w:rPr>
          <w:t xml:space="preserve"> کل</w:t>
        </w:r>
        <w:r w:rsidRPr="00A40596">
          <w:rPr>
            <w:rStyle w:val="Hyperlink"/>
            <w:rFonts w:hint="cs"/>
            <w:rtl/>
          </w:rPr>
          <w:t>ی</w:t>
        </w:r>
        <w:r w:rsidRPr="00A40596">
          <w:rPr>
            <w:rStyle w:val="Hyperlink"/>
            <w:rFonts w:hint="eastAsia"/>
            <w:rtl/>
          </w:rPr>
          <w:t>ن</w:t>
        </w:r>
        <w:r w:rsidRPr="00A40596">
          <w:rPr>
            <w:rStyle w:val="Hyperlink"/>
            <w:rFonts w:hint="cs"/>
            <w:rtl/>
          </w:rPr>
          <w:t>ی</w:t>
        </w:r>
        <w:r w:rsidRPr="00A40596">
          <w:rPr>
            <w:rStyle w:val="Hyperlink"/>
            <w:rFonts w:hint="eastAsia"/>
            <w:rtl/>
          </w:rPr>
          <w:t>،</w:t>
        </w:r>
        <w:r w:rsidRPr="00A40596">
          <w:rPr>
            <w:rStyle w:val="Hyperlink"/>
            <w:rtl/>
          </w:rPr>
          <w:t xml:space="preserve"> ج3، ص355.</w:t>
        </w:r>
      </w:hyperlink>
      <w:r>
        <w:rPr>
          <w:rFonts w:hint="cs"/>
          <w:rtl/>
        </w:rPr>
        <w:t xml:space="preserve">  «</w:t>
      </w:r>
      <w:r w:rsidRPr="00A40596">
        <w:rPr>
          <w:rtl/>
        </w:rPr>
        <w:t xml:space="preserve"> الْحُسَيْنُ بْنُ مُحَمَّدٍ عَنْ عَبْدِ اللَّهِ بْنِ عَامِرٍ عَنْ عَلِيِّ بْنِ مَهْزِيَارَ عَنْ فَضَالَةَ بْنِ أَيُّوبَ عَنْ أَبَانِ بْنِ عُثْمَانَ عَنْ أَبِي بَصِيرٍ قَالَ قَالَ أَبُو عَبْدِ اللَّهِ ع مَنْ زَادَ فِي صَلَاتِهِ فَعَلَيْهِ الْإِعَادَةُ</w:t>
      </w:r>
      <w:r>
        <w:rPr>
          <w:rFonts w:hint="cs"/>
          <w:rtl/>
        </w:rPr>
        <w:t xml:space="preserve">». </w:t>
      </w:r>
    </w:p>
  </w:footnote>
  <w:footnote w:id="11">
    <w:p w14:paraId="6551DC5B" w14:textId="34FED9F2" w:rsidR="00BD5F6D" w:rsidRPr="00BD5F6D" w:rsidRDefault="00BD5F6D" w:rsidP="00BD5F6D">
      <w:pPr>
        <w:pStyle w:val="FootnoteText"/>
      </w:pPr>
      <w:r w:rsidRPr="00BD5F6D">
        <w:footnoteRef/>
      </w:r>
      <w:r w:rsidRPr="00BD5F6D">
        <w:rPr>
          <w:rtl/>
        </w:rPr>
        <w:t xml:space="preserve"> </w:t>
      </w:r>
      <w:hyperlink r:id="rId11" w:history="1">
        <w:r w:rsidRPr="00BD5F6D">
          <w:rPr>
            <w:rStyle w:val="Hyperlink"/>
            <w:rtl/>
          </w:rPr>
          <w:t>بحار الانوار، محمّد باقر المجلس</w:t>
        </w:r>
        <w:r w:rsidRPr="00BD5F6D">
          <w:rPr>
            <w:rStyle w:val="Hyperlink"/>
            <w:rFonts w:hint="cs"/>
            <w:rtl/>
          </w:rPr>
          <w:t>ی</w:t>
        </w:r>
        <w:r w:rsidRPr="00BD5F6D">
          <w:rPr>
            <w:rStyle w:val="Hyperlink"/>
            <w:rtl/>
          </w:rPr>
          <w:t xml:space="preserve"> (العلامة المجلس</w:t>
        </w:r>
        <w:r w:rsidRPr="00BD5F6D">
          <w:rPr>
            <w:rStyle w:val="Hyperlink"/>
            <w:rFonts w:hint="cs"/>
            <w:rtl/>
          </w:rPr>
          <w:t>ی</w:t>
        </w:r>
        <w:r w:rsidRPr="00BD5F6D">
          <w:rPr>
            <w:rStyle w:val="Hyperlink"/>
            <w:rtl/>
          </w:rPr>
          <w:t>)، ج47، ص403.</w:t>
        </w:r>
      </w:hyperlink>
      <w:r>
        <w:rPr>
          <w:rFonts w:hint="cs"/>
          <w:rtl/>
        </w:rPr>
        <w:t xml:space="preserve"> </w:t>
      </w:r>
    </w:p>
  </w:footnote>
  <w:footnote w:id="12">
    <w:p w14:paraId="7C0388F7" w14:textId="52CE4BE8" w:rsidR="001435AA" w:rsidRPr="00A40596" w:rsidRDefault="001435AA" w:rsidP="001435AA">
      <w:pPr>
        <w:pStyle w:val="FootnoteText"/>
      </w:pPr>
      <w:r w:rsidRPr="00A40596">
        <w:footnoteRef/>
      </w:r>
      <w:r w:rsidRPr="00A40596">
        <w:rPr>
          <w:rtl/>
        </w:rPr>
        <w:t xml:space="preserve"> </w:t>
      </w:r>
      <w:hyperlink r:id="rId12" w:history="1">
        <w:r w:rsidRPr="00A40596">
          <w:rPr>
            <w:rStyle w:val="Hyperlink"/>
            <w:rtl/>
          </w:rPr>
          <w:t>مستدرک الوسائل، محدث نور</w:t>
        </w:r>
        <w:r w:rsidRPr="00A40596">
          <w:rPr>
            <w:rStyle w:val="Hyperlink"/>
            <w:rFonts w:hint="cs"/>
            <w:rtl/>
          </w:rPr>
          <w:t>ی</w:t>
        </w:r>
        <w:r w:rsidRPr="00A40596">
          <w:rPr>
            <w:rStyle w:val="Hyperlink"/>
            <w:rFonts w:hint="eastAsia"/>
            <w:rtl/>
          </w:rPr>
          <w:t>،</w:t>
        </w:r>
        <w:r w:rsidRPr="00A40596">
          <w:rPr>
            <w:rStyle w:val="Hyperlink"/>
            <w:rtl/>
          </w:rPr>
          <w:t xml:space="preserve"> ج4، ص158.</w:t>
        </w:r>
      </w:hyperlink>
    </w:p>
  </w:footnote>
  <w:footnote w:id="13">
    <w:p w14:paraId="4FC9F066" w14:textId="1C295494" w:rsidR="00DA3698" w:rsidRPr="00DA3698" w:rsidRDefault="00DA3698" w:rsidP="00DA3698">
      <w:pPr>
        <w:pStyle w:val="FootnoteText"/>
      </w:pPr>
      <w:r w:rsidRPr="00DA3698">
        <w:footnoteRef/>
      </w:r>
      <w:r w:rsidRPr="00DA3698">
        <w:rPr>
          <w:rtl/>
        </w:rPr>
        <w:t xml:space="preserve"> </w:t>
      </w:r>
      <w:hyperlink r:id="rId13" w:history="1">
        <w:r w:rsidRPr="00DA3698">
          <w:rPr>
            <w:rStyle w:val="Hyperlink"/>
            <w:rtl/>
          </w:rPr>
          <w:t xml:space="preserve">شرائع الإسلام، جعفر بن الحسن بن </w:t>
        </w:r>
        <w:r w:rsidRPr="00DA3698">
          <w:rPr>
            <w:rStyle w:val="Hyperlink"/>
            <w:rFonts w:hint="cs"/>
            <w:rtl/>
          </w:rPr>
          <w:t>ی</w:t>
        </w:r>
        <w:r w:rsidRPr="00DA3698">
          <w:rPr>
            <w:rStyle w:val="Hyperlink"/>
            <w:rFonts w:hint="eastAsia"/>
            <w:rtl/>
          </w:rPr>
          <w:t>ح</w:t>
        </w:r>
        <w:r w:rsidRPr="00DA3698">
          <w:rPr>
            <w:rStyle w:val="Hyperlink"/>
            <w:rFonts w:hint="cs"/>
            <w:rtl/>
          </w:rPr>
          <w:t>یی</w:t>
        </w:r>
        <w:r w:rsidRPr="00DA3698">
          <w:rPr>
            <w:rStyle w:val="Hyperlink"/>
            <w:rtl/>
          </w:rPr>
          <w:t xml:space="preserve"> (المحقق الحلّ</w:t>
        </w:r>
        <w:r w:rsidRPr="00DA3698">
          <w:rPr>
            <w:rStyle w:val="Hyperlink"/>
            <w:rFonts w:hint="cs"/>
            <w:rtl/>
          </w:rPr>
          <w:t>ی</w:t>
        </w:r>
        <w:r w:rsidRPr="00DA3698">
          <w:rPr>
            <w:rStyle w:val="Hyperlink"/>
            <w:rtl/>
          </w:rPr>
          <w:t>)، ج1، ص71.</w:t>
        </w:r>
      </w:hyperlink>
    </w:p>
  </w:footnote>
  <w:footnote w:id="14">
    <w:p w14:paraId="5D43F514" w14:textId="45F213CD" w:rsidR="00A95D2A" w:rsidRPr="00A95D2A" w:rsidRDefault="00A95D2A" w:rsidP="00A95D2A">
      <w:pPr>
        <w:pStyle w:val="FootnoteText"/>
      </w:pPr>
      <w:r w:rsidRPr="00A95D2A">
        <w:footnoteRef/>
      </w:r>
      <w:r w:rsidRPr="00A95D2A">
        <w:rPr>
          <w:rtl/>
        </w:rPr>
        <w:t xml:space="preserve"> </w:t>
      </w:r>
      <w:hyperlink r:id="rId14" w:history="1">
        <w:r w:rsidRPr="00A95D2A">
          <w:rPr>
            <w:rStyle w:val="Hyperlink"/>
            <w:rtl/>
          </w:rPr>
          <w:t>موسوعة الامام الخوئ</w:t>
        </w:r>
        <w:r w:rsidRPr="00A95D2A">
          <w:rPr>
            <w:rStyle w:val="Hyperlink"/>
            <w:rFonts w:hint="cs"/>
            <w:rtl/>
          </w:rPr>
          <w:t>ی</w:t>
        </w:r>
        <w:r w:rsidRPr="00A95D2A">
          <w:rPr>
            <w:rStyle w:val="Hyperlink"/>
            <w:rFonts w:hint="eastAsia"/>
            <w:rtl/>
          </w:rPr>
          <w:t>،</w:t>
        </w:r>
        <w:r w:rsidRPr="00A95D2A">
          <w:rPr>
            <w:rStyle w:val="Hyperlink"/>
            <w:rtl/>
          </w:rPr>
          <w:t xml:space="preserve"> الس</w:t>
        </w:r>
        <w:r w:rsidRPr="00A95D2A">
          <w:rPr>
            <w:rStyle w:val="Hyperlink"/>
            <w:rFonts w:hint="cs"/>
            <w:rtl/>
          </w:rPr>
          <w:t>ی</w:t>
        </w:r>
        <w:r w:rsidRPr="00A95D2A">
          <w:rPr>
            <w:rStyle w:val="Hyperlink"/>
            <w:rFonts w:hint="eastAsia"/>
            <w:rtl/>
          </w:rPr>
          <w:t>د</w:t>
        </w:r>
        <w:r w:rsidRPr="00A95D2A">
          <w:rPr>
            <w:rStyle w:val="Hyperlink"/>
            <w:rtl/>
          </w:rPr>
          <w:t xml:space="preserve"> أبوالقاسم الخوئ</w:t>
        </w:r>
        <w:r w:rsidRPr="00A95D2A">
          <w:rPr>
            <w:rStyle w:val="Hyperlink"/>
            <w:rFonts w:hint="cs"/>
            <w:rtl/>
          </w:rPr>
          <w:t>ی</w:t>
        </w:r>
        <w:r w:rsidRPr="00A95D2A">
          <w:rPr>
            <w:rStyle w:val="Hyperlink"/>
            <w:rFonts w:hint="eastAsia"/>
            <w:rtl/>
          </w:rPr>
          <w:t>،</w:t>
        </w:r>
        <w:r w:rsidRPr="00A95D2A">
          <w:rPr>
            <w:rStyle w:val="Hyperlink"/>
            <w:rtl/>
          </w:rPr>
          <w:t xml:space="preserve"> ج14، ص468.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D38481E"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E548CB">
      <w:rPr>
        <w:rFonts w:hint="cs"/>
        <w:b/>
        <w:bCs/>
        <w:sz w:val="20"/>
        <w:szCs w:val="24"/>
        <w:rtl/>
      </w:rPr>
      <w:t>0</w:t>
    </w:r>
    <w:r w:rsidR="001651EB">
      <w:rPr>
        <w:rFonts w:hint="cs"/>
        <w:b/>
        <w:bCs/>
        <w:sz w:val="20"/>
        <w:szCs w:val="24"/>
        <w:rtl/>
      </w:rPr>
      <w:t>5</w:t>
    </w:r>
    <w:r w:rsidR="00C90D60">
      <w:rPr>
        <w:rFonts w:hint="cs"/>
        <w:b/>
        <w:bCs/>
        <w:sz w:val="20"/>
        <w:szCs w:val="24"/>
        <w:rtl/>
      </w:rPr>
      <w:t>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2" w:name="Bokdars"/>
    <w:bookmarkEnd w:id="2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3" w:name="Bokostad"/>
    <w:bookmarkEnd w:id="2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C90D60">
      <w:rPr>
        <w:rFonts w:hint="cs"/>
        <w:sz w:val="24"/>
        <w:szCs w:val="24"/>
        <w:rtl/>
      </w:rPr>
      <w:t>12</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2BDA7F49"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C90D60">
      <w:rPr>
        <w:rFonts w:hint="cs"/>
        <w:sz w:val="24"/>
        <w:szCs w:val="24"/>
        <w:rtl/>
      </w:rPr>
      <w:t xml:space="preserve">وظیفه قادر بر تعلم در ضیق وقت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16ECB"/>
    <w:multiLevelType w:val="hybridMultilevel"/>
    <w:tmpl w:val="C888AA88"/>
    <w:lvl w:ilvl="0" w:tplc="713EBE3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E1D48"/>
    <w:multiLevelType w:val="hybridMultilevel"/>
    <w:tmpl w:val="9E92D054"/>
    <w:lvl w:ilvl="0" w:tplc="87763EF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B2321"/>
    <w:multiLevelType w:val="hybridMultilevel"/>
    <w:tmpl w:val="64488708"/>
    <w:lvl w:ilvl="0" w:tplc="8F1465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46E49"/>
    <w:multiLevelType w:val="hybridMultilevel"/>
    <w:tmpl w:val="A482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547F0"/>
    <w:multiLevelType w:val="hybridMultilevel"/>
    <w:tmpl w:val="9D6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9624C"/>
    <w:multiLevelType w:val="hybridMultilevel"/>
    <w:tmpl w:val="B8C262F8"/>
    <w:lvl w:ilvl="0" w:tplc="91A25B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C15FD"/>
    <w:multiLevelType w:val="hybridMultilevel"/>
    <w:tmpl w:val="774AC86A"/>
    <w:lvl w:ilvl="0" w:tplc="EA1A994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1392A"/>
    <w:multiLevelType w:val="hybridMultilevel"/>
    <w:tmpl w:val="C45E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D2DF5"/>
    <w:multiLevelType w:val="hybridMultilevel"/>
    <w:tmpl w:val="55760BAE"/>
    <w:lvl w:ilvl="0" w:tplc="DBA6283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F0DEB"/>
    <w:multiLevelType w:val="hybridMultilevel"/>
    <w:tmpl w:val="1D9ADBF2"/>
    <w:lvl w:ilvl="0" w:tplc="70281C7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251C3"/>
    <w:multiLevelType w:val="hybridMultilevel"/>
    <w:tmpl w:val="B980D1CE"/>
    <w:lvl w:ilvl="0" w:tplc="193A263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E1455"/>
    <w:multiLevelType w:val="hybridMultilevel"/>
    <w:tmpl w:val="A112A202"/>
    <w:lvl w:ilvl="0" w:tplc="77626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27AA4"/>
    <w:multiLevelType w:val="hybridMultilevel"/>
    <w:tmpl w:val="7AC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806AE"/>
    <w:multiLevelType w:val="hybridMultilevel"/>
    <w:tmpl w:val="320EC276"/>
    <w:lvl w:ilvl="0" w:tplc="CDB056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14DBE"/>
    <w:multiLevelType w:val="hybridMultilevel"/>
    <w:tmpl w:val="87B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7"/>
  </w:num>
  <w:num w:numId="7">
    <w:abstractNumId w:val="26"/>
  </w:num>
  <w:num w:numId="8">
    <w:abstractNumId w:val="13"/>
  </w:num>
  <w:num w:numId="9">
    <w:abstractNumId w:val="16"/>
  </w:num>
  <w:num w:numId="10">
    <w:abstractNumId w:val="15"/>
  </w:num>
  <w:num w:numId="11">
    <w:abstractNumId w:val="25"/>
  </w:num>
  <w:num w:numId="12">
    <w:abstractNumId w:val="29"/>
  </w:num>
  <w:num w:numId="13">
    <w:abstractNumId w:val="31"/>
  </w:num>
  <w:num w:numId="14">
    <w:abstractNumId w:val="18"/>
  </w:num>
  <w:num w:numId="15">
    <w:abstractNumId w:val="8"/>
  </w:num>
  <w:num w:numId="16">
    <w:abstractNumId w:val="28"/>
  </w:num>
  <w:num w:numId="17">
    <w:abstractNumId w:val="11"/>
  </w:num>
  <w:num w:numId="18">
    <w:abstractNumId w:val="14"/>
  </w:num>
  <w:num w:numId="19">
    <w:abstractNumId w:val="5"/>
  </w:num>
  <w:num w:numId="20">
    <w:abstractNumId w:val="33"/>
  </w:num>
  <w:num w:numId="21">
    <w:abstractNumId w:val="22"/>
  </w:num>
  <w:num w:numId="22">
    <w:abstractNumId w:val="32"/>
  </w:num>
  <w:num w:numId="23">
    <w:abstractNumId w:val="20"/>
  </w:num>
  <w:num w:numId="24">
    <w:abstractNumId w:val="7"/>
  </w:num>
  <w:num w:numId="25">
    <w:abstractNumId w:val="23"/>
  </w:num>
  <w:num w:numId="26">
    <w:abstractNumId w:val="6"/>
  </w:num>
  <w:num w:numId="27">
    <w:abstractNumId w:val="24"/>
  </w:num>
  <w:num w:numId="28">
    <w:abstractNumId w:val="17"/>
  </w:num>
  <w:num w:numId="29">
    <w:abstractNumId w:val="30"/>
  </w:num>
  <w:num w:numId="30">
    <w:abstractNumId w:val="19"/>
  </w:num>
  <w:num w:numId="31">
    <w:abstractNumId w:val="21"/>
  </w:num>
  <w:num w:numId="32">
    <w:abstractNumId w:val="12"/>
  </w:num>
  <w:num w:numId="33">
    <w:abstractNumId w:val="10"/>
  </w:num>
  <w:num w:numId="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22C4"/>
    <w:rsid w:val="000051A2"/>
    <w:rsid w:val="000053C7"/>
    <w:rsid w:val="000054EB"/>
    <w:rsid w:val="0000588D"/>
    <w:rsid w:val="00005F53"/>
    <w:rsid w:val="00006A1D"/>
    <w:rsid w:val="00006A87"/>
    <w:rsid w:val="000072A3"/>
    <w:rsid w:val="0001113E"/>
    <w:rsid w:val="000118C2"/>
    <w:rsid w:val="00013828"/>
    <w:rsid w:val="0001547C"/>
    <w:rsid w:val="00015B9E"/>
    <w:rsid w:val="000168BE"/>
    <w:rsid w:val="00017043"/>
    <w:rsid w:val="000173E3"/>
    <w:rsid w:val="00020239"/>
    <w:rsid w:val="00021803"/>
    <w:rsid w:val="0002186B"/>
    <w:rsid w:val="00022CAD"/>
    <w:rsid w:val="0002305B"/>
    <w:rsid w:val="00025777"/>
    <w:rsid w:val="00025B70"/>
    <w:rsid w:val="00027085"/>
    <w:rsid w:val="0002717A"/>
    <w:rsid w:val="000277F0"/>
    <w:rsid w:val="00031609"/>
    <w:rsid w:val="00031CA9"/>
    <w:rsid w:val="00032619"/>
    <w:rsid w:val="000353D7"/>
    <w:rsid w:val="00036897"/>
    <w:rsid w:val="00041044"/>
    <w:rsid w:val="00045578"/>
    <w:rsid w:val="0004758D"/>
    <w:rsid w:val="00047A39"/>
    <w:rsid w:val="00047D7F"/>
    <w:rsid w:val="00053895"/>
    <w:rsid w:val="00055496"/>
    <w:rsid w:val="00055769"/>
    <w:rsid w:val="00055A6A"/>
    <w:rsid w:val="000563C1"/>
    <w:rsid w:val="000578DA"/>
    <w:rsid w:val="000606B3"/>
    <w:rsid w:val="00062D1D"/>
    <w:rsid w:val="00064063"/>
    <w:rsid w:val="00064B90"/>
    <w:rsid w:val="00064FA5"/>
    <w:rsid w:val="00066F56"/>
    <w:rsid w:val="00070A5F"/>
    <w:rsid w:val="00072025"/>
    <w:rsid w:val="00073BB3"/>
    <w:rsid w:val="000767D4"/>
    <w:rsid w:val="0008057B"/>
    <w:rsid w:val="00080A41"/>
    <w:rsid w:val="00080D7F"/>
    <w:rsid w:val="0008299B"/>
    <w:rsid w:val="00084C55"/>
    <w:rsid w:val="0008608E"/>
    <w:rsid w:val="000913AA"/>
    <w:rsid w:val="00094847"/>
    <w:rsid w:val="000950BF"/>
    <w:rsid w:val="00096C63"/>
    <w:rsid w:val="000A3084"/>
    <w:rsid w:val="000A418B"/>
    <w:rsid w:val="000A74F8"/>
    <w:rsid w:val="000B0089"/>
    <w:rsid w:val="000B4634"/>
    <w:rsid w:val="000B5DB5"/>
    <w:rsid w:val="000B5FE4"/>
    <w:rsid w:val="000C0424"/>
    <w:rsid w:val="000C0586"/>
    <w:rsid w:val="000C2110"/>
    <w:rsid w:val="000C3394"/>
    <w:rsid w:val="000C3947"/>
    <w:rsid w:val="000C4E1C"/>
    <w:rsid w:val="000C5869"/>
    <w:rsid w:val="000D0118"/>
    <w:rsid w:val="000D0EED"/>
    <w:rsid w:val="000D237C"/>
    <w:rsid w:val="000D2A37"/>
    <w:rsid w:val="000D30E9"/>
    <w:rsid w:val="000D41B5"/>
    <w:rsid w:val="000D433B"/>
    <w:rsid w:val="000D61F4"/>
    <w:rsid w:val="000D6818"/>
    <w:rsid w:val="000D783B"/>
    <w:rsid w:val="000D7F02"/>
    <w:rsid w:val="000E25F5"/>
    <w:rsid w:val="000E335E"/>
    <w:rsid w:val="000E4B56"/>
    <w:rsid w:val="000F01F6"/>
    <w:rsid w:val="000F0BCB"/>
    <w:rsid w:val="000F16CF"/>
    <w:rsid w:val="000F3527"/>
    <w:rsid w:val="000F37CB"/>
    <w:rsid w:val="000F49B0"/>
    <w:rsid w:val="000F4B8F"/>
    <w:rsid w:val="000F5132"/>
    <w:rsid w:val="000F5BAC"/>
    <w:rsid w:val="000F7487"/>
    <w:rsid w:val="000F75C5"/>
    <w:rsid w:val="00100468"/>
    <w:rsid w:val="00102585"/>
    <w:rsid w:val="001034E9"/>
    <w:rsid w:val="0010731B"/>
    <w:rsid w:val="00111FA6"/>
    <w:rsid w:val="001140CE"/>
    <w:rsid w:val="00114AA7"/>
    <w:rsid w:val="00114AB7"/>
    <w:rsid w:val="00116B2B"/>
    <w:rsid w:val="0012196F"/>
    <w:rsid w:val="00121BA9"/>
    <w:rsid w:val="00122A09"/>
    <w:rsid w:val="00122CA4"/>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5AA"/>
    <w:rsid w:val="00143B57"/>
    <w:rsid w:val="001455CD"/>
    <w:rsid w:val="00146022"/>
    <w:rsid w:val="00146536"/>
    <w:rsid w:val="00146F7D"/>
    <w:rsid w:val="0015115F"/>
    <w:rsid w:val="001516EF"/>
    <w:rsid w:val="00151937"/>
    <w:rsid w:val="00151B05"/>
    <w:rsid w:val="00152CD6"/>
    <w:rsid w:val="00164CD1"/>
    <w:rsid w:val="001651EB"/>
    <w:rsid w:val="00165FE8"/>
    <w:rsid w:val="00171052"/>
    <w:rsid w:val="001712B1"/>
    <w:rsid w:val="001724FF"/>
    <w:rsid w:val="00173B7F"/>
    <w:rsid w:val="0017425C"/>
    <w:rsid w:val="00175987"/>
    <w:rsid w:val="00175CF3"/>
    <w:rsid w:val="00181844"/>
    <w:rsid w:val="001837E9"/>
    <w:rsid w:val="0018555F"/>
    <w:rsid w:val="00187DFA"/>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36B8"/>
    <w:rsid w:val="001B6799"/>
    <w:rsid w:val="001B78AB"/>
    <w:rsid w:val="001B7A93"/>
    <w:rsid w:val="001C1362"/>
    <w:rsid w:val="001C2060"/>
    <w:rsid w:val="001C4784"/>
    <w:rsid w:val="001C5C37"/>
    <w:rsid w:val="001D11EB"/>
    <w:rsid w:val="001D267C"/>
    <w:rsid w:val="001D2E9A"/>
    <w:rsid w:val="001D5517"/>
    <w:rsid w:val="001D597F"/>
    <w:rsid w:val="001D7440"/>
    <w:rsid w:val="001D7874"/>
    <w:rsid w:val="001E3FD4"/>
    <w:rsid w:val="001F022C"/>
    <w:rsid w:val="001F05DD"/>
    <w:rsid w:val="002005DB"/>
    <w:rsid w:val="002009D0"/>
    <w:rsid w:val="0020241A"/>
    <w:rsid w:val="00203821"/>
    <w:rsid w:val="00205A77"/>
    <w:rsid w:val="00206743"/>
    <w:rsid w:val="00210A50"/>
    <w:rsid w:val="0021116A"/>
    <w:rsid w:val="00211632"/>
    <w:rsid w:val="002116B6"/>
    <w:rsid w:val="002118F1"/>
    <w:rsid w:val="0021407C"/>
    <w:rsid w:val="0021630D"/>
    <w:rsid w:val="00220263"/>
    <w:rsid w:val="0022178B"/>
    <w:rsid w:val="00221C41"/>
    <w:rsid w:val="00224069"/>
    <w:rsid w:val="0022759F"/>
    <w:rsid w:val="002310C4"/>
    <w:rsid w:val="00232956"/>
    <w:rsid w:val="00232FD2"/>
    <w:rsid w:val="0023488F"/>
    <w:rsid w:val="002367E9"/>
    <w:rsid w:val="00240042"/>
    <w:rsid w:val="0024121B"/>
    <w:rsid w:val="00244F46"/>
    <w:rsid w:val="002479F6"/>
    <w:rsid w:val="00247D2F"/>
    <w:rsid w:val="0025148D"/>
    <w:rsid w:val="00251937"/>
    <w:rsid w:val="00252981"/>
    <w:rsid w:val="0025624F"/>
    <w:rsid w:val="00256560"/>
    <w:rsid w:val="0026123D"/>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7FE"/>
    <w:rsid w:val="002879A5"/>
    <w:rsid w:val="00290FD5"/>
    <w:rsid w:val="0029146E"/>
    <w:rsid w:val="00291B9C"/>
    <w:rsid w:val="00292EF6"/>
    <w:rsid w:val="00293F6A"/>
    <w:rsid w:val="0029418D"/>
    <w:rsid w:val="00294A52"/>
    <w:rsid w:val="00295F2B"/>
    <w:rsid w:val="002971D3"/>
    <w:rsid w:val="002A425A"/>
    <w:rsid w:val="002A5E7E"/>
    <w:rsid w:val="002A6195"/>
    <w:rsid w:val="002B3C01"/>
    <w:rsid w:val="002B575F"/>
    <w:rsid w:val="002B729B"/>
    <w:rsid w:val="002C041B"/>
    <w:rsid w:val="002C1280"/>
    <w:rsid w:val="002C23B5"/>
    <w:rsid w:val="002C2E8C"/>
    <w:rsid w:val="002C4A37"/>
    <w:rsid w:val="002C53A2"/>
    <w:rsid w:val="002C6119"/>
    <w:rsid w:val="002C77A4"/>
    <w:rsid w:val="002C79CB"/>
    <w:rsid w:val="002D0040"/>
    <w:rsid w:val="002D065F"/>
    <w:rsid w:val="002D2FA8"/>
    <w:rsid w:val="002D52AC"/>
    <w:rsid w:val="002D5581"/>
    <w:rsid w:val="002D712E"/>
    <w:rsid w:val="002E02CB"/>
    <w:rsid w:val="002E220F"/>
    <w:rsid w:val="002E27BA"/>
    <w:rsid w:val="002E3DCA"/>
    <w:rsid w:val="002E589B"/>
    <w:rsid w:val="002E71A7"/>
    <w:rsid w:val="002F2A0D"/>
    <w:rsid w:val="002F41CF"/>
    <w:rsid w:val="002F63A1"/>
    <w:rsid w:val="002F79EA"/>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0FD6"/>
    <w:rsid w:val="00342409"/>
    <w:rsid w:val="00344527"/>
    <w:rsid w:val="00345C73"/>
    <w:rsid w:val="00346CC3"/>
    <w:rsid w:val="00350BEE"/>
    <w:rsid w:val="00354A99"/>
    <w:rsid w:val="00360311"/>
    <w:rsid w:val="00361751"/>
    <w:rsid w:val="00361836"/>
    <w:rsid w:val="0036185B"/>
    <w:rsid w:val="00361922"/>
    <w:rsid w:val="00366867"/>
    <w:rsid w:val="00372D4C"/>
    <w:rsid w:val="00372F3F"/>
    <w:rsid w:val="00373020"/>
    <w:rsid w:val="0037339B"/>
    <w:rsid w:val="003752FD"/>
    <w:rsid w:val="00377ED4"/>
    <w:rsid w:val="00380E0D"/>
    <w:rsid w:val="00380FF7"/>
    <w:rsid w:val="00383AA0"/>
    <w:rsid w:val="00384132"/>
    <w:rsid w:val="00386C11"/>
    <w:rsid w:val="00392DEE"/>
    <w:rsid w:val="00393555"/>
    <w:rsid w:val="00393F33"/>
    <w:rsid w:val="00397466"/>
    <w:rsid w:val="003A00B3"/>
    <w:rsid w:val="003A17D9"/>
    <w:rsid w:val="003A2009"/>
    <w:rsid w:val="003A6148"/>
    <w:rsid w:val="003B1FED"/>
    <w:rsid w:val="003B516C"/>
    <w:rsid w:val="003B626E"/>
    <w:rsid w:val="003B7FFA"/>
    <w:rsid w:val="003C0E34"/>
    <w:rsid w:val="003C12D3"/>
    <w:rsid w:val="003C24A5"/>
    <w:rsid w:val="003C33F6"/>
    <w:rsid w:val="003C3C2A"/>
    <w:rsid w:val="003C3D2E"/>
    <w:rsid w:val="003C43A5"/>
    <w:rsid w:val="003C4AB0"/>
    <w:rsid w:val="003C6470"/>
    <w:rsid w:val="003C7E03"/>
    <w:rsid w:val="003C7E1D"/>
    <w:rsid w:val="003D092B"/>
    <w:rsid w:val="003D10F1"/>
    <w:rsid w:val="003D13EF"/>
    <w:rsid w:val="003D16C4"/>
    <w:rsid w:val="003D2A10"/>
    <w:rsid w:val="003D6CC1"/>
    <w:rsid w:val="003E00E4"/>
    <w:rsid w:val="003E1C5C"/>
    <w:rsid w:val="003E432F"/>
    <w:rsid w:val="003E6650"/>
    <w:rsid w:val="003E6B80"/>
    <w:rsid w:val="003F210F"/>
    <w:rsid w:val="003F5B46"/>
    <w:rsid w:val="003F7024"/>
    <w:rsid w:val="003F7217"/>
    <w:rsid w:val="00401363"/>
    <w:rsid w:val="004021FA"/>
    <w:rsid w:val="00402E47"/>
    <w:rsid w:val="00404A83"/>
    <w:rsid w:val="00407864"/>
    <w:rsid w:val="0041054F"/>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61A"/>
    <w:rsid w:val="00456F18"/>
    <w:rsid w:val="00457871"/>
    <w:rsid w:val="00457B3E"/>
    <w:rsid w:val="00461366"/>
    <w:rsid w:val="00462B07"/>
    <w:rsid w:val="00462D6E"/>
    <w:rsid w:val="004638A7"/>
    <w:rsid w:val="00463E6B"/>
    <w:rsid w:val="00465BD2"/>
    <w:rsid w:val="004715C8"/>
    <w:rsid w:val="004721DF"/>
    <w:rsid w:val="00475AC5"/>
    <w:rsid w:val="00477695"/>
    <w:rsid w:val="00481C31"/>
    <w:rsid w:val="00482D05"/>
    <w:rsid w:val="00482FC1"/>
    <w:rsid w:val="00483027"/>
    <w:rsid w:val="00484D87"/>
    <w:rsid w:val="00485F0C"/>
    <w:rsid w:val="00486DC9"/>
    <w:rsid w:val="00487185"/>
    <w:rsid w:val="004871AA"/>
    <w:rsid w:val="004873D9"/>
    <w:rsid w:val="004918D7"/>
    <w:rsid w:val="004919AF"/>
    <w:rsid w:val="00492637"/>
    <w:rsid w:val="004926E1"/>
    <w:rsid w:val="00496B13"/>
    <w:rsid w:val="004A2D4B"/>
    <w:rsid w:val="004A2FEA"/>
    <w:rsid w:val="004A4894"/>
    <w:rsid w:val="004A7021"/>
    <w:rsid w:val="004A7257"/>
    <w:rsid w:val="004B01B5"/>
    <w:rsid w:val="004B3F73"/>
    <w:rsid w:val="004B497E"/>
    <w:rsid w:val="004B6214"/>
    <w:rsid w:val="004B7208"/>
    <w:rsid w:val="004C071F"/>
    <w:rsid w:val="004C1594"/>
    <w:rsid w:val="004C4948"/>
    <w:rsid w:val="004C54AD"/>
    <w:rsid w:val="004D0441"/>
    <w:rsid w:val="004D2531"/>
    <w:rsid w:val="004D2DD7"/>
    <w:rsid w:val="004D43B6"/>
    <w:rsid w:val="004D75C5"/>
    <w:rsid w:val="004E2186"/>
    <w:rsid w:val="004E66FB"/>
    <w:rsid w:val="004E687E"/>
    <w:rsid w:val="004E752C"/>
    <w:rsid w:val="004F0DB1"/>
    <w:rsid w:val="004F3D53"/>
    <w:rsid w:val="004F470A"/>
    <w:rsid w:val="004F4AD0"/>
    <w:rsid w:val="004F4C59"/>
    <w:rsid w:val="004F7E5B"/>
    <w:rsid w:val="00500C8F"/>
    <w:rsid w:val="00501909"/>
    <w:rsid w:val="00503446"/>
    <w:rsid w:val="00506885"/>
    <w:rsid w:val="00507BBB"/>
    <w:rsid w:val="00507DCF"/>
    <w:rsid w:val="005128DF"/>
    <w:rsid w:val="005149D5"/>
    <w:rsid w:val="0051592A"/>
    <w:rsid w:val="00516CC9"/>
    <w:rsid w:val="00520495"/>
    <w:rsid w:val="005206FE"/>
    <w:rsid w:val="005257ED"/>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77CB4"/>
    <w:rsid w:val="00580C24"/>
    <w:rsid w:val="00582997"/>
    <w:rsid w:val="005831E7"/>
    <w:rsid w:val="00587B05"/>
    <w:rsid w:val="00592B1E"/>
    <w:rsid w:val="00593F64"/>
    <w:rsid w:val="005960C0"/>
    <w:rsid w:val="005968EF"/>
    <w:rsid w:val="00596C1E"/>
    <w:rsid w:val="005A058F"/>
    <w:rsid w:val="005A2809"/>
    <w:rsid w:val="005A2E26"/>
    <w:rsid w:val="005A613B"/>
    <w:rsid w:val="005A643B"/>
    <w:rsid w:val="005A79A1"/>
    <w:rsid w:val="005B289E"/>
    <w:rsid w:val="005B7BCA"/>
    <w:rsid w:val="005C0DAE"/>
    <w:rsid w:val="005C188E"/>
    <w:rsid w:val="005C2241"/>
    <w:rsid w:val="005C34D0"/>
    <w:rsid w:val="005C38DE"/>
    <w:rsid w:val="005C71F8"/>
    <w:rsid w:val="005C7574"/>
    <w:rsid w:val="005D1515"/>
    <w:rsid w:val="005D2349"/>
    <w:rsid w:val="005D4008"/>
    <w:rsid w:val="005D6021"/>
    <w:rsid w:val="005D6458"/>
    <w:rsid w:val="005E0499"/>
    <w:rsid w:val="005E1B60"/>
    <w:rsid w:val="005E2160"/>
    <w:rsid w:val="005E5507"/>
    <w:rsid w:val="005E607B"/>
    <w:rsid w:val="005F0A8D"/>
    <w:rsid w:val="005F254C"/>
    <w:rsid w:val="005F27C0"/>
    <w:rsid w:val="005F6847"/>
    <w:rsid w:val="00601229"/>
    <w:rsid w:val="006032C8"/>
    <w:rsid w:val="00603B67"/>
    <w:rsid w:val="006102C0"/>
    <w:rsid w:val="006109E4"/>
    <w:rsid w:val="006121A9"/>
    <w:rsid w:val="006157E9"/>
    <w:rsid w:val="006162A2"/>
    <w:rsid w:val="006173A7"/>
    <w:rsid w:val="006208D8"/>
    <w:rsid w:val="006211C1"/>
    <w:rsid w:val="00621F87"/>
    <w:rsid w:val="006240DA"/>
    <w:rsid w:val="006311E3"/>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622B"/>
    <w:rsid w:val="00667247"/>
    <w:rsid w:val="0067079C"/>
    <w:rsid w:val="00670938"/>
    <w:rsid w:val="006712EB"/>
    <w:rsid w:val="00672289"/>
    <w:rsid w:val="00680365"/>
    <w:rsid w:val="00680667"/>
    <w:rsid w:val="00683F8C"/>
    <w:rsid w:val="00685634"/>
    <w:rsid w:val="00686C1B"/>
    <w:rsid w:val="00687DDF"/>
    <w:rsid w:val="00690108"/>
    <w:rsid w:val="00693D76"/>
    <w:rsid w:val="00694347"/>
    <w:rsid w:val="006944DA"/>
    <w:rsid w:val="00695519"/>
    <w:rsid w:val="00695891"/>
    <w:rsid w:val="006A1685"/>
    <w:rsid w:val="006A4134"/>
    <w:rsid w:val="006A4F2A"/>
    <w:rsid w:val="006A523F"/>
    <w:rsid w:val="006A5DDA"/>
    <w:rsid w:val="006A6701"/>
    <w:rsid w:val="006B2065"/>
    <w:rsid w:val="006B21F4"/>
    <w:rsid w:val="006B3753"/>
    <w:rsid w:val="006B3DB3"/>
    <w:rsid w:val="006B409A"/>
    <w:rsid w:val="006B7AD6"/>
    <w:rsid w:val="006C18CA"/>
    <w:rsid w:val="006C50FD"/>
    <w:rsid w:val="006D1DD4"/>
    <w:rsid w:val="006D3D4B"/>
    <w:rsid w:val="006D4014"/>
    <w:rsid w:val="006D41E5"/>
    <w:rsid w:val="006D44C1"/>
    <w:rsid w:val="006E20E1"/>
    <w:rsid w:val="006E308E"/>
    <w:rsid w:val="006E5651"/>
    <w:rsid w:val="006E5B85"/>
    <w:rsid w:val="006F026A"/>
    <w:rsid w:val="006F46D6"/>
    <w:rsid w:val="006F4856"/>
    <w:rsid w:val="006F6BC6"/>
    <w:rsid w:val="007009E4"/>
    <w:rsid w:val="007011F4"/>
    <w:rsid w:val="0070265B"/>
    <w:rsid w:val="00704813"/>
    <w:rsid w:val="0070528F"/>
    <w:rsid w:val="00705408"/>
    <w:rsid w:val="00706A14"/>
    <w:rsid w:val="00706AD2"/>
    <w:rsid w:val="00707C7D"/>
    <w:rsid w:val="0071371E"/>
    <w:rsid w:val="00717B50"/>
    <w:rsid w:val="0072290D"/>
    <w:rsid w:val="00723D6D"/>
    <w:rsid w:val="00724537"/>
    <w:rsid w:val="00727E4A"/>
    <w:rsid w:val="0073155E"/>
    <w:rsid w:val="00731724"/>
    <w:rsid w:val="00734206"/>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57D4E"/>
    <w:rsid w:val="007603EA"/>
    <w:rsid w:val="00762452"/>
    <w:rsid w:val="007639E0"/>
    <w:rsid w:val="0076548C"/>
    <w:rsid w:val="00765BCC"/>
    <w:rsid w:val="007663C8"/>
    <w:rsid w:val="00771B1B"/>
    <w:rsid w:val="00771E0B"/>
    <w:rsid w:val="0077373D"/>
    <w:rsid w:val="00775347"/>
    <w:rsid w:val="00775507"/>
    <w:rsid w:val="00775804"/>
    <w:rsid w:val="00780B92"/>
    <w:rsid w:val="00782428"/>
    <w:rsid w:val="00783473"/>
    <w:rsid w:val="0078594B"/>
    <w:rsid w:val="0079209A"/>
    <w:rsid w:val="00793A7E"/>
    <w:rsid w:val="007953E8"/>
    <w:rsid w:val="00795B31"/>
    <w:rsid w:val="00795E02"/>
    <w:rsid w:val="00796010"/>
    <w:rsid w:val="007979D0"/>
    <w:rsid w:val="007A21AC"/>
    <w:rsid w:val="007A3E50"/>
    <w:rsid w:val="007A4B61"/>
    <w:rsid w:val="007A4E18"/>
    <w:rsid w:val="007A7B8C"/>
    <w:rsid w:val="007B1219"/>
    <w:rsid w:val="007B2350"/>
    <w:rsid w:val="007C6796"/>
    <w:rsid w:val="007C6D9E"/>
    <w:rsid w:val="007C7278"/>
    <w:rsid w:val="007D0DFD"/>
    <w:rsid w:val="007D1489"/>
    <w:rsid w:val="007D19F3"/>
    <w:rsid w:val="007D1B1C"/>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E7636"/>
    <w:rsid w:val="007F0CBF"/>
    <w:rsid w:val="007F2257"/>
    <w:rsid w:val="007F2AB5"/>
    <w:rsid w:val="007F5810"/>
    <w:rsid w:val="00800356"/>
    <w:rsid w:val="0080091D"/>
    <w:rsid w:val="00800D52"/>
    <w:rsid w:val="00801C1B"/>
    <w:rsid w:val="00802A15"/>
    <w:rsid w:val="0080307E"/>
    <w:rsid w:val="00804108"/>
    <w:rsid w:val="00804B06"/>
    <w:rsid w:val="00804FC4"/>
    <w:rsid w:val="00810B40"/>
    <w:rsid w:val="00816367"/>
    <w:rsid w:val="00816A0B"/>
    <w:rsid w:val="0081780A"/>
    <w:rsid w:val="0082026E"/>
    <w:rsid w:val="00820D3E"/>
    <w:rsid w:val="00821D05"/>
    <w:rsid w:val="00822E55"/>
    <w:rsid w:val="00824A2C"/>
    <w:rsid w:val="00824B22"/>
    <w:rsid w:val="00830C53"/>
    <w:rsid w:val="00836113"/>
    <w:rsid w:val="00837FAA"/>
    <w:rsid w:val="00840002"/>
    <w:rsid w:val="00841F77"/>
    <w:rsid w:val="00844AB5"/>
    <w:rsid w:val="008463ED"/>
    <w:rsid w:val="0084641A"/>
    <w:rsid w:val="008505EF"/>
    <w:rsid w:val="0085276D"/>
    <w:rsid w:val="0085320C"/>
    <w:rsid w:val="00860745"/>
    <w:rsid w:val="00860FFC"/>
    <w:rsid w:val="00862DF8"/>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97A20"/>
    <w:rsid w:val="008A3515"/>
    <w:rsid w:val="008A388E"/>
    <w:rsid w:val="008A510E"/>
    <w:rsid w:val="008A522A"/>
    <w:rsid w:val="008A7DAB"/>
    <w:rsid w:val="008B1FB5"/>
    <w:rsid w:val="008B4464"/>
    <w:rsid w:val="008B4D15"/>
    <w:rsid w:val="008B626C"/>
    <w:rsid w:val="008B750B"/>
    <w:rsid w:val="008C13EC"/>
    <w:rsid w:val="008C3162"/>
    <w:rsid w:val="008C37F0"/>
    <w:rsid w:val="008C6115"/>
    <w:rsid w:val="008C6506"/>
    <w:rsid w:val="008C691E"/>
    <w:rsid w:val="008D1F14"/>
    <w:rsid w:val="008D2F5C"/>
    <w:rsid w:val="008D4ABC"/>
    <w:rsid w:val="008D6DDC"/>
    <w:rsid w:val="008E1EDA"/>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2C3A"/>
    <w:rsid w:val="00923C34"/>
    <w:rsid w:val="00924152"/>
    <w:rsid w:val="0092467C"/>
    <w:rsid w:val="0092513D"/>
    <w:rsid w:val="00925B6D"/>
    <w:rsid w:val="00926380"/>
    <w:rsid w:val="00927A9F"/>
    <w:rsid w:val="00931543"/>
    <w:rsid w:val="00931A28"/>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4C7A"/>
    <w:rsid w:val="00957370"/>
    <w:rsid w:val="009575DA"/>
    <w:rsid w:val="00957CAA"/>
    <w:rsid w:val="00961F68"/>
    <w:rsid w:val="0096384B"/>
    <w:rsid w:val="009663DA"/>
    <w:rsid w:val="0096778A"/>
    <w:rsid w:val="0096778F"/>
    <w:rsid w:val="00970BDA"/>
    <w:rsid w:val="0097375B"/>
    <w:rsid w:val="00977656"/>
    <w:rsid w:val="0098201D"/>
    <w:rsid w:val="00983A3E"/>
    <w:rsid w:val="0098430A"/>
    <w:rsid w:val="009846A7"/>
    <w:rsid w:val="0098794D"/>
    <w:rsid w:val="00992A27"/>
    <w:rsid w:val="0099497B"/>
    <w:rsid w:val="00995941"/>
    <w:rsid w:val="00996C68"/>
    <w:rsid w:val="00996DE9"/>
    <w:rsid w:val="009A2AD6"/>
    <w:rsid w:val="009A3BE8"/>
    <w:rsid w:val="009A43BA"/>
    <w:rsid w:val="009A6F79"/>
    <w:rsid w:val="009A78C2"/>
    <w:rsid w:val="009B0D05"/>
    <w:rsid w:val="009B13DF"/>
    <w:rsid w:val="009B3B48"/>
    <w:rsid w:val="009B4CA6"/>
    <w:rsid w:val="009B5D86"/>
    <w:rsid w:val="009B79F8"/>
    <w:rsid w:val="009C0C84"/>
    <w:rsid w:val="009C2112"/>
    <w:rsid w:val="009C2B94"/>
    <w:rsid w:val="009C2CEE"/>
    <w:rsid w:val="009C66D5"/>
    <w:rsid w:val="009D13CE"/>
    <w:rsid w:val="009D13FD"/>
    <w:rsid w:val="009D266A"/>
    <w:rsid w:val="009D3EA5"/>
    <w:rsid w:val="009D447F"/>
    <w:rsid w:val="009D663C"/>
    <w:rsid w:val="009D6B41"/>
    <w:rsid w:val="009E3272"/>
    <w:rsid w:val="009E5ACC"/>
    <w:rsid w:val="009F011C"/>
    <w:rsid w:val="009F5BE9"/>
    <w:rsid w:val="009F7494"/>
    <w:rsid w:val="009F7E07"/>
    <w:rsid w:val="00A01522"/>
    <w:rsid w:val="00A019CD"/>
    <w:rsid w:val="00A023F2"/>
    <w:rsid w:val="00A044BA"/>
    <w:rsid w:val="00A07841"/>
    <w:rsid w:val="00A10A11"/>
    <w:rsid w:val="00A118DF"/>
    <w:rsid w:val="00A13C6A"/>
    <w:rsid w:val="00A17B09"/>
    <w:rsid w:val="00A204A5"/>
    <w:rsid w:val="00A21938"/>
    <w:rsid w:val="00A2425E"/>
    <w:rsid w:val="00A301E0"/>
    <w:rsid w:val="00A345E9"/>
    <w:rsid w:val="00A350BE"/>
    <w:rsid w:val="00A35536"/>
    <w:rsid w:val="00A360AB"/>
    <w:rsid w:val="00A37853"/>
    <w:rsid w:val="00A37CB1"/>
    <w:rsid w:val="00A40596"/>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087"/>
    <w:rsid w:val="00A70512"/>
    <w:rsid w:val="00A70DC4"/>
    <w:rsid w:val="00A75C26"/>
    <w:rsid w:val="00A77770"/>
    <w:rsid w:val="00A82B39"/>
    <w:rsid w:val="00A834F9"/>
    <w:rsid w:val="00A9123D"/>
    <w:rsid w:val="00A95357"/>
    <w:rsid w:val="00A954F4"/>
    <w:rsid w:val="00A95AC6"/>
    <w:rsid w:val="00A95AF0"/>
    <w:rsid w:val="00A95D2A"/>
    <w:rsid w:val="00A971D2"/>
    <w:rsid w:val="00AA1F60"/>
    <w:rsid w:val="00AA3917"/>
    <w:rsid w:val="00AA40D7"/>
    <w:rsid w:val="00AA516E"/>
    <w:rsid w:val="00AB0443"/>
    <w:rsid w:val="00AB0E44"/>
    <w:rsid w:val="00AB57E4"/>
    <w:rsid w:val="00AB5F7D"/>
    <w:rsid w:val="00AB6622"/>
    <w:rsid w:val="00AC0C50"/>
    <w:rsid w:val="00AC0FAC"/>
    <w:rsid w:val="00AC1E3B"/>
    <w:rsid w:val="00AC2FD3"/>
    <w:rsid w:val="00AC3EB7"/>
    <w:rsid w:val="00AC6FE2"/>
    <w:rsid w:val="00AC7DBA"/>
    <w:rsid w:val="00AD2B60"/>
    <w:rsid w:val="00AE2392"/>
    <w:rsid w:val="00AE4C16"/>
    <w:rsid w:val="00AE6EEA"/>
    <w:rsid w:val="00AE770B"/>
    <w:rsid w:val="00AF0B83"/>
    <w:rsid w:val="00AF186B"/>
    <w:rsid w:val="00AF1CA4"/>
    <w:rsid w:val="00AF21E3"/>
    <w:rsid w:val="00AF22C3"/>
    <w:rsid w:val="00AF3925"/>
    <w:rsid w:val="00AF3CB6"/>
    <w:rsid w:val="00AF4CD4"/>
    <w:rsid w:val="00B040B3"/>
    <w:rsid w:val="00B05A5E"/>
    <w:rsid w:val="00B073A2"/>
    <w:rsid w:val="00B0747E"/>
    <w:rsid w:val="00B10332"/>
    <w:rsid w:val="00B1053B"/>
    <w:rsid w:val="00B12031"/>
    <w:rsid w:val="00B1296B"/>
    <w:rsid w:val="00B13793"/>
    <w:rsid w:val="00B141A1"/>
    <w:rsid w:val="00B14E54"/>
    <w:rsid w:val="00B179AD"/>
    <w:rsid w:val="00B21330"/>
    <w:rsid w:val="00B214EF"/>
    <w:rsid w:val="00B2292F"/>
    <w:rsid w:val="00B27641"/>
    <w:rsid w:val="00B27A42"/>
    <w:rsid w:val="00B27A46"/>
    <w:rsid w:val="00B32D44"/>
    <w:rsid w:val="00B33831"/>
    <w:rsid w:val="00B369DE"/>
    <w:rsid w:val="00B37C54"/>
    <w:rsid w:val="00B43169"/>
    <w:rsid w:val="00B43350"/>
    <w:rsid w:val="00B47C59"/>
    <w:rsid w:val="00B501A8"/>
    <w:rsid w:val="00B5456A"/>
    <w:rsid w:val="00B55AE4"/>
    <w:rsid w:val="00B56353"/>
    <w:rsid w:val="00B565B3"/>
    <w:rsid w:val="00B60DAE"/>
    <w:rsid w:val="00B636A3"/>
    <w:rsid w:val="00B702A1"/>
    <w:rsid w:val="00B70B46"/>
    <w:rsid w:val="00B7126D"/>
    <w:rsid w:val="00B7162A"/>
    <w:rsid w:val="00B72D59"/>
    <w:rsid w:val="00B739B0"/>
    <w:rsid w:val="00B75BA5"/>
    <w:rsid w:val="00B771AE"/>
    <w:rsid w:val="00B77AFA"/>
    <w:rsid w:val="00B80D52"/>
    <w:rsid w:val="00B81071"/>
    <w:rsid w:val="00B814A3"/>
    <w:rsid w:val="00B817D5"/>
    <w:rsid w:val="00B8236C"/>
    <w:rsid w:val="00B83688"/>
    <w:rsid w:val="00B92DE6"/>
    <w:rsid w:val="00B945AF"/>
    <w:rsid w:val="00B96F38"/>
    <w:rsid w:val="00BA02D6"/>
    <w:rsid w:val="00BA1FE0"/>
    <w:rsid w:val="00BA417D"/>
    <w:rsid w:val="00BA536D"/>
    <w:rsid w:val="00BA59A7"/>
    <w:rsid w:val="00BA5FF8"/>
    <w:rsid w:val="00BA738E"/>
    <w:rsid w:val="00BB241D"/>
    <w:rsid w:val="00BB414E"/>
    <w:rsid w:val="00BB4904"/>
    <w:rsid w:val="00BB4E15"/>
    <w:rsid w:val="00BB6713"/>
    <w:rsid w:val="00BC2E73"/>
    <w:rsid w:val="00BC563E"/>
    <w:rsid w:val="00BC6591"/>
    <w:rsid w:val="00BC716B"/>
    <w:rsid w:val="00BD0E74"/>
    <w:rsid w:val="00BD5F6D"/>
    <w:rsid w:val="00BD5F8C"/>
    <w:rsid w:val="00BD600E"/>
    <w:rsid w:val="00BE0691"/>
    <w:rsid w:val="00BE29DD"/>
    <w:rsid w:val="00BE67CA"/>
    <w:rsid w:val="00BE7044"/>
    <w:rsid w:val="00BF095E"/>
    <w:rsid w:val="00BF15A8"/>
    <w:rsid w:val="00BF3BBA"/>
    <w:rsid w:val="00BF52DB"/>
    <w:rsid w:val="00BF630A"/>
    <w:rsid w:val="00C0009B"/>
    <w:rsid w:val="00C00CBC"/>
    <w:rsid w:val="00C00FBA"/>
    <w:rsid w:val="00C057A8"/>
    <w:rsid w:val="00C066AF"/>
    <w:rsid w:val="00C101C7"/>
    <w:rsid w:val="00C10915"/>
    <w:rsid w:val="00C10E06"/>
    <w:rsid w:val="00C145B8"/>
    <w:rsid w:val="00C228D8"/>
    <w:rsid w:val="00C24032"/>
    <w:rsid w:val="00C2438F"/>
    <w:rsid w:val="00C247B2"/>
    <w:rsid w:val="00C31115"/>
    <w:rsid w:val="00C31AF0"/>
    <w:rsid w:val="00C32A7E"/>
    <w:rsid w:val="00C32B29"/>
    <w:rsid w:val="00C3391D"/>
    <w:rsid w:val="00C34F28"/>
    <w:rsid w:val="00C368DF"/>
    <w:rsid w:val="00C4070C"/>
    <w:rsid w:val="00C4273F"/>
    <w:rsid w:val="00C442C5"/>
    <w:rsid w:val="00C46150"/>
    <w:rsid w:val="00C508CA"/>
    <w:rsid w:val="00C527BD"/>
    <w:rsid w:val="00C548AB"/>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220F"/>
    <w:rsid w:val="00C83786"/>
    <w:rsid w:val="00C85751"/>
    <w:rsid w:val="00C87FF1"/>
    <w:rsid w:val="00C90D60"/>
    <w:rsid w:val="00C91745"/>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18C6"/>
    <w:rsid w:val="00CD2089"/>
    <w:rsid w:val="00CD2152"/>
    <w:rsid w:val="00CD5682"/>
    <w:rsid w:val="00CD7C34"/>
    <w:rsid w:val="00CE2916"/>
    <w:rsid w:val="00CE3608"/>
    <w:rsid w:val="00CE5BE8"/>
    <w:rsid w:val="00CE700C"/>
    <w:rsid w:val="00CE7481"/>
    <w:rsid w:val="00CF0A8F"/>
    <w:rsid w:val="00CF7E30"/>
    <w:rsid w:val="00D048CE"/>
    <w:rsid w:val="00D106ED"/>
    <w:rsid w:val="00D10998"/>
    <w:rsid w:val="00D11A59"/>
    <w:rsid w:val="00D12C4C"/>
    <w:rsid w:val="00D12F67"/>
    <w:rsid w:val="00D15CBD"/>
    <w:rsid w:val="00D1659B"/>
    <w:rsid w:val="00D17765"/>
    <w:rsid w:val="00D17865"/>
    <w:rsid w:val="00D20079"/>
    <w:rsid w:val="00D20887"/>
    <w:rsid w:val="00D221CB"/>
    <w:rsid w:val="00D23391"/>
    <w:rsid w:val="00D25D88"/>
    <w:rsid w:val="00D312E9"/>
    <w:rsid w:val="00D31805"/>
    <w:rsid w:val="00D33F19"/>
    <w:rsid w:val="00D36571"/>
    <w:rsid w:val="00D37A56"/>
    <w:rsid w:val="00D406D8"/>
    <w:rsid w:val="00D40EBB"/>
    <w:rsid w:val="00D41409"/>
    <w:rsid w:val="00D425E8"/>
    <w:rsid w:val="00D459A3"/>
    <w:rsid w:val="00D503EA"/>
    <w:rsid w:val="00D5344A"/>
    <w:rsid w:val="00D552B9"/>
    <w:rsid w:val="00D56BA2"/>
    <w:rsid w:val="00D60DF7"/>
    <w:rsid w:val="00D62021"/>
    <w:rsid w:val="00D6551F"/>
    <w:rsid w:val="00D66A3E"/>
    <w:rsid w:val="00D67848"/>
    <w:rsid w:val="00D70E89"/>
    <w:rsid w:val="00D721D4"/>
    <w:rsid w:val="00D735B2"/>
    <w:rsid w:val="00D7373B"/>
    <w:rsid w:val="00D74021"/>
    <w:rsid w:val="00D76D01"/>
    <w:rsid w:val="00D77102"/>
    <w:rsid w:val="00D77FF2"/>
    <w:rsid w:val="00D85ED9"/>
    <w:rsid w:val="00D922A9"/>
    <w:rsid w:val="00D9394A"/>
    <w:rsid w:val="00D94510"/>
    <w:rsid w:val="00D953AA"/>
    <w:rsid w:val="00D9595F"/>
    <w:rsid w:val="00D97BA1"/>
    <w:rsid w:val="00D97DE1"/>
    <w:rsid w:val="00DA1079"/>
    <w:rsid w:val="00DA1992"/>
    <w:rsid w:val="00DA24C7"/>
    <w:rsid w:val="00DA3607"/>
    <w:rsid w:val="00DA3698"/>
    <w:rsid w:val="00DA6CD7"/>
    <w:rsid w:val="00DB0CBB"/>
    <w:rsid w:val="00DB5458"/>
    <w:rsid w:val="00DB5550"/>
    <w:rsid w:val="00DB61B4"/>
    <w:rsid w:val="00DB67CC"/>
    <w:rsid w:val="00DC3783"/>
    <w:rsid w:val="00DD5DCC"/>
    <w:rsid w:val="00DE1070"/>
    <w:rsid w:val="00DE299A"/>
    <w:rsid w:val="00DE3668"/>
    <w:rsid w:val="00DE3890"/>
    <w:rsid w:val="00DE43D8"/>
    <w:rsid w:val="00DE4714"/>
    <w:rsid w:val="00DE49FA"/>
    <w:rsid w:val="00DE56AC"/>
    <w:rsid w:val="00DE5F1F"/>
    <w:rsid w:val="00DF437C"/>
    <w:rsid w:val="00E00219"/>
    <w:rsid w:val="00E003D2"/>
    <w:rsid w:val="00E0316B"/>
    <w:rsid w:val="00E0446F"/>
    <w:rsid w:val="00E0480B"/>
    <w:rsid w:val="00E05296"/>
    <w:rsid w:val="00E0532F"/>
    <w:rsid w:val="00E11B6B"/>
    <w:rsid w:val="00E11D4C"/>
    <w:rsid w:val="00E1635F"/>
    <w:rsid w:val="00E16E51"/>
    <w:rsid w:val="00E2077C"/>
    <w:rsid w:val="00E2097E"/>
    <w:rsid w:val="00E23ADC"/>
    <w:rsid w:val="00E23EBB"/>
    <w:rsid w:val="00E25E10"/>
    <w:rsid w:val="00E2696D"/>
    <w:rsid w:val="00E2740A"/>
    <w:rsid w:val="00E321C9"/>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4CA1"/>
    <w:rsid w:val="00E651A5"/>
    <w:rsid w:val="00E67E9C"/>
    <w:rsid w:val="00E75920"/>
    <w:rsid w:val="00E80D96"/>
    <w:rsid w:val="00E82119"/>
    <w:rsid w:val="00E86A66"/>
    <w:rsid w:val="00E871FA"/>
    <w:rsid w:val="00E9110E"/>
    <w:rsid w:val="00E936A4"/>
    <w:rsid w:val="00E95441"/>
    <w:rsid w:val="00E954BB"/>
    <w:rsid w:val="00E955E2"/>
    <w:rsid w:val="00EA00DE"/>
    <w:rsid w:val="00EA2799"/>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8F4"/>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6344"/>
    <w:rsid w:val="00F27B70"/>
    <w:rsid w:val="00F318BE"/>
    <w:rsid w:val="00F33297"/>
    <w:rsid w:val="00F341D7"/>
    <w:rsid w:val="00F343FB"/>
    <w:rsid w:val="00F359FE"/>
    <w:rsid w:val="00F35CAE"/>
    <w:rsid w:val="00F40BD0"/>
    <w:rsid w:val="00F42159"/>
    <w:rsid w:val="00F4256E"/>
    <w:rsid w:val="00F42EE1"/>
    <w:rsid w:val="00F433EF"/>
    <w:rsid w:val="00F43DF8"/>
    <w:rsid w:val="00F47FDA"/>
    <w:rsid w:val="00F5633E"/>
    <w:rsid w:val="00F56604"/>
    <w:rsid w:val="00F57902"/>
    <w:rsid w:val="00F60F1F"/>
    <w:rsid w:val="00F64141"/>
    <w:rsid w:val="00F644EE"/>
    <w:rsid w:val="00F67508"/>
    <w:rsid w:val="00F701D0"/>
    <w:rsid w:val="00F70C74"/>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2E4F"/>
    <w:rsid w:val="00F93040"/>
    <w:rsid w:val="00F93614"/>
    <w:rsid w:val="00F937C1"/>
    <w:rsid w:val="00F938E7"/>
    <w:rsid w:val="00F94C10"/>
    <w:rsid w:val="00F95D5C"/>
    <w:rsid w:val="00F95ECB"/>
    <w:rsid w:val="00F964B9"/>
    <w:rsid w:val="00F975A1"/>
    <w:rsid w:val="00FA09B6"/>
    <w:rsid w:val="00FA3B17"/>
    <w:rsid w:val="00FA47AA"/>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D4236"/>
    <w:rsid w:val="00FE0264"/>
    <w:rsid w:val="00FE0275"/>
    <w:rsid w:val="00FE372C"/>
    <w:rsid w:val="00FE3C2F"/>
    <w:rsid w:val="00FE3D7D"/>
    <w:rsid w:val="00FE663E"/>
    <w:rsid w:val="00FE6DCF"/>
    <w:rsid w:val="00FE7E45"/>
    <w:rsid w:val="00FF4EA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544902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555786">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7/148/&#1601;&#1575;&#1604;&#1608;&#1575;&#1580;&#1576;" TargetMode="External"/><Relationship Id="rId13" Type="http://schemas.openxmlformats.org/officeDocument/2006/relationships/hyperlink" Target="http://lib.eshia.ir/71613/1/71/&#1605;&#1606;" TargetMode="External"/><Relationship Id="rId3" Type="http://schemas.openxmlformats.org/officeDocument/2006/relationships/hyperlink" Target="http://lib.eshia.ir/11013/2/224/&#1740;&#1580;&#1576;" TargetMode="External"/><Relationship Id="rId7" Type="http://schemas.openxmlformats.org/officeDocument/2006/relationships/hyperlink" Target="http://lib.eshia.ir/13046/2/451/&#1740;&#1606;&#1591;&#1576;&#1602;" TargetMode="External"/><Relationship Id="rId12" Type="http://schemas.openxmlformats.org/officeDocument/2006/relationships/hyperlink" Target="http://lib.eshia.ir/11015/4/158/&#1604;&#1575;" TargetMode="External"/><Relationship Id="rId2" Type="http://schemas.openxmlformats.org/officeDocument/2006/relationships/hyperlink" Target="http://lib.eshia.ir/10083/2/147/&#1585;&#1580;&#1604;&#1575;" TargetMode="External"/><Relationship Id="rId1" Type="http://schemas.openxmlformats.org/officeDocument/2006/relationships/hyperlink" Target="http://lib.eshia.ir/10028/1/654/&#1588;&#1740;&#1574;&#1575;" TargetMode="External"/><Relationship Id="rId6" Type="http://schemas.openxmlformats.org/officeDocument/2006/relationships/hyperlink" Target="http://lib.eshia.ir/10083/2/97/&#1575;&#1604;&#1585;&#1705;&#1608;&#1593;" TargetMode="External"/><Relationship Id="rId11" Type="http://schemas.openxmlformats.org/officeDocument/2006/relationships/hyperlink" Target="http://lib.eshia.ir/71860/47/403/&#1588;&#1705;" TargetMode="External"/><Relationship Id="rId5" Type="http://schemas.openxmlformats.org/officeDocument/2006/relationships/hyperlink" Target="http://lib.eshia.ir/10083/2/147/&#1585;&#1580;&#1604;&#1575;" TargetMode="External"/><Relationship Id="rId10" Type="http://schemas.openxmlformats.org/officeDocument/2006/relationships/hyperlink" Target="http://lib.eshia.ir/11005/3/355/&#1586;&#1575;&#1583;" TargetMode="External"/><Relationship Id="rId4" Type="http://schemas.openxmlformats.org/officeDocument/2006/relationships/hyperlink" Target="http://lib.eshia.ir/11021/1/340/&#1575;&#1604;&#1587;&#1606;&#1728;" TargetMode="External"/><Relationship Id="rId9" Type="http://schemas.openxmlformats.org/officeDocument/2006/relationships/hyperlink" Target="http://lib.eshia.ir/11015/4/158/&#1604;&#1575;" TargetMode="External"/><Relationship Id="rId14" Type="http://schemas.openxmlformats.org/officeDocument/2006/relationships/hyperlink" Target="http://lib.eshia.ir/71334/14/468/&#1575;&#1604;&#1605;&#1581;&#1602;&#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128E-E350-4762-AC28-57DFF93E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2408</Words>
  <Characters>13730</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10</cp:revision>
  <cp:lastPrinted>2022-12-03T19:44:00Z</cp:lastPrinted>
  <dcterms:created xsi:type="dcterms:W3CDTF">2022-12-03T19:43:00Z</dcterms:created>
  <dcterms:modified xsi:type="dcterms:W3CDTF">2022-12-10T07:20:00Z</dcterms:modified>
  <cp:contentStatus>ویرایش 2.5</cp:contentStatus>
  <cp:version>2.7</cp:version>
</cp:coreProperties>
</file>