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0620DB" w:rsidRDefault="00783473" w:rsidP="000620DB">
      <w:pPr>
        <w:jc w:val="center"/>
        <w:rPr>
          <w:rtl/>
        </w:rPr>
      </w:pPr>
      <w:bookmarkStart w:id="0" w:name="_GoBack"/>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bookmarkEnd w:id="0"/>
    </w:p>
    <w:p w:rsidR="000620DB" w:rsidRPr="000620DB" w:rsidRDefault="000620DB" w:rsidP="000620DB">
      <w:pPr>
        <w:pStyle w:val="TOC2"/>
        <w:tabs>
          <w:tab w:val="right" w:leader="dot" w:pos="10194"/>
        </w:tabs>
        <w:rPr>
          <w:rFonts w:asciiTheme="minorHAnsi" w:eastAsiaTheme="minorEastAsia" w:hAnsiTheme="minorHAnsi" w:cstheme="minorBidi"/>
          <w:bCs w:val="0"/>
          <w:noProof/>
          <w:color w:val="auto"/>
          <w:szCs w:val="22"/>
          <w:rtl/>
        </w:rPr>
      </w:pPr>
      <w:r w:rsidRPr="000620DB">
        <w:rPr>
          <w:noProof/>
          <w:webHidden/>
          <w:szCs w:val="24"/>
          <w:rtl/>
        </w:rPr>
        <w:fldChar w:fldCharType="begin"/>
      </w:r>
      <w:r w:rsidRPr="000620DB">
        <w:rPr>
          <w:noProof/>
          <w:webHidden/>
          <w:szCs w:val="24"/>
          <w:rtl/>
        </w:rPr>
        <w:instrText xml:space="preserve"> </w:instrText>
      </w:r>
      <w:r w:rsidRPr="000620DB">
        <w:rPr>
          <w:noProof/>
          <w:webHidden/>
          <w:szCs w:val="24"/>
        </w:rPr>
        <w:instrText>TOC</w:instrText>
      </w:r>
      <w:r w:rsidRPr="000620DB">
        <w:rPr>
          <w:noProof/>
          <w:webHidden/>
          <w:szCs w:val="24"/>
          <w:rtl/>
        </w:rPr>
        <w:instrText xml:space="preserve"> \</w:instrText>
      </w:r>
      <w:r w:rsidRPr="000620DB">
        <w:rPr>
          <w:noProof/>
          <w:webHidden/>
          <w:szCs w:val="24"/>
        </w:rPr>
        <w:instrText>o "1-9" \h \z \u</w:instrText>
      </w:r>
      <w:r w:rsidRPr="000620DB">
        <w:rPr>
          <w:noProof/>
          <w:webHidden/>
          <w:szCs w:val="24"/>
          <w:rtl/>
        </w:rPr>
        <w:instrText xml:space="preserve"> </w:instrText>
      </w:r>
      <w:r w:rsidRPr="000620DB">
        <w:rPr>
          <w:noProof/>
          <w:webHidden/>
          <w:szCs w:val="24"/>
          <w:rtl/>
        </w:rPr>
        <w:fldChar w:fldCharType="separate"/>
      </w:r>
      <w:hyperlink w:anchor="_Toc28785555" w:history="1">
        <w:r w:rsidRPr="000620DB">
          <w:rPr>
            <w:rStyle w:val="Hyperlink"/>
            <w:noProof/>
            <w:rtl/>
          </w:rPr>
          <w:t>جهات بحث در صح</w:t>
        </w:r>
        <w:r w:rsidRPr="000620DB">
          <w:rPr>
            <w:rStyle w:val="Hyperlink"/>
            <w:rFonts w:hint="cs"/>
            <w:noProof/>
            <w:rtl/>
          </w:rPr>
          <w:t>ی</w:t>
        </w:r>
        <w:r w:rsidRPr="000620DB">
          <w:rPr>
            <w:rStyle w:val="Hyperlink"/>
            <w:rFonts w:hint="eastAsia"/>
            <w:noProof/>
            <w:rtl/>
          </w:rPr>
          <w:t>ح</w:t>
        </w:r>
        <w:r w:rsidRPr="000620DB">
          <w:rPr>
            <w:rStyle w:val="Hyperlink"/>
            <w:noProof/>
            <w:rtl/>
          </w:rPr>
          <w:t xml:space="preserve"> و اعم</w:t>
        </w:r>
        <w:r w:rsidRPr="000620DB">
          <w:rPr>
            <w:noProof/>
            <w:webHidden/>
            <w:rtl/>
          </w:rPr>
          <w:tab/>
        </w:r>
        <w:r w:rsidRPr="000620DB">
          <w:rPr>
            <w:rStyle w:val="Hyperlink"/>
            <w:noProof/>
            <w:rtl/>
          </w:rPr>
          <w:fldChar w:fldCharType="begin"/>
        </w:r>
        <w:r w:rsidRPr="000620DB">
          <w:rPr>
            <w:noProof/>
            <w:webHidden/>
            <w:rtl/>
          </w:rPr>
          <w:instrText xml:space="preserve"> </w:instrText>
        </w:r>
        <w:r w:rsidRPr="000620DB">
          <w:rPr>
            <w:noProof/>
            <w:webHidden/>
          </w:rPr>
          <w:instrText>PAGEREF</w:instrText>
        </w:r>
        <w:r w:rsidRPr="000620DB">
          <w:rPr>
            <w:noProof/>
            <w:webHidden/>
            <w:rtl/>
          </w:rPr>
          <w:instrText xml:space="preserve"> _</w:instrText>
        </w:r>
        <w:r w:rsidRPr="000620DB">
          <w:rPr>
            <w:noProof/>
            <w:webHidden/>
          </w:rPr>
          <w:instrText>Toc28785555 \h</w:instrText>
        </w:r>
        <w:r w:rsidRPr="000620DB">
          <w:rPr>
            <w:noProof/>
            <w:webHidden/>
            <w:rtl/>
          </w:rPr>
          <w:instrText xml:space="preserve"> </w:instrText>
        </w:r>
        <w:r w:rsidRPr="000620DB">
          <w:rPr>
            <w:rStyle w:val="Hyperlink"/>
            <w:noProof/>
            <w:rtl/>
          </w:rPr>
        </w:r>
        <w:r w:rsidRPr="000620DB">
          <w:rPr>
            <w:rStyle w:val="Hyperlink"/>
            <w:noProof/>
            <w:rtl/>
          </w:rPr>
          <w:fldChar w:fldCharType="separate"/>
        </w:r>
        <w:r>
          <w:rPr>
            <w:noProof/>
            <w:webHidden/>
            <w:rtl/>
          </w:rPr>
          <w:t>1</w:t>
        </w:r>
        <w:r w:rsidRPr="000620DB">
          <w:rPr>
            <w:rStyle w:val="Hyperlink"/>
            <w:noProof/>
            <w:rtl/>
          </w:rPr>
          <w:fldChar w:fldCharType="end"/>
        </w:r>
      </w:hyperlink>
    </w:p>
    <w:p w:rsidR="000620DB" w:rsidRPr="000620DB" w:rsidRDefault="000620DB" w:rsidP="000620DB">
      <w:pPr>
        <w:pStyle w:val="TOC1"/>
        <w:rPr>
          <w:rFonts w:asciiTheme="minorHAnsi" w:eastAsiaTheme="minorEastAsia" w:hAnsiTheme="minorHAnsi" w:cstheme="minorBidi"/>
          <w:noProof/>
          <w:color w:val="auto"/>
          <w:szCs w:val="22"/>
          <w:rtl/>
        </w:rPr>
      </w:pPr>
      <w:hyperlink w:anchor="_Toc28785556" w:history="1">
        <w:r w:rsidRPr="000620DB">
          <w:rPr>
            <w:rStyle w:val="Hyperlink"/>
            <w:noProof/>
            <w:rtl/>
          </w:rPr>
          <w:t>ب: مراد از صحت و فساد</w:t>
        </w:r>
        <w:r w:rsidRPr="000620DB">
          <w:rPr>
            <w:noProof/>
            <w:webHidden/>
            <w:rtl/>
          </w:rPr>
          <w:tab/>
        </w:r>
        <w:r w:rsidRPr="000620DB">
          <w:rPr>
            <w:rStyle w:val="Hyperlink"/>
            <w:noProof/>
            <w:rtl/>
          </w:rPr>
          <w:fldChar w:fldCharType="begin"/>
        </w:r>
        <w:r w:rsidRPr="000620DB">
          <w:rPr>
            <w:noProof/>
            <w:webHidden/>
            <w:rtl/>
          </w:rPr>
          <w:instrText xml:space="preserve"> </w:instrText>
        </w:r>
        <w:r w:rsidRPr="000620DB">
          <w:rPr>
            <w:noProof/>
            <w:webHidden/>
          </w:rPr>
          <w:instrText>PAGEREF</w:instrText>
        </w:r>
        <w:r w:rsidRPr="000620DB">
          <w:rPr>
            <w:noProof/>
            <w:webHidden/>
            <w:rtl/>
          </w:rPr>
          <w:instrText xml:space="preserve"> _</w:instrText>
        </w:r>
        <w:r w:rsidRPr="000620DB">
          <w:rPr>
            <w:noProof/>
            <w:webHidden/>
          </w:rPr>
          <w:instrText>Toc28785556 \h</w:instrText>
        </w:r>
        <w:r w:rsidRPr="000620DB">
          <w:rPr>
            <w:noProof/>
            <w:webHidden/>
            <w:rtl/>
          </w:rPr>
          <w:instrText xml:space="preserve"> </w:instrText>
        </w:r>
        <w:r w:rsidRPr="000620DB">
          <w:rPr>
            <w:rStyle w:val="Hyperlink"/>
            <w:noProof/>
            <w:rtl/>
          </w:rPr>
        </w:r>
        <w:r w:rsidRPr="000620DB">
          <w:rPr>
            <w:rStyle w:val="Hyperlink"/>
            <w:noProof/>
            <w:rtl/>
          </w:rPr>
          <w:fldChar w:fldCharType="separate"/>
        </w:r>
        <w:r>
          <w:rPr>
            <w:noProof/>
            <w:webHidden/>
            <w:rtl/>
          </w:rPr>
          <w:t>1</w:t>
        </w:r>
        <w:r w:rsidRPr="000620DB">
          <w:rPr>
            <w:rStyle w:val="Hyperlink"/>
            <w:noProof/>
            <w:rtl/>
          </w:rPr>
          <w:fldChar w:fldCharType="end"/>
        </w:r>
      </w:hyperlink>
    </w:p>
    <w:p w:rsidR="000620DB" w:rsidRPr="000620DB" w:rsidRDefault="000620DB" w:rsidP="000620DB">
      <w:pPr>
        <w:pStyle w:val="TOC3"/>
        <w:tabs>
          <w:tab w:val="right" w:leader="dot" w:pos="10194"/>
        </w:tabs>
        <w:rPr>
          <w:rFonts w:asciiTheme="minorHAnsi" w:eastAsiaTheme="minorEastAsia" w:hAnsiTheme="minorHAnsi" w:cstheme="minorBidi"/>
          <w:bCs w:val="0"/>
          <w:iCs w:val="0"/>
          <w:noProof/>
          <w:color w:val="auto"/>
          <w:szCs w:val="22"/>
          <w:rtl/>
        </w:rPr>
      </w:pPr>
      <w:hyperlink w:anchor="_Toc28785557" w:history="1">
        <w:r w:rsidRPr="000620DB">
          <w:rPr>
            <w:rStyle w:val="Hyperlink"/>
            <w:iCs w:val="0"/>
            <w:noProof/>
            <w:rtl/>
          </w:rPr>
          <w:t>معان</w:t>
        </w:r>
        <w:r w:rsidRPr="000620DB">
          <w:rPr>
            <w:rStyle w:val="Hyperlink"/>
            <w:rFonts w:hint="cs"/>
            <w:iCs w:val="0"/>
            <w:noProof/>
            <w:rtl/>
          </w:rPr>
          <w:t>ی</w:t>
        </w:r>
        <w:r w:rsidRPr="000620DB">
          <w:rPr>
            <w:rStyle w:val="Hyperlink"/>
            <w:iCs w:val="0"/>
            <w:noProof/>
            <w:rtl/>
          </w:rPr>
          <w:t xml:space="preserve"> صحت</w:t>
        </w:r>
        <w:r w:rsidRPr="000620DB">
          <w:rPr>
            <w:iCs w:val="0"/>
            <w:noProof/>
            <w:webHidden/>
            <w:rtl/>
          </w:rPr>
          <w:tab/>
        </w:r>
        <w:r w:rsidRPr="000620DB">
          <w:rPr>
            <w:rStyle w:val="Hyperlink"/>
            <w:iCs w:val="0"/>
            <w:noProof/>
            <w:rtl/>
          </w:rPr>
          <w:fldChar w:fldCharType="begin"/>
        </w:r>
        <w:r w:rsidRPr="000620DB">
          <w:rPr>
            <w:iCs w:val="0"/>
            <w:noProof/>
            <w:webHidden/>
            <w:rtl/>
          </w:rPr>
          <w:instrText xml:space="preserve"> </w:instrText>
        </w:r>
        <w:r w:rsidRPr="000620DB">
          <w:rPr>
            <w:iCs w:val="0"/>
            <w:noProof/>
            <w:webHidden/>
          </w:rPr>
          <w:instrText>PAGEREF</w:instrText>
        </w:r>
        <w:r w:rsidRPr="000620DB">
          <w:rPr>
            <w:iCs w:val="0"/>
            <w:noProof/>
            <w:webHidden/>
            <w:rtl/>
          </w:rPr>
          <w:instrText xml:space="preserve"> _</w:instrText>
        </w:r>
        <w:r w:rsidRPr="000620DB">
          <w:rPr>
            <w:iCs w:val="0"/>
            <w:noProof/>
            <w:webHidden/>
          </w:rPr>
          <w:instrText>Toc28785557 \h</w:instrText>
        </w:r>
        <w:r w:rsidRPr="000620DB">
          <w:rPr>
            <w:iCs w:val="0"/>
            <w:noProof/>
            <w:webHidden/>
            <w:rtl/>
          </w:rPr>
          <w:instrText xml:space="preserve"> </w:instrText>
        </w:r>
        <w:r w:rsidRPr="000620DB">
          <w:rPr>
            <w:rStyle w:val="Hyperlink"/>
            <w:iCs w:val="0"/>
            <w:noProof/>
            <w:rtl/>
          </w:rPr>
        </w:r>
        <w:r w:rsidRPr="000620DB">
          <w:rPr>
            <w:rStyle w:val="Hyperlink"/>
            <w:iCs w:val="0"/>
            <w:noProof/>
            <w:rtl/>
          </w:rPr>
          <w:fldChar w:fldCharType="separate"/>
        </w:r>
        <w:r>
          <w:rPr>
            <w:iCs w:val="0"/>
            <w:noProof/>
            <w:webHidden/>
            <w:rtl/>
          </w:rPr>
          <w:t>1</w:t>
        </w:r>
        <w:r w:rsidRPr="000620DB">
          <w:rPr>
            <w:rStyle w:val="Hyperlink"/>
            <w:iCs w:val="0"/>
            <w:noProof/>
            <w:rtl/>
          </w:rPr>
          <w:fldChar w:fldCharType="end"/>
        </w:r>
      </w:hyperlink>
    </w:p>
    <w:p w:rsidR="000620DB" w:rsidRPr="000620DB" w:rsidRDefault="000620DB" w:rsidP="000620DB">
      <w:pPr>
        <w:pStyle w:val="TOC3"/>
        <w:tabs>
          <w:tab w:val="right" w:leader="dot" w:pos="10194"/>
        </w:tabs>
        <w:rPr>
          <w:rFonts w:asciiTheme="minorHAnsi" w:eastAsiaTheme="minorEastAsia" w:hAnsiTheme="minorHAnsi" w:cstheme="minorBidi"/>
          <w:bCs w:val="0"/>
          <w:iCs w:val="0"/>
          <w:noProof/>
          <w:color w:val="auto"/>
          <w:szCs w:val="22"/>
          <w:rtl/>
        </w:rPr>
      </w:pPr>
      <w:hyperlink w:anchor="_Toc28785558" w:history="1">
        <w:r w:rsidRPr="000620DB">
          <w:rPr>
            <w:rStyle w:val="Hyperlink"/>
            <w:iCs w:val="0"/>
            <w:noProof/>
            <w:rtl/>
          </w:rPr>
          <w:t>کلام صاحب کفا</w:t>
        </w:r>
        <w:r w:rsidRPr="000620DB">
          <w:rPr>
            <w:rStyle w:val="Hyperlink"/>
            <w:rFonts w:hint="cs"/>
            <w:iCs w:val="0"/>
            <w:noProof/>
            <w:rtl/>
          </w:rPr>
          <w:t>ی</w:t>
        </w:r>
        <w:r w:rsidRPr="000620DB">
          <w:rPr>
            <w:rStyle w:val="Hyperlink"/>
            <w:rFonts w:hint="eastAsia"/>
            <w:iCs w:val="0"/>
            <w:noProof/>
            <w:rtl/>
          </w:rPr>
          <w:t>ه</w:t>
        </w:r>
        <w:r w:rsidRPr="000620DB">
          <w:rPr>
            <w:iCs w:val="0"/>
            <w:noProof/>
            <w:webHidden/>
            <w:rtl/>
          </w:rPr>
          <w:tab/>
        </w:r>
        <w:r w:rsidRPr="000620DB">
          <w:rPr>
            <w:rStyle w:val="Hyperlink"/>
            <w:iCs w:val="0"/>
            <w:noProof/>
            <w:rtl/>
          </w:rPr>
          <w:fldChar w:fldCharType="begin"/>
        </w:r>
        <w:r w:rsidRPr="000620DB">
          <w:rPr>
            <w:iCs w:val="0"/>
            <w:noProof/>
            <w:webHidden/>
            <w:rtl/>
          </w:rPr>
          <w:instrText xml:space="preserve"> </w:instrText>
        </w:r>
        <w:r w:rsidRPr="000620DB">
          <w:rPr>
            <w:iCs w:val="0"/>
            <w:noProof/>
            <w:webHidden/>
          </w:rPr>
          <w:instrText>PAGEREF</w:instrText>
        </w:r>
        <w:r w:rsidRPr="000620DB">
          <w:rPr>
            <w:iCs w:val="0"/>
            <w:noProof/>
            <w:webHidden/>
            <w:rtl/>
          </w:rPr>
          <w:instrText xml:space="preserve"> _</w:instrText>
        </w:r>
        <w:r w:rsidRPr="000620DB">
          <w:rPr>
            <w:iCs w:val="0"/>
            <w:noProof/>
            <w:webHidden/>
          </w:rPr>
          <w:instrText>Toc28785558 \h</w:instrText>
        </w:r>
        <w:r w:rsidRPr="000620DB">
          <w:rPr>
            <w:iCs w:val="0"/>
            <w:noProof/>
            <w:webHidden/>
            <w:rtl/>
          </w:rPr>
          <w:instrText xml:space="preserve"> </w:instrText>
        </w:r>
        <w:r w:rsidRPr="000620DB">
          <w:rPr>
            <w:rStyle w:val="Hyperlink"/>
            <w:iCs w:val="0"/>
            <w:noProof/>
            <w:rtl/>
          </w:rPr>
        </w:r>
        <w:r w:rsidRPr="000620DB">
          <w:rPr>
            <w:rStyle w:val="Hyperlink"/>
            <w:iCs w:val="0"/>
            <w:noProof/>
            <w:rtl/>
          </w:rPr>
          <w:fldChar w:fldCharType="separate"/>
        </w:r>
        <w:r>
          <w:rPr>
            <w:iCs w:val="0"/>
            <w:noProof/>
            <w:webHidden/>
            <w:rtl/>
          </w:rPr>
          <w:t>2</w:t>
        </w:r>
        <w:r w:rsidRPr="000620DB">
          <w:rPr>
            <w:rStyle w:val="Hyperlink"/>
            <w:iCs w:val="0"/>
            <w:noProof/>
            <w:rtl/>
          </w:rPr>
          <w:fldChar w:fldCharType="end"/>
        </w:r>
      </w:hyperlink>
    </w:p>
    <w:p w:rsidR="000620DB" w:rsidRPr="000620DB" w:rsidRDefault="000620DB" w:rsidP="000620DB">
      <w:pPr>
        <w:pStyle w:val="TOC4"/>
        <w:tabs>
          <w:tab w:val="right" w:leader="dot" w:pos="10194"/>
        </w:tabs>
        <w:rPr>
          <w:rFonts w:asciiTheme="minorHAnsi" w:eastAsiaTheme="minorEastAsia" w:hAnsiTheme="minorHAnsi" w:cstheme="minorBidi"/>
          <w:bCs w:val="0"/>
          <w:noProof/>
          <w:color w:val="auto"/>
          <w:szCs w:val="22"/>
          <w:rtl/>
        </w:rPr>
      </w:pPr>
      <w:hyperlink w:anchor="_Toc28785559" w:history="1">
        <w:r w:rsidRPr="000620DB">
          <w:rPr>
            <w:rStyle w:val="Hyperlink"/>
            <w:noProof/>
            <w:rtl/>
          </w:rPr>
          <w:t>مناقشه محقق اصفهان</w:t>
        </w:r>
        <w:r w:rsidRPr="000620DB">
          <w:rPr>
            <w:rStyle w:val="Hyperlink"/>
            <w:rFonts w:hint="cs"/>
            <w:noProof/>
            <w:rtl/>
          </w:rPr>
          <w:t>ی</w:t>
        </w:r>
        <w:r w:rsidRPr="000620DB">
          <w:rPr>
            <w:rStyle w:val="Hyperlink"/>
            <w:noProof/>
            <w:rtl/>
          </w:rPr>
          <w:t xml:space="preserve"> در کلام صاحب کفا</w:t>
        </w:r>
        <w:r w:rsidRPr="000620DB">
          <w:rPr>
            <w:rStyle w:val="Hyperlink"/>
            <w:rFonts w:hint="cs"/>
            <w:noProof/>
            <w:rtl/>
          </w:rPr>
          <w:t>ی</w:t>
        </w:r>
        <w:r w:rsidRPr="000620DB">
          <w:rPr>
            <w:rStyle w:val="Hyperlink"/>
            <w:rFonts w:hint="eastAsia"/>
            <w:noProof/>
            <w:rtl/>
          </w:rPr>
          <w:t>ه</w:t>
        </w:r>
        <w:r w:rsidRPr="000620DB">
          <w:rPr>
            <w:rStyle w:val="Hyperlink"/>
            <w:noProof/>
            <w:rtl/>
          </w:rPr>
          <w:t xml:space="preserve"> (مطرح بودن تمام</w:t>
        </w:r>
        <w:r w:rsidRPr="000620DB">
          <w:rPr>
            <w:rStyle w:val="Hyperlink"/>
            <w:rFonts w:hint="cs"/>
            <w:noProof/>
            <w:rtl/>
          </w:rPr>
          <w:t>ی</w:t>
        </w:r>
        <w:r w:rsidRPr="000620DB">
          <w:rPr>
            <w:rStyle w:val="Hyperlink"/>
            <w:rFonts w:hint="eastAsia"/>
            <w:noProof/>
            <w:rtl/>
          </w:rPr>
          <w:t>ت</w:t>
        </w:r>
        <w:r w:rsidRPr="000620DB">
          <w:rPr>
            <w:rStyle w:val="Hyperlink"/>
            <w:noProof/>
            <w:rtl/>
          </w:rPr>
          <w:t xml:space="preserve"> </w:t>
        </w:r>
        <w:r w:rsidRPr="000620DB">
          <w:rPr>
            <w:rStyle w:val="Hyperlink"/>
            <w:rFonts w:hint="cs"/>
            <w:noProof/>
            <w:rtl/>
          </w:rPr>
          <w:t>ی</w:t>
        </w:r>
        <w:r w:rsidRPr="000620DB">
          <w:rPr>
            <w:rStyle w:val="Hyperlink"/>
            <w:rFonts w:hint="eastAsia"/>
            <w:noProof/>
            <w:rtl/>
          </w:rPr>
          <w:t>ک</w:t>
        </w:r>
        <w:r w:rsidRPr="000620DB">
          <w:rPr>
            <w:rStyle w:val="Hyperlink"/>
            <w:noProof/>
            <w:rtl/>
          </w:rPr>
          <w:t xml:space="preserve"> ش</w:t>
        </w:r>
        <w:r w:rsidRPr="000620DB">
          <w:rPr>
            <w:rStyle w:val="Hyperlink"/>
            <w:rFonts w:hint="cs"/>
            <w:noProof/>
            <w:rtl/>
          </w:rPr>
          <w:t>ی</w:t>
        </w:r>
        <w:r w:rsidRPr="000620DB">
          <w:rPr>
            <w:rStyle w:val="Hyperlink"/>
            <w:rFonts w:hint="eastAsia"/>
            <w:noProof/>
            <w:rtl/>
          </w:rPr>
          <w:t>ء</w:t>
        </w:r>
        <w:r w:rsidRPr="000620DB">
          <w:rPr>
            <w:rStyle w:val="Hyperlink"/>
            <w:noProof/>
            <w:rtl/>
          </w:rPr>
          <w:t xml:space="preserve"> به لحاظ اثر آن)</w:t>
        </w:r>
        <w:r w:rsidRPr="000620DB">
          <w:rPr>
            <w:noProof/>
            <w:webHidden/>
            <w:rtl/>
          </w:rPr>
          <w:tab/>
        </w:r>
        <w:r w:rsidRPr="000620DB">
          <w:rPr>
            <w:rStyle w:val="Hyperlink"/>
            <w:noProof/>
            <w:rtl/>
          </w:rPr>
          <w:fldChar w:fldCharType="begin"/>
        </w:r>
        <w:r w:rsidRPr="000620DB">
          <w:rPr>
            <w:noProof/>
            <w:webHidden/>
            <w:rtl/>
          </w:rPr>
          <w:instrText xml:space="preserve"> </w:instrText>
        </w:r>
        <w:r w:rsidRPr="000620DB">
          <w:rPr>
            <w:noProof/>
            <w:webHidden/>
          </w:rPr>
          <w:instrText>PAGEREF</w:instrText>
        </w:r>
        <w:r w:rsidRPr="000620DB">
          <w:rPr>
            <w:noProof/>
            <w:webHidden/>
            <w:rtl/>
          </w:rPr>
          <w:instrText xml:space="preserve"> _</w:instrText>
        </w:r>
        <w:r w:rsidRPr="000620DB">
          <w:rPr>
            <w:noProof/>
            <w:webHidden/>
          </w:rPr>
          <w:instrText>Toc28785559 \h</w:instrText>
        </w:r>
        <w:r w:rsidRPr="000620DB">
          <w:rPr>
            <w:noProof/>
            <w:webHidden/>
            <w:rtl/>
          </w:rPr>
          <w:instrText xml:space="preserve"> </w:instrText>
        </w:r>
        <w:r w:rsidRPr="000620DB">
          <w:rPr>
            <w:rStyle w:val="Hyperlink"/>
            <w:noProof/>
            <w:rtl/>
          </w:rPr>
        </w:r>
        <w:r w:rsidRPr="000620DB">
          <w:rPr>
            <w:rStyle w:val="Hyperlink"/>
            <w:noProof/>
            <w:rtl/>
          </w:rPr>
          <w:fldChar w:fldCharType="separate"/>
        </w:r>
        <w:r>
          <w:rPr>
            <w:noProof/>
            <w:webHidden/>
            <w:rtl/>
          </w:rPr>
          <w:t>2</w:t>
        </w:r>
        <w:r w:rsidRPr="000620DB">
          <w:rPr>
            <w:rStyle w:val="Hyperlink"/>
            <w:noProof/>
            <w:rtl/>
          </w:rPr>
          <w:fldChar w:fldCharType="end"/>
        </w:r>
      </w:hyperlink>
    </w:p>
    <w:p w:rsidR="000620DB" w:rsidRPr="000620DB" w:rsidRDefault="000620DB" w:rsidP="000620DB">
      <w:pPr>
        <w:pStyle w:val="TOC5"/>
        <w:tabs>
          <w:tab w:val="right" w:leader="dot" w:pos="10194"/>
        </w:tabs>
        <w:rPr>
          <w:rFonts w:asciiTheme="minorHAnsi" w:eastAsiaTheme="minorEastAsia" w:hAnsiTheme="minorHAnsi" w:cstheme="minorBidi"/>
          <w:bCs w:val="0"/>
          <w:noProof/>
          <w:color w:val="auto"/>
          <w:szCs w:val="22"/>
          <w:rtl/>
        </w:rPr>
      </w:pPr>
      <w:hyperlink w:anchor="_Toc28785560" w:history="1">
        <w:r w:rsidRPr="000620DB">
          <w:rPr>
            <w:rStyle w:val="Hyperlink"/>
            <w:noProof/>
            <w:rtl/>
          </w:rPr>
          <w:t>دفاع مرحوم آقا</w:t>
        </w:r>
        <w:r w:rsidRPr="000620DB">
          <w:rPr>
            <w:rStyle w:val="Hyperlink"/>
            <w:rFonts w:hint="cs"/>
            <w:noProof/>
            <w:rtl/>
          </w:rPr>
          <w:t>ی</w:t>
        </w:r>
        <w:r w:rsidRPr="000620DB">
          <w:rPr>
            <w:rStyle w:val="Hyperlink"/>
            <w:noProof/>
            <w:rtl/>
          </w:rPr>
          <w:t xml:space="preserve"> خو</w:t>
        </w:r>
        <w:r w:rsidRPr="000620DB">
          <w:rPr>
            <w:rStyle w:val="Hyperlink"/>
            <w:rFonts w:hint="cs"/>
            <w:noProof/>
            <w:rtl/>
          </w:rPr>
          <w:t>یی</w:t>
        </w:r>
        <w:r w:rsidRPr="000620DB">
          <w:rPr>
            <w:rStyle w:val="Hyperlink"/>
            <w:noProof/>
            <w:rtl/>
          </w:rPr>
          <w:t xml:space="preserve"> از صاحب کفا</w:t>
        </w:r>
        <w:r w:rsidRPr="000620DB">
          <w:rPr>
            <w:rStyle w:val="Hyperlink"/>
            <w:rFonts w:hint="cs"/>
            <w:noProof/>
            <w:rtl/>
          </w:rPr>
          <w:t>ی</w:t>
        </w:r>
        <w:r w:rsidRPr="000620DB">
          <w:rPr>
            <w:rStyle w:val="Hyperlink"/>
            <w:rFonts w:hint="eastAsia"/>
            <w:noProof/>
            <w:rtl/>
          </w:rPr>
          <w:t>ه</w:t>
        </w:r>
        <w:r w:rsidRPr="000620DB">
          <w:rPr>
            <w:noProof/>
            <w:webHidden/>
            <w:rtl/>
          </w:rPr>
          <w:tab/>
        </w:r>
        <w:r w:rsidRPr="000620DB">
          <w:rPr>
            <w:rStyle w:val="Hyperlink"/>
            <w:noProof/>
            <w:rtl/>
          </w:rPr>
          <w:fldChar w:fldCharType="begin"/>
        </w:r>
        <w:r w:rsidRPr="000620DB">
          <w:rPr>
            <w:noProof/>
            <w:webHidden/>
            <w:rtl/>
          </w:rPr>
          <w:instrText xml:space="preserve"> </w:instrText>
        </w:r>
        <w:r w:rsidRPr="000620DB">
          <w:rPr>
            <w:noProof/>
            <w:webHidden/>
          </w:rPr>
          <w:instrText>PAGEREF</w:instrText>
        </w:r>
        <w:r w:rsidRPr="000620DB">
          <w:rPr>
            <w:noProof/>
            <w:webHidden/>
            <w:rtl/>
          </w:rPr>
          <w:instrText xml:space="preserve"> _</w:instrText>
        </w:r>
        <w:r w:rsidRPr="000620DB">
          <w:rPr>
            <w:noProof/>
            <w:webHidden/>
          </w:rPr>
          <w:instrText>Toc28785560 \h</w:instrText>
        </w:r>
        <w:r w:rsidRPr="000620DB">
          <w:rPr>
            <w:noProof/>
            <w:webHidden/>
            <w:rtl/>
          </w:rPr>
          <w:instrText xml:space="preserve"> </w:instrText>
        </w:r>
        <w:r w:rsidRPr="000620DB">
          <w:rPr>
            <w:rStyle w:val="Hyperlink"/>
            <w:noProof/>
            <w:rtl/>
          </w:rPr>
        </w:r>
        <w:r w:rsidRPr="000620DB">
          <w:rPr>
            <w:rStyle w:val="Hyperlink"/>
            <w:noProof/>
            <w:rtl/>
          </w:rPr>
          <w:fldChar w:fldCharType="separate"/>
        </w:r>
        <w:r>
          <w:rPr>
            <w:noProof/>
            <w:webHidden/>
            <w:rtl/>
          </w:rPr>
          <w:t>3</w:t>
        </w:r>
        <w:r w:rsidRPr="000620DB">
          <w:rPr>
            <w:rStyle w:val="Hyperlink"/>
            <w:noProof/>
            <w:rtl/>
          </w:rPr>
          <w:fldChar w:fldCharType="end"/>
        </w:r>
      </w:hyperlink>
    </w:p>
    <w:p w:rsidR="000620DB" w:rsidRPr="000620DB" w:rsidRDefault="000620DB" w:rsidP="000620DB">
      <w:pPr>
        <w:pStyle w:val="TOC6"/>
        <w:tabs>
          <w:tab w:val="right" w:leader="dot" w:pos="10194"/>
        </w:tabs>
        <w:rPr>
          <w:rFonts w:asciiTheme="minorHAnsi" w:eastAsiaTheme="minorEastAsia" w:hAnsiTheme="minorHAnsi" w:cstheme="minorBidi"/>
          <w:bCs w:val="0"/>
          <w:noProof/>
          <w:color w:val="auto"/>
          <w:szCs w:val="22"/>
          <w:rtl/>
        </w:rPr>
      </w:pPr>
      <w:hyperlink w:anchor="_Toc28785561" w:history="1">
        <w:r w:rsidRPr="000620DB">
          <w:rPr>
            <w:rStyle w:val="Hyperlink"/>
            <w:noProof/>
            <w:rtl/>
          </w:rPr>
          <w:t>بررس</w:t>
        </w:r>
        <w:r w:rsidRPr="000620DB">
          <w:rPr>
            <w:rStyle w:val="Hyperlink"/>
            <w:rFonts w:hint="cs"/>
            <w:noProof/>
            <w:rtl/>
          </w:rPr>
          <w:t>ی</w:t>
        </w:r>
        <w:r w:rsidRPr="000620DB">
          <w:rPr>
            <w:rStyle w:val="Hyperlink"/>
            <w:noProof/>
            <w:rtl/>
          </w:rPr>
          <w:t xml:space="preserve"> کلام مرحوم آقا</w:t>
        </w:r>
        <w:r w:rsidRPr="000620DB">
          <w:rPr>
            <w:rStyle w:val="Hyperlink"/>
            <w:rFonts w:hint="cs"/>
            <w:noProof/>
            <w:rtl/>
          </w:rPr>
          <w:t>ی</w:t>
        </w:r>
        <w:r w:rsidRPr="000620DB">
          <w:rPr>
            <w:rStyle w:val="Hyperlink"/>
            <w:noProof/>
            <w:rtl/>
          </w:rPr>
          <w:t xml:space="preserve"> خو</w:t>
        </w:r>
        <w:r w:rsidRPr="000620DB">
          <w:rPr>
            <w:rStyle w:val="Hyperlink"/>
            <w:rFonts w:hint="cs"/>
            <w:noProof/>
            <w:rtl/>
          </w:rPr>
          <w:t>یی</w:t>
        </w:r>
        <w:r w:rsidRPr="000620DB">
          <w:rPr>
            <w:noProof/>
            <w:webHidden/>
            <w:rtl/>
          </w:rPr>
          <w:tab/>
        </w:r>
        <w:r w:rsidRPr="000620DB">
          <w:rPr>
            <w:rStyle w:val="Hyperlink"/>
            <w:noProof/>
            <w:rtl/>
          </w:rPr>
          <w:fldChar w:fldCharType="begin"/>
        </w:r>
        <w:r w:rsidRPr="000620DB">
          <w:rPr>
            <w:noProof/>
            <w:webHidden/>
            <w:rtl/>
          </w:rPr>
          <w:instrText xml:space="preserve"> </w:instrText>
        </w:r>
        <w:r w:rsidRPr="000620DB">
          <w:rPr>
            <w:noProof/>
            <w:webHidden/>
          </w:rPr>
          <w:instrText>PAGEREF</w:instrText>
        </w:r>
        <w:r w:rsidRPr="000620DB">
          <w:rPr>
            <w:noProof/>
            <w:webHidden/>
            <w:rtl/>
          </w:rPr>
          <w:instrText xml:space="preserve"> _</w:instrText>
        </w:r>
        <w:r w:rsidRPr="000620DB">
          <w:rPr>
            <w:noProof/>
            <w:webHidden/>
          </w:rPr>
          <w:instrText>Toc28785561 \h</w:instrText>
        </w:r>
        <w:r w:rsidRPr="000620DB">
          <w:rPr>
            <w:noProof/>
            <w:webHidden/>
            <w:rtl/>
          </w:rPr>
          <w:instrText xml:space="preserve"> </w:instrText>
        </w:r>
        <w:r w:rsidRPr="000620DB">
          <w:rPr>
            <w:rStyle w:val="Hyperlink"/>
            <w:noProof/>
            <w:rtl/>
          </w:rPr>
        </w:r>
        <w:r w:rsidRPr="000620DB">
          <w:rPr>
            <w:rStyle w:val="Hyperlink"/>
            <w:noProof/>
            <w:rtl/>
          </w:rPr>
          <w:fldChar w:fldCharType="separate"/>
        </w:r>
        <w:r>
          <w:rPr>
            <w:noProof/>
            <w:webHidden/>
            <w:rtl/>
          </w:rPr>
          <w:t>3</w:t>
        </w:r>
        <w:r w:rsidRPr="000620DB">
          <w:rPr>
            <w:rStyle w:val="Hyperlink"/>
            <w:noProof/>
            <w:rtl/>
          </w:rPr>
          <w:fldChar w:fldCharType="end"/>
        </w:r>
      </w:hyperlink>
    </w:p>
    <w:p w:rsidR="000620DB" w:rsidRPr="000620DB" w:rsidRDefault="000620DB" w:rsidP="000620DB">
      <w:pPr>
        <w:pStyle w:val="TOC3"/>
        <w:tabs>
          <w:tab w:val="right" w:leader="dot" w:pos="10194"/>
        </w:tabs>
        <w:rPr>
          <w:rFonts w:asciiTheme="minorHAnsi" w:eastAsiaTheme="minorEastAsia" w:hAnsiTheme="minorHAnsi" w:cstheme="minorBidi"/>
          <w:bCs w:val="0"/>
          <w:iCs w:val="0"/>
          <w:noProof/>
          <w:color w:val="auto"/>
          <w:szCs w:val="22"/>
          <w:rtl/>
        </w:rPr>
      </w:pPr>
      <w:hyperlink w:anchor="_Toc28785562" w:history="1">
        <w:r w:rsidRPr="000620DB">
          <w:rPr>
            <w:rStyle w:val="Hyperlink"/>
            <w:iCs w:val="0"/>
            <w:noProof/>
            <w:rtl/>
          </w:rPr>
          <w:t>بررس</w:t>
        </w:r>
        <w:r w:rsidRPr="000620DB">
          <w:rPr>
            <w:rStyle w:val="Hyperlink"/>
            <w:rFonts w:hint="cs"/>
            <w:iCs w:val="0"/>
            <w:noProof/>
            <w:rtl/>
          </w:rPr>
          <w:t>ی</w:t>
        </w:r>
        <w:r w:rsidRPr="000620DB">
          <w:rPr>
            <w:rStyle w:val="Hyperlink"/>
            <w:iCs w:val="0"/>
            <w:noProof/>
            <w:rtl/>
          </w:rPr>
          <w:t xml:space="preserve"> مطالب</w:t>
        </w:r>
        <w:r w:rsidRPr="000620DB">
          <w:rPr>
            <w:rStyle w:val="Hyperlink"/>
            <w:rFonts w:hint="cs"/>
            <w:iCs w:val="0"/>
            <w:noProof/>
            <w:rtl/>
          </w:rPr>
          <w:t>ی</w:t>
        </w:r>
        <w:r w:rsidRPr="000620DB">
          <w:rPr>
            <w:rStyle w:val="Hyperlink"/>
            <w:iCs w:val="0"/>
            <w:noProof/>
            <w:rtl/>
          </w:rPr>
          <w:t xml:space="preserve"> از مرحوم آقا</w:t>
        </w:r>
        <w:r w:rsidRPr="000620DB">
          <w:rPr>
            <w:rStyle w:val="Hyperlink"/>
            <w:rFonts w:hint="cs"/>
            <w:iCs w:val="0"/>
            <w:noProof/>
            <w:rtl/>
          </w:rPr>
          <w:t>ی</w:t>
        </w:r>
        <w:r w:rsidRPr="000620DB">
          <w:rPr>
            <w:rStyle w:val="Hyperlink"/>
            <w:iCs w:val="0"/>
            <w:noProof/>
            <w:rtl/>
          </w:rPr>
          <w:t xml:space="preserve"> خو</w:t>
        </w:r>
        <w:r w:rsidRPr="000620DB">
          <w:rPr>
            <w:rStyle w:val="Hyperlink"/>
            <w:rFonts w:hint="cs"/>
            <w:iCs w:val="0"/>
            <w:noProof/>
            <w:rtl/>
          </w:rPr>
          <w:t>یی</w:t>
        </w:r>
        <w:r w:rsidRPr="000620DB">
          <w:rPr>
            <w:rStyle w:val="Hyperlink"/>
            <w:iCs w:val="0"/>
            <w:noProof/>
            <w:rtl/>
          </w:rPr>
          <w:t xml:space="preserve"> در مورد معنا</w:t>
        </w:r>
        <w:r w:rsidRPr="000620DB">
          <w:rPr>
            <w:rStyle w:val="Hyperlink"/>
            <w:rFonts w:hint="cs"/>
            <w:iCs w:val="0"/>
            <w:noProof/>
            <w:rtl/>
          </w:rPr>
          <w:t>ی</w:t>
        </w:r>
        <w:r w:rsidRPr="000620DB">
          <w:rPr>
            <w:rStyle w:val="Hyperlink"/>
            <w:iCs w:val="0"/>
            <w:noProof/>
            <w:rtl/>
          </w:rPr>
          <w:t xml:space="preserve"> صحت</w:t>
        </w:r>
        <w:r w:rsidRPr="000620DB">
          <w:rPr>
            <w:iCs w:val="0"/>
            <w:noProof/>
            <w:webHidden/>
            <w:rtl/>
          </w:rPr>
          <w:tab/>
        </w:r>
        <w:r w:rsidRPr="000620DB">
          <w:rPr>
            <w:rStyle w:val="Hyperlink"/>
            <w:iCs w:val="0"/>
            <w:noProof/>
            <w:rtl/>
          </w:rPr>
          <w:fldChar w:fldCharType="begin"/>
        </w:r>
        <w:r w:rsidRPr="000620DB">
          <w:rPr>
            <w:iCs w:val="0"/>
            <w:noProof/>
            <w:webHidden/>
            <w:rtl/>
          </w:rPr>
          <w:instrText xml:space="preserve"> </w:instrText>
        </w:r>
        <w:r w:rsidRPr="000620DB">
          <w:rPr>
            <w:iCs w:val="0"/>
            <w:noProof/>
            <w:webHidden/>
          </w:rPr>
          <w:instrText>PAGEREF</w:instrText>
        </w:r>
        <w:r w:rsidRPr="000620DB">
          <w:rPr>
            <w:iCs w:val="0"/>
            <w:noProof/>
            <w:webHidden/>
            <w:rtl/>
          </w:rPr>
          <w:instrText xml:space="preserve"> _</w:instrText>
        </w:r>
        <w:r w:rsidRPr="000620DB">
          <w:rPr>
            <w:iCs w:val="0"/>
            <w:noProof/>
            <w:webHidden/>
          </w:rPr>
          <w:instrText>Toc28785562 \h</w:instrText>
        </w:r>
        <w:r w:rsidRPr="000620DB">
          <w:rPr>
            <w:iCs w:val="0"/>
            <w:noProof/>
            <w:webHidden/>
            <w:rtl/>
          </w:rPr>
          <w:instrText xml:space="preserve"> </w:instrText>
        </w:r>
        <w:r w:rsidRPr="000620DB">
          <w:rPr>
            <w:rStyle w:val="Hyperlink"/>
            <w:iCs w:val="0"/>
            <w:noProof/>
            <w:rtl/>
          </w:rPr>
        </w:r>
        <w:r w:rsidRPr="000620DB">
          <w:rPr>
            <w:rStyle w:val="Hyperlink"/>
            <w:iCs w:val="0"/>
            <w:noProof/>
            <w:rtl/>
          </w:rPr>
          <w:fldChar w:fldCharType="separate"/>
        </w:r>
        <w:r>
          <w:rPr>
            <w:iCs w:val="0"/>
            <w:noProof/>
            <w:webHidden/>
            <w:rtl/>
          </w:rPr>
          <w:t>4</w:t>
        </w:r>
        <w:r w:rsidRPr="000620DB">
          <w:rPr>
            <w:rStyle w:val="Hyperlink"/>
            <w:iCs w:val="0"/>
            <w:noProof/>
            <w:rtl/>
          </w:rPr>
          <w:fldChar w:fldCharType="end"/>
        </w:r>
      </w:hyperlink>
    </w:p>
    <w:p w:rsidR="00C91EB6" w:rsidRPr="00C91EB6" w:rsidRDefault="000620DB" w:rsidP="00C36ACD">
      <w:pPr>
        <w:jc w:val="both"/>
      </w:pPr>
      <w:r w:rsidRPr="000620DB">
        <w:rPr>
          <w:rFonts w:cs="B Titr"/>
          <w:noProof/>
          <w:webHidden/>
          <w:color w:val="632423" w:themeColor="accent2" w:themeShade="80"/>
          <w:szCs w:val="24"/>
          <w:rtl/>
        </w:rPr>
        <w:fldChar w:fldCharType="end"/>
      </w:r>
    </w:p>
    <w:p w:rsidR="00F343FB" w:rsidRPr="00A6366F" w:rsidRDefault="00F842AD" w:rsidP="00C36ACD">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755115">
        <w:rPr>
          <w:rFonts w:hint="cs"/>
          <w:rtl/>
        </w:rPr>
        <w:t>مراد از صحت و فساد</w:t>
      </w:r>
      <w:r w:rsidR="00025B70">
        <w:rPr>
          <w:rFonts w:hint="cs"/>
          <w:rtl/>
        </w:rPr>
        <w:t xml:space="preserve"> </w:t>
      </w:r>
      <w:r w:rsidR="00386C11" w:rsidRPr="00A6366F">
        <w:rPr>
          <w:rFonts w:hint="cs"/>
          <w:rtl/>
        </w:rPr>
        <w:t>/</w:t>
      </w:r>
      <w:bookmarkStart w:id="2" w:name="BokSabj_d"/>
      <w:bookmarkEnd w:id="2"/>
      <w:r w:rsidR="00755115">
        <w:rPr>
          <w:rFonts w:hint="cs"/>
          <w:rtl/>
        </w:rPr>
        <w:t>صحیح و أعم</w:t>
      </w:r>
      <w:r w:rsidR="00386C11" w:rsidRPr="00A6366F">
        <w:rPr>
          <w:rFonts w:hint="cs"/>
          <w:rtl/>
        </w:rPr>
        <w:t>/</w:t>
      </w:r>
      <w:bookmarkStart w:id="3" w:name="Bokkolli"/>
      <w:bookmarkEnd w:id="3"/>
      <w:r w:rsidR="00755115">
        <w:rPr>
          <w:rFonts w:hint="cs"/>
          <w:rtl/>
        </w:rPr>
        <w:t xml:space="preserve"> </w:t>
      </w:r>
      <w:r w:rsidR="001B6799" w:rsidRPr="00A6366F">
        <w:rPr>
          <w:rFonts w:hint="cs"/>
          <w:rtl/>
        </w:rPr>
        <w:t xml:space="preserve"> </w:t>
      </w:r>
      <w:r w:rsidR="00755115">
        <w:rPr>
          <w:rFonts w:hint="cs"/>
          <w:rtl/>
        </w:rPr>
        <w:t>مقدمه علم اصول</w:t>
      </w:r>
    </w:p>
    <w:p w:rsidR="008F5B4D" w:rsidRPr="009C66D5" w:rsidRDefault="008F5B4D" w:rsidP="00C36ACD">
      <w:pPr>
        <w:jc w:val="both"/>
        <w:rPr>
          <w:rStyle w:val="Emphasis"/>
          <w:b/>
          <w:bCs w:val="0"/>
          <w:rtl/>
        </w:rPr>
      </w:pPr>
      <w:r w:rsidRPr="009C66D5">
        <w:rPr>
          <w:rStyle w:val="Emphasis"/>
          <w:rFonts w:hint="cs"/>
          <w:b/>
          <w:bCs w:val="0"/>
          <w:rtl/>
        </w:rPr>
        <w:t>خلاصه مباحث گذشته:</w:t>
      </w:r>
    </w:p>
    <w:p w:rsidR="00247D2F" w:rsidRPr="003A6148" w:rsidRDefault="00755115" w:rsidP="00C36ACD">
      <w:pPr>
        <w:pBdr>
          <w:bottom w:val="double" w:sz="6" w:space="1" w:color="auto"/>
        </w:pBdr>
        <w:jc w:val="both"/>
      </w:pPr>
      <w:r>
        <w:rPr>
          <w:rFonts w:hint="cs"/>
          <w:rtl/>
        </w:rPr>
        <w:t xml:space="preserve">بحث در صحیح و اعم قرار دارد که </w:t>
      </w:r>
      <w:r w:rsidR="007545B3">
        <w:rPr>
          <w:rFonts w:hint="cs"/>
          <w:rtl/>
        </w:rPr>
        <w:t>در آن جهاتی وجود دارد. جهت</w:t>
      </w:r>
      <w:r w:rsidR="007C2DDB">
        <w:rPr>
          <w:rFonts w:hint="cs"/>
          <w:rtl/>
        </w:rPr>
        <w:t xml:space="preserve"> اول بررسی ابتناء بحث بر پذیرش</w:t>
      </w:r>
      <w:r w:rsidR="007545B3">
        <w:rPr>
          <w:rFonts w:hint="cs"/>
          <w:rtl/>
        </w:rPr>
        <w:t xml:space="preserve"> حقیقت شرعیه است که در مباحث پیشین این جهت </w:t>
      </w:r>
      <w:r w:rsidR="00C36ACD">
        <w:rPr>
          <w:rFonts w:hint="cs"/>
          <w:rtl/>
        </w:rPr>
        <w:t xml:space="preserve">مورد بررسی قرار گرفته است. جهت </w:t>
      </w:r>
      <w:r w:rsidR="007545B3">
        <w:rPr>
          <w:rFonts w:hint="cs"/>
          <w:rtl/>
        </w:rPr>
        <w:t>دوم در صحیح و اعم بررسی مراد از صحت و فساد است.</w:t>
      </w:r>
    </w:p>
    <w:p w:rsidR="00943DCF" w:rsidRDefault="00943DCF" w:rsidP="00C36ACD">
      <w:pPr>
        <w:pStyle w:val="Heading2"/>
        <w:jc w:val="both"/>
        <w:rPr>
          <w:rtl/>
        </w:rPr>
      </w:pPr>
      <w:bookmarkStart w:id="4" w:name="_Toc28615700"/>
      <w:bookmarkStart w:id="5" w:name="_Toc28615968"/>
      <w:bookmarkStart w:id="6" w:name="_Toc28704674"/>
      <w:bookmarkStart w:id="7" w:name="_Toc28785555"/>
      <w:r>
        <w:rPr>
          <w:rFonts w:hint="cs"/>
          <w:rtl/>
        </w:rPr>
        <w:t>جهات بحث در صحیح و اعم</w:t>
      </w:r>
      <w:bookmarkEnd w:id="4"/>
      <w:bookmarkEnd w:id="5"/>
      <w:bookmarkEnd w:id="6"/>
      <w:bookmarkEnd w:id="7"/>
    </w:p>
    <w:p w:rsidR="00943DCF" w:rsidRDefault="00943DCF" w:rsidP="00C36ACD">
      <w:pPr>
        <w:jc w:val="both"/>
        <w:rPr>
          <w:rtl/>
        </w:rPr>
      </w:pPr>
      <w:r>
        <w:rPr>
          <w:rFonts w:hint="cs"/>
          <w:rtl/>
        </w:rPr>
        <w:t>در بحث صحیح و اعم جهاتی وجود دارد که نیازمند بررسی است.</w:t>
      </w:r>
    </w:p>
    <w:p w:rsidR="001A1EA5" w:rsidRDefault="00943DCF" w:rsidP="00C36ACD">
      <w:pPr>
        <w:pStyle w:val="Heading1"/>
        <w:jc w:val="both"/>
        <w:rPr>
          <w:rtl/>
        </w:rPr>
      </w:pPr>
      <w:bookmarkStart w:id="8" w:name="_Toc28785556"/>
      <w:r>
        <w:rPr>
          <w:rFonts w:hint="cs"/>
          <w:rtl/>
        </w:rPr>
        <w:t>ب: مراد از صحت و فساد</w:t>
      </w:r>
      <w:bookmarkEnd w:id="8"/>
    </w:p>
    <w:p w:rsidR="00943DCF" w:rsidRDefault="009611D4" w:rsidP="00C36ACD">
      <w:pPr>
        <w:jc w:val="both"/>
        <w:rPr>
          <w:rtl/>
        </w:rPr>
      </w:pPr>
      <w:r>
        <w:rPr>
          <w:rFonts w:hint="cs"/>
          <w:rtl/>
        </w:rPr>
        <w:t>دومین جهت از جهات بحث صحیح و ا</w:t>
      </w:r>
      <w:r w:rsidR="007C2DDB">
        <w:rPr>
          <w:rFonts w:hint="cs"/>
          <w:rtl/>
        </w:rPr>
        <w:t>عم بررسی مراد از صحت و فساد است</w:t>
      </w:r>
      <w:r w:rsidR="00332468">
        <w:rPr>
          <w:rFonts w:hint="cs"/>
          <w:rtl/>
        </w:rPr>
        <w:t xml:space="preserve"> تا مقصود </w:t>
      </w:r>
      <w:r w:rsidR="007C2DDB">
        <w:rPr>
          <w:rFonts w:hint="cs"/>
          <w:rtl/>
        </w:rPr>
        <w:t xml:space="preserve">کسانی که مدعی وضع اسماء عبادات و معاملات برای صحیح شده اند، </w:t>
      </w:r>
      <w:r w:rsidR="00332468">
        <w:rPr>
          <w:rFonts w:hint="cs"/>
          <w:rtl/>
        </w:rPr>
        <w:t>روشن گردد.</w:t>
      </w:r>
    </w:p>
    <w:p w:rsidR="00332468" w:rsidRDefault="00332468" w:rsidP="00C36ACD">
      <w:pPr>
        <w:pStyle w:val="Heading3"/>
        <w:jc w:val="both"/>
        <w:rPr>
          <w:rtl/>
        </w:rPr>
      </w:pPr>
      <w:bookmarkStart w:id="9" w:name="_Toc28785557"/>
      <w:r>
        <w:rPr>
          <w:rFonts w:hint="cs"/>
          <w:rtl/>
        </w:rPr>
        <w:t>معانی صحت</w:t>
      </w:r>
      <w:bookmarkEnd w:id="9"/>
    </w:p>
    <w:p w:rsidR="004739FE" w:rsidRDefault="00332468" w:rsidP="00C36ACD">
      <w:pPr>
        <w:jc w:val="both"/>
        <w:rPr>
          <w:rtl/>
        </w:rPr>
      </w:pPr>
      <w:r>
        <w:rPr>
          <w:rFonts w:hint="cs"/>
          <w:rtl/>
        </w:rPr>
        <w:t xml:space="preserve">در مورد صحت معانی مختلفی ذکر شده است: </w:t>
      </w:r>
    </w:p>
    <w:p w:rsidR="00332468" w:rsidRDefault="00C36ACD" w:rsidP="00C36ACD">
      <w:pPr>
        <w:pStyle w:val="ListParagraph"/>
        <w:numPr>
          <w:ilvl w:val="0"/>
          <w:numId w:val="16"/>
        </w:numPr>
        <w:jc w:val="both"/>
      </w:pPr>
      <w:r>
        <w:rPr>
          <w:rFonts w:hint="cs"/>
          <w:rtl/>
        </w:rPr>
        <w:t>صحت معنای مطابقت عمل</w:t>
      </w:r>
      <w:r w:rsidR="00332468">
        <w:rPr>
          <w:rFonts w:hint="cs"/>
          <w:rtl/>
        </w:rPr>
        <w:t xml:space="preserve"> با مأمور به است. به عنوان مثال نماز در صورتی صحیح خواهد بود که مأتی به مطابق مأمور به باشد.</w:t>
      </w:r>
    </w:p>
    <w:p w:rsidR="004739FE" w:rsidRPr="00332468" w:rsidRDefault="004739FE" w:rsidP="00C36ACD">
      <w:pPr>
        <w:pStyle w:val="ListParagraph"/>
        <w:numPr>
          <w:ilvl w:val="0"/>
          <w:numId w:val="16"/>
        </w:numPr>
        <w:jc w:val="both"/>
        <w:rPr>
          <w:rtl/>
        </w:rPr>
      </w:pPr>
      <w:r>
        <w:rPr>
          <w:rFonts w:hint="cs"/>
          <w:rtl/>
        </w:rPr>
        <w:lastRenderedPageBreak/>
        <w:t>صحت به معنای سقوط اعاده و قضاء است و لذا نماز تمام از مسافری که جاهل به قصر باشد، در عین اینکه مأمور به نیست</w:t>
      </w:r>
      <w:r w:rsidR="001109DF">
        <w:rPr>
          <w:rFonts w:hint="cs"/>
          <w:rtl/>
        </w:rPr>
        <w:t xml:space="preserve"> و به جه</w:t>
      </w:r>
      <w:r w:rsidR="001A3D50">
        <w:rPr>
          <w:rFonts w:hint="cs"/>
          <w:rtl/>
        </w:rPr>
        <w:t>ت عدم انجام نماز قصر عقاب صورت می گیرد</w:t>
      </w:r>
      <w:r>
        <w:rPr>
          <w:rFonts w:hint="cs"/>
          <w:rtl/>
        </w:rPr>
        <w:t>، صحیح خواهد بود؛ چون مقسط اعاده و قضاء است.</w:t>
      </w:r>
    </w:p>
    <w:p w:rsidR="003C0958" w:rsidRDefault="001109DF" w:rsidP="00C36ACD">
      <w:pPr>
        <w:pStyle w:val="ListParagraph"/>
        <w:numPr>
          <w:ilvl w:val="0"/>
          <w:numId w:val="16"/>
        </w:numPr>
        <w:jc w:val="both"/>
      </w:pPr>
      <w:r>
        <w:rPr>
          <w:rFonts w:hint="cs"/>
          <w:rtl/>
        </w:rPr>
        <w:t xml:space="preserve">صحت به معنای حصول </w:t>
      </w:r>
      <w:r w:rsidR="003C0958">
        <w:rPr>
          <w:rFonts w:hint="cs"/>
          <w:rtl/>
        </w:rPr>
        <w:t>ملاک و غرض</w:t>
      </w:r>
      <w:r>
        <w:rPr>
          <w:rFonts w:hint="cs"/>
          <w:rtl/>
        </w:rPr>
        <w:t xml:space="preserve"> است</w:t>
      </w:r>
      <w:r w:rsidR="003C0958">
        <w:rPr>
          <w:rFonts w:hint="cs"/>
          <w:rtl/>
        </w:rPr>
        <w:t xml:space="preserve"> و لذا در صورتی که عملی محصّل ملاک باشد، صحیح خواهد بود. به عنوان مثال غرض از نماز ولو به نحو اقتضاء، نهی از فحشاء و منکر است که با حصول این ملاک</w:t>
      </w:r>
      <w:r w:rsidR="001A3D50">
        <w:rPr>
          <w:rFonts w:hint="cs"/>
          <w:rtl/>
        </w:rPr>
        <w:t>،</w:t>
      </w:r>
      <w:r w:rsidR="003C0958">
        <w:rPr>
          <w:rFonts w:hint="cs"/>
          <w:rtl/>
        </w:rPr>
        <w:t xml:space="preserve"> نماز صحیح خواهد بود.</w:t>
      </w:r>
    </w:p>
    <w:p w:rsidR="003C0958" w:rsidRDefault="003C0958" w:rsidP="00C36ACD">
      <w:pPr>
        <w:pStyle w:val="Heading3"/>
        <w:jc w:val="both"/>
        <w:rPr>
          <w:rtl/>
        </w:rPr>
      </w:pPr>
      <w:bookmarkStart w:id="10" w:name="_Toc28785558"/>
      <w:r>
        <w:rPr>
          <w:rFonts w:hint="cs"/>
          <w:rtl/>
        </w:rPr>
        <w:t>کلام صاحب کفایه</w:t>
      </w:r>
      <w:bookmarkEnd w:id="10"/>
    </w:p>
    <w:p w:rsidR="00635D34" w:rsidRDefault="003C0958" w:rsidP="00C36ACD">
      <w:pPr>
        <w:jc w:val="both"/>
        <w:rPr>
          <w:rtl/>
        </w:rPr>
      </w:pPr>
      <w:r>
        <w:rPr>
          <w:rFonts w:hint="cs"/>
          <w:rtl/>
        </w:rPr>
        <w:t>صاحب کفایه فرموده اس</w:t>
      </w:r>
      <w:r w:rsidR="007563A3">
        <w:rPr>
          <w:rFonts w:hint="cs"/>
          <w:rtl/>
        </w:rPr>
        <w:t xml:space="preserve">ت: صحت تنها دارای یک معنا است که تمامیت عمل است و لذا موافقت با </w:t>
      </w:r>
      <w:r w:rsidR="004C4108">
        <w:rPr>
          <w:rFonts w:hint="cs"/>
          <w:rtl/>
        </w:rPr>
        <w:t>امر،</w:t>
      </w:r>
      <w:r w:rsidR="001A3D50">
        <w:rPr>
          <w:rFonts w:hint="cs"/>
          <w:rtl/>
        </w:rPr>
        <w:t xml:space="preserve"> مسقطیت وجوب اعاده و قضاء </w:t>
      </w:r>
      <w:r w:rsidR="007563A3">
        <w:rPr>
          <w:rFonts w:hint="cs"/>
          <w:rtl/>
        </w:rPr>
        <w:t xml:space="preserve">یا </w:t>
      </w:r>
      <w:r w:rsidR="004C4108">
        <w:rPr>
          <w:rFonts w:hint="cs"/>
          <w:rtl/>
        </w:rPr>
        <w:t>تحصیل ملاک</w:t>
      </w:r>
      <w:r w:rsidR="001A3D50">
        <w:rPr>
          <w:rFonts w:hint="cs"/>
          <w:rtl/>
        </w:rPr>
        <w:t>،</w:t>
      </w:r>
      <w:r w:rsidR="004C4108">
        <w:rPr>
          <w:rFonts w:hint="cs"/>
          <w:rtl/>
        </w:rPr>
        <w:t xml:space="preserve"> تفسیر</w:t>
      </w:r>
      <w:r w:rsidR="001A3D50">
        <w:rPr>
          <w:rFonts w:hint="cs"/>
          <w:rtl/>
        </w:rPr>
        <w:t xml:space="preserve"> صحت به لوازم آن </w:t>
      </w:r>
      <w:r w:rsidR="004C4108">
        <w:rPr>
          <w:rFonts w:hint="cs"/>
          <w:rtl/>
        </w:rPr>
        <w:t xml:space="preserve">است. به عنوان مثال به ذات نماز بدون لحاظ امر به آن یا مسقطیت آن نسبت به وجوب اعاده یا محصلیت </w:t>
      </w:r>
      <w:r w:rsidR="00527CDC">
        <w:rPr>
          <w:rFonts w:hint="cs"/>
          <w:rtl/>
        </w:rPr>
        <w:t>ملاک نظر می شود و در صورت واجدیت اجزاء و شرائط</w:t>
      </w:r>
      <w:r w:rsidR="009905F2">
        <w:rPr>
          <w:rFonts w:hint="cs"/>
          <w:rtl/>
        </w:rPr>
        <w:t>،</w:t>
      </w:r>
      <w:r w:rsidR="00527CDC">
        <w:rPr>
          <w:rFonts w:hint="cs"/>
          <w:rtl/>
        </w:rPr>
        <w:t xml:space="preserve"> حکم به صحت می شود.</w:t>
      </w:r>
      <w:r w:rsidR="00635D34">
        <w:rPr>
          <w:rStyle w:val="FootnoteReference"/>
          <w:rtl/>
        </w:rPr>
        <w:footnoteReference w:id="1"/>
      </w:r>
    </w:p>
    <w:p w:rsidR="00527CDC" w:rsidRDefault="00527CDC" w:rsidP="00C36ACD">
      <w:pPr>
        <w:pStyle w:val="Heading4"/>
        <w:jc w:val="both"/>
        <w:rPr>
          <w:rtl/>
        </w:rPr>
      </w:pPr>
      <w:bookmarkStart w:id="11" w:name="_Toc28785559"/>
      <w:r>
        <w:rPr>
          <w:rFonts w:hint="cs"/>
          <w:rtl/>
        </w:rPr>
        <w:t xml:space="preserve">مناقشه </w:t>
      </w:r>
      <w:r w:rsidR="006E3D6F">
        <w:rPr>
          <w:rFonts w:hint="cs"/>
          <w:rtl/>
        </w:rPr>
        <w:t xml:space="preserve">محقق اصفهانی </w:t>
      </w:r>
      <w:r>
        <w:rPr>
          <w:rFonts w:hint="cs"/>
          <w:rtl/>
        </w:rPr>
        <w:t>در کلام صاحب کفایه</w:t>
      </w:r>
      <w:r w:rsidR="006E3D6F">
        <w:rPr>
          <w:rFonts w:hint="cs"/>
          <w:rtl/>
        </w:rPr>
        <w:t xml:space="preserve"> (مطرح بودن تمامیت یک شیء به لحاظ اثر آن)</w:t>
      </w:r>
      <w:bookmarkEnd w:id="11"/>
    </w:p>
    <w:p w:rsidR="00724DEC" w:rsidRDefault="006E3D6F" w:rsidP="00C14D3D">
      <w:pPr>
        <w:jc w:val="both"/>
        <w:rPr>
          <w:rtl/>
        </w:rPr>
      </w:pPr>
      <w:r>
        <w:rPr>
          <w:rFonts w:hint="cs"/>
          <w:rtl/>
        </w:rPr>
        <w:t>محقق اصفهانی در اشکال به کلام صاحب کفایه فرموده است:</w:t>
      </w:r>
      <w:r w:rsidR="00527CDC">
        <w:rPr>
          <w:rFonts w:hint="cs"/>
          <w:rtl/>
        </w:rPr>
        <w:t xml:space="preserve"> </w:t>
      </w:r>
      <w:r w:rsidR="00523FF7">
        <w:rPr>
          <w:rFonts w:hint="cs"/>
          <w:rtl/>
        </w:rPr>
        <w:t xml:space="preserve">تمامیت یک </w:t>
      </w:r>
      <w:r w:rsidR="009905F2">
        <w:rPr>
          <w:rFonts w:hint="cs"/>
          <w:rtl/>
        </w:rPr>
        <w:t xml:space="preserve">شیء در فرضی مطرح است که به با توجه به </w:t>
      </w:r>
      <w:r w:rsidR="00523FF7">
        <w:rPr>
          <w:rFonts w:hint="cs"/>
          <w:rtl/>
        </w:rPr>
        <w:t>اثری مورد لحاظ قرار گیرد؛ چون</w:t>
      </w:r>
      <w:r w:rsidR="00FC0C47">
        <w:rPr>
          <w:rFonts w:hint="cs"/>
          <w:rtl/>
        </w:rPr>
        <w:t xml:space="preserve"> اگر اثر در نظر گرفته نشود، هر مرکبی واجد اجزاء و شرائط خودش است و </w:t>
      </w:r>
      <w:r w:rsidR="009905F2">
        <w:rPr>
          <w:rFonts w:hint="cs"/>
          <w:rtl/>
        </w:rPr>
        <w:t xml:space="preserve">به </w:t>
      </w:r>
      <w:r w:rsidR="00FC0C47">
        <w:rPr>
          <w:rFonts w:hint="cs"/>
          <w:rtl/>
        </w:rPr>
        <w:t xml:space="preserve">مرکب تام و ناقص تقسیم نمی شود. </w:t>
      </w:r>
      <w:r w:rsidR="004C63F7">
        <w:rPr>
          <w:rFonts w:hint="cs"/>
          <w:rtl/>
        </w:rPr>
        <w:t>در نتیجه تام بودن در صورتی ا</w:t>
      </w:r>
      <w:r w:rsidR="00C14D3D">
        <w:rPr>
          <w:rFonts w:hint="cs"/>
          <w:rtl/>
        </w:rPr>
        <w:t>ست که اثر به همراه داشته باشد و</w:t>
      </w:r>
      <w:r w:rsidR="004C63F7">
        <w:rPr>
          <w:rFonts w:hint="cs"/>
          <w:rtl/>
        </w:rPr>
        <w:t xml:space="preserve"> به لحاظ آن اثر تام خواهد بود. به عنوان مثال </w:t>
      </w:r>
      <w:r w:rsidR="00523FF7">
        <w:rPr>
          <w:rFonts w:hint="cs"/>
          <w:rtl/>
        </w:rPr>
        <w:t>نماز</w:t>
      </w:r>
      <w:r w:rsidR="00C14D3D">
        <w:rPr>
          <w:rFonts w:hint="cs"/>
          <w:rtl/>
        </w:rPr>
        <w:t>ِ</w:t>
      </w:r>
      <w:r w:rsidR="00523FF7">
        <w:rPr>
          <w:rFonts w:hint="cs"/>
          <w:rtl/>
        </w:rPr>
        <w:t xml:space="preserve"> دارا</w:t>
      </w:r>
      <w:r w:rsidR="00F54FB0">
        <w:rPr>
          <w:rFonts w:hint="cs"/>
          <w:rtl/>
        </w:rPr>
        <w:t>ی رکوع</w:t>
      </w:r>
      <w:r w:rsidR="00C14D3D">
        <w:rPr>
          <w:rFonts w:hint="cs"/>
          <w:rtl/>
        </w:rPr>
        <w:t>،</w:t>
      </w:r>
      <w:r w:rsidR="004C63F7">
        <w:rPr>
          <w:rFonts w:hint="cs"/>
          <w:rtl/>
        </w:rPr>
        <w:t xml:space="preserve"> تام بوده</w:t>
      </w:r>
      <w:r w:rsidR="00F54FB0">
        <w:rPr>
          <w:rFonts w:hint="cs"/>
          <w:rtl/>
        </w:rPr>
        <w:t xml:space="preserve"> و ن</w:t>
      </w:r>
      <w:r w:rsidR="004C63F7">
        <w:rPr>
          <w:rFonts w:hint="cs"/>
          <w:rtl/>
        </w:rPr>
        <w:t>ماز بدون رکوع</w:t>
      </w:r>
      <w:r w:rsidR="00F54FB0">
        <w:rPr>
          <w:rFonts w:hint="cs"/>
          <w:rtl/>
        </w:rPr>
        <w:t xml:space="preserve"> تام نیست. نکته این تفاوت این است که نماز بدون رکوع امتثال امر نبوده و نماز دارای رکو</w:t>
      </w:r>
      <w:r w:rsidR="00724DEC">
        <w:rPr>
          <w:rFonts w:hint="cs"/>
          <w:rtl/>
        </w:rPr>
        <w:t xml:space="preserve">ع امتثال امر است و الا هر دو نماز واجد اجزاء و شرائطی هستند. بنابراین تا زمانی که نماز به صورت نسبی با حیثیت امتثال امر لحاظ نشود، نمی توان نماز با رکوع را تام الاجراء و الشرائط دانسته و نماز بدون رکوع </w:t>
      </w:r>
      <w:r w:rsidR="00355195">
        <w:rPr>
          <w:rFonts w:hint="cs"/>
          <w:rtl/>
        </w:rPr>
        <w:t xml:space="preserve">تام الاجراء و الشرائط </w:t>
      </w:r>
      <w:r w:rsidR="00C14D3D">
        <w:rPr>
          <w:rFonts w:hint="cs"/>
          <w:rtl/>
        </w:rPr>
        <w:t>ندانست</w:t>
      </w:r>
      <w:r w:rsidR="00355195">
        <w:rPr>
          <w:rFonts w:hint="cs"/>
          <w:rtl/>
        </w:rPr>
        <w:t>.</w:t>
      </w:r>
    </w:p>
    <w:p w:rsidR="00C61DAE" w:rsidRDefault="00355195" w:rsidP="00C36ACD">
      <w:pPr>
        <w:jc w:val="both"/>
        <w:rPr>
          <w:rtl/>
        </w:rPr>
      </w:pPr>
      <w:r>
        <w:rPr>
          <w:rFonts w:hint="cs"/>
          <w:rtl/>
        </w:rPr>
        <w:t xml:space="preserve">محقق اصفهانی فرموده اند: مطلب ذکر شده در غیرشرعیات </w:t>
      </w:r>
      <w:r w:rsidR="00436848">
        <w:rPr>
          <w:rFonts w:hint="cs"/>
          <w:rtl/>
        </w:rPr>
        <w:t>هم مطرح خواهد شد. به عنوان مثال تام بودن یا نبودن در مورد ماشین نان پزی به این صورت است که هر ماشینی که بتواند نان</w:t>
      </w:r>
      <w:r w:rsidR="00C14D3D">
        <w:rPr>
          <w:rFonts w:hint="cs"/>
          <w:rtl/>
        </w:rPr>
        <w:t>ِ</w:t>
      </w:r>
      <w:r w:rsidR="00436848">
        <w:rPr>
          <w:rFonts w:hint="cs"/>
          <w:rtl/>
        </w:rPr>
        <w:t xml:space="preserve"> پخته</w:t>
      </w:r>
      <w:r w:rsidR="00C14D3D">
        <w:rPr>
          <w:rFonts w:hint="cs"/>
          <w:rtl/>
        </w:rPr>
        <w:t xml:space="preserve"> شده</w:t>
      </w:r>
      <w:r w:rsidR="00436848">
        <w:rPr>
          <w:rFonts w:hint="cs"/>
          <w:rtl/>
        </w:rPr>
        <w:t xml:space="preserve"> تحویل بدهد، به لحاظ اثر آن که تهیه نان پخته است، ماشین نان پزی تام خواهد بود. ماشینی هم که توان تهیه نان پخته </w:t>
      </w:r>
      <w:r w:rsidR="00A17D50">
        <w:rPr>
          <w:rFonts w:hint="cs"/>
          <w:rtl/>
        </w:rPr>
        <w:t xml:space="preserve">شده </w:t>
      </w:r>
      <w:r w:rsidR="00436848">
        <w:rPr>
          <w:rFonts w:hint="cs"/>
          <w:rtl/>
        </w:rPr>
        <w:t>ندارد، ماشین ناقص خواهد بود.</w:t>
      </w:r>
      <w:r w:rsidR="00635D34">
        <w:rPr>
          <w:rStyle w:val="FootnoteReference"/>
          <w:rtl/>
        </w:rPr>
        <w:footnoteReference w:id="2"/>
      </w:r>
    </w:p>
    <w:p w:rsidR="00C61DAE" w:rsidRDefault="0003747E" w:rsidP="00C36ACD">
      <w:pPr>
        <w:pStyle w:val="Heading5"/>
        <w:jc w:val="both"/>
        <w:rPr>
          <w:rtl/>
        </w:rPr>
      </w:pPr>
      <w:bookmarkStart w:id="12" w:name="_Toc28785560"/>
      <w:r>
        <w:rPr>
          <w:rFonts w:hint="cs"/>
          <w:rtl/>
        </w:rPr>
        <w:lastRenderedPageBreak/>
        <w:t>دفاع مرحوم آقای خویی از صاحب کفایه</w:t>
      </w:r>
      <w:bookmarkEnd w:id="12"/>
      <w:r>
        <w:rPr>
          <w:rFonts w:hint="cs"/>
          <w:rtl/>
        </w:rPr>
        <w:t xml:space="preserve"> </w:t>
      </w:r>
    </w:p>
    <w:p w:rsidR="0003747E" w:rsidRDefault="0003747E" w:rsidP="00C36ACD">
      <w:pPr>
        <w:jc w:val="both"/>
        <w:rPr>
          <w:rtl/>
        </w:rPr>
      </w:pPr>
      <w:r>
        <w:rPr>
          <w:rFonts w:hint="cs"/>
          <w:rtl/>
        </w:rPr>
        <w:t xml:space="preserve">مرحوم آقای </w:t>
      </w:r>
      <w:r w:rsidR="00A17D50">
        <w:rPr>
          <w:rFonts w:hint="cs"/>
          <w:rtl/>
        </w:rPr>
        <w:t xml:space="preserve">خویی </w:t>
      </w:r>
      <w:r>
        <w:rPr>
          <w:rFonts w:hint="cs"/>
          <w:rtl/>
        </w:rPr>
        <w:t>فرموده اند: حق با صاحب کفایه است.</w:t>
      </w:r>
    </w:p>
    <w:p w:rsidR="0003747E" w:rsidRDefault="0003747E" w:rsidP="00C36ACD">
      <w:pPr>
        <w:jc w:val="both"/>
        <w:rPr>
          <w:rtl/>
        </w:rPr>
      </w:pPr>
      <w:r>
        <w:rPr>
          <w:rFonts w:hint="cs"/>
          <w:rtl/>
        </w:rPr>
        <w:t>ایشان در پاسخ از اشکال محقق اصفهانی که صحت را نسبی و به لحاظ اثر مترتب بر آن دانسته اند</w:t>
      </w:r>
      <w:r w:rsidR="00A17D50">
        <w:rPr>
          <w:rFonts w:hint="cs"/>
          <w:rtl/>
        </w:rPr>
        <w:t>، فرموده است</w:t>
      </w:r>
      <w:r w:rsidR="008A74A6">
        <w:rPr>
          <w:rFonts w:hint="cs"/>
          <w:rtl/>
        </w:rPr>
        <w:t>: می توان به ذات یک مرکب که دارای اجزاء وشرائط است، نظر کرده و حکم به ت</w:t>
      </w:r>
      <w:r w:rsidR="008032A1">
        <w:rPr>
          <w:rFonts w:hint="cs"/>
          <w:rtl/>
        </w:rPr>
        <w:t>م</w:t>
      </w:r>
      <w:r w:rsidR="008A74A6">
        <w:rPr>
          <w:rFonts w:hint="cs"/>
          <w:rtl/>
        </w:rPr>
        <w:t>امیت و درستی</w:t>
      </w:r>
      <w:r w:rsidR="008032A1">
        <w:rPr>
          <w:rFonts w:hint="cs"/>
          <w:rtl/>
        </w:rPr>
        <w:t xml:space="preserve"> کرد؛ چون تمامیت و درستی در مرکبی است که واجد تمام اجزاء و شرائط خود باشد.</w:t>
      </w:r>
    </w:p>
    <w:p w:rsidR="00A13037" w:rsidRDefault="00284A1A" w:rsidP="00C36ACD">
      <w:pPr>
        <w:jc w:val="both"/>
        <w:rPr>
          <w:rtl/>
        </w:rPr>
      </w:pPr>
      <w:r>
        <w:rPr>
          <w:rFonts w:hint="cs"/>
          <w:rtl/>
        </w:rPr>
        <w:t>به عبارت دیگر مرحوم آقای خویی فرموده اند: عنوان تمامیت از ترتب اثر بر مرکب انتزاع می شود، اما بحث ما در واقع تمامیت است و واقع تمامیت به معنای مرکبی است که واجد جمیع اجزاء و شرائط باشد که امر نسبی نیست.</w:t>
      </w:r>
      <w:r w:rsidR="00C61DAE">
        <w:rPr>
          <w:rStyle w:val="FootnoteReference"/>
          <w:rtl/>
        </w:rPr>
        <w:footnoteReference w:id="3"/>
      </w:r>
    </w:p>
    <w:p w:rsidR="0007463B" w:rsidRDefault="0007463B" w:rsidP="00C36ACD">
      <w:pPr>
        <w:pStyle w:val="Heading6"/>
        <w:jc w:val="both"/>
        <w:rPr>
          <w:rtl/>
        </w:rPr>
      </w:pPr>
      <w:bookmarkStart w:id="13" w:name="_Toc28785561"/>
      <w:r>
        <w:rPr>
          <w:rFonts w:hint="cs"/>
          <w:rtl/>
        </w:rPr>
        <w:t>بررسی کلام مرحوم آقای خویی</w:t>
      </w:r>
      <w:bookmarkEnd w:id="13"/>
    </w:p>
    <w:p w:rsidR="0007463B" w:rsidRDefault="0007463B" w:rsidP="00C36ACD">
      <w:pPr>
        <w:jc w:val="both"/>
        <w:rPr>
          <w:rtl/>
        </w:rPr>
      </w:pPr>
      <w:r>
        <w:rPr>
          <w:rFonts w:hint="cs"/>
          <w:rtl/>
        </w:rPr>
        <w:t>به نظر ما کلام مرحوم آقای خویی مبنی بر تفصیل بین واقع تمامیت و عنوان تمامیت مطلب صحیحی است، اما ظاهرا مصبّ بحث</w:t>
      </w:r>
      <w:r w:rsidR="00E426C1">
        <w:rPr>
          <w:rFonts w:hint="cs"/>
          <w:rtl/>
        </w:rPr>
        <w:t>،</w:t>
      </w:r>
      <w:r>
        <w:rPr>
          <w:rFonts w:hint="cs"/>
          <w:rtl/>
        </w:rPr>
        <w:t xml:space="preserve"> عنوان و مفهوم تمامیت ا</w:t>
      </w:r>
      <w:r w:rsidR="00F7208C">
        <w:rPr>
          <w:rFonts w:hint="cs"/>
          <w:rtl/>
        </w:rPr>
        <w:t>ست</w:t>
      </w:r>
      <w:r w:rsidR="001C0A68">
        <w:rPr>
          <w:rFonts w:hint="cs"/>
          <w:rtl/>
        </w:rPr>
        <w:t>. البته می پذیریم که</w:t>
      </w:r>
      <w:r w:rsidR="00F7208C">
        <w:rPr>
          <w:rFonts w:hint="cs"/>
          <w:rtl/>
        </w:rPr>
        <w:t xml:space="preserve"> واقع تمامیت در رتبه</w:t>
      </w:r>
      <w:r w:rsidR="00E426C1">
        <w:rPr>
          <w:rFonts w:hint="eastAsia"/>
          <w:rtl/>
        </w:rPr>
        <w:t>‌</w:t>
      </w:r>
      <w:r w:rsidR="00E426C1">
        <w:rPr>
          <w:rFonts w:hint="cs"/>
          <w:rtl/>
        </w:rPr>
        <w:t>ی</w:t>
      </w:r>
      <w:r w:rsidR="00F7208C">
        <w:rPr>
          <w:rFonts w:hint="cs"/>
          <w:rtl/>
        </w:rPr>
        <w:t xml:space="preserve"> سابق بر امر مولی مطرح است </w:t>
      </w:r>
      <w:r w:rsidR="00CD5944">
        <w:rPr>
          <w:rFonts w:hint="cs"/>
          <w:rtl/>
        </w:rPr>
        <w:t>و از مرکبی که واجد اجزاء وشرائط</w:t>
      </w:r>
      <w:r w:rsidR="00F7208C">
        <w:rPr>
          <w:rFonts w:hint="cs"/>
          <w:rtl/>
        </w:rPr>
        <w:t xml:space="preserve"> </w:t>
      </w:r>
      <w:r w:rsidR="001C0A68">
        <w:rPr>
          <w:rFonts w:hint="cs"/>
          <w:rtl/>
        </w:rPr>
        <w:t>ملحوظ در نظر مولی یا عرف</w:t>
      </w:r>
      <w:r w:rsidR="00E426C1">
        <w:rPr>
          <w:rFonts w:hint="cs"/>
          <w:rtl/>
        </w:rPr>
        <w:t xml:space="preserve"> است،</w:t>
      </w:r>
      <w:r w:rsidR="001C0A68">
        <w:rPr>
          <w:rFonts w:hint="cs"/>
          <w:rtl/>
        </w:rPr>
        <w:t xml:space="preserve"> انتزاع می شود. به عنوان مثال </w:t>
      </w:r>
      <w:r w:rsidR="00CD5944">
        <w:rPr>
          <w:rFonts w:hint="cs"/>
          <w:rtl/>
        </w:rPr>
        <w:t>نمازی که مرکب از ده جزء باشد، دارای واقع تمامیت است</w:t>
      </w:r>
      <w:r w:rsidR="006C03F7">
        <w:rPr>
          <w:rFonts w:hint="cs"/>
          <w:rtl/>
        </w:rPr>
        <w:t>؛ چون نماز در لحاظ مولی و در رتبه سابق بر امر مولی دارای ده جزء از قبیل تکبیرة الاحرام، رکوع، سجود، طهارت و ... است. بعید است که کسی قائل به نسبی بودن در این مورد بشود.</w:t>
      </w:r>
    </w:p>
    <w:p w:rsidR="00867D77" w:rsidRDefault="00586F2E" w:rsidP="00C36ACD">
      <w:pPr>
        <w:jc w:val="both"/>
        <w:rPr>
          <w:rtl/>
        </w:rPr>
      </w:pPr>
      <w:r>
        <w:rPr>
          <w:rFonts w:hint="cs"/>
          <w:rtl/>
        </w:rPr>
        <w:t xml:space="preserve">به عبارت دیگر کسی که اسم مرکب مانند نماز را وضع شده برای واقع صحیح و تمام می داند، قطعا واقع صحیح و تمام را نسبی نمی داند. به عنوان مثال روز اول که مخترع ماشین ناپزی، این ماشین را اختراع کرده و نان تولید کرد، نام آن را ماشین نان پزی قرار داده است. کسی هم که خودرو اختراع کرده است، خودرو تام الاجزاء والشرائط که </w:t>
      </w:r>
      <w:r w:rsidR="00D327DE">
        <w:rPr>
          <w:rFonts w:hint="cs"/>
          <w:rtl/>
        </w:rPr>
        <w:t>هرچه مخترع می خواست در آن وجود داشت، نامی مانند اتوبوس بر آن قرار داد. در نتیجه وضع نام شیء بر واقع مرکب تام بوده است</w:t>
      </w:r>
      <w:r w:rsidR="00B84C31">
        <w:rPr>
          <w:rFonts w:hint="cs"/>
          <w:rtl/>
        </w:rPr>
        <w:t>؛ یعنی بر مرکبی که مشتمل بر اجزاء و شرائط در ذهن مخترع باشد، نام نهاده شده است.</w:t>
      </w:r>
      <w:r w:rsidR="000B734F">
        <w:rPr>
          <w:rFonts w:hint="cs"/>
          <w:rtl/>
        </w:rPr>
        <w:t xml:space="preserve"> در مورد نماز هم مولی در مقام تصور خود </w:t>
      </w:r>
      <w:r w:rsidR="00FF0366">
        <w:rPr>
          <w:rFonts w:hint="cs"/>
          <w:rtl/>
        </w:rPr>
        <w:t xml:space="preserve">محاسبه کرده و برای </w:t>
      </w:r>
      <w:r w:rsidR="000B734F">
        <w:rPr>
          <w:rFonts w:hint="cs"/>
          <w:rtl/>
        </w:rPr>
        <w:t>نماز با طهارت از حدث و خبث و اجزائی</w:t>
      </w:r>
      <w:r w:rsidR="00FF0366">
        <w:rPr>
          <w:rFonts w:hint="cs"/>
          <w:rtl/>
        </w:rPr>
        <w:t xml:space="preserve"> از قبیل تکبیره الاحرام، رکوع، سجود و ... نام صلات قرار داده است.</w:t>
      </w:r>
      <w:r w:rsidR="000B734F">
        <w:rPr>
          <w:rFonts w:hint="cs"/>
          <w:rtl/>
        </w:rPr>
        <w:t xml:space="preserve"> این فرض واقع تمامیت است</w:t>
      </w:r>
      <w:r w:rsidR="00FF0366">
        <w:rPr>
          <w:rFonts w:hint="cs"/>
          <w:rtl/>
        </w:rPr>
        <w:t xml:space="preserve"> و روشن است که در موضوع له</w:t>
      </w:r>
      <w:r w:rsidR="00D16343">
        <w:rPr>
          <w:rFonts w:hint="cs"/>
          <w:rtl/>
        </w:rPr>
        <w:t xml:space="preserve"> آن</w:t>
      </w:r>
      <w:r w:rsidR="00FF0366">
        <w:rPr>
          <w:rFonts w:hint="cs"/>
          <w:rtl/>
        </w:rPr>
        <w:t xml:space="preserve"> ترتب اثر اخذ نمی شود؛ چون در طول این معنا و بعد از قرار دادن نام بر اجزاء و شرائط، امر تعلق می گیرد</w:t>
      </w:r>
      <w:r w:rsidR="00944837">
        <w:rPr>
          <w:rFonts w:hint="cs"/>
          <w:rtl/>
        </w:rPr>
        <w:t xml:space="preserve"> و انجام آن مسقط اعاده و قضا و محصل ملاک است. </w:t>
      </w:r>
    </w:p>
    <w:p w:rsidR="00A13037" w:rsidRDefault="00944837" w:rsidP="00C36ACD">
      <w:pPr>
        <w:jc w:val="both"/>
        <w:rPr>
          <w:rtl/>
        </w:rPr>
      </w:pPr>
      <w:r>
        <w:rPr>
          <w:rFonts w:hint="cs"/>
          <w:rtl/>
        </w:rPr>
        <w:t xml:space="preserve">مطلب </w:t>
      </w:r>
      <w:r w:rsidR="00867D77">
        <w:rPr>
          <w:rFonts w:hint="cs"/>
          <w:rtl/>
        </w:rPr>
        <w:t xml:space="preserve">ذکر شده </w:t>
      </w:r>
      <w:r>
        <w:rPr>
          <w:rFonts w:hint="cs"/>
          <w:rtl/>
        </w:rPr>
        <w:t>روشن است، اما ظاهرا صاحب کفایه قصد تفسیر واقع تمامیت را نداشته اند بلکه ایشان در مقام تفسیر مفهوم تمامیت بوده اند که بر این اساس اشکال محقق اصفهانی بر</w:t>
      </w:r>
      <w:r w:rsidR="00867D77">
        <w:rPr>
          <w:rFonts w:hint="cs"/>
          <w:rtl/>
        </w:rPr>
        <w:t xml:space="preserve"> کلام ایشان</w:t>
      </w:r>
      <w:r w:rsidR="00DC45F0">
        <w:rPr>
          <w:rFonts w:hint="cs"/>
          <w:rtl/>
        </w:rPr>
        <w:t xml:space="preserve"> وارد خواهد بود؛ چون اگر مفهوم تمامیت </w:t>
      </w:r>
      <w:r w:rsidR="00DC45F0">
        <w:rPr>
          <w:rFonts w:hint="cs"/>
          <w:rtl/>
        </w:rPr>
        <w:lastRenderedPageBreak/>
        <w:t>در نظر گرفته شده باشد، هر مرکبی به لحاظ واجدیت نسبت به اجزاء و شرائط خود تام است و اگر حکم به عدم تمامیت می شود به این جهت است که امر به مرکب ده جزئی تعلق گرفته و مرکبی که مکلف ا</w:t>
      </w:r>
      <w:r w:rsidR="000B1AD2">
        <w:rPr>
          <w:rFonts w:hint="cs"/>
          <w:rtl/>
        </w:rPr>
        <w:t xml:space="preserve">یجاد کرده است، دارای نه جزء است و الا همین مرکب فی حد ذاته مرکب دارای نه جزء خواهد بود و به همین جهت </w:t>
      </w:r>
      <w:r w:rsidR="000B6216">
        <w:rPr>
          <w:rFonts w:hint="cs"/>
          <w:rtl/>
        </w:rPr>
        <w:t xml:space="preserve">تام است. بنابراین تا قبل از ملاحظه امر به مرکب ده جزئی نمی توان مرکب نه جزئی را غیرتام دانست. در مورد مرکب ده جزئی هم در صورتی حکم به تمامیت صورت می گیرد که اشتمال آن بر ده جزء و همچنین تعلق امر به مرکب ده جزئی مورد نظر قرار گرفته و </w:t>
      </w:r>
      <w:r w:rsidR="001413D1">
        <w:rPr>
          <w:rFonts w:hint="cs"/>
          <w:rtl/>
        </w:rPr>
        <w:t>به جهت تطابق مأتی به و مأمور به حکم به تمامیت شود.</w:t>
      </w:r>
    </w:p>
    <w:p w:rsidR="009611D4" w:rsidRDefault="001413D1" w:rsidP="00C36ACD">
      <w:pPr>
        <w:jc w:val="both"/>
        <w:rPr>
          <w:rtl/>
        </w:rPr>
      </w:pPr>
      <w:r>
        <w:rPr>
          <w:rFonts w:hint="cs"/>
          <w:rtl/>
        </w:rPr>
        <w:t xml:space="preserve"> نتیجه اینکه این بخش از کلام مرحوم آقای خویی که نباید بین واقع تمامیت و عنوان تمامیت خلط صورت گیرد، مورد پذیرش ما قرار دارد</w:t>
      </w:r>
      <w:r w:rsidR="001C3E9F">
        <w:rPr>
          <w:rFonts w:hint="cs"/>
          <w:rtl/>
        </w:rPr>
        <w:t>، اما اشکال ما این است که صاحب کفایه عنوان تمامیت را تفسیر می کند و در این بخش کلام صاحب کفایه مورد اشکال محقق اصفهانی قرار گرفته است.</w:t>
      </w:r>
    </w:p>
    <w:p w:rsidR="00A13037" w:rsidRDefault="00CA2A29" w:rsidP="00C36ACD">
      <w:pPr>
        <w:jc w:val="both"/>
        <w:rPr>
          <w:rtl/>
        </w:rPr>
      </w:pPr>
      <w:r>
        <w:rPr>
          <w:rFonts w:hint="cs"/>
          <w:rtl/>
        </w:rPr>
        <w:t>البته در پایان تذکر این نکته لازم است که کلام مرحوم آخوند در بحث صحیح و اعم با کلام ایشان در بحث اقتضاء نهی</w:t>
      </w:r>
      <w:r w:rsidR="00123361">
        <w:rPr>
          <w:rFonts w:hint="cs"/>
          <w:rtl/>
        </w:rPr>
        <w:t xml:space="preserve"> از عبادت</w:t>
      </w:r>
      <w:r>
        <w:rPr>
          <w:rFonts w:hint="cs"/>
          <w:rtl/>
        </w:rPr>
        <w:t xml:space="preserve"> للفساد متهافت است؛ چون ایشان در بحث اقتضاء نهی از </w:t>
      </w:r>
      <w:r w:rsidR="00123361">
        <w:rPr>
          <w:rFonts w:hint="cs"/>
          <w:rtl/>
        </w:rPr>
        <w:t>عبادت للفساد فرموده اند که تمامیت به لحاظ آثار خواهد بود</w:t>
      </w:r>
      <w:r w:rsidR="00A13037">
        <w:rPr>
          <w:rStyle w:val="FootnoteReference"/>
          <w:rtl/>
        </w:rPr>
        <w:footnoteReference w:id="4"/>
      </w:r>
      <w:r w:rsidR="00123361">
        <w:rPr>
          <w:rFonts w:hint="cs"/>
          <w:rtl/>
        </w:rPr>
        <w:t>، اما</w:t>
      </w:r>
      <w:r w:rsidR="003E7671">
        <w:rPr>
          <w:rFonts w:hint="cs"/>
          <w:rtl/>
        </w:rPr>
        <w:t xml:space="preserve"> در بحث صحیح و اعم فرموده اند:</w:t>
      </w:r>
      <w:r w:rsidR="00123361">
        <w:rPr>
          <w:rFonts w:hint="cs"/>
          <w:rtl/>
        </w:rPr>
        <w:t xml:space="preserve"> تمامیت عمل فی حد ذاته و با قطع نظر از آثار در نظر گرفته می شود.</w:t>
      </w:r>
      <w:r w:rsidR="007A7CDE">
        <w:rPr>
          <w:rFonts w:hint="cs"/>
          <w:rtl/>
        </w:rPr>
        <w:t xml:space="preserve"> کلام ما این است که اشکال محقق اصفهانی به کلام صاحب کفایه در بحث صحیح و اعم وارد است.</w:t>
      </w:r>
    </w:p>
    <w:p w:rsidR="00372810" w:rsidRDefault="00804397" w:rsidP="00C36ACD">
      <w:pPr>
        <w:pStyle w:val="Heading3"/>
        <w:jc w:val="both"/>
        <w:rPr>
          <w:rtl/>
        </w:rPr>
      </w:pPr>
      <w:bookmarkStart w:id="14" w:name="_Toc28785562"/>
      <w:r>
        <w:rPr>
          <w:rFonts w:hint="cs"/>
          <w:rtl/>
        </w:rPr>
        <w:t>بررسی مطالبی از مرحوم آقای خویی در مورد معنای صحت</w:t>
      </w:r>
      <w:bookmarkEnd w:id="14"/>
    </w:p>
    <w:p w:rsidR="00A00B85" w:rsidRDefault="00A00B85" w:rsidP="00C36ACD">
      <w:pPr>
        <w:jc w:val="both"/>
        <w:rPr>
          <w:rtl/>
        </w:rPr>
      </w:pPr>
      <w:r>
        <w:rPr>
          <w:rFonts w:hint="cs"/>
          <w:rtl/>
        </w:rPr>
        <w:t>مرحوم آقای خویی در بحث معنای صحت</w:t>
      </w:r>
      <w:r w:rsidR="003E7671">
        <w:rPr>
          <w:rFonts w:hint="cs"/>
          <w:rtl/>
        </w:rPr>
        <w:t>،</w:t>
      </w:r>
      <w:r>
        <w:rPr>
          <w:rFonts w:hint="cs"/>
          <w:rtl/>
        </w:rPr>
        <w:t xml:space="preserve"> مطالب دیگری بیان کرده اند که به نظر ما دارای مناقشه است.</w:t>
      </w:r>
    </w:p>
    <w:p w:rsidR="00A00B85" w:rsidRDefault="0074577E" w:rsidP="00C36ACD">
      <w:pPr>
        <w:jc w:val="both"/>
        <w:rPr>
          <w:rtl/>
        </w:rPr>
      </w:pPr>
      <w:r>
        <w:rPr>
          <w:rFonts w:hint="cs"/>
          <w:rtl/>
        </w:rPr>
        <w:t>یکی از مطالب مرحوم آقای خویی این است که تمامیت و صحت همان طور که در کلام صاحب کفایه مطرح شده است، به یک معنا بوده و از واجد بودن یک مرکب نسبت به اجزاء و شرائط خودش فی حد ذاته انتزاع می شود.</w:t>
      </w:r>
    </w:p>
    <w:p w:rsidR="0074577E" w:rsidRDefault="0074577E" w:rsidP="00C36ACD">
      <w:pPr>
        <w:jc w:val="both"/>
        <w:rPr>
          <w:rtl/>
        </w:rPr>
      </w:pPr>
      <w:r>
        <w:rPr>
          <w:rFonts w:hint="cs"/>
          <w:rtl/>
        </w:rPr>
        <w:t>به نظر ما به این کلام مرحوم آقای خویی دو اشکال وارد است:</w:t>
      </w:r>
    </w:p>
    <w:p w:rsidR="002371DE" w:rsidRDefault="0074577E" w:rsidP="001D2EE9">
      <w:pPr>
        <w:pStyle w:val="ListParagraph"/>
        <w:numPr>
          <w:ilvl w:val="0"/>
          <w:numId w:val="18"/>
        </w:numPr>
        <w:jc w:val="both"/>
      </w:pPr>
      <w:r>
        <w:rPr>
          <w:rFonts w:hint="cs"/>
          <w:rtl/>
        </w:rPr>
        <w:t xml:space="preserve">ایشان صحت و تمامیت </w:t>
      </w:r>
      <w:r w:rsidR="000A6257">
        <w:rPr>
          <w:rFonts w:hint="cs"/>
          <w:rtl/>
        </w:rPr>
        <w:t xml:space="preserve">را واحد دانسته اند، در حالی که </w:t>
      </w:r>
      <w:r w:rsidR="003E7671">
        <w:rPr>
          <w:rFonts w:hint="cs"/>
          <w:rtl/>
        </w:rPr>
        <w:t xml:space="preserve">این مطلب </w:t>
      </w:r>
      <w:r w:rsidR="000A6257">
        <w:rPr>
          <w:rFonts w:hint="cs"/>
          <w:rtl/>
        </w:rPr>
        <w:t>خلاف کلام ایشان در بحث قاعده فراغ است؛ چون ایشان در بحث قاعده فراغ فرموده اند که اگر مکلف نماز خوانده و تنها یک سجده آن را فراموش کرده و بعد از نماز ملتفت شود، نماز در عین تام نبودن صحیح خواهد بود. طبق این کلام مرحوم آقای خویی، صحت و تمامیت مترادف نیستند</w:t>
      </w:r>
      <w:r w:rsidR="002371DE">
        <w:rPr>
          <w:rFonts w:hint="cs"/>
          <w:rtl/>
        </w:rPr>
        <w:t>؛ چون در فرض نسیان یک سجده</w:t>
      </w:r>
      <w:r w:rsidR="001D2EE9">
        <w:rPr>
          <w:rFonts w:hint="cs"/>
          <w:rtl/>
        </w:rPr>
        <w:t>،</w:t>
      </w:r>
      <w:r w:rsidR="002371DE">
        <w:rPr>
          <w:rFonts w:hint="cs"/>
          <w:rtl/>
        </w:rPr>
        <w:t xml:space="preserve"> </w:t>
      </w:r>
      <w:r w:rsidR="001D2EE9">
        <w:rPr>
          <w:rFonts w:hint="cs"/>
          <w:rtl/>
        </w:rPr>
        <w:t>نماز</w:t>
      </w:r>
      <w:r w:rsidR="001D2EE9">
        <w:rPr>
          <w:rFonts w:hint="cs"/>
          <w:rtl/>
        </w:rPr>
        <w:t xml:space="preserve"> </w:t>
      </w:r>
      <w:r w:rsidR="002371DE">
        <w:rPr>
          <w:rFonts w:hint="cs"/>
          <w:rtl/>
        </w:rPr>
        <w:t>ناقص ولی صحیح است و لذا ایشان فرموده اند: قاعده فراغ در صورت شک در صحت و فساد جاری می شود، اما در موارد شک در تمامیت و نقصان قاعده فراغ جاری نمی شود.</w:t>
      </w:r>
      <w:r w:rsidR="00CB745D">
        <w:rPr>
          <w:rFonts w:hint="cs"/>
          <w:rtl/>
        </w:rPr>
        <w:t xml:space="preserve"> نتیجه آن این است که اگر کسی شک در ترک یک سجده داشته باشد، نمی </w:t>
      </w:r>
      <w:r w:rsidR="00CB745D">
        <w:rPr>
          <w:rFonts w:hint="cs"/>
          <w:rtl/>
        </w:rPr>
        <w:lastRenderedPageBreak/>
        <w:t>تواند قاعده فراغ جاری کند؛ چون در این صورت شک در صحت وجود ندارد بلکه شک در تمامیت و نقصان است. البته قاعده تجاوز در این صورت جاری است.</w:t>
      </w:r>
    </w:p>
    <w:p w:rsidR="00372810" w:rsidRDefault="00CB745D" w:rsidP="00C36ACD">
      <w:pPr>
        <w:pStyle w:val="ListParagraph"/>
        <w:jc w:val="both"/>
        <w:rPr>
          <w:rtl/>
        </w:rPr>
      </w:pPr>
      <w:r>
        <w:rPr>
          <w:rFonts w:hint="cs"/>
          <w:rtl/>
        </w:rPr>
        <w:t>مثال دیگر برای روشن شدن مترادف نبودن صحت و تمامیت</w:t>
      </w:r>
      <w:r w:rsidR="00021E31">
        <w:rPr>
          <w:rFonts w:hint="cs"/>
          <w:rtl/>
        </w:rPr>
        <w:t>،</w:t>
      </w:r>
      <w:r>
        <w:rPr>
          <w:rFonts w:hint="cs"/>
          <w:rtl/>
        </w:rPr>
        <w:t xml:space="preserve"> ا</w:t>
      </w:r>
      <w:r w:rsidR="00021E31">
        <w:rPr>
          <w:rFonts w:hint="cs"/>
          <w:rtl/>
        </w:rPr>
        <w:t xml:space="preserve">نجام نماز قصر در موضع اتمام است. به عنوان مثال اگر کسی وارد شهری شده و قصد اقامه ده </w:t>
      </w:r>
      <w:r w:rsidR="00DF65C2">
        <w:rPr>
          <w:rFonts w:hint="cs"/>
          <w:rtl/>
        </w:rPr>
        <w:t>روز داشته باشد، اما نسبت به تمام</w:t>
      </w:r>
      <w:r w:rsidR="00021E31">
        <w:rPr>
          <w:rFonts w:hint="cs"/>
          <w:rtl/>
        </w:rPr>
        <w:t xml:space="preserve"> بودن نماز کسی که قصد اقامه ده روز کرده است</w:t>
      </w:r>
      <w:r w:rsidR="00DF65C2">
        <w:rPr>
          <w:rFonts w:hint="cs"/>
          <w:rtl/>
        </w:rPr>
        <w:t xml:space="preserve">، جاهل باشد و نماز شکسته بخواند، در روایت </w:t>
      </w:r>
      <w:r w:rsidR="00372810">
        <w:rPr>
          <w:rFonts w:hint="cs"/>
          <w:rtl/>
        </w:rPr>
        <w:t>موسی بن عمر</w:t>
      </w:r>
      <w:r w:rsidR="00372810">
        <w:rPr>
          <w:rStyle w:val="FootnoteReference"/>
          <w:rtl/>
        </w:rPr>
        <w:footnoteReference w:id="5"/>
      </w:r>
      <w:r w:rsidR="00DF65C2">
        <w:rPr>
          <w:rFonts w:hint="cs"/>
          <w:rtl/>
        </w:rPr>
        <w:t xml:space="preserve"> </w:t>
      </w:r>
      <w:r w:rsidR="00E222BF">
        <w:rPr>
          <w:rFonts w:hint="cs"/>
          <w:rtl/>
        </w:rPr>
        <w:t>وارد شده است که اعاده بر این فرد لازم نیست؛ لذا نماز قصر نسبت به کسی که جهل به حکم تام بودن نماز در صورت قصد اقامه ده روز داشته باشد، صحیح است، در حالی که نماز او تام نیست.</w:t>
      </w:r>
      <w:r w:rsidR="001D0737">
        <w:rPr>
          <w:rFonts w:hint="cs"/>
          <w:rtl/>
        </w:rPr>
        <w:t xml:space="preserve"> </w:t>
      </w:r>
      <w:r w:rsidR="00B420EA">
        <w:rPr>
          <w:rFonts w:hint="cs"/>
          <w:rtl/>
        </w:rPr>
        <w:t>از طرف دیگر در مورد صحت نماز تمام</w:t>
      </w:r>
      <w:r w:rsidR="001D0737">
        <w:rPr>
          <w:rFonts w:hint="cs"/>
          <w:rtl/>
        </w:rPr>
        <w:t xml:space="preserve"> به جای قصر هم روایات متعددی وجود دارد که نمی توان نماز چهاررکعتی را در مورد نماز دو رکعتی تام دانست.</w:t>
      </w:r>
      <w:r w:rsidR="00AC27D7">
        <w:rPr>
          <w:rFonts w:hint="cs"/>
          <w:rtl/>
        </w:rPr>
        <w:t xml:space="preserve"> شاهد تام نبودن نماز قصر موضع الاتمام و تمام موضع القصر </w:t>
      </w:r>
      <w:r w:rsidR="00B420EA">
        <w:rPr>
          <w:rFonts w:hint="cs"/>
          <w:rtl/>
        </w:rPr>
        <w:t xml:space="preserve">این است که </w:t>
      </w:r>
      <w:r w:rsidR="00AC27D7">
        <w:rPr>
          <w:rFonts w:hint="cs"/>
          <w:rtl/>
        </w:rPr>
        <w:t xml:space="preserve">در مورد جاهل مقصر </w:t>
      </w:r>
      <w:r w:rsidR="00B420EA">
        <w:rPr>
          <w:rFonts w:hint="cs"/>
          <w:rtl/>
        </w:rPr>
        <w:t>طبق نظر مشهور در ع</w:t>
      </w:r>
      <w:r w:rsidR="00AC27D7">
        <w:rPr>
          <w:rFonts w:hint="cs"/>
          <w:rtl/>
        </w:rPr>
        <w:t>ین صحیح بودن</w:t>
      </w:r>
      <w:r w:rsidR="0057223E">
        <w:rPr>
          <w:rFonts w:hint="cs"/>
          <w:rtl/>
        </w:rPr>
        <w:t xml:space="preserve"> نماز خوانده شده</w:t>
      </w:r>
      <w:r w:rsidR="002D7B4F">
        <w:rPr>
          <w:rFonts w:hint="cs"/>
          <w:rtl/>
        </w:rPr>
        <w:t xml:space="preserve"> به جهت استیفاء معظم ملاک</w:t>
      </w:r>
      <w:r w:rsidR="00947ACF">
        <w:rPr>
          <w:rStyle w:val="FootnoteReference"/>
          <w:rtl/>
        </w:rPr>
        <w:footnoteReference w:id="6"/>
      </w:r>
      <w:r w:rsidR="0057223E">
        <w:rPr>
          <w:rFonts w:hint="cs"/>
          <w:rtl/>
        </w:rPr>
        <w:t>، نسبت به ترک نمازی که وظیفه او بوده است،</w:t>
      </w:r>
      <w:r w:rsidR="00B420EA">
        <w:rPr>
          <w:rFonts w:hint="cs"/>
          <w:rtl/>
        </w:rPr>
        <w:t xml:space="preserve"> عقاب صورت می گیرد.</w:t>
      </w:r>
    </w:p>
    <w:p w:rsidR="0057223E" w:rsidRDefault="0057223E" w:rsidP="00C36ACD">
      <w:pPr>
        <w:pStyle w:val="ListParagraph"/>
        <w:jc w:val="both"/>
        <w:rPr>
          <w:rtl/>
        </w:rPr>
      </w:pPr>
      <w:r>
        <w:rPr>
          <w:rFonts w:hint="cs"/>
          <w:rtl/>
        </w:rPr>
        <w:t>بنابراین صحت</w:t>
      </w:r>
      <w:r w:rsidR="00947ACF">
        <w:rPr>
          <w:rFonts w:hint="cs"/>
          <w:rtl/>
        </w:rPr>
        <w:t xml:space="preserve"> و فساد</w:t>
      </w:r>
      <w:r>
        <w:rPr>
          <w:rFonts w:hint="cs"/>
          <w:rtl/>
        </w:rPr>
        <w:t xml:space="preserve"> مرادف تمامیت</w:t>
      </w:r>
      <w:r w:rsidR="00947ACF">
        <w:rPr>
          <w:rFonts w:hint="cs"/>
          <w:rtl/>
        </w:rPr>
        <w:t xml:space="preserve"> و نقصان</w:t>
      </w:r>
      <w:r>
        <w:rPr>
          <w:rFonts w:hint="cs"/>
          <w:rtl/>
        </w:rPr>
        <w:t xml:space="preserve"> نخواهد بود.</w:t>
      </w:r>
    </w:p>
    <w:p w:rsidR="00DF62F3" w:rsidRDefault="003B3895" w:rsidP="00C36ACD">
      <w:pPr>
        <w:pStyle w:val="ListParagraph"/>
        <w:numPr>
          <w:ilvl w:val="0"/>
          <w:numId w:val="18"/>
        </w:numPr>
        <w:jc w:val="both"/>
      </w:pPr>
      <w:r>
        <w:rPr>
          <w:rFonts w:hint="cs"/>
          <w:rtl/>
        </w:rPr>
        <w:t>اشکال دوم در کلام مرحوم آقای خویی این است که ایشان اصرار کرده اند که مقسم صحیح و فساد مرکب است</w:t>
      </w:r>
      <w:r w:rsidR="00EB21E1">
        <w:rPr>
          <w:rFonts w:hint="cs"/>
          <w:rtl/>
        </w:rPr>
        <w:t xml:space="preserve"> و در امور بسیط مطرح نمی شود</w:t>
      </w:r>
      <w:r>
        <w:rPr>
          <w:rFonts w:hint="cs"/>
          <w:rtl/>
        </w:rPr>
        <w:t xml:space="preserve">؛ یعنی اگر مرکب به صورت کامل واجد اجزاء و شرائط خود باشد، صحیح خواهد بود و در صورتی که بعض اجزاء او مفقود باشد، </w:t>
      </w:r>
      <w:r w:rsidR="00DF62F3">
        <w:rPr>
          <w:rFonts w:hint="cs"/>
          <w:rtl/>
        </w:rPr>
        <w:t xml:space="preserve">فاسد خواهد بود. با توجه به این مطلب </w:t>
      </w:r>
      <w:r w:rsidR="00E1643D">
        <w:rPr>
          <w:rFonts w:hint="cs"/>
          <w:rtl/>
        </w:rPr>
        <w:t>ایشان بیان کرده اند امر بسیط که مرکب از اجزاء و شرائ</w:t>
      </w:r>
      <w:r w:rsidR="00EB21E1">
        <w:rPr>
          <w:rFonts w:hint="cs"/>
          <w:rtl/>
        </w:rPr>
        <w:t>ط نیست،</w:t>
      </w:r>
      <w:r w:rsidR="00E1643D">
        <w:rPr>
          <w:rFonts w:hint="cs"/>
          <w:rtl/>
        </w:rPr>
        <w:t xml:space="preserve"> دائر بین صحت و فساد نخواهد بود بلکه دائر بین وجود و عدم است.</w:t>
      </w:r>
      <w:r w:rsidR="004475FA">
        <w:rPr>
          <w:rFonts w:hint="cs"/>
          <w:rtl/>
        </w:rPr>
        <w:t xml:space="preserve"> به عنوان مثال تطهیر از عناوینی است که از نکته بسیط انتزاع می شود و لذا نمی توان گفت که تطهیر رخ داده ولی فاسد بوده است؛ چون تطهیر از فعل به لحاظ ترتب اثر طهارت انتزاع می شود و دائر بین وجود و عدم است. </w:t>
      </w:r>
    </w:p>
    <w:p w:rsidR="00EB21E1" w:rsidRDefault="00EB21E1" w:rsidP="00C45C96">
      <w:pPr>
        <w:pStyle w:val="ListParagraph"/>
        <w:jc w:val="both"/>
        <w:rPr>
          <w:rtl/>
        </w:rPr>
      </w:pPr>
      <w:r>
        <w:rPr>
          <w:rFonts w:hint="cs"/>
          <w:rtl/>
        </w:rPr>
        <w:t xml:space="preserve">اشکال ما به مرحوم آقای خویی این است که </w:t>
      </w:r>
      <w:r w:rsidR="00011A4E">
        <w:rPr>
          <w:rFonts w:hint="cs"/>
          <w:rtl/>
        </w:rPr>
        <w:t>کلام ایشان کلیت ندارد؛ چون</w:t>
      </w:r>
      <w:r w:rsidR="00756EBA">
        <w:rPr>
          <w:rFonts w:hint="cs"/>
          <w:rtl/>
        </w:rPr>
        <w:t xml:space="preserve"> </w:t>
      </w:r>
      <w:r w:rsidR="000C079E">
        <w:rPr>
          <w:rFonts w:hint="cs"/>
          <w:rtl/>
        </w:rPr>
        <w:t xml:space="preserve">بر خلاف واقع صحت، </w:t>
      </w:r>
      <w:r w:rsidR="00756EBA">
        <w:rPr>
          <w:rFonts w:hint="cs"/>
          <w:rtl/>
        </w:rPr>
        <w:t>عنوان صحت</w:t>
      </w:r>
      <w:r w:rsidR="000C079E">
        <w:rPr>
          <w:rFonts w:hint="cs"/>
          <w:rtl/>
        </w:rPr>
        <w:t xml:space="preserve"> </w:t>
      </w:r>
      <w:r w:rsidR="00756EBA">
        <w:rPr>
          <w:rFonts w:hint="cs"/>
          <w:rtl/>
        </w:rPr>
        <w:t>نسبی بوده و به لحاظ ترتب</w:t>
      </w:r>
      <w:r w:rsidR="000C079E">
        <w:rPr>
          <w:rFonts w:hint="cs"/>
          <w:rtl/>
        </w:rPr>
        <w:t xml:space="preserve"> اثر</w:t>
      </w:r>
      <w:r w:rsidR="00C45C96">
        <w:rPr>
          <w:rFonts w:hint="cs"/>
          <w:rtl/>
        </w:rPr>
        <w:t>ِ</w:t>
      </w:r>
      <w:r w:rsidR="000C079E">
        <w:rPr>
          <w:rFonts w:hint="cs"/>
          <w:rtl/>
        </w:rPr>
        <w:t xml:space="preserve"> مترق</w:t>
      </w:r>
      <w:r w:rsidR="00C45C96">
        <w:rPr>
          <w:rFonts w:hint="cs"/>
          <w:rtl/>
        </w:rPr>
        <w:t>ّ</w:t>
      </w:r>
      <w:r w:rsidR="000C079E">
        <w:rPr>
          <w:rFonts w:hint="cs"/>
          <w:rtl/>
        </w:rPr>
        <w:t>ب است.</w:t>
      </w:r>
      <w:r w:rsidR="00756EBA">
        <w:rPr>
          <w:rFonts w:hint="cs"/>
          <w:rtl/>
        </w:rPr>
        <w:t xml:space="preserve"> </w:t>
      </w:r>
      <w:r w:rsidR="00C45C96">
        <w:rPr>
          <w:rFonts w:hint="cs"/>
          <w:rtl/>
        </w:rPr>
        <w:t xml:space="preserve">به عنوان مثال در مورد آراء موجود </w:t>
      </w:r>
      <w:r w:rsidR="00011A4E">
        <w:rPr>
          <w:rFonts w:hint="cs"/>
          <w:rtl/>
        </w:rPr>
        <w:t>در در یک موضوع</w:t>
      </w:r>
      <w:r w:rsidR="00C45C96">
        <w:rPr>
          <w:rFonts w:hint="cs"/>
          <w:rtl/>
        </w:rPr>
        <w:t>،</w:t>
      </w:r>
      <w:r w:rsidR="00011A4E">
        <w:rPr>
          <w:rFonts w:hint="cs"/>
          <w:rtl/>
        </w:rPr>
        <w:t xml:space="preserve"> می توان تعبیر «هذا الرأی صحیح و هذا الرأی فاسد» به کار برد کما اینکه می توان تعبیر «هذا الفکر صحیح و هذا الفکر فاسد» را به کار برد.</w:t>
      </w:r>
      <w:r w:rsidR="00573140">
        <w:rPr>
          <w:rFonts w:hint="cs"/>
          <w:rtl/>
        </w:rPr>
        <w:t xml:space="preserve"> این تعابیر به لحاظ اثر مترقب است که اثر مترقب فکر و رأی مطابقت با واقع است که با </w:t>
      </w:r>
      <w:r w:rsidR="00573140">
        <w:rPr>
          <w:rFonts w:hint="cs"/>
          <w:rtl/>
        </w:rPr>
        <w:lastRenderedPageBreak/>
        <w:t>ترتب این اثر تعبیر صحت در مورد آن به کار برده می شود و در صورتی که اثر مترقب مترتب نباشد، تعبیر فساد در مورد آن به کار برده می شود.</w:t>
      </w:r>
      <w:r w:rsidR="008D7659">
        <w:rPr>
          <w:rFonts w:hint="cs"/>
          <w:rtl/>
        </w:rPr>
        <w:t xml:space="preserve"> اثر مترقب از صلات هم سقوط امر است که در صورت سقوط امر تعبیر صحیح در مورد آن به کار برده می شود و در صورت عدم ترتب اثر، در مورد آن </w:t>
      </w:r>
      <w:r w:rsidR="00D5569E">
        <w:rPr>
          <w:rFonts w:hint="cs"/>
          <w:rtl/>
        </w:rPr>
        <w:t xml:space="preserve">از </w:t>
      </w:r>
      <w:r w:rsidR="008D7659">
        <w:rPr>
          <w:rFonts w:hint="cs"/>
          <w:rtl/>
        </w:rPr>
        <w:t xml:space="preserve">فاسد </w:t>
      </w:r>
      <w:r w:rsidR="00D5569E">
        <w:rPr>
          <w:rFonts w:hint="cs"/>
          <w:rtl/>
        </w:rPr>
        <w:t xml:space="preserve">استفاده می شود؛ لذا با توجه به سقوط امر در مورد نمازی که یک سجده در آن فراموش شده است، </w:t>
      </w:r>
      <w:r w:rsidR="008C5310">
        <w:rPr>
          <w:rFonts w:hint="cs"/>
          <w:rtl/>
        </w:rPr>
        <w:t>اثر مترقب وجود دارد و لذا امر به نماز ساقط خواهد شد و به همین جهت صحیح خواهد بود.</w:t>
      </w:r>
    </w:p>
    <w:p w:rsidR="00D5569E" w:rsidRDefault="008C5310" w:rsidP="00C36ACD">
      <w:pPr>
        <w:jc w:val="both"/>
        <w:rPr>
          <w:rtl/>
        </w:rPr>
      </w:pPr>
      <w:r>
        <w:rPr>
          <w:rFonts w:hint="cs"/>
          <w:rtl/>
        </w:rPr>
        <w:t xml:space="preserve">بنابراین با توجه به اینکه </w:t>
      </w:r>
      <w:r w:rsidR="00FD3959">
        <w:rPr>
          <w:rFonts w:hint="cs"/>
          <w:rtl/>
        </w:rPr>
        <w:t>نکته اطلاق وصف صحت</w:t>
      </w:r>
      <w:r w:rsidR="00E87B22">
        <w:rPr>
          <w:rFonts w:hint="cs"/>
          <w:rtl/>
        </w:rPr>
        <w:t>،</w:t>
      </w:r>
      <w:r w:rsidR="00FD3959">
        <w:rPr>
          <w:rFonts w:hint="cs"/>
          <w:rtl/>
        </w:rPr>
        <w:t xml:space="preserve"> ترتب اثر مترقب از شیء است، دو نتیجه قابل استفاده است:</w:t>
      </w:r>
    </w:p>
    <w:p w:rsidR="00053372" w:rsidRPr="00A13037" w:rsidRDefault="00053372" w:rsidP="00321BD8">
      <w:pPr>
        <w:pStyle w:val="ListParagraph"/>
        <w:numPr>
          <w:ilvl w:val="0"/>
          <w:numId w:val="21"/>
        </w:numPr>
        <w:jc w:val="both"/>
        <w:rPr>
          <w:rtl/>
        </w:rPr>
      </w:pPr>
      <w:r>
        <w:rPr>
          <w:rFonts w:hint="cs"/>
          <w:rtl/>
        </w:rPr>
        <w:t>وصف صحت و تمامیت متفاوت هستند و لذا</w:t>
      </w:r>
      <w:r w:rsidRPr="00053372">
        <w:rPr>
          <w:rFonts w:hint="cs"/>
          <w:rtl/>
        </w:rPr>
        <w:t xml:space="preserve"> </w:t>
      </w:r>
      <w:r>
        <w:rPr>
          <w:rFonts w:hint="cs"/>
          <w:rtl/>
        </w:rPr>
        <w:t>نکته صحت نمازی که یک سجده در آن فراموش شده در عین تام نبودن، این است که تام بودن از حیث جمیع اجزاء وشرائط متعلق امر مورد لحاظ قرار می گیرد، اما صحت به لحاظ ترتب اثر است که عادتا در مورد نماز سقوط وجوب اعا</w:t>
      </w:r>
      <w:r w:rsidR="0005446C">
        <w:rPr>
          <w:rFonts w:hint="cs"/>
          <w:rtl/>
        </w:rPr>
        <w:t>ده و قضاء است و در اینجا این اثر وجود دارد.</w:t>
      </w:r>
    </w:p>
    <w:p w:rsidR="00321BD8" w:rsidRDefault="0005446C" w:rsidP="00321BD8">
      <w:pPr>
        <w:pStyle w:val="ListParagraph"/>
        <w:numPr>
          <w:ilvl w:val="0"/>
          <w:numId w:val="21"/>
        </w:numPr>
        <w:jc w:val="both"/>
      </w:pPr>
      <w:r>
        <w:rPr>
          <w:rFonts w:hint="cs"/>
          <w:rtl/>
        </w:rPr>
        <w:t>وصف صحت و تمامیت نسبی بوده و لازم است که به لحاظ اثری در نظر گرفته شود</w:t>
      </w:r>
      <w:r w:rsidR="000D148D">
        <w:rPr>
          <w:rFonts w:hint="cs"/>
          <w:rtl/>
        </w:rPr>
        <w:t xml:space="preserve"> که اگر اثر مترتب شده، صحیح خواهد بود و در صورت عدم ترتب اثر فاسد خواهد بود.</w:t>
      </w:r>
      <w:r w:rsidR="004B47B0">
        <w:rPr>
          <w:rFonts w:hint="cs"/>
          <w:rtl/>
        </w:rPr>
        <w:t xml:space="preserve"> </w:t>
      </w:r>
    </w:p>
    <w:p w:rsidR="00053372" w:rsidRDefault="0027455B" w:rsidP="00321BD8">
      <w:pPr>
        <w:pStyle w:val="ListParagraph"/>
        <w:jc w:val="both"/>
        <w:rPr>
          <w:rtl/>
        </w:rPr>
      </w:pPr>
      <w:r>
        <w:rPr>
          <w:rFonts w:hint="cs"/>
          <w:rtl/>
        </w:rPr>
        <w:t xml:space="preserve">با توجه به این نکته </w:t>
      </w:r>
      <w:r w:rsidR="004B47B0">
        <w:rPr>
          <w:rFonts w:hint="cs"/>
          <w:rtl/>
        </w:rPr>
        <w:t xml:space="preserve">در </w:t>
      </w:r>
      <w:r w:rsidR="00FD3959">
        <w:rPr>
          <w:rFonts w:hint="cs"/>
          <w:rtl/>
        </w:rPr>
        <w:t xml:space="preserve">مورد امور بسیط مانند رأی و فکر </w:t>
      </w:r>
      <w:r w:rsidR="004B47B0">
        <w:rPr>
          <w:rFonts w:hint="cs"/>
          <w:rtl/>
        </w:rPr>
        <w:t xml:space="preserve">هم </w:t>
      </w:r>
      <w:r w:rsidR="00FD3959">
        <w:rPr>
          <w:rFonts w:hint="cs"/>
          <w:rtl/>
        </w:rPr>
        <w:t>به لحاظ ترتب اثر آن که مطابقت با واقع است، می توان تعبیر صحیح و فاسد را به کار برد.</w:t>
      </w:r>
    </w:p>
    <w:p w:rsidR="0027455B" w:rsidRPr="00A13037" w:rsidRDefault="0027455B" w:rsidP="008B1824">
      <w:pPr>
        <w:jc w:val="both"/>
      </w:pPr>
      <w:r>
        <w:rPr>
          <w:rFonts w:hint="cs"/>
          <w:rtl/>
        </w:rPr>
        <w:t xml:space="preserve">البته در بحث صحیح و اعم واقع صحت مورد بحث واقع شده است که صحیحی به عنوان مثال صلات را </w:t>
      </w:r>
      <w:r w:rsidR="00782FC5">
        <w:rPr>
          <w:rFonts w:hint="cs"/>
          <w:rtl/>
        </w:rPr>
        <w:t xml:space="preserve">وضع شده </w:t>
      </w:r>
      <w:r>
        <w:rPr>
          <w:rFonts w:hint="cs"/>
          <w:rtl/>
        </w:rPr>
        <w:t xml:space="preserve">برای </w:t>
      </w:r>
      <w:r w:rsidR="00782FC5">
        <w:rPr>
          <w:rFonts w:hint="cs"/>
          <w:rtl/>
        </w:rPr>
        <w:t xml:space="preserve">عمل دارای اجزاء و شرائط لحاظ شده توسط مولی </w:t>
      </w:r>
      <w:r w:rsidR="006815C5">
        <w:rPr>
          <w:rFonts w:hint="cs"/>
          <w:rtl/>
        </w:rPr>
        <w:t xml:space="preserve">می داند. واقع صحت </w:t>
      </w:r>
      <w:r w:rsidR="00A81120">
        <w:rPr>
          <w:rFonts w:hint="cs"/>
          <w:rtl/>
        </w:rPr>
        <w:t>امر نسبی نیست بلکه مولی به جهت اینکه می خواهد به نماز امر کند، محاسبه کرده و ده شرط و جزء را برای نماز قرار داده و بعد «هذه صلاة» بیان می کند کما اینکه مخترع بعد از لحاظ اجزاء و شرائط ماشین، نام برای آن قرار می دهد.</w:t>
      </w:r>
    </w:p>
    <w:sectPr w:rsidR="0027455B" w:rsidRPr="00A13037"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671" w:rsidRDefault="007E0671" w:rsidP="008B750B">
      <w:pPr>
        <w:spacing w:line="240" w:lineRule="auto"/>
      </w:pPr>
      <w:r>
        <w:separator/>
      </w:r>
    </w:p>
  </w:endnote>
  <w:endnote w:type="continuationSeparator" w:id="0">
    <w:p w:rsidR="007E0671" w:rsidRDefault="007E067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A13037" w:rsidRPr="00D95B05" w:rsidTr="0020241A">
      <w:tc>
        <w:tcPr>
          <w:tcW w:w="3382" w:type="dxa"/>
          <w:tcBorders>
            <w:top w:val="nil"/>
            <w:left w:val="nil"/>
            <w:bottom w:val="nil"/>
            <w:right w:val="nil"/>
          </w:tcBorders>
        </w:tcPr>
        <w:p w:rsidR="00A13037" w:rsidRPr="00D95B05" w:rsidRDefault="00A13037" w:rsidP="006D44C1">
          <w:pPr>
            <w:pStyle w:val="Footer"/>
            <w:rPr>
              <w:sz w:val="20"/>
              <w:szCs w:val="26"/>
              <w:rtl/>
            </w:rPr>
          </w:pPr>
          <w:r w:rsidRPr="00D95B05">
            <w:rPr>
              <w:rFonts w:hint="cs"/>
              <w:color w:val="808080" w:themeColor="background1" w:themeShade="80"/>
              <w:sz w:val="20"/>
              <w:szCs w:val="26"/>
              <w:rtl/>
            </w:rPr>
            <w:t xml:space="preserve">مدرسه </w:t>
          </w:r>
          <w:r w:rsidRPr="00D95B05">
            <w:rPr>
              <w:rFonts w:hint="cs"/>
              <w:color w:val="808080" w:themeColor="background1" w:themeShade="80"/>
              <w:sz w:val="20"/>
              <w:szCs w:val="26"/>
              <w:rtl/>
            </w:rPr>
            <w:t>فقهی امام محمدباقر علیه السلام</w:t>
          </w:r>
        </w:p>
      </w:tc>
      <w:tc>
        <w:tcPr>
          <w:tcW w:w="2252" w:type="dxa"/>
          <w:tcBorders>
            <w:top w:val="nil"/>
            <w:left w:val="nil"/>
            <w:bottom w:val="nil"/>
            <w:right w:val="nil"/>
          </w:tcBorders>
          <w:vAlign w:val="center"/>
        </w:tcPr>
        <w:p w:rsidR="00A13037" w:rsidRPr="00D95B05" w:rsidRDefault="00A13037" w:rsidP="006D44C1">
          <w:pPr>
            <w:pStyle w:val="Footer"/>
            <w:jc w:val="right"/>
            <w:rPr>
              <w:sz w:val="20"/>
              <w:szCs w:val="26"/>
              <w:rtl/>
            </w:rPr>
          </w:pPr>
          <w:r w:rsidRPr="00D95B05">
            <w:rPr>
              <w:rFonts w:hint="cs"/>
              <w:sz w:val="20"/>
              <w:szCs w:val="26"/>
              <w:rtl/>
            </w:rPr>
            <w:t xml:space="preserve">صفحه </w:t>
          </w:r>
          <w:r w:rsidRPr="00D95B05">
            <w:rPr>
              <w:sz w:val="20"/>
              <w:szCs w:val="26"/>
            </w:rPr>
            <w:fldChar w:fldCharType="begin"/>
          </w:r>
          <w:r w:rsidRPr="00D95B05">
            <w:rPr>
              <w:sz w:val="20"/>
              <w:szCs w:val="26"/>
            </w:rPr>
            <w:instrText>PAGE   \* MERGEFORMAT</w:instrText>
          </w:r>
          <w:r w:rsidRPr="00D95B05">
            <w:rPr>
              <w:sz w:val="20"/>
              <w:szCs w:val="26"/>
            </w:rPr>
            <w:fldChar w:fldCharType="separate"/>
          </w:r>
          <w:r w:rsidR="000620DB" w:rsidRPr="000620DB">
            <w:rPr>
              <w:noProof/>
              <w:sz w:val="20"/>
              <w:szCs w:val="26"/>
              <w:rtl/>
              <w:lang w:val="fa-IR"/>
            </w:rPr>
            <w:t>1</w:t>
          </w:r>
          <w:r w:rsidRPr="00D95B05">
            <w:rPr>
              <w:noProof/>
              <w:sz w:val="20"/>
              <w:szCs w:val="26"/>
            </w:rPr>
            <w:fldChar w:fldCharType="end"/>
          </w:r>
        </w:p>
      </w:tc>
      <w:tc>
        <w:tcPr>
          <w:tcW w:w="4786" w:type="dxa"/>
          <w:tcBorders>
            <w:top w:val="nil"/>
            <w:left w:val="nil"/>
            <w:bottom w:val="nil"/>
            <w:right w:val="nil"/>
          </w:tcBorders>
          <w:vAlign w:val="center"/>
        </w:tcPr>
        <w:p w:rsidR="00A13037" w:rsidRPr="00D95B05" w:rsidRDefault="00A13037" w:rsidP="001B6799">
          <w:pPr>
            <w:pStyle w:val="Footer"/>
            <w:bidi w:val="0"/>
            <w:rPr>
              <w:color w:val="808080" w:themeColor="background1" w:themeShade="80"/>
              <w:sz w:val="20"/>
              <w:szCs w:val="26"/>
              <w:rtl/>
            </w:rPr>
          </w:pPr>
          <w:bookmarkStart w:id="22" w:name="BokAdres"/>
          <w:bookmarkEnd w:id="22"/>
          <w:r w:rsidRPr="00D95B05">
            <w:rPr>
              <w:color w:val="808080" w:themeColor="background1" w:themeShade="80"/>
              <w:sz w:val="20"/>
              <w:szCs w:val="26"/>
            </w:rPr>
            <w:t>U1ms4_13981011-063_mm2_mfeb.ir</w:t>
          </w:r>
        </w:p>
      </w:tc>
    </w:tr>
  </w:tbl>
  <w:p w:rsidR="00A13037" w:rsidRPr="00D95B05" w:rsidRDefault="00A13037"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671" w:rsidRDefault="007E0671" w:rsidP="008B750B">
      <w:pPr>
        <w:spacing w:line="240" w:lineRule="auto"/>
      </w:pPr>
      <w:r>
        <w:separator/>
      </w:r>
    </w:p>
  </w:footnote>
  <w:footnote w:type="continuationSeparator" w:id="0">
    <w:p w:rsidR="007E0671" w:rsidRDefault="007E0671" w:rsidP="008B750B">
      <w:pPr>
        <w:spacing w:line="240" w:lineRule="auto"/>
      </w:pPr>
      <w:r>
        <w:continuationSeparator/>
      </w:r>
    </w:p>
  </w:footnote>
  <w:footnote w:id="1">
    <w:p w:rsidR="00A13037" w:rsidRPr="009611D4" w:rsidRDefault="00CB7FF0" w:rsidP="00635D34">
      <w:pPr>
        <w:pStyle w:val="FootnoteText"/>
        <w:rPr>
          <w:rtl/>
        </w:rPr>
      </w:pPr>
      <w:r w:rsidRPr="00CB7FF0">
        <w:footnoteRef/>
      </w:r>
      <w:r>
        <w:rPr>
          <w:rtl/>
        </w:rPr>
        <w:t>.</w:t>
      </w:r>
      <w:r w:rsidR="00A13037" w:rsidRPr="009611D4">
        <w:rPr>
          <w:rtl/>
        </w:rPr>
        <w:t xml:space="preserve"> </w:t>
      </w:r>
      <w:hyperlink r:id="rId1" w:history="1">
        <w:r w:rsidR="00A13037" w:rsidRPr="00CB7FF0">
          <w:rPr>
            <w:rStyle w:val="Hyperlink"/>
            <w:color w:val="17365D" w:themeColor="text2" w:themeShade="BF"/>
            <w:rtl/>
          </w:rPr>
          <w:t>کفا</w:t>
        </w:r>
        <w:r w:rsidR="00A13037" w:rsidRPr="00CB7FF0">
          <w:rPr>
            <w:rStyle w:val="Hyperlink"/>
            <w:rFonts w:hint="cs"/>
            <w:color w:val="17365D" w:themeColor="text2" w:themeShade="BF"/>
            <w:rtl/>
          </w:rPr>
          <w:t>ی</w:t>
        </w:r>
        <w:r w:rsidR="00A13037" w:rsidRPr="00CB7FF0">
          <w:rPr>
            <w:rStyle w:val="Hyperlink"/>
            <w:rFonts w:hint="eastAsia"/>
            <w:color w:val="17365D" w:themeColor="text2" w:themeShade="BF"/>
            <w:rtl/>
          </w:rPr>
          <w:t>ه</w:t>
        </w:r>
        <w:r w:rsidR="00A13037" w:rsidRPr="00CB7FF0">
          <w:rPr>
            <w:rStyle w:val="Hyperlink"/>
            <w:color w:val="17365D" w:themeColor="text2" w:themeShade="BF"/>
            <w:rtl/>
          </w:rPr>
          <w:t xml:space="preserve"> الاصول، آخوند خراسان</w:t>
        </w:r>
        <w:r w:rsidR="00A13037" w:rsidRPr="00CB7FF0">
          <w:rPr>
            <w:rStyle w:val="Hyperlink"/>
            <w:rFonts w:hint="cs"/>
            <w:color w:val="17365D" w:themeColor="text2" w:themeShade="BF"/>
            <w:rtl/>
          </w:rPr>
          <w:t>ی</w:t>
        </w:r>
        <w:r w:rsidR="00A13037" w:rsidRPr="00CB7FF0">
          <w:rPr>
            <w:rStyle w:val="Hyperlink"/>
            <w:rFonts w:hint="eastAsia"/>
            <w:color w:val="17365D" w:themeColor="text2" w:themeShade="BF"/>
            <w:rtl/>
          </w:rPr>
          <w:t>،</w:t>
        </w:r>
        <w:r w:rsidR="00A13037" w:rsidRPr="00CB7FF0">
          <w:rPr>
            <w:rStyle w:val="Hyperlink"/>
            <w:color w:val="17365D" w:themeColor="text2" w:themeShade="BF"/>
            <w:rtl/>
          </w:rPr>
          <w:t xml:space="preserve"> </w:t>
        </w:r>
        <w:r w:rsidR="00A13037" w:rsidRPr="00CB7FF0">
          <w:rPr>
            <w:rStyle w:val="Hyperlink"/>
            <w:color w:val="17365D" w:themeColor="text2" w:themeShade="BF"/>
            <w:rtl/>
          </w:rPr>
          <w:t>ج</w:t>
        </w:r>
        <w:r w:rsidR="00A13037" w:rsidRPr="00CB7FF0">
          <w:rPr>
            <w:rStyle w:val="Hyperlink"/>
            <w:color w:val="17365D" w:themeColor="text2" w:themeShade="BF"/>
            <w:rtl/>
          </w:rPr>
          <w:t>1، ص24.</w:t>
        </w:r>
      </w:hyperlink>
    </w:p>
  </w:footnote>
  <w:footnote w:id="2">
    <w:p w:rsidR="00A13037" w:rsidRPr="00E4023B" w:rsidRDefault="00CB7FF0" w:rsidP="00635D34">
      <w:pPr>
        <w:pStyle w:val="FootnoteText"/>
      </w:pPr>
      <w:r w:rsidRPr="00CB7FF0">
        <w:footnoteRef/>
      </w:r>
      <w:r>
        <w:rPr>
          <w:rtl/>
        </w:rPr>
        <w:t>.</w:t>
      </w:r>
      <w:r w:rsidR="00A13037" w:rsidRPr="00E4023B">
        <w:rPr>
          <w:rtl/>
        </w:rPr>
        <w:t xml:space="preserve"> </w:t>
      </w:r>
      <w:hyperlink r:id="rId2" w:history="1">
        <w:r w:rsidR="00A13037" w:rsidRPr="00E4023B">
          <w:rPr>
            <w:rStyle w:val="Hyperlink"/>
            <w:rtl/>
          </w:rPr>
          <w:t>نها</w:t>
        </w:r>
        <w:r w:rsidR="00A13037" w:rsidRPr="00E4023B">
          <w:rPr>
            <w:rStyle w:val="Hyperlink"/>
            <w:rFonts w:hint="cs"/>
            <w:rtl/>
          </w:rPr>
          <w:t>ی</w:t>
        </w:r>
        <w:r w:rsidR="00A13037" w:rsidRPr="00E4023B">
          <w:rPr>
            <w:rStyle w:val="Hyperlink"/>
            <w:rFonts w:hint="eastAsia"/>
            <w:rtl/>
          </w:rPr>
          <w:t>ة</w:t>
        </w:r>
        <w:r w:rsidR="00A13037" w:rsidRPr="00E4023B">
          <w:rPr>
            <w:rStyle w:val="Hyperlink"/>
            <w:rtl/>
          </w:rPr>
          <w:t xml:space="preserve"> الدرا</w:t>
        </w:r>
        <w:r w:rsidR="00A13037" w:rsidRPr="00E4023B">
          <w:rPr>
            <w:rStyle w:val="Hyperlink"/>
            <w:rFonts w:hint="cs"/>
            <w:rtl/>
          </w:rPr>
          <w:t>ی</w:t>
        </w:r>
        <w:r w:rsidR="00A13037" w:rsidRPr="00E4023B">
          <w:rPr>
            <w:rStyle w:val="Hyperlink"/>
            <w:rFonts w:hint="eastAsia"/>
            <w:rtl/>
          </w:rPr>
          <w:t>ه</w:t>
        </w:r>
        <w:r w:rsidR="00A13037" w:rsidRPr="00E4023B">
          <w:rPr>
            <w:rStyle w:val="Hyperlink"/>
            <w:rtl/>
          </w:rPr>
          <w:t xml:space="preserve"> ف</w:t>
        </w:r>
        <w:r w:rsidR="00A13037" w:rsidRPr="00E4023B">
          <w:rPr>
            <w:rStyle w:val="Hyperlink"/>
            <w:rFonts w:hint="cs"/>
            <w:rtl/>
          </w:rPr>
          <w:t>ی</w:t>
        </w:r>
        <w:r w:rsidR="00A13037" w:rsidRPr="00E4023B">
          <w:rPr>
            <w:rStyle w:val="Hyperlink"/>
            <w:rtl/>
          </w:rPr>
          <w:t xml:space="preserve"> شرح الکفا</w:t>
        </w:r>
        <w:r w:rsidR="00A13037" w:rsidRPr="00E4023B">
          <w:rPr>
            <w:rStyle w:val="Hyperlink"/>
            <w:rFonts w:hint="cs"/>
            <w:rtl/>
          </w:rPr>
          <w:t>ی</w:t>
        </w:r>
        <w:r w:rsidR="00A13037" w:rsidRPr="00E4023B">
          <w:rPr>
            <w:rStyle w:val="Hyperlink"/>
            <w:rFonts w:hint="eastAsia"/>
            <w:rtl/>
          </w:rPr>
          <w:t>ه،</w:t>
        </w:r>
        <w:r w:rsidR="00A13037" w:rsidRPr="00E4023B">
          <w:rPr>
            <w:rStyle w:val="Hyperlink"/>
            <w:rtl/>
          </w:rPr>
          <w:t xml:space="preserve"> محمد حس</w:t>
        </w:r>
        <w:r w:rsidR="00A13037" w:rsidRPr="00E4023B">
          <w:rPr>
            <w:rStyle w:val="Hyperlink"/>
            <w:rFonts w:hint="cs"/>
            <w:rtl/>
          </w:rPr>
          <w:t>ی</w:t>
        </w:r>
        <w:r w:rsidR="00A13037" w:rsidRPr="00E4023B">
          <w:rPr>
            <w:rStyle w:val="Hyperlink"/>
            <w:rFonts w:hint="eastAsia"/>
            <w:rtl/>
          </w:rPr>
          <w:t>ن</w:t>
        </w:r>
        <w:r w:rsidR="00A13037" w:rsidRPr="00E4023B">
          <w:rPr>
            <w:rStyle w:val="Hyperlink"/>
            <w:rtl/>
          </w:rPr>
          <w:t xml:space="preserve"> اصفهان</w:t>
        </w:r>
        <w:r w:rsidR="00A13037" w:rsidRPr="00E4023B">
          <w:rPr>
            <w:rStyle w:val="Hyperlink"/>
            <w:rFonts w:hint="cs"/>
            <w:rtl/>
          </w:rPr>
          <w:t>ی</w:t>
        </w:r>
        <w:r w:rsidR="00A13037" w:rsidRPr="00E4023B">
          <w:rPr>
            <w:rStyle w:val="Hyperlink"/>
            <w:rFonts w:hint="eastAsia"/>
            <w:rtl/>
          </w:rPr>
          <w:t>،</w:t>
        </w:r>
        <w:r w:rsidR="00A13037" w:rsidRPr="00E4023B">
          <w:rPr>
            <w:rStyle w:val="Hyperlink"/>
            <w:rtl/>
          </w:rPr>
          <w:t xml:space="preserve"> ج1، ص</w:t>
        </w:r>
        <w:r w:rsidR="00A13037">
          <w:rPr>
            <w:rStyle w:val="Hyperlink"/>
            <w:rFonts w:hint="cs"/>
            <w:rtl/>
          </w:rPr>
          <w:t>95</w:t>
        </w:r>
        <w:r w:rsidR="00A13037" w:rsidRPr="00E4023B">
          <w:rPr>
            <w:rStyle w:val="Hyperlink"/>
            <w:rtl/>
          </w:rPr>
          <w:t>.</w:t>
        </w:r>
      </w:hyperlink>
    </w:p>
  </w:footnote>
  <w:footnote w:id="3">
    <w:p w:rsidR="00A13037" w:rsidRDefault="00CB7FF0">
      <w:pPr>
        <w:pStyle w:val="FootnoteText"/>
      </w:pPr>
      <w:r w:rsidRPr="00CB7FF0">
        <w:rPr>
          <w:rStyle w:val="FootnoteReference"/>
          <w:vertAlign w:val="baseline"/>
        </w:rPr>
        <w:footnoteRef/>
      </w:r>
      <w:r>
        <w:rPr>
          <w:rStyle w:val="FootnoteReference"/>
          <w:vertAlign w:val="baseline"/>
          <w:rtl/>
        </w:rPr>
        <w:t>.</w:t>
      </w:r>
      <w:r w:rsidR="00A13037">
        <w:rPr>
          <w:rtl/>
        </w:rPr>
        <w:t xml:space="preserve"> </w:t>
      </w:r>
      <w:hyperlink r:id="rId3" w:history="1">
        <w:r w:rsidR="00A13037" w:rsidRPr="00DB73C3">
          <w:rPr>
            <w:rStyle w:val="Hyperlink"/>
            <w:rFonts w:hint="cs"/>
            <w:rtl/>
          </w:rPr>
          <w:t xml:space="preserve">محاضرات فی اصول الفقه، </w:t>
        </w:r>
        <w:r w:rsidR="001C3E9F">
          <w:rPr>
            <w:rStyle w:val="Hyperlink"/>
            <w:rFonts w:hint="cs"/>
            <w:rtl/>
          </w:rPr>
          <w:t xml:space="preserve">سید ابوالقاسم خویی، </w:t>
        </w:r>
        <w:r w:rsidR="00A13037" w:rsidRPr="00DB73C3">
          <w:rPr>
            <w:rStyle w:val="Hyperlink"/>
            <w:rFonts w:hint="cs"/>
            <w:rtl/>
          </w:rPr>
          <w:t>ج1، ص153.</w:t>
        </w:r>
      </w:hyperlink>
      <w:r w:rsidR="00A13037">
        <w:rPr>
          <w:rFonts w:hint="cs"/>
          <w:rtl/>
        </w:rPr>
        <w:t xml:space="preserve"> </w:t>
      </w:r>
    </w:p>
  </w:footnote>
  <w:footnote w:id="4">
    <w:p w:rsidR="00A13037" w:rsidRPr="00A13037" w:rsidRDefault="00CB7FF0" w:rsidP="00A13037">
      <w:pPr>
        <w:pStyle w:val="FootnoteText"/>
      </w:pPr>
      <w:r w:rsidRPr="00CB7FF0">
        <w:footnoteRef/>
      </w:r>
      <w:r>
        <w:rPr>
          <w:rtl/>
        </w:rPr>
        <w:t>.</w:t>
      </w:r>
      <w:r w:rsidR="00A13037" w:rsidRPr="00A13037">
        <w:rPr>
          <w:rtl/>
        </w:rPr>
        <w:t xml:space="preserve"> </w:t>
      </w:r>
      <w:hyperlink r:id="rId4" w:history="1">
        <w:r w:rsidR="00A13037" w:rsidRPr="00A13037">
          <w:rPr>
            <w:rStyle w:val="Hyperlink"/>
            <w:rtl/>
          </w:rPr>
          <w:t>کفا</w:t>
        </w:r>
        <w:r w:rsidR="00A13037" w:rsidRPr="00A13037">
          <w:rPr>
            <w:rStyle w:val="Hyperlink"/>
            <w:rFonts w:hint="cs"/>
            <w:rtl/>
          </w:rPr>
          <w:t>ی</w:t>
        </w:r>
        <w:r w:rsidR="00A13037" w:rsidRPr="00A13037">
          <w:rPr>
            <w:rStyle w:val="Hyperlink"/>
            <w:rFonts w:hint="eastAsia"/>
            <w:rtl/>
          </w:rPr>
          <w:t>ه</w:t>
        </w:r>
        <w:r w:rsidR="00A13037" w:rsidRPr="00A13037">
          <w:rPr>
            <w:rStyle w:val="Hyperlink"/>
            <w:rtl/>
          </w:rPr>
          <w:t xml:space="preserve"> الاصول، آخوند خراسان</w:t>
        </w:r>
        <w:r w:rsidR="00A13037" w:rsidRPr="00A13037">
          <w:rPr>
            <w:rStyle w:val="Hyperlink"/>
            <w:rFonts w:hint="cs"/>
            <w:rtl/>
          </w:rPr>
          <w:t>ی</w:t>
        </w:r>
        <w:r w:rsidR="00A13037" w:rsidRPr="00A13037">
          <w:rPr>
            <w:rStyle w:val="Hyperlink"/>
            <w:rFonts w:hint="eastAsia"/>
            <w:rtl/>
          </w:rPr>
          <w:t>،</w:t>
        </w:r>
        <w:r w:rsidR="00A13037" w:rsidRPr="00A13037">
          <w:rPr>
            <w:rStyle w:val="Hyperlink"/>
            <w:rtl/>
          </w:rPr>
          <w:t xml:space="preserve"> ج1، ص182.</w:t>
        </w:r>
      </w:hyperlink>
    </w:p>
  </w:footnote>
  <w:footnote w:id="5">
    <w:p w:rsidR="00372810" w:rsidRDefault="00CB7FF0">
      <w:pPr>
        <w:pStyle w:val="FootnoteText"/>
      </w:pPr>
      <w:r w:rsidRPr="00CB7FF0">
        <w:rPr>
          <w:rStyle w:val="FootnoteReference"/>
          <w:vertAlign w:val="baseline"/>
        </w:rPr>
        <w:footnoteRef/>
      </w:r>
      <w:r>
        <w:rPr>
          <w:rStyle w:val="FootnoteReference"/>
          <w:vertAlign w:val="baseline"/>
          <w:rtl/>
        </w:rPr>
        <w:t>.</w:t>
      </w:r>
      <w:r w:rsidR="00372810">
        <w:rPr>
          <w:rtl/>
        </w:rPr>
        <w:t xml:space="preserve"> </w:t>
      </w:r>
      <w:r w:rsidR="00DF65C2">
        <w:rPr>
          <w:rFonts w:hint="cs"/>
          <w:rtl/>
        </w:rPr>
        <w:t xml:space="preserve">موسی بن عمر مردد بین موسی بن عمربن بزیع و موسی بن عمر بن یزید است. </w:t>
      </w:r>
      <w:r w:rsidR="00372810">
        <w:rPr>
          <w:rFonts w:hint="cs"/>
          <w:rtl/>
        </w:rPr>
        <w:t xml:space="preserve">متن روایت این گونه است: </w:t>
      </w:r>
      <w:r w:rsidR="00372810" w:rsidRPr="00372810">
        <w:rPr>
          <w:rtl/>
        </w:rPr>
        <w:t>ُ إِذَا أَتَيْتَ بَلْدَةً فَأَزْمَعْتَ الْمُقَامَ عَشَرَةَ أَيَّامٍ فَأَتِمَّ الصَّلَاةَ فَإِنْ تَرَكَهُ رَجُلٌ جَاهِلٌ فَلَيْسَ عَلَيْهِ إِعَادَةٌ.</w:t>
      </w:r>
      <w:r w:rsidR="00372810" w:rsidRPr="0014174F">
        <w:rPr>
          <w:rtl/>
        </w:rPr>
        <w:t xml:space="preserve"> </w:t>
      </w:r>
      <w:hyperlink r:id="rId5" w:history="1">
        <w:r w:rsidR="00372810" w:rsidRPr="0014174F">
          <w:rPr>
            <w:rStyle w:val="Hyperlink"/>
            <w:rtl/>
          </w:rPr>
          <w:t>تهذ</w:t>
        </w:r>
        <w:r w:rsidR="00372810" w:rsidRPr="0014174F">
          <w:rPr>
            <w:rStyle w:val="Hyperlink"/>
            <w:rFonts w:hint="cs"/>
            <w:rtl/>
          </w:rPr>
          <w:t>ی</w:t>
        </w:r>
        <w:r w:rsidR="00372810" w:rsidRPr="0014174F">
          <w:rPr>
            <w:rStyle w:val="Hyperlink"/>
            <w:rFonts w:hint="eastAsia"/>
            <w:rtl/>
          </w:rPr>
          <w:t>ب</w:t>
        </w:r>
        <w:r w:rsidR="00372810" w:rsidRPr="0014174F">
          <w:rPr>
            <w:rStyle w:val="Hyperlink"/>
            <w:rtl/>
          </w:rPr>
          <w:t xml:space="preserve"> الاحکام، ش</w:t>
        </w:r>
        <w:r w:rsidR="00372810" w:rsidRPr="0014174F">
          <w:rPr>
            <w:rStyle w:val="Hyperlink"/>
            <w:rFonts w:hint="cs"/>
            <w:rtl/>
          </w:rPr>
          <w:t>ی</w:t>
        </w:r>
        <w:r w:rsidR="00372810" w:rsidRPr="0014174F">
          <w:rPr>
            <w:rStyle w:val="Hyperlink"/>
            <w:rFonts w:hint="eastAsia"/>
            <w:rtl/>
          </w:rPr>
          <w:t>خ</w:t>
        </w:r>
        <w:r w:rsidR="00372810" w:rsidRPr="0014174F">
          <w:rPr>
            <w:rStyle w:val="Hyperlink"/>
            <w:rtl/>
          </w:rPr>
          <w:t xml:space="preserve"> طوس</w:t>
        </w:r>
        <w:r w:rsidR="00372810" w:rsidRPr="0014174F">
          <w:rPr>
            <w:rStyle w:val="Hyperlink"/>
            <w:rFonts w:hint="cs"/>
            <w:rtl/>
          </w:rPr>
          <w:t>ی</w:t>
        </w:r>
        <w:r w:rsidR="00372810" w:rsidRPr="0014174F">
          <w:rPr>
            <w:rStyle w:val="Hyperlink"/>
            <w:rFonts w:hint="eastAsia"/>
            <w:rtl/>
          </w:rPr>
          <w:t>،</w:t>
        </w:r>
        <w:r w:rsidR="00372810" w:rsidRPr="0014174F">
          <w:rPr>
            <w:rStyle w:val="Hyperlink"/>
            <w:rtl/>
          </w:rPr>
          <w:t xml:space="preserve"> ج3، ص221.</w:t>
        </w:r>
      </w:hyperlink>
    </w:p>
  </w:footnote>
  <w:footnote w:id="6">
    <w:p w:rsidR="00947ACF" w:rsidRDefault="00947ACF" w:rsidP="00947ACF">
      <w:pPr>
        <w:pStyle w:val="FootnoteText"/>
      </w:pPr>
      <w:r>
        <w:rPr>
          <w:rStyle w:val="FootnoteReference"/>
        </w:rPr>
        <w:footnoteRef/>
      </w:r>
      <w:r>
        <w:rPr>
          <w:rFonts w:hint="cs"/>
          <w:rtl/>
        </w:rPr>
        <w:t xml:space="preserve"> </w:t>
      </w:r>
      <w:r>
        <w:rPr>
          <w:rFonts w:hint="cs"/>
          <w:rtl/>
        </w:rPr>
        <w:t xml:space="preserve">آقای </w:t>
      </w:r>
      <w:r>
        <w:rPr>
          <w:rFonts w:hint="cs"/>
          <w:rtl/>
        </w:rPr>
        <w:t>سیستانی در چنین مواردی به جهت صحت نماز فرد، اقتداء به او را نیز جایز دانسته اند.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037" w:rsidRPr="001D2E9A" w:rsidRDefault="00A13037"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5" w:name="BokNum"/>
    <w:bookmarkEnd w:id="15"/>
    <w:r>
      <w:rPr>
        <w:b/>
        <w:bCs/>
        <w:sz w:val="20"/>
        <w:szCs w:val="24"/>
        <w:rtl/>
      </w:rPr>
      <w:t>063</w:t>
    </w:r>
    <w:r>
      <w:rPr>
        <w:rFonts w:hint="cs"/>
        <w:b/>
        <w:bCs/>
        <w:sz w:val="20"/>
        <w:szCs w:val="24"/>
        <w:rtl/>
      </w:rPr>
      <w:tab/>
    </w:r>
    <w:r w:rsidRPr="00C32A7E">
      <w:rPr>
        <w:rFonts w:hint="cs"/>
        <w:b/>
        <w:bCs/>
        <w:color w:val="632423" w:themeColor="accent2" w:themeShade="80"/>
        <w:sz w:val="20"/>
        <w:szCs w:val="24"/>
        <w:rtl/>
      </w:rPr>
      <w:t xml:space="preserve">درس خارج </w:t>
    </w:r>
    <w:bookmarkStart w:id="16" w:name="Bokdars"/>
    <w:bookmarkEnd w:id="16"/>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7" w:name="Bokostad"/>
    <w:bookmarkEnd w:id="17"/>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8" w:name="BokTarikh"/>
    <w:bookmarkEnd w:id="18"/>
    <w:r>
      <w:rPr>
        <w:sz w:val="24"/>
        <w:szCs w:val="24"/>
        <w:rtl/>
      </w:rPr>
      <w:t>11 /10 /1398</w:t>
    </w:r>
  </w:p>
  <w:p w:rsidR="00A13037" w:rsidRPr="00F16B53" w:rsidRDefault="00A13037"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9" w:name="BokSabj"/>
    <w:bookmarkEnd w:id="19"/>
    <w:r>
      <w:rPr>
        <w:rFonts w:hint="cs"/>
        <w:color w:val="000000" w:themeColor="text1"/>
        <w:sz w:val="24"/>
        <w:szCs w:val="24"/>
        <w:rtl/>
      </w:rPr>
      <w:t xml:space="preserve">صحیح و اعم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20" w:name="Bokmoqarer"/>
    <w:bookmarkEnd w:id="20"/>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1" w:name="BokSabj2"/>
    <w:bookmarkEnd w:id="21"/>
    <w:r>
      <w:rPr>
        <w:rFonts w:hint="cs"/>
        <w:sz w:val="24"/>
        <w:szCs w:val="24"/>
        <w:rtl/>
      </w:rPr>
      <w:t>مراد از صحت و فساد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CB4284"/>
    <w:multiLevelType w:val="hybridMultilevel"/>
    <w:tmpl w:val="DB087812"/>
    <w:lvl w:ilvl="0" w:tplc="37DA19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046328"/>
    <w:multiLevelType w:val="hybridMultilevel"/>
    <w:tmpl w:val="828233FE"/>
    <w:lvl w:ilvl="0" w:tplc="E09095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B91BEB"/>
    <w:multiLevelType w:val="hybridMultilevel"/>
    <w:tmpl w:val="2DF45AD8"/>
    <w:lvl w:ilvl="0" w:tplc="B704BD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820D74"/>
    <w:multiLevelType w:val="hybridMultilevel"/>
    <w:tmpl w:val="182EEA84"/>
    <w:lvl w:ilvl="0" w:tplc="998AB0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3E1B2F"/>
    <w:multiLevelType w:val="hybridMultilevel"/>
    <w:tmpl w:val="641615E6"/>
    <w:lvl w:ilvl="0" w:tplc="617416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F337DD"/>
    <w:multiLevelType w:val="hybridMultilevel"/>
    <w:tmpl w:val="4F282C48"/>
    <w:lvl w:ilvl="0" w:tplc="085E6C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20"/>
  </w:num>
  <w:num w:numId="14">
    <w:abstractNumId w:val="15"/>
  </w:num>
  <w:num w:numId="15">
    <w:abstractNumId w:val="17"/>
  </w:num>
  <w:num w:numId="16">
    <w:abstractNumId w:val="19"/>
  </w:num>
  <w:num w:numId="17">
    <w:abstractNumId w:val="14"/>
  </w:num>
  <w:num w:numId="18">
    <w:abstractNumId w:val="11"/>
  </w:num>
  <w:num w:numId="19">
    <w:abstractNumId w:val="16"/>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1A4E"/>
    <w:rsid w:val="00021E31"/>
    <w:rsid w:val="00025777"/>
    <w:rsid w:val="00025B70"/>
    <w:rsid w:val="000353D7"/>
    <w:rsid w:val="0003747E"/>
    <w:rsid w:val="00053372"/>
    <w:rsid w:val="0005446C"/>
    <w:rsid w:val="00055496"/>
    <w:rsid w:val="000620DB"/>
    <w:rsid w:val="0007463B"/>
    <w:rsid w:val="00080A41"/>
    <w:rsid w:val="0008299B"/>
    <w:rsid w:val="000913AA"/>
    <w:rsid w:val="00094847"/>
    <w:rsid w:val="00096C63"/>
    <w:rsid w:val="000A6257"/>
    <w:rsid w:val="000B1AD2"/>
    <w:rsid w:val="000B5DB5"/>
    <w:rsid w:val="000B6216"/>
    <w:rsid w:val="000B734F"/>
    <w:rsid w:val="000C079E"/>
    <w:rsid w:val="000C3947"/>
    <w:rsid w:val="000D148D"/>
    <w:rsid w:val="000D2A37"/>
    <w:rsid w:val="000D30E9"/>
    <w:rsid w:val="000D6818"/>
    <w:rsid w:val="000E335E"/>
    <w:rsid w:val="000F16CF"/>
    <w:rsid w:val="000F5BAC"/>
    <w:rsid w:val="00102585"/>
    <w:rsid w:val="001109DF"/>
    <w:rsid w:val="00114AB7"/>
    <w:rsid w:val="00116B2B"/>
    <w:rsid w:val="00123361"/>
    <w:rsid w:val="00123FD7"/>
    <w:rsid w:val="00124E3D"/>
    <w:rsid w:val="00127E95"/>
    <w:rsid w:val="00130659"/>
    <w:rsid w:val="001347C7"/>
    <w:rsid w:val="001356B0"/>
    <w:rsid w:val="001413D1"/>
    <w:rsid w:val="00151937"/>
    <w:rsid w:val="00181844"/>
    <w:rsid w:val="001837E9"/>
    <w:rsid w:val="00187DFA"/>
    <w:rsid w:val="001A1BC1"/>
    <w:rsid w:val="001A1EA5"/>
    <w:rsid w:val="001A2574"/>
    <w:rsid w:val="001A27D7"/>
    <w:rsid w:val="001A294E"/>
    <w:rsid w:val="001A3D50"/>
    <w:rsid w:val="001A4ED8"/>
    <w:rsid w:val="001B2488"/>
    <w:rsid w:val="001B6799"/>
    <w:rsid w:val="001C0A68"/>
    <w:rsid w:val="001C1362"/>
    <w:rsid w:val="001C3E9F"/>
    <w:rsid w:val="001D0737"/>
    <w:rsid w:val="001D2E9A"/>
    <w:rsid w:val="001D2EE9"/>
    <w:rsid w:val="001D597F"/>
    <w:rsid w:val="001E3FD4"/>
    <w:rsid w:val="0020241A"/>
    <w:rsid w:val="00203821"/>
    <w:rsid w:val="00211632"/>
    <w:rsid w:val="0021630D"/>
    <w:rsid w:val="002371DE"/>
    <w:rsid w:val="0024121B"/>
    <w:rsid w:val="00247D2F"/>
    <w:rsid w:val="00256560"/>
    <w:rsid w:val="0027455B"/>
    <w:rsid w:val="0027605E"/>
    <w:rsid w:val="00281E00"/>
    <w:rsid w:val="00284A1A"/>
    <w:rsid w:val="00294A52"/>
    <w:rsid w:val="002B575F"/>
    <w:rsid w:val="002B729B"/>
    <w:rsid w:val="002C23B5"/>
    <w:rsid w:val="002C53A2"/>
    <w:rsid w:val="002D0040"/>
    <w:rsid w:val="002D2FA8"/>
    <w:rsid w:val="002D7B4F"/>
    <w:rsid w:val="002E220F"/>
    <w:rsid w:val="00307311"/>
    <w:rsid w:val="0032100F"/>
    <w:rsid w:val="00321BD8"/>
    <w:rsid w:val="00332468"/>
    <w:rsid w:val="0033402C"/>
    <w:rsid w:val="00340521"/>
    <w:rsid w:val="00345C73"/>
    <w:rsid w:val="00347FC8"/>
    <w:rsid w:val="00354A99"/>
    <w:rsid w:val="00355195"/>
    <w:rsid w:val="00360311"/>
    <w:rsid w:val="00361922"/>
    <w:rsid w:val="00372810"/>
    <w:rsid w:val="0037339B"/>
    <w:rsid w:val="00386C11"/>
    <w:rsid w:val="00397466"/>
    <w:rsid w:val="003A6148"/>
    <w:rsid w:val="003B3895"/>
    <w:rsid w:val="003C0958"/>
    <w:rsid w:val="003C33F6"/>
    <w:rsid w:val="003C3D2E"/>
    <w:rsid w:val="003C43A5"/>
    <w:rsid w:val="003E1C5C"/>
    <w:rsid w:val="003E6650"/>
    <w:rsid w:val="003E7671"/>
    <w:rsid w:val="003F5B46"/>
    <w:rsid w:val="00401363"/>
    <w:rsid w:val="00402E47"/>
    <w:rsid w:val="00425015"/>
    <w:rsid w:val="00430994"/>
    <w:rsid w:val="00436848"/>
    <w:rsid w:val="00441B6D"/>
    <w:rsid w:val="004475FA"/>
    <w:rsid w:val="004556EF"/>
    <w:rsid w:val="00462B07"/>
    <w:rsid w:val="00465BD2"/>
    <w:rsid w:val="004715C8"/>
    <w:rsid w:val="004739FE"/>
    <w:rsid w:val="00481C31"/>
    <w:rsid w:val="00482FC1"/>
    <w:rsid w:val="00483027"/>
    <w:rsid w:val="004871AA"/>
    <w:rsid w:val="004918D7"/>
    <w:rsid w:val="004926E1"/>
    <w:rsid w:val="004A2FEA"/>
    <w:rsid w:val="004B47B0"/>
    <w:rsid w:val="004C4108"/>
    <w:rsid w:val="004C63F7"/>
    <w:rsid w:val="004D2DD7"/>
    <w:rsid w:val="004D75C5"/>
    <w:rsid w:val="004E2186"/>
    <w:rsid w:val="004E66FB"/>
    <w:rsid w:val="004F470A"/>
    <w:rsid w:val="004F4C59"/>
    <w:rsid w:val="00500C8F"/>
    <w:rsid w:val="00501909"/>
    <w:rsid w:val="00507BBB"/>
    <w:rsid w:val="005128DF"/>
    <w:rsid w:val="0051592A"/>
    <w:rsid w:val="005206FE"/>
    <w:rsid w:val="00523FF7"/>
    <w:rsid w:val="005257ED"/>
    <w:rsid w:val="00527CDC"/>
    <w:rsid w:val="005306F8"/>
    <w:rsid w:val="0054023D"/>
    <w:rsid w:val="005426BF"/>
    <w:rsid w:val="0056213C"/>
    <w:rsid w:val="0057223E"/>
    <w:rsid w:val="00573140"/>
    <w:rsid w:val="00580C24"/>
    <w:rsid w:val="00586F2E"/>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D34"/>
    <w:rsid w:val="00635EC0"/>
    <w:rsid w:val="00640B58"/>
    <w:rsid w:val="00651B02"/>
    <w:rsid w:val="00651B19"/>
    <w:rsid w:val="00660A29"/>
    <w:rsid w:val="006815C5"/>
    <w:rsid w:val="00695519"/>
    <w:rsid w:val="006A4134"/>
    <w:rsid w:val="006A5DDA"/>
    <w:rsid w:val="006A6701"/>
    <w:rsid w:val="006B21F4"/>
    <w:rsid w:val="006B3753"/>
    <w:rsid w:val="006B7AD6"/>
    <w:rsid w:val="006C03F7"/>
    <w:rsid w:val="006C50FD"/>
    <w:rsid w:val="006D1DD4"/>
    <w:rsid w:val="006D4014"/>
    <w:rsid w:val="006D44C1"/>
    <w:rsid w:val="006E3D6F"/>
    <w:rsid w:val="006E5651"/>
    <w:rsid w:val="006E5B85"/>
    <w:rsid w:val="006F026A"/>
    <w:rsid w:val="0070265B"/>
    <w:rsid w:val="00704813"/>
    <w:rsid w:val="0072290D"/>
    <w:rsid w:val="00723D6D"/>
    <w:rsid w:val="00724537"/>
    <w:rsid w:val="00724DEC"/>
    <w:rsid w:val="00731724"/>
    <w:rsid w:val="0073474B"/>
    <w:rsid w:val="00735511"/>
    <w:rsid w:val="00737208"/>
    <w:rsid w:val="00744DE6"/>
    <w:rsid w:val="0074577E"/>
    <w:rsid w:val="007545B3"/>
    <w:rsid w:val="00755115"/>
    <w:rsid w:val="007563A3"/>
    <w:rsid w:val="00756EBA"/>
    <w:rsid w:val="00762452"/>
    <w:rsid w:val="007639E0"/>
    <w:rsid w:val="00775507"/>
    <w:rsid w:val="00782FC5"/>
    <w:rsid w:val="00783473"/>
    <w:rsid w:val="0078594B"/>
    <w:rsid w:val="00795E02"/>
    <w:rsid w:val="007979D0"/>
    <w:rsid w:val="007A4E18"/>
    <w:rsid w:val="007A7B8C"/>
    <w:rsid w:val="007A7CDE"/>
    <w:rsid w:val="007C2DDB"/>
    <w:rsid w:val="007C6D9E"/>
    <w:rsid w:val="007D1C43"/>
    <w:rsid w:val="007D6C53"/>
    <w:rsid w:val="007E0671"/>
    <w:rsid w:val="007E1564"/>
    <w:rsid w:val="007E1E87"/>
    <w:rsid w:val="007E5B3F"/>
    <w:rsid w:val="007F2257"/>
    <w:rsid w:val="0080091D"/>
    <w:rsid w:val="008032A1"/>
    <w:rsid w:val="00804108"/>
    <w:rsid w:val="00804397"/>
    <w:rsid w:val="00804FC4"/>
    <w:rsid w:val="00816367"/>
    <w:rsid w:val="00816A0B"/>
    <w:rsid w:val="00824B22"/>
    <w:rsid w:val="00830C53"/>
    <w:rsid w:val="00837FAA"/>
    <w:rsid w:val="00841F77"/>
    <w:rsid w:val="0085276D"/>
    <w:rsid w:val="00863390"/>
    <w:rsid w:val="0086385C"/>
    <w:rsid w:val="00867D77"/>
    <w:rsid w:val="00871916"/>
    <w:rsid w:val="008956DD"/>
    <w:rsid w:val="008A510E"/>
    <w:rsid w:val="008A522A"/>
    <w:rsid w:val="008A74A6"/>
    <w:rsid w:val="008B1824"/>
    <w:rsid w:val="008B4464"/>
    <w:rsid w:val="008B750B"/>
    <w:rsid w:val="008C3162"/>
    <w:rsid w:val="008C5310"/>
    <w:rsid w:val="008D1F14"/>
    <w:rsid w:val="008D7659"/>
    <w:rsid w:val="008E3924"/>
    <w:rsid w:val="008F13F7"/>
    <w:rsid w:val="008F5B4D"/>
    <w:rsid w:val="00907425"/>
    <w:rsid w:val="00923C34"/>
    <w:rsid w:val="00924152"/>
    <w:rsid w:val="0092513D"/>
    <w:rsid w:val="00927A9F"/>
    <w:rsid w:val="009335CC"/>
    <w:rsid w:val="00935A55"/>
    <w:rsid w:val="00941CEB"/>
    <w:rsid w:val="00943DCF"/>
    <w:rsid w:val="00944837"/>
    <w:rsid w:val="0094720F"/>
    <w:rsid w:val="00947ACF"/>
    <w:rsid w:val="00953B28"/>
    <w:rsid w:val="00954322"/>
    <w:rsid w:val="00957CAA"/>
    <w:rsid w:val="009611D4"/>
    <w:rsid w:val="0096778A"/>
    <w:rsid w:val="00977656"/>
    <w:rsid w:val="009846A7"/>
    <w:rsid w:val="0098794D"/>
    <w:rsid w:val="009905F2"/>
    <w:rsid w:val="0099497B"/>
    <w:rsid w:val="009A43BA"/>
    <w:rsid w:val="009B0D05"/>
    <w:rsid w:val="009B4CA6"/>
    <w:rsid w:val="009B79F8"/>
    <w:rsid w:val="009C66D5"/>
    <w:rsid w:val="009D13FD"/>
    <w:rsid w:val="009D266A"/>
    <w:rsid w:val="009F7E07"/>
    <w:rsid w:val="00A00B85"/>
    <w:rsid w:val="00A01522"/>
    <w:rsid w:val="00A10A11"/>
    <w:rsid w:val="00A13037"/>
    <w:rsid w:val="00A13C6A"/>
    <w:rsid w:val="00A17B09"/>
    <w:rsid w:val="00A17D50"/>
    <w:rsid w:val="00A457C6"/>
    <w:rsid w:val="00A46AD0"/>
    <w:rsid w:val="00A47063"/>
    <w:rsid w:val="00A473A8"/>
    <w:rsid w:val="00A513F0"/>
    <w:rsid w:val="00A61AC8"/>
    <w:rsid w:val="00A6366F"/>
    <w:rsid w:val="00A65D4C"/>
    <w:rsid w:val="00A70512"/>
    <w:rsid w:val="00A81120"/>
    <w:rsid w:val="00AA1F60"/>
    <w:rsid w:val="00AA40D7"/>
    <w:rsid w:val="00AB2A4D"/>
    <w:rsid w:val="00AB5F7D"/>
    <w:rsid w:val="00AC0C50"/>
    <w:rsid w:val="00AC27D7"/>
    <w:rsid w:val="00AC6FE2"/>
    <w:rsid w:val="00AF3925"/>
    <w:rsid w:val="00B1296B"/>
    <w:rsid w:val="00B2292F"/>
    <w:rsid w:val="00B420EA"/>
    <w:rsid w:val="00B43169"/>
    <w:rsid w:val="00B501A8"/>
    <w:rsid w:val="00B55AE4"/>
    <w:rsid w:val="00B70B46"/>
    <w:rsid w:val="00B739B0"/>
    <w:rsid w:val="00B814A3"/>
    <w:rsid w:val="00B84C31"/>
    <w:rsid w:val="00B96F38"/>
    <w:rsid w:val="00BC716B"/>
    <w:rsid w:val="00BD0E74"/>
    <w:rsid w:val="00BD5F8C"/>
    <w:rsid w:val="00BE29DD"/>
    <w:rsid w:val="00C066AF"/>
    <w:rsid w:val="00C10E06"/>
    <w:rsid w:val="00C145B8"/>
    <w:rsid w:val="00C14D3D"/>
    <w:rsid w:val="00C2438F"/>
    <w:rsid w:val="00C31AF0"/>
    <w:rsid w:val="00C32A7E"/>
    <w:rsid w:val="00C34F28"/>
    <w:rsid w:val="00C368DF"/>
    <w:rsid w:val="00C36ACD"/>
    <w:rsid w:val="00C442C5"/>
    <w:rsid w:val="00C45C96"/>
    <w:rsid w:val="00C50D60"/>
    <w:rsid w:val="00C57B5C"/>
    <w:rsid w:val="00C57C7C"/>
    <w:rsid w:val="00C61049"/>
    <w:rsid w:val="00C61DAE"/>
    <w:rsid w:val="00C63FFE"/>
    <w:rsid w:val="00C91EB6"/>
    <w:rsid w:val="00CA10B0"/>
    <w:rsid w:val="00CA2A29"/>
    <w:rsid w:val="00CA2F8E"/>
    <w:rsid w:val="00CA32CB"/>
    <w:rsid w:val="00CA3EE2"/>
    <w:rsid w:val="00CA7FD5"/>
    <w:rsid w:val="00CB3287"/>
    <w:rsid w:val="00CB33E2"/>
    <w:rsid w:val="00CB4E68"/>
    <w:rsid w:val="00CB745D"/>
    <w:rsid w:val="00CB7FF0"/>
    <w:rsid w:val="00CC2733"/>
    <w:rsid w:val="00CD0050"/>
    <w:rsid w:val="00CD5944"/>
    <w:rsid w:val="00CE7481"/>
    <w:rsid w:val="00CF0A8F"/>
    <w:rsid w:val="00D048CE"/>
    <w:rsid w:val="00D10998"/>
    <w:rsid w:val="00D15CBD"/>
    <w:rsid w:val="00D16343"/>
    <w:rsid w:val="00D221CB"/>
    <w:rsid w:val="00D23391"/>
    <w:rsid w:val="00D31805"/>
    <w:rsid w:val="00D327DE"/>
    <w:rsid w:val="00D552B9"/>
    <w:rsid w:val="00D5569E"/>
    <w:rsid w:val="00D735B2"/>
    <w:rsid w:val="00D74021"/>
    <w:rsid w:val="00D76D01"/>
    <w:rsid w:val="00D922A9"/>
    <w:rsid w:val="00D9394A"/>
    <w:rsid w:val="00D95B05"/>
    <w:rsid w:val="00DB0CBB"/>
    <w:rsid w:val="00DB67CC"/>
    <w:rsid w:val="00DB73C3"/>
    <w:rsid w:val="00DB7EC3"/>
    <w:rsid w:val="00DC3783"/>
    <w:rsid w:val="00DC45F0"/>
    <w:rsid w:val="00DE1070"/>
    <w:rsid w:val="00DF62F3"/>
    <w:rsid w:val="00DF65C2"/>
    <w:rsid w:val="00E00219"/>
    <w:rsid w:val="00E0316B"/>
    <w:rsid w:val="00E1643D"/>
    <w:rsid w:val="00E222BF"/>
    <w:rsid w:val="00E25E10"/>
    <w:rsid w:val="00E4023B"/>
    <w:rsid w:val="00E426C1"/>
    <w:rsid w:val="00E50B41"/>
    <w:rsid w:val="00E5219B"/>
    <w:rsid w:val="00E52D07"/>
    <w:rsid w:val="00E5518B"/>
    <w:rsid w:val="00E609FE"/>
    <w:rsid w:val="00E630BE"/>
    <w:rsid w:val="00E75920"/>
    <w:rsid w:val="00E80D96"/>
    <w:rsid w:val="00E871FA"/>
    <w:rsid w:val="00E87B22"/>
    <w:rsid w:val="00E936A4"/>
    <w:rsid w:val="00E954BB"/>
    <w:rsid w:val="00EA45E7"/>
    <w:rsid w:val="00EB21E1"/>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54FB0"/>
    <w:rsid w:val="00F60F1F"/>
    <w:rsid w:val="00F64141"/>
    <w:rsid w:val="00F67508"/>
    <w:rsid w:val="00F71FC9"/>
    <w:rsid w:val="00F71FDB"/>
    <w:rsid w:val="00F7208C"/>
    <w:rsid w:val="00F73B48"/>
    <w:rsid w:val="00F74F51"/>
    <w:rsid w:val="00F842AD"/>
    <w:rsid w:val="00F914EB"/>
    <w:rsid w:val="00F91B85"/>
    <w:rsid w:val="00F938E7"/>
    <w:rsid w:val="00FA3B17"/>
    <w:rsid w:val="00FA5E8D"/>
    <w:rsid w:val="00FA5F3D"/>
    <w:rsid w:val="00FB399E"/>
    <w:rsid w:val="00FB7F50"/>
    <w:rsid w:val="00FC0C47"/>
    <w:rsid w:val="00FC2A85"/>
    <w:rsid w:val="00FC40AF"/>
    <w:rsid w:val="00FC73B9"/>
    <w:rsid w:val="00FD0A16"/>
    <w:rsid w:val="00FD3959"/>
    <w:rsid w:val="00FE3D7D"/>
    <w:rsid w:val="00FE6DCF"/>
    <w:rsid w:val="00FF0366"/>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B05"/>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DB73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27874/1/153/%D8%A7%D9%84%D8%AC%D9%87%D8%A9" TargetMode="External"/><Relationship Id="rId2" Type="http://schemas.openxmlformats.org/officeDocument/2006/relationships/hyperlink" Target="http://lib.eshia.ir/27897/1/95/&#1575;&#1604;&#1592;&#1575;&#1607;&#1585;" TargetMode="External"/><Relationship Id="rId1" Type="http://schemas.openxmlformats.org/officeDocument/2006/relationships/hyperlink" Target="http://lib.eshia.ir/27004/1/24/&#1575;&#1604;&#1578;&#1605;&#1575;&#1605;&#1740;&#1577;%20" TargetMode="External"/><Relationship Id="rId5" Type="http://schemas.openxmlformats.org/officeDocument/2006/relationships/hyperlink" Target="http://lib.eshia.ir/10083/3/221/&#1601;&#1571;&#1586;&#1605;&#1593;&#1578;%20" TargetMode="External"/><Relationship Id="rId4" Type="http://schemas.openxmlformats.org/officeDocument/2006/relationships/hyperlink" Target="http://lib.eshia.ir/27004/1/182/&#1608;&#1589;&#1601;&#1575;&#1606;%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27828-FCD0-4D53-B389-B5A2E679D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145</TotalTime>
  <Pages>1</Pages>
  <Words>1659</Words>
  <Characters>9457</Characters>
  <Application>Microsoft Office Word</Application>
  <DocSecurity>0</DocSecurity>
  <Lines>78</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11094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7</cp:revision>
  <cp:lastPrinted>2020-01-01T12:09:00Z</cp:lastPrinted>
  <dcterms:created xsi:type="dcterms:W3CDTF">2020-01-01T04:54:00Z</dcterms:created>
  <dcterms:modified xsi:type="dcterms:W3CDTF">2020-01-01T12:09:00Z</dcterms:modified>
  <cp:contentStatus>ویرایش 2.5</cp:contentStatus>
  <cp:version>2.7</cp:version>
</cp:coreProperties>
</file>