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5288E" w:rsidRDefault="00F5288E" w:rsidP="00F5288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871138" w:history="1">
        <w:r w:rsidRPr="00103CE2">
          <w:rPr>
            <w:rStyle w:val="ac"/>
            <w:rFonts w:hint="eastAsia"/>
            <w:noProof/>
            <w:rtl/>
          </w:rPr>
          <w:t>مسأله</w:t>
        </w:r>
        <w:r w:rsidRPr="00103CE2">
          <w:rPr>
            <w:rStyle w:val="ac"/>
            <w:noProof/>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Toc30871138 \h</w:instrText>
        </w:r>
        <w:r>
          <w:rPr>
            <w:noProof/>
            <w:webHidden/>
            <w:rtl/>
          </w:rPr>
          <w:instrText xml:space="preserve"> </w:instrText>
        </w:r>
        <w:r>
          <w:rPr>
            <w:rStyle w:val="ac"/>
            <w:noProof/>
            <w:rtl/>
          </w:rPr>
        </w:r>
        <w:r>
          <w:rPr>
            <w:rStyle w:val="ac"/>
            <w:noProof/>
            <w:rtl/>
          </w:rPr>
          <w:fldChar w:fldCharType="separate"/>
        </w:r>
        <w:r w:rsidR="006D2B09">
          <w:rPr>
            <w:noProof/>
            <w:webHidden/>
            <w:rtl/>
          </w:rPr>
          <w:t>1</w:t>
        </w:r>
        <w:r>
          <w:rPr>
            <w:rStyle w:val="ac"/>
            <w:noProof/>
            <w:rtl/>
          </w:rPr>
          <w:fldChar w:fldCharType="end"/>
        </w:r>
      </w:hyperlink>
    </w:p>
    <w:p w:rsidR="00F5288E" w:rsidRDefault="00F5288E" w:rsidP="00F5288E">
      <w:pPr>
        <w:pStyle w:val="22"/>
        <w:tabs>
          <w:tab w:val="right" w:leader="dot" w:pos="10194"/>
        </w:tabs>
        <w:rPr>
          <w:rFonts w:asciiTheme="minorHAnsi" w:eastAsiaTheme="minorEastAsia" w:hAnsiTheme="minorHAnsi" w:cstheme="minorBidi"/>
          <w:bCs w:val="0"/>
          <w:noProof/>
          <w:color w:val="auto"/>
          <w:szCs w:val="22"/>
          <w:rtl/>
        </w:rPr>
      </w:pPr>
      <w:hyperlink w:anchor="_Toc30871139" w:history="1">
        <w:r w:rsidRPr="00103CE2">
          <w:rPr>
            <w:rStyle w:val="ac"/>
            <w:rFonts w:hint="eastAsia"/>
            <w:noProof/>
            <w:rtl/>
          </w:rPr>
          <w:t>معارضه</w:t>
        </w:r>
        <w:r w:rsidRPr="00103CE2">
          <w:rPr>
            <w:rStyle w:val="ac"/>
            <w:noProof/>
            <w:rtl/>
          </w:rPr>
          <w:t xml:space="preserve"> </w:t>
        </w:r>
        <w:r w:rsidRPr="00103CE2">
          <w:rPr>
            <w:rStyle w:val="ac"/>
            <w:rFonts w:hint="eastAsia"/>
            <w:noProof/>
            <w:rtl/>
          </w:rPr>
          <w:t>آ</w:t>
        </w:r>
        <w:r w:rsidRPr="00103CE2">
          <w:rPr>
            <w:rStyle w:val="ac"/>
            <w:rFonts w:hint="cs"/>
            <w:noProof/>
            <w:rtl/>
          </w:rPr>
          <w:t>ی</w:t>
        </w:r>
        <w:r w:rsidRPr="00103CE2">
          <w:rPr>
            <w:rStyle w:val="ac"/>
            <w:rFonts w:hint="eastAsia"/>
            <w:noProof/>
            <w:rtl/>
          </w:rPr>
          <w:t>ه</w:t>
        </w:r>
        <w:r w:rsidRPr="00103CE2">
          <w:rPr>
            <w:rStyle w:val="ac"/>
            <w:noProof/>
            <w:rtl/>
          </w:rPr>
          <w:t xml:space="preserve"> </w:t>
        </w:r>
        <w:r w:rsidRPr="00103CE2">
          <w:rPr>
            <w:rStyle w:val="ac"/>
            <w:rFonts w:hint="eastAsia"/>
            <w:noProof/>
            <w:rtl/>
          </w:rPr>
          <w:t>با</w:t>
        </w:r>
        <w:r w:rsidRPr="00103CE2">
          <w:rPr>
            <w:rStyle w:val="ac"/>
            <w:noProof/>
            <w:rtl/>
          </w:rPr>
          <w:t xml:space="preserve"> </w:t>
        </w:r>
        <w:r w:rsidRPr="00103CE2">
          <w:rPr>
            <w:rStyle w:val="ac"/>
            <w:rFonts w:hint="eastAsia"/>
            <w:noProof/>
            <w:rtl/>
          </w:rPr>
          <w:t>صح</w:t>
        </w:r>
        <w:r w:rsidRPr="00103CE2">
          <w:rPr>
            <w:rStyle w:val="ac"/>
            <w:rFonts w:hint="cs"/>
            <w:noProof/>
            <w:rtl/>
          </w:rPr>
          <w:t>ی</w:t>
        </w:r>
        <w:r w:rsidRPr="00103CE2">
          <w:rPr>
            <w:rStyle w:val="ac"/>
            <w:rFonts w:hint="eastAsia"/>
            <w:noProof/>
            <w:rtl/>
          </w:rPr>
          <w:t>حه</w:t>
        </w:r>
        <w:r w:rsidRPr="00103CE2">
          <w:rPr>
            <w:rStyle w:val="ac"/>
            <w:noProof/>
            <w:rtl/>
          </w:rPr>
          <w:t xml:space="preserve"> </w:t>
        </w:r>
        <w:r w:rsidRPr="00103CE2">
          <w:rPr>
            <w:rStyle w:val="ac"/>
            <w:rFonts w:hint="eastAsia"/>
            <w:noProof/>
            <w:rtl/>
          </w:rPr>
          <w:t>حلب</w:t>
        </w:r>
        <w:r w:rsidRPr="00103CE2">
          <w:rPr>
            <w:rStyle w:val="ac"/>
            <w:rFonts w:hint="cs"/>
            <w:noProof/>
            <w:rtl/>
          </w:rPr>
          <w:t>ی</w:t>
        </w:r>
        <w:r w:rsidRPr="00103CE2">
          <w:rPr>
            <w:rStyle w:val="ac"/>
            <w:noProof/>
            <w:rtl/>
          </w:rPr>
          <w:t xml:space="preserve"> </w:t>
        </w:r>
        <w:r w:rsidRPr="00103CE2">
          <w:rPr>
            <w:rStyle w:val="ac"/>
            <w:rFonts w:hint="eastAsia"/>
            <w:noProof/>
            <w:rtl/>
          </w:rPr>
          <w:t>به</w:t>
        </w:r>
        <w:r w:rsidRPr="00103CE2">
          <w:rPr>
            <w:rStyle w:val="ac"/>
            <w:noProof/>
            <w:rtl/>
          </w:rPr>
          <w:t xml:space="preserve"> </w:t>
        </w:r>
        <w:r w:rsidRPr="00103CE2">
          <w:rPr>
            <w:rStyle w:val="ac"/>
            <w:rFonts w:hint="eastAsia"/>
            <w:noProof/>
            <w:rtl/>
          </w:rPr>
          <w:t>عموم</w:t>
        </w:r>
        <w:r w:rsidRPr="00103CE2">
          <w:rPr>
            <w:rStyle w:val="ac"/>
            <w:noProof/>
            <w:rtl/>
          </w:rPr>
          <w:t xml:space="preserve"> </w:t>
        </w:r>
        <w:r w:rsidRPr="00103CE2">
          <w:rPr>
            <w:rStyle w:val="ac"/>
            <w:rFonts w:hint="eastAsia"/>
            <w:noProof/>
            <w:rtl/>
          </w:rPr>
          <w:t>من</w:t>
        </w:r>
        <w:r w:rsidRPr="00103CE2">
          <w:rPr>
            <w:rStyle w:val="ac"/>
            <w:noProof/>
            <w:rtl/>
          </w:rPr>
          <w:t xml:space="preserve"> </w:t>
        </w:r>
        <w:r w:rsidRPr="00103CE2">
          <w:rPr>
            <w:rStyle w:val="ac"/>
            <w:rFonts w:hint="eastAsia"/>
            <w:noProof/>
            <w:rtl/>
          </w:rPr>
          <w:t>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Toc30871139 \h</w:instrText>
        </w:r>
        <w:r>
          <w:rPr>
            <w:noProof/>
            <w:webHidden/>
            <w:rtl/>
          </w:rPr>
          <w:instrText xml:space="preserve"> </w:instrText>
        </w:r>
        <w:r>
          <w:rPr>
            <w:rStyle w:val="ac"/>
            <w:noProof/>
            <w:rtl/>
          </w:rPr>
        </w:r>
        <w:r>
          <w:rPr>
            <w:rStyle w:val="ac"/>
            <w:noProof/>
            <w:rtl/>
          </w:rPr>
          <w:fldChar w:fldCharType="separate"/>
        </w:r>
        <w:r w:rsidR="006D2B09">
          <w:rPr>
            <w:noProof/>
            <w:webHidden/>
            <w:rtl/>
          </w:rPr>
          <w:t>2</w:t>
        </w:r>
        <w:r>
          <w:rPr>
            <w:rStyle w:val="ac"/>
            <w:noProof/>
            <w:rtl/>
          </w:rPr>
          <w:fldChar w:fldCharType="end"/>
        </w:r>
      </w:hyperlink>
    </w:p>
    <w:p w:rsidR="00F5288E" w:rsidRDefault="00F5288E" w:rsidP="00F5288E">
      <w:pPr>
        <w:pStyle w:val="32"/>
        <w:tabs>
          <w:tab w:val="right" w:leader="dot" w:pos="10194"/>
        </w:tabs>
        <w:rPr>
          <w:rFonts w:asciiTheme="minorHAnsi" w:eastAsiaTheme="minorEastAsia" w:hAnsiTheme="minorHAnsi" w:cstheme="minorBidi"/>
          <w:bCs w:val="0"/>
          <w:iCs w:val="0"/>
          <w:noProof/>
          <w:color w:val="auto"/>
          <w:szCs w:val="22"/>
          <w:rtl/>
        </w:rPr>
      </w:pPr>
      <w:hyperlink w:anchor="_Toc30871140" w:history="1">
        <w:r w:rsidRPr="00103CE2">
          <w:rPr>
            <w:rStyle w:val="ac"/>
            <w:rFonts w:hint="eastAsia"/>
            <w:noProof/>
            <w:rtl/>
          </w:rPr>
          <w:t>جواب</w:t>
        </w:r>
        <w:r w:rsidRPr="00103CE2">
          <w:rPr>
            <w:rStyle w:val="ac"/>
            <w:noProof/>
            <w:rtl/>
          </w:rPr>
          <w:t xml:space="preserve"> </w:t>
        </w:r>
        <w:r w:rsidRPr="00103CE2">
          <w:rPr>
            <w:rStyle w:val="ac"/>
            <w:rFonts w:hint="eastAsia"/>
            <w:noProof/>
            <w:rtl/>
          </w:rPr>
          <w:t>أول</w:t>
        </w:r>
        <w:r w:rsidRPr="00103CE2">
          <w:rPr>
            <w:rStyle w:val="ac"/>
            <w:noProof/>
            <w:rtl/>
          </w:rPr>
          <w:t xml:space="preserve"> (</w:t>
        </w:r>
        <w:r w:rsidRPr="00103CE2">
          <w:rPr>
            <w:rStyle w:val="ac"/>
            <w:rFonts w:hint="eastAsia"/>
            <w:noProof/>
            <w:rtl/>
          </w:rPr>
          <w:t>تقدم</w:t>
        </w:r>
        <w:r w:rsidRPr="00103CE2">
          <w:rPr>
            <w:rStyle w:val="ac"/>
            <w:noProof/>
            <w:rtl/>
          </w:rPr>
          <w:t xml:space="preserve"> </w:t>
        </w:r>
        <w:r w:rsidRPr="00103CE2">
          <w:rPr>
            <w:rStyle w:val="ac"/>
            <w:rFonts w:hint="eastAsia"/>
            <w:noProof/>
            <w:rtl/>
          </w:rPr>
          <w:t>آ</w:t>
        </w:r>
        <w:r w:rsidRPr="00103CE2">
          <w:rPr>
            <w:rStyle w:val="ac"/>
            <w:rFonts w:hint="cs"/>
            <w:noProof/>
            <w:rtl/>
          </w:rPr>
          <w:t>ی</w:t>
        </w:r>
        <w:r w:rsidRPr="00103CE2">
          <w:rPr>
            <w:rStyle w:val="ac"/>
            <w:rFonts w:hint="eastAsia"/>
            <w:noProof/>
            <w:rtl/>
          </w:rPr>
          <w:t>ه</w:t>
        </w:r>
        <w:r w:rsidRPr="00103CE2">
          <w:rPr>
            <w:rStyle w:val="ac"/>
            <w:noProof/>
            <w:rtl/>
          </w:rPr>
          <w:t xml:space="preserve"> </w:t>
        </w:r>
        <w:r w:rsidRPr="00103CE2">
          <w:rPr>
            <w:rStyle w:val="ac"/>
            <w:rFonts w:hint="eastAsia"/>
            <w:noProof/>
            <w:rtl/>
          </w:rPr>
          <w:t>بر</w:t>
        </w:r>
        <w:r w:rsidRPr="00103CE2">
          <w:rPr>
            <w:rStyle w:val="ac"/>
            <w:noProof/>
            <w:rtl/>
          </w:rPr>
          <w:t xml:space="preserve"> </w:t>
        </w:r>
        <w:r w:rsidRPr="00103CE2">
          <w:rPr>
            <w:rStyle w:val="ac"/>
            <w:rFonts w:hint="eastAsia"/>
            <w:noProof/>
            <w:rtl/>
          </w:rPr>
          <w:t>روا</w:t>
        </w:r>
        <w:r w:rsidRPr="00103CE2">
          <w:rPr>
            <w:rStyle w:val="ac"/>
            <w:rFonts w:hint="cs"/>
            <w:noProof/>
            <w:rtl/>
          </w:rPr>
          <w:t>ی</w:t>
        </w:r>
        <w:r w:rsidRPr="00103CE2">
          <w:rPr>
            <w:rStyle w:val="ac"/>
            <w:rFonts w:hint="eastAsia"/>
            <w:noProof/>
            <w:rtl/>
          </w:rPr>
          <w:t>ت</w:t>
        </w:r>
        <w:r w:rsidRPr="00103CE2">
          <w:rPr>
            <w:rStyle w:val="ac"/>
            <w:noProof/>
            <w:rtl/>
          </w:rPr>
          <w:t xml:space="preserve"> </w:t>
        </w:r>
        <w:r w:rsidRPr="00103CE2">
          <w:rPr>
            <w:rStyle w:val="ac"/>
            <w:rFonts w:hint="eastAsia"/>
            <w:noProof/>
            <w:rtl/>
          </w:rPr>
          <w:t>به</w:t>
        </w:r>
        <w:r w:rsidRPr="00103CE2">
          <w:rPr>
            <w:rStyle w:val="ac"/>
            <w:noProof/>
            <w:rtl/>
          </w:rPr>
          <w:t xml:space="preserve"> </w:t>
        </w:r>
        <w:r w:rsidRPr="00103CE2">
          <w:rPr>
            <w:rStyle w:val="ac"/>
            <w:rFonts w:hint="eastAsia"/>
            <w:noProof/>
            <w:rtl/>
          </w:rPr>
          <w:t>خاطر</w:t>
        </w:r>
        <w:r w:rsidRPr="00103CE2">
          <w:rPr>
            <w:rStyle w:val="ac"/>
            <w:noProof/>
            <w:rtl/>
          </w:rPr>
          <w:t xml:space="preserve"> </w:t>
        </w:r>
        <w:r w:rsidRPr="00103CE2">
          <w:rPr>
            <w:rStyle w:val="ac"/>
            <w:rFonts w:hint="eastAsia"/>
            <w:noProof/>
            <w:rtl/>
          </w:rPr>
          <w:t>لحاظ</w:t>
        </w:r>
        <w:r w:rsidRPr="00103CE2">
          <w:rPr>
            <w:rStyle w:val="ac"/>
            <w:noProof/>
            <w:rtl/>
          </w:rPr>
          <w:t xml:space="preserve"> </w:t>
        </w:r>
        <w:r w:rsidRPr="00103CE2">
          <w:rPr>
            <w:rStyle w:val="ac"/>
            <w:rFonts w:hint="eastAsia"/>
            <w:noProof/>
            <w:rtl/>
          </w:rPr>
          <w:t>موضوع</w:t>
        </w:r>
        <w:r w:rsidRPr="00103CE2">
          <w:rPr>
            <w:rStyle w:val="ac"/>
            <w:noProof/>
            <w:rtl/>
          </w:rPr>
          <w:t xml:space="preserve"> </w:t>
        </w:r>
        <w:r w:rsidRPr="00103CE2">
          <w:rPr>
            <w:rStyle w:val="ac"/>
            <w:rFonts w:hint="eastAsia"/>
            <w:noProof/>
            <w:rtl/>
          </w:rPr>
          <w:t>رئ</w:t>
        </w:r>
        <w:r w:rsidRPr="00103CE2">
          <w:rPr>
            <w:rStyle w:val="ac"/>
            <w:rFonts w:hint="cs"/>
            <w:noProof/>
            <w:rtl/>
          </w:rPr>
          <w:t>ی</w:t>
        </w:r>
        <w:r w:rsidRPr="00103CE2">
          <w:rPr>
            <w:rStyle w:val="ac"/>
            <w:rFonts w:hint="eastAsia"/>
            <w:noProof/>
            <w:rtl/>
          </w:rPr>
          <w:t>س</w:t>
        </w:r>
        <w:r w:rsidRPr="00103CE2">
          <w:rPr>
            <w:rStyle w:val="ac"/>
            <w:rFonts w:hint="cs"/>
            <w:noProof/>
            <w:rtl/>
          </w:rPr>
          <w:t>ی</w:t>
        </w:r>
        <w:r w:rsidRPr="00103CE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Toc30871140 \h</w:instrText>
        </w:r>
        <w:r>
          <w:rPr>
            <w:noProof/>
            <w:webHidden/>
            <w:rtl/>
          </w:rPr>
          <w:instrText xml:space="preserve"> </w:instrText>
        </w:r>
        <w:r>
          <w:rPr>
            <w:rStyle w:val="ac"/>
            <w:noProof/>
            <w:rtl/>
          </w:rPr>
        </w:r>
        <w:r>
          <w:rPr>
            <w:rStyle w:val="ac"/>
            <w:noProof/>
            <w:rtl/>
          </w:rPr>
          <w:fldChar w:fldCharType="separate"/>
        </w:r>
        <w:r w:rsidR="006D2B09">
          <w:rPr>
            <w:noProof/>
            <w:webHidden/>
            <w:rtl/>
          </w:rPr>
          <w:t>3</w:t>
        </w:r>
        <w:r>
          <w:rPr>
            <w:rStyle w:val="ac"/>
            <w:noProof/>
            <w:rtl/>
          </w:rPr>
          <w:fldChar w:fldCharType="end"/>
        </w:r>
      </w:hyperlink>
    </w:p>
    <w:p w:rsidR="00F5288E" w:rsidRDefault="00F5288E" w:rsidP="00F5288E">
      <w:pPr>
        <w:pStyle w:val="42"/>
        <w:tabs>
          <w:tab w:val="right" w:leader="dot" w:pos="10194"/>
        </w:tabs>
        <w:rPr>
          <w:rFonts w:asciiTheme="minorHAnsi" w:eastAsiaTheme="minorEastAsia" w:hAnsiTheme="minorHAnsi" w:cstheme="minorBidi"/>
          <w:bCs w:val="0"/>
          <w:noProof/>
          <w:color w:val="auto"/>
          <w:szCs w:val="22"/>
          <w:rtl/>
        </w:rPr>
      </w:pPr>
      <w:hyperlink w:anchor="_Toc30871141" w:history="1">
        <w:r w:rsidRPr="00103CE2">
          <w:rPr>
            <w:rStyle w:val="ac"/>
            <w:rFonts w:hint="eastAsia"/>
            <w:noProof/>
            <w:rtl/>
          </w:rPr>
          <w:t>مناقشه</w:t>
        </w:r>
        <w:r w:rsidRPr="00103CE2">
          <w:rPr>
            <w:rStyle w:val="ac"/>
            <w:noProof/>
            <w:rtl/>
          </w:rPr>
          <w:t xml:space="preserve"> </w:t>
        </w:r>
        <w:r w:rsidRPr="00103CE2">
          <w:rPr>
            <w:rStyle w:val="ac"/>
            <w:rFonts w:hint="eastAsia"/>
            <w:noProof/>
            <w:rtl/>
          </w:rPr>
          <w:t>در</w:t>
        </w:r>
        <w:r w:rsidRPr="00103CE2">
          <w:rPr>
            <w:rStyle w:val="ac"/>
            <w:noProof/>
            <w:rtl/>
          </w:rPr>
          <w:t xml:space="preserve"> </w:t>
        </w:r>
        <w:r w:rsidRPr="00103CE2">
          <w:rPr>
            <w:rStyle w:val="ac"/>
            <w:rFonts w:hint="eastAsia"/>
            <w:noProof/>
            <w:rtl/>
          </w:rPr>
          <w:t>جواب</w:t>
        </w:r>
        <w:r w:rsidRPr="00103CE2">
          <w:rPr>
            <w:rStyle w:val="ac"/>
            <w:noProof/>
            <w:rtl/>
          </w:rPr>
          <w:t xml:space="preserve"> </w:t>
        </w:r>
        <w:r w:rsidRPr="00103CE2">
          <w:rPr>
            <w:rStyle w:val="ac"/>
            <w:rFonts w:hint="eastAsia"/>
            <w:noProof/>
            <w:rtl/>
          </w:rPr>
          <w:t>أول</w:t>
        </w:r>
        <w:r w:rsidRPr="00103CE2">
          <w:rPr>
            <w:rStyle w:val="ac"/>
            <w:noProof/>
            <w:rtl/>
          </w:rPr>
          <w:t xml:space="preserve"> (</w:t>
        </w:r>
        <w:r w:rsidRPr="00103CE2">
          <w:rPr>
            <w:rStyle w:val="ac"/>
            <w:rFonts w:hint="eastAsia"/>
            <w:noProof/>
            <w:rtl/>
          </w:rPr>
          <w:t>عدم</w:t>
        </w:r>
        <w:r w:rsidRPr="00103CE2">
          <w:rPr>
            <w:rStyle w:val="ac"/>
            <w:noProof/>
            <w:rtl/>
          </w:rPr>
          <w:t xml:space="preserve"> </w:t>
        </w:r>
        <w:r w:rsidRPr="00103CE2">
          <w:rPr>
            <w:rStyle w:val="ac"/>
            <w:rFonts w:hint="eastAsia"/>
            <w:noProof/>
            <w:rtl/>
          </w:rPr>
          <w:t>پذ</w:t>
        </w:r>
        <w:r w:rsidRPr="00103CE2">
          <w:rPr>
            <w:rStyle w:val="ac"/>
            <w:rFonts w:hint="cs"/>
            <w:noProof/>
            <w:rtl/>
          </w:rPr>
          <w:t>ی</w:t>
        </w:r>
        <w:r w:rsidRPr="00103CE2">
          <w:rPr>
            <w:rStyle w:val="ac"/>
            <w:rFonts w:hint="eastAsia"/>
            <w:noProof/>
            <w:rtl/>
          </w:rPr>
          <w:t>رش</w:t>
        </w:r>
        <w:r w:rsidRPr="00103CE2">
          <w:rPr>
            <w:rStyle w:val="ac"/>
            <w:noProof/>
            <w:rtl/>
          </w:rPr>
          <w:t xml:space="preserve"> </w:t>
        </w:r>
        <w:r w:rsidRPr="00103CE2">
          <w:rPr>
            <w:rStyle w:val="ac"/>
            <w:rFonts w:hint="eastAsia"/>
            <w:noProof/>
            <w:rtl/>
          </w:rPr>
          <w:t>مبنا</w:t>
        </w:r>
        <w:r w:rsidRPr="00103CE2">
          <w:rPr>
            <w:rStyle w:val="ac"/>
            <w:rFonts w:hint="cs"/>
            <w:noProof/>
            <w:rtl/>
          </w:rPr>
          <w:t>ی</w:t>
        </w:r>
        <w:r w:rsidRPr="00103CE2">
          <w:rPr>
            <w:rStyle w:val="ac"/>
            <w:noProof/>
            <w:rtl/>
          </w:rPr>
          <w:t xml:space="preserve"> </w:t>
        </w:r>
        <w:r w:rsidRPr="00103CE2">
          <w:rPr>
            <w:rStyle w:val="ac"/>
            <w:rFonts w:hint="eastAsia"/>
            <w:noProof/>
            <w:rtl/>
          </w:rPr>
          <w:t>لحاظ</w:t>
        </w:r>
        <w:r w:rsidRPr="00103CE2">
          <w:rPr>
            <w:rStyle w:val="ac"/>
            <w:noProof/>
            <w:rtl/>
          </w:rPr>
          <w:t xml:space="preserve"> </w:t>
        </w:r>
        <w:r w:rsidRPr="00103CE2">
          <w:rPr>
            <w:rStyle w:val="ac"/>
            <w:rFonts w:hint="eastAsia"/>
            <w:noProof/>
            <w:rtl/>
          </w:rPr>
          <w:t>خصوص</w:t>
        </w:r>
        <w:r w:rsidRPr="00103CE2">
          <w:rPr>
            <w:rStyle w:val="ac"/>
            <w:noProof/>
            <w:rtl/>
          </w:rPr>
          <w:t xml:space="preserve"> </w:t>
        </w:r>
        <w:r w:rsidRPr="00103CE2">
          <w:rPr>
            <w:rStyle w:val="ac"/>
            <w:rFonts w:hint="eastAsia"/>
            <w:noProof/>
            <w:rtl/>
          </w:rPr>
          <w:t>موضوع</w:t>
        </w:r>
        <w:r w:rsidRPr="00103CE2">
          <w:rPr>
            <w:rStyle w:val="ac"/>
            <w:noProof/>
            <w:rtl/>
          </w:rPr>
          <w:t xml:space="preserve"> </w:t>
        </w:r>
        <w:r w:rsidRPr="00103CE2">
          <w:rPr>
            <w:rStyle w:val="ac"/>
            <w:rFonts w:hint="eastAsia"/>
            <w:noProof/>
            <w:rtl/>
          </w:rPr>
          <w:t>رئ</w:t>
        </w:r>
        <w:r w:rsidRPr="00103CE2">
          <w:rPr>
            <w:rStyle w:val="ac"/>
            <w:rFonts w:hint="cs"/>
            <w:noProof/>
            <w:rtl/>
          </w:rPr>
          <w:t>ی</w:t>
        </w:r>
        <w:r w:rsidRPr="00103CE2">
          <w:rPr>
            <w:rStyle w:val="ac"/>
            <w:rFonts w:hint="eastAsia"/>
            <w:noProof/>
            <w:rtl/>
          </w:rPr>
          <w:t>س</w:t>
        </w:r>
        <w:r w:rsidRPr="00103CE2">
          <w:rPr>
            <w:rStyle w:val="ac"/>
            <w:rFonts w:hint="cs"/>
            <w:noProof/>
            <w:rtl/>
          </w:rPr>
          <w:t>ی</w:t>
        </w:r>
        <w:r w:rsidRPr="00103CE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Toc30871141 \h</w:instrText>
        </w:r>
        <w:r>
          <w:rPr>
            <w:noProof/>
            <w:webHidden/>
            <w:rtl/>
          </w:rPr>
          <w:instrText xml:space="preserve"> </w:instrText>
        </w:r>
        <w:r>
          <w:rPr>
            <w:rStyle w:val="ac"/>
            <w:noProof/>
            <w:rtl/>
          </w:rPr>
        </w:r>
        <w:r>
          <w:rPr>
            <w:rStyle w:val="ac"/>
            <w:noProof/>
            <w:rtl/>
          </w:rPr>
          <w:fldChar w:fldCharType="separate"/>
        </w:r>
        <w:r w:rsidR="006D2B09">
          <w:rPr>
            <w:noProof/>
            <w:webHidden/>
            <w:rtl/>
          </w:rPr>
          <w:t>4</w:t>
        </w:r>
        <w:r>
          <w:rPr>
            <w:rStyle w:val="ac"/>
            <w:noProof/>
            <w:rtl/>
          </w:rPr>
          <w:fldChar w:fldCharType="end"/>
        </w:r>
      </w:hyperlink>
    </w:p>
    <w:p w:rsidR="00F5288E" w:rsidRDefault="00F5288E" w:rsidP="00F5288E">
      <w:pPr>
        <w:pStyle w:val="32"/>
        <w:tabs>
          <w:tab w:val="right" w:leader="dot" w:pos="10194"/>
        </w:tabs>
        <w:rPr>
          <w:rFonts w:asciiTheme="minorHAnsi" w:eastAsiaTheme="minorEastAsia" w:hAnsiTheme="minorHAnsi" w:cstheme="minorBidi"/>
          <w:bCs w:val="0"/>
          <w:iCs w:val="0"/>
          <w:noProof/>
          <w:color w:val="auto"/>
          <w:szCs w:val="22"/>
          <w:rtl/>
        </w:rPr>
      </w:pPr>
      <w:hyperlink w:anchor="_Toc30871142" w:history="1">
        <w:r w:rsidRPr="00103CE2">
          <w:rPr>
            <w:rStyle w:val="ac"/>
            <w:rFonts w:hint="eastAsia"/>
            <w:noProof/>
            <w:rtl/>
          </w:rPr>
          <w:t>جواب</w:t>
        </w:r>
        <w:r w:rsidRPr="00103CE2">
          <w:rPr>
            <w:rStyle w:val="ac"/>
            <w:noProof/>
            <w:rtl/>
          </w:rPr>
          <w:t xml:space="preserve"> </w:t>
        </w:r>
        <w:r w:rsidRPr="00103CE2">
          <w:rPr>
            <w:rStyle w:val="ac"/>
            <w:rFonts w:hint="eastAsia"/>
            <w:noProof/>
            <w:rtl/>
          </w:rPr>
          <w:t>دوم</w:t>
        </w:r>
        <w:r w:rsidRPr="00103CE2">
          <w:rPr>
            <w:rStyle w:val="ac"/>
            <w:noProof/>
            <w:rtl/>
          </w:rPr>
          <w:t xml:space="preserve"> (</w:t>
        </w:r>
        <w:r w:rsidRPr="00103CE2">
          <w:rPr>
            <w:rStyle w:val="ac"/>
            <w:rFonts w:hint="eastAsia"/>
            <w:noProof/>
            <w:rtl/>
          </w:rPr>
          <w:t>تقد</w:t>
        </w:r>
        <w:r w:rsidRPr="00103CE2">
          <w:rPr>
            <w:rStyle w:val="ac"/>
            <w:rFonts w:hint="cs"/>
            <w:noProof/>
            <w:rtl/>
          </w:rPr>
          <w:t>ی</w:t>
        </w:r>
        <w:r w:rsidRPr="00103CE2">
          <w:rPr>
            <w:rStyle w:val="ac"/>
            <w:rFonts w:hint="eastAsia"/>
            <w:noProof/>
            <w:rtl/>
          </w:rPr>
          <w:t>م</w:t>
        </w:r>
        <w:r w:rsidRPr="00103CE2">
          <w:rPr>
            <w:rStyle w:val="ac"/>
            <w:noProof/>
            <w:rtl/>
          </w:rPr>
          <w:t xml:space="preserve"> </w:t>
        </w:r>
        <w:r w:rsidRPr="00103CE2">
          <w:rPr>
            <w:rStyle w:val="ac"/>
            <w:rFonts w:hint="eastAsia"/>
            <w:noProof/>
            <w:rtl/>
          </w:rPr>
          <w:t>آ</w:t>
        </w:r>
        <w:r w:rsidRPr="00103CE2">
          <w:rPr>
            <w:rStyle w:val="ac"/>
            <w:rFonts w:hint="cs"/>
            <w:noProof/>
            <w:rtl/>
          </w:rPr>
          <w:t>ی</w:t>
        </w:r>
        <w:r w:rsidRPr="00103CE2">
          <w:rPr>
            <w:rStyle w:val="ac"/>
            <w:rFonts w:hint="eastAsia"/>
            <w:noProof/>
            <w:rtl/>
          </w:rPr>
          <w:t>ه</w:t>
        </w:r>
        <w:r w:rsidRPr="00103CE2">
          <w:rPr>
            <w:rStyle w:val="ac"/>
            <w:noProof/>
            <w:rtl/>
          </w:rPr>
          <w:t xml:space="preserve"> </w:t>
        </w:r>
        <w:r w:rsidRPr="00103CE2">
          <w:rPr>
            <w:rStyle w:val="ac"/>
            <w:rFonts w:hint="eastAsia"/>
            <w:noProof/>
            <w:rtl/>
          </w:rPr>
          <w:t>به</w:t>
        </w:r>
        <w:r w:rsidRPr="00103CE2">
          <w:rPr>
            <w:rStyle w:val="ac"/>
            <w:noProof/>
            <w:rtl/>
          </w:rPr>
          <w:t xml:space="preserve"> </w:t>
        </w:r>
        <w:r w:rsidRPr="00103CE2">
          <w:rPr>
            <w:rStyle w:val="ac"/>
            <w:rFonts w:hint="eastAsia"/>
            <w:noProof/>
            <w:rtl/>
          </w:rPr>
          <w:t>نکته</w:t>
        </w:r>
        <w:r w:rsidRPr="00103CE2">
          <w:rPr>
            <w:rStyle w:val="ac"/>
            <w:noProof/>
            <w:rtl/>
          </w:rPr>
          <w:t xml:space="preserve"> </w:t>
        </w:r>
        <w:r w:rsidRPr="00103CE2">
          <w:rPr>
            <w:rStyle w:val="ac"/>
            <w:rFonts w:hint="eastAsia"/>
            <w:noProof/>
            <w:rtl/>
          </w:rPr>
          <w:t>الغاء</w:t>
        </w:r>
        <w:r w:rsidRPr="00103CE2">
          <w:rPr>
            <w:rStyle w:val="ac"/>
            <w:noProof/>
            <w:rtl/>
          </w:rPr>
          <w:t xml:space="preserve"> </w:t>
        </w:r>
        <w:r w:rsidRPr="00103CE2">
          <w:rPr>
            <w:rStyle w:val="ac"/>
            <w:rFonts w:hint="eastAsia"/>
            <w:noProof/>
            <w:rtl/>
          </w:rPr>
          <w:t>نکردن</w:t>
        </w:r>
        <w:r w:rsidRPr="00103CE2">
          <w:rPr>
            <w:rStyle w:val="ac"/>
            <w:noProof/>
            <w:rtl/>
          </w:rPr>
          <w:t xml:space="preserve"> </w:t>
        </w:r>
        <w:r w:rsidRPr="00103CE2">
          <w:rPr>
            <w:rStyle w:val="ac"/>
            <w:rFonts w:hint="eastAsia"/>
            <w:noProof/>
            <w:rtl/>
          </w:rPr>
          <w:t>عنوان</w:t>
        </w:r>
        <w:r w:rsidRPr="00103CE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Toc30871142 \h</w:instrText>
        </w:r>
        <w:r>
          <w:rPr>
            <w:noProof/>
            <w:webHidden/>
            <w:rtl/>
          </w:rPr>
          <w:instrText xml:space="preserve"> </w:instrText>
        </w:r>
        <w:r>
          <w:rPr>
            <w:rStyle w:val="ac"/>
            <w:noProof/>
            <w:rtl/>
          </w:rPr>
        </w:r>
        <w:r>
          <w:rPr>
            <w:rStyle w:val="ac"/>
            <w:noProof/>
            <w:rtl/>
          </w:rPr>
          <w:fldChar w:fldCharType="separate"/>
        </w:r>
        <w:r w:rsidR="006D2B09">
          <w:rPr>
            <w:noProof/>
            <w:webHidden/>
            <w:rtl/>
          </w:rPr>
          <w:t>6</w:t>
        </w:r>
        <w:r>
          <w:rPr>
            <w:rStyle w:val="ac"/>
            <w:noProof/>
            <w:rtl/>
          </w:rPr>
          <w:fldChar w:fldCharType="end"/>
        </w:r>
      </w:hyperlink>
    </w:p>
    <w:p w:rsidR="00F5288E" w:rsidRDefault="00F5288E" w:rsidP="00F5288E">
      <w:pPr>
        <w:pStyle w:val="42"/>
        <w:tabs>
          <w:tab w:val="right" w:leader="dot" w:pos="10194"/>
        </w:tabs>
        <w:rPr>
          <w:rFonts w:asciiTheme="minorHAnsi" w:eastAsiaTheme="minorEastAsia" w:hAnsiTheme="minorHAnsi" w:cstheme="minorBidi"/>
          <w:bCs w:val="0"/>
          <w:noProof/>
          <w:color w:val="auto"/>
          <w:szCs w:val="22"/>
          <w:rtl/>
        </w:rPr>
      </w:pPr>
      <w:hyperlink w:anchor="_Toc30871143" w:history="1">
        <w:r w:rsidRPr="00103CE2">
          <w:rPr>
            <w:rStyle w:val="ac"/>
            <w:rFonts w:hint="eastAsia"/>
            <w:noProof/>
            <w:rtl/>
          </w:rPr>
          <w:t>مناقشه</w:t>
        </w:r>
        <w:r w:rsidRPr="00103CE2">
          <w:rPr>
            <w:rStyle w:val="ac"/>
            <w:noProof/>
            <w:rtl/>
          </w:rPr>
          <w:t xml:space="preserve"> </w:t>
        </w:r>
        <w:r w:rsidRPr="00103CE2">
          <w:rPr>
            <w:rStyle w:val="ac"/>
            <w:rFonts w:hint="eastAsia"/>
            <w:noProof/>
            <w:rtl/>
          </w:rPr>
          <w:t>در</w:t>
        </w:r>
        <w:r w:rsidRPr="00103CE2">
          <w:rPr>
            <w:rStyle w:val="ac"/>
            <w:noProof/>
            <w:rtl/>
          </w:rPr>
          <w:t xml:space="preserve"> </w:t>
        </w:r>
        <w:r w:rsidRPr="00103CE2">
          <w:rPr>
            <w:rStyle w:val="ac"/>
            <w:rFonts w:hint="eastAsia"/>
            <w:noProof/>
            <w:rtl/>
          </w:rPr>
          <w:t>جواب</w:t>
        </w:r>
        <w:r w:rsidRPr="00103CE2">
          <w:rPr>
            <w:rStyle w:val="ac"/>
            <w:noProof/>
            <w:rtl/>
          </w:rPr>
          <w:t xml:space="preserve"> </w:t>
        </w:r>
        <w:r w:rsidRPr="00103CE2">
          <w:rPr>
            <w:rStyle w:val="ac"/>
            <w:rFonts w:hint="eastAsia"/>
            <w:noProof/>
            <w:rtl/>
          </w:rPr>
          <w:t>دوم</w:t>
        </w:r>
        <w:r w:rsidRPr="00103CE2">
          <w:rPr>
            <w:rStyle w:val="ac"/>
            <w:noProof/>
            <w:rtl/>
          </w:rPr>
          <w:t xml:space="preserve"> (</w:t>
        </w:r>
        <w:r w:rsidRPr="00103CE2">
          <w:rPr>
            <w:rStyle w:val="ac"/>
            <w:rFonts w:hint="eastAsia"/>
            <w:noProof/>
            <w:rtl/>
          </w:rPr>
          <w:t>کفا</w:t>
        </w:r>
        <w:r w:rsidRPr="00103CE2">
          <w:rPr>
            <w:rStyle w:val="ac"/>
            <w:rFonts w:hint="cs"/>
            <w:noProof/>
            <w:rtl/>
          </w:rPr>
          <w:t>ی</w:t>
        </w:r>
        <w:r w:rsidRPr="00103CE2">
          <w:rPr>
            <w:rStyle w:val="ac"/>
            <w:rFonts w:hint="eastAsia"/>
            <w:noProof/>
            <w:rtl/>
          </w:rPr>
          <w:t>ت</w:t>
        </w:r>
        <w:r w:rsidRPr="00103CE2">
          <w:rPr>
            <w:rStyle w:val="ac"/>
            <w:noProof/>
            <w:rtl/>
          </w:rPr>
          <w:t xml:space="preserve"> </w:t>
        </w:r>
        <w:r w:rsidRPr="00103CE2">
          <w:rPr>
            <w:rStyle w:val="ac"/>
            <w:rFonts w:hint="eastAsia"/>
            <w:noProof/>
            <w:rtl/>
          </w:rPr>
          <w:t>عدم</w:t>
        </w:r>
        <w:r w:rsidRPr="00103CE2">
          <w:rPr>
            <w:rStyle w:val="ac"/>
            <w:noProof/>
            <w:rtl/>
          </w:rPr>
          <w:t xml:space="preserve"> </w:t>
        </w:r>
        <w:r w:rsidRPr="00103CE2">
          <w:rPr>
            <w:rStyle w:val="ac"/>
            <w:rFonts w:hint="eastAsia"/>
            <w:noProof/>
            <w:rtl/>
          </w:rPr>
          <w:t>لغو</w:t>
        </w:r>
        <w:r w:rsidRPr="00103CE2">
          <w:rPr>
            <w:rStyle w:val="ac"/>
            <w:rFonts w:hint="cs"/>
            <w:noProof/>
            <w:rtl/>
          </w:rPr>
          <w:t>ی</w:t>
        </w:r>
        <w:r w:rsidRPr="00103CE2">
          <w:rPr>
            <w:rStyle w:val="ac"/>
            <w:rFonts w:hint="eastAsia"/>
            <w:noProof/>
            <w:rtl/>
          </w:rPr>
          <w:t>ت</w:t>
        </w:r>
        <w:r w:rsidRPr="00103CE2">
          <w:rPr>
            <w:rStyle w:val="ac"/>
            <w:noProof/>
            <w:rtl/>
          </w:rPr>
          <w:t xml:space="preserve"> </w:t>
        </w:r>
        <w:r w:rsidRPr="00103CE2">
          <w:rPr>
            <w:rStyle w:val="ac"/>
            <w:rFonts w:hint="eastAsia"/>
            <w:noProof/>
            <w:rtl/>
          </w:rPr>
          <w:t>خطاب</w:t>
        </w:r>
        <w:r w:rsidRPr="00103CE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Toc30871143 \h</w:instrText>
        </w:r>
        <w:r>
          <w:rPr>
            <w:noProof/>
            <w:webHidden/>
            <w:rtl/>
          </w:rPr>
          <w:instrText xml:space="preserve"> </w:instrText>
        </w:r>
        <w:r>
          <w:rPr>
            <w:rStyle w:val="ac"/>
            <w:noProof/>
            <w:rtl/>
          </w:rPr>
        </w:r>
        <w:r>
          <w:rPr>
            <w:rStyle w:val="ac"/>
            <w:noProof/>
            <w:rtl/>
          </w:rPr>
          <w:fldChar w:fldCharType="separate"/>
        </w:r>
        <w:r w:rsidR="006D2B09">
          <w:rPr>
            <w:noProof/>
            <w:webHidden/>
            <w:rtl/>
          </w:rPr>
          <w:t>6</w:t>
        </w:r>
        <w:r>
          <w:rPr>
            <w:rStyle w:val="ac"/>
            <w:noProof/>
            <w:rtl/>
          </w:rPr>
          <w:fldChar w:fldCharType="end"/>
        </w:r>
      </w:hyperlink>
    </w:p>
    <w:p w:rsidR="00F5288E" w:rsidRDefault="00F5288E" w:rsidP="00F5288E">
      <w:pPr>
        <w:pStyle w:val="32"/>
        <w:tabs>
          <w:tab w:val="right" w:leader="dot" w:pos="10194"/>
        </w:tabs>
        <w:rPr>
          <w:rFonts w:asciiTheme="minorHAnsi" w:eastAsiaTheme="minorEastAsia" w:hAnsiTheme="minorHAnsi" w:cstheme="minorBidi"/>
          <w:bCs w:val="0"/>
          <w:iCs w:val="0"/>
          <w:noProof/>
          <w:color w:val="auto"/>
          <w:szCs w:val="22"/>
          <w:rtl/>
        </w:rPr>
      </w:pPr>
      <w:hyperlink w:anchor="_Toc30871144" w:history="1">
        <w:r w:rsidRPr="00103CE2">
          <w:rPr>
            <w:rStyle w:val="ac"/>
            <w:rFonts w:hint="eastAsia"/>
            <w:noProof/>
            <w:rtl/>
          </w:rPr>
          <w:t>جواب</w:t>
        </w:r>
        <w:r w:rsidRPr="00103CE2">
          <w:rPr>
            <w:rStyle w:val="ac"/>
            <w:noProof/>
            <w:rtl/>
          </w:rPr>
          <w:t xml:space="preserve"> </w:t>
        </w:r>
        <w:r w:rsidRPr="00103CE2">
          <w:rPr>
            <w:rStyle w:val="ac"/>
            <w:rFonts w:hint="eastAsia"/>
            <w:noProof/>
            <w:rtl/>
          </w:rPr>
          <w:t>سوم</w:t>
        </w:r>
        <w:r w:rsidRPr="00103CE2">
          <w:rPr>
            <w:rStyle w:val="ac"/>
            <w:noProof/>
            <w:rtl/>
          </w:rPr>
          <w:t xml:space="preserve"> (</w:t>
        </w:r>
        <w:r w:rsidRPr="00103CE2">
          <w:rPr>
            <w:rStyle w:val="ac"/>
            <w:rFonts w:hint="eastAsia"/>
            <w:noProof/>
            <w:rtl/>
          </w:rPr>
          <w:t>حمل</w:t>
        </w:r>
        <w:r w:rsidRPr="00103CE2">
          <w:rPr>
            <w:rStyle w:val="ac"/>
            <w:noProof/>
            <w:rtl/>
          </w:rPr>
          <w:t xml:space="preserve"> </w:t>
        </w:r>
        <w:r w:rsidRPr="00103CE2">
          <w:rPr>
            <w:rStyle w:val="ac"/>
            <w:rFonts w:hint="eastAsia"/>
            <w:noProof/>
            <w:rtl/>
          </w:rPr>
          <w:t>آ</w:t>
        </w:r>
        <w:r w:rsidRPr="00103CE2">
          <w:rPr>
            <w:rStyle w:val="ac"/>
            <w:rFonts w:hint="cs"/>
            <w:noProof/>
            <w:rtl/>
          </w:rPr>
          <w:t>ی</w:t>
        </w:r>
        <w:r w:rsidRPr="00103CE2">
          <w:rPr>
            <w:rStyle w:val="ac"/>
            <w:rFonts w:hint="eastAsia"/>
            <w:noProof/>
            <w:rtl/>
          </w:rPr>
          <w:t>ه</w:t>
        </w:r>
        <w:r w:rsidRPr="00103CE2">
          <w:rPr>
            <w:rStyle w:val="ac"/>
            <w:noProof/>
            <w:rtl/>
          </w:rPr>
          <w:t xml:space="preserve"> </w:t>
        </w:r>
        <w:r w:rsidRPr="00103CE2">
          <w:rPr>
            <w:rStyle w:val="ac"/>
            <w:rFonts w:hint="eastAsia"/>
            <w:noProof/>
            <w:rtl/>
          </w:rPr>
          <w:t>بر</w:t>
        </w:r>
        <w:r w:rsidRPr="00103CE2">
          <w:rPr>
            <w:rStyle w:val="ac"/>
            <w:noProof/>
            <w:rtl/>
          </w:rPr>
          <w:t xml:space="preserve"> </w:t>
        </w:r>
        <w:r w:rsidRPr="00103CE2">
          <w:rPr>
            <w:rStyle w:val="ac"/>
            <w:rFonts w:hint="eastAsia"/>
            <w:noProof/>
            <w:rtl/>
          </w:rPr>
          <w:t>حکم</w:t>
        </w:r>
        <w:r w:rsidRPr="00103CE2">
          <w:rPr>
            <w:rStyle w:val="ac"/>
            <w:noProof/>
            <w:rtl/>
          </w:rPr>
          <w:t xml:space="preserve"> </w:t>
        </w:r>
        <w:r w:rsidRPr="00103CE2">
          <w:rPr>
            <w:rStyle w:val="ac"/>
            <w:rFonts w:hint="eastAsia"/>
            <w:noProof/>
            <w:rtl/>
          </w:rPr>
          <w:t>ظاهر</w:t>
        </w:r>
        <w:r w:rsidRPr="00103CE2">
          <w:rPr>
            <w:rStyle w:val="ac"/>
            <w:rFonts w:hint="cs"/>
            <w:noProof/>
            <w:rtl/>
          </w:rPr>
          <w:t>ی</w:t>
        </w:r>
        <w:r w:rsidRPr="00103CE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Toc30871144 \h</w:instrText>
        </w:r>
        <w:r>
          <w:rPr>
            <w:noProof/>
            <w:webHidden/>
            <w:rtl/>
          </w:rPr>
          <w:instrText xml:space="preserve"> </w:instrText>
        </w:r>
        <w:r>
          <w:rPr>
            <w:rStyle w:val="ac"/>
            <w:noProof/>
            <w:rtl/>
          </w:rPr>
        </w:r>
        <w:r>
          <w:rPr>
            <w:rStyle w:val="ac"/>
            <w:noProof/>
            <w:rtl/>
          </w:rPr>
          <w:fldChar w:fldCharType="separate"/>
        </w:r>
        <w:r w:rsidR="006D2B09">
          <w:rPr>
            <w:noProof/>
            <w:webHidden/>
            <w:rtl/>
          </w:rPr>
          <w:t>7</w:t>
        </w:r>
        <w:r>
          <w:rPr>
            <w:rStyle w:val="ac"/>
            <w:noProof/>
            <w:rtl/>
          </w:rPr>
          <w:fldChar w:fldCharType="end"/>
        </w:r>
      </w:hyperlink>
    </w:p>
    <w:p w:rsidR="00C91EB6" w:rsidRPr="00C91EB6" w:rsidRDefault="00F5288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73AF6">
        <w:rPr>
          <w:rFonts w:hint="cs"/>
          <w:rtl/>
        </w:rPr>
        <w:t>مسائل</w:t>
      </w:r>
      <w:r w:rsidR="00D73AF6">
        <w:rPr>
          <w:rtl/>
        </w:rPr>
        <w:t xml:space="preserve"> </w:t>
      </w:r>
      <w:r w:rsidR="00D73AF6">
        <w:rPr>
          <w:rFonts w:hint="cs"/>
          <w:rtl/>
        </w:rPr>
        <w:t>بحث</w:t>
      </w:r>
      <w:r w:rsidR="00D73AF6">
        <w:rPr>
          <w:rtl/>
        </w:rPr>
        <w:t xml:space="preserve"> </w:t>
      </w:r>
      <w:r w:rsidR="00D73AF6">
        <w:rPr>
          <w:rFonts w:hint="cs"/>
          <w:rtl/>
        </w:rPr>
        <w:t>اباحه</w:t>
      </w:r>
      <w:r w:rsidR="00D73AF6">
        <w:rPr>
          <w:rtl/>
        </w:rPr>
        <w:t xml:space="preserve"> </w:t>
      </w:r>
      <w:r w:rsidR="00D73AF6">
        <w:rPr>
          <w:rFonts w:hint="cs"/>
          <w:rtl/>
        </w:rPr>
        <w:t>مکان</w:t>
      </w:r>
      <w:r w:rsidR="00025B70">
        <w:rPr>
          <w:rFonts w:hint="cs"/>
          <w:rtl/>
        </w:rPr>
        <w:t xml:space="preserve"> </w:t>
      </w:r>
      <w:r w:rsidR="00386C11" w:rsidRPr="00A6366F">
        <w:rPr>
          <w:rFonts w:hint="cs"/>
          <w:rtl/>
        </w:rPr>
        <w:t>/</w:t>
      </w:r>
      <w:bookmarkStart w:id="2" w:name="BokSabj_d"/>
      <w:bookmarkEnd w:id="2"/>
      <w:r w:rsidR="00D73AF6">
        <w:rPr>
          <w:rFonts w:hint="cs"/>
          <w:rtl/>
        </w:rPr>
        <w:t>مکان</w:t>
      </w:r>
      <w:r w:rsidR="00D73AF6">
        <w:rPr>
          <w:rtl/>
        </w:rPr>
        <w:t xml:space="preserve"> </w:t>
      </w:r>
      <w:r w:rsidR="00D73AF6">
        <w:rPr>
          <w:rFonts w:hint="cs"/>
          <w:rtl/>
        </w:rPr>
        <w:t>مصلی</w:t>
      </w:r>
      <w:r w:rsidR="00386C11" w:rsidRPr="00A6366F">
        <w:rPr>
          <w:rFonts w:hint="cs"/>
          <w:rtl/>
        </w:rPr>
        <w:t xml:space="preserve"> /</w:t>
      </w:r>
      <w:bookmarkStart w:id="3" w:name="Bokkolli"/>
      <w:bookmarkEnd w:id="3"/>
      <w:r w:rsidR="00D73AF6">
        <w:rPr>
          <w:rFonts w:hint="cs"/>
          <w:rtl/>
        </w:rPr>
        <w:t>کتاب</w:t>
      </w:r>
      <w:r w:rsidR="00D73AF6">
        <w:rPr>
          <w:rtl/>
        </w:rPr>
        <w:t xml:space="preserve"> </w:t>
      </w:r>
      <w:r w:rsidR="00D73AF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D13E1" w:rsidP="003A6148">
      <w:pPr>
        <w:pBdr>
          <w:bottom w:val="double" w:sz="6" w:space="1" w:color="auto"/>
        </w:pBdr>
        <w:rPr>
          <w:rtl/>
        </w:rPr>
      </w:pPr>
      <w:r>
        <w:rPr>
          <w:rFonts w:hint="cs"/>
          <w:rtl/>
        </w:rPr>
        <w:t>بحث پیرامون آیه 60 سوره نور بود و مطالبی در جلسات قبل در این زمینه بیان شد.</w:t>
      </w:r>
    </w:p>
    <w:p w:rsidR="00247D2F" w:rsidRPr="003A6148" w:rsidRDefault="00247D2F" w:rsidP="003A6148">
      <w:pPr>
        <w:pBdr>
          <w:bottom w:val="double" w:sz="6" w:space="1" w:color="auto"/>
        </w:pBdr>
      </w:pPr>
    </w:p>
    <w:p w:rsidR="008F5B4D" w:rsidRDefault="008F5B4D" w:rsidP="003A6148"/>
    <w:p w:rsidR="005747C7" w:rsidRPr="005747C7" w:rsidRDefault="005747C7" w:rsidP="005747C7">
      <w:pPr>
        <w:pStyle w:val="1"/>
        <w:rPr>
          <w:rtl/>
        </w:rPr>
      </w:pPr>
      <w:bookmarkStart w:id="4" w:name="_Toc30284716"/>
      <w:bookmarkStart w:id="5" w:name="_Toc30346798"/>
      <w:bookmarkStart w:id="6" w:name="_Toc30457278"/>
      <w:bookmarkStart w:id="7" w:name="_Toc30539149"/>
      <w:bookmarkStart w:id="8" w:name="_Toc30871138"/>
      <w:r w:rsidRPr="005747C7">
        <w:rPr>
          <w:rFonts w:hint="cs"/>
          <w:rtl/>
        </w:rPr>
        <w:t>مسأله 18</w:t>
      </w:r>
      <w:bookmarkEnd w:id="4"/>
      <w:bookmarkEnd w:id="5"/>
      <w:bookmarkEnd w:id="6"/>
      <w:bookmarkEnd w:id="7"/>
      <w:bookmarkEnd w:id="8"/>
    </w:p>
    <w:p w:rsidR="005747C7" w:rsidRPr="005747C7" w:rsidRDefault="005747C7" w:rsidP="005747C7">
      <w:pPr>
        <w:rPr>
          <w:color w:val="000080"/>
          <w:rtl/>
        </w:rPr>
      </w:pPr>
      <w:r w:rsidRPr="005747C7">
        <w:rPr>
          <w:rFonts w:hint="cs"/>
          <w:color w:val="000080"/>
          <w:rtl/>
        </w:rPr>
        <w:t>يجوز الصلاة في بيوت من تضمنت الآية جواز الأكل فيها بلا إذن</w:t>
      </w:r>
      <w:r w:rsidRPr="005747C7">
        <w:rPr>
          <w:rFonts w:hint="cs"/>
          <w:color w:val="000080"/>
        </w:rPr>
        <w:t>‌</w:t>
      </w:r>
      <w:r w:rsidRPr="005747C7">
        <w:rPr>
          <w:rFonts w:hint="cs"/>
          <w:color w:val="000080"/>
          <w:rtl/>
        </w:rPr>
        <w:t xml:space="preserve"> مع عدم العلم بالكراهة كالأب و الأم و الأخ و العم و الخال و العمة و الخالة و من ملك الشخص مفتاح بيته و الصديق و أما مع العلم بالكراهة فلا يجوز بل يشكل مع ظنها أيضا‌</w:t>
      </w:r>
    </w:p>
    <w:p w:rsidR="005747C7" w:rsidRPr="005747C7" w:rsidRDefault="008070E2" w:rsidP="008070E2">
      <w:pPr>
        <w:rPr>
          <w:rtl/>
        </w:rPr>
      </w:pPr>
      <w:r>
        <w:rPr>
          <w:rFonts w:hint="cs"/>
          <w:b/>
          <w:bCs/>
          <w:rtl/>
        </w:rPr>
        <w:t>بحث پیرامون آیه 60 سوره نور بود</w:t>
      </w:r>
      <w:r w:rsidR="005747C7" w:rsidRPr="005747C7">
        <w:rPr>
          <w:rFonts w:hint="cs"/>
          <w:rtl/>
        </w:rPr>
        <w:t xml:space="preserve">: </w:t>
      </w:r>
      <w:r w:rsidR="005747C7" w:rsidRPr="005747C7">
        <w:rPr>
          <w:rFonts w:ascii="Sakkal Majalla" w:hAnsi="Sakkal Majalla" w:cs="Sakkal Majalla" w:hint="cs"/>
          <w:color w:val="008000"/>
          <w:rtl/>
        </w:rPr>
        <w:t>﴿</w:t>
      </w:r>
      <w:r w:rsidR="005747C7" w:rsidRPr="005747C7">
        <w:rPr>
          <w:rFonts w:hint="cs"/>
          <w:color w:val="008000"/>
          <w:rtl/>
        </w:rPr>
        <w:t>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w:t>
      </w:r>
      <w:r w:rsidR="005747C7" w:rsidRPr="005747C7">
        <w:rPr>
          <w:rFonts w:ascii="Sakkal Majalla" w:hAnsi="Sakkal Majalla" w:cs="Sakkal Majalla" w:hint="cs"/>
          <w:color w:val="008000"/>
          <w:rtl/>
        </w:rPr>
        <w:t>﴾</w:t>
      </w:r>
      <w:r w:rsidR="005747C7" w:rsidRPr="005747C7">
        <w:rPr>
          <w:color w:val="008000"/>
          <w:vertAlign w:val="superscript"/>
        </w:rPr>
        <w:footnoteReference w:id="1"/>
      </w:r>
      <w:r w:rsidR="005747C7" w:rsidRPr="005747C7">
        <w:rPr>
          <w:rFonts w:hint="cs"/>
          <w:color w:val="008000"/>
          <w:rtl/>
        </w:rPr>
        <w:t xml:space="preserve"> </w:t>
      </w:r>
      <w:r w:rsidR="005747C7" w:rsidRPr="005747C7">
        <w:rPr>
          <w:rFonts w:hint="cs"/>
          <w:rtl/>
        </w:rPr>
        <w:t xml:space="preserve"> </w:t>
      </w:r>
    </w:p>
    <w:p w:rsidR="00062F54" w:rsidRDefault="004C7432" w:rsidP="004C7432">
      <w:pPr>
        <w:pStyle w:val="20"/>
        <w:rPr>
          <w:rtl/>
        </w:rPr>
      </w:pPr>
      <w:bookmarkStart w:id="9" w:name="_Toc30871139"/>
      <w:r>
        <w:rPr>
          <w:rFonts w:hint="cs"/>
          <w:rtl/>
        </w:rPr>
        <w:lastRenderedPageBreak/>
        <w:t>معارضه آیه با صحیحه حلبی به عموم من وجه</w:t>
      </w:r>
      <w:bookmarkEnd w:id="9"/>
    </w:p>
    <w:p w:rsidR="003C6125" w:rsidRDefault="003C6125" w:rsidP="005D4228">
      <w:pPr>
        <w:rPr>
          <w:rtl/>
        </w:rPr>
      </w:pPr>
      <w:r w:rsidRPr="00062F54">
        <w:rPr>
          <w:rFonts w:hint="cs"/>
          <w:b/>
          <w:bCs/>
          <w:rtl/>
        </w:rPr>
        <w:t>شبهه ای در این بحث وجود دارد که باید بررسی شود</w:t>
      </w:r>
      <w:r>
        <w:rPr>
          <w:rFonts w:hint="cs"/>
          <w:rtl/>
        </w:rPr>
        <w:t>؛ گفته می شود نسبت بین آیه شریفه و صحیحه زید شحام</w:t>
      </w:r>
      <w:r w:rsidR="005D4228" w:rsidRPr="005D4228">
        <w:rPr>
          <w:vertAlign w:val="superscript"/>
          <w:rtl/>
        </w:rPr>
        <w:footnoteReference w:id="2"/>
      </w:r>
      <w:r>
        <w:rPr>
          <w:rFonts w:hint="cs"/>
          <w:rtl/>
        </w:rPr>
        <w:t xml:space="preserve"> و موثقه سماعه</w:t>
      </w:r>
      <w:r w:rsidR="005D4228" w:rsidRPr="005D4228">
        <w:rPr>
          <w:vertAlign w:val="superscript"/>
          <w:rtl/>
        </w:rPr>
        <w:footnoteReference w:id="3"/>
      </w:r>
      <w:r>
        <w:rPr>
          <w:rFonts w:hint="cs"/>
          <w:rtl/>
        </w:rPr>
        <w:t xml:space="preserve"> که تعبیر «لایحل مال امرئ مسلم إلا بطیبة نفسه» در آن ذکر شده است عموم من وجه است؛ زیرا آیه شریفه بیان می کند که «أکل از بیوت پدر یا مادر یا عمو و امثال این ها جایز است مطلقاً چه طیب نفس داشته باشند و چه طیب نفس نداشته باشند» و روایت بیان می کند که «أکل مال مردم بدون طیب نفس حرام است مطلقاً چه مصداق أکل از بیوت افراد مذکور در آیه باشد و چه نباشد»</w:t>
      </w:r>
      <w:r w:rsidR="00833799">
        <w:rPr>
          <w:rFonts w:hint="cs"/>
          <w:rtl/>
        </w:rPr>
        <w:t xml:space="preserve">؛ </w:t>
      </w:r>
      <w:r w:rsidR="00833799" w:rsidRPr="00833799">
        <w:rPr>
          <w:rFonts w:hint="cs"/>
          <w:rtl/>
        </w:rPr>
        <w:t xml:space="preserve">مورد افتراق آیه جایی است که اکل از بیوت مذکورین در آیه با طیب نفس </w:t>
      </w:r>
      <w:r w:rsidR="00833799">
        <w:rPr>
          <w:rFonts w:hint="cs"/>
          <w:rtl/>
        </w:rPr>
        <w:t>واقعی این افراد باشد</w:t>
      </w:r>
      <w:r w:rsidR="00AA69AA">
        <w:rPr>
          <w:rFonts w:hint="cs"/>
          <w:rtl/>
        </w:rPr>
        <w:t xml:space="preserve"> که آیه تصرف را جایز می داند و</w:t>
      </w:r>
      <w:r w:rsidR="00833799">
        <w:rPr>
          <w:rFonts w:hint="cs"/>
          <w:rtl/>
        </w:rPr>
        <w:t xml:space="preserve"> «لایحل» </w:t>
      </w:r>
      <w:r w:rsidR="00AA69AA">
        <w:rPr>
          <w:rFonts w:hint="cs"/>
          <w:rtl/>
        </w:rPr>
        <w:t>مخالف آن نیست</w:t>
      </w:r>
      <w:r w:rsidR="00833799">
        <w:rPr>
          <w:rFonts w:hint="cs"/>
          <w:rtl/>
        </w:rPr>
        <w:t xml:space="preserve"> و </w:t>
      </w:r>
      <w:r>
        <w:rPr>
          <w:rFonts w:hint="cs"/>
          <w:rtl/>
        </w:rPr>
        <w:t>مورد افترا</w:t>
      </w:r>
      <w:r w:rsidR="00F06793">
        <w:rPr>
          <w:rFonts w:hint="cs"/>
          <w:rtl/>
        </w:rPr>
        <w:t>ق</w:t>
      </w:r>
      <w:r>
        <w:rPr>
          <w:rFonts w:hint="cs"/>
          <w:rtl/>
        </w:rPr>
        <w:t xml:space="preserve"> روایت</w:t>
      </w:r>
      <w:r w:rsidR="00F06793">
        <w:rPr>
          <w:rFonts w:hint="cs"/>
          <w:rtl/>
        </w:rPr>
        <w:t>،</w:t>
      </w:r>
      <w:r>
        <w:rPr>
          <w:rFonts w:hint="cs"/>
          <w:rtl/>
        </w:rPr>
        <w:t xml:space="preserve"> «</w:t>
      </w:r>
      <w:r w:rsidR="00F06793">
        <w:rPr>
          <w:rFonts w:hint="cs"/>
          <w:rtl/>
        </w:rPr>
        <w:t>حرمت تصرف بدون اذن غیر از أکل از بیوت افراد مذکور در آیه» است و مورد اجتماع «أکل از بیوت افراد مذکور در آیه بدون طیب نفس» است</w:t>
      </w:r>
      <w:r w:rsidR="00AA69AA">
        <w:rPr>
          <w:rFonts w:hint="cs"/>
          <w:rtl/>
        </w:rPr>
        <w:t xml:space="preserve"> بعد از تعارض و تساقط دو اطلاق، باید به عمومات ظلم و عدوان رجوع شود و لذا اکل از بیوت افراد مذکور در آیه بدون رضایت این افراد، حرام خواهد بود. و اگر شک هم ایجاد شود مقتضای استصحاب عدم رضایت این افراد، حرمت است. و ارتکاز عقلائیی نیز بر همین است که تصرف در مال این افراد بدون اذن</w:t>
      </w:r>
      <w:r w:rsidR="00D4100C">
        <w:rPr>
          <w:rFonts w:hint="cs"/>
          <w:rtl/>
        </w:rPr>
        <w:t>،</w:t>
      </w:r>
      <w:r w:rsidR="00AA69AA">
        <w:rPr>
          <w:rFonts w:hint="cs"/>
          <w:rtl/>
        </w:rPr>
        <w:t xml:space="preserve"> </w:t>
      </w:r>
      <w:r w:rsidR="00D4100C">
        <w:rPr>
          <w:rFonts w:hint="cs"/>
          <w:rtl/>
        </w:rPr>
        <w:t>مطلقاً حرام است.</w:t>
      </w:r>
    </w:p>
    <w:p w:rsidR="004C7432" w:rsidRDefault="00637C7F" w:rsidP="00637C7F">
      <w:pPr>
        <w:rPr>
          <w:b/>
          <w:bCs/>
          <w:rtl/>
        </w:rPr>
      </w:pPr>
      <w:r w:rsidRPr="007D3EE0">
        <w:rPr>
          <w:rFonts w:hint="cs"/>
          <w:b/>
          <w:bCs/>
          <w:rtl/>
        </w:rPr>
        <w:t>تذکر:</w:t>
      </w:r>
      <w:r>
        <w:rPr>
          <w:rFonts w:hint="cs"/>
          <w:rtl/>
        </w:rPr>
        <w:t xml:space="preserve"> آیه «ان الله </w:t>
      </w:r>
      <w:r w:rsidR="005747C7">
        <w:rPr>
          <w:rFonts w:hint="cs"/>
          <w:rtl/>
        </w:rPr>
        <w:t>یأمر</w:t>
      </w:r>
      <w:r w:rsidR="005747C7">
        <w:rPr>
          <w:rtl/>
        </w:rPr>
        <w:t xml:space="preserve"> </w:t>
      </w:r>
      <w:r w:rsidR="005747C7">
        <w:rPr>
          <w:rFonts w:hint="cs"/>
          <w:rtl/>
        </w:rPr>
        <w:t>بالعدل</w:t>
      </w:r>
      <w:r w:rsidR="005747C7">
        <w:rPr>
          <w:rtl/>
        </w:rPr>
        <w:t xml:space="preserve"> </w:t>
      </w:r>
      <w:r w:rsidR="005747C7">
        <w:rPr>
          <w:rFonts w:hint="cs"/>
          <w:rtl/>
        </w:rPr>
        <w:t>و</w:t>
      </w:r>
      <w:r w:rsidR="005747C7">
        <w:rPr>
          <w:rtl/>
        </w:rPr>
        <w:t xml:space="preserve"> </w:t>
      </w:r>
      <w:r w:rsidR="005747C7">
        <w:rPr>
          <w:rFonts w:hint="cs"/>
          <w:rtl/>
        </w:rPr>
        <w:t>الاحسان</w:t>
      </w:r>
      <w:r w:rsidR="005747C7">
        <w:rPr>
          <w:rtl/>
        </w:rPr>
        <w:t xml:space="preserve"> </w:t>
      </w:r>
      <w:r w:rsidR="005747C7">
        <w:rPr>
          <w:rFonts w:hint="cs"/>
          <w:rtl/>
        </w:rPr>
        <w:t>و</w:t>
      </w:r>
      <w:r w:rsidR="005747C7">
        <w:rPr>
          <w:rtl/>
        </w:rPr>
        <w:t xml:space="preserve"> </w:t>
      </w:r>
      <w:r w:rsidR="005747C7">
        <w:rPr>
          <w:rFonts w:hint="cs"/>
          <w:rtl/>
        </w:rPr>
        <w:t>ینهی</w:t>
      </w:r>
      <w:r w:rsidR="005747C7">
        <w:rPr>
          <w:rtl/>
        </w:rPr>
        <w:t xml:space="preserve"> </w:t>
      </w:r>
      <w:r w:rsidR="005747C7">
        <w:rPr>
          <w:rFonts w:hint="cs"/>
          <w:rtl/>
        </w:rPr>
        <w:t>عن</w:t>
      </w:r>
      <w:r w:rsidR="005747C7">
        <w:rPr>
          <w:rtl/>
        </w:rPr>
        <w:t xml:space="preserve"> </w:t>
      </w:r>
      <w:r w:rsidR="005747C7">
        <w:rPr>
          <w:rFonts w:hint="cs"/>
          <w:rtl/>
        </w:rPr>
        <w:t>الفحشاء</w:t>
      </w:r>
      <w:r w:rsidR="005747C7">
        <w:rPr>
          <w:rtl/>
        </w:rPr>
        <w:t xml:space="preserve"> </w:t>
      </w:r>
      <w:r w:rsidR="005747C7">
        <w:rPr>
          <w:rFonts w:hint="cs"/>
          <w:rtl/>
        </w:rPr>
        <w:t>و</w:t>
      </w:r>
      <w:r w:rsidR="005747C7">
        <w:rPr>
          <w:rtl/>
        </w:rPr>
        <w:t xml:space="preserve"> </w:t>
      </w:r>
      <w:r w:rsidR="005747C7">
        <w:rPr>
          <w:rFonts w:hint="cs"/>
          <w:rtl/>
        </w:rPr>
        <w:t>المنکر</w:t>
      </w:r>
      <w:r w:rsidR="005747C7">
        <w:rPr>
          <w:rtl/>
        </w:rPr>
        <w:t xml:space="preserve"> </w:t>
      </w:r>
      <w:r w:rsidR="005747C7">
        <w:rPr>
          <w:rFonts w:hint="cs"/>
          <w:rtl/>
        </w:rPr>
        <w:t>و</w:t>
      </w:r>
      <w:r w:rsidR="005747C7">
        <w:rPr>
          <w:rtl/>
        </w:rPr>
        <w:t xml:space="preserve"> </w:t>
      </w:r>
      <w:r w:rsidR="005747C7">
        <w:rPr>
          <w:rFonts w:hint="cs"/>
          <w:rtl/>
        </w:rPr>
        <w:t>البغی</w:t>
      </w:r>
      <w:r>
        <w:rPr>
          <w:rFonts w:hint="cs"/>
          <w:rtl/>
        </w:rPr>
        <w:t>» أمر به ایتای ذی القربی کرده است و لذا عموم محل بحث نخواهد بود زیرا محل بحث مربوط به ایتای ذی القربی نیست بلکه مربوط به غصب اموال ذی القربی و خوردن مواد غذایی آن ها بدون اجازه است.</w:t>
      </w:r>
    </w:p>
    <w:p w:rsidR="00637C7F" w:rsidRPr="007D3EE0" w:rsidRDefault="00637C7F" w:rsidP="00637C7F">
      <w:pPr>
        <w:rPr>
          <w:b/>
          <w:bCs/>
          <w:rtl/>
        </w:rPr>
      </w:pPr>
      <w:r w:rsidRPr="007D3EE0">
        <w:rPr>
          <w:rFonts w:hint="cs"/>
          <w:b/>
          <w:bCs/>
          <w:rtl/>
        </w:rPr>
        <w:t>ممکن است از این اشکال، جواب هایی داده شود؛</w:t>
      </w:r>
    </w:p>
    <w:p w:rsidR="004C7432" w:rsidRDefault="004C7432" w:rsidP="004C7432">
      <w:pPr>
        <w:pStyle w:val="30"/>
        <w:rPr>
          <w:rtl/>
        </w:rPr>
      </w:pPr>
      <w:bookmarkStart w:id="10" w:name="_Toc30871140"/>
      <w:r>
        <w:rPr>
          <w:rFonts w:hint="cs"/>
          <w:rtl/>
        </w:rPr>
        <w:lastRenderedPageBreak/>
        <w:t>جواب أول (تقدم آیه بر روایت به خاطر لحاظ موضوع رئیسی)</w:t>
      </w:r>
      <w:bookmarkEnd w:id="10"/>
    </w:p>
    <w:p w:rsidR="00773632" w:rsidRDefault="00637C7F" w:rsidP="00667247">
      <w:pPr>
        <w:rPr>
          <w:rtl/>
        </w:rPr>
      </w:pPr>
      <w:r w:rsidRPr="007D3EE0">
        <w:rPr>
          <w:rFonts w:hint="cs"/>
          <w:b/>
          <w:bCs/>
          <w:rtl/>
        </w:rPr>
        <w:t>جواب أول این است که</w:t>
      </w:r>
      <w:r>
        <w:rPr>
          <w:rFonts w:hint="cs"/>
          <w:rtl/>
        </w:rPr>
        <w:t>: موضوع رئیسی در هر خطابی در نسبت سنجی مهم است و قیود حکم در نسبت سنجی لحاظ نمی شود</w:t>
      </w:r>
      <w:r w:rsidR="00667247">
        <w:rPr>
          <w:rFonts w:hint="cs"/>
          <w:rtl/>
        </w:rPr>
        <w:t xml:space="preserve"> (و این مطلب را گاهی مرحوم استاد ادعای می کردند و مرحوم صدر نیز در ملاحق اقتصادنا مطرح کرده و فی الجمه قبول کرده اند که موضوع رئیسی در یک خطاب اگر أخص باشد بر خطاب دیگر مقدم می شود)</w:t>
      </w:r>
      <w:r>
        <w:rPr>
          <w:rFonts w:hint="cs"/>
          <w:rtl/>
        </w:rPr>
        <w:t>؛ و در محل بحث، موضوع رئیسی آیه شریفه «أکل از بیوت افراد مذکور» است</w:t>
      </w:r>
      <w:r w:rsidR="00773632">
        <w:rPr>
          <w:rFonts w:hint="cs"/>
          <w:rtl/>
        </w:rPr>
        <w:t xml:space="preserve"> و موضوع رئیسی صحیحه زید شحام و موثقه سماعه «تصرف در مال غیر» است و لذا موضوع آیه أخص مطلق از موضوع روایت است.</w:t>
      </w:r>
    </w:p>
    <w:p w:rsidR="00131F98" w:rsidRDefault="007D3EE0" w:rsidP="00131F98">
      <w:pPr>
        <w:rPr>
          <w:rtl/>
        </w:rPr>
      </w:pPr>
      <w:r>
        <w:rPr>
          <w:rFonts w:hint="cs"/>
          <w:rtl/>
        </w:rPr>
        <w:t>مثلاً در صحیحه حلبی در رابطه با بول صبی می فرماید: «</w:t>
      </w:r>
      <w:r w:rsidRPr="007D3EE0">
        <w:rPr>
          <w:rFonts w:hint="cs"/>
          <w:color w:val="008000"/>
          <w:rtl/>
        </w:rPr>
        <w:t>عَلِيُّ بْنُ إِبْرَاهِيمَ عَنْ أَبِيهِ عَنِ ابْنِ أَبِي عُمَيْرٍ عَنْ حَمَّادٍ عَنِ الْحَلَبِيِّ قَالَ: سَأَلْتُ أَبَا عَبْدِ اللَّهِ ع عَنْ بَوْلِ الصَّبِيِّ قَالَ تَصُبُّ عَلَيْهِ الْمَاءَ وَ إِنْ كَانَ قَدْ أَكَلَ فَاغْسِلْهُ غَسْلًا وَ الْغُلَامُ وَ الْجَارِيَةُ فِي ذَلِكَ شَرَعٌ سَوَاءٌ</w:t>
      </w:r>
      <w:r>
        <w:rPr>
          <w:rFonts w:hint="cs"/>
          <w:rtl/>
        </w:rPr>
        <w:t>»</w:t>
      </w:r>
      <w:r>
        <w:rPr>
          <w:rStyle w:val="ab"/>
          <w:rtl/>
        </w:rPr>
        <w:footnoteReference w:id="4"/>
      </w:r>
      <w:r>
        <w:rPr>
          <w:rFonts w:hint="cs"/>
          <w:rtl/>
        </w:rPr>
        <w:t xml:space="preserve"> و در صحیحه حسین بن أبی العلاء می فرماید: «</w:t>
      </w:r>
      <w:r w:rsidR="00131F98" w:rsidRPr="00131F98">
        <w:rPr>
          <w:rFonts w:hint="cs"/>
          <w:color w:val="008000"/>
          <w:rtl/>
        </w:rPr>
        <w:t>مُحَمَّدُ بْنُ يَحْيَى عَنْ أَحْمَدَ بْنِ مُحَمَّدٍ عَنْ عَلِيِّ بْنِ الْحَكَمِ عَنِ الْحُسَيْنِ بْنِ أَبِي الْعَلَاءِ قَالَ: سَأَلْتُ أَبَا عَبْدِ اللَّهِ ع عَنِ الْبَوْلِ يُصِيبُ الْجَسَدَ قَالَ صُبَّ عَلَيْهِ الْمَاءَ مَرَّتَيْنِ</w:t>
      </w:r>
      <w:r w:rsidR="00131F98">
        <w:rPr>
          <w:rFonts w:hint="cs"/>
          <w:rtl/>
        </w:rPr>
        <w:t>»</w:t>
      </w:r>
      <w:r w:rsidR="00131F98">
        <w:rPr>
          <w:rStyle w:val="ab"/>
          <w:rtl/>
        </w:rPr>
        <w:footnoteReference w:id="5"/>
      </w:r>
    </w:p>
    <w:p w:rsidR="008B28CB" w:rsidRDefault="00131F98" w:rsidP="001274AC">
      <w:pPr>
        <w:rPr>
          <w:rtl/>
        </w:rPr>
      </w:pPr>
      <w:r>
        <w:rPr>
          <w:rFonts w:hint="cs"/>
          <w:rtl/>
        </w:rPr>
        <w:t xml:space="preserve">در این مثال در صورتی که موضوع رئیسی </w:t>
      </w:r>
      <w:r w:rsidR="006B4FCA">
        <w:rPr>
          <w:rFonts w:hint="cs"/>
          <w:rtl/>
        </w:rPr>
        <w:t>و موضوع أصلی در خطاب را</w:t>
      </w:r>
      <w:r>
        <w:rPr>
          <w:rFonts w:hint="cs"/>
          <w:rtl/>
        </w:rPr>
        <w:t xml:space="preserve"> در نظر بگیریم</w:t>
      </w:r>
      <w:r w:rsidR="006B4FCA">
        <w:rPr>
          <w:rFonts w:hint="cs"/>
          <w:rtl/>
        </w:rPr>
        <w:t xml:space="preserve"> </w:t>
      </w:r>
      <w:r>
        <w:rPr>
          <w:rFonts w:hint="cs"/>
          <w:rtl/>
        </w:rPr>
        <w:t xml:space="preserve"> موضوع روایت أول «بول صبی» و موضوع روایت دوم «مطلق بول» است و لذا روایت أول أخص مطلق از روایت دوم است؛ ولی اگر قیود حکم</w:t>
      </w:r>
      <w:r w:rsidR="00246EA2">
        <w:rPr>
          <w:rFonts w:hint="cs"/>
          <w:rtl/>
        </w:rPr>
        <w:t xml:space="preserve"> و مجموع قیود خطاب</w:t>
      </w:r>
      <w:r>
        <w:rPr>
          <w:rFonts w:hint="cs"/>
          <w:rtl/>
        </w:rPr>
        <w:t xml:space="preserve"> را در نظر بگیریم نسبت عموم من وجه خواهد شد؛ زیرا </w:t>
      </w:r>
      <w:r w:rsidR="000E4213">
        <w:rPr>
          <w:rFonts w:hint="cs"/>
          <w:rtl/>
        </w:rPr>
        <w:t xml:space="preserve">روایت أول بیان می کند «المطهر صب الماء علی بول الصبی» و روایت دوم بیان می کند «المطهر صب الماء مرتین </w:t>
      </w:r>
      <w:r w:rsidR="0033755A">
        <w:rPr>
          <w:rFonts w:hint="cs"/>
          <w:rtl/>
        </w:rPr>
        <w:t xml:space="preserve">علی البول»؛ </w:t>
      </w:r>
      <w:r w:rsidR="000E4213">
        <w:rPr>
          <w:rFonts w:hint="cs"/>
          <w:rtl/>
        </w:rPr>
        <w:t xml:space="preserve">روایت أول نسبت به این که یک مرتبه آب ریخته شود یا دو مرتبه ریخته شود اطلاق دارد </w:t>
      </w:r>
      <w:r w:rsidR="0033755A">
        <w:rPr>
          <w:rFonts w:hint="cs"/>
          <w:rtl/>
        </w:rPr>
        <w:t xml:space="preserve">و نص نیست </w:t>
      </w:r>
      <w:r w:rsidR="000E4213">
        <w:rPr>
          <w:rFonts w:hint="cs"/>
          <w:rtl/>
        </w:rPr>
        <w:t xml:space="preserve">(و کفایت </w:t>
      </w:r>
      <w:r w:rsidR="001274AC">
        <w:rPr>
          <w:rFonts w:hint="cs"/>
          <w:rtl/>
        </w:rPr>
        <w:t>صب الماء</w:t>
      </w:r>
      <w:r w:rsidR="000E4213">
        <w:rPr>
          <w:rFonts w:hint="cs"/>
          <w:rtl/>
        </w:rPr>
        <w:t xml:space="preserve"> مرة از اطلاق فهمیده می شود) و روایت دوم نسبت به این که بول، بول صبی باشد یا بول غیر صبی باشد اطلاق دارد</w:t>
      </w:r>
      <w:r w:rsidR="0033755A">
        <w:rPr>
          <w:rFonts w:hint="cs"/>
          <w:rtl/>
        </w:rPr>
        <w:t xml:space="preserve"> و هر کجا منشأ تعارض، اطلاق دو خطاب باشد نسبت عموم من وجه خواهد بود</w:t>
      </w:r>
      <w:r w:rsidR="007A6FA1">
        <w:rPr>
          <w:rFonts w:hint="cs"/>
          <w:rtl/>
        </w:rPr>
        <w:t xml:space="preserve"> و</w:t>
      </w:r>
      <w:r w:rsidR="00246EA2">
        <w:rPr>
          <w:rFonts w:hint="cs"/>
          <w:rtl/>
        </w:rPr>
        <w:t xml:space="preserve"> در صورتی که یکی از دو خطاب اطلاق نداشته باشد تعارض از بین خواهد رفت</w:t>
      </w:r>
      <w:r w:rsidR="007A6FA1">
        <w:rPr>
          <w:rFonts w:hint="cs"/>
          <w:rtl/>
        </w:rPr>
        <w:t>؛ و مورد افتراق روایت أول (یعنی موردی که با روایت دیگر تعارض ندارد) «صب الماء مرتین علی بول الصبی»</w:t>
      </w:r>
      <w:r w:rsidR="004713EF">
        <w:rPr>
          <w:rFonts w:hint="cs"/>
          <w:rtl/>
        </w:rPr>
        <w:t xml:space="preserve"> است و مورد افتراق روایت دوم «صبی الماء مرتین علی بول غیر الصبی» است و مورد اجتماع «صب الماء علی بول الصبی مرة» است</w:t>
      </w:r>
      <w:r w:rsidR="008B28CB">
        <w:rPr>
          <w:rFonts w:hint="cs"/>
          <w:rtl/>
        </w:rPr>
        <w:t xml:space="preserve"> که اطلاق روایت أول بیان می کند این مقدار برای مطهریت کافی است ولی اطلاق روایت دوم بیان می کند که صب الماء حتی در مورد صبی باید دو مرتبه باشد.</w:t>
      </w:r>
    </w:p>
    <w:p w:rsidR="00646849" w:rsidRDefault="0031667A" w:rsidP="00646849">
      <w:pPr>
        <w:rPr>
          <w:rtl/>
        </w:rPr>
      </w:pPr>
      <w:r w:rsidRPr="00646849">
        <w:rPr>
          <w:rFonts w:hint="cs"/>
          <w:b/>
          <w:bCs/>
          <w:rtl/>
        </w:rPr>
        <w:lastRenderedPageBreak/>
        <w:t>تذکّر:</w:t>
      </w:r>
      <w:r>
        <w:rPr>
          <w:rFonts w:hint="cs"/>
          <w:rtl/>
        </w:rPr>
        <w:t xml:space="preserve"> هر چند مقتضای اطلاق صحیحه حلبی این است که </w:t>
      </w:r>
      <w:r w:rsidR="001274AC">
        <w:rPr>
          <w:rFonts w:hint="cs"/>
          <w:rtl/>
        </w:rPr>
        <w:t>صب الماء</w:t>
      </w:r>
      <w:r>
        <w:rPr>
          <w:rFonts w:hint="cs"/>
          <w:rtl/>
        </w:rPr>
        <w:t xml:space="preserve"> مرّة در مورد بول صبی،</w:t>
      </w:r>
      <w:r w:rsidR="001274AC">
        <w:rPr>
          <w:rFonts w:hint="cs"/>
          <w:rtl/>
        </w:rPr>
        <w:t xml:space="preserve"> </w:t>
      </w:r>
      <w:r>
        <w:rPr>
          <w:rFonts w:hint="cs"/>
          <w:rtl/>
        </w:rPr>
        <w:t xml:space="preserve">مطهر است ولی به این معنا نیست که این روایت اطلاق ندارد و تنها </w:t>
      </w:r>
      <w:r w:rsidR="001274AC">
        <w:rPr>
          <w:rFonts w:hint="cs"/>
          <w:rtl/>
        </w:rPr>
        <w:t>صب الماء</w:t>
      </w:r>
      <w:r>
        <w:rPr>
          <w:rFonts w:hint="cs"/>
          <w:rtl/>
        </w:rPr>
        <w:t xml:space="preserve"> مرّة را شامل می شود و </w:t>
      </w:r>
      <w:r w:rsidR="001274AC">
        <w:rPr>
          <w:rFonts w:hint="cs"/>
          <w:rtl/>
        </w:rPr>
        <w:t>صبّ الماء</w:t>
      </w:r>
      <w:r>
        <w:rPr>
          <w:rFonts w:hint="cs"/>
          <w:rtl/>
        </w:rPr>
        <w:t xml:space="preserve"> مرتین را شامل نمی شود؛ و شاهد این مطلب این</w:t>
      </w:r>
      <w:r w:rsidR="001274AC">
        <w:rPr>
          <w:rFonts w:hint="cs"/>
          <w:rtl/>
        </w:rPr>
        <w:t xml:space="preserve"> است که اگر در دلیل خاصی شرطیت صب الماء</w:t>
      </w:r>
      <w:r>
        <w:rPr>
          <w:rFonts w:hint="cs"/>
          <w:rtl/>
        </w:rPr>
        <w:t xml:space="preserve"> مرتین در رابطه با بول صبی، بیان می شد</w:t>
      </w:r>
      <w:r w:rsidR="003822A3">
        <w:rPr>
          <w:rFonts w:hint="cs"/>
          <w:rtl/>
        </w:rPr>
        <w:t xml:space="preserve"> (مثلاً دلیل خاص چنین می گوید: </w:t>
      </w:r>
      <w:r w:rsidR="003822A3" w:rsidRPr="003822A3">
        <w:rPr>
          <w:rFonts w:hint="cs"/>
          <w:rtl/>
        </w:rPr>
        <w:t>سألته</w:t>
      </w:r>
      <w:r w:rsidR="003822A3" w:rsidRPr="003822A3">
        <w:rPr>
          <w:rtl/>
        </w:rPr>
        <w:t xml:space="preserve"> </w:t>
      </w:r>
      <w:r w:rsidR="003822A3" w:rsidRPr="003822A3">
        <w:rPr>
          <w:rFonts w:hint="cs"/>
          <w:rtl/>
        </w:rPr>
        <w:t>عن</w:t>
      </w:r>
      <w:r w:rsidR="003822A3" w:rsidRPr="003822A3">
        <w:rPr>
          <w:rtl/>
        </w:rPr>
        <w:t xml:space="preserve"> </w:t>
      </w:r>
      <w:r w:rsidR="003822A3" w:rsidRPr="003822A3">
        <w:rPr>
          <w:rFonts w:hint="cs"/>
          <w:rtl/>
        </w:rPr>
        <w:t>بول</w:t>
      </w:r>
      <w:r w:rsidR="003822A3" w:rsidRPr="003822A3">
        <w:rPr>
          <w:rtl/>
        </w:rPr>
        <w:t xml:space="preserve"> </w:t>
      </w:r>
      <w:r w:rsidR="003822A3" w:rsidRPr="003822A3">
        <w:rPr>
          <w:rFonts w:hint="cs"/>
          <w:rtl/>
        </w:rPr>
        <w:t>الصبی</w:t>
      </w:r>
      <w:r w:rsidR="003822A3" w:rsidRPr="003822A3">
        <w:rPr>
          <w:rtl/>
        </w:rPr>
        <w:t xml:space="preserve"> </w:t>
      </w:r>
      <w:r w:rsidR="003822A3" w:rsidRPr="003822A3">
        <w:rPr>
          <w:rFonts w:hint="cs"/>
          <w:rtl/>
        </w:rPr>
        <w:t>قال</w:t>
      </w:r>
      <w:r w:rsidR="003822A3" w:rsidRPr="003822A3">
        <w:rPr>
          <w:rtl/>
        </w:rPr>
        <w:t xml:space="preserve"> </w:t>
      </w:r>
      <w:r w:rsidR="003822A3" w:rsidRPr="003822A3">
        <w:rPr>
          <w:rFonts w:hint="cs"/>
          <w:rtl/>
        </w:rPr>
        <w:t>تصب</w:t>
      </w:r>
      <w:r w:rsidR="003822A3" w:rsidRPr="003822A3">
        <w:rPr>
          <w:rtl/>
        </w:rPr>
        <w:t xml:space="preserve"> </w:t>
      </w:r>
      <w:r w:rsidR="003822A3" w:rsidRPr="003822A3">
        <w:rPr>
          <w:rFonts w:hint="cs"/>
          <w:rtl/>
        </w:rPr>
        <w:t>علیه</w:t>
      </w:r>
      <w:r w:rsidR="003822A3" w:rsidRPr="003822A3">
        <w:rPr>
          <w:rtl/>
        </w:rPr>
        <w:t xml:space="preserve"> </w:t>
      </w:r>
      <w:r w:rsidR="003822A3" w:rsidRPr="003822A3">
        <w:rPr>
          <w:rFonts w:hint="cs"/>
          <w:rtl/>
        </w:rPr>
        <w:t>الماء</w:t>
      </w:r>
      <w:r w:rsidR="003822A3" w:rsidRPr="003822A3">
        <w:rPr>
          <w:rtl/>
        </w:rPr>
        <w:t xml:space="preserve"> </w:t>
      </w:r>
      <w:r w:rsidR="003822A3" w:rsidRPr="003822A3">
        <w:rPr>
          <w:rFonts w:hint="cs"/>
          <w:rtl/>
        </w:rPr>
        <w:t>مرتین</w:t>
      </w:r>
      <w:r w:rsidR="003822A3">
        <w:rPr>
          <w:rFonts w:hint="cs"/>
          <w:rtl/>
        </w:rPr>
        <w:t>)</w:t>
      </w:r>
      <w:r>
        <w:rPr>
          <w:rFonts w:hint="cs"/>
          <w:rtl/>
        </w:rPr>
        <w:t xml:space="preserve"> با این دلیل خاص، اطلاق صحیحه حلبی را تقیید زده و می گفتیم </w:t>
      </w:r>
      <w:r w:rsidR="001274AC">
        <w:rPr>
          <w:rFonts w:hint="cs"/>
          <w:rtl/>
        </w:rPr>
        <w:t xml:space="preserve">نسبت به کفایت مرّة یا مرّتین </w:t>
      </w:r>
      <w:r w:rsidR="001274AC" w:rsidRPr="001274AC">
        <w:rPr>
          <w:rFonts w:hint="cs"/>
          <w:rtl/>
        </w:rPr>
        <w:t xml:space="preserve">در مقام بیان </w:t>
      </w:r>
      <w:r w:rsidR="001274AC">
        <w:rPr>
          <w:rFonts w:hint="cs"/>
          <w:rtl/>
        </w:rPr>
        <w:t>نیست.</w:t>
      </w:r>
      <w:r w:rsidR="00646849">
        <w:rPr>
          <w:rFonts w:hint="cs"/>
          <w:rtl/>
        </w:rPr>
        <w:t xml:space="preserve"> و به این نکته هم توجه شود که «أمر به صب الماء علی بول الصبی» قطعاً شامل صب الماء مرّة می شود ولی به صورت لابشرط از زیاده شامل می شود و در صورت اطلاق داشتن نیز دلالت بر کفایت مرة واحده دارد ولی از باب ظهور اطلاقی است و نص نیست تا قابل تقیید نباشد.</w:t>
      </w:r>
    </w:p>
    <w:p w:rsidR="004B7C82" w:rsidRDefault="004B7C82" w:rsidP="000C6BF5">
      <w:pPr>
        <w:rPr>
          <w:rtl/>
        </w:rPr>
      </w:pPr>
      <w:r w:rsidRPr="00646849">
        <w:rPr>
          <w:rFonts w:hint="cs"/>
          <w:b/>
          <w:bCs/>
          <w:rtl/>
        </w:rPr>
        <w:t>خلاصه این که</w:t>
      </w:r>
      <w:r>
        <w:rPr>
          <w:rFonts w:hint="cs"/>
          <w:rtl/>
        </w:rPr>
        <w:t>: اگر موضوع رئیسی دو خطاب در نظر گرفته نشود در صورتی که اطلاق دو حدیث منشأ تعارض ب</w:t>
      </w:r>
      <w:r w:rsidR="000C6BF5">
        <w:rPr>
          <w:rFonts w:hint="cs"/>
          <w:rtl/>
        </w:rPr>
        <w:t>اشد، نسبت عموم من وجه خواهد بود و مراد از مورد افتراق، موردی است که دو روایت با هم تعارض ندارند</w:t>
      </w:r>
      <w:r w:rsidR="002966C7">
        <w:rPr>
          <w:rFonts w:hint="cs"/>
          <w:rtl/>
        </w:rPr>
        <w:t xml:space="preserve"> [و اشکالی ندارد که مورد افتراق یک روایت موافق مفاد روایت دیگر باشد]</w:t>
      </w:r>
      <w:r w:rsidR="000C6BF5">
        <w:rPr>
          <w:rFonts w:hint="cs"/>
          <w:rtl/>
        </w:rPr>
        <w:t>. و خصوصیت اطلاق این است که قابل تقیید است و در مثال مذکور، صحیحه حلبی قابل تقیید به لزوم صب الماء مرتین است و صحیحه حسین بن أبی العلاء نیز قابل تقیید به «فی غیر بول الصبی» است.</w:t>
      </w:r>
    </w:p>
    <w:p w:rsidR="00E54192" w:rsidRDefault="00E54192" w:rsidP="00CB47D0">
      <w:pPr>
        <w:pStyle w:val="40"/>
        <w:rPr>
          <w:rtl/>
        </w:rPr>
      </w:pPr>
      <w:bookmarkStart w:id="11" w:name="_Toc30871141"/>
      <w:r>
        <w:rPr>
          <w:rFonts w:hint="cs"/>
          <w:rtl/>
        </w:rPr>
        <w:t>مناقشه در جواب أول (عدم پذیرش مبنای لحاظ خصوص موضوع رئیسی)</w:t>
      </w:r>
      <w:bookmarkEnd w:id="11"/>
    </w:p>
    <w:p w:rsidR="00920334" w:rsidRDefault="008955F4" w:rsidP="000C6BF5">
      <w:pPr>
        <w:rPr>
          <w:rtl/>
        </w:rPr>
      </w:pPr>
      <w:r w:rsidRPr="008955F4">
        <w:rPr>
          <w:rFonts w:hint="cs"/>
          <w:b/>
          <w:bCs/>
          <w:rtl/>
        </w:rPr>
        <w:t>به نظر ما جواب أول صحیح نیست</w:t>
      </w:r>
      <w:r>
        <w:rPr>
          <w:rFonts w:hint="cs"/>
          <w:rtl/>
        </w:rPr>
        <w:t>؛ زیرا عرفاً أخص بودن موضوع رئیسی کافی نیست و باید تمام قیود خطاب در نسبت سنجی لحاظ شود و لذا نسبت بین صحیحه حلبی و صحیحه حسین بن أبی العلاء را عموم من وجه می دانیم و تعارض ناشی از اطلاق دو حدیث است.</w:t>
      </w:r>
    </w:p>
    <w:p w:rsidR="00646849" w:rsidRDefault="008955F4" w:rsidP="008311EE">
      <w:pPr>
        <w:rPr>
          <w:rtl/>
        </w:rPr>
      </w:pPr>
      <w:r w:rsidRPr="00B51894">
        <w:rPr>
          <w:rFonts w:hint="cs"/>
          <w:b/>
          <w:bCs/>
          <w:rtl/>
        </w:rPr>
        <w:t>تذکّر:</w:t>
      </w:r>
      <w:r>
        <w:rPr>
          <w:rFonts w:hint="cs"/>
          <w:rtl/>
        </w:rPr>
        <w:t xml:space="preserve"> «صب الماء علیه» حکم نیست</w:t>
      </w:r>
      <w:r w:rsidR="00B51894">
        <w:rPr>
          <w:rFonts w:hint="cs"/>
          <w:rtl/>
        </w:rPr>
        <w:t xml:space="preserve"> بلکه مراد روایت بیان مطهریت صب الماء است و معنا چنین می شود که «صب الماء علی بول الصبی مطهر» و «مطهر» حکم و «صب الماء علی بول الصبی» موضوع است.</w:t>
      </w:r>
    </w:p>
    <w:p w:rsidR="008E5433" w:rsidRDefault="001B60E0" w:rsidP="008E5433">
      <w:pPr>
        <w:rPr>
          <w:rtl/>
        </w:rPr>
      </w:pPr>
      <w:r w:rsidRPr="008311EE">
        <w:rPr>
          <w:rFonts w:hint="cs"/>
          <w:b/>
          <w:bCs/>
          <w:rtl/>
        </w:rPr>
        <w:t>مثال دیگر این است</w:t>
      </w:r>
      <w:r>
        <w:rPr>
          <w:rFonts w:hint="cs"/>
          <w:rtl/>
        </w:rPr>
        <w:t>: راجع به ارث بردن قاتل خطایی محض یا شبه عمد از غیر دیه مشکلی نیست ولی راجع به ارث بردن از دیه بحث است (مثل این که کسی اشتباهاً پدر خود را بکشد)؛ مفاد صحیحه محمد بن قیس</w:t>
      </w:r>
      <w:r w:rsidR="008B0F47">
        <w:rPr>
          <w:rFonts w:hint="cs"/>
          <w:rtl/>
        </w:rPr>
        <w:t xml:space="preserve"> [</w:t>
      </w:r>
      <w:r w:rsidR="008B0F47" w:rsidRPr="008B0F47">
        <w:rPr>
          <w:rFonts w:hint="cs"/>
          <w:color w:val="008000"/>
          <w:rtl/>
        </w:rPr>
        <w:t>عَلِيُّ بْنُ إِبْرَاهِيمَ عَنْ أَبِيهِ عَنِ ابْنِ أَبِي نَجْرَانَ عَنْ عَاصِمِ بْنِ حُمَيْدٍ عَنْ مُحَمَّدِ بْنِ قَيْسٍ عَنْ أَبِي جَعْفَرٍ ع قَالَ: الْمَرْأَةُ تَرِثُ مِنْ دِيَةِ زَوْجِهَا وَ يَرِثُ مِنْ دِيَتِهَا مَا لَمْ يَقْتُلْ أَحَدُهُمَا صَاحِبَهُ</w:t>
      </w:r>
      <w:r w:rsidR="008B0F47">
        <w:rPr>
          <w:rStyle w:val="ab"/>
          <w:rtl/>
        </w:rPr>
        <w:footnoteReference w:id="6"/>
      </w:r>
      <w:r w:rsidR="008B0F47">
        <w:rPr>
          <w:rFonts w:hint="cs"/>
          <w:rtl/>
        </w:rPr>
        <w:t>]</w:t>
      </w:r>
      <w:r>
        <w:rPr>
          <w:rFonts w:hint="cs"/>
          <w:rtl/>
        </w:rPr>
        <w:t xml:space="preserve"> این است که «القاتل لایرث من الدیه»</w:t>
      </w:r>
      <w:r w:rsidR="004B53B8">
        <w:rPr>
          <w:rFonts w:hint="cs"/>
          <w:rtl/>
        </w:rPr>
        <w:t xml:space="preserve"> و </w:t>
      </w:r>
      <w:r w:rsidR="005747C7">
        <w:rPr>
          <w:rFonts w:hint="cs"/>
          <w:rtl/>
        </w:rPr>
        <w:t>صحیحه</w:t>
      </w:r>
      <w:r w:rsidR="005747C7">
        <w:rPr>
          <w:rtl/>
        </w:rPr>
        <w:t xml:space="preserve"> </w:t>
      </w:r>
      <w:r w:rsidR="005747C7">
        <w:rPr>
          <w:rFonts w:hint="cs"/>
          <w:rtl/>
        </w:rPr>
        <w:t>دیگر</w:t>
      </w:r>
      <w:r w:rsidR="005747C7">
        <w:rPr>
          <w:rtl/>
        </w:rPr>
        <w:t xml:space="preserve"> </w:t>
      </w:r>
      <w:r w:rsidR="005747C7">
        <w:rPr>
          <w:rFonts w:hint="cs"/>
          <w:rtl/>
        </w:rPr>
        <w:t>می</w:t>
      </w:r>
      <w:r w:rsidR="005747C7">
        <w:rPr>
          <w:rtl/>
        </w:rPr>
        <w:t xml:space="preserve"> </w:t>
      </w:r>
      <w:r w:rsidR="005747C7">
        <w:rPr>
          <w:rFonts w:hint="cs"/>
          <w:rtl/>
        </w:rPr>
        <w:t>گوید</w:t>
      </w:r>
      <w:r w:rsidR="004B53B8">
        <w:rPr>
          <w:rFonts w:hint="cs"/>
          <w:rtl/>
        </w:rPr>
        <w:t>: «</w:t>
      </w:r>
      <w:r w:rsidR="005747C7">
        <w:rPr>
          <w:rFonts w:hint="cs"/>
          <w:rtl/>
        </w:rPr>
        <w:t>القاتل</w:t>
      </w:r>
      <w:r w:rsidR="005747C7">
        <w:rPr>
          <w:rtl/>
        </w:rPr>
        <w:t xml:space="preserve"> </w:t>
      </w:r>
      <w:r w:rsidR="005747C7">
        <w:rPr>
          <w:rFonts w:hint="cs"/>
          <w:rtl/>
        </w:rPr>
        <w:t>خطا</w:t>
      </w:r>
      <w:r w:rsidR="005747C7">
        <w:rPr>
          <w:rtl/>
        </w:rPr>
        <w:t xml:space="preserve"> </w:t>
      </w:r>
      <w:r w:rsidR="005747C7">
        <w:rPr>
          <w:rFonts w:hint="cs"/>
          <w:rtl/>
        </w:rPr>
        <w:t>یرث</w:t>
      </w:r>
      <w:r w:rsidR="004B53B8">
        <w:rPr>
          <w:rFonts w:hint="cs"/>
          <w:rtl/>
        </w:rPr>
        <w:t xml:space="preserve">»؛ موضوع رئیسی صحیحه دوم، قائل خطایی است و أخص مطلق از </w:t>
      </w:r>
      <w:r w:rsidR="005747C7">
        <w:rPr>
          <w:rFonts w:hint="cs"/>
          <w:rtl/>
        </w:rPr>
        <w:t>موضوع</w:t>
      </w:r>
      <w:r w:rsidR="005747C7">
        <w:rPr>
          <w:rtl/>
        </w:rPr>
        <w:t xml:space="preserve"> </w:t>
      </w:r>
      <w:r w:rsidR="005747C7">
        <w:rPr>
          <w:rFonts w:hint="cs"/>
          <w:rtl/>
        </w:rPr>
        <w:t>رئیسی</w:t>
      </w:r>
      <w:r w:rsidR="005747C7">
        <w:rPr>
          <w:rtl/>
        </w:rPr>
        <w:t xml:space="preserve"> </w:t>
      </w:r>
      <w:r w:rsidR="004B53B8">
        <w:rPr>
          <w:rFonts w:hint="cs"/>
          <w:rtl/>
        </w:rPr>
        <w:t xml:space="preserve">روایت دوم یعنی «القاتل» </w:t>
      </w:r>
      <w:r w:rsidR="00524B24">
        <w:rPr>
          <w:rFonts w:hint="cs"/>
          <w:rtl/>
        </w:rPr>
        <w:t xml:space="preserve">است و لذا بنا بر قول به نسبت </w:t>
      </w:r>
      <w:r w:rsidR="00524B24">
        <w:rPr>
          <w:rFonts w:hint="cs"/>
          <w:rtl/>
        </w:rPr>
        <w:lastRenderedPageBreak/>
        <w:t>سنجی بر اساس موضوع رئ</w:t>
      </w:r>
      <w:r w:rsidR="00B5343A">
        <w:rPr>
          <w:rFonts w:hint="cs"/>
          <w:rtl/>
        </w:rPr>
        <w:t>یسی، روایت أول تخصیص زده می شود؛ ولی به نظر ما این جمع، عرفی نیست و نسبت بین این دو روایت عموم من وجه است و مرحوم استاد نیز با این که نظرشان بر تقدیم موضوع رئیسی است ولی در اینجا همین مطلب ما را فرموده اند</w:t>
      </w:r>
      <w:r w:rsidR="00C81DDD">
        <w:rPr>
          <w:rFonts w:hint="cs"/>
          <w:rtl/>
        </w:rPr>
        <w:t xml:space="preserve"> و به ذهن عرفیشان رجوع کرده اند</w:t>
      </w:r>
      <w:r w:rsidR="00B5343A">
        <w:rPr>
          <w:rFonts w:hint="cs"/>
          <w:rtl/>
        </w:rPr>
        <w:t xml:space="preserve"> (حال به خاطر غفلت از مبنا بوده است یا چیز دیگر به هر حال قبول کرده اند)</w:t>
      </w:r>
      <w:r w:rsidR="008E5433">
        <w:rPr>
          <w:rFonts w:hint="cs"/>
          <w:rtl/>
        </w:rPr>
        <w:t>؛ اطلاق «القاتل خطأ یرث» شامل ارث از دیه و غیر دیه می شود و اطلاق «القاتل لایرث من الدیه» شامل قتل خطایی و غیر خطایی می شود و تعارض ناشی از اطلاق دو خطاب است و نسبت عموم من وجه خواهد بود که بعد از تعارض و تساقط در مورد «ارث قاتل خطایی از دیه» به عمومات رجوع می شود.</w:t>
      </w:r>
    </w:p>
    <w:p w:rsidR="0087006E" w:rsidRDefault="0087006E" w:rsidP="0087006E">
      <w:pPr>
        <w:rPr>
          <w:rtl/>
        </w:rPr>
      </w:pPr>
      <w:r>
        <w:rPr>
          <w:rFonts w:hint="cs"/>
          <w:rtl/>
        </w:rPr>
        <w:t>مرحوم خویی نیز در بحث تعلق خمس به اراضی مفتوحة عنوة، موضوع رئیسی را در نسبت سنجی ملاحظه کرده است ولی به نظر ما تمام قیود در خطاب باید ملاحظه شود.</w:t>
      </w:r>
    </w:p>
    <w:p w:rsidR="0087006E" w:rsidRDefault="0087006E" w:rsidP="0087006E">
      <w:pPr>
        <w:rPr>
          <w:rtl/>
        </w:rPr>
      </w:pPr>
      <w:r w:rsidRPr="008311EE">
        <w:rPr>
          <w:rFonts w:hint="cs"/>
          <w:b/>
          <w:bCs/>
          <w:rtl/>
        </w:rPr>
        <w:t>و مطلبی که منشأ شده برخی به فکر ملاحظه موضوع رئیسی در نسبت سنجی بیفتند این است که</w:t>
      </w:r>
      <w:r w:rsidR="008311EE">
        <w:rPr>
          <w:rFonts w:hint="cs"/>
          <w:rtl/>
        </w:rPr>
        <w:t>:</w:t>
      </w:r>
      <w:r>
        <w:rPr>
          <w:rFonts w:hint="cs"/>
          <w:rtl/>
        </w:rPr>
        <w:t xml:space="preserve"> مشی فقهاء این بوده است که اگر خطاب بگوید «لایجب اکرام العالم» و خطاب دیگر بگوید «اکرم العالم العادل»، أخص بودن موضوع دلیل دوم موجب تقیید خطاب أول می شود</w:t>
      </w:r>
      <w:r w:rsidR="009668A4">
        <w:rPr>
          <w:rFonts w:hint="cs"/>
          <w:rtl/>
        </w:rPr>
        <w:t xml:space="preserve"> با این که منشأ اختلاف بین این دو خطاب، اطلاق است و اطلاق «اکرم العالم العادل» مقتضی وجوب است و اطلاق «لایجب اکرام العالم» شمولیت نسبت به عادل و غیر عادل است و امکان داشت که «اکرم العالم العادل» که اطلاقش مقتضی وجوب است (ظهور اطلاقی است و نص نیست و لذا تعبیر «اکرم العالم العادل و ان ترکته فلابأس» اشکال ندارد) بر استحباب حمل شود ولی </w:t>
      </w:r>
      <w:r w:rsidR="00F5383D">
        <w:rPr>
          <w:rFonts w:hint="cs"/>
          <w:rtl/>
        </w:rPr>
        <w:t>فقهاء این کار را نمی کنند؛ البته آقای زنجانی در رابطه با مثال می فرمایند که معلوم نیست «اکرم العالم العادل» بر «لایجب اکرام العالم» مقدم باشد و تابع قرائن خاصه هستیم؛ ولی این مطلب، خلاف مشهور فقهاء است و مشهور فقهاء «اکرم العالم العادل» را بر وجوب حمل می کنند.</w:t>
      </w:r>
    </w:p>
    <w:p w:rsidR="0087006E" w:rsidRDefault="00A0429C" w:rsidP="0087006E">
      <w:pPr>
        <w:rPr>
          <w:rtl/>
        </w:rPr>
      </w:pPr>
      <w:r w:rsidRPr="008311EE">
        <w:rPr>
          <w:rFonts w:hint="cs"/>
          <w:b/>
          <w:bCs/>
          <w:rtl/>
        </w:rPr>
        <w:t>این مثالی که بیان شد با مثال هایی که ما بیان کردیم تفاوت دارد؛</w:t>
      </w:r>
      <w:r>
        <w:rPr>
          <w:rFonts w:hint="cs"/>
          <w:rtl/>
        </w:rPr>
        <w:t xml:space="preserve"> گاهی می خواهیم از اطلاق حکم، مطلبی را استخراج کنیم مثل «اکرم العالم العادل»، در این صورت می گویید عرف جمع موضوعی را مقدم می کند و به اطلاق حکم نگاه نمی کند ولو بتواند «اکرم العالم العادل» را بر استحباب حکم کند؛ أما این مثال ربطی به بحث امروز ما ندارد و ما می گوییم نباید تنها خصوص موضوع رئیسی ملاحظه شود بلکه باید تمام قیود موضوع (نه حکم) مورد ملاحظه قرار بگیرد.</w:t>
      </w:r>
    </w:p>
    <w:p w:rsidR="00A0429C" w:rsidRDefault="00A0429C" w:rsidP="00A0429C">
      <w:pPr>
        <w:rPr>
          <w:rtl/>
        </w:rPr>
      </w:pPr>
      <w:r>
        <w:rPr>
          <w:rFonts w:hint="cs"/>
          <w:rtl/>
        </w:rPr>
        <w:t>و لذا این جواب أول از تعارض آیه با روایت، صحیح نیست.</w:t>
      </w:r>
    </w:p>
    <w:p w:rsidR="00CB47D0" w:rsidRDefault="00CB47D0" w:rsidP="00CB47D0">
      <w:pPr>
        <w:pStyle w:val="30"/>
        <w:rPr>
          <w:rtl/>
        </w:rPr>
      </w:pPr>
      <w:bookmarkStart w:id="12" w:name="_Toc30871142"/>
      <w:r>
        <w:rPr>
          <w:rFonts w:hint="cs"/>
          <w:rtl/>
        </w:rPr>
        <w:lastRenderedPageBreak/>
        <w:t>جواب دوم (تقدیم آیه به نکته الغاء نکردن عنوان)</w:t>
      </w:r>
      <w:bookmarkEnd w:id="12"/>
    </w:p>
    <w:p w:rsidR="00185CA1" w:rsidRDefault="00185CA1" w:rsidP="00185CA1">
      <w:pPr>
        <w:rPr>
          <w:rtl/>
        </w:rPr>
      </w:pPr>
      <w:r w:rsidRPr="00CB47D0">
        <w:rPr>
          <w:rFonts w:hint="cs"/>
          <w:b/>
          <w:bCs/>
          <w:rtl/>
        </w:rPr>
        <w:t>جواب دوم این است که</w:t>
      </w:r>
      <w:r>
        <w:rPr>
          <w:rFonts w:hint="cs"/>
          <w:rtl/>
        </w:rPr>
        <w:t>: بر فرض قبول شود که نسبت بین آیه که بیان می کند «</w:t>
      </w:r>
      <w:r w:rsidR="005747C7">
        <w:rPr>
          <w:rFonts w:hint="cs"/>
          <w:rtl/>
        </w:rPr>
        <w:t>یجوز</w:t>
      </w:r>
      <w:r w:rsidR="005747C7">
        <w:rPr>
          <w:rtl/>
        </w:rPr>
        <w:t xml:space="preserve"> </w:t>
      </w:r>
      <w:r w:rsidR="005747C7">
        <w:rPr>
          <w:rFonts w:hint="cs"/>
          <w:rtl/>
        </w:rPr>
        <w:t>الاکل</w:t>
      </w:r>
      <w:r w:rsidR="005747C7">
        <w:rPr>
          <w:rtl/>
        </w:rPr>
        <w:t xml:space="preserve"> </w:t>
      </w:r>
      <w:r w:rsidR="005747C7">
        <w:rPr>
          <w:rFonts w:hint="cs"/>
          <w:rtl/>
        </w:rPr>
        <w:t>من</w:t>
      </w:r>
      <w:r w:rsidR="005747C7">
        <w:rPr>
          <w:rtl/>
        </w:rPr>
        <w:t xml:space="preserve"> </w:t>
      </w:r>
      <w:r w:rsidR="005747C7">
        <w:rPr>
          <w:rFonts w:hint="cs"/>
          <w:rtl/>
        </w:rPr>
        <w:t>بیوت</w:t>
      </w:r>
      <w:r w:rsidR="005747C7">
        <w:rPr>
          <w:rtl/>
        </w:rPr>
        <w:t xml:space="preserve"> </w:t>
      </w:r>
      <w:r w:rsidR="005747C7">
        <w:rPr>
          <w:rFonts w:hint="cs"/>
          <w:rtl/>
        </w:rPr>
        <w:t>المذکورین</w:t>
      </w:r>
      <w:r w:rsidR="005747C7">
        <w:rPr>
          <w:rtl/>
        </w:rPr>
        <w:t xml:space="preserve"> </w:t>
      </w:r>
      <w:r w:rsidR="005747C7">
        <w:rPr>
          <w:rFonts w:hint="cs"/>
          <w:rtl/>
        </w:rPr>
        <w:t>فی</w:t>
      </w:r>
      <w:r w:rsidR="005747C7">
        <w:rPr>
          <w:rtl/>
        </w:rPr>
        <w:t xml:space="preserve"> </w:t>
      </w:r>
      <w:r w:rsidR="005747C7">
        <w:rPr>
          <w:rFonts w:hint="cs"/>
          <w:rtl/>
        </w:rPr>
        <w:t>الآیة</w:t>
      </w:r>
      <w:r w:rsidR="005747C7">
        <w:rPr>
          <w:rtl/>
        </w:rPr>
        <w:t xml:space="preserve"> </w:t>
      </w:r>
      <w:r w:rsidR="005747C7">
        <w:rPr>
          <w:rFonts w:hint="cs"/>
          <w:rtl/>
        </w:rPr>
        <w:t>مطلقا</w:t>
      </w:r>
      <w:r w:rsidR="005747C7">
        <w:rPr>
          <w:rtl/>
        </w:rPr>
        <w:t xml:space="preserve"> </w:t>
      </w:r>
      <w:r w:rsidR="005747C7">
        <w:rPr>
          <w:rFonts w:hint="cs"/>
          <w:rtl/>
        </w:rPr>
        <w:t>سواء</w:t>
      </w:r>
      <w:r w:rsidR="005747C7">
        <w:rPr>
          <w:rtl/>
        </w:rPr>
        <w:t xml:space="preserve"> </w:t>
      </w:r>
      <w:r w:rsidR="005747C7">
        <w:rPr>
          <w:rFonts w:hint="cs"/>
          <w:rtl/>
        </w:rPr>
        <w:t>مع</w:t>
      </w:r>
      <w:r w:rsidR="005747C7">
        <w:rPr>
          <w:rtl/>
        </w:rPr>
        <w:t xml:space="preserve"> </w:t>
      </w:r>
      <w:r w:rsidR="005747C7">
        <w:rPr>
          <w:rFonts w:hint="cs"/>
          <w:rtl/>
        </w:rPr>
        <w:t>طیب</w:t>
      </w:r>
      <w:r w:rsidR="005747C7">
        <w:rPr>
          <w:rtl/>
        </w:rPr>
        <w:t xml:space="preserve"> </w:t>
      </w:r>
      <w:r w:rsidR="005747C7">
        <w:rPr>
          <w:rFonts w:hint="cs"/>
          <w:rtl/>
        </w:rPr>
        <w:t>نفسهم</w:t>
      </w:r>
      <w:r w:rsidR="005747C7">
        <w:rPr>
          <w:rtl/>
        </w:rPr>
        <w:t xml:space="preserve"> </w:t>
      </w:r>
      <w:r w:rsidR="005747C7">
        <w:rPr>
          <w:rFonts w:hint="cs"/>
          <w:rtl/>
        </w:rPr>
        <w:t>ام</w:t>
      </w:r>
      <w:r w:rsidR="005747C7">
        <w:rPr>
          <w:rtl/>
        </w:rPr>
        <w:t xml:space="preserve"> </w:t>
      </w:r>
      <w:r w:rsidR="005747C7">
        <w:rPr>
          <w:rFonts w:hint="cs"/>
          <w:rtl/>
        </w:rPr>
        <w:t>لا</w:t>
      </w:r>
      <w:r>
        <w:rPr>
          <w:rFonts w:hint="cs"/>
          <w:rtl/>
        </w:rPr>
        <w:t xml:space="preserve">» با </w:t>
      </w:r>
      <w:r w:rsidR="005747C7">
        <w:rPr>
          <w:rFonts w:hint="cs"/>
          <w:rtl/>
        </w:rPr>
        <w:t>‌روایت</w:t>
      </w:r>
      <w:r w:rsidR="005747C7">
        <w:rPr>
          <w:rtl/>
        </w:rPr>
        <w:t xml:space="preserve"> </w:t>
      </w:r>
      <w:r>
        <w:rPr>
          <w:rFonts w:hint="cs"/>
          <w:rtl/>
        </w:rPr>
        <w:t>که بیان می کند</w:t>
      </w:r>
      <w:r w:rsidR="005747C7">
        <w:rPr>
          <w:rtl/>
        </w:rPr>
        <w:t xml:space="preserve"> </w:t>
      </w:r>
      <w:r>
        <w:rPr>
          <w:rFonts w:hint="cs"/>
          <w:rtl/>
        </w:rPr>
        <w:t>«</w:t>
      </w:r>
      <w:r w:rsidR="005747C7">
        <w:rPr>
          <w:rFonts w:hint="cs"/>
          <w:rtl/>
        </w:rPr>
        <w:t>لایجوز</w:t>
      </w:r>
      <w:r w:rsidR="005747C7">
        <w:rPr>
          <w:rtl/>
        </w:rPr>
        <w:t xml:space="preserve"> </w:t>
      </w:r>
      <w:r w:rsidR="005747C7">
        <w:rPr>
          <w:rFonts w:hint="cs"/>
          <w:rtl/>
        </w:rPr>
        <w:t>التصرف</w:t>
      </w:r>
      <w:r w:rsidR="005747C7">
        <w:rPr>
          <w:rtl/>
        </w:rPr>
        <w:t xml:space="preserve"> </w:t>
      </w:r>
      <w:r w:rsidR="005747C7">
        <w:rPr>
          <w:rFonts w:hint="cs"/>
          <w:rtl/>
        </w:rPr>
        <w:t>فی</w:t>
      </w:r>
      <w:r w:rsidR="005747C7">
        <w:rPr>
          <w:rtl/>
        </w:rPr>
        <w:t xml:space="preserve"> </w:t>
      </w:r>
      <w:r w:rsidR="005747C7">
        <w:rPr>
          <w:rFonts w:hint="cs"/>
          <w:rtl/>
        </w:rPr>
        <w:t>مال</w:t>
      </w:r>
      <w:r w:rsidR="005747C7">
        <w:rPr>
          <w:rtl/>
        </w:rPr>
        <w:t xml:space="preserve"> </w:t>
      </w:r>
      <w:r w:rsidR="005747C7">
        <w:rPr>
          <w:rFonts w:hint="cs"/>
          <w:rtl/>
        </w:rPr>
        <w:t>الغیر</w:t>
      </w:r>
      <w:r w:rsidR="005747C7">
        <w:rPr>
          <w:rtl/>
        </w:rPr>
        <w:t xml:space="preserve"> </w:t>
      </w:r>
      <w:r w:rsidR="005747C7">
        <w:rPr>
          <w:rFonts w:hint="cs"/>
          <w:rtl/>
        </w:rPr>
        <w:t>الا</w:t>
      </w:r>
      <w:r w:rsidR="005747C7">
        <w:rPr>
          <w:rtl/>
        </w:rPr>
        <w:t xml:space="preserve"> </w:t>
      </w:r>
      <w:r w:rsidR="005747C7">
        <w:rPr>
          <w:rFonts w:hint="cs"/>
          <w:rtl/>
        </w:rPr>
        <w:t>بطیبة</w:t>
      </w:r>
      <w:r w:rsidR="005747C7">
        <w:rPr>
          <w:rtl/>
        </w:rPr>
        <w:t xml:space="preserve"> </w:t>
      </w:r>
      <w:r w:rsidR="005747C7">
        <w:rPr>
          <w:rFonts w:hint="cs"/>
          <w:rtl/>
        </w:rPr>
        <w:t>نفسه</w:t>
      </w:r>
      <w:r w:rsidR="005747C7">
        <w:rPr>
          <w:rtl/>
        </w:rPr>
        <w:t xml:space="preserve"> </w:t>
      </w:r>
      <w:r w:rsidR="005747C7">
        <w:rPr>
          <w:rFonts w:hint="cs"/>
          <w:rtl/>
        </w:rPr>
        <w:t>سواء</w:t>
      </w:r>
      <w:r w:rsidR="005747C7">
        <w:rPr>
          <w:rtl/>
        </w:rPr>
        <w:t xml:space="preserve"> </w:t>
      </w:r>
      <w:r w:rsidR="005747C7">
        <w:rPr>
          <w:rFonts w:hint="cs"/>
          <w:rtl/>
        </w:rPr>
        <w:t>کان</w:t>
      </w:r>
      <w:r w:rsidR="005747C7">
        <w:rPr>
          <w:rtl/>
        </w:rPr>
        <w:t xml:space="preserve"> </w:t>
      </w:r>
      <w:r w:rsidR="005747C7">
        <w:rPr>
          <w:rFonts w:hint="cs"/>
          <w:rtl/>
        </w:rPr>
        <w:t>اکلا</w:t>
      </w:r>
      <w:r w:rsidR="005747C7">
        <w:rPr>
          <w:rtl/>
        </w:rPr>
        <w:t xml:space="preserve"> </w:t>
      </w:r>
      <w:r w:rsidR="005747C7">
        <w:rPr>
          <w:rFonts w:hint="cs"/>
          <w:rtl/>
        </w:rPr>
        <w:t>من</w:t>
      </w:r>
      <w:r w:rsidR="005747C7">
        <w:rPr>
          <w:rtl/>
        </w:rPr>
        <w:t xml:space="preserve"> </w:t>
      </w:r>
      <w:r w:rsidR="005747C7">
        <w:rPr>
          <w:rFonts w:hint="cs"/>
          <w:rtl/>
        </w:rPr>
        <w:t>بیوت</w:t>
      </w:r>
      <w:r w:rsidR="005747C7">
        <w:rPr>
          <w:rtl/>
        </w:rPr>
        <w:t xml:space="preserve"> </w:t>
      </w:r>
      <w:r w:rsidR="005747C7">
        <w:rPr>
          <w:rFonts w:hint="cs"/>
          <w:rtl/>
        </w:rPr>
        <w:t>الآباء</w:t>
      </w:r>
      <w:r w:rsidR="005747C7">
        <w:rPr>
          <w:rtl/>
        </w:rPr>
        <w:t xml:space="preserve"> </w:t>
      </w:r>
      <w:r w:rsidR="005747C7">
        <w:rPr>
          <w:rFonts w:hint="cs"/>
          <w:rtl/>
        </w:rPr>
        <w:t>و</w:t>
      </w:r>
      <w:r w:rsidR="005747C7">
        <w:rPr>
          <w:rtl/>
        </w:rPr>
        <w:t xml:space="preserve"> </w:t>
      </w:r>
      <w:r w:rsidR="005747C7">
        <w:rPr>
          <w:rFonts w:hint="cs"/>
          <w:rtl/>
        </w:rPr>
        <w:t>الامهات</w:t>
      </w:r>
      <w:r w:rsidR="005747C7">
        <w:rPr>
          <w:rtl/>
        </w:rPr>
        <w:t xml:space="preserve"> </w:t>
      </w:r>
      <w:r w:rsidR="005747C7">
        <w:rPr>
          <w:rFonts w:hint="cs"/>
          <w:rtl/>
        </w:rPr>
        <w:t>و</w:t>
      </w:r>
      <w:r w:rsidR="005747C7">
        <w:rPr>
          <w:rtl/>
        </w:rPr>
        <w:t xml:space="preserve"> </w:t>
      </w:r>
      <w:r w:rsidR="005747C7">
        <w:rPr>
          <w:rFonts w:hint="cs"/>
          <w:rtl/>
        </w:rPr>
        <w:t>نحوهم</w:t>
      </w:r>
      <w:r w:rsidR="005747C7">
        <w:rPr>
          <w:rtl/>
        </w:rPr>
        <w:t xml:space="preserve"> </w:t>
      </w:r>
      <w:r w:rsidR="005747C7">
        <w:rPr>
          <w:rFonts w:hint="cs"/>
          <w:rtl/>
        </w:rPr>
        <w:t>ام</w:t>
      </w:r>
      <w:r w:rsidR="005747C7">
        <w:rPr>
          <w:rtl/>
        </w:rPr>
        <w:t xml:space="preserve"> </w:t>
      </w:r>
      <w:r w:rsidR="005747C7">
        <w:rPr>
          <w:rFonts w:hint="cs"/>
          <w:rtl/>
        </w:rPr>
        <w:t>لا</w:t>
      </w:r>
      <w:r>
        <w:rPr>
          <w:rFonts w:hint="cs"/>
          <w:rtl/>
        </w:rPr>
        <w:t>» عموم من وجه باشد؛ لکن قانون در عامین من وجه این است که اگر از تقدیم یکی از عامین من وجه بر دیگری، الغای عنوان لازم بیاید، خطاب دوم باید بر خطاب أول مقدم شود تا الغای عنوان لازم نیاید</w:t>
      </w:r>
      <w:r w:rsidR="00BB76D1">
        <w:rPr>
          <w:rFonts w:hint="cs"/>
          <w:rtl/>
        </w:rPr>
        <w:t xml:space="preserve"> و خطاب دوم کالنص می شود.</w:t>
      </w:r>
    </w:p>
    <w:p w:rsidR="00BB76D1" w:rsidRDefault="00BB76D1" w:rsidP="00E35A6B">
      <w:pPr>
        <w:rPr>
          <w:rtl/>
        </w:rPr>
      </w:pPr>
      <w:r>
        <w:rPr>
          <w:rFonts w:hint="cs"/>
          <w:rtl/>
        </w:rPr>
        <w:t>مثلاً نسبت «غسل ثوبک من ابوال ما لایؤکل لحمه» با</w:t>
      </w:r>
      <w:r w:rsidR="00E35A6B">
        <w:rPr>
          <w:rFonts w:hint="cs"/>
          <w:rtl/>
        </w:rPr>
        <w:t xml:space="preserve"> </w:t>
      </w:r>
      <w:r>
        <w:rPr>
          <w:rFonts w:hint="cs"/>
          <w:rtl/>
        </w:rPr>
        <w:t xml:space="preserve">«کل شیء یطیر فلابأس ببوله» </w:t>
      </w:r>
      <w:r w:rsidR="00E35A6B">
        <w:rPr>
          <w:rFonts w:hint="cs"/>
          <w:rtl/>
        </w:rPr>
        <w:t xml:space="preserve">عموم من وجه است </w:t>
      </w:r>
      <w:r w:rsidR="00E35A6B" w:rsidRPr="00E35A6B">
        <w:rPr>
          <w:rFonts w:hint="cs"/>
          <w:rtl/>
        </w:rPr>
        <w:t>و «مالایؤکل لحمه»</w:t>
      </w:r>
      <w:r w:rsidR="00E35A6B">
        <w:rPr>
          <w:rFonts w:hint="cs"/>
          <w:rtl/>
        </w:rPr>
        <w:t xml:space="preserve"> در خطاب أول،</w:t>
      </w:r>
      <w:r w:rsidR="00E35A6B" w:rsidRPr="00E35A6B">
        <w:rPr>
          <w:rFonts w:hint="cs"/>
          <w:rtl/>
        </w:rPr>
        <w:t xml:space="preserve"> أعم از طیر و غیر طیر است </w:t>
      </w:r>
      <w:r w:rsidR="00E35A6B">
        <w:rPr>
          <w:rFonts w:hint="cs"/>
          <w:rtl/>
        </w:rPr>
        <w:t xml:space="preserve">و </w:t>
      </w:r>
      <w:r>
        <w:rPr>
          <w:rFonts w:hint="cs"/>
          <w:rtl/>
        </w:rPr>
        <w:t>«طیر»</w:t>
      </w:r>
      <w:r w:rsidR="00E35A6B">
        <w:rPr>
          <w:rFonts w:hint="cs"/>
          <w:rtl/>
        </w:rPr>
        <w:t xml:space="preserve"> در خطاب دوم،</w:t>
      </w:r>
      <w:r>
        <w:rPr>
          <w:rFonts w:hint="cs"/>
          <w:rtl/>
        </w:rPr>
        <w:t xml:space="preserve"> أعم از پرنده حلال گوشت و حرام گوشت است و مورد تعارض «بول طیر حرام گوشت» است؛ لکن گفته می شود اگر </w:t>
      </w:r>
      <w:r w:rsidR="00E35A6B">
        <w:rPr>
          <w:rFonts w:hint="cs"/>
          <w:rtl/>
        </w:rPr>
        <w:t>خطاب دوم بر خطاب أول مقدم شود نتجیه این می شود که «کل شیء یطیر و کان حلالا فلابأس به» یعنی عنوان «یطیر» لغو می شود زیرا در این صورت پرنده بودن خصوصیتی ندارد و بول هر حیوان حلال گوشتی ولو طیر نباشد پاک است؛ و لذا برای این که عنوان طیر الغاء نشود آن را بر خطاب أول مقدم می کنیم و می گوییم «بول هر پرنده ای حتّی اگر حرام گوشت باشد پاک است».</w:t>
      </w:r>
    </w:p>
    <w:p w:rsidR="00212ECA" w:rsidRDefault="00E35A6B" w:rsidP="00212ECA">
      <w:pPr>
        <w:rPr>
          <w:rtl/>
        </w:rPr>
      </w:pPr>
      <w:r w:rsidRPr="00CB47D0">
        <w:rPr>
          <w:rFonts w:hint="cs"/>
          <w:b/>
          <w:bCs/>
          <w:rtl/>
        </w:rPr>
        <w:t>تطبیق این قاعده بر مقام این است که</w:t>
      </w:r>
      <w:r>
        <w:rPr>
          <w:rFonts w:hint="cs"/>
          <w:rtl/>
        </w:rPr>
        <w:t xml:space="preserve">: </w:t>
      </w:r>
      <w:r w:rsidR="00212ECA">
        <w:rPr>
          <w:rFonts w:hint="cs"/>
          <w:rtl/>
        </w:rPr>
        <w:t>اگر</w:t>
      </w:r>
      <w:r w:rsidR="00212ECA" w:rsidRPr="00212ECA">
        <w:rPr>
          <w:rFonts w:hint="cs"/>
          <w:rtl/>
        </w:rPr>
        <w:t xml:space="preserve"> </w:t>
      </w:r>
      <w:r w:rsidR="00212ECA">
        <w:rPr>
          <w:rFonts w:hint="cs"/>
          <w:rtl/>
        </w:rPr>
        <w:t>«</w:t>
      </w:r>
      <w:r w:rsidR="00212ECA" w:rsidRPr="00212ECA">
        <w:rPr>
          <w:rFonts w:hint="cs"/>
          <w:rtl/>
        </w:rPr>
        <w:t>لایحل</w:t>
      </w:r>
      <w:r w:rsidR="00212ECA" w:rsidRPr="00212ECA">
        <w:rPr>
          <w:rtl/>
        </w:rPr>
        <w:t xml:space="preserve"> </w:t>
      </w:r>
      <w:r w:rsidR="00212ECA" w:rsidRPr="00212ECA">
        <w:rPr>
          <w:rFonts w:hint="cs"/>
          <w:rtl/>
        </w:rPr>
        <w:t>مال</w:t>
      </w:r>
      <w:r w:rsidR="00212ECA" w:rsidRPr="00212ECA">
        <w:rPr>
          <w:rtl/>
        </w:rPr>
        <w:t xml:space="preserve"> </w:t>
      </w:r>
      <w:r w:rsidR="00212ECA" w:rsidRPr="00212ECA">
        <w:rPr>
          <w:rFonts w:hint="cs"/>
          <w:rtl/>
        </w:rPr>
        <w:t>امرء</w:t>
      </w:r>
      <w:r w:rsidR="00212ECA" w:rsidRPr="00212ECA">
        <w:rPr>
          <w:rtl/>
        </w:rPr>
        <w:t xml:space="preserve"> </w:t>
      </w:r>
      <w:r w:rsidR="00212ECA" w:rsidRPr="00212ECA">
        <w:rPr>
          <w:rFonts w:hint="cs"/>
          <w:rtl/>
        </w:rPr>
        <w:t>مسلم</w:t>
      </w:r>
      <w:r w:rsidR="00212ECA" w:rsidRPr="00212ECA">
        <w:rPr>
          <w:rtl/>
        </w:rPr>
        <w:t xml:space="preserve"> </w:t>
      </w:r>
      <w:r w:rsidR="00212ECA" w:rsidRPr="00212ECA">
        <w:rPr>
          <w:rFonts w:hint="cs"/>
          <w:rtl/>
        </w:rPr>
        <w:t>الا</w:t>
      </w:r>
      <w:r w:rsidR="00212ECA" w:rsidRPr="00212ECA">
        <w:rPr>
          <w:rtl/>
        </w:rPr>
        <w:t xml:space="preserve"> </w:t>
      </w:r>
      <w:r w:rsidR="00212ECA" w:rsidRPr="00212ECA">
        <w:rPr>
          <w:rFonts w:hint="cs"/>
          <w:rtl/>
        </w:rPr>
        <w:t>بطیبة</w:t>
      </w:r>
      <w:r w:rsidR="00212ECA" w:rsidRPr="00212ECA">
        <w:rPr>
          <w:rtl/>
        </w:rPr>
        <w:t xml:space="preserve"> </w:t>
      </w:r>
      <w:r w:rsidR="00212ECA" w:rsidRPr="00212ECA">
        <w:rPr>
          <w:rFonts w:hint="cs"/>
          <w:rtl/>
        </w:rPr>
        <w:t>نفسه</w:t>
      </w:r>
      <w:r w:rsidR="00212ECA">
        <w:rPr>
          <w:rFonts w:hint="cs"/>
          <w:rtl/>
        </w:rPr>
        <w:t>» بر آیه</w:t>
      </w:r>
      <w:r w:rsidR="00212ECA" w:rsidRPr="00212ECA">
        <w:rPr>
          <w:rtl/>
        </w:rPr>
        <w:t xml:space="preserve"> </w:t>
      </w:r>
      <w:r w:rsidR="00212ECA" w:rsidRPr="00212ECA">
        <w:rPr>
          <w:rFonts w:hint="cs"/>
          <w:rtl/>
        </w:rPr>
        <w:t>مقدم</w:t>
      </w:r>
      <w:r w:rsidR="00212ECA" w:rsidRPr="00212ECA">
        <w:rPr>
          <w:rtl/>
        </w:rPr>
        <w:t xml:space="preserve"> </w:t>
      </w:r>
      <w:r w:rsidR="00212ECA" w:rsidRPr="00212ECA">
        <w:rPr>
          <w:rFonts w:hint="cs"/>
          <w:rtl/>
        </w:rPr>
        <w:t>بشود</w:t>
      </w:r>
      <w:r w:rsidR="00212ECA" w:rsidRPr="00212ECA">
        <w:rPr>
          <w:rtl/>
        </w:rPr>
        <w:t xml:space="preserve"> </w:t>
      </w:r>
      <w:r w:rsidR="00212ECA">
        <w:rPr>
          <w:rFonts w:hint="cs"/>
          <w:rtl/>
        </w:rPr>
        <w:t>به این معنا است که طیب نفس مالک معیار باشد و در این صورت، دیگر أکل از بیوت مذکورین در آیه خصوصیتی نخواهد داشت و حتّی اکل از بیت دشمن نیز با طیب نفس، حلال خواهد بود؛ و لذا برای این که الغای عنوان لازم نیاید آیه کالنص در این مطلب خواهد بود که طیب نفس در أکل از بیوت این افراد، معتبر نیست.</w:t>
      </w:r>
    </w:p>
    <w:p w:rsidR="00CB47D0" w:rsidRDefault="00CB47D0" w:rsidP="00CB47D0">
      <w:pPr>
        <w:pStyle w:val="40"/>
        <w:rPr>
          <w:rtl/>
        </w:rPr>
      </w:pPr>
      <w:bookmarkStart w:id="13" w:name="_Toc30871143"/>
      <w:r>
        <w:rPr>
          <w:rFonts w:hint="cs"/>
          <w:rtl/>
        </w:rPr>
        <w:t>مناقشه در جواب دوم (کفایت عدم لغویت خطاب)</w:t>
      </w:r>
      <w:bookmarkEnd w:id="13"/>
    </w:p>
    <w:p w:rsidR="002B4FD7" w:rsidRPr="00CB47D0" w:rsidRDefault="00212ECA" w:rsidP="002B4FD7">
      <w:pPr>
        <w:rPr>
          <w:b/>
          <w:bCs/>
          <w:rtl/>
        </w:rPr>
      </w:pPr>
      <w:r w:rsidRPr="00CB47D0">
        <w:rPr>
          <w:rFonts w:hint="cs"/>
          <w:b/>
          <w:bCs/>
          <w:rtl/>
        </w:rPr>
        <w:t>این جواب خوب است؛ ولی ما به این وجه اشکالی بیان کرده ایم که قابل توجه است</w:t>
      </w:r>
      <w:r w:rsidR="002B4FD7" w:rsidRPr="00CB47D0">
        <w:rPr>
          <w:rFonts w:hint="cs"/>
          <w:b/>
          <w:bCs/>
          <w:rtl/>
        </w:rPr>
        <w:t>؛</w:t>
      </w:r>
    </w:p>
    <w:p w:rsidR="008371B5" w:rsidRDefault="002B4FD7" w:rsidP="008371B5">
      <w:pPr>
        <w:rPr>
          <w:rtl/>
        </w:rPr>
      </w:pPr>
      <w:r>
        <w:rPr>
          <w:rFonts w:hint="cs"/>
          <w:rtl/>
        </w:rPr>
        <w:t>گاهی عنوان به لحاظ حکم کلی لغو می شود ولی خطاب، لغو نیست؛ یعنی عنوان دیگر خصوصیت ندارد ولی خطاب عرفاً فی فایده نیست و ضابطه ای که بیان شد را ما قبول داریم ولی در جایی که الغای عنوان، موجب لغویت خطاب شود و در جایی که عنوان الغاء می شود ولی خطاب لغو نیست این ضابطه را قبول نداریم؛</w:t>
      </w:r>
      <w:r w:rsidR="006E5B88">
        <w:rPr>
          <w:rFonts w:hint="cs"/>
          <w:rtl/>
        </w:rPr>
        <w:t xml:space="preserve"> مثلاً نسبت روایت «لابأس بالسجده علی القرطاس» با «لاتسجد إلا علی الارض أو ما نبت من الارض و لایؤکل و لایلبس» عموم من وجه است؛ زیرا خطاب أول اطلاق دارد که کاغذ از پنبه باشد یا از کتان یا از خاک اره و چوب باشد و خاک اره و چوب مصداق «ما نبت من الارض و لایؤکل و </w:t>
      </w:r>
      <w:r w:rsidR="006E5B88">
        <w:rPr>
          <w:rFonts w:hint="cs"/>
          <w:rtl/>
        </w:rPr>
        <w:lastRenderedPageBreak/>
        <w:t>لایلبس» است ولی کاغذی که از پنبه با کتان گرفته شده باشد مصداق آن نیست</w:t>
      </w:r>
      <w:r w:rsidR="008371B5">
        <w:rPr>
          <w:rFonts w:hint="cs"/>
          <w:rtl/>
        </w:rPr>
        <w:t xml:space="preserve"> و لذا</w:t>
      </w:r>
      <w:r w:rsidR="005747C7">
        <w:rPr>
          <w:rtl/>
        </w:rPr>
        <w:t xml:space="preserve"> </w:t>
      </w:r>
      <w:r w:rsidR="005747C7">
        <w:rPr>
          <w:rFonts w:hint="cs"/>
          <w:rtl/>
        </w:rPr>
        <w:t>اطلاق</w:t>
      </w:r>
      <w:r w:rsidR="005747C7">
        <w:rPr>
          <w:rtl/>
        </w:rPr>
        <w:t xml:space="preserve"> </w:t>
      </w:r>
      <w:r w:rsidR="008371B5">
        <w:rPr>
          <w:rFonts w:hint="cs"/>
          <w:rtl/>
        </w:rPr>
        <w:t>«</w:t>
      </w:r>
      <w:r w:rsidR="005747C7">
        <w:rPr>
          <w:rFonts w:hint="cs"/>
          <w:rtl/>
        </w:rPr>
        <w:t>لابأس</w:t>
      </w:r>
      <w:r w:rsidR="005747C7">
        <w:rPr>
          <w:rtl/>
        </w:rPr>
        <w:t xml:space="preserve"> </w:t>
      </w:r>
      <w:r w:rsidR="005747C7">
        <w:rPr>
          <w:rFonts w:hint="cs"/>
          <w:rtl/>
        </w:rPr>
        <w:t>بالسجدة</w:t>
      </w:r>
      <w:r w:rsidR="005747C7">
        <w:rPr>
          <w:rtl/>
        </w:rPr>
        <w:t xml:space="preserve"> </w:t>
      </w:r>
      <w:r w:rsidR="005747C7">
        <w:rPr>
          <w:rFonts w:hint="cs"/>
          <w:rtl/>
        </w:rPr>
        <w:t>علی</w:t>
      </w:r>
      <w:r w:rsidR="005747C7">
        <w:rPr>
          <w:rtl/>
        </w:rPr>
        <w:t xml:space="preserve"> </w:t>
      </w:r>
      <w:r w:rsidR="005747C7">
        <w:rPr>
          <w:rFonts w:hint="cs"/>
          <w:rtl/>
        </w:rPr>
        <w:t>القرطاس</w:t>
      </w:r>
      <w:r w:rsidR="008371B5">
        <w:rPr>
          <w:rFonts w:hint="cs"/>
          <w:rtl/>
        </w:rPr>
        <w:t>»</w:t>
      </w:r>
      <w:r w:rsidR="005747C7">
        <w:rPr>
          <w:rtl/>
        </w:rPr>
        <w:t xml:space="preserve"> </w:t>
      </w:r>
      <w:r w:rsidR="005747C7">
        <w:rPr>
          <w:rFonts w:hint="cs"/>
          <w:rtl/>
        </w:rPr>
        <w:t>می</w:t>
      </w:r>
      <w:r w:rsidR="005747C7">
        <w:rPr>
          <w:rtl/>
        </w:rPr>
        <w:t xml:space="preserve"> </w:t>
      </w:r>
      <w:r w:rsidR="005747C7">
        <w:rPr>
          <w:rFonts w:hint="cs"/>
          <w:rtl/>
        </w:rPr>
        <w:t>گوید</w:t>
      </w:r>
      <w:r w:rsidR="005747C7">
        <w:rPr>
          <w:rtl/>
        </w:rPr>
        <w:t xml:space="preserve"> </w:t>
      </w:r>
      <w:r w:rsidR="005747C7">
        <w:rPr>
          <w:rFonts w:hint="cs"/>
          <w:rtl/>
        </w:rPr>
        <w:t>این</w:t>
      </w:r>
      <w:r w:rsidR="005747C7">
        <w:rPr>
          <w:rtl/>
        </w:rPr>
        <w:t xml:space="preserve"> </w:t>
      </w:r>
      <w:r w:rsidR="005747C7">
        <w:rPr>
          <w:rFonts w:hint="cs"/>
          <w:rtl/>
        </w:rPr>
        <w:t>کاغذی</w:t>
      </w:r>
      <w:r w:rsidR="005747C7">
        <w:rPr>
          <w:rtl/>
        </w:rPr>
        <w:t xml:space="preserve"> </w:t>
      </w:r>
      <w:r w:rsidR="005747C7">
        <w:rPr>
          <w:rFonts w:hint="cs"/>
          <w:rtl/>
        </w:rPr>
        <w:t>که</w:t>
      </w:r>
      <w:r w:rsidR="005747C7">
        <w:rPr>
          <w:rtl/>
        </w:rPr>
        <w:t xml:space="preserve"> </w:t>
      </w:r>
      <w:r w:rsidR="005747C7">
        <w:rPr>
          <w:rFonts w:hint="cs"/>
          <w:rtl/>
        </w:rPr>
        <w:t>از</w:t>
      </w:r>
      <w:r w:rsidR="005747C7">
        <w:rPr>
          <w:rtl/>
        </w:rPr>
        <w:t xml:space="preserve"> </w:t>
      </w:r>
      <w:r w:rsidR="005747C7">
        <w:rPr>
          <w:rFonts w:hint="cs"/>
          <w:rtl/>
        </w:rPr>
        <w:t>پنبه</w:t>
      </w:r>
      <w:r w:rsidR="005747C7">
        <w:rPr>
          <w:rtl/>
        </w:rPr>
        <w:t xml:space="preserve"> </w:t>
      </w:r>
      <w:r w:rsidR="005747C7">
        <w:rPr>
          <w:rFonts w:hint="cs"/>
          <w:rtl/>
        </w:rPr>
        <w:t>یا</w:t>
      </w:r>
      <w:r w:rsidR="005747C7">
        <w:rPr>
          <w:rtl/>
        </w:rPr>
        <w:t xml:space="preserve"> </w:t>
      </w:r>
      <w:r w:rsidR="005747C7">
        <w:rPr>
          <w:rFonts w:hint="cs"/>
          <w:rtl/>
        </w:rPr>
        <w:t>کتان</w:t>
      </w:r>
      <w:r w:rsidR="005747C7">
        <w:rPr>
          <w:rtl/>
        </w:rPr>
        <w:t xml:space="preserve"> </w:t>
      </w:r>
      <w:r w:rsidR="005747C7">
        <w:rPr>
          <w:rFonts w:hint="cs"/>
          <w:rtl/>
        </w:rPr>
        <w:t>گرفته</w:t>
      </w:r>
      <w:r w:rsidR="005747C7">
        <w:rPr>
          <w:rtl/>
        </w:rPr>
        <w:t xml:space="preserve"> </w:t>
      </w:r>
      <w:r w:rsidR="005747C7">
        <w:rPr>
          <w:rFonts w:hint="cs"/>
          <w:rtl/>
        </w:rPr>
        <w:t>شده</w:t>
      </w:r>
      <w:r w:rsidR="005747C7">
        <w:rPr>
          <w:rtl/>
        </w:rPr>
        <w:t xml:space="preserve"> </w:t>
      </w:r>
      <w:r w:rsidR="005747C7">
        <w:rPr>
          <w:rFonts w:hint="cs"/>
          <w:rtl/>
        </w:rPr>
        <w:t>صحیح</w:t>
      </w:r>
      <w:r w:rsidR="005747C7">
        <w:rPr>
          <w:rtl/>
        </w:rPr>
        <w:t xml:space="preserve"> </w:t>
      </w:r>
      <w:r w:rsidR="008371B5">
        <w:rPr>
          <w:rFonts w:hint="cs"/>
          <w:rtl/>
        </w:rPr>
        <w:t>است و</w:t>
      </w:r>
      <w:r w:rsidR="005747C7">
        <w:rPr>
          <w:rtl/>
        </w:rPr>
        <w:t xml:space="preserve"> </w:t>
      </w:r>
      <w:r w:rsidR="005747C7">
        <w:rPr>
          <w:rFonts w:hint="cs"/>
          <w:rtl/>
        </w:rPr>
        <w:t>اطلاق</w:t>
      </w:r>
      <w:r w:rsidR="005747C7">
        <w:rPr>
          <w:rtl/>
        </w:rPr>
        <w:t xml:space="preserve"> </w:t>
      </w:r>
      <w:r w:rsidR="008371B5">
        <w:rPr>
          <w:rFonts w:hint="cs"/>
          <w:rtl/>
        </w:rPr>
        <w:t>«</w:t>
      </w:r>
      <w:r w:rsidR="005747C7">
        <w:rPr>
          <w:rFonts w:hint="cs"/>
          <w:rtl/>
        </w:rPr>
        <w:t>لاتسجد</w:t>
      </w:r>
      <w:r w:rsidR="005747C7">
        <w:rPr>
          <w:rtl/>
        </w:rPr>
        <w:t xml:space="preserve"> </w:t>
      </w:r>
      <w:r w:rsidR="005747C7">
        <w:rPr>
          <w:rFonts w:hint="cs"/>
          <w:rtl/>
        </w:rPr>
        <w:t>الا</w:t>
      </w:r>
      <w:r w:rsidR="005747C7">
        <w:rPr>
          <w:rtl/>
        </w:rPr>
        <w:t xml:space="preserve"> </w:t>
      </w:r>
      <w:r w:rsidR="005747C7">
        <w:rPr>
          <w:rFonts w:hint="cs"/>
          <w:rtl/>
        </w:rPr>
        <w:t>علی</w:t>
      </w:r>
      <w:r w:rsidR="005747C7">
        <w:rPr>
          <w:rtl/>
        </w:rPr>
        <w:t xml:space="preserve"> </w:t>
      </w:r>
      <w:r w:rsidR="005747C7">
        <w:rPr>
          <w:rFonts w:hint="cs"/>
          <w:rtl/>
        </w:rPr>
        <w:t>الارض</w:t>
      </w:r>
      <w:r w:rsidR="005747C7">
        <w:rPr>
          <w:rtl/>
        </w:rPr>
        <w:t xml:space="preserve"> </w:t>
      </w:r>
      <w:r w:rsidR="005747C7">
        <w:rPr>
          <w:rFonts w:hint="cs"/>
          <w:rtl/>
        </w:rPr>
        <w:t>او</w:t>
      </w:r>
      <w:r w:rsidR="005747C7">
        <w:rPr>
          <w:rtl/>
        </w:rPr>
        <w:t xml:space="preserve"> </w:t>
      </w:r>
      <w:r w:rsidR="005747C7">
        <w:rPr>
          <w:rFonts w:hint="cs"/>
          <w:rtl/>
        </w:rPr>
        <w:t>ما</w:t>
      </w:r>
      <w:r w:rsidR="005747C7">
        <w:rPr>
          <w:rtl/>
        </w:rPr>
        <w:t xml:space="preserve"> </w:t>
      </w:r>
      <w:r w:rsidR="005747C7">
        <w:rPr>
          <w:rFonts w:hint="cs"/>
          <w:rtl/>
        </w:rPr>
        <w:t>نبت</w:t>
      </w:r>
      <w:r w:rsidR="005747C7">
        <w:rPr>
          <w:rtl/>
        </w:rPr>
        <w:t xml:space="preserve"> </w:t>
      </w:r>
      <w:r w:rsidR="005747C7">
        <w:rPr>
          <w:rFonts w:hint="cs"/>
          <w:rtl/>
        </w:rPr>
        <w:t>من</w:t>
      </w:r>
      <w:r w:rsidR="005747C7">
        <w:rPr>
          <w:rtl/>
        </w:rPr>
        <w:t xml:space="preserve"> </w:t>
      </w:r>
      <w:r w:rsidR="005747C7">
        <w:rPr>
          <w:rFonts w:hint="cs"/>
          <w:rtl/>
        </w:rPr>
        <w:t>الارض</w:t>
      </w:r>
      <w:r w:rsidR="005747C7">
        <w:rPr>
          <w:rtl/>
        </w:rPr>
        <w:t xml:space="preserve"> </w:t>
      </w:r>
      <w:r w:rsidR="005747C7">
        <w:rPr>
          <w:rFonts w:hint="cs"/>
          <w:rtl/>
        </w:rPr>
        <w:t>من</w:t>
      </w:r>
      <w:r w:rsidR="005747C7">
        <w:rPr>
          <w:rtl/>
        </w:rPr>
        <w:t xml:space="preserve"> </w:t>
      </w:r>
      <w:r w:rsidR="005747C7">
        <w:rPr>
          <w:rFonts w:hint="cs"/>
          <w:rtl/>
        </w:rPr>
        <w:t>غیر</w:t>
      </w:r>
      <w:r w:rsidR="005747C7">
        <w:rPr>
          <w:rtl/>
        </w:rPr>
        <w:t xml:space="preserve"> </w:t>
      </w:r>
      <w:r w:rsidR="005747C7">
        <w:rPr>
          <w:rFonts w:hint="cs"/>
          <w:rtl/>
        </w:rPr>
        <w:t>ان</w:t>
      </w:r>
      <w:r w:rsidR="005747C7">
        <w:rPr>
          <w:rtl/>
        </w:rPr>
        <w:t xml:space="preserve"> </w:t>
      </w:r>
      <w:r w:rsidR="005747C7">
        <w:rPr>
          <w:rFonts w:hint="cs"/>
          <w:rtl/>
        </w:rPr>
        <w:t>یؤکل</w:t>
      </w:r>
      <w:r w:rsidR="005747C7">
        <w:rPr>
          <w:rtl/>
        </w:rPr>
        <w:t xml:space="preserve"> </w:t>
      </w:r>
      <w:r w:rsidR="005747C7">
        <w:rPr>
          <w:rFonts w:hint="cs"/>
          <w:rtl/>
        </w:rPr>
        <w:t>او</w:t>
      </w:r>
      <w:r w:rsidR="005747C7">
        <w:rPr>
          <w:rtl/>
        </w:rPr>
        <w:t xml:space="preserve"> </w:t>
      </w:r>
      <w:r w:rsidR="005747C7">
        <w:rPr>
          <w:rFonts w:hint="cs"/>
          <w:rtl/>
        </w:rPr>
        <w:t>یلبس</w:t>
      </w:r>
      <w:r w:rsidR="008371B5">
        <w:rPr>
          <w:rFonts w:hint="cs"/>
          <w:rtl/>
        </w:rPr>
        <w:t>»</w:t>
      </w:r>
      <w:r w:rsidR="005747C7">
        <w:rPr>
          <w:rtl/>
        </w:rPr>
        <w:t xml:space="preserve"> </w:t>
      </w:r>
      <w:r w:rsidR="005747C7">
        <w:rPr>
          <w:rFonts w:hint="cs"/>
          <w:rtl/>
        </w:rPr>
        <w:t>می</w:t>
      </w:r>
      <w:r w:rsidR="005747C7">
        <w:rPr>
          <w:rtl/>
        </w:rPr>
        <w:t xml:space="preserve"> </w:t>
      </w:r>
      <w:r w:rsidR="005747C7">
        <w:rPr>
          <w:rFonts w:hint="cs"/>
          <w:rtl/>
        </w:rPr>
        <w:t>گوید</w:t>
      </w:r>
      <w:r w:rsidR="005747C7">
        <w:rPr>
          <w:rtl/>
        </w:rPr>
        <w:t xml:space="preserve"> </w:t>
      </w:r>
      <w:r w:rsidR="005747C7">
        <w:rPr>
          <w:rFonts w:hint="cs"/>
          <w:rtl/>
        </w:rPr>
        <w:t>سجده</w:t>
      </w:r>
      <w:r w:rsidR="005747C7">
        <w:rPr>
          <w:rtl/>
        </w:rPr>
        <w:t xml:space="preserve"> </w:t>
      </w:r>
      <w:r w:rsidR="005747C7">
        <w:rPr>
          <w:rFonts w:hint="cs"/>
          <w:rtl/>
        </w:rPr>
        <w:t>بر</w:t>
      </w:r>
      <w:r w:rsidR="005747C7">
        <w:rPr>
          <w:rtl/>
        </w:rPr>
        <w:t xml:space="preserve"> </w:t>
      </w:r>
      <w:r w:rsidR="008371B5">
        <w:rPr>
          <w:rFonts w:hint="cs"/>
          <w:rtl/>
        </w:rPr>
        <w:t>آن</w:t>
      </w:r>
      <w:r w:rsidR="005747C7">
        <w:rPr>
          <w:rtl/>
        </w:rPr>
        <w:t xml:space="preserve"> </w:t>
      </w:r>
      <w:r w:rsidR="005747C7">
        <w:rPr>
          <w:rFonts w:hint="cs"/>
          <w:rtl/>
        </w:rPr>
        <w:t>صحیح</w:t>
      </w:r>
      <w:r w:rsidR="005747C7">
        <w:rPr>
          <w:rtl/>
        </w:rPr>
        <w:t xml:space="preserve"> </w:t>
      </w:r>
      <w:r w:rsidR="005747C7">
        <w:rPr>
          <w:rFonts w:hint="cs"/>
          <w:rtl/>
        </w:rPr>
        <w:t>نیست</w:t>
      </w:r>
      <w:r w:rsidR="008371B5">
        <w:rPr>
          <w:rFonts w:hint="cs"/>
          <w:rtl/>
        </w:rPr>
        <w:t xml:space="preserve">؛ </w:t>
      </w:r>
      <w:r w:rsidR="005747C7">
        <w:rPr>
          <w:rFonts w:hint="cs"/>
          <w:rtl/>
        </w:rPr>
        <w:t>بعضی</w:t>
      </w:r>
      <w:r w:rsidR="005747C7">
        <w:rPr>
          <w:rtl/>
        </w:rPr>
        <w:t xml:space="preserve"> </w:t>
      </w:r>
      <w:r w:rsidR="005747C7">
        <w:rPr>
          <w:rFonts w:hint="cs"/>
          <w:rtl/>
        </w:rPr>
        <w:t>مثل</w:t>
      </w:r>
      <w:r w:rsidR="005747C7">
        <w:rPr>
          <w:rtl/>
        </w:rPr>
        <w:t xml:space="preserve"> </w:t>
      </w:r>
      <w:r w:rsidR="008371B5">
        <w:rPr>
          <w:rFonts w:hint="cs"/>
          <w:rtl/>
        </w:rPr>
        <w:t>مرحوم</w:t>
      </w:r>
      <w:r w:rsidR="005747C7">
        <w:rPr>
          <w:rtl/>
        </w:rPr>
        <w:t xml:space="preserve"> </w:t>
      </w:r>
      <w:r w:rsidR="008371B5">
        <w:rPr>
          <w:rFonts w:hint="cs"/>
          <w:rtl/>
        </w:rPr>
        <w:t xml:space="preserve">خوئی و مرحوم </w:t>
      </w:r>
      <w:r w:rsidR="005747C7">
        <w:rPr>
          <w:rFonts w:hint="cs"/>
          <w:rtl/>
        </w:rPr>
        <w:t>تبریزی</w:t>
      </w:r>
      <w:r w:rsidR="005747C7">
        <w:rPr>
          <w:rtl/>
        </w:rPr>
        <w:t xml:space="preserve"> </w:t>
      </w:r>
      <w:r w:rsidR="005747C7">
        <w:rPr>
          <w:rFonts w:hint="cs"/>
          <w:rtl/>
        </w:rPr>
        <w:t>رضوان</w:t>
      </w:r>
      <w:r w:rsidR="005747C7">
        <w:rPr>
          <w:rtl/>
        </w:rPr>
        <w:t xml:space="preserve"> </w:t>
      </w:r>
      <w:r w:rsidR="005747C7">
        <w:rPr>
          <w:rFonts w:hint="cs"/>
          <w:rtl/>
        </w:rPr>
        <w:t>الله</w:t>
      </w:r>
      <w:r w:rsidR="005747C7">
        <w:rPr>
          <w:rtl/>
        </w:rPr>
        <w:t xml:space="preserve"> </w:t>
      </w:r>
      <w:r w:rsidR="005747C7">
        <w:rPr>
          <w:rFonts w:hint="cs"/>
          <w:rtl/>
        </w:rPr>
        <w:t>علیهما</w:t>
      </w:r>
      <w:r w:rsidR="005747C7">
        <w:rPr>
          <w:rtl/>
        </w:rPr>
        <w:t xml:space="preserve"> </w:t>
      </w:r>
      <w:r w:rsidR="005747C7">
        <w:rPr>
          <w:rFonts w:hint="cs"/>
          <w:rtl/>
        </w:rPr>
        <w:t>برای</w:t>
      </w:r>
      <w:r w:rsidR="005747C7">
        <w:rPr>
          <w:rtl/>
        </w:rPr>
        <w:t xml:space="preserve"> </w:t>
      </w:r>
      <w:r w:rsidR="005747C7">
        <w:rPr>
          <w:rFonts w:hint="cs"/>
          <w:rtl/>
        </w:rPr>
        <w:t>اینکه</w:t>
      </w:r>
      <w:r w:rsidR="005747C7">
        <w:rPr>
          <w:rtl/>
        </w:rPr>
        <w:t xml:space="preserve"> </w:t>
      </w:r>
      <w:r w:rsidR="005747C7">
        <w:rPr>
          <w:rFonts w:hint="cs"/>
          <w:rtl/>
        </w:rPr>
        <w:t>عنوان</w:t>
      </w:r>
      <w:r w:rsidR="005747C7">
        <w:rPr>
          <w:rtl/>
        </w:rPr>
        <w:t xml:space="preserve"> </w:t>
      </w:r>
      <w:r w:rsidR="005747C7">
        <w:rPr>
          <w:rFonts w:hint="cs"/>
          <w:rtl/>
        </w:rPr>
        <w:t>قرطاس</w:t>
      </w:r>
      <w:r w:rsidR="005747C7">
        <w:rPr>
          <w:rtl/>
        </w:rPr>
        <w:t xml:space="preserve"> </w:t>
      </w:r>
      <w:r w:rsidR="008371B5">
        <w:rPr>
          <w:rFonts w:hint="cs"/>
          <w:rtl/>
        </w:rPr>
        <w:t xml:space="preserve">الغاء </w:t>
      </w:r>
      <w:r w:rsidR="005747C7">
        <w:rPr>
          <w:rFonts w:hint="cs"/>
          <w:rtl/>
        </w:rPr>
        <w:t>نشود</w:t>
      </w:r>
      <w:r w:rsidR="005747C7">
        <w:rPr>
          <w:rtl/>
        </w:rPr>
        <w:t xml:space="preserve"> </w:t>
      </w:r>
      <w:r w:rsidR="005747C7">
        <w:rPr>
          <w:rFonts w:hint="cs"/>
          <w:rtl/>
        </w:rPr>
        <w:t>می</w:t>
      </w:r>
      <w:r w:rsidR="005747C7">
        <w:rPr>
          <w:rtl/>
        </w:rPr>
        <w:t xml:space="preserve"> </w:t>
      </w:r>
      <w:r w:rsidR="008371B5">
        <w:rPr>
          <w:rFonts w:hint="cs"/>
          <w:rtl/>
        </w:rPr>
        <w:t>فرمایند سجده بر کاغذ ولو از پنبه یا کتان باشد اشکال ندارد.</w:t>
      </w:r>
      <w:r w:rsidR="008371B5">
        <w:rPr>
          <w:rtl/>
        </w:rPr>
        <w:br/>
      </w:r>
      <w:r w:rsidR="008371B5" w:rsidRPr="008371B5">
        <w:rPr>
          <w:rFonts w:hint="cs"/>
          <w:b/>
          <w:bCs/>
          <w:rtl/>
        </w:rPr>
        <w:t>نکته:</w:t>
      </w:r>
      <w:r w:rsidR="008371B5">
        <w:rPr>
          <w:rFonts w:hint="cs"/>
          <w:rtl/>
        </w:rPr>
        <w:t xml:space="preserve"> این که دستمال کاغذی، کاغذ است یا نه، اختلافی است و مرحوم خویی و مرحوم تبریزی کاغذ می دانند ولی آقای سیستانی می فرمایند دستمال کاغذی عرفاً کاغذ نیست.</w:t>
      </w:r>
    </w:p>
    <w:p w:rsidR="007268AF" w:rsidRDefault="00C92C88" w:rsidP="007268AF">
      <w:pPr>
        <w:rPr>
          <w:rtl/>
        </w:rPr>
      </w:pPr>
      <w:r>
        <w:rPr>
          <w:rFonts w:hint="cs"/>
          <w:rtl/>
        </w:rPr>
        <w:t xml:space="preserve">به نظر ما نیز اگر خطاب </w:t>
      </w:r>
      <w:r w:rsidRPr="00C92C88">
        <w:rPr>
          <w:rFonts w:hint="cs"/>
          <w:rtl/>
        </w:rPr>
        <w:t>«لابأس</w:t>
      </w:r>
      <w:r w:rsidRPr="00C92C88">
        <w:rPr>
          <w:rtl/>
        </w:rPr>
        <w:t xml:space="preserve"> </w:t>
      </w:r>
      <w:r w:rsidRPr="00C92C88">
        <w:rPr>
          <w:rFonts w:hint="cs"/>
          <w:rtl/>
        </w:rPr>
        <w:t>بالسجدة</w:t>
      </w:r>
      <w:r w:rsidRPr="00C92C88">
        <w:rPr>
          <w:rtl/>
        </w:rPr>
        <w:t xml:space="preserve"> </w:t>
      </w:r>
      <w:r w:rsidRPr="00C92C88">
        <w:rPr>
          <w:rFonts w:hint="cs"/>
          <w:rtl/>
        </w:rPr>
        <w:t>علی</w:t>
      </w:r>
      <w:r w:rsidRPr="00C92C88">
        <w:rPr>
          <w:rtl/>
        </w:rPr>
        <w:t xml:space="preserve"> </w:t>
      </w:r>
      <w:r w:rsidRPr="00C92C88">
        <w:rPr>
          <w:rFonts w:hint="cs"/>
          <w:rtl/>
        </w:rPr>
        <w:t>القرطاس»</w:t>
      </w:r>
      <w:r>
        <w:rPr>
          <w:rFonts w:hint="cs"/>
          <w:rtl/>
        </w:rPr>
        <w:t xml:space="preserve"> را با خطاب دوم قید بزنیم و بگوییم مراد از قرطاس، قرطاسی است که از پنبه و کتان نباشد، عنوان «قرطاس» الغاء خواهد شد زیرا دیگر قرطاس خصوصیت ندارد و هر چیزی که از أجزای زمین یا از اجزای چوب یا از اجزای برگ درخت باشد، سجده بر آن صحیح است و فرق ندارد که قرطاس باشد یا قرطاس نباشد؛ لکن این خطاب لغو نمی شود زیرا احتمال دارد این بیان، ناظر به قضیه ای خارجیه بوده است و به این خاطر که قرطاس هایی که در آن زمان بوده است، از أجزای چوب گرفته می شده است این خطاب را بیان کرده اند</w:t>
      </w:r>
      <w:r w:rsidR="007268AF">
        <w:rPr>
          <w:rFonts w:hint="cs"/>
          <w:rtl/>
        </w:rPr>
        <w:t xml:space="preserve"> و الآن هم همین طور است و متعارف در کاغذ این است که از اجزای چوب و برگ درخت گرفته می شود و تهیه کاغذ از پنبه یا از کتاب، به صرفه نیست. لذا برای این که خطاب، لغو نشود می گوییم که امام علیه السلام به یک قضیه خارجیه ارشاد کرده اند</w:t>
      </w:r>
      <w:r w:rsidR="007E0E66">
        <w:rPr>
          <w:rFonts w:hint="cs"/>
          <w:rtl/>
        </w:rPr>
        <w:t xml:space="preserve"> (هر چند اطلاق خطاب اقتضا می کرد که قضیه را حقیقیه قرار دهیم ولی با وجود خطاب دوم، تقیید آن لغو نخواهد بود)</w:t>
      </w:r>
      <w:r w:rsidR="007268AF">
        <w:rPr>
          <w:rFonts w:hint="cs"/>
          <w:rtl/>
        </w:rPr>
        <w:t xml:space="preserve"> و دیگر خطاب لغو نخواهد بود هر چند عنوان قرطاس به عنوان یک حکم کلی، الغاء می شود.</w:t>
      </w:r>
    </w:p>
    <w:p w:rsidR="00ED2879" w:rsidRDefault="00ED2879" w:rsidP="00ED2879">
      <w:pPr>
        <w:rPr>
          <w:rtl/>
        </w:rPr>
      </w:pPr>
      <w:r>
        <w:rPr>
          <w:rFonts w:hint="cs"/>
          <w:rtl/>
        </w:rPr>
        <w:t>ما نحن فیه نیز به همین شکل است و اگر آیه به فرض طیب نفس تقیید زده شود شاید بیان یک قضیه خارجیه در آن زمان باشد و به خاطر این که متعارف این است که این افراد راضی اند، أکل از بیوت این افراد جایز است؛ حال یا شاهد حال یا ظن نوعی به رضایت این ها است ولی در هر صورت عدم رضایت، خلاف متعارف است. و لذا این جواب دوم هم تمام نشد.</w:t>
      </w:r>
    </w:p>
    <w:p w:rsidR="00ED2879" w:rsidRDefault="001A5535" w:rsidP="00ED2879">
      <w:pPr>
        <w:rPr>
          <w:rtl/>
        </w:rPr>
      </w:pPr>
      <w:r>
        <w:rPr>
          <w:rFonts w:hint="cs"/>
          <w:rtl/>
        </w:rPr>
        <w:t>نکته: این توجیه در رابطه با «کل شیء یطیر» راه ندارد.</w:t>
      </w:r>
    </w:p>
    <w:p w:rsidR="00CB47D0" w:rsidRDefault="00CB47D0" w:rsidP="00CB47D0">
      <w:pPr>
        <w:pStyle w:val="30"/>
        <w:rPr>
          <w:rtl/>
        </w:rPr>
      </w:pPr>
      <w:bookmarkStart w:id="14" w:name="_Toc30871144"/>
      <w:r>
        <w:rPr>
          <w:rFonts w:hint="cs"/>
          <w:rtl/>
        </w:rPr>
        <w:t>جواب سوم (حمل آیه بر حکم ظاهری)</w:t>
      </w:r>
      <w:bookmarkEnd w:id="14"/>
    </w:p>
    <w:p w:rsidR="00A225D6" w:rsidRDefault="002E18F5" w:rsidP="00A225D6">
      <w:pPr>
        <w:rPr>
          <w:rFonts w:hint="cs"/>
          <w:rtl/>
        </w:rPr>
      </w:pPr>
      <w:r w:rsidRPr="00CB47D0">
        <w:rPr>
          <w:rFonts w:hint="cs"/>
          <w:b/>
          <w:bCs/>
          <w:rtl/>
        </w:rPr>
        <w:t>جواب سوم که به نظر ما صحیح است این است که</w:t>
      </w:r>
      <w:r>
        <w:rPr>
          <w:rFonts w:hint="cs"/>
          <w:rtl/>
        </w:rPr>
        <w:t xml:space="preserve">: </w:t>
      </w:r>
      <w:r w:rsidR="00A436B5">
        <w:rPr>
          <w:rFonts w:hint="cs"/>
          <w:rtl/>
        </w:rPr>
        <w:t xml:space="preserve">مفاد آیه بعد از انصراف از فرض علم به کراهت مالکین این خواهد بود که «یجوز الاکل من </w:t>
      </w:r>
      <w:r w:rsidR="005747C7">
        <w:rPr>
          <w:rFonts w:hint="cs"/>
          <w:rtl/>
        </w:rPr>
        <w:t>بیوت</w:t>
      </w:r>
      <w:r w:rsidR="005747C7">
        <w:rPr>
          <w:rtl/>
        </w:rPr>
        <w:t xml:space="preserve"> </w:t>
      </w:r>
      <w:r w:rsidR="005747C7">
        <w:rPr>
          <w:rFonts w:hint="cs"/>
          <w:rtl/>
        </w:rPr>
        <w:t>هؤلاء</w:t>
      </w:r>
      <w:r w:rsidR="005747C7">
        <w:rPr>
          <w:rtl/>
        </w:rPr>
        <w:t xml:space="preserve"> </w:t>
      </w:r>
      <w:r w:rsidR="005747C7">
        <w:rPr>
          <w:rFonts w:hint="cs"/>
          <w:rtl/>
        </w:rPr>
        <w:t>مع</w:t>
      </w:r>
      <w:r w:rsidR="005747C7">
        <w:rPr>
          <w:rtl/>
        </w:rPr>
        <w:t xml:space="preserve"> </w:t>
      </w:r>
      <w:r w:rsidR="005747C7">
        <w:rPr>
          <w:rFonts w:hint="cs"/>
          <w:rtl/>
        </w:rPr>
        <w:t>عدم</w:t>
      </w:r>
      <w:r w:rsidR="005747C7">
        <w:rPr>
          <w:rtl/>
        </w:rPr>
        <w:t xml:space="preserve"> </w:t>
      </w:r>
      <w:r w:rsidR="005747C7">
        <w:rPr>
          <w:rFonts w:hint="cs"/>
          <w:rtl/>
        </w:rPr>
        <w:t>العلم</w:t>
      </w:r>
      <w:r w:rsidR="005747C7">
        <w:rPr>
          <w:rtl/>
        </w:rPr>
        <w:t xml:space="preserve"> </w:t>
      </w:r>
      <w:r w:rsidR="005747C7">
        <w:rPr>
          <w:rFonts w:hint="cs"/>
          <w:rtl/>
        </w:rPr>
        <w:t>بکراهتهم</w:t>
      </w:r>
      <w:r w:rsidR="00A436B5">
        <w:rPr>
          <w:rFonts w:hint="cs"/>
          <w:rtl/>
        </w:rPr>
        <w:t>» و وقتی عرف این مضمون را به</w:t>
      </w:r>
      <w:r w:rsidR="005747C7">
        <w:rPr>
          <w:rtl/>
        </w:rPr>
        <w:t xml:space="preserve"> </w:t>
      </w:r>
      <w:r w:rsidR="00A436B5">
        <w:rPr>
          <w:rFonts w:hint="cs"/>
          <w:rtl/>
        </w:rPr>
        <w:t>«</w:t>
      </w:r>
      <w:r w:rsidR="005747C7">
        <w:rPr>
          <w:rFonts w:hint="cs"/>
          <w:rtl/>
        </w:rPr>
        <w:t>لایحل</w:t>
      </w:r>
      <w:r w:rsidR="005747C7">
        <w:rPr>
          <w:rtl/>
        </w:rPr>
        <w:t xml:space="preserve"> </w:t>
      </w:r>
      <w:r w:rsidR="005747C7">
        <w:rPr>
          <w:rFonts w:hint="cs"/>
          <w:rtl/>
        </w:rPr>
        <w:t>مال</w:t>
      </w:r>
      <w:r w:rsidR="005747C7">
        <w:rPr>
          <w:rtl/>
        </w:rPr>
        <w:t xml:space="preserve"> </w:t>
      </w:r>
      <w:r w:rsidR="005747C7">
        <w:rPr>
          <w:rFonts w:hint="cs"/>
          <w:rtl/>
        </w:rPr>
        <w:t>امرء</w:t>
      </w:r>
      <w:r w:rsidR="005747C7">
        <w:rPr>
          <w:rtl/>
        </w:rPr>
        <w:t xml:space="preserve"> </w:t>
      </w:r>
      <w:r w:rsidR="005747C7">
        <w:rPr>
          <w:rFonts w:hint="cs"/>
          <w:rtl/>
        </w:rPr>
        <w:t>مسلم</w:t>
      </w:r>
      <w:r w:rsidR="005747C7">
        <w:rPr>
          <w:rtl/>
        </w:rPr>
        <w:t xml:space="preserve"> </w:t>
      </w:r>
      <w:r w:rsidR="005747C7">
        <w:rPr>
          <w:rFonts w:hint="cs"/>
          <w:rtl/>
        </w:rPr>
        <w:t>الا</w:t>
      </w:r>
      <w:r w:rsidR="005747C7">
        <w:rPr>
          <w:rtl/>
        </w:rPr>
        <w:t xml:space="preserve"> </w:t>
      </w:r>
      <w:r w:rsidR="005747C7">
        <w:rPr>
          <w:rFonts w:hint="cs"/>
          <w:rtl/>
        </w:rPr>
        <w:t>بطیبة</w:t>
      </w:r>
      <w:r w:rsidR="005747C7">
        <w:rPr>
          <w:rtl/>
        </w:rPr>
        <w:t xml:space="preserve"> </w:t>
      </w:r>
      <w:r w:rsidR="00A436B5">
        <w:rPr>
          <w:rFonts w:hint="cs"/>
          <w:rtl/>
        </w:rPr>
        <w:t xml:space="preserve">نفسه» ضمیمه می کند چنین جمع می کند که یک حکم واقعی وجود دارد که «تصرف در مال غیر بدون طیب نفس او حرام واقعی </w:t>
      </w:r>
      <w:r w:rsidR="00A436B5">
        <w:rPr>
          <w:rFonts w:hint="cs"/>
          <w:rtl/>
        </w:rPr>
        <w:lastRenderedPageBreak/>
        <w:t>است»</w:t>
      </w:r>
      <w:r w:rsidR="00A225D6">
        <w:rPr>
          <w:rFonts w:hint="cs"/>
          <w:rtl/>
        </w:rPr>
        <w:t xml:space="preserve"> و یک حکم ظاهری وجود دارد که «در فرض عدم علم به کراهت، أکل از بیوت افراد مذکور در آیه جواز ظاهری دارد»؛</w:t>
      </w:r>
      <w:r w:rsidR="003D7B43">
        <w:rPr>
          <w:rFonts w:hint="cs"/>
          <w:rtl/>
        </w:rPr>
        <w:t xml:space="preserve"> و به نظر ما این جمع، عرفی است.</w:t>
      </w:r>
    </w:p>
    <w:p w:rsidR="001A1EA5" w:rsidRPr="006162A2" w:rsidRDefault="003D7B43" w:rsidP="00160141">
      <w:pPr>
        <w:rPr>
          <w:rtl/>
        </w:rPr>
      </w:pPr>
      <w:r w:rsidRPr="00F5288E">
        <w:rPr>
          <w:rFonts w:hint="cs"/>
          <w:b/>
          <w:bCs/>
          <w:rtl/>
        </w:rPr>
        <w:t>و ثمره بین قول به جواز ظاهری و جواز واقعی أکل از بیوت افراد مذکور در آیه این است که:</w:t>
      </w:r>
      <w:r>
        <w:rPr>
          <w:rFonts w:hint="cs"/>
          <w:rtl/>
        </w:rPr>
        <w:t xml:space="preserve"> در صورتی که از بیوت این افراد چیزی بخورد و بعد صاحب خانه بگوید من راضی نبودم؛ </w:t>
      </w:r>
      <w:r w:rsidR="00895CA9">
        <w:rPr>
          <w:rFonts w:hint="cs"/>
          <w:rtl/>
        </w:rPr>
        <w:t>بنا</w:t>
      </w:r>
      <w:r>
        <w:rPr>
          <w:rFonts w:hint="cs"/>
          <w:rtl/>
        </w:rPr>
        <w:t xml:space="preserve"> بر جواز واقعی، </w:t>
      </w:r>
      <w:r w:rsidR="00895CA9">
        <w:rPr>
          <w:rFonts w:hint="cs"/>
          <w:rtl/>
        </w:rPr>
        <w:t xml:space="preserve">تصرف واقعاً </w:t>
      </w:r>
      <w:r>
        <w:rPr>
          <w:rFonts w:hint="cs"/>
          <w:rtl/>
        </w:rPr>
        <w:t xml:space="preserve">جایز بوده و ضمان هم ثابت نیست ولی بر اساس جواز ظاهری، </w:t>
      </w:r>
      <w:r w:rsidR="00895CA9" w:rsidRPr="00895CA9">
        <w:rPr>
          <w:rFonts w:hint="cs"/>
          <w:rtl/>
        </w:rPr>
        <w:t>تصرف واقعاً حرام بوده ولی در ظاهر</w:t>
      </w:r>
      <w:r>
        <w:rPr>
          <w:rFonts w:hint="cs"/>
          <w:rtl/>
        </w:rPr>
        <w:t xml:space="preserve"> جایز ب</w:t>
      </w:r>
      <w:r w:rsidR="00895CA9">
        <w:rPr>
          <w:rFonts w:hint="cs"/>
          <w:rtl/>
        </w:rPr>
        <w:t>وده است ولی ضمان ثابت است</w:t>
      </w:r>
      <w:r w:rsidR="00160141">
        <w:rPr>
          <w:rFonts w:hint="cs"/>
          <w:rtl/>
        </w:rPr>
        <w:t>؛ و حکم نماز نیز بسته به این است که نماز در مکان مغصوب عن جهل بالغصب، صحیح باشد یا باطل باشد که مرحوم خویی باطل می دانستند.</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C1" w:rsidRDefault="001D3AC1" w:rsidP="008B750B">
      <w:pPr>
        <w:spacing w:line="240" w:lineRule="auto"/>
      </w:pPr>
      <w:r>
        <w:separator/>
      </w:r>
    </w:p>
  </w:endnote>
  <w:endnote w:type="continuationSeparator" w:id="0">
    <w:p w:rsidR="001D3AC1" w:rsidRDefault="001D3AC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D2B09" w:rsidRPr="006D2B09">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73AF6" w:rsidP="001B6799">
          <w:pPr>
            <w:pStyle w:val="a6"/>
            <w:bidi w:val="0"/>
            <w:rPr>
              <w:color w:val="808080" w:themeColor="background1" w:themeShade="80"/>
              <w:rtl/>
            </w:rPr>
          </w:pPr>
          <w:bookmarkStart w:id="22" w:name="BokAdres"/>
          <w:bookmarkEnd w:id="22"/>
          <w:r>
            <w:rPr>
              <w:color w:val="808080" w:themeColor="background1" w:themeShade="80"/>
            </w:rPr>
            <w:t>F1ms4_13981105-063_hr1_mfeb.ir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C1" w:rsidRDefault="001D3AC1" w:rsidP="008B750B">
      <w:pPr>
        <w:spacing w:line="240" w:lineRule="auto"/>
      </w:pPr>
      <w:r>
        <w:separator/>
      </w:r>
    </w:p>
  </w:footnote>
  <w:footnote w:type="continuationSeparator" w:id="0">
    <w:p w:rsidR="001D3AC1" w:rsidRDefault="001D3AC1" w:rsidP="008B750B">
      <w:pPr>
        <w:spacing w:line="240" w:lineRule="auto"/>
      </w:pPr>
      <w:r>
        <w:continuationSeparator/>
      </w:r>
    </w:p>
  </w:footnote>
  <w:footnote w:id="1">
    <w:p w:rsidR="005747C7" w:rsidRPr="009F6117" w:rsidRDefault="005747C7" w:rsidP="005747C7">
      <w:pPr>
        <w:pStyle w:val="a9"/>
        <w:rPr>
          <w:rtl/>
        </w:rPr>
      </w:pPr>
      <w:r w:rsidRPr="009F6117">
        <w:footnoteRef/>
      </w:r>
      <w:r w:rsidRPr="009F6117">
        <w:rPr>
          <w:rtl/>
        </w:rPr>
        <w:t xml:space="preserve"> </w:t>
      </w:r>
      <w:r w:rsidRPr="009F6117">
        <w:rPr>
          <w:rFonts w:hint="cs"/>
          <w:rtl/>
        </w:rPr>
        <w:t>سوره</w:t>
      </w:r>
      <w:r w:rsidRPr="009F6117">
        <w:rPr>
          <w:rtl/>
        </w:rPr>
        <w:t xml:space="preserve"> </w:t>
      </w:r>
      <w:r w:rsidRPr="009F6117">
        <w:rPr>
          <w:rFonts w:hint="cs"/>
          <w:rtl/>
        </w:rPr>
        <w:t>نور،</w:t>
      </w:r>
      <w:r w:rsidRPr="009F6117">
        <w:rPr>
          <w:rtl/>
        </w:rPr>
        <w:t xml:space="preserve"> </w:t>
      </w:r>
      <w:r w:rsidRPr="009F6117">
        <w:rPr>
          <w:rFonts w:hint="cs"/>
          <w:rtl/>
        </w:rPr>
        <w:t>آيه</w:t>
      </w:r>
      <w:r w:rsidRPr="009F6117">
        <w:rPr>
          <w:rtl/>
        </w:rPr>
        <w:t xml:space="preserve"> 60.</w:t>
      </w:r>
    </w:p>
  </w:footnote>
  <w:footnote w:id="2">
    <w:p w:rsidR="005D4228" w:rsidRDefault="005D4228" w:rsidP="005D4228">
      <w:pPr>
        <w:pStyle w:val="a9"/>
        <w:rPr>
          <w:rtl/>
        </w:rPr>
      </w:pPr>
      <w:r>
        <w:rPr>
          <w:rStyle w:val="ab"/>
        </w:rPr>
        <w:footnoteRef/>
      </w:r>
      <w:r>
        <w:rPr>
          <w:rtl/>
        </w:rPr>
        <w:t xml:space="preserve"> </w:t>
      </w:r>
      <w:r w:rsidRPr="00675DFD">
        <w:rPr>
          <w:rFonts w:hint="cs"/>
          <w:color w:val="008000"/>
          <w:rtl/>
        </w:rPr>
        <w:t xml:space="preserve">عَلِيُّ بْنُ إِبْرَاهِيمَ عَنْ أَبِيهِ عَنِ ابْنِ أَبِي عُمَيْرٍ عَنْ أَبِي أُسَامَةَ زَيْدٍ الشَّحَّامِ عَنْ أَبِي عَبْدِ اللَّهِ ع قَالَ: إِنَّ رَسُولَ اللَّهِ ص وَقَفَ بِمِنًى حِينَ قَضَى مَنَاسِكَهَا فِي حَجَّةِ الْوَدَاعِ فَقَالَ أَيُّهَا النَّاسُ اسْمَعُوا مَا أَقُولُ لَكُمْ وَ اعْقِلُوهُ عَنِّي فَإِنِّي لَا أَدْرِي لَعَلِّي لَا أَلْقَاكُمْ فِي هَذَا الْمَوْقِفِ بَعْدَ عَامِنَا هَذَا ثُمَّ قَالَ أَيُّ يَوْمٍ أَعْظَمُ حُرْمَةً قَالُوا هَذَا الْيَوْمُ قَالَ فَأَيُّ شَهْرٍ أَعْظَمُ حُرْمَةً 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نَعَمْ قَالَ اللَّهُمَّ اشْهَدْ أَلَا مَنْ كَانَتْ عِنْدَهُ أَمَانَةٌ فَلْيُؤَدِّهَا إِلَى مَنِ ائْتَمَنَهُ عَلَيْهَا </w:t>
      </w:r>
      <w:r w:rsidRPr="006505FD">
        <w:rPr>
          <w:rFonts w:hint="cs"/>
          <w:color w:val="008000"/>
          <w:u w:val="single"/>
          <w:rtl/>
        </w:rPr>
        <w:t>فَإِنَّهُ لَا يَحِلُّ دَمُ امْرِئٍ مُسْلِمٍ وَ لَا مَالُهُ إِلَّا بِطِيبَةِ نَفْسِهِ</w:t>
      </w:r>
      <w:r w:rsidRPr="00675DFD">
        <w:rPr>
          <w:rFonts w:hint="cs"/>
          <w:color w:val="008000"/>
          <w:rtl/>
        </w:rPr>
        <w:t xml:space="preserve"> وَ لَا تَظْلِمُوا أَنْفُسَكُمْ وَ لَا تَرْجِعُوا بَعْدِي كُفَّاراً</w:t>
      </w:r>
      <w:r>
        <w:t xml:space="preserve"> </w:t>
      </w:r>
      <w:hyperlink r:id="rId1" w:history="1">
        <w:r w:rsidRPr="00ED4C50">
          <w:rPr>
            <w:rStyle w:val="ac"/>
            <w:rFonts w:hint="cs"/>
            <w:rtl/>
          </w:rPr>
          <w:t>الکافی،</w:t>
        </w:r>
        <w:r w:rsidRPr="00ED4C50">
          <w:rPr>
            <w:rStyle w:val="ac"/>
            <w:rtl/>
          </w:rPr>
          <w:t xml:space="preserve"> </w:t>
        </w:r>
        <w:r w:rsidRPr="00ED4C50">
          <w:rPr>
            <w:rStyle w:val="ac"/>
            <w:rFonts w:hint="cs"/>
            <w:rtl/>
          </w:rPr>
          <w:t>محمد</w:t>
        </w:r>
        <w:r w:rsidRPr="00ED4C50">
          <w:rPr>
            <w:rStyle w:val="ac"/>
            <w:rtl/>
          </w:rPr>
          <w:t xml:space="preserve"> </w:t>
        </w:r>
        <w:r w:rsidRPr="00ED4C50">
          <w:rPr>
            <w:rStyle w:val="ac"/>
            <w:rFonts w:hint="cs"/>
            <w:rtl/>
          </w:rPr>
          <w:t>بن</w:t>
        </w:r>
        <w:r w:rsidRPr="00ED4C50">
          <w:rPr>
            <w:rStyle w:val="ac"/>
            <w:rtl/>
          </w:rPr>
          <w:t xml:space="preserve"> </w:t>
        </w:r>
        <w:r w:rsidRPr="00ED4C50">
          <w:rPr>
            <w:rStyle w:val="ac"/>
            <w:rFonts w:hint="cs"/>
            <w:rtl/>
          </w:rPr>
          <w:t>یعقوب</w:t>
        </w:r>
        <w:r w:rsidRPr="00ED4C50">
          <w:rPr>
            <w:rStyle w:val="ac"/>
            <w:rtl/>
          </w:rPr>
          <w:t xml:space="preserve"> </w:t>
        </w:r>
        <w:r w:rsidRPr="00ED4C50">
          <w:rPr>
            <w:rStyle w:val="ac"/>
            <w:rFonts w:hint="cs"/>
            <w:rtl/>
          </w:rPr>
          <w:t>کلینی،</w:t>
        </w:r>
        <w:r w:rsidRPr="00ED4C50">
          <w:rPr>
            <w:rStyle w:val="ac"/>
            <w:rtl/>
          </w:rPr>
          <w:t xml:space="preserve"> </w:t>
        </w:r>
        <w:r w:rsidRPr="00ED4C50">
          <w:rPr>
            <w:rStyle w:val="ac"/>
            <w:rFonts w:hint="cs"/>
            <w:rtl/>
          </w:rPr>
          <w:t>ج</w:t>
        </w:r>
        <w:r w:rsidRPr="00ED4C50">
          <w:rPr>
            <w:rStyle w:val="ac"/>
            <w:rtl/>
          </w:rPr>
          <w:t>7</w:t>
        </w:r>
        <w:r w:rsidRPr="00ED4C50">
          <w:rPr>
            <w:rStyle w:val="ac"/>
            <w:rFonts w:hint="cs"/>
            <w:rtl/>
          </w:rPr>
          <w:t>،</w:t>
        </w:r>
        <w:r w:rsidRPr="00ED4C50">
          <w:rPr>
            <w:rStyle w:val="ac"/>
            <w:rtl/>
          </w:rPr>
          <w:t xml:space="preserve"> </w:t>
        </w:r>
        <w:r w:rsidRPr="00ED4C50">
          <w:rPr>
            <w:rStyle w:val="ac"/>
            <w:rFonts w:hint="cs"/>
            <w:rtl/>
          </w:rPr>
          <w:t>ص</w:t>
        </w:r>
        <w:r w:rsidRPr="00ED4C50">
          <w:rPr>
            <w:rStyle w:val="ac"/>
            <w:rtl/>
          </w:rPr>
          <w:t>273.</w:t>
        </w:r>
      </w:hyperlink>
    </w:p>
  </w:footnote>
  <w:footnote w:id="3">
    <w:p w:rsidR="005D4228" w:rsidRDefault="005D4228" w:rsidP="005D4228">
      <w:pPr>
        <w:pStyle w:val="a9"/>
        <w:rPr>
          <w:rtl/>
        </w:rPr>
      </w:pPr>
      <w:r>
        <w:rPr>
          <w:rStyle w:val="ab"/>
        </w:rPr>
        <w:footnoteRef/>
      </w:r>
      <w:r>
        <w:rPr>
          <w:rtl/>
        </w:rPr>
        <w:t xml:space="preserve"> </w:t>
      </w:r>
      <w:r w:rsidRPr="001E0F66">
        <w:rPr>
          <w:rFonts w:hint="cs"/>
          <w:color w:val="008000"/>
          <w:rtl/>
        </w:rPr>
        <w:t>رَوَى زُرْعَةُ عَنْ سَمَاعَةَ عَنْ أَبِي عَبْدِ اللَّهِ ع قَالَ إِنَّ رَسُولَ اللَّهِ ص</w:t>
      </w:r>
      <w:r w:rsidRPr="001E0F66">
        <w:rPr>
          <w:rFonts w:hint="cs"/>
          <w:color w:val="008000"/>
        </w:rPr>
        <w:t>‌</w:t>
      </w:r>
      <w:r w:rsidRPr="001E0F66">
        <w:rPr>
          <w:rFonts w:hint="cs"/>
          <w:color w:val="008000"/>
          <w:rtl/>
        </w:rPr>
        <w:t xml:space="preserve"> وَقَفَ بِمِنًى حِينَ قَضَى مَنَاسِكَهُ فِي حَجَّةِ الْوَدَاعِ فَقَالَ أَيُّهَا النَّاسُ اسْمَعُوا مَا أَقُولُ لَكُمْ وَ اعْقِلُوهُ فَإِنِّي لَا أَدْرِي لَعَلِّي لَا أَلْقَاكُمْ فِي هَذَا الْمَوْقِفِ بَعْدَ عَامِنَا هَذَا ثُمَّ قَالَ أَيُّ يَوْمٍ أَعْظَمُ حُرْمَةً قَالُوا هَذَا الْيَوْمُ قَالَ فَأَيُّ شَهْرٍ أَعْظَمُ حُرْمَةً قَالُوا هَذَا الشَّهْرُ قَالَ فَأَيُّ بَلْدَةٍ أَعْظَمُ حُرْمَةً قَالُوا هَذِهِ الْبَلْدَةُ قَالَ فَإِنَّ دِمَاءَكُمْ وَ أَمْوَالَكُمْ عَلَيْكُمْ حَرَامٌ كَحُرْمَةِ يَوْمِكُمْ هَذَا فِي شَهْرِكُمْ هَذَا فِي بَلَدِكُمْ هَذَا إِلَى يَوْمِ تَلْقَوْنَهُ فَيَسْأَلُكُمْ عَنْ أَعْمَالِكُمْ أَلَا هَلْ بَلَّغْتُ قَالُوا نَعَمْ قَالَ اللَّهُمَّ اشْهَدْ أَلَا وَ مَنْ كَانَتْ عِنْدَهُ أَمَانَةٌ فَلْيُؤَدِّهَا إِلَى مَنِ ائْتَمَنَهُ عَلَيْهَا </w:t>
      </w:r>
      <w:r w:rsidRPr="001E0F66">
        <w:rPr>
          <w:rFonts w:hint="cs"/>
          <w:color w:val="008000"/>
          <w:u w:val="single"/>
          <w:rtl/>
        </w:rPr>
        <w:t xml:space="preserve">فَإِنَّهُ لَا يَحِلُّ لَهُ دَمُ امْرِئٍ مُسْلِمٍ وَ لَا مَالُهُ إِلَّا بِطِيبَةِ نَفْسِهِ </w:t>
      </w:r>
      <w:r w:rsidRPr="001E0F66">
        <w:rPr>
          <w:rFonts w:hint="cs"/>
          <w:color w:val="008000"/>
          <w:rtl/>
        </w:rPr>
        <w:t>فَلَا تَظْلِمُوا أَنْفُسَكُمْ وَ لَا تَرْجِعُوا بَعْدِي كُفَّاراً</w:t>
      </w:r>
      <w:r w:rsidRPr="001E0F66">
        <w:rPr>
          <w:rFonts w:hint="cs"/>
          <w:color w:val="008000"/>
        </w:rPr>
        <w:t>‌</w:t>
      </w:r>
      <w:r w:rsidRPr="001E0F66">
        <w:rPr>
          <w:rFonts w:hint="cs"/>
          <w:color w:val="008000"/>
          <w:rtl/>
        </w:rPr>
        <w:t>.</w:t>
      </w:r>
      <w:r>
        <w:rPr>
          <w:rFonts w:hint="cs"/>
          <w:rtl/>
        </w:rPr>
        <w:t xml:space="preserve"> </w:t>
      </w:r>
      <w:hyperlink r:id="rId2" w:history="1">
        <w:r w:rsidRPr="001E0F66">
          <w:rPr>
            <w:rStyle w:val="ac"/>
            <w:rFonts w:hint="cs"/>
            <w:rtl/>
          </w:rPr>
          <w:t>من</w:t>
        </w:r>
        <w:r w:rsidRPr="001E0F66">
          <w:rPr>
            <w:rStyle w:val="ac"/>
            <w:rtl/>
          </w:rPr>
          <w:t xml:space="preserve"> </w:t>
        </w:r>
        <w:r w:rsidRPr="001E0F66">
          <w:rPr>
            <w:rStyle w:val="ac"/>
            <w:rFonts w:hint="cs"/>
            <w:rtl/>
          </w:rPr>
          <w:t>لا</w:t>
        </w:r>
        <w:r w:rsidRPr="001E0F66">
          <w:rPr>
            <w:rStyle w:val="ac"/>
            <w:rtl/>
          </w:rPr>
          <w:t xml:space="preserve"> </w:t>
        </w:r>
        <w:r w:rsidRPr="001E0F66">
          <w:rPr>
            <w:rStyle w:val="ac"/>
            <w:rFonts w:hint="cs"/>
            <w:rtl/>
          </w:rPr>
          <w:t>یحضره</w:t>
        </w:r>
        <w:r w:rsidRPr="001E0F66">
          <w:rPr>
            <w:rStyle w:val="ac"/>
            <w:rtl/>
          </w:rPr>
          <w:t xml:space="preserve"> </w:t>
        </w:r>
        <w:r w:rsidRPr="001E0F66">
          <w:rPr>
            <w:rStyle w:val="ac"/>
            <w:rFonts w:hint="cs"/>
            <w:rtl/>
          </w:rPr>
          <w:t>الفقیه،</w:t>
        </w:r>
        <w:r w:rsidRPr="001E0F66">
          <w:rPr>
            <w:rStyle w:val="ac"/>
            <w:rtl/>
          </w:rPr>
          <w:t xml:space="preserve"> </w:t>
        </w:r>
        <w:r w:rsidRPr="001E0F66">
          <w:rPr>
            <w:rStyle w:val="ac"/>
            <w:rFonts w:hint="cs"/>
            <w:rtl/>
          </w:rPr>
          <w:t>شیخ</w:t>
        </w:r>
        <w:r w:rsidRPr="001E0F66">
          <w:rPr>
            <w:rStyle w:val="ac"/>
            <w:rtl/>
          </w:rPr>
          <w:t xml:space="preserve"> </w:t>
        </w:r>
        <w:r w:rsidRPr="001E0F66">
          <w:rPr>
            <w:rStyle w:val="ac"/>
            <w:rFonts w:hint="cs"/>
            <w:rtl/>
          </w:rPr>
          <w:t>صدوق،</w:t>
        </w:r>
        <w:r w:rsidRPr="001E0F66">
          <w:rPr>
            <w:rStyle w:val="ac"/>
            <w:rtl/>
          </w:rPr>
          <w:t xml:space="preserve"> </w:t>
        </w:r>
        <w:r w:rsidRPr="001E0F66">
          <w:rPr>
            <w:rStyle w:val="ac"/>
            <w:rFonts w:hint="cs"/>
            <w:rtl/>
          </w:rPr>
          <w:t>ج</w:t>
        </w:r>
        <w:r w:rsidRPr="001E0F66">
          <w:rPr>
            <w:rStyle w:val="ac"/>
            <w:rtl/>
          </w:rPr>
          <w:t>4</w:t>
        </w:r>
        <w:r w:rsidRPr="001E0F66">
          <w:rPr>
            <w:rStyle w:val="ac"/>
            <w:rFonts w:hint="cs"/>
            <w:rtl/>
          </w:rPr>
          <w:t>،</w:t>
        </w:r>
        <w:r w:rsidRPr="001E0F66">
          <w:rPr>
            <w:rStyle w:val="ac"/>
            <w:rtl/>
          </w:rPr>
          <w:t xml:space="preserve"> </w:t>
        </w:r>
        <w:r w:rsidRPr="001E0F66">
          <w:rPr>
            <w:rStyle w:val="ac"/>
            <w:rFonts w:hint="cs"/>
            <w:rtl/>
          </w:rPr>
          <w:t>ص</w:t>
        </w:r>
        <w:r w:rsidRPr="001E0F66">
          <w:rPr>
            <w:rStyle w:val="ac"/>
            <w:rtl/>
          </w:rPr>
          <w:t>92.</w:t>
        </w:r>
      </w:hyperlink>
    </w:p>
  </w:footnote>
  <w:footnote w:id="4">
    <w:p w:rsidR="007D3EE0" w:rsidRPr="007D3EE0" w:rsidRDefault="007D3EE0" w:rsidP="007D3EE0">
      <w:pPr>
        <w:pStyle w:val="a9"/>
      </w:pPr>
      <w:r w:rsidRPr="007D3EE0">
        <w:footnoteRef/>
      </w:r>
      <w:r w:rsidRPr="007D3EE0">
        <w:rPr>
          <w:rtl/>
        </w:rPr>
        <w:t xml:space="preserve"> </w:t>
      </w:r>
      <w:hyperlink r:id="rId3" w:history="1">
        <w:r w:rsidRPr="007D3EE0">
          <w:rPr>
            <w:rStyle w:val="ac"/>
            <w:rFonts w:hint="cs"/>
            <w:rtl/>
          </w:rPr>
          <w:t>الکافی،</w:t>
        </w:r>
        <w:r w:rsidRPr="007D3EE0">
          <w:rPr>
            <w:rStyle w:val="ac"/>
            <w:rtl/>
          </w:rPr>
          <w:t xml:space="preserve"> </w:t>
        </w:r>
        <w:r w:rsidRPr="007D3EE0">
          <w:rPr>
            <w:rStyle w:val="ac"/>
            <w:rFonts w:hint="cs"/>
            <w:rtl/>
          </w:rPr>
          <w:t>محمد</w:t>
        </w:r>
        <w:r w:rsidRPr="007D3EE0">
          <w:rPr>
            <w:rStyle w:val="ac"/>
            <w:rtl/>
          </w:rPr>
          <w:t xml:space="preserve"> </w:t>
        </w:r>
        <w:r w:rsidRPr="007D3EE0">
          <w:rPr>
            <w:rStyle w:val="ac"/>
            <w:rFonts w:hint="cs"/>
            <w:rtl/>
          </w:rPr>
          <w:t>بن</w:t>
        </w:r>
        <w:r w:rsidRPr="007D3EE0">
          <w:rPr>
            <w:rStyle w:val="ac"/>
            <w:rtl/>
          </w:rPr>
          <w:t xml:space="preserve"> </w:t>
        </w:r>
        <w:r w:rsidRPr="007D3EE0">
          <w:rPr>
            <w:rStyle w:val="ac"/>
            <w:rFonts w:hint="cs"/>
            <w:rtl/>
          </w:rPr>
          <w:t>یعقوب</w:t>
        </w:r>
        <w:r w:rsidRPr="007D3EE0">
          <w:rPr>
            <w:rStyle w:val="ac"/>
            <w:rtl/>
          </w:rPr>
          <w:t xml:space="preserve"> </w:t>
        </w:r>
        <w:r w:rsidRPr="007D3EE0">
          <w:rPr>
            <w:rStyle w:val="ac"/>
            <w:rFonts w:hint="cs"/>
            <w:rtl/>
          </w:rPr>
          <w:t>کلینی،</w:t>
        </w:r>
        <w:r w:rsidRPr="007D3EE0">
          <w:rPr>
            <w:rStyle w:val="ac"/>
            <w:rtl/>
          </w:rPr>
          <w:t xml:space="preserve"> </w:t>
        </w:r>
        <w:r w:rsidRPr="007D3EE0">
          <w:rPr>
            <w:rStyle w:val="ac"/>
            <w:rFonts w:hint="cs"/>
            <w:rtl/>
          </w:rPr>
          <w:t>ج</w:t>
        </w:r>
        <w:r w:rsidRPr="007D3EE0">
          <w:rPr>
            <w:rStyle w:val="ac"/>
            <w:rtl/>
          </w:rPr>
          <w:t>3</w:t>
        </w:r>
        <w:r w:rsidRPr="007D3EE0">
          <w:rPr>
            <w:rStyle w:val="ac"/>
            <w:rFonts w:hint="cs"/>
            <w:rtl/>
          </w:rPr>
          <w:t>،</w:t>
        </w:r>
        <w:r w:rsidRPr="007D3EE0">
          <w:rPr>
            <w:rStyle w:val="ac"/>
            <w:rtl/>
          </w:rPr>
          <w:t xml:space="preserve"> </w:t>
        </w:r>
        <w:r w:rsidRPr="007D3EE0">
          <w:rPr>
            <w:rStyle w:val="ac"/>
            <w:rFonts w:hint="cs"/>
            <w:rtl/>
          </w:rPr>
          <w:t>ص</w:t>
        </w:r>
        <w:r w:rsidRPr="007D3EE0">
          <w:rPr>
            <w:rStyle w:val="ac"/>
            <w:rtl/>
          </w:rPr>
          <w:t>56.</w:t>
        </w:r>
      </w:hyperlink>
    </w:p>
  </w:footnote>
  <w:footnote w:id="5">
    <w:p w:rsidR="00131F98" w:rsidRPr="00131F98" w:rsidRDefault="00131F98" w:rsidP="00131F98">
      <w:pPr>
        <w:pStyle w:val="a9"/>
      </w:pPr>
      <w:r w:rsidRPr="00131F98">
        <w:footnoteRef/>
      </w:r>
      <w:r w:rsidRPr="00131F98">
        <w:rPr>
          <w:rtl/>
        </w:rPr>
        <w:t xml:space="preserve"> </w:t>
      </w:r>
      <w:hyperlink r:id="rId4" w:history="1">
        <w:r w:rsidRPr="00131F98">
          <w:rPr>
            <w:rStyle w:val="ac"/>
            <w:rFonts w:hint="cs"/>
            <w:rtl/>
          </w:rPr>
          <w:t>الکافی،</w:t>
        </w:r>
        <w:r w:rsidRPr="00131F98">
          <w:rPr>
            <w:rStyle w:val="ac"/>
            <w:rtl/>
          </w:rPr>
          <w:t xml:space="preserve"> </w:t>
        </w:r>
        <w:r w:rsidRPr="00131F98">
          <w:rPr>
            <w:rStyle w:val="ac"/>
            <w:rFonts w:hint="cs"/>
            <w:rtl/>
          </w:rPr>
          <w:t>محمد</w:t>
        </w:r>
        <w:r w:rsidRPr="00131F98">
          <w:rPr>
            <w:rStyle w:val="ac"/>
            <w:rtl/>
          </w:rPr>
          <w:t xml:space="preserve"> </w:t>
        </w:r>
        <w:r w:rsidRPr="00131F98">
          <w:rPr>
            <w:rStyle w:val="ac"/>
            <w:rFonts w:hint="cs"/>
            <w:rtl/>
          </w:rPr>
          <w:t>بن</w:t>
        </w:r>
        <w:r w:rsidRPr="00131F98">
          <w:rPr>
            <w:rStyle w:val="ac"/>
            <w:rtl/>
          </w:rPr>
          <w:t xml:space="preserve"> </w:t>
        </w:r>
        <w:r w:rsidRPr="00131F98">
          <w:rPr>
            <w:rStyle w:val="ac"/>
            <w:rFonts w:hint="cs"/>
            <w:rtl/>
          </w:rPr>
          <w:t>یعقوب</w:t>
        </w:r>
        <w:r w:rsidRPr="00131F98">
          <w:rPr>
            <w:rStyle w:val="ac"/>
            <w:rtl/>
          </w:rPr>
          <w:t xml:space="preserve"> </w:t>
        </w:r>
        <w:r w:rsidRPr="00131F98">
          <w:rPr>
            <w:rStyle w:val="ac"/>
            <w:rFonts w:hint="cs"/>
            <w:rtl/>
          </w:rPr>
          <w:t>کلینی،</w:t>
        </w:r>
        <w:r w:rsidRPr="00131F98">
          <w:rPr>
            <w:rStyle w:val="ac"/>
            <w:rtl/>
          </w:rPr>
          <w:t xml:space="preserve"> </w:t>
        </w:r>
        <w:r w:rsidRPr="00131F98">
          <w:rPr>
            <w:rStyle w:val="ac"/>
            <w:rFonts w:hint="cs"/>
            <w:rtl/>
          </w:rPr>
          <w:t>ج</w:t>
        </w:r>
        <w:r w:rsidRPr="00131F98">
          <w:rPr>
            <w:rStyle w:val="ac"/>
            <w:rtl/>
          </w:rPr>
          <w:t>3</w:t>
        </w:r>
        <w:r w:rsidRPr="00131F98">
          <w:rPr>
            <w:rStyle w:val="ac"/>
            <w:rFonts w:hint="cs"/>
            <w:rtl/>
          </w:rPr>
          <w:t>،</w:t>
        </w:r>
        <w:r w:rsidRPr="00131F98">
          <w:rPr>
            <w:rStyle w:val="ac"/>
            <w:rtl/>
          </w:rPr>
          <w:t xml:space="preserve"> </w:t>
        </w:r>
        <w:r w:rsidRPr="00131F98">
          <w:rPr>
            <w:rStyle w:val="ac"/>
            <w:rFonts w:hint="cs"/>
            <w:rtl/>
          </w:rPr>
          <w:t>ص</w:t>
        </w:r>
        <w:r w:rsidRPr="00131F98">
          <w:rPr>
            <w:rStyle w:val="ac"/>
            <w:rtl/>
          </w:rPr>
          <w:t>20.</w:t>
        </w:r>
      </w:hyperlink>
    </w:p>
  </w:footnote>
  <w:footnote w:id="6">
    <w:p w:rsidR="008B0F47" w:rsidRPr="008B0F47" w:rsidRDefault="008B0F47" w:rsidP="008B0F47">
      <w:pPr>
        <w:pStyle w:val="a9"/>
      </w:pPr>
      <w:r w:rsidRPr="008B0F47">
        <w:footnoteRef/>
      </w:r>
      <w:r w:rsidRPr="008B0F47">
        <w:rPr>
          <w:rtl/>
        </w:rPr>
        <w:t xml:space="preserve"> </w:t>
      </w:r>
      <w:hyperlink r:id="rId5" w:history="1">
        <w:r w:rsidRPr="008B0F47">
          <w:rPr>
            <w:rStyle w:val="ac"/>
            <w:rFonts w:hint="cs"/>
            <w:rtl/>
          </w:rPr>
          <w:t>الکافی،</w:t>
        </w:r>
        <w:r w:rsidRPr="008B0F47">
          <w:rPr>
            <w:rStyle w:val="ac"/>
            <w:rtl/>
          </w:rPr>
          <w:t xml:space="preserve"> </w:t>
        </w:r>
        <w:r w:rsidRPr="008B0F47">
          <w:rPr>
            <w:rStyle w:val="ac"/>
            <w:rFonts w:hint="cs"/>
            <w:rtl/>
          </w:rPr>
          <w:t>محمد</w:t>
        </w:r>
        <w:r w:rsidRPr="008B0F47">
          <w:rPr>
            <w:rStyle w:val="ac"/>
            <w:rtl/>
          </w:rPr>
          <w:t xml:space="preserve"> </w:t>
        </w:r>
        <w:r w:rsidRPr="008B0F47">
          <w:rPr>
            <w:rStyle w:val="ac"/>
            <w:rFonts w:hint="cs"/>
            <w:rtl/>
          </w:rPr>
          <w:t>بن</w:t>
        </w:r>
        <w:r w:rsidRPr="008B0F47">
          <w:rPr>
            <w:rStyle w:val="ac"/>
            <w:rtl/>
          </w:rPr>
          <w:t xml:space="preserve"> </w:t>
        </w:r>
        <w:r w:rsidRPr="008B0F47">
          <w:rPr>
            <w:rStyle w:val="ac"/>
            <w:rFonts w:hint="cs"/>
            <w:rtl/>
          </w:rPr>
          <w:t>یعقوب</w:t>
        </w:r>
        <w:r w:rsidRPr="008B0F47">
          <w:rPr>
            <w:rStyle w:val="ac"/>
            <w:rtl/>
          </w:rPr>
          <w:t xml:space="preserve"> </w:t>
        </w:r>
        <w:r w:rsidRPr="008B0F47">
          <w:rPr>
            <w:rStyle w:val="ac"/>
            <w:rFonts w:hint="cs"/>
            <w:rtl/>
          </w:rPr>
          <w:t>کلینی،</w:t>
        </w:r>
        <w:r w:rsidRPr="008B0F47">
          <w:rPr>
            <w:rStyle w:val="ac"/>
            <w:rtl/>
          </w:rPr>
          <w:t xml:space="preserve"> </w:t>
        </w:r>
        <w:r w:rsidRPr="008B0F47">
          <w:rPr>
            <w:rStyle w:val="ac"/>
            <w:rFonts w:hint="cs"/>
            <w:rtl/>
          </w:rPr>
          <w:t>ج</w:t>
        </w:r>
        <w:r w:rsidRPr="008B0F47">
          <w:rPr>
            <w:rStyle w:val="ac"/>
            <w:rtl/>
          </w:rPr>
          <w:t>7</w:t>
        </w:r>
        <w:r w:rsidRPr="008B0F47">
          <w:rPr>
            <w:rStyle w:val="ac"/>
            <w:rFonts w:hint="cs"/>
            <w:rtl/>
          </w:rPr>
          <w:t>،</w:t>
        </w:r>
        <w:r w:rsidRPr="008B0F47">
          <w:rPr>
            <w:rStyle w:val="ac"/>
            <w:rtl/>
          </w:rPr>
          <w:t xml:space="preserve"> </w:t>
        </w:r>
        <w:r w:rsidRPr="008B0F47">
          <w:rPr>
            <w:rStyle w:val="ac"/>
            <w:rFonts w:hint="cs"/>
            <w:rtl/>
          </w:rPr>
          <w:t>ص</w:t>
        </w:r>
        <w:r w:rsidRPr="008B0F47">
          <w:rPr>
            <w:rStyle w:val="ac"/>
            <w:rtl/>
          </w:rPr>
          <w:t>141.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D73AF6">
      <w:rPr>
        <w:b/>
        <w:bCs/>
        <w:sz w:val="20"/>
        <w:szCs w:val="24"/>
        <w:rtl/>
      </w:rPr>
      <w:t>063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D73AF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D73AF6">
      <w:rPr>
        <w:rFonts w:hint="cs"/>
        <w:b/>
        <w:bCs/>
        <w:color w:val="632423" w:themeColor="accent2" w:themeShade="80"/>
        <w:sz w:val="20"/>
        <w:szCs w:val="24"/>
        <w:rtl/>
      </w:rPr>
      <w:t>شهیدی</w:t>
    </w:r>
    <w:r w:rsidR="00D73AF6">
      <w:rPr>
        <w:b/>
        <w:bCs/>
        <w:color w:val="632423" w:themeColor="accent2" w:themeShade="80"/>
        <w:sz w:val="20"/>
        <w:szCs w:val="24"/>
        <w:rtl/>
      </w:rPr>
      <w:t xml:space="preserve"> </w:t>
    </w:r>
    <w:r w:rsidR="00D73AF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D73AF6">
      <w:rPr>
        <w:sz w:val="24"/>
        <w:szCs w:val="24"/>
        <w:rtl/>
      </w:rPr>
      <w:t>5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D73AF6">
      <w:rPr>
        <w:rFonts w:hint="cs"/>
        <w:color w:val="000000" w:themeColor="text1"/>
        <w:sz w:val="24"/>
        <w:szCs w:val="24"/>
        <w:rtl/>
      </w:rPr>
      <w:t>مکان</w:t>
    </w:r>
    <w:r w:rsidR="00D73AF6">
      <w:rPr>
        <w:color w:val="000000" w:themeColor="text1"/>
        <w:sz w:val="24"/>
        <w:szCs w:val="24"/>
        <w:rtl/>
      </w:rPr>
      <w:t xml:space="preserve"> </w:t>
    </w:r>
    <w:r w:rsidR="00D73AF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D73AF6">
      <w:rPr>
        <w:rFonts w:hint="cs"/>
        <w:sz w:val="24"/>
        <w:szCs w:val="24"/>
        <w:rtl/>
      </w:rPr>
      <w:t>حسن</w:t>
    </w:r>
    <w:r w:rsidR="00D73AF6">
      <w:rPr>
        <w:sz w:val="24"/>
        <w:szCs w:val="24"/>
        <w:rtl/>
      </w:rPr>
      <w:t xml:space="preserve"> </w:t>
    </w:r>
    <w:r w:rsidR="00D73AF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D73AF6">
      <w:rPr>
        <w:rFonts w:hint="cs"/>
        <w:sz w:val="24"/>
        <w:szCs w:val="24"/>
        <w:rtl/>
      </w:rPr>
      <w:t>مسائل</w:t>
    </w:r>
    <w:r w:rsidR="00D73AF6">
      <w:rPr>
        <w:sz w:val="24"/>
        <w:szCs w:val="24"/>
        <w:rtl/>
      </w:rPr>
      <w:t xml:space="preserve"> </w:t>
    </w:r>
    <w:r w:rsidR="00D73AF6">
      <w:rPr>
        <w:rFonts w:hint="cs"/>
        <w:sz w:val="24"/>
        <w:szCs w:val="24"/>
        <w:rtl/>
      </w:rPr>
      <w:t>بحث</w:t>
    </w:r>
    <w:r w:rsidR="00D73AF6">
      <w:rPr>
        <w:sz w:val="24"/>
        <w:szCs w:val="24"/>
        <w:rtl/>
      </w:rPr>
      <w:t xml:space="preserve"> </w:t>
    </w:r>
    <w:r w:rsidR="00D73AF6">
      <w:rPr>
        <w:rFonts w:hint="cs"/>
        <w:sz w:val="24"/>
        <w:szCs w:val="24"/>
        <w:rtl/>
      </w:rPr>
      <w:t>اباحه</w:t>
    </w:r>
    <w:r w:rsidR="00D73AF6">
      <w:rPr>
        <w:sz w:val="24"/>
        <w:szCs w:val="24"/>
        <w:rtl/>
      </w:rPr>
      <w:t xml:space="preserve"> </w:t>
    </w:r>
    <w:r w:rsidR="00D73AF6">
      <w:rPr>
        <w:rFonts w:hint="cs"/>
        <w:sz w:val="24"/>
        <w:szCs w:val="24"/>
        <w:rtl/>
      </w:rPr>
      <w:t>مکان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ACA"/>
    <w:rsid w:val="000353D7"/>
    <w:rsid w:val="00055496"/>
    <w:rsid w:val="00062F54"/>
    <w:rsid w:val="00080A41"/>
    <w:rsid w:val="0008299B"/>
    <w:rsid w:val="000913AA"/>
    <w:rsid w:val="00094847"/>
    <w:rsid w:val="00096C63"/>
    <w:rsid w:val="000B5DB5"/>
    <w:rsid w:val="000C3947"/>
    <w:rsid w:val="000C3D38"/>
    <w:rsid w:val="000C6BF5"/>
    <w:rsid w:val="000D2A37"/>
    <w:rsid w:val="000D30E9"/>
    <w:rsid w:val="000D6818"/>
    <w:rsid w:val="000E335E"/>
    <w:rsid w:val="000E4213"/>
    <w:rsid w:val="000F16CF"/>
    <w:rsid w:val="000F5BAC"/>
    <w:rsid w:val="00102585"/>
    <w:rsid w:val="00114AB7"/>
    <w:rsid w:val="00116B2B"/>
    <w:rsid w:val="00124E3D"/>
    <w:rsid w:val="001274AC"/>
    <w:rsid w:val="00127E95"/>
    <w:rsid w:val="00130659"/>
    <w:rsid w:val="00131F98"/>
    <w:rsid w:val="001347C7"/>
    <w:rsid w:val="001356B0"/>
    <w:rsid w:val="00151937"/>
    <w:rsid w:val="00160141"/>
    <w:rsid w:val="00181844"/>
    <w:rsid w:val="001837E9"/>
    <w:rsid w:val="00185CA1"/>
    <w:rsid w:val="00187DFA"/>
    <w:rsid w:val="001A1BC1"/>
    <w:rsid w:val="001A1EA5"/>
    <w:rsid w:val="001A2574"/>
    <w:rsid w:val="001A27D7"/>
    <w:rsid w:val="001A294E"/>
    <w:rsid w:val="001A4ED8"/>
    <w:rsid w:val="001A5535"/>
    <w:rsid w:val="001B2488"/>
    <w:rsid w:val="001B60E0"/>
    <w:rsid w:val="001B6799"/>
    <w:rsid w:val="001C1362"/>
    <w:rsid w:val="001D2E9A"/>
    <w:rsid w:val="001D3AC1"/>
    <w:rsid w:val="001D597F"/>
    <w:rsid w:val="001E3FD4"/>
    <w:rsid w:val="001F4680"/>
    <w:rsid w:val="0020241A"/>
    <w:rsid w:val="00203821"/>
    <w:rsid w:val="00211632"/>
    <w:rsid w:val="00212ECA"/>
    <w:rsid w:val="0021630D"/>
    <w:rsid w:val="00217AB5"/>
    <w:rsid w:val="0024121B"/>
    <w:rsid w:val="00246EA2"/>
    <w:rsid w:val="00247D2F"/>
    <w:rsid w:val="00256560"/>
    <w:rsid w:val="0027605E"/>
    <w:rsid w:val="00281E00"/>
    <w:rsid w:val="00294A52"/>
    <w:rsid w:val="002966C7"/>
    <w:rsid w:val="002B4FD7"/>
    <w:rsid w:val="002B575F"/>
    <w:rsid w:val="002B729B"/>
    <w:rsid w:val="002C23B5"/>
    <w:rsid w:val="002C53A2"/>
    <w:rsid w:val="002D0040"/>
    <w:rsid w:val="002D2FA8"/>
    <w:rsid w:val="002E18F5"/>
    <w:rsid w:val="002E220F"/>
    <w:rsid w:val="00307311"/>
    <w:rsid w:val="0031667A"/>
    <w:rsid w:val="0032100F"/>
    <w:rsid w:val="0033402C"/>
    <w:rsid w:val="0033755A"/>
    <w:rsid w:val="00340521"/>
    <w:rsid w:val="00345C73"/>
    <w:rsid w:val="00354A99"/>
    <w:rsid w:val="00360311"/>
    <w:rsid w:val="00361922"/>
    <w:rsid w:val="0037339B"/>
    <w:rsid w:val="003822A3"/>
    <w:rsid w:val="00386C11"/>
    <w:rsid w:val="00397466"/>
    <w:rsid w:val="003A6148"/>
    <w:rsid w:val="003C33F6"/>
    <w:rsid w:val="003C3D2E"/>
    <w:rsid w:val="003C43A5"/>
    <w:rsid w:val="003C6125"/>
    <w:rsid w:val="003D7B43"/>
    <w:rsid w:val="003E1C5C"/>
    <w:rsid w:val="003E6650"/>
    <w:rsid w:val="003F5B46"/>
    <w:rsid w:val="00401363"/>
    <w:rsid w:val="00402E47"/>
    <w:rsid w:val="00425015"/>
    <w:rsid w:val="00430994"/>
    <w:rsid w:val="00441B6D"/>
    <w:rsid w:val="004556EF"/>
    <w:rsid w:val="00462B07"/>
    <w:rsid w:val="00465BD2"/>
    <w:rsid w:val="004713EF"/>
    <w:rsid w:val="004715C8"/>
    <w:rsid w:val="00481C31"/>
    <w:rsid w:val="00482FC1"/>
    <w:rsid w:val="00483027"/>
    <w:rsid w:val="004871AA"/>
    <w:rsid w:val="004918D7"/>
    <w:rsid w:val="004926E1"/>
    <w:rsid w:val="004A2FEA"/>
    <w:rsid w:val="004B53B8"/>
    <w:rsid w:val="004B7C82"/>
    <w:rsid w:val="004C7432"/>
    <w:rsid w:val="004D2DD7"/>
    <w:rsid w:val="004D75C5"/>
    <w:rsid w:val="004E2186"/>
    <w:rsid w:val="004E66FB"/>
    <w:rsid w:val="004F470A"/>
    <w:rsid w:val="004F4C59"/>
    <w:rsid w:val="00500C8F"/>
    <w:rsid w:val="00501909"/>
    <w:rsid w:val="00507BBB"/>
    <w:rsid w:val="005128DF"/>
    <w:rsid w:val="0051592A"/>
    <w:rsid w:val="005206FE"/>
    <w:rsid w:val="00524B24"/>
    <w:rsid w:val="005257ED"/>
    <w:rsid w:val="005306F8"/>
    <w:rsid w:val="0054023D"/>
    <w:rsid w:val="005426BF"/>
    <w:rsid w:val="0056213C"/>
    <w:rsid w:val="005747C7"/>
    <w:rsid w:val="00580C24"/>
    <w:rsid w:val="005968EF"/>
    <w:rsid w:val="00596C1E"/>
    <w:rsid w:val="005A2E26"/>
    <w:rsid w:val="005B7BCA"/>
    <w:rsid w:val="005C0DAE"/>
    <w:rsid w:val="005C188E"/>
    <w:rsid w:val="005D2349"/>
    <w:rsid w:val="005D4228"/>
    <w:rsid w:val="005E1B60"/>
    <w:rsid w:val="005E5507"/>
    <w:rsid w:val="005E607B"/>
    <w:rsid w:val="005F0A8D"/>
    <w:rsid w:val="00601229"/>
    <w:rsid w:val="00603B67"/>
    <w:rsid w:val="006162A2"/>
    <w:rsid w:val="006240DA"/>
    <w:rsid w:val="0063256E"/>
    <w:rsid w:val="00633F04"/>
    <w:rsid w:val="00635219"/>
    <w:rsid w:val="00635EC0"/>
    <w:rsid w:val="00637C7F"/>
    <w:rsid w:val="00640B58"/>
    <w:rsid w:val="00646849"/>
    <w:rsid w:val="006473FB"/>
    <w:rsid w:val="00651B02"/>
    <w:rsid w:val="00651B19"/>
    <w:rsid w:val="00660A29"/>
    <w:rsid w:val="00667247"/>
    <w:rsid w:val="00695519"/>
    <w:rsid w:val="006A4134"/>
    <w:rsid w:val="006A5DDA"/>
    <w:rsid w:val="006A6701"/>
    <w:rsid w:val="006B21F4"/>
    <w:rsid w:val="006B3753"/>
    <w:rsid w:val="006B4FCA"/>
    <w:rsid w:val="006B7AD6"/>
    <w:rsid w:val="006C50FD"/>
    <w:rsid w:val="006D13E1"/>
    <w:rsid w:val="006D1DD4"/>
    <w:rsid w:val="006D2B09"/>
    <w:rsid w:val="006D4014"/>
    <w:rsid w:val="006D44C1"/>
    <w:rsid w:val="006E5651"/>
    <w:rsid w:val="006E5B85"/>
    <w:rsid w:val="006E5B88"/>
    <w:rsid w:val="006F026A"/>
    <w:rsid w:val="0070265B"/>
    <w:rsid w:val="00704813"/>
    <w:rsid w:val="0072290D"/>
    <w:rsid w:val="00723D6D"/>
    <w:rsid w:val="00724537"/>
    <w:rsid w:val="007268AF"/>
    <w:rsid w:val="00731724"/>
    <w:rsid w:val="0073474B"/>
    <w:rsid w:val="00735511"/>
    <w:rsid w:val="00737208"/>
    <w:rsid w:val="00744DE6"/>
    <w:rsid w:val="00762452"/>
    <w:rsid w:val="007639E0"/>
    <w:rsid w:val="00773632"/>
    <w:rsid w:val="00775507"/>
    <w:rsid w:val="00783473"/>
    <w:rsid w:val="0078594B"/>
    <w:rsid w:val="00795E02"/>
    <w:rsid w:val="007979D0"/>
    <w:rsid w:val="007A4E18"/>
    <w:rsid w:val="007A6FA1"/>
    <w:rsid w:val="007A7B8C"/>
    <w:rsid w:val="007C6D9E"/>
    <w:rsid w:val="007D1C43"/>
    <w:rsid w:val="007D3EE0"/>
    <w:rsid w:val="007D6C53"/>
    <w:rsid w:val="007E0E66"/>
    <w:rsid w:val="007E1564"/>
    <w:rsid w:val="007E1E87"/>
    <w:rsid w:val="007E5B3F"/>
    <w:rsid w:val="007F2257"/>
    <w:rsid w:val="0080091D"/>
    <w:rsid w:val="00804108"/>
    <w:rsid w:val="00804FC4"/>
    <w:rsid w:val="008070E2"/>
    <w:rsid w:val="00816367"/>
    <w:rsid w:val="00816A0B"/>
    <w:rsid w:val="00824B22"/>
    <w:rsid w:val="00830C53"/>
    <w:rsid w:val="008311EE"/>
    <w:rsid w:val="00833799"/>
    <w:rsid w:val="008371B5"/>
    <w:rsid w:val="00837FAA"/>
    <w:rsid w:val="00841F77"/>
    <w:rsid w:val="0085276D"/>
    <w:rsid w:val="00863390"/>
    <w:rsid w:val="0086385C"/>
    <w:rsid w:val="0087006E"/>
    <w:rsid w:val="00871916"/>
    <w:rsid w:val="008955F4"/>
    <w:rsid w:val="008956DD"/>
    <w:rsid w:val="00895CA9"/>
    <w:rsid w:val="008A510E"/>
    <w:rsid w:val="008A522A"/>
    <w:rsid w:val="008B0F47"/>
    <w:rsid w:val="008B28CB"/>
    <w:rsid w:val="008B4464"/>
    <w:rsid w:val="008B750B"/>
    <w:rsid w:val="008C3162"/>
    <w:rsid w:val="008D1F14"/>
    <w:rsid w:val="008E3924"/>
    <w:rsid w:val="008E5433"/>
    <w:rsid w:val="008F13F7"/>
    <w:rsid w:val="008F5B4D"/>
    <w:rsid w:val="00907425"/>
    <w:rsid w:val="00920334"/>
    <w:rsid w:val="00923C34"/>
    <w:rsid w:val="00924152"/>
    <w:rsid w:val="0092513D"/>
    <w:rsid w:val="00927A9F"/>
    <w:rsid w:val="009335CC"/>
    <w:rsid w:val="00935A55"/>
    <w:rsid w:val="00941CEB"/>
    <w:rsid w:val="0094720F"/>
    <w:rsid w:val="00953B28"/>
    <w:rsid w:val="00954322"/>
    <w:rsid w:val="00957CAA"/>
    <w:rsid w:val="009668A4"/>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429C"/>
    <w:rsid w:val="00A10A11"/>
    <w:rsid w:val="00A13C6A"/>
    <w:rsid w:val="00A17B09"/>
    <w:rsid w:val="00A225D6"/>
    <w:rsid w:val="00A436B5"/>
    <w:rsid w:val="00A457C6"/>
    <w:rsid w:val="00A46AD0"/>
    <w:rsid w:val="00A47063"/>
    <w:rsid w:val="00A473A8"/>
    <w:rsid w:val="00A513F0"/>
    <w:rsid w:val="00A61AC8"/>
    <w:rsid w:val="00A6366F"/>
    <w:rsid w:val="00A65D4C"/>
    <w:rsid w:val="00A70512"/>
    <w:rsid w:val="00AA1F60"/>
    <w:rsid w:val="00AA40D7"/>
    <w:rsid w:val="00AA69AA"/>
    <w:rsid w:val="00AB5F7D"/>
    <w:rsid w:val="00AC0C50"/>
    <w:rsid w:val="00AC6FE2"/>
    <w:rsid w:val="00AF3925"/>
    <w:rsid w:val="00B1296B"/>
    <w:rsid w:val="00B22030"/>
    <w:rsid w:val="00B2292F"/>
    <w:rsid w:val="00B43169"/>
    <w:rsid w:val="00B501A8"/>
    <w:rsid w:val="00B51894"/>
    <w:rsid w:val="00B5343A"/>
    <w:rsid w:val="00B55AE4"/>
    <w:rsid w:val="00B70B46"/>
    <w:rsid w:val="00B739B0"/>
    <w:rsid w:val="00B814A3"/>
    <w:rsid w:val="00B96F38"/>
    <w:rsid w:val="00BB76D1"/>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1DDD"/>
    <w:rsid w:val="00C91EB6"/>
    <w:rsid w:val="00C92C88"/>
    <w:rsid w:val="00CA10B0"/>
    <w:rsid w:val="00CA2F8E"/>
    <w:rsid w:val="00CA3EE2"/>
    <w:rsid w:val="00CA7FD5"/>
    <w:rsid w:val="00CB3287"/>
    <w:rsid w:val="00CB33E2"/>
    <w:rsid w:val="00CB47D0"/>
    <w:rsid w:val="00CB4E68"/>
    <w:rsid w:val="00CC2733"/>
    <w:rsid w:val="00CD0050"/>
    <w:rsid w:val="00CE7481"/>
    <w:rsid w:val="00CF0A8F"/>
    <w:rsid w:val="00D048CE"/>
    <w:rsid w:val="00D10998"/>
    <w:rsid w:val="00D15CBD"/>
    <w:rsid w:val="00D221CB"/>
    <w:rsid w:val="00D23391"/>
    <w:rsid w:val="00D31805"/>
    <w:rsid w:val="00D4100C"/>
    <w:rsid w:val="00D44070"/>
    <w:rsid w:val="00D552B9"/>
    <w:rsid w:val="00D735B2"/>
    <w:rsid w:val="00D73AF6"/>
    <w:rsid w:val="00D74021"/>
    <w:rsid w:val="00D76D01"/>
    <w:rsid w:val="00D922A9"/>
    <w:rsid w:val="00D9394A"/>
    <w:rsid w:val="00DB0CBB"/>
    <w:rsid w:val="00DB67CC"/>
    <w:rsid w:val="00DC3783"/>
    <w:rsid w:val="00DE1070"/>
    <w:rsid w:val="00E00219"/>
    <w:rsid w:val="00E0316B"/>
    <w:rsid w:val="00E25E10"/>
    <w:rsid w:val="00E35A6B"/>
    <w:rsid w:val="00E50B41"/>
    <w:rsid w:val="00E5219B"/>
    <w:rsid w:val="00E52D07"/>
    <w:rsid w:val="00E54192"/>
    <w:rsid w:val="00E5518B"/>
    <w:rsid w:val="00E609FE"/>
    <w:rsid w:val="00E630BE"/>
    <w:rsid w:val="00E75920"/>
    <w:rsid w:val="00E80D96"/>
    <w:rsid w:val="00E871FA"/>
    <w:rsid w:val="00E936A4"/>
    <w:rsid w:val="00E954BB"/>
    <w:rsid w:val="00EA45E7"/>
    <w:rsid w:val="00EB12D9"/>
    <w:rsid w:val="00EB78E3"/>
    <w:rsid w:val="00EB7BE3"/>
    <w:rsid w:val="00EC1C4B"/>
    <w:rsid w:val="00EC735A"/>
    <w:rsid w:val="00ED2879"/>
    <w:rsid w:val="00ED5F38"/>
    <w:rsid w:val="00EE625A"/>
    <w:rsid w:val="00EF27FE"/>
    <w:rsid w:val="00F06793"/>
    <w:rsid w:val="00F07FB6"/>
    <w:rsid w:val="00F149D0"/>
    <w:rsid w:val="00F16B53"/>
    <w:rsid w:val="00F25ECD"/>
    <w:rsid w:val="00F318BE"/>
    <w:rsid w:val="00F33297"/>
    <w:rsid w:val="00F343FB"/>
    <w:rsid w:val="00F359FE"/>
    <w:rsid w:val="00F42159"/>
    <w:rsid w:val="00F4256E"/>
    <w:rsid w:val="00F42EE1"/>
    <w:rsid w:val="00F5288E"/>
    <w:rsid w:val="00F5383D"/>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790948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0335388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367468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349660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1600269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798520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56/&#1601;&#1575;&#1594;&#1587;&#1604;&#1607;%20" TargetMode="External"/><Relationship Id="rId2" Type="http://schemas.openxmlformats.org/officeDocument/2006/relationships/hyperlink" Target="http://lib.eshia.ir/11021/4/92/&#1608;&#1602;&#1601;%20" TargetMode="External"/><Relationship Id="rId1" Type="http://schemas.openxmlformats.org/officeDocument/2006/relationships/hyperlink" Target="http://lib.eshia.ir/11005/7/273/&#1576;&#1591;&#1740;&#1576;&#1577;%20" TargetMode="External"/><Relationship Id="rId5" Type="http://schemas.openxmlformats.org/officeDocument/2006/relationships/hyperlink" Target="http://lib.eshia.ir/11005/7/141/&#1583;&#1740;&#1578;&#1607;&#1575;%20" TargetMode="External"/><Relationship Id="rId4" Type="http://schemas.openxmlformats.org/officeDocument/2006/relationships/hyperlink" Target="http://lib.eshia.ir/11005/3/20/&#1589;&#1576;&#161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B863-3D36-42E0-AE2A-5277A788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175</TotalTime>
  <Pages>1</Pages>
  <Words>2196</Words>
  <Characters>12523</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52</cp:revision>
  <cp:lastPrinted>2020-01-25T15:29:00Z</cp:lastPrinted>
  <dcterms:created xsi:type="dcterms:W3CDTF">2020-01-25T10:51:00Z</dcterms:created>
  <dcterms:modified xsi:type="dcterms:W3CDTF">2020-01-25T15:29:00Z</dcterms:modified>
  <cp:contentStatus>ویرایش 2.5</cp:contentStatus>
  <cp:version>2.7</cp:version>
</cp:coreProperties>
</file>