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A1F9E" w:rsidRDefault="006A1F9E" w:rsidP="006A1F9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6367107" w:history="1">
        <w:r w:rsidRPr="00343584">
          <w:rPr>
            <w:rStyle w:val="ac"/>
            <w:rFonts w:hint="eastAsia"/>
            <w:noProof/>
            <w:rtl/>
          </w:rPr>
          <w:t>شرط</w:t>
        </w:r>
        <w:r w:rsidRPr="00343584">
          <w:rPr>
            <w:rStyle w:val="ac"/>
            <w:noProof/>
            <w:rtl/>
          </w:rPr>
          <w:t xml:space="preserve"> </w:t>
        </w:r>
        <w:r w:rsidRPr="00343584">
          <w:rPr>
            <w:rStyle w:val="ac"/>
            <w:rFonts w:hint="eastAsia"/>
            <w:noProof/>
            <w:rtl/>
          </w:rPr>
          <w:t>چهارم</w:t>
        </w:r>
        <w:r w:rsidRPr="00343584">
          <w:rPr>
            <w:rStyle w:val="ac"/>
            <w:noProof/>
            <w:rtl/>
          </w:rPr>
          <w:t xml:space="preserve"> (</w:t>
        </w:r>
        <w:r w:rsidRPr="00343584">
          <w:rPr>
            <w:rStyle w:val="ac"/>
            <w:rFonts w:hint="eastAsia"/>
            <w:noProof/>
            <w:rtl/>
          </w:rPr>
          <w:t>از</w:t>
        </w:r>
        <w:r w:rsidRPr="00343584">
          <w:rPr>
            <w:rStyle w:val="ac"/>
            <w:noProof/>
            <w:rtl/>
          </w:rPr>
          <w:t xml:space="preserve"> </w:t>
        </w:r>
        <w:r w:rsidRPr="00343584">
          <w:rPr>
            <w:rStyle w:val="ac"/>
            <w:rFonts w:hint="eastAsia"/>
            <w:noProof/>
            <w:rtl/>
          </w:rPr>
          <w:t>غ</w:t>
        </w:r>
        <w:r w:rsidRPr="00343584">
          <w:rPr>
            <w:rStyle w:val="ac"/>
            <w:rFonts w:hint="cs"/>
            <w:noProof/>
            <w:rtl/>
          </w:rPr>
          <w:t>ی</w:t>
        </w:r>
        <w:r w:rsidRPr="00343584">
          <w:rPr>
            <w:rStyle w:val="ac"/>
            <w:rFonts w:hint="eastAsia"/>
            <w:noProof/>
            <w:rtl/>
          </w:rPr>
          <w:t>ر</w:t>
        </w:r>
        <w:r w:rsidRPr="00343584">
          <w:rPr>
            <w:rStyle w:val="ac"/>
            <w:noProof/>
            <w:rtl/>
          </w:rPr>
          <w:t xml:space="preserve"> </w:t>
        </w:r>
        <w:r w:rsidRPr="00343584">
          <w:rPr>
            <w:rStyle w:val="ac"/>
            <w:rFonts w:hint="eastAsia"/>
            <w:noProof/>
            <w:rtl/>
          </w:rPr>
          <w:t>مأکول</w:t>
        </w:r>
        <w:r w:rsidRPr="00343584">
          <w:rPr>
            <w:rStyle w:val="ac"/>
            <w:noProof/>
            <w:rtl/>
          </w:rPr>
          <w:t xml:space="preserve"> </w:t>
        </w:r>
        <w:r w:rsidRPr="00343584">
          <w:rPr>
            <w:rStyle w:val="ac"/>
            <w:rFonts w:hint="eastAsia"/>
            <w:noProof/>
            <w:rtl/>
          </w:rPr>
          <w:t>اللحم</w:t>
        </w:r>
        <w:r w:rsidRPr="00343584">
          <w:rPr>
            <w:rStyle w:val="ac"/>
            <w:noProof/>
            <w:rtl/>
          </w:rPr>
          <w:t xml:space="preserve"> </w:t>
        </w:r>
        <w:r w:rsidRPr="00343584">
          <w:rPr>
            <w:rStyle w:val="ac"/>
            <w:rFonts w:hint="eastAsia"/>
            <w:noProof/>
            <w:rtl/>
          </w:rPr>
          <w:t>نبودن</w:t>
        </w:r>
        <w:r w:rsidRPr="003435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Toc536367107 \h</w:instrText>
        </w:r>
        <w:r>
          <w:rPr>
            <w:noProof/>
            <w:webHidden/>
            <w:rtl/>
          </w:rPr>
          <w:instrText xml:space="preserve"> </w:instrText>
        </w:r>
        <w:r>
          <w:rPr>
            <w:rStyle w:val="ac"/>
            <w:noProof/>
            <w:rtl/>
          </w:rPr>
        </w:r>
        <w:r>
          <w:rPr>
            <w:rStyle w:val="ac"/>
            <w:noProof/>
            <w:rtl/>
          </w:rPr>
          <w:fldChar w:fldCharType="separate"/>
        </w:r>
        <w:r w:rsidR="005B2324">
          <w:rPr>
            <w:noProof/>
            <w:webHidden/>
            <w:rtl/>
          </w:rPr>
          <w:t>1</w:t>
        </w:r>
        <w:r>
          <w:rPr>
            <w:rStyle w:val="ac"/>
            <w:noProof/>
            <w:rtl/>
          </w:rPr>
          <w:fldChar w:fldCharType="end"/>
        </w:r>
      </w:hyperlink>
    </w:p>
    <w:p w:rsidR="006A1F9E" w:rsidRDefault="006A1F9E" w:rsidP="006A1F9E">
      <w:pPr>
        <w:pStyle w:val="11"/>
        <w:rPr>
          <w:rFonts w:asciiTheme="minorHAnsi" w:eastAsiaTheme="minorEastAsia" w:hAnsiTheme="minorHAnsi" w:cstheme="minorBidi"/>
          <w:noProof/>
          <w:color w:val="auto"/>
          <w:szCs w:val="22"/>
          <w:rtl/>
        </w:rPr>
      </w:pPr>
      <w:hyperlink w:anchor="_Toc536367108" w:history="1">
        <w:r w:rsidRPr="00343584">
          <w:rPr>
            <w:rStyle w:val="ac"/>
            <w:rFonts w:hint="eastAsia"/>
            <w:noProof/>
            <w:rtl/>
          </w:rPr>
          <w:t>ادامه</w:t>
        </w:r>
        <w:r w:rsidRPr="00343584">
          <w:rPr>
            <w:rStyle w:val="ac"/>
            <w:noProof/>
            <w:rtl/>
          </w:rPr>
          <w:t xml:space="preserve"> </w:t>
        </w:r>
        <w:r w:rsidRPr="00343584">
          <w:rPr>
            <w:rStyle w:val="ac"/>
            <w:rFonts w:hint="eastAsia"/>
            <w:noProof/>
            <w:rtl/>
          </w:rPr>
          <w:t>مسأله</w:t>
        </w:r>
        <w:r w:rsidRPr="00343584">
          <w:rPr>
            <w:rStyle w:val="ac"/>
            <w:noProof/>
            <w:rtl/>
          </w:rPr>
          <w:t xml:space="preserve"> </w:t>
        </w:r>
        <w:r w:rsidRPr="00343584">
          <w:rPr>
            <w:rStyle w:val="ac"/>
            <w:rFonts w:hint="eastAsia"/>
            <w:noProof/>
            <w:rtl/>
          </w:rPr>
          <w:t>هجدهم</w:t>
        </w:r>
        <w:r w:rsidRPr="00343584">
          <w:rPr>
            <w:rStyle w:val="ac"/>
            <w:noProof/>
            <w:rtl/>
          </w:rPr>
          <w:t xml:space="preserve"> (</w:t>
        </w:r>
        <w:r w:rsidRPr="00343584">
          <w:rPr>
            <w:rStyle w:val="ac"/>
            <w:rFonts w:hint="eastAsia"/>
            <w:noProof/>
            <w:rtl/>
          </w:rPr>
          <w:t>نماز</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لباس</w:t>
        </w:r>
        <w:r w:rsidRPr="00343584">
          <w:rPr>
            <w:rStyle w:val="ac"/>
            <w:noProof/>
            <w:rtl/>
          </w:rPr>
          <w:t xml:space="preserve"> </w:t>
        </w:r>
        <w:r w:rsidRPr="00343584">
          <w:rPr>
            <w:rStyle w:val="ac"/>
            <w:rFonts w:hint="eastAsia"/>
            <w:noProof/>
            <w:rtl/>
          </w:rPr>
          <w:t>مشکوک</w:t>
        </w:r>
        <w:r w:rsidRPr="003435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Toc536367108 \h</w:instrText>
        </w:r>
        <w:r>
          <w:rPr>
            <w:noProof/>
            <w:webHidden/>
            <w:rtl/>
          </w:rPr>
          <w:instrText xml:space="preserve"> </w:instrText>
        </w:r>
        <w:r>
          <w:rPr>
            <w:rStyle w:val="ac"/>
            <w:noProof/>
            <w:rtl/>
          </w:rPr>
        </w:r>
        <w:r>
          <w:rPr>
            <w:rStyle w:val="ac"/>
            <w:noProof/>
            <w:rtl/>
          </w:rPr>
          <w:fldChar w:fldCharType="separate"/>
        </w:r>
        <w:r w:rsidR="005B2324">
          <w:rPr>
            <w:noProof/>
            <w:webHidden/>
            <w:rtl/>
          </w:rPr>
          <w:t>1</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09" w:history="1">
        <w:r w:rsidRPr="00343584">
          <w:rPr>
            <w:rStyle w:val="ac"/>
            <w:rFonts w:hint="eastAsia"/>
            <w:noProof/>
            <w:rtl/>
          </w:rPr>
          <w:t>تقار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جر</w:t>
        </w:r>
        <w:r w:rsidRPr="00343584">
          <w:rPr>
            <w:rStyle w:val="ac"/>
            <w:rFonts w:hint="cs"/>
            <w:noProof/>
            <w:rtl/>
          </w:rPr>
          <w:t>ی</w:t>
        </w:r>
        <w:r w:rsidRPr="00343584">
          <w:rPr>
            <w:rStyle w:val="ac"/>
            <w:rFonts w:hint="eastAsia"/>
            <w:noProof/>
            <w:rtl/>
          </w:rPr>
          <w:t>ان</w:t>
        </w:r>
        <w:r w:rsidRPr="00343584">
          <w:rPr>
            <w:rStyle w:val="ac"/>
            <w:noProof/>
            <w:rtl/>
          </w:rPr>
          <w:t xml:space="preserve"> </w:t>
        </w:r>
        <w:r w:rsidRPr="00343584">
          <w:rPr>
            <w:rStyle w:val="ac"/>
            <w:rFonts w:hint="eastAsia"/>
            <w:noProof/>
            <w:rtl/>
          </w:rPr>
          <w:t>قاعده</w:t>
        </w:r>
        <w:r w:rsidRPr="00343584">
          <w:rPr>
            <w:rStyle w:val="ac"/>
            <w:noProof/>
            <w:rtl/>
          </w:rPr>
          <w:t xml:space="preserve"> </w:t>
        </w:r>
        <w:r w:rsidRPr="00343584">
          <w:rPr>
            <w:rStyle w:val="ac"/>
            <w:rFonts w:hint="eastAsia"/>
            <w:noProof/>
            <w:rtl/>
          </w:rPr>
          <w:t>حل</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لباس</w:t>
        </w:r>
        <w:r w:rsidRPr="00343584">
          <w:rPr>
            <w:rStyle w:val="ac"/>
            <w:noProof/>
            <w:rtl/>
          </w:rPr>
          <w:t xml:space="preserve"> </w:t>
        </w:r>
        <w:r w:rsidRPr="00343584">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Toc536367109 \h</w:instrText>
        </w:r>
        <w:r>
          <w:rPr>
            <w:noProof/>
            <w:webHidden/>
            <w:rtl/>
          </w:rPr>
          <w:instrText xml:space="preserve"> </w:instrText>
        </w:r>
        <w:r>
          <w:rPr>
            <w:rStyle w:val="ac"/>
            <w:noProof/>
            <w:rtl/>
          </w:rPr>
        </w:r>
        <w:r>
          <w:rPr>
            <w:rStyle w:val="ac"/>
            <w:noProof/>
            <w:rtl/>
          </w:rPr>
          <w:fldChar w:fldCharType="separate"/>
        </w:r>
        <w:r w:rsidR="005B2324">
          <w:rPr>
            <w:noProof/>
            <w:webHidden/>
            <w:rtl/>
          </w:rPr>
          <w:t>2</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0" w:history="1">
        <w:r w:rsidRPr="00343584">
          <w:rPr>
            <w:rStyle w:val="ac"/>
            <w:rFonts w:hint="eastAsia"/>
            <w:noProof/>
            <w:rtl/>
          </w:rPr>
          <w:t>تقر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Toc536367110 \h</w:instrText>
        </w:r>
        <w:r>
          <w:rPr>
            <w:noProof/>
            <w:webHidden/>
            <w:rtl/>
          </w:rPr>
          <w:instrText xml:space="preserve"> </w:instrText>
        </w:r>
        <w:r>
          <w:rPr>
            <w:rStyle w:val="ac"/>
            <w:noProof/>
            <w:rtl/>
          </w:rPr>
        </w:r>
        <w:r>
          <w:rPr>
            <w:rStyle w:val="ac"/>
            <w:noProof/>
            <w:rtl/>
          </w:rPr>
          <w:fldChar w:fldCharType="separate"/>
        </w:r>
        <w:r w:rsidR="005B2324">
          <w:rPr>
            <w:noProof/>
            <w:webHidden/>
            <w:rtl/>
          </w:rPr>
          <w:t>2</w:t>
        </w:r>
        <w:r>
          <w:rPr>
            <w:rStyle w:val="ac"/>
            <w:noProof/>
            <w:rtl/>
          </w:rPr>
          <w:fldChar w:fldCharType="end"/>
        </w:r>
      </w:hyperlink>
    </w:p>
    <w:p w:rsidR="006A1F9E" w:rsidRDefault="006A1F9E" w:rsidP="006A1F9E">
      <w:pPr>
        <w:pStyle w:val="32"/>
        <w:tabs>
          <w:tab w:val="right" w:leader="dot" w:pos="10194"/>
        </w:tabs>
        <w:rPr>
          <w:rFonts w:asciiTheme="minorHAnsi" w:eastAsiaTheme="minorEastAsia" w:hAnsiTheme="minorHAnsi" w:cstheme="minorBidi"/>
          <w:bCs w:val="0"/>
          <w:iCs w:val="0"/>
          <w:noProof/>
          <w:color w:val="auto"/>
          <w:szCs w:val="22"/>
          <w:rtl/>
        </w:rPr>
      </w:pPr>
      <w:hyperlink w:anchor="_Toc536367111" w:history="1">
        <w:r w:rsidRPr="00343584">
          <w:rPr>
            <w:rStyle w:val="ac"/>
            <w:rFonts w:hint="eastAsia"/>
            <w:noProof/>
            <w:rtl/>
          </w:rPr>
          <w:t>مناقشه</w:t>
        </w:r>
        <w:r w:rsidRPr="00343584">
          <w:rPr>
            <w:rStyle w:val="ac"/>
            <w:noProof/>
            <w:rtl/>
          </w:rPr>
          <w:t xml:space="preserve"> </w:t>
        </w:r>
        <w:r w:rsidRPr="00343584">
          <w:rPr>
            <w:rStyle w:val="ac"/>
            <w:rFonts w:hint="eastAsia"/>
            <w:noProof/>
            <w:rtl/>
          </w:rPr>
          <w:t>مبنا</w:t>
        </w:r>
        <w:r w:rsidRPr="00343584">
          <w:rPr>
            <w:rStyle w:val="ac"/>
            <w:rFonts w:hint="cs"/>
            <w:noProof/>
            <w:rtl/>
          </w:rPr>
          <w:t>یی</w:t>
        </w:r>
        <w:r w:rsidRPr="00343584">
          <w:rPr>
            <w:rStyle w:val="ac"/>
            <w:noProof/>
            <w:rtl/>
          </w:rPr>
          <w:t xml:space="preserve"> </w:t>
        </w:r>
        <w:r w:rsidRPr="00343584">
          <w:rPr>
            <w:rStyle w:val="ac"/>
            <w:rFonts w:hint="eastAsia"/>
            <w:noProof/>
            <w:rtl/>
          </w:rPr>
          <w:t>استاد</w:t>
        </w:r>
        <w:r w:rsidRPr="00343584">
          <w:rPr>
            <w:rStyle w:val="ac"/>
            <w:noProof/>
            <w:rtl/>
          </w:rPr>
          <w:t xml:space="preserve"> (</w:t>
        </w:r>
        <w:r w:rsidRPr="00343584">
          <w:rPr>
            <w:rStyle w:val="ac"/>
            <w:rFonts w:hint="eastAsia"/>
            <w:noProof/>
            <w:rtl/>
          </w:rPr>
          <w:t>عدم</w:t>
        </w:r>
        <w:r w:rsidRPr="00343584">
          <w:rPr>
            <w:rStyle w:val="ac"/>
            <w:noProof/>
            <w:rtl/>
          </w:rPr>
          <w:t xml:space="preserve"> </w:t>
        </w:r>
        <w:r w:rsidRPr="00343584">
          <w:rPr>
            <w:rStyle w:val="ac"/>
            <w:rFonts w:hint="eastAsia"/>
            <w:noProof/>
            <w:rtl/>
          </w:rPr>
          <w:t>ظهور</w:t>
        </w:r>
        <w:r w:rsidRPr="00343584">
          <w:rPr>
            <w:rStyle w:val="ac"/>
            <w:noProof/>
            <w:rtl/>
          </w:rPr>
          <w:t xml:space="preserve"> </w:t>
        </w:r>
        <w:r w:rsidRPr="00343584">
          <w:rPr>
            <w:rStyle w:val="ac"/>
            <w:rFonts w:hint="eastAsia"/>
            <w:noProof/>
            <w:rtl/>
          </w:rPr>
          <w:t>حل</w:t>
        </w:r>
        <w:r w:rsidRPr="00343584">
          <w:rPr>
            <w:rStyle w:val="ac"/>
            <w:rFonts w:hint="cs"/>
            <w:noProof/>
            <w:rtl/>
          </w:rPr>
          <w:t>یّ</w:t>
        </w:r>
        <w:r w:rsidRPr="00343584">
          <w:rPr>
            <w:rStyle w:val="ac"/>
            <w:rFonts w:hint="eastAsia"/>
            <w:noProof/>
            <w:rtl/>
          </w:rPr>
          <w:t>ت</w:t>
        </w:r>
        <w:r w:rsidRPr="00343584">
          <w:rPr>
            <w:rStyle w:val="ac"/>
            <w:noProof/>
            <w:rtl/>
          </w:rPr>
          <w:t xml:space="preserve"> </w:t>
        </w:r>
        <w:r w:rsidRPr="00343584">
          <w:rPr>
            <w:rStyle w:val="ac"/>
            <w:rFonts w:hint="eastAsia"/>
            <w:noProof/>
            <w:rtl/>
          </w:rPr>
          <w:t>ش</w:t>
        </w:r>
        <w:r w:rsidRPr="00343584">
          <w:rPr>
            <w:rStyle w:val="ac"/>
            <w:rFonts w:hint="cs"/>
            <w:noProof/>
            <w:rtl/>
          </w:rPr>
          <w:t>ی</w:t>
        </w:r>
        <w:r w:rsidRPr="00343584">
          <w:rPr>
            <w:rStyle w:val="ac"/>
            <w:rFonts w:hint="eastAsia"/>
            <w:noProof/>
            <w:rtl/>
          </w:rPr>
          <w:t>ء</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حل</w:t>
        </w:r>
        <w:r w:rsidRPr="00343584">
          <w:rPr>
            <w:rStyle w:val="ac"/>
            <w:rFonts w:hint="cs"/>
            <w:noProof/>
            <w:rtl/>
          </w:rPr>
          <w:t>یّ</w:t>
        </w:r>
        <w:r w:rsidRPr="00343584">
          <w:rPr>
            <w:rStyle w:val="ac"/>
            <w:rFonts w:hint="eastAsia"/>
            <w:noProof/>
            <w:rtl/>
          </w:rPr>
          <w:t>ت</w:t>
        </w:r>
        <w:r w:rsidRPr="00343584">
          <w:rPr>
            <w:rStyle w:val="ac"/>
            <w:noProof/>
            <w:rtl/>
          </w:rPr>
          <w:t xml:space="preserve"> </w:t>
        </w:r>
        <w:r w:rsidRPr="00343584">
          <w:rPr>
            <w:rStyle w:val="ac"/>
            <w:rFonts w:hint="eastAsia"/>
            <w:noProof/>
            <w:rtl/>
          </w:rPr>
          <w:t>جامع</w:t>
        </w:r>
        <w:r w:rsidRPr="003435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Toc536367111 \h</w:instrText>
        </w:r>
        <w:r>
          <w:rPr>
            <w:noProof/>
            <w:webHidden/>
            <w:rtl/>
          </w:rPr>
          <w:instrText xml:space="preserve"> </w:instrText>
        </w:r>
        <w:r>
          <w:rPr>
            <w:rStyle w:val="ac"/>
            <w:noProof/>
            <w:rtl/>
          </w:rPr>
        </w:r>
        <w:r>
          <w:rPr>
            <w:rStyle w:val="ac"/>
            <w:noProof/>
            <w:rtl/>
          </w:rPr>
          <w:fldChar w:fldCharType="separate"/>
        </w:r>
        <w:r w:rsidR="005B2324">
          <w:rPr>
            <w:noProof/>
            <w:webHidden/>
            <w:rtl/>
          </w:rPr>
          <w:t>4</w:t>
        </w:r>
        <w:r>
          <w:rPr>
            <w:rStyle w:val="ac"/>
            <w:noProof/>
            <w:rtl/>
          </w:rPr>
          <w:fldChar w:fldCharType="end"/>
        </w:r>
      </w:hyperlink>
    </w:p>
    <w:p w:rsidR="006A1F9E" w:rsidRDefault="006A1F9E" w:rsidP="006A1F9E">
      <w:pPr>
        <w:pStyle w:val="32"/>
        <w:tabs>
          <w:tab w:val="right" w:leader="dot" w:pos="10194"/>
        </w:tabs>
        <w:rPr>
          <w:rFonts w:asciiTheme="minorHAnsi" w:eastAsiaTheme="minorEastAsia" w:hAnsiTheme="minorHAnsi" w:cstheme="minorBidi"/>
          <w:bCs w:val="0"/>
          <w:iCs w:val="0"/>
          <w:noProof/>
          <w:color w:val="auto"/>
          <w:szCs w:val="22"/>
          <w:rtl/>
        </w:rPr>
      </w:pPr>
      <w:hyperlink w:anchor="_Toc536367112" w:history="1">
        <w:r w:rsidRPr="00343584">
          <w:rPr>
            <w:rStyle w:val="ac"/>
            <w:rFonts w:hint="eastAsia"/>
            <w:noProof/>
            <w:rtl/>
          </w:rPr>
          <w:t>مناقشه</w:t>
        </w:r>
        <w:r w:rsidRPr="00343584">
          <w:rPr>
            <w:rStyle w:val="ac"/>
            <w:noProof/>
            <w:rtl/>
          </w:rPr>
          <w:t xml:space="preserve"> </w:t>
        </w:r>
        <w:r w:rsidRPr="00343584">
          <w:rPr>
            <w:rStyle w:val="ac"/>
            <w:rFonts w:hint="eastAsia"/>
            <w:noProof/>
            <w:rtl/>
          </w:rPr>
          <w:t>مرحوم</w:t>
        </w:r>
        <w:r w:rsidRPr="00343584">
          <w:rPr>
            <w:rStyle w:val="ac"/>
            <w:noProof/>
            <w:rtl/>
          </w:rPr>
          <w:t xml:space="preserve"> </w:t>
        </w:r>
        <w:r w:rsidRPr="00343584">
          <w:rPr>
            <w:rStyle w:val="ac"/>
            <w:rFonts w:hint="eastAsia"/>
            <w:noProof/>
            <w:rtl/>
          </w:rPr>
          <w:t>بروجرد</w:t>
        </w:r>
        <w:r w:rsidRPr="00343584">
          <w:rPr>
            <w:rStyle w:val="ac"/>
            <w:rFonts w:hint="cs"/>
            <w:noProof/>
            <w:rtl/>
          </w:rPr>
          <w:t>ی</w:t>
        </w:r>
        <w:r w:rsidRPr="00343584">
          <w:rPr>
            <w:rStyle w:val="ac"/>
            <w:noProof/>
            <w:rtl/>
          </w:rPr>
          <w:t xml:space="preserve"> (</w:t>
        </w:r>
        <w:r w:rsidRPr="00343584">
          <w:rPr>
            <w:rStyle w:val="ac"/>
            <w:rFonts w:hint="eastAsia"/>
            <w:noProof/>
            <w:rtl/>
          </w:rPr>
          <w:t>عدم</w:t>
        </w:r>
        <w:r w:rsidRPr="00343584">
          <w:rPr>
            <w:rStyle w:val="ac"/>
            <w:noProof/>
            <w:rtl/>
          </w:rPr>
          <w:t xml:space="preserve"> </w:t>
        </w:r>
        <w:r w:rsidRPr="00343584">
          <w:rPr>
            <w:rStyle w:val="ac"/>
            <w:rFonts w:hint="eastAsia"/>
            <w:noProof/>
            <w:rtl/>
          </w:rPr>
          <w:t>جر</w:t>
        </w:r>
        <w:r w:rsidRPr="00343584">
          <w:rPr>
            <w:rStyle w:val="ac"/>
            <w:rFonts w:hint="cs"/>
            <w:noProof/>
            <w:rtl/>
          </w:rPr>
          <w:t>ی</w:t>
        </w:r>
        <w:r w:rsidRPr="00343584">
          <w:rPr>
            <w:rStyle w:val="ac"/>
            <w:rFonts w:hint="eastAsia"/>
            <w:noProof/>
            <w:rtl/>
          </w:rPr>
          <w:t>ان</w:t>
        </w:r>
        <w:r w:rsidRPr="00343584">
          <w:rPr>
            <w:rStyle w:val="ac"/>
            <w:noProof/>
            <w:rtl/>
          </w:rPr>
          <w:t xml:space="preserve"> </w:t>
        </w:r>
        <w:r w:rsidRPr="00343584">
          <w:rPr>
            <w:rStyle w:val="ac"/>
            <w:rFonts w:hint="eastAsia"/>
            <w:noProof/>
            <w:rtl/>
          </w:rPr>
          <w:t>قاعده</w:t>
        </w:r>
        <w:r w:rsidRPr="00343584">
          <w:rPr>
            <w:rStyle w:val="ac"/>
            <w:noProof/>
            <w:rtl/>
          </w:rPr>
          <w:t xml:space="preserve"> </w:t>
        </w:r>
        <w:r w:rsidRPr="00343584">
          <w:rPr>
            <w:rStyle w:val="ac"/>
            <w:rFonts w:hint="eastAsia"/>
            <w:noProof/>
            <w:rtl/>
          </w:rPr>
          <w:t>حلّ</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أفعال</w:t>
        </w:r>
        <w:r w:rsidRPr="00343584">
          <w:rPr>
            <w:rStyle w:val="ac"/>
            <w:noProof/>
            <w:rtl/>
          </w:rPr>
          <w:t xml:space="preserve"> </w:t>
        </w:r>
        <w:r w:rsidRPr="00343584">
          <w:rPr>
            <w:rStyle w:val="ac"/>
            <w:rFonts w:hint="eastAsia"/>
            <w:noProof/>
            <w:rtl/>
          </w:rPr>
          <w:t>مثل</w:t>
        </w:r>
        <w:r w:rsidRPr="00343584">
          <w:rPr>
            <w:rStyle w:val="ac"/>
            <w:noProof/>
            <w:rtl/>
          </w:rPr>
          <w:t xml:space="preserve"> </w:t>
        </w:r>
        <w:r w:rsidRPr="00343584">
          <w:rPr>
            <w:rStyle w:val="ac"/>
            <w:rFonts w:hint="eastAsia"/>
            <w:noProof/>
            <w:rtl/>
          </w:rPr>
          <w:t>نماز</w:t>
        </w:r>
        <w:r w:rsidRPr="0034358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Toc536367112 \h</w:instrText>
        </w:r>
        <w:r>
          <w:rPr>
            <w:noProof/>
            <w:webHidden/>
            <w:rtl/>
          </w:rPr>
          <w:instrText xml:space="preserve"> </w:instrText>
        </w:r>
        <w:r>
          <w:rPr>
            <w:rStyle w:val="ac"/>
            <w:noProof/>
            <w:rtl/>
          </w:rPr>
        </w:r>
        <w:r>
          <w:rPr>
            <w:rStyle w:val="ac"/>
            <w:noProof/>
            <w:rtl/>
          </w:rPr>
          <w:fldChar w:fldCharType="separate"/>
        </w:r>
        <w:r w:rsidR="005B2324">
          <w:rPr>
            <w:noProof/>
            <w:webHidden/>
            <w:rtl/>
          </w:rPr>
          <w:t>6</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3" w:history="1">
        <w:r w:rsidRPr="00343584">
          <w:rPr>
            <w:rStyle w:val="ac"/>
            <w:rFonts w:hint="eastAsia"/>
            <w:noProof/>
            <w:rtl/>
          </w:rPr>
          <w:t>تقر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Toc536367113 \h</w:instrText>
        </w:r>
        <w:r>
          <w:rPr>
            <w:noProof/>
            <w:webHidden/>
            <w:rtl/>
          </w:rPr>
          <w:instrText xml:space="preserve"> </w:instrText>
        </w:r>
        <w:r>
          <w:rPr>
            <w:rStyle w:val="ac"/>
            <w:noProof/>
            <w:rtl/>
          </w:rPr>
        </w:r>
        <w:r>
          <w:rPr>
            <w:rStyle w:val="ac"/>
            <w:noProof/>
            <w:rtl/>
          </w:rPr>
          <w:fldChar w:fldCharType="separate"/>
        </w:r>
        <w:r w:rsidR="005B2324">
          <w:rPr>
            <w:noProof/>
            <w:webHidden/>
            <w:rtl/>
          </w:rPr>
          <w:t>6</w:t>
        </w:r>
        <w:r>
          <w:rPr>
            <w:rStyle w:val="ac"/>
            <w:noProof/>
            <w:rtl/>
          </w:rPr>
          <w:fldChar w:fldCharType="end"/>
        </w:r>
      </w:hyperlink>
    </w:p>
    <w:p w:rsidR="006A1F9E" w:rsidRDefault="006A1F9E" w:rsidP="006A1F9E">
      <w:pPr>
        <w:pStyle w:val="32"/>
        <w:tabs>
          <w:tab w:val="right" w:leader="dot" w:pos="10194"/>
        </w:tabs>
        <w:rPr>
          <w:rFonts w:asciiTheme="minorHAnsi" w:eastAsiaTheme="minorEastAsia" w:hAnsiTheme="minorHAnsi" w:cstheme="minorBidi"/>
          <w:bCs w:val="0"/>
          <w:iCs w:val="0"/>
          <w:noProof/>
          <w:color w:val="auto"/>
          <w:szCs w:val="22"/>
          <w:rtl/>
        </w:rPr>
      </w:pPr>
      <w:hyperlink w:anchor="_Toc536367114" w:history="1">
        <w:r w:rsidRPr="0034358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Toc536367114 \h</w:instrText>
        </w:r>
        <w:r>
          <w:rPr>
            <w:noProof/>
            <w:webHidden/>
            <w:rtl/>
          </w:rPr>
          <w:instrText xml:space="preserve"> </w:instrText>
        </w:r>
        <w:r>
          <w:rPr>
            <w:rStyle w:val="ac"/>
            <w:noProof/>
            <w:rtl/>
          </w:rPr>
        </w:r>
        <w:r>
          <w:rPr>
            <w:rStyle w:val="ac"/>
            <w:noProof/>
            <w:rtl/>
          </w:rPr>
          <w:fldChar w:fldCharType="separate"/>
        </w:r>
        <w:r w:rsidR="005B2324">
          <w:rPr>
            <w:noProof/>
            <w:webHidden/>
            <w:rtl/>
          </w:rPr>
          <w:t>7</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5" w:history="1">
        <w:r w:rsidRPr="00343584">
          <w:rPr>
            <w:rStyle w:val="ac"/>
            <w:rFonts w:hint="eastAsia"/>
            <w:noProof/>
            <w:rtl/>
          </w:rPr>
          <w:t>نت</w:t>
        </w:r>
        <w:r w:rsidRPr="00343584">
          <w:rPr>
            <w:rStyle w:val="ac"/>
            <w:rFonts w:hint="cs"/>
            <w:noProof/>
            <w:rtl/>
          </w:rPr>
          <w:t>ی</w:t>
        </w:r>
        <w:r w:rsidRPr="00343584">
          <w:rPr>
            <w:rStyle w:val="ac"/>
            <w:rFonts w:hint="eastAsia"/>
            <w:noProof/>
            <w:rtl/>
          </w:rPr>
          <w:t>جه</w:t>
        </w:r>
        <w:r w:rsidRPr="00343584">
          <w:rPr>
            <w:rStyle w:val="ac"/>
            <w:noProof/>
            <w:rtl/>
          </w:rPr>
          <w:t xml:space="preserve"> </w:t>
        </w:r>
        <w:r w:rsidRPr="00343584">
          <w:rPr>
            <w:rStyle w:val="ac"/>
            <w:rFonts w:hint="eastAsia"/>
            <w:noProof/>
            <w:rtl/>
          </w:rPr>
          <w:t>بحث</w:t>
        </w:r>
        <w:r w:rsidRPr="00343584">
          <w:rPr>
            <w:rStyle w:val="ac"/>
            <w:noProof/>
            <w:rtl/>
          </w:rPr>
          <w:t xml:space="preserve"> </w:t>
        </w:r>
        <w:r w:rsidRPr="00343584">
          <w:rPr>
            <w:rStyle w:val="ac"/>
            <w:rFonts w:hint="eastAsia"/>
            <w:noProof/>
            <w:rtl/>
          </w:rPr>
          <w:t>از</w:t>
        </w:r>
        <w:r w:rsidRPr="00343584">
          <w:rPr>
            <w:rStyle w:val="ac"/>
            <w:noProof/>
            <w:rtl/>
          </w:rPr>
          <w:t xml:space="preserve"> </w:t>
        </w:r>
        <w:r w:rsidRPr="00343584">
          <w:rPr>
            <w:rStyle w:val="ac"/>
            <w:rFonts w:hint="eastAsia"/>
            <w:noProof/>
            <w:rtl/>
          </w:rPr>
          <w:t>تقر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Toc536367115 \h</w:instrText>
        </w:r>
        <w:r>
          <w:rPr>
            <w:noProof/>
            <w:webHidden/>
            <w:rtl/>
          </w:rPr>
          <w:instrText xml:space="preserve"> </w:instrText>
        </w:r>
        <w:r>
          <w:rPr>
            <w:rStyle w:val="ac"/>
            <w:noProof/>
            <w:rtl/>
          </w:rPr>
        </w:r>
        <w:r>
          <w:rPr>
            <w:rStyle w:val="ac"/>
            <w:noProof/>
            <w:rtl/>
          </w:rPr>
          <w:fldChar w:fldCharType="separate"/>
        </w:r>
        <w:r w:rsidR="005B2324">
          <w:rPr>
            <w:noProof/>
            <w:webHidden/>
            <w:rtl/>
          </w:rPr>
          <w:t>7</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6" w:history="1">
        <w:r w:rsidRPr="00343584">
          <w:rPr>
            <w:rStyle w:val="ac"/>
            <w:rFonts w:hint="eastAsia"/>
            <w:noProof/>
            <w:rtl/>
          </w:rPr>
          <w:t>نکته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Toc536367116 \h</w:instrText>
        </w:r>
        <w:r>
          <w:rPr>
            <w:noProof/>
            <w:webHidden/>
            <w:rtl/>
          </w:rPr>
          <w:instrText xml:space="preserve"> </w:instrText>
        </w:r>
        <w:r>
          <w:rPr>
            <w:rStyle w:val="ac"/>
            <w:noProof/>
            <w:rtl/>
          </w:rPr>
        </w:r>
        <w:r>
          <w:rPr>
            <w:rStyle w:val="ac"/>
            <w:noProof/>
            <w:rtl/>
          </w:rPr>
          <w:fldChar w:fldCharType="separate"/>
        </w:r>
        <w:r w:rsidR="005B2324">
          <w:rPr>
            <w:noProof/>
            <w:webHidden/>
            <w:rtl/>
          </w:rPr>
          <w:t>8</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7" w:history="1">
        <w:r w:rsidRPr="00343584">
          <w:rPr>
            <w:rStyle w:val="ac"/>
            <w:rFonts w:hint="eastAsia"/>
            <w:noProof/>
            <w:rtl/>
          </w:rPr>
          <w:t>خلاصه</w:t>
        </w:r>
        <w:r w:rsidRPr="00343584">
          <w:rPr>
            <w:rStyle w:val="ac"/>
            <w:noProof/>
            <w:rtl/>
          </w:rPr>
          <w:t xml:space="preserve"> </w:t>
        </w:r>
        <w:r w:rsidRPr="00343584">
          <w:rPr>
            <w:rStyle w:val="ac"/>
            <w:rFonts w:hint="eastAsia"/>
            <w:noProof/>
            <w:rtl/>
          </w:rPr>
          <w:t>بحث</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تقار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قاعده</w:t>
        </w:r>
        <w:r w:rsidRPr="00343584">
          <w:rPr>
            <w:rStyle w:val="ac"/>
            <w:noProof/>
            <w:rtl/>
          </w:rPr>
          <w:t xml:space="preserve"> </w:t>
        </w:r>
        <w:r w:rsidRPr="00343584">
          <w:rPr>
            <w:rStyle w:val="ac"/>
            <w:rFonts w:hint="eastAsia"/>
            <w:noProof/>
            <w:rtl/>
          </w:rPr>
          <w:t>حلّ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Toc536367117 \h</w:instrText>
        </w:r>
        <w:r>
          <w:rPr>
            <w:noProof/>
            <w:webHidden/>
            <w:rtl/>
          </w:rPr>
          <w:instrText xml:space="preserve"> </w:instrText>
        </w:r>
        <w:r>
          <w:rPr>
            <w:rStyle w:val="ac"/>
            <w:noProof/>
            <w:rtl/>
          </w:rPr>
        </w:r>
        <w:r>
          <w:rPr>
            <w:rStyle w:val="ac"/>
            <w:noProof/>
            <w:rtl/>
          </w:rPr>
          <w:fldChar w:fldCharType="separate"/>
        </w:r>
        <w:r w:rsidR="005B2324">
          <w:rPr>
            <w:noProof/>
            <w:webHidden/>
            <w:rtl/>
          </w:rPr>
          <w:t>8</w:t>
        </w:r>
        <w:r>
          <w:rPr>
            <w:rStyle w:val="ac"/>
            <w:noProof/>
            <w:rtl/>
          </w:rPr>
          <w:fldChar w:fldCharType="end"/>
        </w:r>
      </w:hyperlink>
    </w:p>
    <w:p w:rsidR="006A1F9E" w:rsidRDefault="006A1F9E" w:rsidP="006A1F9E">
      <w:pPr>
        <w:pStyle w:val="22"/>
        <w:tabs>
          <w:tab w:val="right" w:leader="dot" w:pos="10194"/>
        </w:tabs>
        <w:rPr>
          <w:rFonts w:asciiTheme="minorHAnsi" w:eastAsiaTheme="minorEastAsia" w:hAnsiTheme="minorHAnsi" w:cstheme="minorBidi"/>
          <w:bCs w:val="0"/>
          <w:noProof/>
          <w:color w:val="auto"/>
          <w:szCs w:val="22"/>
          <w:rtl/>
        </w:rPr>
      </w:pPr>
      <w:hyperlink w:anchor="_Toc536367118" w:history="1">
        <w:r w:rsidRPr="00343584">
          <w:rPr>
            <w:rStyle w:val="ac"/>
            <w:rFonts w:hint="eastAsia"/>
            <w:noProof/>
            <w:rtl/>
          </w:rPr>
          <w:t>تقار</w:t>
        </w:r>
        <w:r w:rsidRPr="00343584">
          <w:rPr>
            <w:rStyle w:val="ac"/>
            <w:rFonts w:hint="cs"/>
            <w:noProof/>
            <w:rtl/>
          </w:rPr>
          <w:t>ی</w:t>
        </w:r>
        <w:r w:rsidRPr="00343584">
          <w:rPr>
            <w:rStyle w:val="ac"/>
            <w:rFonts w:hint="eastAsia"/>
            <w:noProof/>
            <w:rtl/>
          </w:rPr>
          <w:t>ب</w:t>
        </w:r>
        <w:r w:rsidRPr="00343584">
          <w:rPr>
            <w:rStyle w:val="ac"/>
            <w:noProof/>
            <w:rtl/>
          </w:rPr>
          <w:t xml:space="preserve"> </w:t>
        </w:r>
        <w:r w:rsidRPr="00343584">
          <w:rPr>
            <w:rStyle w:val="ac"/>
            <w:rFonts w:hint="eastAsia"/>
            <w:noProof/>
            <w:rtl/>
          </w:rPr>
          <w:t>جر</w:t>
        </w:r>
        <w:r w:rsidRPr="00343584">
          <w:rPr>
            <w:rStyle w:val="ac"/>
            <w:rFonts w:hint="cs"/>
            <w:noProof/>
            <w:rtl/>
          </w:rPr>
          <w:t>ی</w:t>
        </w:r>
        <w:r w:rsidRPr="00343584">
          <w:rPr>
            <w:rStyle w:val="ac"/>
            <w:rFonts w:hint="eastAsia"/>
            <w:noProof/>
            <w:rtl/>
          </w:rPr>
          <w:t>ان</w:t>
        </w:r>
        <w:r w:rsidRPr="00343584">
          <w:rPr>
            <w:rStyle w:val="ac"/>
            <w:noProof/>
            <w:rtl/>
          </w:rPr>
          <w:t xml:space="preserve"> </w:t>
        </w:r>
        <w:r w:rsidRPr="00343584">
          <w:rPr>
            <w:rStyle w:val="ac"/>
            <w:rFonts w:hint="eastAsia"/>
            <w:noProof/>
            <w:rtl/>
          </w:rPr>
          <w:t>استصحاب</w:t>
        </w:r>
        <w:r w:rsidRPr="00343584">
          <w:rPr>
            <w:rStyle w:val="ac"/>
            <w:noProof/>
            <w:rtl/>
          </w:rPr>
          <w:t xml:space="preserve"> </w:t>
        </w:r>
        <w:r w:rsidRPr="00343584">
          <w:rPr>
            <w:rStyle w:val="ac"/>
            <w:rFonts w:hint="eastAsia"/>
            <w:noProof/>
            <w:rtl/>
          </w:rPr>
          <w:t>در</w:t>
        </w:r>
        <w:r w:rsidRPr="00343584">
          <w:rPr>
            <w:rStyle w:val="ac"/>
            <w:noProof/>
            <w:rtl/>
          </w:rPr>
          <w:t xml:space="preserve"> </w:t>
        </w:r>
        <w:r w:rsidRPr="00343584">
          <w:rPr>
            <w:rStyle w:val="ac"/>
            <w:rFonts w:hint="eastAsia"/>
            <w:noProof/>
            <w:rtl/>
          </w:rPr>
          <w:t>لباس</w:t>
        </w:r>
        <w:r w:rsidRPr="00343584">
          <w:rPr>
            <w:rStyle w:val="ac"/>
            <w:noProof/>
            <w:rtl/>
          </w:rPr>
          <w:t xml:space="preserve"> </w:t>
        </w:r>
        <w:r w:rsidRPr="00343584">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Toc536367118 \h</w:instrText>
        </w:r>
        <w:r>
          <w:rPr>
            <w:noProof/>
            <w:webHidden/>
            <w:rtl/>
          </w:rPr>
          <w:instrText xml:space="preserve"> </w:instrText>
        </w:r>
        <w:r>
          <w:rPr>
            <w:rStyle w:val="ac"/>
            <w:noProof/>
            <w:rtl/>
          </w:rPr>
        </w:r>
        <w:r>
          <w:rPr>
            <w:rStyle w:val="ac"/>
            <w:noProof/>
            <w:rtl/>
          </w:rPr>
          <w:fldChar w:fldCharType="separate"/>
        </w:r>
        <w:r w:rsidR="005B2324">
          <w:rPr>
            <w:noProof/>
            <w:webHidden/>
            <w:rtl/>
          </w:rPr>
          <w:t>8</w:t>
        </w:r>
        <w:r>
          <w:rPr>
            <w:rStyle w:val="ac"/>
            <w:noProof/>
            <w:rtl/>
          </w:rPr>
          <w:fldChar w:fldCharType="end"/>
        </w:r>
      </w:hyperlink>
    </w:p>
    <w:p w:rsidR="00C91EB6" w:rsidRPr="00C91EB6" w:rsidRDefault="006A1F9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446A7">
        <w:rPr>
          <w:rFonts w:hint="cs"/>
          <w:rtl/>
        </w:rPr>
        <w:t>شرط</w:t>
      </w:r>
      <w:r w:rsidR="004446A7">
        <w:rPr>
          <w:rtl/>
        </w:rPr>
        <w:t xml:space="preserve"> </w:t>
      </w:r>
      <w:r w:rsidR="004446A7">
        <w:rPr>
          <w:rFonts w:hint="cs"/>
          <w:rtl/>
        </w:rPr>
        <w:t>چهارم</w:t>
      </w:r>
      <w:r w:rsidR="004446A7">
        <w:rPr>
          <w:rtl/>
        </w:rPr>
        <w:t xml:space="preserve"> (</w:t>
      </w:r>
      <w:r w:rsidR="004446A7">
        <w:rPr>
          <w:rFonts w:hint="cs"/>
          <w:rtl/>
        </w:rPr>
        <w:t>از</w:t>
      </w:r>
      <w:r w:rsidR="004446A7">
        <w:rPr>
          <w:rtl/>
        </w:rPr>
        <w:t xml:space="preserve"> </w:t>
      </w:r>
      <w:r w:rsidR="004446A7">
        <w:rPr>
          <w:rFonts w:hint="cs"/>
          <w:rtl/>
        </w:rPr>
        <w:t>غیر</w:t>
      </w:r>
      <w:r w:rsidR="004446A7">
        <w:rPr>
          <w:rtl/>
        </w:rPr>
        <w:t xml:space="preserve"> </w:t>
      </w:r>
      <w:r w:rsidR="004446A7">
        <w:rPr>
          <w:rFonts w:hint="cs"/>
          <w:rtl/>
        </w:rPr>
        <w:t>مأکول</w:t>
      </w:r>
      <w:r w:rsidR="004446A7">
        <w:rPr>
          <w:rtl/>
        </w:rPr>
        <w:t xml:space="preserve"> </w:t>
      </w:r>
      <w:r w:rsidR="004446A7">
        <w:rPr>
          <w:rFonts w:hint="cs"/>
          <w:rtl/>
        </w:rPr>
        <w:t>اللحم</w:t>
      </w:r>
      <w:r w:rsidR="004446A7">
        <w:rPr>
          <w:rtl/>
        </w:rPr>
        <w:t xml:space="preserve"> </w:t>
      </w:r>
      <w:r w:rsidR="004446A7">
        <w:rPr>
          <w:rFonts w:hint="cs"/>
          <w:rtl/>
        </w:rPr>
        <w:t>نبودن</w:t>
      </w:r>
      <w:r w:rsidR="004446A7">
        <w:rPr>
          <w:rtl/>
        </w:rPr>
        <w:t>)</w:t>
      </w:r>
      <w:r w:rsidR="00025B70">
        <w:rPr>
          <w:rFonts w:hint="cs"/>
          <w:rtl/>
        </w:rPr>
        <w:t xml:space="preserve"> </w:t>
      </w:r>
      <w:r w:rsidR="00386C11" w:rsidRPr="00A6366F">
        <w:rPr>
          <w:rFonts w:hint="cs"/>
          <w:rtl/>
        </w:rPr>
        <w:t>/</w:t>
      </w:r>
      <w:bookmarkStart w:id="2" w:name="BokSabj_d"/>
      <w:bookmarkEnd w:id="2"/>
      <w:r w:rsidR="004446A7">
        <w:rPr>
          <w:rFonts w:hint="cs"/>
          <w:rtl/>
        </w:rPr>
        <w:t>شرائط</w:t>
      </w:r>
      <w:r w:rsidR="004446A7">
        <w:rPr>
          <w:rtl/>
        </w:rPr>
        <w:t xml:space="preserve"> </w:t>
      </w:r>
      <w:r w:rsidR="004446A7">
        <w:rPr>
          <w:rFonts w:hint="cs"/>
          <w:rtl/>
        </w:rPr>
        <w:t>لباس</w:t>
      </w:r>
      <w:r w:rsidR="004446A7">
        <w:rPr>
          <w:rtl/>
        </w:rPr>
        <w:t xml:space="preserve"> </w:t>
      </w:r>
      <w:r w:rsidR="004446A7">
        <w:rPr>
          <w:rFonts w:hint="cs"/>
          <w:rtl/>
        </w:rPr>
        <w:t>مصلی</w:t>
      </w:r>
      <w:r w:rsidR="00386C11" w:rsidRPr="00A6366F">
        <w:rPr>
          <w:rFonts w:hint="cs"/>
          <w:rtl/>
        </w:rPr>
        <w:t xml:space="preserve"> /</w:t>
      </w:r>
      <w:bookmarkStart w:id="3" w:name="Bokkolli"/>
      <w:bookmarkEnd w:id="3"/>
      <w:r w:rsidR="004446A7">
        <w:rPr>
          <w:rFonts w:hint="cs"/>
          <w:rtl/>
        </w:rPr>
        <w:t>کتاب</w:t>
      </w:r>
      <w:r w:rsidR="004446A7">
        <w:rPr>
          <w:rtl/>
        </w:rPr>
        <w:t xml:space="preserve"> </w:t>
      </w:r>
      <w:r w:rsidR="004446A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E697D" w:rsidP="006B3B78">
      <w:pPr>
        <w:pBdr>
          <w:bottom w:val="double" w:sz="6" w:space="1" w:color="auto"/>
        </w:pBdr>
        <w:rPr>
          <w:rtl/>
        </w:rPr>
      </w:pPr>
      <w:r>
        <w:rPr>
          <w:rFonts w:hint="cs"/>
          <w:rtl/>
        </w:rPr>
        <w:t>بحث</w:t>
      </w:r>
      <w:r w:rsidR="006B3B78">
        <w:rPr>
          <w:rFonts w:hint="cs"/>
          <w:rtl/>
        </w:rPr>
        <w:t xml:space="preserve"> راجع به نماز در لباس مشکوک بود و برای تصحیح نماز در لباس مشکوک اصولی جاری می شود. أولین أصل قاعده حلّ بود که</w:t>
      </w:r>
      <w:r>
        <w:rPr>
          <w:rFonts w:hint="cs"/>
          <w:rtl/>
        </w:rPr>
        <w:t xml:space="preserve"> تقاریب جریان قاعده حلّ در لباس مشکوک </w:t>
      </w:r>
      <w:r w:rsidR="006B3B78">
        <w:rPr>
          <w:rFonts w:hint="cs"/>
          <w:rtl/>
        </w:rPr>
        <w:t>را بررسی می کردیم</w:t>
      </w:r>
      <w:r>
        <w:rPr>
          <w:rFonts w:hint="cs"/>
          <w:rtl/>
        </w:rPr>
        <w:t>؛ تقریب أول بررسی شد و مورد قبول واقع شد و تقریب دوم نیز بررسی شد ولی مورد قبول واقع نشد. به تقریب سوم از صاحب حدائق رسیدیم.</w:t>
      </w:r>
    </w:p>
    <w:p w:rsidR="00247D2F" w:rsidRPr="003A6148" w:rsidRDefault="00247D2F" w:rsidP="003A6148">
      <w:pPr>
        <w:pBdr>
          <w:bottom w:val="double" w:sz="6" w:space="1" w:color="auto"/>
        </w:pBdr>
      </w:pPr>
    </w:p>
    <w:p w:rsidR="008F5B4D" w:rsidRDefault="008F5B4D" w:rsidP="003A6148"/>
    <w:p w:rsidR="006B3B78" w:rsidRPr="006B3B78" w:rsidRDefault="006B3B78" w:rsidP="006B3B78">
      <w:pPr>
        <w:pStyle w:val="1"/>
        <w:rPr>
          <w:rtl/>
        </w:rPr>
      </w:pPr>
      <w:bookmarkStart w:id="4" w:name="_Toc534614688"/>
      <w:bookmarkStart w:id="5" w:name="_Toc534650721"/>
      <w:bookmarkStart w:id="6" w:name="_Toc534724740"/>
      <w:bookmarkStart w:id="7" w:name="_Toc535154400"/>
      <w:bookmarkStart w:id="8" w:name="_Toc535237019"/>
      <w:bookmarkStart w:id="9" w:name="_Toc535328637"/>
      <w:bookmarkStart w:id="10" w:name="_Toc535759429"/>
      <w:bookmarkStart w:id="11" w:name="_Toc536276519"/>
      <w:bookmarkStart w:id="12" w:name="_Toc534028715"/>
      <w:bookmarkStart w:id="13" w:name="_Toc534113581"/>
      <w:bookmarkStart w:id="14" w:name="_Toc534470964"/>
      <w:bookmarkStart w:id="15" w:name="_Toc534552036"/>
      <w:bookmarkStart w:id="16" w:name="_Toc536367107"/>
      <w:r w:rsidRPr="006B3B78">
        <w:rPr>
          <w:rFonts w:hint="cs"/>
          <w:rtl/>
        </w:rPr>
        <w:t>شرط چهارم (از غیر مأکول اللحم نبودن)</w:t>
      </w:r>
      <w:bookmarkEnd w:id="4"/>
      <w:bookmarkEnd w:id="5"/>
      <w:bookmarkEnd w:id="6"/>
      <w:bookmarkEnd w:id="7"/>
      <w:bookmarkEnd w:id="8"/>
      <w:bookmarkEnd w:id="9"/>
      <w:bookmarkEnd w:id="10"/>
      <w:bookmarkEnd w:id="11"/>
      <w:bookmarkEnd w:id="16"/>
    </w:p>
    <w:p w:rsidR="006B3B78" w:rsidRPr="006B3B78" w:rsidRDefault="006B3B78" w:rsidP="006B3B78">
      <w:pPr>
        <w:pStyle w:val="1"/>
        <w:rPr>
          <w:rtl/>
        </w:rPr>
      </w:pPr>
      <w:bookmarkStart w:id="17" w:name="_Toc534614689"/>
      <w:bookmarkStart w:id="18" w:name="_Toc534650722"/>
      <w:bookmarkStart w:id="19" w:name="_Toc534724741"/>
      <w:bookmarkStart w:id="20" w:name="_Toc535154401"/>
      <w:bookmarkStart w:id="21" w:name="_Toc535237020"/>
      <w:bookmarkStart w:id="22" w:name="_Toc535328638"/>
      <w:bookmarkStart w:id="23" w:name="_Toc535759430"/>
      <w:bookmarkStart w:id="24" w:name="_Toc536276520"/>
      <w:bookmarkStart w:id="25" w:name="_Toc536367108"/>
      <w:r w:rsidRPr="006B3B78">
        <w:rPr>
          <w:rFonts w:hint="cs"/>
          <w:rtl/>
        </w:rPr>
        <w:t>ادامه مسأله هجدهم (نماز در لباس مشکوک)</w:t>
      </w:r>
      <w:bookmarkEnd w:id="12"/>
      <w:bookmarkEnd w:id="13"/>
      <w:bookmarkEnd w:id="14"/>
      <w:bookmarkEnd w:id="15"/>
      <w:bookmarkEnd w:id="17"/>
      <w:bookmarkEnd w:id="18"/>
      <w:bookmarkEnd w:id="19"/>
      <w:bookmarkEnd w:id="20"/>
      <w:bookmarkEnd w:id="21"/>
      <w:bookmarkEnd w:id="22"/>
      <w:bookmarkEnd w:id="23"/>
      <w:bookmarkEnd w:id="24"/>
      <w:bookmarkEnd w:id="25"/>
    </w:p>
    <w:p w:rsidR="00E256F2" w:rsidRDefault="006B3B78" w:rsidP="00E256F2">
      <w:pPr>
        <w:rPr>
          <w:b/>
          <w:bCs/>
          <w:i/>
          <w:color w:val="000080"/>
          <w:rtl/>
        </w:rPr>
      </w:pPr>
      <w:r w:rsidRPr="006B3B78">
        <w:rPr>
          <w:rFonts w:hint="cs"/>
          <w:color w:val="000080"/>
          <w:rtl/>
        </w:rPr>
        <w:t>الأقوى جواز الصلاة في المشكوك كونه من المأكول أو من غيره</w:t>
      </w:r>
      <w:r w:rsidRPr="006B3B78">
        <w:rPr>
          <w:rFonts w:hint="cs"/>
          <w:color w:val="000080"/>
        </w:rPr>
        <w:t>‌</w:t>
      </w:r>
      <w:r w:rsidRPr="006B3B78">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1919CA" w:rsidRPr="006B3B78" w:rsidRDefault="001919CA" w:rsidP="00E256F2">
      <w:pPr>
        <w:rPr>
          <w:b/>
          <w:bCs/>
          <w:i/>
          <w:color w:val="000080"/>
          <w:rtl/>
        </w:rPr>
      </w:pPr>
      <w:r>
        <w:rPr>
          <w:rFonts w:hint="cs"/>
          <w:b/>
          <w:bCs/>
          <w:i/>
          <w:color w:val="000080"/>
          <w:rtl/>
        </w:rPr>
        <w:t>بحث در تقاریب جریان قاعده حلّ در لباس مشکوک بود که تقریب سوم را در جلسه قبل بیان کردیم؛</w:t>
      </w:r>
    </w:p>
    <w:p w:rsidR="00FA0A28" w:rsidRPr="00FA0A28" w:rsidRDefault="00FA0A28" w:rsidP="00FA0A28">
      <w:pPr>
        <w:pStyle w:val="20"/>
        <w:rPr>
          <w:rtl/>
        </w:rPr>
      </w:pPr>
      <w:bookmarkStart w:id="26" w:name="_Toc536276521"/>
      <w:bookmarkStart w:id="27" w:name="_Toc536367109"/>
      <w:r w:rsidRPr="00FA0A28">
        <w:rPr>
          <w:rFonts w:hint="cs"/>
          <w:rtl/>
        </w:rPr>
        <w:lastRenderedPageBreak/>
        <w:t>تقاریب جریان قاعده حل در لباس مشکوک</w:t>
      </w:r>
      <w:bookmarkEnd w:id="26"/>
      <w:bookmarkEnd w:id="27"/>
    </w:p>
    <w:p w:rsidR="00FA0A28" w:rsidRPr="00FA0A28" w:rsidRDefault="00FA0A28" w:rsidP="00FA0A28">
      <w:pPr>
        <w:pStyle w:val="20"/>
        <w:rPr>
          <w:rtl/>
        </w:rPr>
      </w:pPr>
      <w:bookmarkStart w:id="28" w:name="_Toc536276532"/>
      <w:bookmarkStart w:id="29" w:name="_Toc536367110"/>
      <w:r w:rsidRPr="00FA0A28">
        <w:rPr>
          <w:rFonts w:hint="cs"/>
          <w:rtl/>
        </w:rPr>
        <w:t>تقریب سوم</w:t>
      </w:r>
      <w:bookmarkEnd w:id="28"/>
      <w:bookmarkEnd w:id="29"/>
    </w:p>
    <w:p w:rsidR="008B2820" w:rsidRDefault="001919CA" w:rsidP="00E95494">
      <w:pPr>
        <w:rPr>
          <w:rtl/>
        </w:rPr>
      </w:pPr>
      <w:r>
        <w:rPr>
          <w:rFonts w:hint="cs"/>
          <w:b/>
          <w:bCs/>
          <w:rtl/>
        </w:rPr>
        <w:t>صاحب حدائق فرمودند</w:t>
      </w:r>
      <w:r w:rsidR="00FA0A28" w:rsidRPr="00FA0A28">
        <w:rPr>
          <w:rFonts w:hint="cs"/>
          <w:b/>
          <w:bCs/>
          <w:rtl/>
        </w:rPr>
        <w:t>:</w:t>
      </w:r>
      <w:r w:rsidR="00FA0A28" w:rsidRPr="00FA0A28">
        <w:rPr>
          <w:rFonts w:hint="cs"/>
          <w:rtl/>
        </w:rPr>
        <w:t xml:space="preserve"> قاعده حلّ اختصاص</w:t>
      </w:r>
      <w:r w:rsidR="00E256F2">
        <w:rPr>
          <w:rFonts w:hint="cs"/>
          <w:rtl/>
        </w:rPr>
        <w:t xml:space="preserve">ی به حلیّت </w:t>
      </w:r>
      <w:r w:rsidR="00FA0A28" w:rsidRPr="00FA0A28">
        <w:rPr>
          <w:rFonts w:hint="cs"/>
          <w:rtl/>
        </w:rPr>
        <w:t xml:space="preserve">تکلیفی ندارد </w:t>
      </w:r>
      <w:r w:rsidR="00F85805">
        <w:rPr>
          <w:rFonts w:hint="cs"/>
          <w:rtl/>
        </w:rPr>
        <w:t xml:space="preserve">و لذا «کل شیء لک حلال» در موارد شک در حلیّت و حرمت وضعی نیز قابل تمسّک است مثلاً نمی دانیم نماز در لباس مشکوک صحیح است یا فاسد است اگر صحیح باشد یعنی وضعاً حلال </w:t>
      </w:r>
      <w:r w:rsidR="0007302C">
        <w:rPr>
          <w:rFonts w:hint="cs"/>
          <w:rtl/>
        </w:rPr>
        <w:t xml:space="preserve">و مشروع </w:t>
      </w:r>
      <w:r w:rsidR="00F85805">
        <w:rPr>
          <w:rFonts w:hint="cs"/>
          <w:rtl/>
        </w:rPr>
        <w:t xml:space="preserve">است </w:t>
      </w:r>
      <w:r w:rsidR="0007302C">
        <w:rPr>
          <w:rFonts w:hint="cs"/>
          <w:rtl/>
        </w:rPr>
        <w:t xml:space="preserve">و اگر فاسد </w:t>
      </w:r>
      <w:r w:rsidR="00E95494">
        <w:rPr>
          <w:rFonts w:hint="cs"/>
          <w:rtl/>
        </w:rPr>
        <w:t>باشد</w:t>
      </w:r>
      <w:r w:rsidR="0007302C">
        <w:rPr>
          <w:rFonts w:hint="cs"/>
          <w:rtl/>
        </w:rPr>
        <w:t xml:space="preserve"> یعنی وضعاً حرام و ممنوع می باشد و لذا قاعده حلّ در مورد نماز در لباس مشکوک جاری می شود و حکم به صحّت آن می کند.</w:t>
      </w:r>
    </w:p>
    <w:p w:rsidR="008B2820" w:rsidRDefault="008B2820" w:rsidP="00F85805">
      <w:pPr>
        <w:rPr>
          <w:rFonts w:hint="cs"/>
          <w:rtl/>
        </w:rPr>
      </w:pPr>
      <w:r>
        <w:rPr>
          <w:rFonts w:hint="cs"/>
          <w:rtl/>
        </w:rPr>
        <w:t xml:space="preserve">و </w:t>
      </w:r>
      <w:r w:rsidRPr="001B320B">
        <w:rPr>
          <w:rFonts w:hint="cs"/>
          <w:b/>
          <w:bCs/>
          <w:rtl/>
        </w:rPr>
        <w:t>این که برخی بزرگان حلیّت را مختص به حلیّت تکلیفی کرده اند وجهی ندارد و در روایات در موارد زیادی لفظ حلیّت و حرمت در حلیّت و حرمت وضعی استعمال شده است؛</w:t>
      </w:r>
    </w:p>
    <w:p w:rsidR="00387431" w:rsidRDefault="008B2820" w:rsidP="00387431">
      <w:pPr>
        <w:rPr>
          <w:rtl/>
        </w:rPr>
      </w:pPr>
      <w:r>
        <w:rPr>
          <w:rFonts w:hint="cs"/>
          <w:rtl/>
        </w:rPr>
        <w:t>1-</w:t>
      </w:r>
      <w:r w:rsidR="00E256F2">
        <w:rPr>
          <w:rFonts w:hint="cs"/>
          <w:rtl/>
        </w:rPr>
        <w:t>«لا</w:t>
      </w:r>
      <w:r w:rsidR="00387431">
        <w:rPr>
          <w:rFonts w:hint="cs"/>
          <w:rtl/>
        </w:rPr>
        <w:t xml:space="preserve">تحلّ الصلاة فی الحریر المحض»: </w:t>
      </w:r>
      <w:r w:rsidR="00E256F2">
        <w:rPr>
          <w:rFonts w:hint="cs"/>
          <w:rtl/>
        </w:rPr>
        <w:t xml:space="preserve">مراد از </w:t>
      </w:r>
      <w:r w:rsidR="00387431">
        <w:rPr>
          <w:rFonts w:hint="cs"/>
          <w:rtl/>
        </w:rPr>
        <w:t>حلیّت در روایت،</w:t>
      </w:r>
      <w:r w:rsidR="00E256F2">
        <w:rPr>
          <w:rFonts w:hint="cs"/>
          <w:rtl/>
        </w:rPr>
        <w:t xml:space="preserve"> حلیّت وضعی است یعنی نماز در حریر</w:t>
      </w:r>
      <w:r w:rsidR="00387431">
        <w:rPr>
          <w:rFonts w:hint="cs"/>
          <w:rtl/>
        </w:rPr>
        <w:t xml:space="preserve"> حلیّت وضعی ندارد و</w:t>
      </w:r>
      <w:r w:rsidR="00E256F2">
        <w:rPr>
          <w:rFonts w:hint="cs"/>
          <w:rtl/>
        </w:rPr>
        <w:t xml:space="preserve"> باطل</w:t>
      </w:r>
      <w:r w:rsidR="00387431">
        <w:rPr>
          <w:rFonts w:hint="cs"/>
          <w:rtl/>
        </w:rPr>
        <w:t xml:space="preserve"> است. و روایت به صدد بیان این مطلب نیست که نماز در حریر محض حرام تکلیفی است و لکن صحیح است.</w:t>
      </w:r>
    </w:p>
    <w:p w:rsidR="004F5F6D" w:rsidRDefault="00387431" w:rsidP="00387431">
      <w:pPr>
        <w:rPr>
          <w:rtl/>
        </w:rPr>
      </w:pPr>
      <w:r>
        <w:rPr>
          <w:rFonts w:hint="cs"/>
          <w:rtl/>
        </w:rPr>
        <w:t xml:space="preserve">2-«ان کان الوبر ذکیا حلت الصلاة فیه»: لباسی که از وبر حیوان حلال گوشت است اگر طاهر باشد نماز در آن حلال است که مراد صحیح بودن نماز است زیرا </w:t>
      </w:r>
      <w:r w:rsidR="00E256F2">
        <w:rPr>
          <w:rFonts w:hint="cs"/>
          <w:rtl/>
        </w:rPr>
        <w:t>نماز در لباس نجس حرام تکلیفی نیست بلکه حرام وضعی است و نماز در لباس طاهر حلال وضعی می باشد.</w:t>
      </w:r>
    </w:p>
    <w:p w:rsidR="00C46F0F" w:rsidRDefault="004F5F6D" w:rsidP="00C46F0F">
      <w:pPr>
        <w:rPr>
          <w:rFonts w:hint="cs"/>
          <w:rtl/>
        </w:rPr>
      </w:pPr>
      <w:r>
        <w:rPr>
          <w:rFonts w:hint="cs"/>
          <w:rtl/>
        </w:rPr>
        <w:t>3-</w:t>
      </w:r>
      <w:r w:rsidR="00767D39">
        <w:rPr>
          <w:rFonts w:hint="cs"/>
          <w:rtl/>
        </w:rPr>
        <w:t xml:space="preserve">راجع به لباسی که خمر به آن اصابت کرده است </w:t>
      </w:r>
      <w:r w:rsidR="002904F6">
        <w:rPr>
          <w:rFonts w:hint="cs"/>
          <w:rtl/>
        </w:rPr>
        <w:t xml:space="preserve">روایت </w:t>
      </w:r>
      <w:r w:rsidR="00767D39">
        <w:rPr>
          <w:rFonts w:hint="cs"/>
          <w:rtl/>
        </w:rPr>
        <w:t>چنین می گوید «ان الله حرّم شربه و لم یحرّم الصلاة فیه»</w:t>
      </w:r>
      <w:r w:rsidR="002904F6">
        <w:rPr>
          <w:rFonts w:hint="cs"/>
          <w:rtl/>
        </w:rPr>
        <w:t xml:space="preserve"> </w:t>
      </w:r>
      <w:r w:rsidR="00E95494">
        <w:rPr>
          <w:rFonts w:hint="cs"/>
          <w:rtl/>
        </w:rPr>
        <w:t>(</w:t>
      </w:r>
      <w:r w:rsidR="002904F6">
        <w:rPr>
          <w:rFonts w:hint="cs"/>
          <w:rtl/>
        </w:rPr>
        <w:t>و برخی روایات با این مضمون دلالت می کنند بر این که خمر نجس نیست</w:t>
      </w:r>
      <w:r w:rsidR="00E95494">
        <w:rPr>
          <w:rFonts w:hint="cs"/>
          <w:rtl/>
        </w:rPr>
        <w:t>)</w:t>
      </w:r>
      <w:r w:rsidR="002904F6">
        <w:rPr>
          <w:rFonts w:hint="cs"/>
          <w:rtl/>
        </w:rPr>
        <w:t>؛ در این روایت می گوید «خداوند متعال شرب خمر را حرام کرده است و نماز در آن را حرام نکرده است» که</w:t>
      </w:r>
      <w:r w:rsidR="00767D39">
        <w:rPr>
          <w:rFonts w:hint="cs"/>
          <w:rtl/>
        </w:rPr>
        <w:t xml:space="preserve"> </w:t>
      </w:r>
      <w:r w:rsidR="002904F6">
        <w:rPr>
          <w:rFonts w:hint="cs"/>
          <w:rtl/>
        </w:rPr>
        <w:t>«</w:t>
      </w:r>
      <w:r w:rsidR="00767D39">
        <w:rPr>
          <w:rFonts w:hint="cs"/>
          <w:rtl/>
        </w:rPr>
        <w:t>نماز را حرام نکرده است</w:t>
      </w:r>
      <w:r w:rsidR="002904F6">
        <w:rPr>
          <w:rFonts w:hint="cs"/>
          <w:rtl/>
        </w:rPr>
        <w:t>»</w:t>
      </w:r>
      <w:r w:rsidR="00767D39">
        <w:rPr>
          <w:rFonts w:hint="cs"/>
          <w:rtl/>
        </w:rPr>
        <w:t xml:space="preserve"> یعنی حرام وضعی نکرده است و نماز در لباسی که با خمر ملاقات کرده است حرام تکلیفی نیست بلکه نهایت این است که </w:t>
      </w:r>
      <w:r w:rsidR="002904F6">
        <w:rPr>
          <w:rFonts w:hint="cs"/>
          <w:rtl/>
        </w:rPr>
        <w:t>باطل</w:t>
      </w:r>
      <w:r w:rsidR="00767D39">
        <w:rPr>
          <w:rFonts w:hint="cs"/>
          <w:rtl/>
        </w:rPr>
        <w:t xml:space="preserve"> است و لذا اگر</w:t>
      </w:r>
      <w:r w:rsidR="002904F6">
        <w:rPr>
          <w:rFonts w:hint="cs"/>
          <w:rtl/>
        </w:rPr>
        <w:t xml:space="preserve"> علم اجمالی به ملاقات یکی از این دو لباس با خمر داشته باشیم و لباس دیگری هم نداشته باشیم فقهاء فرموده اند در لباس أول نماز خوانده شود و بعد در لباس دوم نماز تکرار شود </w:t>
      </w:r>
      <w:r w:rsidR="00C46F0F">
        <w:rPr>
          <w:rFonts w:hint="cs"/>
          <w:rtl/>
        </w:rPr>
        <w:t xml:space="preserve">تا احتیاط صورت بگیرد </w:t>
      </w:r>
      <w:r w:rsidR="002904F6">
        <w:rPr>
          <w:rFonts w:hint="cs"/>
          <w:rtl/>
        </w:rPr>
        <w:t>و در روایت هم این مطلب ذکر شده است «یصلی فیهما جمیعاً»</w:t>
      </w:r>
      <w:r w:rsidR="00E95494">
        <w:rPr>
          <w:rFonts w:hint="cs"/>
          <w:rtl/>
        </w:rPr>
        <w:t>،</w:t>
      </w:r>
      <w:r w:rsidR="00767D39">
        <w:rPr>
          <w:rFonts w:hint="cs"/>
          <w:rtl/>
        </w:rPr>
        <w:t xml:space="preserve"> در حالی که اگر </w:t>
      </w:r>
      <w:r w:rsidR="00C46F0F">
        <w:rPr>
          <w:rFonts w:hint="cs"/>
          <w:rtl/>
        </w:rPr>
        <w:t xml:space="preserve">نماز در لباسی که با خمر ملاقات کرده است </w:t>
      </w:r>
      <w:r w:rsidR="00767D39">
        <w:rPr>
          <w:rFonts w:hint="cs"/>
          <w:rtl/>
        </w:rPr>
        <w:t xml:space="preserve">حرام تکلیفی باشد </w:t>
      </w:r>
      <w:r w:rsidR="00C46F0F">
        <w:rPr>
          <w:rFonts w:hint="cs"/>
          <w:rtl/>
        </w:rPr>
        <w:t>نماز خواندن در هر دو لباس احتیاط نخواهد شد.</w:t>
      </w:r>
    </w:p>
    <w:p w:rsidR="00434903" w:rsidRDefault="00C46F0F" w:rsidP="00C46F0F">
      <w:pPr>
        <w:rPr>
          <w:rtl/>
        </w:rPr>
      </w:pPr>
      <w:r>
        <w:rPr>
          <w:rFonts w:hint="cs"/>
          <w:rtl/>
        </w:rPr>
        <w:t xml:space="preserve">4-در روایت آمده است که زن می تواند خاتم ذهب بپوشد </w:t>
      </w:r>
      <w:r w:rsidR="00E95494">
        <w:rPr>
          <w:rFonts w:hint="cs"/>
          <w:rtl/>
        </w:rPr>
        <w:t xml:space="preserve">ولی بر مرد حرام است: </w:t>
      </w:r>
      <w:r>
        <w:rPr>
          <w:rFonts w:hint="cs"/>
          <w:rtl/>
        </w:rPr>
        <w:t xml:space="preserve">«یجوز أن تتختّم بالذهب و تصلی فیه و حرّم ذلک علی الرجال» </w:t>
      </w:r>
      <w:r w:rsidR="00767D39">
        <w:rPr>
          <w:rFonts w:hint="cs"/>
          <w:rtl/>
        </w:rPr>
        <w:t>لبس خاتم ذهب و نماز در آن</w:t>
      </w:r>
      <w:r>
        <w:rPr>
          <w:rFonts w:hint="cs"/>
          <w:rtl/>
        </w:rPr>
        <w:t xml:space="preserve"> بر مردان</w:t>
      </w:r>
      <w:r w:rsidR="00767D39">
        <w:rPr>
          <w:rFonts w:hint="cs"/>
          <w:rtl/>
        </w:rPr>
        <w:t xml:space="preserve"> حرام است که لبس خاتم حرام تکلیفی است ولی نماز در </w:t>
      </w:r>
      <w:r>
        <w:rPr>
          <w:rFonts w:hint="cs"/>
          <w:rtl/>
        </w:rPr>
        <w:t>خاتم ذهب</w:t>
      </w:r>
      <w:r w:rsidR="00767D39">
        <w:rPr>
          <w:rFonts w:hint="cs"/>
          <w:rtl/>
        </w:rPr>
        <w:t xml:space="preserve"> حرام وضعی است یعنی نماز باطل است</w:t>
      </w:r>
      <w:r>
        <w:rPr>
          <w:rFonts w:hint="cs"/>
          <w:rtl/>
        </w:rPr>
        <w:t xml:space="preserve"> ولی از بطلان تعبیر به «حرّم ذلک علی الرجال» کرده است.</w:t>
      </w:r>
    </w:p>
    <w:p w:rsidR="00434903" w:rsidRDefault="005920F3" w:rsidP="00095F69">
      <w:pPr>
        <w:rPr>
          <w:rtl/>
        </w:rPr>
      </w:pPr>
      <w:r>
        <w:rPr>
          <w:rFonts w:hint="cs"/>
          <w:rtl/>
        </w:rPr>
        <w:lastRenderedPageBreak/>
        <w:t xml:space="preserve"> </w:t>
      </w:r>
      <w:r w:rsidR="009635A6">
        <w:rPr>
          <w:rFonts w:hint="cs"/>
          <w:rtl/>
        </w:rPr>
        <w:t xml:space="preserve">لبس ذهب حرام تکلیفی است ولی نماز در ذهب حرام وضعی است و </w:t>
      </w:r>
      <w:r>
        <w:rPr>
          <w:rFonts w:hint="cs"/>
          <w:rtl/>
        </w:rPr>
        <w:t>لذا اگر کسی مضطرّ به لبس خاتم ذهب شد و حرمت تکلیفی آن برطرف شد نمی تواند با آن نماز بخواند زیرا لبس خاتم ذهب حرمت وضعی نیز دارد و لذا اگر می تواند در غیر وقت اضطرار بدون لبس خاتم ذهب نماز بخواند باید چنین کند و نماز با لبس ذهب باطل خواهد بود</w:t>
      </w:r>
      <w:r w:rsidR="009635A6">
        <w:rPr>
          <w:rFonts w:hint="cs"/>
          <w:rtl/>
        </w:rPr>
        <w:t xml:space="preserve">. در حالی که اگر این شخص مضطرّ به لبس ساتر مغصوب می شد لازم </w:t>
      </w:r>
      <w:r w:rsidR="00095F69">
        <w:rPr>
          <w:rFonts w:hint="cs"/>
          <w:rtl/>
        </w:rPr>
        <w:t>نخواهد بود که</w:t>
      </w:r>
      <w:r w:rsidR="009635A6">
        <w:rPr>
          <w:rFonts w:hint="cs"/>
          <w:rtl/>
        </w:rPr>
        <w:t xml:space="preserve"> تا آخر وقت صبر کند تا اضطرار برطرف شود بلکه می تواند در ابتدای وقت نماز بخواند زیرا </w:t>
      </w:r>
      <w:r w:rsidR="004B1EC8">
        <w:rPr>
          <w:rFonts w:hint="cs"/>
          <w:rtl/>
        </w:rPr>
        <w:t xml:space="preserve">مغصوب حرمت وضعی ندارد و روایت نگفته است «لاتصل فی المغصوب» بلکه تنها حرمت تکلیفیه دارد و ممکن است از باب حرمت تکلیفیه و اجتماع أمر و نهی، قائل شویم که نماز باطل است زیرا اجتماع أمر و نهی ممتنع است ولی حرمت وضعیه مستقله ندارد ولی نماز در ذهب حرمت مستقله وضعه دارد و لذا اگر حرمت تکلیفیه از بین برود حرمت وضعیه باقی می ماند. </w:t>
      </w:r>
    </w:p>
    <w:p w:rsidR="005F487C" w:rsidRDefault="00434903" w:rsidP="005F487C">
      <w:pPr>
        <w:rPr>
          <w:rtl/>
        </w:rPr>
      </w:pPr>
      <w:r>
        <w:rPr>
          <w:rFonts w:hint="cs"/>
          <w:rtl/>
        </w:rPr>
        <w:t>5-</w:t>
      </w:r>
      <w:r w:rsidR="005F487C">
        <w:rPr>
          <w:rFonts w:hint="cs"/>
          <w:rtl/>
        </w:rPr>
        <w:t xml:space="preserve">موثقه عمار: </w:t>
      </w:r>
      <w:r w:rsidR="00767D39">
        <w:rPr>
          <w:rFonts w:hint="cs"/>
          <w:rtl/>
        </w:rPr>
        <w:t>«</w:t>
      </w:r>
      <w:r w:rsidR="005F487C">
        <w:rPr>
          <w:rFonts w:hint="cs"/>
          <w:rtl/>
        </w:rPr>
        <w:t xml:space="preserve">رجل لیس معه إلا ثوب </w:t>
      </w:r>
      <w:r w:rsidR="00767D39">
        <w:rPr>
          <w:rFonts w:hint="cs"/>
          <w:rtl/>
        </w:rPr>
        <w:t>و لاتحل الصلاة فیه</w:t>
      </w:r>
      <w:r w:rsidR="00095F69">
        <w:rPr>
          <w:rFonts w:hint="cs"/>
          <w:rtl/>
        </w:rPr>
        <w:t xml:space="preserve"> و لیس یجد ماء تغسله</w:t>
      </w:r>
      <w:r w:rsidR="00767D39">
        <w:rPr>
          <w:rFonts w:hint="cs"/>
          <w:rtl/>
        </w:rPr>
        <w:t xml:space="preserve">» </w:t>
      </w:r>
      <w:r w:rsidR="005F487C">
        <w:rPr>
          <w:rFonts w:hint="cs"/>
          <w:rtl/>
        </w:rPr>
        <w:t>که مراد روایت این است که</w:t>
      </w:r>
      <w:r w:rsidR="00767D39">
        <w:rPr>
          <w:rFonts w:hint="cs"/>
          <w:rtl/>
        </w:rPr>
        <w:t xml:space="preserve"> نماز در این ثوب صحیح نیست نه این که حرام تکلیفی باشد.</w:t>
      </w:r>
    </w:p>
    <w:p w:rsidR="0077275E" w:rsidRDefault="005F487C" w:rsidP="0077275E">
      <w:pPr>
        <w:rPr>
          <w:rtl/>
        </w:rPr>
      </w:pPr>
      <w:r>
        <w:rPr>
          <w:rFonts w:hint="cs"/>
          <w:rtl/>
        </w:rPr>
        <w:t>6-</w:t>
      </w:r>
      <w:r w:rsidR="00767D39">
        <w:rPr>
          <w:rFonts w:hint="cs"/>
          <w:rtl/>
        </w:rPr>
        <w:t>«</w:t>
      </w:r>
      <w:r w:rsidR="00D33918">
        <w:rPr>
          <w:rFonts w:hint="cs"/>
          <w:rtl/>
        </w:rPr>
        <w:t xml:space="preserve">و سألت ما یحل أن یصلی فیه من الوبر و السمور و ... </w:t>
      </w:r>
      <w:r w:rsidR="00767D39">
        <w:rPr>
          <w:rFonts w:hint="cs"/>
          <w:rtl/>
        </w:rPr>
        <w:t>أما السمور و الثعالب فحرام</w:t>
      </w:r>
      <w:r w:rsidR="00D33918">
        <w:rPr>
          <w:rFonts w:hint="cs"/>
          <w:rtl/>
        </w:rPr>
        <w:t xml:space="preserve"> علیک و علی غیر الصلاة فیه</w:t>
      </w:r>
      <w:r w:rsidR="00767D39">
        <w:rPr>
          <w:rFonts w:hint="cs"/>
          <w:rtl/>
        </w:rPr>
        <w:t xml:space="preserve">» که نماز در سمور و ثعالب حرام تکلیفی نیست بلکه حرام وضعی است یعنی گناهی ندارد که کسی در لباس متّخذ از پوست روباه نماز بخواند و لکن نماز او باطل </w:t>
      </w:r>
      <w:r w:rsidR="00004BB4">
        <w:rPr>
          <w:rFonts w:hint="cs"/>
          <w:rtl/>
        </w:rPr>
        <w:t>است.</w:t>
      </w:r>
    </w:p>
    <w:p w:rsidR="00004BB4" w:rsidRPr="001B320B" w:rsidRDefault="009030F8" w:rsidP="00004BB4">
      <w:pPr>
        <w:rPr>
          <w:b/>
          <w:bCs/>
          <w:rtl/>
        </w:rPr>
      </w:pPr>
      <w:r w:rsidRPr="001B320B">
        <w:rPr>
          <w:rFonts w:hint="cs"/>
          <w:b/>
          <w:bCs/>
          <w:rtl/>
        </w:rPr>
        <w:t>مرحوم بروجردی و مرحوم امام نیز قاعده حلّ را أعم می دانند و آقای سیستانی نیز که طرفدار این نظر می باشند به موثقه سماعه و موثقه أبی بصیر استدلال کرده اند؛</w:t>
      </w:r>
    </w:p>
    <w:p w:rsidR="005C5269" w:rsidRDefault="001B320B" w:rsidP="005C5269">
      <w:pPr>
        <w:rPr>
          <w:rtl/>
        </w:rPr>
      </w:pPr>
      <w:r w:rsidRPr="001B320B">
        <w:rPr>
          <w:rFonts w:hint="cs"/>
          <w:rtl/>
        </w:rPr>
        <w:t>(7-)</w:t>
      </w:r>
      <w:r w:rsidR="005C5269" w:rsidRPr="005C5269">
        <w:rPr>
          <w:rFonts w:hint="cs"/>
          <w:color w:val="008000"/>
          <w:rtl/>
        </w:rPr>
        <w:t>عَنْهُ عَنِ الْحَسَنِ عَنْ زُرْعَةَ عَنْ سَمَاعَةَ قَالَ: سَأَلْتُهُ عَنِ الرَّجُلِ يَكُونَ فِي عَيْنَيْهِ الْمَاءُ فَيَنْزِعُ الْمَاءَ مِنْهَا فَيَسْتَلْقِي عَلَى ظَهْرِهِ الْأَيَّامَ الْكَثِيرَةَ أَرْبَعِينَ يَوْماً أَقَلَّ أَوْ أَكْثَرَ فَيَمْتَنِعُ مِنَ الصَّلَاةِ الْأَيَّامَ وَ هُوَ عَلَى حَالٍ فَقَالَ لَا بَأْسَ بِذَلِكَ وَ لَيْسَ شَيْ‌ءٌ مِمَّا حَرَّمَ اللَّهُ إِلَّا وَ قَدْ أَحَلَّهُ لِمَنِ اضْطُرَّ إِلَيْهِ</w:t>
      </w:r>
      <w:r w:rsidR="005C5269">
        <w:rPr>
          <w:rStyle w:val="ab"/>
          <w:rtl/>
        </w:rPr>
        <w:footnoteReference w:id="1"/>
      </w:r>
      <w:r w:rsidR="005C5269" w:rsidRPr="005C5269">
        <w:rPr>
          <w:rFonts w:hint="cs"/>
          <w:rtl/>
        </w:rPr>
        <w:t>.</w:t>
      </w:r>
    </w:p>
    <w:p w:rsidR="009030F8" w:rsidRDefault="009030F8" w:rsidP="00004BB4">
      <w:pPr>
        <w:rPr>
          <w:rtl/>
        </w:rPr>
      </w:pPr>
      <w:r>
        <w:rPr>
          <w:rFonts w:hint="cs"/>
          <w:rtl/>
        </w:rPr>
        <w:t xml:space="preserve">شخصی که چشم او آب آورده بود، آب از چشم او کشیده می شود و مجبور می </w:t>
      </w:r>
      <w:r w:rsidR="005C5269">
        <w:rPr>
          <w:rFonts w:hint="cs"/>
          <w:rtl/>
        </w:rPr>
        <w:t>شود به صورت خوابیده نماز بخواند؛ حضرت می فرمایند اشکالی ندارد «و لیس شیء مما حرم الله إلا و قد أحله لمن اضطرّإلیه»؛</w:t>
      </w:r>
    </w:p>
    <w:p w:rsidR="009030F8" w:rsidRDefault="005C5269" w:rsidP="00592C56">
      <w:pPr>
        <w:rPr>
          <w:rtl/>
        </w:rPr>
      </w:pPr>
      <w:r>
        <w:rPr>
          <w:rFonts w:hint="cs"/>
          <w:rtl/>
        </w:rPr>
        <w:t xml:space="preserve">و </w:t>
      </w:r>
      <w:r w:rsidR="009030F8">
        <w:rPr>
          <w:rFonts w:hint="cs"/>
          <w:rtl/>
        </w:rPr>
        <w:t>این که انسان مختار بخواهد نماز را به صورت خوابیده بخواند حرام وضعی است و حرام تکلیفی نیست. بله اگر نماز</w:t>
      </w:r>
      <w:r>
        <w:rPr>
          <w:rFonts w:hint="cs"/>
          <w:rtl/>
        </w:rPr>
        <w:t>،</w:t>
      </w:r>
      <w:r w:rsidR="009030F8">
        <w:rPr>
          <w:rFonts w:hint="cs"/>
          <w:rtl/>
        </w:rPr>
        <w:t xml:space="preserve"> باطل باشد </w:t>
      </w:r>
      <w:r>
        <w:rPr>
          <w:rFonts w:hint="cs"/>
          <w:rtl/>
        </w:rPr>
        <w:t>و انسان در حال اختیار به این نماز باطل اکتفا کند</w:t>
      </w:r>
      <w:r w:rsidR="009030F8">
        <w:rPr>
          <w:rFonts w:hint="cs"/>
          <w:rtl/>
        </w:rPr>
        <w:t xml:space="preserve"> عملاً ترک</w:t>
      </w:r>
      <w:r>
        <w:rPr>
          <w:rFonts w:hint="cs"/>
          <w:rtl/>
        </w:rPr>
        <w:t xml:space="preserve"> واجب کرده است که بحث دیگری است. آقای سیستانی </w:t>
      </w:r>
      <w:r>
        <w:rPr>
          <w:rFonts w:hint="cs"/>
          <w:rtl/>
        </w:rPr>
        <w:lastRenderedPageBreak/>
        <w:t xml:space="preserve">فرموده است </w:t>
      </w:r>
      <w:r w:rsidR="00592C56">
        <w:rPr>
          <w:rFonts w:hint="cs"/>
          <w:rtl/>
        </w:rPr>
        <w:t xml:space="preserve">ظاهر روایت این است که </w:t>
      </w:r>
      <w:r w:rsidR="009030F8">
        <w:rPr>
          <w:rFonts w:hint="cs"/>
          <w:rtl/>
        </w:rPr>
        <w:t xml:space="preserve">خود این که نماز </w:t>
      </w:r>
      <w:r w:rsidR="00592C56">
        <w:rPr>
          <w:rFonts w:hint="cs"/>
          <w:rtl/>
        </w:rPr>
        <w:t>را به صورت خوابیده می خواند</w:t>
      </w:r>
      <w:r w:rsidR="009030F8">
        <w:rPr>
          <w:rFonts w:hint="cs"/>
          <w:rtl/>
        </w:rPr>
        <w:t xml:space="preserve"> حرام است</w:t>
      </w:r>
      <w:r w:rsidR="00C302E3">
        <w:rPr>
          <w:rFonts w:hint="cs"/>
          <w:rtl/>
        </w:rPr>
        <w:t xml:space="preserve"> که اضطرار موجب رفع حرمت آن می شود.</w:t>
      </w:r>
    </w:p>
    <w:p w:rsidR="001B320B" w:rsidRDefault="00C302E3" w:rsidP="00F614E8">
      <w:pPr>
        <w:rPr>
          <w:rtl/>
        </w:rPr>
      </w:pPr>
      <w:r w:rsidRPr="001B320B">
        <w:rPr>
          <w:rFonts w:hint="cs"/>
          <w:b/>
          <w:bCs/>
          <w:rtl/>
        </w:rPr>
        <w:t>و مرحوم بروجردی فرموده اند</w:t>
      </w:r>
      <w:r w:rsidR="001B320B" w:rsidRPr="001B320B">
        <w:rPr>
          <w:rFonts w:hint="cs"/>
          <w:b/>
          <w:bCs/>
          <w:rtl/>
        </w:rPr>
        <w:t>:</w:t>
      </w:r>
      <w:r>
        <w:rPr>
          <w:rFonts w:hint="cs"/>
          <w:rtl/>
        </w:rPr>
        <w:t xml:space="preserve"> در قرآن نیز </w:t>
      </w:r>
      <w:r w:rsidR="00015353">
        <w:rPr>
          <w:rFonts w:hint="cs"/>
          <w:rtl/>
        </w:rPr>
        <w:t xml:space="preserve">تعبیر </w:t>
      </w:r>
      <w:r>
        <w:rPr>
          <w:rFonts w:hint="cs"/>
          <w:rtl/>
        </w:rPr>
        <w:t xml:space="preserve">حلال و حرام </w:t>
      </w:r>
      <w:r w:rsidR="00015353">
        <w:rPr>
          <w:rFonts w:hint="cs"/>
          <w:rtl/>
        </w:rPr>
        <w:t xml:space="preserve">معنای أعمی دارد و </w:t>
      </w:r>
      <w:r>
        <w:rPr>
          <w:rFonts w:hint="cs"/>
          <w:rtl/>
        </w:rPr>
        <w:t xml:space="preserve">به معنای </w:t>
      </w:r>
      <w:r w:rsidR="00015353">
        <w:rPr>
          <w:rFonts w:hint="cs"/>
          <w:rtl/>
        </w:rPr>
        <w:t>مجاز</w:t>
      </w:r>
      <w:r>
        <w:rPr>
          <w:rFonts w:hint="cs"/>
          <w:rtl/>
        </w:rPr>
        <w:t xml:space="preserve"> و ممنوع آمده است</w:t>
      </w:r>
      <w:r w:rsidR="001B320B">
        <w:rPr>
          <w:rFonts w:hint="cs"/>
          <w:rtl/>
        </w:rPr>
        <w:t>؛</w:t>
      </w:r>
    </w:p>
    <w:p w:rsidR="001B320B" w:rsidRDefault="001B320B" w:rsidP="00F614E8">
      <w:pPr>
        <w:rPr>
          <w:rtl/>
        </w:rPr>
      </w:pPr>
      <w:r>
        <w:rPr>
          <w:rFonts w:hint="cs"/>
          <w:rtl/>
        </w:rPr>
        <w:t>(8-)</w:t>
      </w:r>
      <w:r w:rsidR="002B6341">
        <w:rPr>
          <w:rFonts w:hint="cs"/>
          <w:rtl/>
        </w:rPr>
        <w:t xml:space="preserve">و به همین خاطر که در قرآن حرام به معنای ممنوع می باشد در حرام تکوینی نیز به کار رفته </w:t>
      </w:r>
      <w:r>
        <w:rPr>
          <w:rFonts w:hint="cs"/>
          <w:rtl/>
        </w:rPr>
        <w:t>است «حرمنا علیه المراضع من قبل».</w:t>
      </w:r>
    </w:p>
    <w:p w:rsidR="001B320B" w:rsidRDefault="001B320B" w:rsidP="001B320B">
      <w:pPr>
        <w:rPr>
          <w:rtl/>
        </w:rPr>
      </w:pPr>
      <w:r>
        <w:rPr>
          <w:rFonts w:hint="cs"/>
          <w:rtl/>
        </w:rPr>
        <w:t>(9-)</w:t>
      </w:r>
      <w:r w:rsidR="002B6341">
        <w:rPr>
          <w:rFonts w:hint="cs"/>
          <w:rtl/>
        </w:rPr>
        <w:t>و گاهی نیز در حرام وضعی به کار می رود مثلاً «حرّم الربا» علی و</w:t>
      </w:r>
      <w:r>
        <w:rPr>
          <w:rFonts w:hint="cs"/>
          <w:rtl/>
        </w:rPr>
        <w:t>جه در حرام وضعی به کار رفته است.</w:t>
      </w:r>
    </w:p>
    <w:p w:rsidR="00C302E3" w:rsidRDefault="001B320B" w:rsidP="001B320B">
      <w:pPr>
        <w:rPr>
          <w:rtl/>
        </w:rPr>
      </w:pPr>
      <w:r>
        <w:rPr>
          <w:rFonts w:hint="cs"/>
          <w:rtl/>
        </w:rPr>
        <w:t>(10-)</w:t>
      </w:r>
      <w:r w:rsidR="002B6341">
        <w:rPr>
          <w:rFonts w:hint="cs"/>
          <w:rtl/>
        </w:rPr>
        <w:t xml:space="preserve">و نیز «حرمت علیکم أمّهاتکم و بناتکم </w:t>
      </w:r>
      <w:r w:rsidR="00F614E8">
        <w:rPr>
          <w:rFonts w:hint="cs"/>
          <w:rtl/>
        </w:rPr>
        <w:t>... و أحلّ لکم ما وراء ذلکم» یعنی ازدواج با محارم باطل است و ازدواج با غیر محارم صحیح است</w:t>
      </w:r>
      <w:r w:rsidR="008D5AC7">
        <w:rPr>
          <w:rFonts w:hint="cs"/>
          <w:rtl/>
        </w:rPr>
        <w:t>. بله وقتی عقد نکاح باطل شد استمتاع نیز بعد از عقد حرام است زیرا همسر او نشده است.</w:t>
      </w:r>
    </w:p>
    <w:p w:rsidR="00F3331F" w:rsidRDefault="00F3331F" w:rsidP="00F3331F">
      <w:pPr>
        <w:pStyle w:val="30"/>
        <w:rPr>
          <w:rtl/>
        </w:rPr>
      </w:pPr>
      <w:bookmarkStart w:id="30" w:name="_Toc536367111"/>
      <w:r>
        <w:rPr>
          <w:rFonts w:hint="cs"/>
          <w:rtl/>
        </w:rPr>
        <w:t>مناقشه</w:t>
      </w:r>
      <w:r w:rsidR="00BD2A7B">
        <w:rPr>
          <w:rFonts w:hint="cs"/>
          <w:rtl/>
        </w:rPr>
        <w:t xml:space="preserve"> مبنایی استاد (عدم ظهور حلیّت شیء در حلیّت جامع)</w:t>
      </w:r>
      <w:bookmarkEnd w:id="30"/>
    </w:p>
    <w:p w:rsidR="00C04C71" w:rsidRDefault="00C302E3" w:rsidP="004C25B5">
      <w:pPr>
        <w:rPr>
          <w:rFonts w:hint="cs"/>
          <w:rtl/>
        </w:rPr>
      </w:pPr>
      <w:r w:rsidRPr="00452B8D">
        <w:rPr>
          <w:rFonts w:hint="cs"/>
          <w:b/>
          <w:bCs/>
          <w:rtl/>
        </w:rPr>
        <w:t>البته ما به این فرمایش بزرگان جزم پیدا نمی کنیم زیرا</w:t>
      </w:r>
      <w:r w:rsidR="00452B8D">
        <w:rPr>
          <w:rFonts w:hint="cs"/>
          <w:rtl/>
        </w:rPr>
        <w:t>:</w:t>
      </w:r>
      <w:r>
        <w:rPr>
          <w:rFonts w:hint="cs"/>
          <w:rtl/>
        </w:rPr>
        <w:t xml:space="preserve"> گاهی متعلّق حلیّت و حرمت عبادت یا معامله است که أکثر مثال ها</w:t>
      </w:r>
      <w:r w:rsidR="008D5AC7">
        <w:rPr>
          <w:rFonts w:hint="cs"/>
          <w:rtl/>
        </w:rPr>
        <w:t xml:space="preserve">یی که بیان شد از این قبیل بود؛ و </w:t>
      </w:r>
      <w:r>
        <w:rPr>
          <w:rFonts w:hint="cs"/>
          <w:rtl/>
        </w:rPr>
        <w:t>بعید نیست کسی بگوید</w:t>
      </w:r>
      <w:r w:rsidR="008D5AC7">
        <w:rPr>
          <w:rFonts w:hint="cs"/>
          <w:rtl/>
        </w:rPr>
        <w:t xml:space="preserve"> وقتی می گویند </w:t>
      </w:r>
      <w:r w:rsidR="004C25B5">
        <w:rPr>
          <w:rFonts w:hint="cs"/>
          <w:rtl/>
        </w:rPr>
        <w:t>«</w:t>
      </w:r>
      <w:r w:rsidR="008D5AC7">
        <w:rPr>
          <w:rFonts w:hint="cs"/>
          <w:rtl/>
        </w:rPr>
        <w:t>این معامله حرام است یا این عبادت حرام است</w:t>
      </w:r>
      <w:r w:rsidR="004C25B5">
        <w:rPr>
          <w:rFonts w:hint="cs"/>
          <w:rtl/>
        </w:rPr>
        <w:t>»</w:t>
      </w:r>
      <w:r>
        <w:rPr>
          <w:rFonts w:hint="cs"/>
          <w:rtl/>
        </w:rPr>
        <w:t xml:space="preserve"> ظهور در حرمت وضعی دارد </w:t>
      </w:r>
      <w:r w:rsidR="008D5AC7">
        <w:rPr>
          <w:rFonts w:hint="cs"/>
          <w:rtl/>
        </w:rPr>
        <w:t>و قرینه اش این است که در خطاب تعبیر «</w:t>
      </w:r>
      <w:r w:rsidR="004C25B5">
        <w:rPr>
          <w:rFonts w:hint="cs"/>
          <w:rtl/>
        </w:rPr>
        <w:t>أحلّ</w:t>
      </w:r>
      <w:r w:rsidR="008D5AC7">
        <w:rPr>
          <w:rFonts w:hint="cs"/>
          <w:rtl/>
        </w:rPr>
        <w:t xml:space="preserve"> الصلاة فیه یا حرّم الصلاة فیه، یا أحلّ البیع یا حرّم البیع الربوی» دارد </w:t>
      </w:r>
      <w:r w:rsidR="009E79D1">
        <w:rPr>
          <w:rFonts w:hint="cs"/>
          <w:rtl/>
        </w:rPr>
        <w:t xml:space="preserve">ولی دلیل نمی شود اگر حرام و حلال روی عنوان «شیء» برود </w:t>
      </w:r>
      <w:r w:rsidR="00C04C71">
        <w:rPr>
          <w:rFonts w:hint="cs"/>
          <w:rtl/>
        </w:rPr>
        <w:t>همچنان</w:t>
      </w:r>
      <w:r w:rsidR="009E79D1">
        <w:rPr>
          <w:rFonts w:hint="cs"/>
          <w:rtl/>
        </w:rPr>
        <w:t xml:space="preserve"> ظهور در</w:t>
      </w:r>
      <w:r w:rsidR="00C04C71">
        <w:rPr>
          <w:rFonts w:hint="cs"/>
          <w:rtl/>
        </w:rPr>
        <w:t xml:space="preserve"> أعم از</w:t>
      </w:r>
      <w:r w:rsidR="009E79D1">
        <w:rPr>
          <w:rFonts w:hint="cs"/>
          <w:rtl/>
        </w:rPr>
        <w:t xml:space="preserve"> حلال </w:t>
      </w:r>
      <w:r w:rsidR="00C04C71">
        <w:rPr>
          <w:rFonts w:hint="cs"/>
          <w:rtl/>
        </w:rPr>
        <w:t>تکلیفی و</w:t>
      </w:r>
      <w:r w:rsidR="009E79D1">
        <w:rPr>
          <w:rFonts w:hint="cs"/>
          <w:rtl/>
        </w:rPr>
        <w:t xml:space="preserve"> وضعی داشته ب</w:t>
      </w:r>
      <w:r w:rsidR="00C04C71">
        <w:rPr>
          <w:rFonts w:hint="cs"/>
          <w:rtl/>
        </w:rPr>
        <w:t>اشد.</w:t>
      </w:r>
    </w:p>
    <w:p w:rsidR="00C04C71" w:rsidRDefault="009E79D1" w:rsidP="00C04C71">
      <w:pPr>
        <w:rPr>
          <w:rtl/>
        </w:rPr>
      </w:pPr>
      <w:r>
        <w:rPr>
          <w:rFonts w:hint="cs"/>
          <w:rtl/>
        </w:rPr>
        <w:t>و انصافاً اگر الآن به ما بگویند «</w:t>
      </w:r>
      <w:r w:rsidR="00A4241D">
        <w:rPr>
          <w:rFonts w:hint="cs"/>
          <w:rtl/>
        </w:rPr>
        <w:t xml:space="preserve">هر چیزی بر تو حلال است </w:t>
      </w:r>
      <w:r w:rsidR="00C04C71">
        <w:rPr>
          <w:rFonts w:hint="cs"/>
          <w:rtl/>
        </w:rPr>
        <w:t>تا</w:t>
      </w:r>
      <w:r w:rsidR="00A4241D">
        <w:rPr>
          <w:rFonts w:hint="cs"/>
          <w:rtl/>
        </w:rPr>
        <w:t xml:space="preserve"> بدانی که حرام است</w:t>
      </w:r>
      <w:r w:rsidR="00C04C71">
        <w:rPr>
          <w:rFonts w:hint="cs"/>
          <w:rtl/>
        </w:rPr>
        <w:t xml:space="preserve"> و اگر دانستی حرام است باید آن را ترک کنی</w:t>
      </w:r>
      <w:r w:rsidR="00A4241D">
        <w:rPr>
          <w:rFonts w:hint="cs"/>
          <w:rtl/>
        </w:rPr>
        <w:t xml:space="preserve">» </w:t>
      </w:r>
      <w:r w:rsidR="00C04C71">
        <w:rPr>
          <w:rFonts w:hint="cs"/>
          <w:rtl/>
        </w:rPr>
        <w:t>شک می کنیم که آیا حلال وضعی را نیز می گوید</w:t>
      </w:r>
      <w:r w:rsidR="004C25B5">
        <w:rPr>
          <w:rFonts w:hint="cs"/>
          <w:rtl/>
        </w:rPr>
        <w:t xml:space="preserve"> یا نه</w:t>
      </w:r>
      <w:r w:rsidR="00C04C71">
        <w:rPr>
          <w:rFonts w:hint="cs"/>
          <w:rtl/>
        </w:rPr>
        <w:t>.</w:t>
      </w:r>
    </w:p>
    <w:p w:rsidR="00DE1CBF" w:rsidRDefault="00C04C71" w:rsidP="00DE1CBF">
      <w:pPr>
        <w:rPr>
          <w:rtl/>
        </w:rPr>
      </w:pPr>
      <w:r w:rsidRPr="004C25B5">
        <w:rPr>
          <w:rFonts w:hint="cs"/>
          <w:b/>
          <w:bCs/>
          <w:rtl/>
        </w:rPr>
        <w:t>و در مورد «حرمنا علیه المراضع»</w:t>
      </w:r>
      <w:r w:rsidR="004C25B5" w:rsidRPr="004C25B5">
        <w:rPr>
          <w:rFonts w:hint="cs"/>
          <w:b/>
          <w:bCs/>
          <w:rtl/>
        </w:rPr>
        <w:t>:</w:t>
      </w:r>
      <w:r>
        <w:rPr>
          <w:rFonts w:hint="cs"/>
          <w:rtl/>
        </w:rPr>
        <w:t xml:space="preserve"> قرینه وجود دارد که مراد حرام تکوینی است و توجیه دیگری ندارد</w:t>
      </w:r>
      <w:r w:rsidR="00DE1CBF">
        <w:rPr>
          <w:rFonts w:hint="cs"/>
          <w:rtl/>
        </w:rPr>
        <w:t>.</w:t>
      </w:r>
    </w:p>
    <w:p w:rsidR="00086280" w:rsidRDefault="00BB6D4C" w:rsidP="004C25B5">
      <w:pPr>
        <w:rPr>
          <w:rFonts w:hint="cs"/>
          <w:rtl/>
        </w:rPr>
      </w:pPr>
      <w:r>
        <w:rPr>
          <w:rFonts w:hint="cs"/>
          <w:rtl/>
        </w:rPr>
        <w:t>و کثرت استعمال هم وجود ندارد</w:t>
      </w:r>
      <w:r w:rsidR="00DE1CBF">
        <w:rPr>
          <w:rFonts w:hint="cs"/>
          <w:rtl/>
        </w:rPr>
        <w:t xml:space="preserve"> (زیرا تنها چند روایت یافتیم و اگر فحص کنیم شاید مقداری دیگر نیز پیدا کنیم که حلیت در حلال وضعی استعمال شده باشد</w:t>
      </w:r>
      <w:r w:rsidR="00597BC6">
        <w:rPr>
          <w:rFonts w:hint="cs"/>
          <w:rtl/>
        </w:rPr>
        <w:t xml:space="preserve"> و کثرت استعمال ثابت نمی شود)</w:t>
      </w:r>
      <w:r>
        <w:rPr>
          <w:rFonts w:hint="cs"/>
          <w:rtl/>
        </w:rPr>
        <w:t xml:space="preserve"> تا منشأ</w:t>
      </w:r>
      <w:r w:rsidR="00E34B86">
        <w:rPr>
          <w:rFonts w:hint="cs"/>
          <w:rtl/>
        </w:rPr>
        <w:t xml:space="preserve"> احراز</w:t>
      </w:r>
      <w:r>
        <w:rPr>
          <w:rFonts w:hint="cs"/>
          <w:rtl/>
        </w:rPr>
        <w:t xml:space="preserve"> ظهور اطلاقی</w:t>
      </w:r>
      <w:r w:rsidR="00E34B86">
        <w:rPr>
          <w:rFonts w:hint="cs"/>
          <w:rtl/>
        </w:rPr>
        <w:t xml:space="preserve"> در لفظ حلال و حرام که به عنوان «شیء» تعلّق گرفته است،</w:t>
      </w:r>
      <w:r>
        <w:rPr>
          <w:rFonts w:hint="cs"/>
          <w:rtl/>
        </w:rPr>
        <w:t xml:space="preserve"> شود و انصافاً </w:t>
      </w:r>
      <w:r w:rsidR="00E34B86">
        <w:rPr>
          <w:rFonts w:hint="cs"/>
          <w:rtl/>
        </w:rPr>
        <w:t>احراز این</w:t>
      </w:r>
      <w:r w:rsidR="004C25B5">
        <w:rPr>
          <w:rFonts w:hint="cs"/>
          <w:rtl/>
        </w:rPr>
        <w:t xml:space="preserve"> ظهور اطلاقی مشکل است و </w:t>
      </w:r>
      <w:r w:rsidR="00086280">
        <w:rPr>
          <w:rFonts w:hint="cs"/>
          <w:rtl/>
        </w:rPr>
        <w:t>وقتی گفته می شود این شیء آزاد است بیش از این ظهور ندارد که می توانی آن را انجام دهی نه این که اگر این شیء را انجام دادی منشأ أثر است.</w:t>
      </w:r>
    </w:p>
    <w:p w:rsidR="00452B8D" w:rsidRDefault="00086280" w:rsidP="00421E8A">
      <w:pPr>
        <w:rPr>
          <w:rtl/>
        </w:rPr>
      </w:pPr>
      <w:r w:rsidRPr="004C25B5">
        <w:rPr>
          <w:rFonts w:hint="cs"/>
          <w:b/>
          <w:bCs/>
          <w:rtl/>
        </w:rPr>
        <w:t>و در جواب از موثقه سماعه که آقای سیستانی بیان کردند می گوییم</w:t>
      </w:r>
      <w:r w:rsidR="00452B8D">
        <w:rPr>
          <w:rFonts w:hint="cs"/>
          <w:rtl/>
        </w:rPr>
        <w:t>؛</w:t>
      </w:r>
    </w:p>
    <w:p w:rsidR="00452B8D" w:rsidRDefault="005055B0" w:rsidP="00452B8D">
      <w:pPr>
        <w:rPr>
          <w:rtl/>
        </w:rPr>
      </w:pPr>
      <w:r>
        <w:rPr>
          <w:rFonts w:hint="cs"/>
          <w:rtl/>
        </w:rPr>
        <w:lastRenderedPageBreak/>
        <w:t>معلوم نیست که حضرت تعبیر</w:t>
      </w:r>
      <w:r w:rsidRPr="005055B0">
        <w:rPr>
          <w:rFonts w:hint="cs"/>
          <w:rtl/>
        </w:rPr>
        <w:t xml:space="preserve"> </w:t>
      </w:r>
      <w:r>
        <w:rPr>
          <w:rFonts w:hint="cs"/>
          <w:rtl/>
        </w:rPr>
        <w:t>«</w:t>
      </w:r>
      <w:r w:rsidRPr="005055B0">
        <w:rPr>
          <w:rFonts w:hint="cs"/>
          <w:rtl/>
        </w:rPr>
        <w:t>و لیس شیء مما حرم ال</w:t>
      </w:r>
      <w:r>
        <w:rPr>
          <w:rFonts w:hint="cs"/>
          <w:rtl/>
        </w:rPr>
        <w:t>له إلا و قد أحله لمن اضطرّ</w:t>
      </w:r>
      <w:r w:rsidR="00452B8D">
        <w:rPr>
          <w:rFonts w:hint="cs"/>
          <w:rtl/>
        </w:rPr>
        <w:t xml:space="preserve"> </w:t>
      </w:r>
      <w:r>
        <w:rPr>
          <w:rFonts w:hint="cs"/>
          <w:rtl/>
        </w:rPr>
        <w:t>إلیه» را برای تصحیح نماز به صورت خوابیده بیان کرد</w:t>
      </w:r>
      <w:r w:rsidR="00452B8D">
        <w:rPr>
          <w:rFonts w:hint="cs"/>
          <w:rtl/>
        </w:rPr>
        <w:t>ه ا</w:t>
      </w:r>
      <w:r>
        <w:rPr>
          <w:rFonts w:hint="cs"/>
          <w:rtl/>
        </w:rPr>
        <w:t xml:space="preserve">ند بلکه </w:t>
      </w:r>
      <w:r w:rsidR="0063000E">
        <w:rPr>
          <w:rFonts w:hint="cs"/>
          <w:rtl/>
        </w:rPr>
        <w:t xml:space="preserve">شاید به خاطر این بوده است که این شخص </w:t>
      </w:r>
      <w:r>
        <w:rPr>
          <w:rFonts w:hint="cs"/>
          <w:rtl/>
        </w:rPr>
        <w:t>قصد داشته است دیگر نماز اختیاری ن</w:t>
      </w:r>
      <w:r w:rsidR="0063000E">
        <w:rPr>
          <w:rFonts w:hint="cs"/>
          <w:rtl/>
        </w:rPr>
        <w:t>خواند</w:t>
      </w:r>
      <w:r w:rsidR="00421E8A">
        <w:rPr>
          <w:rFonts w:hint="cs"/>
          <w:rtl/>
        </w:rPr>
        <w:t xml:space="preserve"> (در روایت تعبیر به «فیمتنع من الصلاة» می کند یعنی از نماز اختیاری امتناع می کند و امتناع از نماز اختیاری شیء ای است که ما من شیء إلا و قد أحله لمن اضطر إلیه آن را شامل می شود) </w:t>
      </w:r>
      <w:r w:rsidR="0063000E">
        <w:rPr>
          <w:rFonts w:hint="cs"/>
          <w:rtl/>
        </w:rPr>
        <w:t>و قبلاً بیان کردیم که ترک واجب عرفاً مصداق حرام است</w:t>
      </w:r>
      <w:r w:rsidR="003926A4">
        <w:rPr>
          <w:rFonts w:hint="cs"/>
          <w:rtl/>
        </w:rPr>
        <w:t xml:space="preserve"> (بحث واجب ضمنی را نمی گوییم بلکه واجب نفسی</w:t>
      </w:r>
      <w:r w:rsidR="00452B8D">
        <w:rPr>
          <w:rFonts w:hint="cs"/>
          <w:rtl/>
        </w:rPr>
        <w:t xml:space="preserve"> را می گوییم</w:t>
      </w:r>
      <w:r w:rsidR="003926A4">
        <w:rPr>
          <w:rFonts w:hint="cs"/>
          <w:rtl/>
        </w:rPr>
        <w:t xml:space="preserve"> مثل نماز ایستاده </w:t>
      </w:r>
      <w:r w:rsidR="00452B8D">
        <w:rPr>
          <w:rFonts w:hint="cs"/>
          <w:rtl/>
        </w:rPr>
        <w:t xml:space="preserve">که </w:t>
      </w:r>
      <w:r w:rsidR="003926A4">
        <w:rPr>
          <w:rFonts w:hint="cs"/>
          <w:rtl/>
        </w:rPr>
        <w:t>اگر در حال اختیار ترک شود عرفاً گفته می شود چرا نماز را ترک کردی و مرتکب این گناه بزرگ شدی؟)</w:t>
      </w:r>
      <w:r w:rsidR="0063000E">
        <w:rPr>
          <w:rFonts w:hint="cs"/>
          <w:rtl/>
        </w:rPr>
        <w:t xml:space="preserve"> که امام علیه السلام به او فرمودند شما مضطرّ به </w:t>
      </w:r>
      <w:r>
        <w:rPr>
          <w:rFonts w:hint="cs"/>
          <w:rtl/>
        </w:rPr>
        <w:t xml:space="preserve">حرام أعم از فعل حرام یا </w:t>
      </w:r>
      <w:r w:rsidR="0063000E">
        <w:rPr>
          <w:rFonts w:hint="cs"/>
          <w:rtl/>
        </w:rPr>
        <w:t>ترک واجب هستی و لذا مشکلی ندارد.</w:t>
      </w:r>
    </w:p>
    <w:p w:rsidR="005B4969" w:rsidRDefault="00452B8D" w:rsidP="00452B8D">
      <w:pPr>
        <w:rPr>
          <w:rtl/>
        </w:rPr>
      </w:pPr>
      <w:r>
        <w:rPr>
          <w:rFonts w:hint="cs"/>
          <w:rtl/>
        </w:rPr>
        <w:t>خلاصه این که</w:t>
      </w:r>
      <w:r w:rsidR="005055B0">
        <w:rPr>
          <w:rFonts w:hint="cs"/>
          <w:rtl/>
        </w:rPr>
        <w:t xml:space="preserve"> شاید به این لحاظ این جمله تطبیق شده باشد و معلوم نیست</w:t>
      </w:r>
      <w:r w:rsidR="003926A4">
        <w:rPr>
          <w:rFonts w:hint="cs"/>
          <w:rtl/>
        </w:rPr>
        <w:t xml:space="preserve"> و حدیث ظهوری ندارد که</w:t>
      </w:r>
      <w:r w:rsidR="005055B0">
        <w:rPr>
          <w:rFonts w:hint="cs"/>
          <w:rtl/>
        </w:rPr>
        <w:t xml:space="preserve"> به لحاظ تصحیح</w:t>
      </w:r>
      <w:r w:rsidR="00340335">
        <w:rPr>
          <w:rFonts w:hint="cs"/>
          <w:rtl/>
        </w:rPr>
        <w:t xml:space="preserve"> وضعی</w:t>
      </w:r>
      <w:r w:rsidR="005055B0">
        <w:rPr>
          <w:rFonts w:hint="cs"/>
          <w:rtl/>
        </w:rPr>
        <w:t xml:space="preserve"> نماز به صورت خوابیده</w:t>
      </w:r>
      <w:r>
        <w:rPr>
          <w:rFonts w:hint="cs"/>
          <w:rtl/>
        </w:rPr>
        <w:t>،</w:t>
      </w:r>
      <w:r w:rsidR="005055B0">
        <w:rPr>
          <w:rFonts w:hint="cs"/>
          <w:rtl/>
        </w:rPr>
        <w:t xml:space="preserve"> بیان شده باشد.</w:t>
      </w:r>
      <w:r>
        <w:rPr>
          <w:rFonts w:hint="cs"/>
          <w:rtl/>
        </w:rPr>
        <w:t xml:space="preserve"> </w:t>
      </w:r>
      <w:r w:rsidR="00B80B87">
        <w:rPr>
          <w:rFonts w:hint="cs"/>
          <w:rtl/>
        </w:rPr>
        <w:t>بله ارتکاز متشرّعه این است که نماز با عجز از قیام ساقط نمی شود و لذا نیاز به توضیح بیشتر نداشت و در روایت به آن اشاره نکرد و صرفاً اشاره کرده است که این شخص در ترک نماز اختیاری معذور است که به ارتکاز متشرعه فهمیده می شود که وظیفه</w:t>
      </w:r>
      <w:r>
        <w:rPr>
          <w:rFonts w:hint="cs"/>
          <w:rtl/>
        </w:rPr>
        <w:t>،</w:t>
      </w:r>
      <w:r w:rsidR="00B80B87">
        <w:rPr>
          <w:rFonts w:hint="cs"/>
          <w:rtl/>
        </w:rPr>
        <w:t xml:space="preserve"> نماز اضطراری است.</w:t>
      </w:r>
    </w:p>
    <w:p w:rsidR="009A2D2D" w:rsidRDefault="00BD2A7B" w:rsidP="00BD2A7B">
      <w:pPr>
        <w:rPr>
          <w:rtl/>
        </w:rPr>
      </w:pPr>
      <w:r>
        <w:rPr>
          <w:rFonts w:hint="cs"/>
          <w:rtl/>
        </w:rPr>
        <w:t xml:space="preserve">پس </w:t>
      </w:r>
      <w:r w:rsidR="009A2D2D">
        <w:rPr>
          <w:rFonts w:hint="cs"/>
          <w:rtl/>
        </w:rPr>
        <w:t xml:space="preserve">برای ما محرز نیست که حلیّت و حرمت در جایی که مضاف به «شیء» شوند ظهور در </w:t>
      </w:r>
      <w:r>
        <w:rPr>
          <w:rFonts w:hint="cs"/>
          <w:rtl/>
        </w:rPr>
        <w:t>جامع داشته باشند، علاوه بر این که</w:t>
      </w:r>
      <w:r w:rsidR="009A2D2D">
        <w:rPr>
          <w:rFonts w:hint="cs"/>
          <w:rtl/>
        </w:rPr>
        <w:t xml:space="preserve"> به قول مرحوم خویی از این مطلب فقه جدید لازم می آید و دیگر أصالة الحلّ جایگزین أصالة الفساد در معاملات خواهد شد که خلاف مرتکز فقهی است و نیز در موارد شک در جزء و شک در شرط نیز باید قاعده حلّ را بتوانیم جاری کنیم</w:t>
      </w:r>
      <w:r w:rsidR="009202A4">
        <w:rPr>
          <w:rFonts w:hint="cs"/>
          <w:rtl/>
        </w:rPr>
        <w:t xml:space="preserve"> (مثلاً نمازی که رو به قبله نباشد حرام وضعی است و با شک در رو به قبله بودن نماز شک در حرمت وضعی می شود و قاعده حلّ حکم به صحّت می کند)</w:t>
      </w:r>
      <w:r w:rsidR="009A2D2D">
        <w:rPr>
          <w:rFonts w:hint="cs"/>
          <w:rtl/>
        </w:rPr>
        <w:t xml:space="preserve">؛ البته </w:t>
      </w:r>
      <w:r w:rsidR="00E87BAA">
        <w:rPr>
          <w:rFonts w:hint="cs"/>
          <w:rtl/>
        </w:rPr>
        <w:t>برخی همچون محقق عراقی فرموده اند</w:t>
      </w:r>
      <w:r w:rsidR="009A2D2D">
        <w:rPr>
          <w:rFonts w:hint="cs"/>
          <w:rtl/>
        </w:rPr>
        <w:t xml:space="preserve"> استصحاب بر قاعده حلّ مقدّم است و لذا اگر در وجود شرط یا وجود جزء شک کنم استصحاب عدم </w:t>
      </w:r>
      <w:r>
        <w:rPr>
          <w:rFonts w:hint="cs"/>
          <w:rtl/>
        </w:rPr>
        <w:t>تحقّق</w:t>
      </w:r>
      <w:r w:rsidR="009A2D2D">
        <w:rPr>
          <w:rFonts w:hint="cs"/>
          <w:rtl/>
        </w:rPr>
        <w:t xml:space="preserve"> جزء و شرط جاری می شود و استصحاب حاکم بر قاعده حلّ می باشد.</w:t>
      </w:r>
      <w:r w:rsidR="00E87BAA">
        <w:rPr>
          <w:rFonts w:hint="cs"/>
          <w:rtl/>
        </w:rPr>
        <w:t xml:space="preserve"> ولی به هر حال در جایی که استصحاب جاری نمی شود مشکل باقی می ماند.</w:t>
      </w:r>
    </w:p>
    <w:p w:rsidR="00DF3930" w:rsidRDefault="00DF3930" w:rsidP="00E87BAA">
      <w:pPr>
        <w:rPr>
          <w:rtl/>
        </w:rPr>
      </w:pPr>
      <w:r>
        <w:rPr>
          <w:rFonts w:hint="cs"/>
          <w:rtl/>
        </w:rPr>
        <w:t>لذا ما این مبنا را قبول نداریم ولی کسانی مثل صاحب حدائق که این مبنا را قبول کرده اند در لباس مشکوک تطبیق کرده اند که نمی دانیم نماز در این لباس مشکوک حلال وضعی است یا حرام وضعی است و لذا قاعده حلّ جاری می شود و حکم به صحّت نماز می کند.</w:t>
      </w:r>
    </w:p>
    <w:p w:rsidR="00BD2A7B" w:rsidRDefault="00BD2A7B" w:rsidP="00BD2A7B">
      <w:pPr>
        <w:pStyle w:val="30"/>
        <w:rPr>
          <w:rtl/>
        </w:rPr>
      </w:pPr>
      <w:bookmarkStart w:id="31" w:name="_Toc536367112"/>
      <w:r>
        <w:rPr>
          <w:rFonts w:hint="cs"/>
          <w:rtl/>
        </w:rPr>
        <w:lastRenderedPageBreak/>
        <w:t>مناقشه مرحوم بروجردی (عدم جریان قاعده حلّ در أفعال مثل نماز)</w:t>
      </w:r>
      <w:bookmarkEnd w:id="31"/>
    </w:p>
    <w:p w:rsidR="00107DB7" w:rsidRDefault="00107DB7" w:rsidP="00BE7DD3">
      <w:pPr>
        <w:rPr>
          <w:rtl/>
        </w:rPr>
      </w:pPr>
      <w:r>
        <w:rPr>
          <w:rFonts w:hint="cs"/>
          <w:rtl/>
        </w:rPr>
        <w:t>مرحوم بروجردی مبنای صاحب حدائق را قبول کرده اند ولی با این حال قاعده حلّ را در لباس مشکوک جاری نکرده اند به خاطر این اشکال که: موضوع قاعده حلّ أعیان خارجیه می باشد و «کل شیء» شامل أفعال نمی شود</w:t>
      </w:r>
      <w:r w:rsidR="0076591D">
        <w:rPr>
          <w:rFonts w:hint="cs"/>
          <w:rtl/>
        </w:rPr>
        <w:t xml:space="preserve"> و لذا نباید آن را بر نماز تطبیق کنید؛ و در روایات نیز قاعده حلّ بر</w:t>
      </w:r>
      <w:r w:rsidR="009847D2">
        <w:rPr>
          <w:rFonts w:hint="cs"/>
          <w:rtl/>
        </w:rPr>
        <w:t xml:space="preserve"> شیء خارجی</w:t>
      </w:r>
      <w:r w:rsidR="004A3221">
        <w:rPr>
          <w:rFonts w:hint="cs"/>
          <w:rtl/>
        </w:rPr>
        <w:t xml:space="preserve"> مثل</w:t>
      </w:r>
      <w:r w:rsidR="0076591D">
        <w:rPr>
          <w:rFonts w:hint="cs"/>
          <w:rtl/>
        </w:rPr>
        <w:t xml:space="preserve"> پنیز و ثوب</w:t>
      </w:r>
      <w:r w:rsidR="009847D2">
        <w:rPr>
          <w:rFonts w:hint="cs"/>
          <w:rtl/>
        </w:rPr>
        <w:t xml:space="preserve"> و عبد</w:t>
      </w:r>
      <w:r w:rsidR="0076591D">
        <w:rPr>
          <w:rFonts w:hint="cs"/>
          <w:rtl/>
        </w:rPr>
        <w:t xml:space="preserve"> تطبیق شده است </w:t>
      </w:r>
      <w:r w:rsidR="00BE7DD3">
        <w:rPr>
          <w:rFonts w:hint="cs"/>
          <w:rtl/>
        </w:rPr>
        <w:t xml:space="preserve"> که در روایت مسعدة بن صدقه به آن اشاره شده است «</w:t>
      </w:r>
      <w:r w:rsidR="00BE7DD3" w:rsidRPr="00BE7DD3">
        <w:rPr>
          <w:rFonts w:hint="cs"/>
          <w:color w:val="008000"/>
          <w:rtl/>
        </w:rPr>
        <w:t>عَلِيُّ بْنُ إِبْرَاهِيمَ [عَنْ أَبِيهِ] عَنْ هَارُونَ بْنِ مُسْلِمٍ عَنْ مَسْعَدَةَ بْنِ صَدَقَةَ عَنْ أَبِي عَبْدِ اللَّهِ ع قَالَ سَمِعْتُهُ يَقُولُ كُلُّ شَيْ‌ءٍ هُوَ لَكَ حَلَالٌ حَتَّى تَعْلَمَ أَنَّهُ حَرَامٌ بِعَيْنِهِ فَتَدَعَهُ مِنْ قِبَلِ نَفْسِكَ وَ ذَلِكَ مِثْلُ الثَّوْبِ يَكُونُ قَدِ اشْتَرَيْتَهُ وَ هُوَ سَرِقَةٌ أَوِ الْمَمْلُوكِ عِنْدَكَ وَ لَعَلَّهُ</w:t>
      </w:r>
      <w:r w:rsidR="00BE7DD3" w:rsidRPr="00BE7DD3">
        <w:rPr>
          <w:color w:val="008000"/>
        </w:rPr>
        <w:t xml:space="preserve"> </w:t>
      </w:r>
      <w:r w:rsidR="00BE7DD3" w:rsidRPr="00BE7DD3">
        <w:rPr>
          <w:rFonts w:hint="cs"/>
          <w:color w:val="008000"/>
          <w:rtl/>
        </w:rPr>
        <w:t>حُرٌّ قَدْ بَاعَ نَفْسَهُ أَوْ خُدِعَ فَبِيعَ أَوْ قُهِرَ أَوِ امْرَأَةٍ تَحْتَكَ وَ هِيَ أُخْتُكَ أَوْ رَضِيعَتُكَ وَ الْأَشْيَاءُ كُلُّهَا عَلَى هَذَا حَتَّى يَسْتَبِينَ لَكَ غَيْرُ ذَلِكَ أَوْ تَقُومَ بِهِ الْبَيِّنَةُ</w:t>
      </w:r>
      <w:r w:rsidR="00BE7DD3">
        <w:rPr>
          <w:rStyle w:val="ab"/>
          <w:color w:val="008000"/>
          <w:rtl/>
        </w:rPr>
        <w:footnoteReference w:id="2"/>
      </w:r>
      <w:r w:rsidR="00BE7DD3">
        <w:rPr>
          <w:rFonts w:hint="cs"/>
          <w:rtl/>
        </w:rPr>
        <w:t>»</w:t>
      </w:r>
      <w:r w:rsidR="004A3221">
        <w:rPr>
          <w:rFonts w:hint="cs"/>
          <w:rtl/>
        </w:rPr>
        <w:t xml:space="preserve"> و به خاطر این اشکال مرحوم بروجردی این تقریب سوم را قبول نکرده اند.</w:t>
      </w:r>
    </w:p>
    <w:p w:rsidR="005C133F" w:rsidRDefault="001E0EB8" w:rsidP="007878CF">
      <w:pPr>
        <w:pStyle w:val="20"/>
        <w:rPr>
          <w:rtl/>
        </w:rPr>
      </w:pPr>
      <w:bookmarkStart w:id="32" w:name="_Toc536367113"/>
      <w:r>
        <w:rPr>
          <w:rFonts w:hint="cs"/>
          <w:rtl/>
        </w:rPr>
        <w:t>تقریب چهارم</w:t>
      </w:r>
      <w:bookmarkEnd w:id="32"/>
    </w:p>
    <w:p w:rsidR="001E0EB8" w:rsidRDefault="001E0EB8" w:rsidP="003953A1">
      <w:pPr>
        <w:rPr>
          <w:rtl/>
        </w:rPr>
      </w:pPr>
      <w:r w:rsidRPr="00EA5DD7">
        <w:rPr>
          <w:rFonts w:hint="cs"/>
          <w:b/>
          <w:bCs/>
          <w:rtl/>
        </w:rPr>
        <w:t>مرحوم بروجردی فرموده اند</w:t>
      </w:r>
      <w:r>
        <w:rPr>
          <w:rFonts w:hint="cs"/>
          <w:rtl/>
        </w:rPr>
        <w:t>: هر چند شیء به معنای عین خارجی است ولی قاعده حلّ را در لباس جاری می کنیم که اگر این لباس از حرام گوشت است به اعتبار بطلان نماز در آن، حرام خواهد بود و اگر از حلال گوشت باشد به اعتبار صحت نماز در آن، حلال خواهد بود مثل ا</w:t>
      </w:r>
      <w:r w:rsidR="003953A1">
        <w:rPr>
          <w:rFonts w:hint="cs"/>
          <w:rtl/>
        </w:rPr>
        <w:t>ین که به اعتبار حرمت شرب خمر گفته می شود «خمر حرام است» و یا به اعتبار حلیّت شرب آب گفته می شود «آب حلال است»</w:t>
      </w:r>
      <w:r>
        <w:rPr>
          <w:rFonts w:hint="cs"/>
          <w:rtl/>
        </w:rPr>
        <w:t>.</w:t>
      </w:r>
      <w:r w:rsidR="00CC4024">
        <w:rPr>
          <w:rFonts w:hint="cs"/>
          <w:rtl/>
        </w:rPr>
        <w:t xml:space="preserve"> و لذا در لباس مشکوک شک در حلیّت وضعی و حرمت وضعی پیدا می کنیم و می توانیم قاعده حل را جاری کنیم.</w:t>
      </w:r>
    </w:p>
    <w:p w:rsidR="001E0EB8" w:rsidRDefault="00CC4024" w:rsidP="003E6CE7">
      <w:pPr>
        <w:rPr>
          <w:rFonts w:hint="cs"/>
          <w:rtl/>
        </w:rPr>
      </w:pPr>
      <w:r>
        <w:rPr>
          <w:rFonts w:hint="cs"/>
          <w:rtl/>
        </w:rPr>
        <w:t xml:space="preserve">البته </w:t>
      </w:r>
      <w:r w:rsidR="001E0EB8">
        <w:rPr>
          <w:rFonts w:hint="cs"/>
          <w:rtl/>
        </w:rPr>
        <w:t xml:space="preserve">أصل این تقریب چهارم برای میرزای قمی است و مرحوم برجردی این تقریب را پذیرفته اند و فرموده اند بعید نیست بر اساس همین تقریب فتوای به جواز نماز در لباس مشکوک بدهیم و </w:t>
      </w:r>
      <w:r w:rsidR="003E6CE7">
        <w:rPr>
          <w:rFonts w:hint="cs"/>
          <w:rtl/>
        </w:rPr>
        <w:t xml:space="preserve">در دو تقریر (کتاب الصلاة و نهایة التقریر) </w:t>
      </w:r>
      <w:r w:rsidR="001E0EB8">
        <w:rPr>
          <w:rFonts w:hint="cs"/>
          <w:rtl/>
        </w:rPr>
        <w:t xml:space="preserve">ظاهر این است که </w:t>
      </w:r>
      <w:r w:rsidR="003E6CE7">
        <w:rPr>
          <w:rFonts w:hint="cs"/>
          <w:rtl/>
        </w:rPr>
        <w:t>طبق این تقریب رابع فتوا می دهند</w:t>
      </w:r>
      <w:r w:rsidR="001E0EB8">
        <w:rPr>
          <w:rFonts w:hint="cs"/>
          <w:rtl/>
        </w:rPr>
        <w:t>.</w:t>
      </w:r>
      <w:r w:rsidR="003E6CE7">
        <w:rPr>
          <w:rFonts w:hint="cs"/>
          <w:rtl/>
        </w:rPr>
        <w:t xml:space="preserve"> در کتاب تقریر السید البروجردی که أخیراً چاپ شده است نقل کرده اند که آقای بروجردی در ادامه فرموده اند که «انصاف این است که به دست برداشتن از قاعده اشتغال به خاطر این مطالب جرئت می خواهد»</w:t>
      </w:r>
      <w:r w:rsidR="002922ED">
        <w:rPr>
          <w:rFonts w:hint="cs"/>
          <w:rtl/>
        </w:rPr>
        <w:t xml:space="preserve"> ولی ظاهر در دو تقریر دیگر که دقیق تر است این است که ایشان، بر خلاف احتیاط واجب در تعلیقه عروه، این تقریب را قبول کرده اند</w:t>
      </w:r>
      <w:r w:rsidR="00FC3A54">
        <w:rPr>
          <w:rFonts w:hint="cs"/>
          <w:rtl/>
        </w:rPr>
        <w:t>.</w:t>
      </w:r>
    </w:p>
    <w:p w:rsidR="00FC3A54" w:rsidRDefault="00FC3A54" w:rsidP="00FC3A54">
      <w:pPr>
        <w:rPr>
          <w:rtl/>
        </w:rPr>
      </w:pPr>
      <w:r w:rsidRPr="00EA5DD7">
        <w:rPr>
          <w:rFonts w:hint="cs"/>
          <w:b/>
          <w:bCs/>
          <w:rtl/>
        </w:rPr>
        <w:lastRenderedPageBreak/>
        <w:t>ایشان اشکالی مطرح کرده اند که:</w:t>
      </w:r>
      <w:r>
        <w:rPr>
          <w:rFonts w:hint="cs"/>
          <w:rtl/>
        </w:rPr>
        <w:t xml:space="preserve"> مثال خمر با مثال لباس تفاوت دارد و در خمر منفعت مقصوده شرب است و وقتی شرب حرام باشد صحیح است گفته شود «خمر حرام است» ولی منفعت مقصوده لباس، لبس است و نماز نیست و لذا به صرف این که نماز ممنوع </w:t>
      </w:r>
      <w:r w:rsidR="00DB0EB6">
        <w:rPr>
          <w:rFonts w:hint="cs"/>
          <w:rtl/>
        </w:rPr>
        <w:t>(ولو ممنوع وضعی)</w:t>
      </w:r>
      <w:r>
        <w:rPr>
          <w:rFonts w:hint="cs"/>
          <w:rtl/>
        </w:rPr>
        <w:t xml:space="preserve"> شود عرفی نیست که گفته شود «</w:t>
      </w:r>
      <w:r w:rsidR="00DB0EB6">
        <w:rPr>
          <w:rFonts w:hint="cs"/>
          <w:rtl/>
        </w:rPr>
        <w:t xml:space="preserve">این </w:t>
      </w:r>
      <w:r>
        <w:rPr>
          <w:rFonts w:hint="cs"/>
          <w:rtl/>
        </w:rPr>
        <w:t>لباس حرام است»</w:t>
      </w:r>
      <w:r w:rsidR="00DB0EB6">
        <w:rPr>
          <w:rFonts w:hint="cs"/>
          <w:rtl/>
        </w:rPr>
        <w:t>.</w:t>
      </w:r>
    </w:p>
    <w:p w:rsidR="00DB0EB6" w:rsidRDefault="00DB0EB6" w:rsidP="00D27DC0">
      <w:pPr>
        <w:rPr>
          <w:rFonts w:hint="cs"/>
          <w:rtl/>
        </w:rPr>
      </w:pPr>
      <w:r w:rsidRPr="00EA5DD7">
        <w:rPr>
          <w:rFonts w:hint="cs"/>
          <w:b/>
          <w:bCs/>
          <w:rtl/>
        </w:rPr>
        <w:t>ایشان در جواب فرموده اند:</w:t>
      </w:r>
      <w:r>
        <w:rPr>
          <w:rFonts w:hint="cs"/>
          <w:rtl/>
        </w:rPr>
        <w:t xml:space="preserve"> اشکالی ندارد به این اعتبار که نماز در لباس حرام است گفته شود « این لباس حرام است»؛ و در قرآن نیز چنین آمده است که «یسألونک عن الشهر الحرام قتال فیه»</w:t>
      </w:r>
      <w:r w:rsidR="00D27DC0">
        <w:rPr>
          <w:rFonts w:hint="cs"/>
          <w:rtl/>
        </w:rPr>
        <w:t xml:space="preserve"> و در ادامه می گوید این، حرام است. ولی این مثال خوب نیست زیرا ممکن است مراد از آن حرام تکلیفی باشد یعنی قتال حرام تکلیفی است. ولی برخی از روایات دلالت می کند که «لباس حرام است» و مراد از آن این است که نماز در آن باطل است: «اذا حلّ وبره حلّ جلده»</w:t>
      </w:r>
      <w:r w:rsidR="008224C7">
        <w:rPr>
          <w:rFonts w:hint="cs"/>
          <w:rtl/>
        </w:rPr>
        <w:t>، «انما حرم فی هذه الاوبار و الجلود فأمّا الأوبار وحدها فکلٌ حلال».</w:t>
      </w:r>
    </w:p>
    <w:p w:rsidR="008224C7" w:rsidRDefault="008224C7" w:rsidP="00D27DC0">
      <w:pPr>
        <w:rPr>
          <w:rtl/>
        </w:rPr>
      </w:pPr>
      <w:r>
        <w:rPr>
          <w:rFonts w:hint="cs"/>
          <w:rtl/>
        </w:rPr>
        <w:t>و لذا مرحوم ب</w:t>
      </w:r>
      <w:r w:rsidR="001A210A">
        <w:rPr>
          <w:rFonts w:hint="cs"/>
          <w:rtl/>
        </w:rPr>
        <w:t>روجردی این تقریب را پذیرفته اند و آقای سیستانی نیز این تقریب را پذیرفته اند.</w:t>
      </w:r>
    </w:p>
    <w:p w:rsidR="007878CF" w:rsidRDefault="007878CF" w:rsidP="007878CF">
      <w:pPr>
        <w:pStyle w:val="30"/>
        <w:rPr>
          <w:rtl/>
        </w:rPr>
      </w:pPr>
      <w:bookmarkStart w:id="33" w:name="_Toc536367114"/>
      <w:r>
        <w:rPr>
          <w:rFonts w:hint="cs"/>
          <w:rtl/>
        </w:rPr>
        <w:t>مناقشه</w:t>
      </w:r>
      <w:bookmarkEnd w:id="33"/>
    </w:p>
    <w:p w:rsidR="007878CF" w:rsidRDefault="001A210A" w:rsidP="007878CF">
      <w:pPr>
        <w:rPr>
          <w:rFonts w:hint="cs"/>
          <w:rtl/>
        </w:rPr>
      </w:pPr>
      <w:r>
        <w:rPr>
          <w:rFonts w:hint="cs"/>
          <w:rtl/>
        </w:rPr>
        <w:t>به نظر ما این تقریب عرفی نیست</w:t>
      </w:r>
      <w:r w:rsidR="000A28F1">
        <w:rPr>
          <w:rFonts w:hint="cs"/>
          <w:rtl/>
        </w:rPr>
        <w:t xml:space="preserve"> زیرا مستشکل خوب سخن گفت که صرف ممنوع شدن نماز در لباس منشأ نمی شود که به قول مطلق گفته شود «این لباس حرام است» بلکه باید این گونه تعبیر شود که «نماز در این لباس حرام است» و البته بنا بر این مبنا که حرمت شامل حرمت وضعی نیز بشود و ما حرمت را شامل حرمت وضعی نمی دانیم و نیز به صرف ممنوعیّت نماز در این ثوب عرفی نمی دانیم که گفته شود «این ثوب حرام است».</w:t>
      </w:r>
    </w:p>
    <w:p w:rsidR="000A28F1" w:rsidRDefault="00130F4F" w:rsidP="00130F4F">
      <w:pPr>
        <w:rPr>
          <w:rFonts w:hint="cs"/>
          <w:rtl/>
        </w:rPr>
      </w:pPr>
      <w:r>
        <w:rPr>
          <w:rFonts w:hint="cs"/>
          <w:rtl/>
        </w:rPr>
        <w:t>و هر چند عرف تعبیر «این ثوب حرام است یا این ثوب حلال است» را غلط نمی داند ولی مهم این است که اطلاق «کل شیء فیه حلال و حرام» شامل این مورد بشود</w:t>
      </w:r>
      <w:r w:rsidR="004D7B64">
        <w:rPr>
          <w:rFonts w:hint="cs"/>
          <w:rtl/>
        </w:rPr>
        <w:t xml:space="preserve"> و در اینجا به قول مطلق فرمود که شیء ای که در آن حلال و حرام وجود دارد در فرض شک، حکم به حلیت آن می شود؛ و لباسی که از حیوان حرام گوشت گرفته شده است و در غیر نماز پوشیدن آن جایز است عرف به قول مطلق نمی گوید که این لباس حرام است بلکه به نماز اضافه می کند و می گوید «هذا لباس یحرم الصلاة فیه».</w:t>
      </w:r>
    </w:p>
    <w:p w:rsidR="00A26144" w:rsidRDefault="00A26144" w:rsidP="00A26144">
      <w:pPr>
        <w:pStyle w:val="20"/>
        <w:rPr>
          <w:rtl/>
        </w:rPr>
      </w:pPr>
      <w:bookmarkStart w:id="34" w:name="_Toc536367115"/>
      <w:r>
        <w:rPr>
          <w:rFonts w:hint="cs"/>
          <w:rtl/>
        </w:rPr>
        <w:t>نتیجه بحث از تقریب چهارم</w:t>
      </w:r>
      <w:bookmarkEnd w:id="34"/>
    </w:p>
    <w:p w:rsidR="00A26144" w:rsidRDefault="004D7B64" w:rsidP="007878CF">
      <w:pPr>
        <w:rPr>
          <w:rtl/>
        </w:rPr>
      </w:pPr>
      <w:r>
        <w:rPr>
          <w:rFonts w:hint="cs"/>
          <w:rtl/>
        </w:rPr>
        <w:t xml:space="preserve"> لذا به نظر ما این تقریب چهارم </w:t>
      </w:r>
      <w:r w:rsidR="00A26144">
        <w:rPr>
          <w:rFonts w:hint="cs"/>
          <w:rtl/>
        </w:rPr>
        <w:t>صحیح نیست.</w:t>
      </w:r>
    </w:p>
    <w:p w:rsidR="00604BA5" w:rsidRDefault="00604BA5" w:rsidP="00604BA5">
      <w:pPr>
        <w:pStyle w:val="20"/>
        <w:rPr>
          <w:rtl/>
        </w:rPr>
      </w:pPr>
      <w:bookmarkStart w:id="35" w:name="_Toc536367116"/>
      <w:r>
        <w:rPr>
          <w:rFonts w:hint="cs"/>
          <w:rtl/>
        </w:rPr>
        <w:lastRenderedPageBreak/>
        <w:t>نکته</w:t>
      </w:r>
      <w:bookmarkEnd w:id="35"/>
    </w:p>
    <w:p w:rsidR="00226B65" w:rsidRDefault="00226B65" w:rsidP="007878CF">
      <w:pPr>
        <w:rPr>
          <w:rFonts w:hint="cs"/>
          <w:rtl/>
        </w:rPr>
      </w:pPr>
      <w:r>
        <w:rPr>
          <w:rFonts w:hint="cs"/>
          <w:rtl/>
        </w:rPr>
        <w:t>برخی از تقاریب أصل موضوعی و برخی أصل حکمی می باشد؛ تقریب أول که قاعده حلّ را در گوشت حیوانی که لباس از آن تهیه شده است جاری کرد، أصل موضوعی بود و بر اساس قول به مانعیّت و قول به شرطیّت جاری می شد و قائلین به شرطیّت نیز با قاعده حل، تحقّق شرط یعنی حلال گوشت بودن را ثابت می کنند.</w:t>
      </w:r>
    </w:p>
    <w:p w:rsidR="007F4C52" w:rsidRDefault="00A26144" w:rsidP="007F4C52">
      <w:pPr>
        <w:rPr>
          <w:rtl/>
        </w:rPr>
      </w:pPr>
      <w:r>
        <w:rPr>
          <w:rFonts w:hint="cs"/>
          <w:rtl/>
        </w:rPr>
        <w:t xml:space="preserve">أما تقریب مرحوم نائینی أصل حکمی بود که بیان می کرد لبس این لباس مشکوک در نماز </w:t>
      </w:r>
      <w:r w:rsidR="007F4C52">
        <w:rPr>
          <w:rFonts w:hint="cs"/>
          <w:rtl/>
        </w:rPr>
        <w:t>حلال</w:t>
      </w:r>
      <w:r>
        <w:rPr>
          <w:rFonts w:hint="cs"/>
          <w:rtl/>
        </w:rPr>
        <w:t xml:space="preserve"> است و برا</w:t>
      </w:r>
      <w:r w:rsidR="007F4C52">
        <w:rPr>
          <w:rFonts w:hint="cs"/>
          <w:rtl/>
        </w:rPr>
        <w:t>ی قائلین به مانعیّت فایده دارد.</w:t>
      </w:r>
    </w:p>
    <w:p w:rsidR="007F4C52" w:rsidRDefault="00A26144" w:rsidP="007F4C52">
      <w:pPr>
        <w:rPr>
          <w:rFonts w:hint="cs"/>
          <w:rtl/>
        </w:rPr>
      </w:pPr>
      <w:r>
        <w:rPr>
          <w:rFonts w:hint="cs"/>
          <w:rtl/>
        </w:rPr>
        <w:t>و تقریب سوم</w:t>
      </w:r>
      <w:r w:rsidR="007F4C52">
        <w:rPr>
          <w:rFonts w:hint="cs"/>
          <w:rtl/>
        </w:rPr>
        <w:t xml:space="preserve"> از صاحب حدائق،</w:t>
      </w:r>
      <w:r>
        <w:rPr>
          <w:rFonts w:hint="cs"/>
          <w:rtl/>
        </w:rPr>
        <w:t xml:space="preserve"> نیز أصل حکمی</w:t>
      </w:r>
      <w:r w:rsidR="000652EC">
        <w:rPr>
          <w:rFonts w:hint="cs"/>
          <w:rtl/>
        </w:rPr>
        <w:t xml:space="preserve"> (در شبهه موضوعیه)</w:t>
      </w:r>
      <w:r>
        <w:rPr>
          <w:rFonts w:hint="cs"/>
          <w:rtl/>
        </w:rPr>
        <w:t xml:space="preserve"> است و</w:t>
      </w:r>
      <w:r w:rsidR="007F4C52">
        <w:rPr>
          <w:rFonts w:hint="cs"/>
          <w:rtl/>
        </w:rPr>
        <w:t xml:space="preserve"> برای قائلین به مانعیّت فایده دارد و</w:t>
      </w:r>
      <w:r>
        <w:rPr>
          <w:rFonts w:hint="cs"/>
          <w:rtl/>
        </w:rPr>
        <w:t xml:space="preserve"> ما ب</w:t>
      </w:r>
      <w:r w:rsidR="007F4C52">
        <w:rPr>
          <w:rFonts w:hint="cs"/>
          <w:rtl/>
        </w:rPr>
        <w:t>یان کردیم که بعید نیست کسی توسعه بدهد و در موارد شک در شرط نیز قاعده حلّ وضعی را جاری کند هر چند مستلزم تأسیس فقه جدید می شود.</w:t>
      </w:r>
    </w:p>
    <w:p w:rsidR="00A26144" w:rsidRDefault="007F4C52" w:rsidP="007F4C52">
      <w:pPr>
        <w:rPr>
          <w:rtl/>
        </w:rPr>
      </w:pPr>
      <w:r>
        <w:rPr>
          <w:rFonts w:hint="cs"/>
          <w:rtl/>
        </w:rPr>
        <w:t>و ت</w:t>
      </w:r>
      <w:r w:rsidR="00A26144">
        <w:rPr>
          <w:rFonts w:hint="cs"/>
          <w:rtl/>
        </w:rPr>
        <w:t>قریب چهارم نیز به نظر ما أصل موضوعی است یعنی در این لباس نه این لبس، قاعده حلّ جاری می شود که برای قائلین به مانعیّت فایده دارد و قائلین به شرطیّت نیز</w:t>
      </w:r>
      <w:r>
        <w:rPr>
          <w:rFonts w:hint="cs"/>
          <w:rtl/>
        </w:rPr>
        <w:t xml:space="preserve"> لقائل أن یقول که</w:t>
      </w:r>
      <w:r w:rsidR="00A26144">
        <w:rPr>
          <w:rFonts w:hint="cs"/>
          <w:rtl/>
        </w:rPr>
        <w:t xml:space="preserve"> می ت</w:t>
      </w:r>
      <w:r>
        <w:rPr>
          <w:rFonts w:hint="cs"/>
          <w:rtl/>
        </w:rPr>
        <w:t>وانند از این تقریب استفاده کنند</w:t>
      </w:r>
      <w:r w:rsidR="000652EC">
        <w:rPr>
          <w:rFonts w:hint="cs"/>
          <w:rtl/>
        </w:rPr>
        <w:t xml:space="preserve"> زیرا شرطیّت هم منشأ می شود که شک کنیم که این لباس حلال است یا حرام است یعنی نماز در آن صحیح است یا باطل است البته در جریان قاعده حلّ بنا بر قول به شرطیّت شبهه تأسیس فقه جدید وجود دارد زیرا در این صورت اگر کسی با مایع مشکوک وضوء بگیرد می تواند قاعده حلّ جاری کند و بگوید «این مایع حلال است»</w:t>
      </w:r>
      <w:r w:rsidR="00477AA3">
        <w:rPr>
          <w:rFonts w:hint="cs"/>
          <w:rtl/>
        </w:rPr>
        <w:t xml:space="preserve"> یعنی وضوء گرفتن از آن حلال است</w:t>
      </w:r>
      <w:r w:rsidR="0079334E">
        <w:rPr>
          <w:rFonts w:hint="cs"/>
          <w:rtl/>
        </w:rPr>
        <w:t xml:space="preserve"> و کسی این مطلب را قبول ندارد و بعید می دانیم مرحو</w:t>
      </w:r>
      <w:r w:rsidR="006A334A">
        <w:rPr>
          <w:rFonts w:hint="cs"/>
          <w:rtl/>
        </w:rPr>
        <w:t>م بروجردی این مطلب را قبول کنند و لذا لابدّ ایشان فقط در موارد شک در مانعیّت قاعده حلّ را جاری کرده اند.</w:t>
      </w:r>
    </w:p>
    <w:p w:rsidR="00EB506D" w:rsidRDefault="00EB506D" w:rsidP="00EB506D">
      <w:pPr>
        <w:pStyle w:val="20"/>
        <w:rPr>
          <w:rtl/>
        </w:rPr>
      </w:pPr>
      <w:bookmarkStart w:id="36" w:name="_Toc536367117"/>
      <w:r>
        <w:rPr>
          <w:rFonts w:hint="cs"/>
          <w:rtl/>
        </w:rPr>
        <w:t>خلاصه بحث در تقاریب قاعده حلّ</w:t>
      </w:r>
      <w:bookmarkEnd w:id="36"/>
    </w:p>
    <w:p w:rsidR="007B5B98" w:rsidRDefault="007B5B98" w:rsidP="00EB506D">
      <w:pPr>
        <w:rPr>
          <w:rtl/>
        </w:rPr>
      </w:pPr>
      <w:r>
        <w:rPr>
          <w:rFonts w:hint="cs"/>
          <w:rtl/>
        </w:rPr>
        <w:t xml:space="preserve">خلاصه بحث در قاعده حلّ این شد که: تقریب أول را بیان کردیم و تمام اشکالات را </w:t>
      </w:r>
      <w:r w:rsidR="00EB506D">
        <w:rPr>
          <w:rFonts w:hint="cs"/>
          <w:rtl/>
        </w:rPr>
        <w:t>جواب دادیم</w:t>
      </w:r>
      <w:r>
        <w:rPr>
          <w:rFonts w:hint="cs"/>
          <w:rtl/>
        </w:rPr>
        <w:t xml:space="preserve"> و تنها أخص از مدّعا بود و در جایی که لباس مردّد بین پشم مصنوعی و پشم حیوان حرام گوشت باشد طبق تقریب أول قاعده حلّ جاری نمی شود.</w:t>
      </w:r>
    </w:p>
    <w:p w:rsidR="00DB290B" w:rsidRDefault="00DB290B" w:rsidP="00DB290B">
      <w:pPr>
        <w:pStyle w:val="20"/>
        <w:rPr>
          <w:rtl/>
        </w:rPr>
      </w:pPr>
      <w:bookmarkStart w:id="37" w:name="_Toc536367118"/>
      <w:r>
        <w:rPr>
          <w:rFonts w:hint="cs"/>
          <w:rtl/>
        </w:rPr>
        <w:t>تقاریب جریان استصحاب در لباس مشکوک</w:t>
      </w:r>
      <w:bookmarkEnd w:id="37"/>
    </w:p>
    <w:p w:rsidR="00EA29A9" w:rsidRDefault="00EA29A9" w:rsidP="00EB506D">
      <w:pPr>
        <w:rPr>
          <w:rtl/>
        </w:rPr>
      </w:pPr>
      <w:r>
        <w:rPr>
          <w:rFonts w:hint="cs"/>
          <w:rtl/>
        </w:rPr>
        <w:t xml:space="preserve">أصل مصحّح دوم استصحاب است که چند تقریب دارد و یک تقریب </w:t>
      </w:r>
      <w:r w:rsidR="00EC13A4">
        <w:rPr>
          <w:rFonts w:hint="cs"/>
          <w:rtl/>
        </w:rPr>
        <w:t xml:space="preserve">آن </w:t>
      </w:r>
      <w:r>
        <w:rPr>
          <w:rFonts w:hint="cs"/>
          <w:rtl/>
        </w:rPr>
        <w:t>استصحاب در موضوع تکوینی و استصحاب دیگر استصحاب در جعل شرعی است؛</w:t>
      </w:r>
    </w:p>
    <w:p w:rsidR="00EA5DD7" w:rsidRDefault="00EA29A9" w:rsidP="00EC13A4">
      <w:pPr>
        <w:rPr>
          <w:rtl/>
        </w:rPr>
      </w:pPr>
      <w:r>
        <w:rPr>
          <w:rFonts w:hint="cs"/>
          <w:rtl/>
        </w:rPr>
        <w:lastRenderedPageBreak/>
        <w:t>استصحاب در موضوع تکوینی</w:t>
      </w:r>
      <w:r w:rsidR="00EC13A4">
        <w:rPr>
          <w:rFonts w:hint="cs"/>
          <w:rtl/>
        </w:rPr>
        <w:t xml:space="preserve"> وابسته به مرکز مانعیّت است؛</w:t>
      </w:r>
    </w:p>
    <w:p w:rsidR="00EA29A9" w:rsidRDefault="00EA5DD7" w:rsidP="00EA5DD7">
      <w:pPr>
        <w:rPr>
          <w:rtl/>
        </w:rPr>
      </w:pPr>
      <w:r w:rsidRPr="00EA5DD7">
        <w:rPr>
          <w:rFonts w:hint="cs"/>
          <w:b/>
          <w:bCs/>
          <w:rtl/>
        </w:rPr>
        <w:t>مرحوم خویی فرموده است</w:t>
      </w:r>
      <w:r>
        <w:rPr>
          <w:rFonts w:hint="cs"/>
          <w:rtl/>
        </w:rPr>
        <w:t xml:space="preserve">: </w:t>
      </w:r>
      <w:r w:rsidR="00EA29A9">
        <w:rPr>
          <w:rFonts w:hint="cs"/>
          <w:rtl/>
        </w:rPr>
        <w:t xml:space="preserve">در صورتی که مرکز مانعیّت را مصلی بدانیم یعنی </w:t>
      </w:r>
      <w:r w:rsidR="00EC13A4">
        <w:rPr>
          <w:rFonts w:hint="cs"/>
          <w:rtl/>
        </w:rPr>
        <w:t>مصلی از لبس ما لایؤکل لحمه نهی شده است (که مرحوم خویی بر اساس موثقه سماعه «و لاتلبسوا منها شیئاً تصلون فیه» مرکز مانعیّت را مصلی گرفتند)</w:t>
      </w:r>
      <w:r w:rsidR="001E6A7A">
        <w:rPr>
          <w:rFonts w:hint="cs"/>
          <w:rtl/>
        </w:rPr>
        <w:t xml:space="preserve"> </w:t>
      </w:r>
      <w:r w:rsidR="00EA29A9">
        <w:rPr>
          <w:rFonts w:hint="cs"/>
          <w:rtl/>
        </w:rPr>
        <w:t>در این صورت عدم لبس ما لایؤکل لحمه استصحاب می شود و می گوییم زمانی که عریان بود لابس ما لایؤکل لحمه نبود هنوز هم نیست.</w:t>
      </w:r>
      <w:r w:rsidR="00DB5F1C">
        <w:rPr>
          <w:rFonts w:hint="cs"/>
          <w:rtl/>
        </w:rPr>
        <w:t xml:space="preserve"> البته ایشان استصحاب عدم أزلی را هم جاری می دانند که این لباس یک زمانی که نبود از أجزای حرام گوشت نبود الآن هم نیست ولی نیازی به این استصحاب نیست</w:t>
      </w:r>
      <w:r w:rsidR="001E6A7A">
        <w:rPr>
          <w:rFonts w:hint="cs"/>
          <w:rtl/>
        </w:rPr>
        <w:t xml:space="preserve"> و استصحاب عدم نعتی هم جاری است</w:t>
      </w:r>
      <w:r w:rsidR="00DB5F1C">
        <w:rPr>
          <w:rFonts w:hint="cs"/>
          <w:rtl/>
        </w:rPr>
        <w:t>.</w:t>
      </w:r>
    </w:p>
    <w:p w:rsidR="00DD7AE3" w:rsidRDefault="00DB5F1C" w:rsidP="006A7B1D">
      <w:pPr>
        <w:rPr>
          <w:rFonts w:hint="cs"/>
          <w:rtl/>
        </w:rPr>
      </w:pPr>
      <w:r w:rsidRPr="00EA5DD7">
        <w:rPr>
          <w:rFonts w:hint="cs"/>
          <w:b/>
          <w:bCs/>
          <w:rtl/>
        </w:rPr>
        <w:t>مرحوم بروجردی فرموده اند:</w:t>
      </w:r>
      <w:r>
        <w:rPr>
          <w:rFonts w:hint="cs"/>
          <w:rtl/>
        </w:rPr>
        <w:t xml:space="preserve"> استظهار ما از أدله مثل موثقه ابن بکیر و روایات دیگر ا</w:t>
      </w:r>
      <w:r w:rsidR="00BC5B8B">
        <w:rPr>
          <w:rFonts w:hint="cs"/>
          <w:rtl/>
        </w:rPr>
        <w:t xml:space="preserve">ین است که مرکز مانعیّت نماز است </w:t>
      </w:r>
      <w:r>
        <w:rPr>
          <w:rFonts w:hint="cs"/>
          <w:rtl/>
        </w:rPr>
        <w:t>«لاتصل فی وبر ما لایؤکل لحمه» و احتمال دارد مرکز مانعیّت، لباس مصلی باشد</w:t>
      </w:r>
      <w:r w:rsidR="00BC5B8B">
        <w:rPr>
          <w:rFonts w:hint="cs"/>
          <w:rtl/>
        </w:rPr>
        <w:t xml:space="preserve"> که استصحاب در این دو صورت استصحاب عدم أزلی است زیرا</w:t>
      </w:r>
      <w:r w:rsidR="00DD7AE3">
        <w:rPr>
          <w:rFonts w:hint="cs"/>
          <w:rtl/>
        </w:rPr>
        <w:t>:</w:t>
      </w:r>
    </w:p>
    <w:p w:rsidR="00DD7AE3" w:rsidRDefault="00DD7AE3" w:rsidP="006A7B1D">
      <w:pPr>
        <w:rPr>
          <w:rFonts w:hint="cs"/>
          <w:rtl/>
        </w:rPr>
      </w:pPr>
      <w:r>
        <w:rPr>
          <w:rFonts w:hint="cs"/>
          <w:rtl/>
        </w:rPr>
        <w:t>1-</w:t>
      </w:r>
      <w:r w:rsidR="00DB5F1C">
        <w:rPr>
          <w:rFonts w:hint="cs"/>
          <w:rtl/>
        </w:rPr>
        <w:t xml:space="preserve">اگر مرکز مانعیّت لباس باشد </w:t>
      </w:r>
      <w:r w:rsidR="00BC5B8B">
        <w:rPr>
          <w:rFonts w:hint="cs"/>
          <w:rtl/>
        </w:rPr>
        <w:t xml:space="preserve">گفته می شود یک زمانی که </w:t>
      </w:r>
      <w:r>
        <w:rPr>
          <w:rFonts w:hint="cs"/>
          <w:rtl/>
        </w:rPr>
        <w:t>این لباس نبود حرام گوشت نبود لذا استصحاب عدم أزلی می شود.</w:t>
      </w:r>
    </w:p>
    <w:p w:rsidR="00DD7AE3" w:rsidRDefault="00DD7AE3" w:rsidP="006A7B1D">
      <w:pPr>
        <w:rPr>
          <w:rtl/>
        </w:rPr>
      </w:pPr>
      <w:r>
        <w:rPr>
          <w:rFonts w:hint="cs"/>
          <w:rtl/>
        </w:rPr>
        <w:t>2-</w:t>
      </w:r>
      <w:r w:rsidR="00DB5F1C">
        <w:rPr>
          <w:rFonts w:hint="cs"/>
          <w:rtl/>
        </w:rPr>
        <w:t>ولی اگر مرکز مانعیّت نماز باشد</w:t>
      </w:r>
      <w:r>
        <w:rPr>
          <w:rFonts w:hint="cs"/>
          <w:rtl/>
        </w:rPr>
        <w:t>؛</w:t>
      </w:r>
    </w:p>
    <w:p w:rsidR="00DD7AE3" w:rsidRDefault="00DD7AE3" w:rsidP="006A7B1D">
      <w:pPr>
        <w:rPr>
          <w:rFonts w:hint="cs"/>
          <w:rtl/>
        </w:rPr>
      </w:pPr>
      <w:r>
        <w:rPr>
          <w:rFonts w:hint="cs"/>
          <w:rtl/>
        </w:rPr>
        <w:t xml:space="preserve">الف) </w:t>
      </w:r>
      <w:r w:rsidR="00DB5F1C">
        <w:rPr>
          <w:rFonts w:hint="cs"/>
          <w:rtl/>
        </w:rPr>
        <w:t>اگر</w:t>
      </w:r>
      <w:r w:rsidR="00BC5B8B">
        <w:rPr>
          <w:rFonts w:hint="cs"/>
          <w:rtl/>
        </w:rPr>
        <w:t xml:space="preserve"> از ابتدای نماز این لباس را پوشیده است</w:t>
      </w:r>
      <w:r w:rsidR="00B85C30">
        <w:rPr>
          <w:rFonts w:hint="cs"/>
          <w:rtl/>
        </w:rPr>
        <w:t xml:space="preserve"> این که این نماز زمانی که نبود</w:t>
      </w:r>
      <w:r w:rsidR="00DB5F1C">
        <w:rPr>
          <w:rFonts w:hint="cs"/>
          <w:rtl/>
        </w:rPr>
        <w:t xml:space="preserve"> در لباس حرام گوشت</w:t>
      </w:r>
      <w:r>
        <w:rPr>
          <w:rFonts w:hint="cs"/>
          <w:rtl/>
        </w:rPr>
        <w:t xml:space="preserve"> نبود استصحاب عدم أزلی خواهد شد.</w:t>
      </w:r>
    </w:p>
    <w:p w:rsidR="00AC15AD" w:rsidRDefault="00DD7AE3" w:rsidP="006A7B1D">
      <w:pPr>
        <w:rPr>
          <w:rFonts w:hint="cs"/>
          <w:rtl/>
        </w:rPr>
      </w:pPr>
      <w:r>
        <w:rPr>
          <w:rFonts w:hint="cs"/>
          <w:rtl/>
        </w:rPr>
        <w:t xml:space="preserve">ب) </w:t>
      </w:r>
      <w:r w:rsidR="0078452F">
        <w:rPr>
          <w:rFonts w:hint="cs"/>
          <w:rtl/>
        </w:rPr>
        <w:t>و اگر</w:t>
      </w:r>
      <w:r w:rsidR="00DB5F1C">
        <w:rPr>
          <w:rFonts w:hint="cs"/>
          <w:rtl/>
        </w:rPr>
        <w:t xml:space="preserve"> در وسط نماز لباس مشکوک را بپوشد </w:t>
      </w:r>
      <w:r w:rsidR="0078452F">
        <w:rPr>
          <w:rFonts w:hint="cs"/>
          <w:rtl/>
        </w:rPr>
        <w:t>ب</w:t>
      </w:r>
      <w:r w:rsidR="00AC15AD">
        <w:rPr>
          <w:rFonts w:hint="cs"/>
          <w:rtl/>
        </w:rPr>
        <w:t>از هم استصحاب جاری نمی شود زیرا؛</w:t>
      </w:r>
    </w:p>
    <w:p w:rsidR="00AC15AD" w:rsidRDefault="00AC15AD" w:rsidP="006A7B1D">
      <w:pPr>
        <w:rPr>
          <w:rtl/>
        </w:rPr>
      </w:pPr>
      <w:r>
        <w:rPr>
          <w:rFonts w:hint="cs"/>
          <w:rtl/>
        </w:rPr>
        <w:t>-</w:t>
      </w:r>
      <w:r w:rsidR="0078452F">
        <w:rPr>
          <w:rFonts w:hint="cs"/>
          <w:rtl/>
        </w:rPr>
        <w:t xml:space="preserve">اگر بگوییم </w:t>
      </w:r>
      <w:r w:rsidR="006A7B1D">
        <w:rPr>
          <w:rFonts w:hint="cs"/>
          <w:rtl/>
        </w:rPr>
        <w:t>نماز عرفاً بعد از تمام شدن أجزاء صدق می کند</w:t>
      </w:r>
      <w:r w:rsidR="0078452F">
        <w:rPr>
          <w:rFonts w:hint="cs"/>
          <w:rtl/>
        </w:rPr>
        <w:t xml:space="preserve"> در این صورت نیز استصحاب عدم أزلی خواهد بود و البته این مطلب بعید است و خود ایشان بر این مطلب پافشاری نمی کنند که تحقّق صلاة به تمام شدن أجزای نماز می باشد.</w:t>
      </w:r>
    </w:p>
    <w:p w:rsidR="00DB5F1C" w:rsidRDefault="00AC15AD" w:rsidP="006A7B1D">
      <w:pPr>
        <w:rPr>
          <w:rFonts w:hint="cs"/>
          <w:rtl/>
        </w:rPr>
      </w:pPr>
      <w:r>
        <w:rPr>
          <w:rFonts w:hint="cs"/>
          <w:rtl/>
        </w:rPr>
        <w:t>-</w:t>
      </w:r>
      <w:r w:rsidR="006A7B1D">
        <w:rPr>
          <w:rFonts w:hint="cs"/>
          <w:rtl/>
        </w:rPr>
        <w:t xml:space="preserve">و اگر بگوییم نماز یک واحدی است که با شروع تکبیر آغاز می شود و تا تسلیم استمرار دارد در این صورت نیز استصحاب فایده ندارد زیرا لازم است که ثابت کنیم تمام أجزاء این وصف را دارند که در ما لایؤکل لحمه نیستند و شما با استصحاب تنها ثابت می کنید که این نماز در ما لایؤکل لحمه نیست ولی </w:t>
      </w:r>
      <w:r w:rsidR="002161AC">
        <w:rPr>
          <w:rFonts w:hint="cs"/>
          <w:rtl/>
        </w:rPr>
        <w:t>ثابت نمی کنید که أجزای نماز در ما لایؤکل لحمه بوده است.</w:t>
      </w:r>
    </w:p>
    <w:p w:rsidR="002161AC" w:rsidRPr="007878CF" w:rsidRDefault="00AC3171" w:rsidP="006A7B1D">
      <w:pPr>
        <w:rPr>
          <w:rtl/>
        </w:rPr>
      </w:pPr>
      <w:r>
        <w:rPr>
          <w:rFonts w:hint="cs"/>
          <w:rtl/>
        </w:rPr>
        <w:t>به نظر ما</w:t>
      </w:r>
      <w:r w:rsidR="002161AC">
        <w:rPr>
          <w:rFonts w:hint="cs"/>
          <w:rtl/>
        </w:rPr>
        <w:t xml:space="preserve"> اگر شرط ما لایؤکل نبودن شرط برای أجزای نماز باشد انصافاً این اشکال مرحوم بروجردی قویّ است و استصحاب ثابت نمی کند که أجزای لاحقه متّصف اند به این که در ما لایؤکل لحمه نیستند. که توضیح این بحث را در جلسه بعد بیان خواهیم کرد.</w:t>
      </w:r>
    </w:p>
    <w:sectPr w:rsidR="002161AC" w:rsidRPr="007878CF"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09" w:rsidRDefault="003A1509" w:rsidP="008B750B">
      <w:pPr>
        <w:spacing w:line="240" w:lineRule="auto"/>
      </w:pPr>
      <w:r>
        <w:separator/>
      </w:r>
    </w:p>
  </w:endnote>
  <w:endnote w:type="continuationSeparator" w:id="0">
    <w:p w:rsidR="003A1509" w:rsidRDefault="003A150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B2324" w:rsidRPr="005B2324">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446A7" w:rsidP="001B6799">
          <w:pPr>
            <w:pStyle w:val="a6"/>
            <w:bidi w:val="0"/>
            <w:rPr>
              <w:color w:val="808080" w:themeColor="background1" w:themeShade="80"/>
              <w:rtl/>
            </w:rPr>
          </w:pPr>
          <w:bookmarkStart w:id="45" w:name="BokAdres"/>
          <w:bookmarkEnd w:id="45"/>
          <w:r>
            <w:rPr>
              <w:color w:val="808080" w:themeColor="background1" w:themeShade="80"/>
            </w:rPr>
            <w:t>F1ms4_13971107-065_hr1_mfeb.ir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09" w:rsidRDefault="003A1509" w:rsidP="008B750B">
      <w:pPr>
        <w:spacing w:line="240" w:lineRule="auto"/>
      </w:pPr>
      <w:r>
        <w:separator/>
      </w:r>
    </w:p>
  </w:footnote>
  <w:footnote w:type="continuationSeparator" w:id="0">
    <w:p w:rsidR="003A1509" w:rsidRDefault="003A1509" w:rsidP="008B750B">
      <w:pPr>
        <w:spacing w:line="240" w:lineRule="auto"/>
      </w:pPr>
      <w:r>
        <w:continuationSeparator/>
      </w:r>
    </w:p>
  </w:footnote>
  <w:footnote w:id="1">
    <w:p w:rsidR="005C5269" w:rsidRPr="005C5269" w:rsidRDefault="005C5269" w:rsidP="005C5269">
      <w:pPr>
        <w:pStyle w:val="a9"/>
        <w:rPr>
          <w:rFonts w:hint="cs"/>
          <w:rtl/>
        </w:rPr>
      </w:pPr>
      <w:r w:rsidRPr="005C5269">
        <w:footnoteRef/>
      </w:r>
      <w:r w:rsidRPr="005C5269">
        <w:rPr>
          <w:rtl/>
        </w:rPr>
        <w:t xml:space="preserve"> </w:t>
      </w:r>
      <w:hyperlink r:id="rId1" w:history="1">
        <w:r w:rsidRPr="005C5269">
          <w:rPr>
            <w:rStyle w:val="ac"/>
            <w:rFonts w:hint="cs"/>
            <w:rtl/>
          </w:rPr>
          <w:t>تهذیب</w:t>
        </w:r>
        <w:r w:rsidRPr="005C5269">
          <w:rPr>
            <w:rStyle w:val="ac"/>
            <w:rtl/>
          </w:rPr>
          <w:t xml:space="preserve"> </w:t>
        </w:r>
        <w:r w:rsidRPr="005C5269">
          <w:rPr>
            <w:rStyle w:val="ac"/>
            <w:rFonts w:hint="cs"/>
            <w:rtl/>
          </w:rPr>
          <w:t>الاحکام،</w:t>
        </w:r>
        <w:r w:rsidRPr="005C5269">
          <w:rPr>
            <w:rStyle w:val="ac"/>
            <w:rtl/>
          </w:rPr>
          <w:t xml:space="preserve"> </w:t>
        </w:r>
        <w:r w:rsidRPr="005C5269">
          <w:rPr>
            <w:rStyle w:val="ac"/>
            <w:rFonts w:hint="cs"/>
            <w:rtl/>
          </w:rPr>
          <w:t>شیخ</w:t>
        </w:r>
        <w:r w:rsidRPr="005C5269">
          <w:rPr>
            <w:rStyle w:val="ac"/>
            <w:rtl/>
          </w:rPr>
          <w:t xml:space="preserve"> </w:t>
        </w:r>
        <w:r w:rsidRPr="005C5269">
          <w:rPr>
            <w:rStyle w:val="ac"/>
            <w:rFonts w:hint="cs"/>
            <w:rtl/>
          </w:rPr>
          <w:t>طوسی،</w:t>
        </w:r>
        <w:r w:rsidRPr="005C5269">
          <w:rPr>
            <w:rStyle w:val="ac"/>
            <w:rtl/>
          </w:rPr>
          <w:t xml:space="preserve"> </w:t>
        </w:r>
        <w:r w:rsidRPr="005C5269">
          <w:rPr>
            <w:rStyle w:val="ac"/>
            <w:rFonts w:hint="cs"/>
            <w:rtl/>
          </w:rPr>
          <w:t>ج</w:t>
        </w:r>
        <w:r w:rsidRPr="005C5269">
          <w:rPr>
            <w:rStyle w:val="ac"/>
            <w:rtl/>
          </w:rPr>
          <w:t>3</w:t>
        </w:r>
        <w:r w:rsidRPr="005C5269">
          <w:rPr>
            <w:rStyle w:val="ac"/>
            <w:rFonts w:hint="cs"/>
            <w:rtl/>
          </w:rPr>
          <w:t>،</w:t>
        </w:r>
        <w:r w:rsidRPr="005C5269">
          <w:rPr>
            <w:rStyle w:val="ac"/>
            <w:rtl/>
          </w:rPr>
          <w:t xml:space="preserve"> </w:t>
        </w:r>
        <w:r w:rsidRPr="005C5269">
          <w:rPr>
            <w:rStyle w:val="ac"/>
            <w:rFonts w:hint="cs"/>
            <w:rtl/>
          </w:rPr>
          <w:t>ص</w:t>
        </w:r>
        <w:r w:rsidRPr="005C5269">
          <w:rPr>
            <w:rStyle w:val="ac"/>
            <w:rtl/>
          </w:rPr>
          <w:t>306.</w:t>
        </w:r>
      </w:hyperlink>
    </w:p>
  </w:footnote>
  <w:footnote w:id="2">
    <w:p w:rsidR="00BE7DD3" w:rsidRPr="00BE7DD3" w:rsidRDefault="00BE7DD3" w:rsidP="00BE7DD3">
      <w:pPr>
        <w:pStyle w:val="a9"/>
        <w:rPr>
          <w:rFonts w:hint="cs"/>
        </w:rPr>
      </w:pPr>
      <w:r w:rsidRPr="00BE7DD3">
        <w:footnoteRef/>
      </w:r>
      <w:r w:rsidRPr="00BE7DD3">
        <w:rPr>
          <w:rtl/>
        </w:rPr>
        <w:t xml:space="preserve"> </w:t>
      </w:r>
      <w:hyperlink r:id="rId2" w:history="1">
        <w:r w:rsidRPr="00BE7DD3">
          <w:rPr>
            <w:rStyle w:val="ac"/>
            <w:rFonts w:hint="cs"/>
            <w:rtl/>
          </w:rPr>
          <w:t>الکافی،</w:t>
        </w:r>
        <w:r w:rsidRPr="00BE7DD3">
          <w:rPr>
            <w:rStyle w:val="ac"/>
            <w:rtl/>
          </w:rPr>
          <w:t xml:space="preserve"> </w:t>
        </w:r>
        <w:r w:rsidRPr="00BE7DD3">
          <w:rPr>
            <w:rStyle w:val="ac"/>
            <w:rFonts w:hint="cs"/>
            <w:rtl/>
          </w:rPr>
          <w:t>محمد</w:t>
        </w:r>
        <w:r w:rsidRPr="00BE7DD3">
          <w:rPr>
            <w:rStyle w:val="ac"/>
            <w:rtl/>
          </w:rPr>
          <w:t xml:space="preserve"> </w:t>
        </w:r>
        <w:r w:rsidRPr="00BE7DD3">
          <w:rPr>
            <w:rStyle w:val="ac"/>
            <w:rFonts w:hint="cs"/>
            <w:rtl/>
          </w:rPr>
          <w:t>بن</w:t>
        </w:r>
        <w:r w:rsidRPr="00BE7DD3">
          <w:rPr>
            <w:rStyle w:val="ac"/>
            <w:rtl/>
          </w:rPr>
          <w:t xml:space="preserve"> </w:t>
        </w:r>
        <w:r w:rsidRPr="00BE7DD3">
          <w:rPr>
            <w:rStyle w:val="ac"/>
            <w:rFonts w:hint="cs"/>
            <w:rtl/>
          </w:rPr>
          <w:t>یعقوب</w:t>
        </w:r>
        <w:r w:rsidRPr="00BE7DD3">
          <w:rPr>
            <w:rStyle w:val="ac"/>
            <w:rtl/>
          </w:rPr>
          <w:t xml:space="preserve"> </w:t>
        </w:r>
        <w:r w:rsidRPr="00BE7DD3">
          <w:rPr>
            <w:rStyle w:val="ac"/>
            <w:rFonts w:hint="cs"/>
            <w:rtl/>
          </w:rPr>
          <w:t>کلینی،</w:t>
        </w:r>
        <w:r w:rsidRPr="00BE7DD3">
          <w:rPr>
            <w:rStyle w:val="ac"/>
            <w:rtl/>
          </w:rPr>
          <w:t xml:space="preserve"> </w:t>
        </w:r>
        <w:r w:rsidRPr="00BE7DD3">
          <w:rPr>
            <w:rStyle w:val="ac"/>
            <w:rFonts w:hint="cs"/>
            <w:rtl/>
          </w:rPr>
          <w:t>ج</w:t>
        </w:r>
        <w:r w:rsidRPr="00BE7DD3">
          <w:rPr>
            <w:rStyle w:val="ac"/>
            <w:rtl/>
          </w:rPr>
          <w:t>5</w:t>
        </w:r>
        <w:r w:rsidRPr="00BE7DD3">
          <w:rPr>
            <w:rStyle w:val="ac"/>
            <w:rFonts w:hint="cs"/>
            <w:rtl/>
          </w:rPr>
          <w:t>،</w:t>
        </w:r>
        <w:r w:rsidRPr="00BE7DD3">
          <w:rPr>
            <w:rStyle w:val="ac"/>
            <w:rtl/>
          </w:rPr>
          <w:t xml:space="preserve"> </w:t>
        </w:r>
        <w:r w:rsidRPr="00BE7DD3">
          <w:rPr>
            <w:rStyle w:val="ac"/>
            <w:rFonts w:hint="cs"/>
            <w:rtl/>
          </w:rPr>
          <w:t>ص</w:t>
        </w:r>
        <w:r w:rsidRPr="00BE7DD3">
          <w:rPr>
            <w:rStyle w:val="ac"/>
            <w:rtl/>
          </w:rPr>
          <w:t>313.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8" w:name="BokNum"/>
    <w:bookmarkEnd w:id="38"/>
    <w:r w:rsidR="004446A7">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9" w:name="Bokdars"/>
    <w:bookmarkEnd w:id="39"/>
    <w:r w:rsidR="004446A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0" w:name="Bokostad"/>
    <w:bookmarkEnd w:id="40"/>
    <w:r w:rsidR="004446A7">
      <w:rPr>
        <w:rFonts w:hint="cs"/>
        <w:b/>
        <w:bCs/>
        <w:color w:val="632423" w:themeColor="accent2" w:themeShade="80"/>
        <w:sz w:val="20"/>
        <w:szCs w:val="24"/>
        <w:rtl/>
      </w:rPr>
      <w:t>شهیدی</w:t>
    </w:r>
    <w:r w:rsidR="004446A7">
      <w:rPr>
        <w:b/>
        <w:bCs/>
        <w:color w:val="632423" w:themeColor="accent2" w:themeShade="80"/>
        <w:sz w:val="20"/>
        <w:szCs w:val="24"/>
        <w:rtl/>
      </w:rPr>
      <w:t xml:space="preserve"> </w:t>
    </w:r>
    <w:r w:rsidR="004446A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1" w:name="BokTarikh"/>
    <w:bookmarkEnd w:id="41"/>
    <w:r w:rsidR="004446A7">
      <w:rPr>
        <w:sz w:val="24"/>
        <w:szCs w:val="24"/>
        <w:rtl/>
      </w:rPr>
      <w:t>7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2" w:name="BokSabj"/>
    <w:bookmarkEnd w:id="42"/>
    <w:r w:rsidR="004446A7">
      <w:rPr>
        <w:rFonts w:hint="cs"/>
        <w:color w:val="000000" w:themeColor="text1"/>
        <w:sz w:val="24"/>
        <w:szCs w:val="24"/>
        <w:rtl/>
      </w:rPr>
      <w:t>شرائط</w:t>
    </w:r>
    <w:r w:rsidR="004446A7">
      <w:rPr>
        <w:color w:val="000000" w:themeColor="text1"/>
        <w:sz w:val="24"/>
        <w:szCs w:val="24"/>
        <w:rtl/>
      </w:rPr>
      <w:t xml:space="preserve"> </w:t>
    </w:r>
    <w:r w:rsidR="004446A7">
      <w:rPr>
        <w:rFonts w:hint="cs"/>
        <w:color w:val="000000" w:themeColor="text1"/>
        <w:sz w:val="24"/>
        <w:szCs w:val="24"/>
        <w:rtl/>
      </w:rPr>
      <w:t>لباس</w:t>
    </w:r>
    <w:r w:rsidR="004446A7">
      <w:rPr>
        <w:color w:val="000000" w:themeColor="text1"/>
        <w:sz w:val="24"/>
        <w:szCs w:val="24"/>
        <w:rtl/>
      </w:rPr>
      <w:t xml:space="preserve"> </w:t>
    </w:r>
    <w:r w:rsidR="004446A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3" w:name="Bokmoqarer"/>
    <w:bookmarkEnd w:id="43"/>
    <w:r w:rsidR="004446A7">
      <w:rPr>
        <w:rFonts w:hint="cs"/>
        <w:sz w:val="24"/>
        <w:szCs w:val="24"/>
        <w:rtl/>
      </w:rPr>
      <w:t>حسن</w:t>
    </w:r>
    <w:r w:rsidR="004446A7">
      <w:rPr>
        <w:sz w:val="24"/>
        <w:szCs w:val="24"/>
        <w:rtl/>
      </w:rPr>
      <w:t xml:space="preserve"> </w:t>
    </w:r>
    <w:r w:rsidR="004446A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4" w:name="BokSabj2"/>
    <w:bookmarkEnd w:id="44"/>
    <w:r w:rsidR="004446A7">
      <w:rPr>
        <w:rFonts w:hint="cs"/>
        <w:sz w:val="24"/>
        <w:szCs w:val="24"/>
        <w:rtl/>
      </w:rPr>
      <w:t>شرط</w:t>
    </w:r>
    <w:r w:rsidR="004446A7">
      <w:rPr>
        <w:sz w:val="24"/>
        <w:szCs w:val="24"/>
        <w:rtl/>
      </w:rPr>
      <w:t xml:space="preserve"> </w:t>
    </w:r>
    <w:r w:rsidR="004446A7">
      <w:rPr>
        <w:rFonts w:hint="cs"/>
        <w:sz w:val="24"/>
        <w:szCs w:val="24"/>
        <w:rtl/>
      </w:rPr>
      <w:t>چهارم</w:t>
    </w:r>
    <w:r w:rsidR="004446A7">
      <w:rPr>
        <w:sz w:val="24"/>
        <w:szCs w:val="24"/>
        <w:rtl/>
      </w:rPr>
      <w:t xml:space="preserve"> (</w:t>
    </w:r>
    <w:r w:rsidR="004446A7">
      <w:rPr>
        <w:rFonts w:hint="cs"/>
        <w:sz w:val="24"/>
        <w:szCs w:val="24"/>
        <w:rtl/>
      </w:rPr>
      <w:t>از</w:t>
    </w:r>
    <w:r w:rsidR="004446A7">
      <w:rPr>
        <w:sz w:val="24"/>
        <w:szCs w:val="24"/>
        <w:rtl/>
      </w:rPr>
      <w:t xml:space="preserve"> </w:t>
    </w:r>
    <w:r w:rsidR="004446A7">
      <w:rPr>
        <w:rFonts w:hint="cs"/>
        <w:sz w:val="24"/>
        <w:szCs w:val="24"/>
        <w:rtl/>
      </w:rPr>
      <w:t>غیر</w:t>
    </w:r>
    <w:r w:rsidR="004446A7">
      <w:rPr>
        <w:sz w:val="24"/>
        <w:szCs w:val="24"/>
        <w:rtl/>
      </w:rPr>
      <w:t xml:space="preserve"> </w:t>
    </w:r>
    <w:r w:rsidR="004446A7">
      <w:rPr>
        <w:rFonts w:hint="cs"/>
        <w:sz w:val="24"/>
        <w:szCs w:val="24"/>
        <w:rtl/>
      </w:rPr>
      <w:t>مأکول</w:t>
    </w:r>
    <w:r w:rsidR="004446A7">
      <w:rPr>
        <w:sz w:val="24"/>
        <w:szCs w:val="24"/>
        <w:rtl/>
      </w:rPr>
      <w:t xml:space="preserve"> </w:t>
    </w:r>
    <w:r w:rsidR="004446A7">
      <w:rPr>
        <w:rFonts w:hint="cs"/>
        <w:sz w:val="24"/>
        <w:szCs w:val="24"/>
        <w:rtl/>
      </w:rPr>
      <w:t>اللحم</w:t>
    </w:r>
    <w:r w:rsidR="004446A7">
      <w:rPr>
        <w:sz w:val="24"/>
        <w:szCs w:val="24"/>
        <w:rtl/>
      </w:rPr>
      <w:t xml:space="preserve"> </w:t>
    </w:r>
    <w:r w:rsidR="004446A7">
      <w:rPr>
        <w:rFonts w:hint="cs"/>
        <w:sz w:val="24"/>
        <w:szCs w:val="24"/>
        <w:rtl/>
      </w:rPr>
      <w:t>نبودن</w:t>
    </w:r>
    <w:r w:rsidR="004446A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BB4"/>
    <w:rsid w:val="000072A3"/>
    <w:rsid w:val="00015353"/>
    <w:rsid w:val="00025777"/>
    <w:rsid w:val="00025B70"/>
    <w:rsid w:val="000353D7"/>
    <w:rsid w:val="00055496"/>
    <w:rsid w:val="000652EC"/>
    <w:rsid w:val="0007302C"/>
    <w:rsid w:val="00080A41"/>
    <w:rsid w:val="0008299B"/>
    <w:rsid w:val="00084ADB"/>
    <w:rsid w:val="00086280"/>
    <w:rsid w:val="000913AA"/>
    <w:rsid w:val="00094847"/>
    <w:rsid w:val="00095F69"/>
    <w:rsid w:val="00096C63"/>
    <w:rsid w:val="000A28F1"/>
    <w:rsid w:val="000B5DB5"/>
    <w:rsid w:val="000C3947"/>
    <w:rsid w:val="000D2A37"/>
    <w:rsid w:val="000D30E9"/>
    <w:rsid w:val="000D6818"/>
    <w:rsid w:val="000E335E"/>
    <w:rsid w:val="000F16CF"/>
    <w:rsid w:val="000F5BAC"/>
    <w:rsid w:val="00102585"/>
    <w:rsid w:val="00107DB7"/>
    <w:rsid w:val="00114AB7"/>
    <w:rsid w:val="00116B2B"/>
    <w:rsid w:val="00124E3D"/>
    <w:rsid w:val="00127E95"/>
    <w:rsid w:val="00130659"/>
    <w:rsid w:val="00130F4F"/>
    <w:rsid w:val="001347C7"/>
    <w:rsid w:val="001356B0"/>
    <w:rsid w:val="00151937"/>
    <w:rsid w:val="00181844"/>
    <w:rsid w:val="001837E9"/>
    <w:rsid w:val="00187DFA"/>
    <w:rsid w:val="001919CA"/>
    <w:rsid w:val="001A1BC1"/>
    <w:rsid w:val="001A1EA5"/>
    <w:rsid w:val="001A210A"/>
    <w:rsid w:val="001A2574"/>
    <w:rsid w:val="001A27D7"/>
    <w:rsid w:val="001A294E"/>
    <w:rsid w:val="001A4ED8"/>
    <w:rsid w:val="001B2488"/>
    <w:rsid w:val="001B320B"/>
    <w:rsid w:val="001B6799"/>
    <w:rsid w:val="001C1362"/>
    <w:rsid w:val="001D2E9A"/>
    <w:rsid w:val="001D597F"/>
    <w:rsid w:val="001D70EA"/>
    <w:rsid w:val="001E0EB8"/>
    <w:rsid w:val="001E3FD4"/>
    <w:rsid w:val="001E6A7A"/>
    <w:rsid w:val="0020241A"/>
    <w:rsid w:val="00203821"/>
    <w:rsid w:val="00211632"/>
    <w:rsid w:val="002161AC"/>
    <w:rsid w:val="0021630D"/>
    <w:rsid w:val="00226B65"/>
    <w:rsid w:val="0024121B"/>
    <w:rsid w:val="00247D2F"/>
    <w:rsid w:val="00256560"/>
    <w:rsid w:val="0027605E"/>
    <w:rsid w:val="00281E00"/>
    <w:rsid w:val="002904F6"/>
    <w:rsid w:val="002922ED"/>
    <w:rsid w:val="00294A52"/>
    <w:rsid w:val="002B575F"/>
    <w:rsid w:val="002B6341"/>
    <w:rsid w:val="002B729B"/>
    <w:rsid w:val="002C23B5"/>
    <w:rsid w:val="002C53A2"/>
    <w:rsid w:val="002D0040"/>
    <w:rsid w:val="002D2089"/>
    <w:rsid w:val="002D2FA8"/>
    <w:rsid w:val="002E220F"/>
    <w:rsid w:val="00307311"/>
    <w:rsid w:val="00311040"/>
    <w:rsid w:val="0032100F"/>
    <w:rsid w:val="0033402C"/>
    <w:rsid w:val="00340335"/>
    <w:rsid w:val="00340521"/>
    <w:rsid w:val="00345C73"/>
    <w:rsid w:val="00354A99"/>
    <w:rsid w:val="00360311"/>
    <w:rsid w:val="00361922"/>
    <w:rsid w:val="0037339B"/>
    <w:rsid w:val="00386C11"/>
    <w:rsid w:val="00387431"/>
    <w:rsid w:val="003926A4"/>
    <w:rsid w:val="003953A1"/>
    <w:rsid w:val="00397466"/>
    <w:rsid w:val="003A1509"/>
    <w:rsid w:val="003A6148"/>
    <w:rsid w:val="003C33F6"/>
    <w:rsid w:val="003C3D2E"/>
    <w:rsid w:val="003C43A5"/>
    <w:rsid w:val="003E1C5C"/>
    <w:rsid w:val="003E6650"/>
    <w:rsid w:val="003E6CE7"/>
    <w:rsid w:val="003F5B46"/>
    <w:rsid w:val="00401363"/>
    <w:rsid w:val="00402E47"/>
    <w:rsid w:val="00421E8A"/>
    <w:rsid w:val="00425015"/>
    <w:rsid w:val="00430994"/>
    <w:rsid w:val="00434903"/>
    <w:rsid w:val="00441B6D"/>
    <w:rsid w:val="004446A7"/>
    <w:rsid w:val="00452B8D"/>
    <w:rsid w:val="004556EF"/>
    <w:rsid w:val="00462B07"/>
    <w:rsid w:val="00465BD2"/>
    <w:rsid w:val="004715C8"/>
    <w:rsid w:val="00477AA3"/>
    <w:rsid w:val="00481C31"/>
    <w:rsid w:val="00482FC1"/>
    <w:rsid w:val="00483027"/>
    <w:rsid w:val="004871AA"/>
    <w:rsid w:val="004918D7"/>
    <w:rsid w:val="004926E1"/>
    <w:rsid w:val="004A2FEA"/>
    <w:rsid w:val="004A3221"/>
    <w:rsid w:val="004B1EC8"/>
    <w:rsid w:val="004C25B5"/>
    <w:rsid w:val="004D2DD7"/>
    <w:rsid w:val="004D75C5"/>
    <w:rsid w:val="004D7B64"/>
    <w:rsid w:val="004E2186"/>
    <w:rsid w:val="004E66FB"/>
    <w:rsid w:val="004F470A"/>
    <w:rsid w:val="004F4C59"/>
    <w:rsid w:val="004F5F6D"/>
    <w:rsid w:val="00500C8F"/>
    <w:rsid w:val="00501909"/>
    <w:rsid w:val="005055B0"/>
    <w:rsid w:val="00507BBB"/>
    <w:rsid w:val="005128DF"/>
    <w:rsid w:val="0051592A"/>
    <w:rsid w:val="005206FE"/>
    <w:rsid w:val="005257ED"/>
    <w:rsid w:val="005306F8"/>
    <w:rsid w:val="0054023D"/>
    <w:rsid w:val="005426BF"/>
    <w:rsid w:val="0056213C"/>
    <w:rsid w:val="00580C24"/>
    <w:rsid w:val="005920F3"/>
    <w:rsid w:val="00592C56"/>
    <w:rsid w:val="005968EF"/>
    <w:rsid w:val="00596C1E"/>
    <w:rsid w:val="00597BC6"/>
    <w:rsid w:val="005A2E26"/>
    <w:rsid w:val="005B2324"/>
    <w:rsid w:val="005B4969"/>
    <w:rsid w:val="005B7BCA"/>
    <w:rsid w:val="005C0DAE"/>
    <w:rsid w:val="005C133F"/>
    <w:rsid w:val="005C188E"/>
    <w:rsid w:val="005C5269"/>
    <w:rsid w:val="005D2349"/>
    <w:rsid w:val="005E1B60"/>
    <w:rsid w:val="005E5507"/>
    <w:rsid w:val="005E607B"/>
    <w:rsid w:val="005E697D"/>
    <w:rsid w:val="005F0A8D"/>
    <w:rsid w:val="005F487C"/>
    <w:rsid w:val="00601229"/>
    <w:rsid w:val="00603B67"/>
    <w:rsid w:val="00604BA5"/>
    <w:rsid w:val="006162A2"/>
    <w:rsid w:val="006240DA"/>
    <w:rsid w:val="0063000E"/>
    <w:rsid w:val="0063256E"/>
    <w:rsid w:val="00633F04"/>
    <w:rsid w:val="00635219"/>
    <w:rsid w:val="00635EC0"/>
    <w:rsid w:val="00640B58"/>
    <w:rsid w:val="00651B02"/>
    <w:rsid w:val="00651B19"/>
    <w:rsid w:val="00660A29"/>
    <w:rsid w:val="00695519"/>
    <w:rsid w:val="006A1F9E"/>
    <w:rsid w:val="006A334A"/>
    <w:rsid w:val="006A4134"/>
    <w:rsid w:val="006A5DDA"/>
    <w:rsid w:val="006A6701"/>
    <w:rsid w:val="006A7B1D"/>
    <w:rsid w:val="006B21F4"/>
    <w:rsid w:val="006B3753"/>
    <w:rsid w:val="006B3B78"/>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591D"/>
    <w:rsid w:val="00767D39"/>
    <w:rsid w:val="0077275E"/>
    <w:rsid w:val="00775507"/>
    <w:rsid w:val="00783473"/>
    <w:rsid w:val="0078452F"/>
    <w:rsid w:val="0078594B"/>
    <w:rsid w:val="007878CF"/>
    <w:rsid w:val="0079334E"/>
    <w:rsid w:val="00795E02"/>
    <w:rsid w:val="007979D0"/>
    <w:rsid w:val="007A4E18"/>
    <w:rsid w:val="007A7B8C"/>
    <w:rsid w:val="007B5B98"/>
    <w:rsid w:val="007C6D9E"/>
    <w:rsid w:val="007D1C43"/>
    <w:rsid w:val="007D6C53"/>
    <w:rsid w:val="007E1564"/>
    <w:rsid w:val="007E1E87"/>
    <w:rsid w:val="007E5B3F"/>
    <w:rsid w:val="007F2257"/>
    <w:rsid w:val="007F4C52"/>
    <w:rsid w:val="007F623E"/>
    <w:rsid w:val="0080091D"/>
    <w:rsid w:val="00804108"/>
    <w:rsid w:val="00804FC4"/>
    <w:rsid w:val="00816367"/>
    <w:rsid w:val="00816A0B"/>
    <w:rsid w:val="008224C7"/>
    <w:rsid w:val="00824B22"/>
    <w:rsid w:val="00830C53"/>
    <w:rsid w:val="00837FAA"/>
    <w:rsid w:val="00841F77"/>
    <w:rsid w:val="0085276D"/>
    <w:rsid w:val="00863390"/>
    <w:rsid w:val="0086385C"/>
    <w:rsid w:val="00871916"/>
    <w:rsid w:val="008956DD"/>
    <w:rsid w:val="008A510E"/>
    <w:rsid w:val="008A522A"/>
    <w:rsid w:val="008B2820"/>
    <w:rsid w:val="008B4464"/>
    <w:rsid w:val="008B750B"/>
    <w:rsid w:val="008C3162"/>
    <w:rsid w:val="008D1F14"/>
    <w:rsid w:val="008D5AC7"/>
    <w:rsid w:val="008E3924"/>
    <w:rsid w:val="008F13F7"/>
    <w:rsid w:val="008F5B4D"/>
    <w:rsid w:val="009030F8"/>
    <w:rsid w:val="00907425"/>
    <w:rsid w:val="009202A4"/>
    <w:rsid w:val="00923C34"/>
    <w:rsid w:val="00924152"/>
    <w:rsid w:val="0092513D"/>
    <w:rsid w:val="00927A9F"/>
    <w:rsid w:val="009335CC"/>
    <w:rsid w:val="00935A55"/>
    <w:rsid w:val="00941CEB"/>
    <w:rsid w:val="0094720F"/>
    <w:rsid w:val="00953B28"/>
    <w:rsid w:val="00954322"/>
    <w:rsid w:val="00957CAA"/>
    <w:rsid w:val="009635A6"/>
    <w:rsid w:val="0096778A"/>
    <w:rsid w:val="00977656"/>
    <w:rsid w:val="009846A7"/>
    <w:rsid w:val="009847D2"/>
    <w:rsid w:val="0098794D"/>
    <w:rsid w:val="0099497B"/>
    <w:rsid w:val="009A2D2D"/>
    <w:rsid w:val="009A43BA"/>
    <w:rsid w:val="009B0D05"/>
    <w:rsid w:val="009B4CA6"/>
    <w:rsid w:val="009B79F8"/>
    <w:rsid w:val="009C66D5"/>
    <w:rsid w:val="009D13FD"/>
    <w:rsid w:val="009D266A"/>
    <w:rsid w:val="009E79D1"/>
    <w:rsid w:val="009F7E07"/>
    <w:rsid w:val="00A01522"/>
    <w:rsid w:val="00A10A11"/>
    <w:rsid w:val="00A13C6A"/>
    <w:rsid w:val="00A17B09"/>
    <w:rsid w:val="00A26144"/>
    <w:rsid w:val="00A4241D"/>
    <w:rsid w:val="00A457C6"/>
    <w:rsid w:val="00A46AD0"/>
    <w:rsid w:val="00A47063"/>
    <w:rsid w:val="00A473A8"/>
    <w:rsid w:val="00A513F0"/>
    <w:rsid w:val="00A61AC8"/>
    <w:rsid w:val="00A6366F"/>
    <w:rsid w:val="00A65D4C"/>
    <w:rsid w:val="00A70512"/>
    <w:rsid w:val="00AA1F60"/>
    <w:rsid w:val="00AA40D7"/>
    <w:rsid w:val="00AB5F7D"/>
    <w:rsid w:val="00AC0C50"/>
    <w:rsid w:val="00AC15AD"/>
    <w:rsid w:val="00AC3171"/>
    <w:rsid w:val="00AC6FE2"/>
    <w:rsid w:val="00AD52C4"/>
    <w:rsid w:val="00AF3925"/>
    <w:rsid w:val="00B1296B"/>
    <w:rsid w:val="00B2292F"/>
    <w:rsid w:val="00B43169"/>
    <w:rsid w:val="00B501A8"/>
    <w:rsid w:val="00B55AE4"/>
    <w:rsid w:val="00B70B46"/>
    <w:rsid w:val="00B739B0"/>
    <w:rsid w:val="00B80B87"/>
    <w:rsid w:val="00B814A3"/>
    <w:rsid w:val="00B85C30"/>
    <w:rsid w:val="00B96F38"/>
    <w:rsid w:val="00BB6D4C"/>
    <w:rsid w:val="00BC5B8B"/>
    <w:rsid w:val="00BC716B"/>
    <w:rsid w:val="00BD0E74"/>
    <w:rsid w:val="00BD2A7B"/>
    <w:rsid w:val="00BD5F8C"/>
    <w:rsid w:val="00BE29DD"/>
    <w:rsid w:val="00BE7DD3"/>
    <w:rsid w:val="00C04C71"/>
    <w:rsid w:val="00C066AF"/>
    <w:rsid w:val="00C10E06"/>
    <w:rsid w:val="00C145B8"/>
    <w:rsid w:val="00C2438F"/>
    <w:rsid w:val="00C302E3"/>
    <w:rsid w:val="00C31AF0"/>
    <w:rsid w:val="00C32A7E"/>
    <w:rsid w:val="00C34F28"/>
    <w:rsid w:val="00C368DF"/>
    <w:rsid w:val="00C442C5"/>
    <w:rsid w:val="00C46F0F"/>
    <w:rsid w:val="00C57B5C"/>
    <w:rsid w:val="00C57C7C"/>
    <w:rsid w:val="00C61049"/>
    <w:rsid w:val="00C63FFE"/>
    <w:rsid w:val="00C91EB6"/>
    <w:rsid w:val="00CA10B0"/>
    <w:rsid w:val="00CA2F8E"/>
    <w:rsid w:val="00CA3EE2"/>
    <w:rsid w:val="00CA7FD5"/>
    <w:rsid w:val="00CB3287"/>
    <w:rsid w:val="00CB33E2"/>
    <w:rsid w:val="00CB4E68"/>
    <w:rsid w:val="00CC2733"/>
    <w:rsid w:val="00CC4024"/>
    <w:rsid w:val="00CD0050"/>
    <w:rsid w:val="00CE7481"/>
    <w:rsid w:val="00CF0A8F"/>
    <w:rsid w:val="00D048CE"/>
    <w:rsid w:val="00D10998"/>
    <w:rsid w:val="00D15CBD"/>
    <w:rsid w:val="00D221CB"/>
    <w:rsid w:val="00D23391"/>
    <w:rsid w:val="00D27DC0"/>
    <w:rsid w:val="00D31805"/>
    <w:rsid w:val="00D33918"/>
    <w:rsid w:val="00D34B71"/>
    <w:rsid w:val="00D552B9"/>
    <w:rsid w:val="00D735B2"/>
    <w:rsid w:val="00D74021"/>
    <w:rsid w:val="00D76D01"/>
    <w:rsid w:val="00D85124"/>
    <w:rsid w:val="00D922A9"/>
    <w:rsid w:val="00D9394A"/>
    <w:rsid w:val="00DB0CBB"/>
    <w:rsid w:val="00DB0EB6"/>
    <w:rsid w:val="00DB290B"/>
    <w:rsid w:val="00DB5F1C"/>
    <w:rsid w:val="00DB67CC"/>
    <w:rsid w:val="00DC3783"/>
    <w:rsid w:val="00DD7AE3"/>
    <w:rsid w:val="00DE1070"/>
    <w:rsid w:val="00DE1CBF"/>
    <w:rsid w:val="00DF3930"/>
    <w:rsid w:val="00E00219"/>
    <w:rsid w:val="00E0316B"/>
    <w:rsid w:val="00E256F2"/>
    <w:rsid w:val="00E25E10"/>
    <w:rsid w:val="00E34B86"/>
    <w:rsid w:val="00E50B41"/>
    <w:rsid w:val="00E5219B"/>
    <w:rsid w:val="00E52D07"/>
    <w:rsid w:val="00E5518B"/>
    <w:rsid w:val="00E609FE"/>
    <w:rsid w:val="00E630BE"/>
    <w:rsid w:val="00E75920"/>
    <w:rsid w:val="00E80D96"/>
    <w:rsid w:val="00E871FA"/>
    <w:rsid w:val="00E87BAA"/>
    <w:rsid w:val="00E936A4"/>
    <w:rsid w:val="00E95494"/>
    <w:rsid w:val="00E954BB"/>
    <w:rsid w:val="00EA29A9"/>
    <w:rsid w:val="00EA45E7"/>
    <w:rsid w:val="00EA5DD7"/>
    <w:rsid w:val="00EB1CF8"/>
    <w:rsid w:val="00EB506D"/>
    <w:rsid w:val="00EB78E3"/>
    <w:rsid w:val="00EB7BE3"/>
    <w:rsid w:val="00EC13A4"/>
    <w:rsid w:val="00EC1C4B"/>
    <w:rsid w:val="00EC735A"/>
    <w:rsid w:val="00ED5F38"/>
    <w:rsid w:val="00EF27FE"/>
    <w:rsid w:val="00F07FB6"/>
    <w:rsid w:val="00F149D0"/>
    <w:rsid w:val="00F16B53"/>
    <w:rsid w:val="00F25ECD"/>
    <w:rsid w:val="00F318BE"/>
    <w:rsid w:val="00F33297"/>
    <w:rsid w:val="00F3331F"/>
    <w:rsid w:val="00F343FB"/>
    <w:rsid w:val="00F359FE"/>
    <w:rsid w:val="00F42159"/>
    <w:rsid w:val="00F4256E"/>
    <w:rsid w:val="00F42EE1"/>
    <w:rsid w:val="00F60F1F"/>
    <w:rsid w:val="00F614E8"/>
    <w:rsid w:val="00F64141"/>
    <w:rsid w:val="00F67508"/>
    <w:rsid w:val="00F716AE"/>
    <w:rsid w:val="00F71FC9"/>
    <w:rsid w:val="00F73B48"/>
    <w:rsid w:val="00F74F51"/>
    <w:rsid w:val="00F842AD"/>
    <w:rsid w:val="00F85805"/>
    <w:rsid w:val="00F914EB"/>
    <w:rsid w:val="00F91B85"/>
    <w:rsid w:val="00F938E7"/>
    <w:rsid w:val="00FA0A28"/>
    <w:rsid w:val="00FA3B17"/>
    <w:rsid w:val="00FA5E8D"/>
    <w:rsid w:val="00FA5F3D"/>
    <w:rsid w:val="00FB399E"/>
    <w:rsid w:val="00FB7F50"/>
    <w:rsid w:val="00FC2A85"/>
    <w:rsid w:val="00FC3A54"/>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087885">
      <w:bodyDiv w:val="1"/>
      <w:marLeft w:val="0"/>
      <w:marRight w:val="0"/>
      <w:marTop w:val="0"/>
      <w:marBottom w:val="0"/>
      <w:divBdr>
        <w:top w:val="none" w:sz="0" w:space="0" w:color="auto"/>
        <w:left w:val="none" w:sz="0" w:space="0" w:color="auto"/>
        <w:bottom w:val="none" w:sz="0" w:space="0" w:color="auto"/>
        <w:right w:val="none" w:sz="0" w:space="0" w:color="auto"/>
      </w:divBdr>
    </w:div>
    <w:div w:id="27440717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8645868">
      <w:bodyDiv w:val="1"/>
      <w:marLeft w:val="0"/>
      <w:marRight w:val="0"/>
      <w:marTop w:val="0"/>
      <w:marBottom w:val="0"/>
      <w:divBdr>
        <w:top w:val="none" w:sz="0" w:space="0" w:color="auto"/>
        <w:left w:val="none" w:sz="0" w:space="0" w:color="auto"/>
        <w:bottom w:val="none" w:sz="0" w:space="0" w:color="auto"/>
        <w:right w:val="none" w:sz="0" w:space="0" w:color="auto"/>
      </w:divBdr>
    </w:div>
    <w:div w:id="1118790472">
      <w:bodyDiv w:val="1"/>
      <w:marLeft w:val="0"/>
      <w:marRight w:val="0"/>
      <w:marTop w:val="0"/>
      <w:marBottom w:val="0"/>
      <w:divBdr>
        <w:top w:val="none" w:sz="0" w:space="0" w:color="auto"/>
        <w:left w:val="none" w:sz="0" w:space="0" w:color="auto"/>
        <w:bottom w:val="none" w:sz="0" w:space="0" w:color="auto"/>
        <w:right w:val="none" w:sz="0" w:space="0" w:color="auto"/>
      </w:divBdr>
    </w:div>
    <w:div w:id="117410696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493037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5/313/&#1601;&#1578;&#1583;&#1593;&#1607;" TargetMode="External"/><Relationship Id="rId1" Type="http://schemas.openxmlformats.org/officeDocument/2006/relationships/hyperlink" Target="http://lib.eshia.ir/10083/3/306/&#1601;&#1740;&#1587;&#1578;&#1604;&#1602;&#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2466-9858-4F89-A58F-3AE7E69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284</TotalTime>
  <Pages>9</Pages>
  <Words>2632</Words>
  <Characters>15003</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17600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cp:revision>
  <cp:lastPrinted>2019-01-27T12:13:00Z</cp:lastPrinted>
  <dcterms:created xsi:type="dcterms:W3CDTF">2019-01-27T05:44:00Z</dcterms:created>
  <dcterms:modified xsi:type="dcterms:W3CDTF">2019-01-27T12:14:00Z</dcterms:modified>
  <cp:contentStatus>ویرایش 2.5</cp:contentStatus>
  <cp:version>2.7</cp:version>
</cp:coreProperties>
</file>