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AA6A0" w14:textId="77777777" w:rsidR="00D203B0" w:rsidRDefault="00D203B0" w:rsidP="00D203B0">
      <w:pPr>
        <w:jc w:val="both"/>
        <w:rPr>
          <w:rFonts w:cs="B Lotus"/>
          <w:noProof/>
          <w:sz w:val="28"/>
        </w:rPr>
      </w:pPr>
      <w:r>
        <w:rPr>
          <w:rFonts w:cs="B Lotus" w:hint="cs"/>
          <w:noProof/>
          <w:sz w:val="28"/>
          <w:rtl/>
        </w:rPr>
        <w:t>بسمه تعالی</w:t>
      </w:r>
    </w:p>
    <w:p w14:paraId="3747178D" w14:textId="5094CDB5" w:rsidR="00D203B0" w:rsidRDefault="00D203B0" w:rsidP="00D203B0">
      <w:pPr>
        <w:spacing w:before="100" w:beforeAutospacing="1" w:after="100" w:afterAutospacing="1"/>
        <w:jc w:val="both"/>
        <w:rPr>
          <w:noProof/>
        </w:rPr>
      </w:pPr>
      <w:r>
        <w:rPr>
          <w:rFonts w:hint="cs"/>
          <w:color w:val="FF0000"/>
          <w:sz w:val="28"/>
          <w:rtl/>
        </w:rPr>
        <w:t xml:space="preserve">موضوع: </w:t>
      </w:r>
      <w:r w:rsidRPr="00D203B0">
        <w:rPr>
          <w:rFonts w:hint="cs"/>
          <w:noProof/>
          <w:rtl/>
        </w:rPr>
        <w:t>حکم</w:t>
      </w:r>
      <w:r w:rsidRPr="00D203B0">
        <w:rPr>
          <w:noProof/>
          <w:rtl/>
        </w:rPr>
        <w:t xml:space="preserve"> </w:t>
      </w:r>
      <w:r w:rsidRPr="00D203B0">
        <w:rPr>
          <w:rFonts w:hint="cs"/>
          <w:noProof/>
          <w:rtl/>
        </w:rPr>
        <w:t>اخلال</w:t>
      </w:r>
      <w:r w:rsidRPr="00D203B0">
        <w:rPr>
          <w:noProof/>
          <w:rtl/>
        </w:rPr>
        <w:t xml:space="preserve"> </w:t>
      </w:r>
      <w:r w:rsidRPr="00D203B0">
        <w:rPr>
          <w:rFonts w:hint="cs"/>
          <w:noProof/>
          <w:rtl/>
        </w:rPr>
        <w:t>به</w:t>
      </w:r>
      <w:r w:rsidRPr="00D203B0">
        <w:rPr>
          <w:noProof/>
          <w:rtl/>
        </w:rPr>
        <w:t xml:space="preserve"> </w:t>
      </w:r>
      <w:r w:rsidRPr="00D203B0">
        <w:rPr>
          <w:rFonts w:hint="cs"/>
          <w:noProof/>
          <w:rtl/>
        </w:rPr>
        <w:t>تلفظ</w:t>
      </w:r>
      <w:r w:rsidRPr="00D203B0">
        <w:rPr>
          <w:noProof/>
          <w:rtl/>
        </w:rPr>
        <w:t xml:space="preserve"> </w:t>
      </w:r>
      <w:r w:rsidRPr="00D203B0">
        <w:rPr>
          <w:rFonts w:hint="cs"/>
          <w:noProof/>
          <w:rtl/>
        </w:rPr>
        <w:t xml:space="preserve">صحیح </w:t>
      </w:r>
      <w:r w:rsidR="003515AD">
        <w:rPr>
          <w:rFonts w:hint="cs"/>
          <w:noProof/>
          <w:rtl/>
        </w:rPr>
        <w:t>کلمات</w:t>
      </w:r>
      <w:bookmarkStart w:id="0" w:name="_GoBack"/>
      <w:bookmarkEnd w:id="0"/>
      <w:r>
        <w:rPr>
          <w:rFonts w:hint="cs"/>
          <w:noProof/>
          <w:rtl/>
        </w:rPr>
        <w:t>/ قرائت/ صلوه</w:t>
      </w:r>
    </w:p>
    <w:p w14:paraId="23BA67CA" w14:textId="4E55D4F2" w:rsidR="008B750B" w:rsidRPr="001F153E" w:rsidRDefault="008B750B" w:rsidP="00C30717">
      <w:pPr>
        <w:jc w:val="both"/>
        <w:rPr>
          <w:sz w:val="28"/>
          <w:rtl/>
        </w:rPr>
      </w:pPr>
    </w:p>
    <w:bookmarkStart w:id="1" w:name="_Toc116222206" w:displacedByCustomXml="next"/>
    <w:sdt>
      <w:sdtPr>
        <w:rPr>
          <w:rFonts w:ascii="Calibri" w:eastAsia="Calibri" w:hAnsi="Calibri" w:cs="B Badr"/>
          <w:color w:val="auto"/>
          <w:sz w:val="28"/>
          <w:szCs w:val="28"/>
          <w:rtl/>
          <w:lang w:bidi="fa-IR"/>
        </w:rPr>
        <w:id w:val="-623465278"/>
        <w:docPartObj>
          <w:docPartGallery w:val="Table of Contents"/>
          <w:docPartUnique/>
        </w:docPartObj>
      </w:sdtPr>
      <w:sdtEndPr>
        <w:rPr>
          <w:b/>
          <w:bCs/>
          <w:noProof/>
        </w:rPr>
      </w:sdtEndPr>
      <w:sdtContent>
        <w:p w14:paraId="31B72205" w14:textId="0CDAF46C" w:rsidR="00062D1D" w:rsidRPr="001F153E" w:rsidRDefault="00062D1D" w:rsidP="00C30717">
          <w:pPr>
            <w:pStyle w:val="TOCHeading"/>
            <w:bidi/>
            <w:jc w:val="both"/>
            <w:rPr>
              <w:sz w:val="28"/>
              <w:szCs w:val="28"/>
            </w:rPr>
          </w:pPr>
          <w:r w:rsidRPr="001F153E">
            <w:rPr>
              <w:rFonts w:hint="cs"/>
              <w:sz w:val="28"/>
              <w:szCs w:val="28"/>
              <w:rtl/>
            </w:rPr>
            <w:t>فهرست مطالب</w:t>
          </w:r>
          <w:r w:rsidR="00D203B0">
            <w:rPr>
              <w:rFonts w:hint="cs"/>
              <w:sz w:val="28"/>
              <w:szCs w:val="28"/>
              <w:rtl/>
            </w:rPr>
            <w:t>:</w:t>
          </w:r>
          <w:r w:rsidRPr="001F153E">
            <w:rPr>
              <w:rFonts w:hint="cs"/>
              <w:sz w:val="28"/>
              <w:szCs w:val="28"/>
              <w:rtl/>
            </w:rPr>
            <w:t xml:space="preserve"> </w:t>
          </w:r>
        </w:p>
        <w:p w14:paraId="5D87534A" w14:textId="2A970E71" w:rsidR="00082CF5" w:rsidRDefault="00062D1D" w:rsidP="00082CF5">
          <w:pPr>
            <w:pStyle w:val="TOC1"/>
            <w:rPr>
              <w:rFonts w:asciiTheme="minorHAnsi" w:eastAsiaTheme="minorEastAsia" w:hAnsiTheme="minorHAnsi" w:cstheme="minorBidi"/>
              <w:noProof/>
              <w:color w:val="auto"/>
              <w:szCs w:val="22"/>
              <w:rtl/>
              <w:lang w:bidi="ar-SA"/>
            </w:rPr>
          </w:pPr>
          <w:r w:rsidRPr="001F153E">
            <w:rPr>
              <w:sz w:val="28"/>
              <w:szCs w:val="28"/>
            </w:rPr>
            <w:fldChar w:fldCharType="begin"/>
          </w:r>
          <w:r w:rsidRPr="001F153E">
            <w:rPr>
              <w:sz w:val="28"/>
              <w:szCs w:val="28"/>
            </w:rPr>
            <w:instrText xml:space="preserve"> TOC \o "1-3" \h \z \u </w:instrText>
          </w:r>
          <w:r w:rsidRPr="001F153E">
            <w:rPr>
              <w:sz w:val="28"/>
              <w:szCs w:val="28"/>
            </w:rPr>
            <w:fldChar w:fldCharType="separate"/>
          </w:r>
          <w:hyperlink w:anchor="_Toc123398839" w:history="1">
            <w:r w:rsidR="00082CF5" w:rsidRPr="00AA45A0">
              <w:rPr>
                <w:rStyle w:val="Hyperlink"/>
                <w:noProof/>
                <w:rtl/>
              </w:rPr>
              <w:t>مسئله 37: بررس</w:t>
            </w:r>
            <w:r w:rsidR="00082CF5" w:rsidRPr="00AA45A0">
              <w:rPr>
                <w:rStyle w:val="Hyperlink"/>
                <w:rFonts w:hint="cs"/>
                <w:noProof/>
                <w:rtl/>
              </w:rPr>
              <w:t>ی</w:t>
            </w:r>
            <w:r w:rsidR="00082CF5" w:rsidRPr="00AA45A0">
              <w:rPr>
                <w:rStyle w:val="Hyperlink"/>
                <w:noProof/>
                <w:rtl/>
              </w:rPr>
              <w:t xml:space="preserve"> حکم اخلال به تلفظ صح</w:t>
            </w:r>
            <w:r w:rsidR="00082CF5" w:rsidRPr="00AA45A0">
              <w:rPr>
                <w:rStyle w:val="Hyperlink"/>
                <w:rFonts w:hint="cs"/>
                <w:noProof/>
                <w:rtl/>
              </w:rPr>
              <w:t>ی</w:t>
            </w:r>
            <w:r w:rsidR="00082CF5" w:rsidRPr="00AA45A0">
              <w:rPr>
                <w:rStyle w:val="Hyperlink"/>
                <w:rFonts w:hint="eastAsia"/>
                <w:noProof/>
                <w:rtl/>
              </w:rPr>
              <w:t>ح</w:t>
            </w:r>
            <w:r w:rsidR="00082CF5" w:rsidRPr="00AA45A0">
              <w:rPr>
                <w:rStyle w:val="Hyperlink"/>
                <w:noProof/>
                <w:rtl/>
              </w:rPr>
              <w:t xml:space="preserve"> کلمات </w:t>
            </w:r>
            <w:r w:rsidR="00082CF5" w:rsidRPr="00AA45A0">
              <w:rPr>
                <w:rStyle w:val="Hyperlink"/>
                <w:rFonts w:hint="cs"/>
                <w:noProof/>
                <w:rtl/>
              </w:rPr>
              <w:t>ی</w:t>
            </w:r>
            <w:r w:rsidR="00082CF5" w:rsidRPr="00AA45A0">
              <w:rPr>
                <w:rStyle w:val="Hyperlink"/>
                <w:rFonts w:hint="eastAsia"/>
                <w:noProof/>
                <w:rtl/>
              </w:rPr>
              <w:t>ا</w:t>
            </w:r>
            <w:r w:rsidR="00082CF5" w:rsidRPr="00AA45A0">
              <w:rPr>
                <w:rStyle w:val="Hyperlink"/>
                <w:noProof/>
                <w:rtl/>
              </w:rPr>
              <w:t xml:space="preserve"> حروف</w:t>
            </w:r>
            <w:r w:rsidR="00082CF5">
              <w:rPr>
                <w:noProof/>
                <w:webHidden/>
                <w:rtl/>
              </w:rPr>
              <w:tab/>
            </w:r>
            <w:r w:rsidR="00082CF5">
              <w:rPr>
                <w:noProof/>
                <w:webHidden/>
                <w:rtl/>
              </w:rPr>
              <w:fldChar w:fldCharType="begin"/>
            </w:r>
            <w:r w:rsidR="00082CF5">
              <w:rPr>
                <w:noProof/>
                <w:webHidden/>
                <w:rtl/>
              </w:rPr>
              <w:instrText xml:space="preserve"> </w:instrText>
            </w:r>
            <w:r w:rsidR="00082CF5">
              <w:rPr>
                <w:noProof/>
                <w:webHidden/>
              </w:rPr>
              <w:instrText>PAGEREF</w:instrText>
            </w:r>
            <w:r w:rsidR="00082CF5">
              <w:rPr>
                <w:noProof/>
                <w:webHidden/>
                <w:rtl/>
              </w:rPr>
              <w:instrText xml:space="preserve"> _</w:instrText>
            </w:r>
            <w:r w:rsidR="00082CF5">
              <w:rPr>
                <w:noProof/>
                <w:webHidden/>
              </w:rPr>
              <w:instrText>Toc123398839 \h</w:instrText>
            </w:r>
            <w:r w:rsidR="00082CF5">
              <w:rPr>
                <w:noProof/>
                <w:webHidden/>
                <w:rtl/>
              </w:rPr>
              <w:instrText xml:space="preserve"> </w:instrText>
            </w:r>
            <w:r w:rsidR="00082CF5">
              <w:rPr>
                <w:noProof/>
                <w:webHidden/>
                <w:rtl/>
              </w:rPr>
            </w:r>
            <w:r w:rsidR="00082CF5">
              <w:rPr>
                <w:noProof/>
                <w:webHidden/>
                <w:rtl/>
              </w:rPr>
              <w:fldChar w:fldCharType="separate"/>
            </w:r>
            <w:r w:rsidR="0079148C">
              <w:rPr>
                <w:noProof/>
                <w:webHidden/>
                <w:rtl/>
              </w:rPr>
              <w:t>1</w:t>
            </w:r>
            <w:r w:rsidR="00082CF5">
              <w:rPr>
                <w:noProof/>
                <w:webHidden/>
                <w:rtl/>
              </w:rPr>
              <w:fldChar w:fldCharType="end"/>
            </w:r>
          </w:hyperlink>
        </w:p>
        <w:p w14:paraId="2B931866" w14:textId="3EB16F48" w:rsidR="00082CF5" w:rsidRDefault="003515AD">
          <w:pPr>
            <w:pStyle w:val="TOC2"/>
            <w:tabs>
              <w:tab w:val="right" w:leader="dot" w:pos="10194"/>
            </w:tabs>
            <w:rPr>
              <w:rFonts w:asciiTheme="minorHAnsi" w:eastAsiaTheme="minorEastAsia" w:hAnsiTheme="minorHAnsi" w:cstheme="minorBidi"/>
              <w:bCs w:val="0"/>
              <w:noProof/>
              <w:color w:val="auto"/>
              <w:szCs w:val="22"/>
              <w:rtl/>
              <w:lang w:bidi="ar-SA"/>
            </w:rPr>
          </w:pPr>
          <w:hyperlink w:anchor="_Toc123398840" w:history="1">
            <w:r w:rsidR="00082CF5" w:rsidRPr="00AA45A0">
              <w:rPr>
                <w:rStyle w:val="Hyperlink"/>
                <w:noProof/>
                <w:rtl/>
              </w:rPr>
              <w:t>حکم تغ</w:t>
            </w:r>
            <w:r w:rsidR="00082CF5" w:rsidRPr="00AA45A0">
              <w:rPr>
                <w:rStyle w:val="Hyperlink"/>
                <w:rFonts w:hint="cs"/>
                <w:noProof/>
                <w:rtl/>
              </w:rPr>
              <w:t>یی</w:t>
            </w:r>
            <w:r w:rsidR="00082CF5" w:rsidRPr="00AA45A0">
              <w:rPr>
                <w:rStyle w:val="Hyperlink"/>
                <w:rFonts w:hint="eastAsia"/>
                <w:noProof/>
                <w:rtl/>
              </w:rPr>
              <w:t>ر</w:t>
            </w:r>
            <w:r w:rsidR="00082CF5" w:rsidRPr="00AA45A0">
              <w:rPr>
                <w:rStyle w:val="Hyperlink"/>
                <w:noProof/>
                <w:rtl/>
              </w:rPr>
              <w:t xml:space="preserve"> کلمه به کلمه ا</w:t>
            </w:r>
            <w:r w:rsidR="00082CF5" w:rsidRPr="00AA45A0">
              <w:rPr>
                <w:rStyle w:val="Hyperlink"/>
                <w:rFonts w:hint="cs"/>
                <w:noProof/>
                <w:rtl/>
              </w:rPr>
              <w:t>ی</w:t>
            </w:r>
            <w:r w:rsidR="00082CF5" w:rsidRPr="00AA45A0">
              <w:rPr>
                <w:rStyle w:val="Hyperlink"/>
                <w:noProof/>
                <w:rtl/>
              </w:rPr>
              <w:t xml:space="preserve"> د</w:t>
            </w:r>
            <w:r w:rsidR="00082CF5" w:rsidRPr="00AA45A0">
              <w:rPr>
                <w:rStyle w:val="Hyperlink"/>
                <w:rFonts w:hint="cs"/>
                <w:noProof/>
                <w:rtl/>
              </w:rPr>
              <w:t>ی</w:t>
            </w:r>
            <w:r w:rsidR="00082CF5" w:rsidRPr="00AA45A0">
              <w:rPr>
                <w:rStyle w:val="Hyperlink"/>
                <w:rFonts w:hint="eastAsia"/>
                <w:noProof/>
                <w:rtl/>
              </w:rPr>
              <w:t>گر</w:t>
            </w:r>
            <w:r w:rsidR="00082CF5" w:rsidRPr="00AA45A0">
              <w:rPr>
                <w:rStyle w:val="Hyperlink"/>
                <w:noProof/>
                <w:rtl/>
              </w:rPr>
              <w:t xml:space="preserve"> </w:t>
            </w:r>
            <w:r w:rsidR="00082CF5" w:rsidRPr="00AA45A0">
              <w:rPr>
                <w:rStyle w:val="Hyperlink"/>
                <w:rFonts w:hint="cs"/>
                <w:noProof/>
                <w:rtl/>
              </w:rPr>
              <w:t>ی</w:t>
            </w:r>
            <w:r w:rsidR="00082CF5" w:rsidRPr="00AA45A0">
              <w:rPr>
                <w:rStyle w:val="Hyperlink"/>
                <w:rFonts w:hint="eastAsia"/>
                <w:noProof/>
                <w:rtl/>
              </w:rPr>
              <w:t>ا</w:t>
            </w:r>
            <w:r w:rsidR="00082CF5" w:rsidRPr="00AA45A0">
              <w:rPr>
                <w:rStyle w:val="Hyperlink"/>
                <w:noProof/>
                <w:rtl/>
              </w:rPr>
              <w:t xml:space="preserve"> حرف</w:t>
            </w:r>
            <w:r w:rsidR="00082CF5" w:rsidRPr="00AA45A0">
              <w:rPr>
                <w:rStyle w:val="Hyperlink"/>
                <w:rFonts w:hint="cs"/>
                <w:noProof/>
                <w:rtl/>
              </w:rPr>
              <w:t>ی</w:t>
            </w:r>
            <w:r w:rsidR="00082CF5" w:rsidRPr="00AA45A0">
              <w:rPr>
                <w:rStyle w:val="Hyperlink"/>
                <w:noProof/>
                <w:rtl/>
              </w:rPr>
              <w:t xml:space="preserve"> به حرف د</w:t>
            </w:r>
            <w:r w:rsidR="00082CF5" w:rsidRPr="00AA45A0">
              <w:rPr>
                <w:rStyle w:val="Hyperlink"/>
                <w:rFonts w:hint="cs"/>
                <w:noProof/>
                <w:rtl/>
              </w:rPr>
              <w:t>ی</w:t>
            </w:r>
            <w:r w:rsidR="00082CF5" w:rsidRPr="00AA45A0">
              <w:rPr>
                <w:rStyle w:val="Hyperlink"/>
                <w:rFonts w:hint="eastAsia"/>
                <w:noProof/>
                <w:rtl/>
              </w:rPr>
              <w:t>گر</w:t>
            </w:r>
            <w:r w:rsidR="00082CF5">
              <w:rPr>
                <w:noProof/>
                <w:webHidden/>
                <w:rtl/>
              </w:rPr>
              <w:tab/>
            </w:r>
            <w:r w:rsidR="00082CF5">
              <w:rPr>
                <w:noProof/>
                <w:webHidden/>
                <w:rtl/>
              </w:rPr>
              <w:fldChar w:fldCharType="begin"/>
            </w:r>
            <w:r w:rsidR="00082CF5">
              <w:rPr>
                <w:noProof/>
                <w:webHidden/>
                <w:rtl/>
              </w:rPr>
              <w:instrText xml:space="preserve"> </w:instrText>
            </w:r>
            <w:r w:rsidR="00082CF5">
              <w:rPr>
                <w:noProof/>
                <w:webHidden/>
              </w:rPr>
              <w:instrText>PAGEREF</w:instrText>
            </w:r>
            <w:r w:rsidR="00082CF5">
              <w:rPr>
                <w:noProof/>
                <w:webHidden/>
                <w:rtl/>
              </w:rPr>
              <w:instrText xml:space="preserve"> _</w:instrText>
            </w:r>
            <w:r w:rsidR="00082CF5">
              <w:rPr>
                <w:noProof/>
                <w:webHidden/>
              </w:rPr>
              <w:instrText>Toc123398840 \h</w:instrText>
            </w:r>
            <w:r w:rsidR="00082CF5">
              <w:rPr>
                <w:noProof/>
                <w:webHidden/>
                <w:rtl/>
              </w:rPr>
              <w:instrText xml:space="preserve"> </w:instrText>
            </w:r>
            <w:r w:rsidR="00082CF5">
              <w:rPr>
                <w:noProof/>
                <w:webHidden/>
                <w:rtl/>
              </w:rPr>
            </w:r>
            <w:r w:rsidR="00082CF5">
              <w:rPr>
                <w:noProof/>
                <w:webHidden/>
                <w:rtl/>
              </w:rPr>
              <w:fldChar w:fldCharType="separate"/>
            </w:r>
            <w:r w:rsidR="0079148C">
              <w:rPr>
                <w:noProof/>
                <w:webHidden/>
                <w:rtl/>
              </w:rPr>
              <w:t>1</w:t>
            </w:r>
            <w:r w:rsidR="00082CF5">
              <w:rPr>
                <w:noProof/>
                <w:webHidden/>
                <w:rtl/>
              </w:rPr>
              <w:fldChar w:fldCharType="end"/>
            </w:r>
          </w:hyperlink>
        </w:p>
        <w:p w14:paraId="451BC4B7" w14:textId="7EF65E07" w:rsidR="00082CF5" w:rsidRDefault="003515A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3398841" w:history="1">
            <w:r w:rsidR="00082CF5" w:rsidRPr="00AA45A0">
              <w:rPr>
                <w:rStyle w:val="Hyperlink"/>
                <w:noProof/>
                <w:rtl/>
              </w:rPr>
              <w:t>بررس</w:t>
            </w:r>
            <w:r w:rsidR="00082CF5" w:rsidRPr="00AA45A0">
              <w:rPr>
                <w:rStyle w:val="Hyperlink"/>
                <w:rFonts w:hint="cs"/>
                <w:noProof/>
                <w:rtl/>
              </w:rPr>
              <w:t>ی</w:t>
            </w:r>
            <w:r w:rsidR="00082CF5" w:rsidRPr="00AA45A0">
              <w:rPr>
                <w:rStyle w:val="Hyperlink"/>
                <w:noProof/>
                <w:rtl/>
              </w:rPr>
              <w:t xml:space="preserve"> حکم تبد</w:t>
            </w:r>
            <w:r w:rsidR="00082CF5" w:rsidRPr="00AA45A0">
              <w:rPr>
                <w:rStyle w:val="Hyperlink"/>
                <w:rFonts w:hint="cs"/>
                <w:noProof/>
                <w:rtl/>
              </w:rPr>
              <w:t>ی</w:t>
            </w:r>
            <w:r w:rsidR="00082CF5" w:rsidRPr="00AA45A0">
              <w:rPr>
                <w:rStyle w:val="Hyperlink"/>
                <w:rFonts w:hint="eastAsia"/>
                <w:noProof/>
                <w:rtl/>
              </w:rPr>
              <w:t>ل</w:t>
            </w:r>
            <w:r w:rsidR="00082CF5" w:rsidRPr="00AA45A0">
              <w:rPr>
                <w:rStyle w:val="Hyperlink"/>
                <w:noProof/>
                <w:rtl/>
              </w:rPr>
              <w:t xml:space="preserve"> ضاد به ظاء </w:t>
            </w:r>
            <w:r w:rsidR="00082CF5" w:rsidRPr="00AA45A0">
              <w:rPr>
                <w:rStyle w:val="Hyperlink"/>
                <w:rFonts w:hint="cs"/>
                <w:noProof/>
                <w:rtl/>
              </w:rPr>
              <w:t>ی</w:t>
            </w:r>
            <w:r w:rsidR="00082CF5" w:rsidRPr="00AA45A0">
              <w:rPr>
                <w:rStyle w:val="Hyperlink"/>
                <w:rFonts w:hint="eastAsia"/>
                <w:noProof/>
                <w:rtl/>
              </w:rPr>
              <w:t>ا</w:t>
            </w:r>
            <w:r w:rsidR="00082CF5" w:rsidRPr="00AA45A0">
              <w:rPr>
                <w:rStyle w:val="Hyperlink"/>
                <w:noProof/>
                <w:rtl/>
              </w:rPr>
              <w:t xml:space="preserve"> بالعکس</w:t>
            </w:r>
            <w:r w:rsidR="00082CF5">
              <w:rPr>
                <w:noProof/>
                <w:webHidden/>
                <w:rtl/>
              </w:rPr>
              <w:tab/>
            </w:r>
            <w:r w:rsidR="00082CF5">
              <w:rPr>
                <w:noProof/>
                <w:webHidden/>
                <w:rtl/>
              </w:rPr>
              <w:fldChar w:fldCharType="begin"/>
            </w:r>
            <w:r w:rsidR="00082CF5">
              <w:rPr>
                <w:noProof/>
                <w:webHidden/>
                <w:rtl/>
              </w:rPr>
              <w:instrText xml:space="preserve"> </w:instrText>
            </w:r>
            <w:r w:rsidR="00082CF5">
              <w:rPr>
                <w:noProof/>
                <w:webHidden/>
              </w:rPr>
              <w:instrText>PAGEREF</w:instrText>
            </w:r>
            <w:r w:rsidR="00082CF5">
              <w:rPr>
                <w:noProof/>
                <w:webHidden/>
                <w:rtl/>
              </w:rPr>
              <w:instrText xml:space="preserve"> _</w:instrText>
            </w:r>
            <w:r w:rsidR="00082CF5">
              <w:rPr>
                <w:noProof/>
                <w:webHidden/>
              </w:rPr>
              <w:instrText>Toc123398841 \h</w:instrText>
            </w:r>
            <w:r w:rsidR="00082CF5">
              <w:rPr>
                <w:noProof/>
                <w:webHidden/>
                <w:rtl/>
              </w:rPr>
              <w:instrText xml:space="preserve"> </w:instrText>
            </w:r>
            <w:r w:rsidR="00082CF5">
              <w:rPr>
                <w:noProof/>
                <w:webHidden/>
                <w:rtl/>
              </w:rPr>
            </w:r>
            <w:r w:rsidR="00082CF5">
              <w:rPr>
                <w:noProof/>
                <w:webHidden/>
                <w:rtl/>
              </w:rPr>
              <w:fldChar w:fldCharType="separate"/>
            </w:r>
            <w:r w:rsidR="0079148C">
              <w:rPr>
                <w:noProof/>
                <w:webHidden/>
                <w:rtl/>
              </w:rPr>
              <w:t>2</w:t>
            </w:r>
            <w:r w:rsidR="00082CF5">
              <w:rPr>
                <w:noProof/>
                <w:webHidden/>
                <w:rtl/>
              </w:rPr>
              <w:fldChar w:fldCharType="end"/>
            </w:r>
          </w:hyperlink>
        </w:p>
        <w:p w14:paraId="55567B25" w14:textId="3A8853A2" w:rsidR="00082CF5" w:rsidRDefault="003515A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3398842" w:history="1">
            <w:r w:rsidR="00082CF5" w:rsidRPr="00AA45A0">
              <w:rPr>
                <w:rStyle w:val="Hyperlink"/>
                <w:noProof/>
                <w:rtl/>
              </w:rPr>
              <w:t>مختار استاد در مسئله</w:t>
            </w:r>
            <w:r w:rsidR="00082CF5">
              <w:rPr>
                <w:noProof/>
                <w:webHidden/>
                <w:rtl/>
              </w:rPr>
              <w:tab/>
            </w:r>
            <w:r w:rsidR="00082CF5">
              <w:rPr>
                <w:noProof/>
                <w:webHidden/>
                <w:rtl/>
              </w:rPr>
              <w:fldChar w:fldCharType="begin"/>
            </w:r>
            <w:r w:rsidR="00082CF5">
              <w:rPr>
                <w:noProof/>
                <w:webHidden/>
                <w:rtl/>
              </w:rPr>
              <w:instrText xml:space="preserve"> </w:instrText>
            </w:r>
            <w:r w:rsidR="00082CF5">
              <w:rPr>
                <w:noProof/>
                <w:webHidden/>
              </w:rPr>
              <w:instrText>PAGEREF</w:instrText>
            </w:r>
            <w:r w:rsidR="00082CF5">
              <w:rPr>
                <w:noProof/>
                <w:webHidden/>
                <w:rtl/>
              </w:rPr>
              <w:instrText xml:space="preserve"> _</w:instrText>
            </w:r>
            <w:r w:rsidR="00082CF5">
              <w:rPr>
                <w:noProof/>
                <w:webHidden/>
              </w:rPr>
              <w:instrText>Toc123398842 \h</w:instrText>
            </w:r>
            <w:r w:rsidR="00082CF5">
              <w:rPr>
                <w:noProof/>
                <w:webHidden/>
                <w:rtl/>
              </w:rPr>
              <w:instrText xml:space="preserve"> </w:instrText>
            </w:r>
            <w:r w:rsidR="00082CF5">
              <w:rPr>
                <w:noProof/>
                <w:webHidden/>
                <w:rtl/>
              </w:rPr>
            </w:r>
            <w:r w:rsidR="00082CF5">
              <w:rPr>
                <w:noProof/>
                <w:webHidden/>
                <w:rtl/>
              </w:rPr>
              <w:fldChar w:fldCharType="separate"/>
            </w:r>
            <w:r w:rsidR="0079148C">
              <w:rPr>
                <w:noProof/>
                <w:webHidden/>
                <w:rtl/>
              </w:rPr>
              <w:t>3</w:t>
            </w:r>
            <w:r w:rsidR="00082CF5">
              <w:rPr>
                <w:noProof/>
                <w:webHidden/>
                <w:rtl/>
              </w:rPr>
              <w:fldChar w:fldCharType="end"/>
            </w:r>
          </w:hyperlink>
        </w:p>
        <w:p w14:paraId="71BF0C09" w14:textId="015B06FC" w:rsidR="00082CF5" w:rsidRDefault="003515A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3398843" w:history="1">
            <w:r w:rsidR="00082CF5" w:rsidRPr="00AA45A0">
              <w:rPr>
                <w:rStyle w:val="Hyperlink"/>
                <w:noProof/>
                <w:rtl/>
              </w:rPr>
              <w:t>کلام صاحب جواهر رحمه الله</w:t>
            </w:r>
            <w:r w:rsidR="00082CF5">
              <w:rPr>
                <w:noProof/>
                <w:webHidden/>
                <w:rtl/>
              </w:rPr>
              <w:tab/>
            </w:r>
            <w:r w:rsidR="00082CF5">
              <w:rPr>
                <w:noProof/>
                <w:webHidden/>
                <w:rtl/>
              </w:rPr>
              <w:fldChar w:fldCharType="begin"/>
            </w:r>
            <w:r w:rsidR="00082CF5">
              <w:rPr>
                <w:noProof/>
                <w:webHidden/>
                <w:rtl/>
              </w:rPr>
              <w:instrText xml:space="preserve"> </w:instrText>
            </w:r>
            <w:r w:rsidR="00082CF5">
              <w:rPr>
                <w:noProof/>
                <w:webHidden/>
              </w:rPr>
              <w:instrText>PAGEREF</w:instrText>
            </w:r>
            <w:r w:rsidR="00082CF5">
              <w:rPr>
                <w:noProof/>
                <w:webHidden/>
                <w:rtl/>
              </w:rPr>
              <w:instrText xml:space="preserve"> _</w:instrText>
            </w:r>
            <w:r w:rsidR="00082CF5">
              <w:rPr>
                <w:noProof/>
                <w:webHidden/>
              </w:rPr>
              <w:instrText>Toc123398843 \h</w:instrText>
            </w:r>
            <w:r w:rsidR="00082CF5">
              <w:rPr>
                <w:noProof/>
                <w:webHidden/>
                <w:rtl/>
              </w:rPr>
              <w:instrText xml:space="preserve"> </w:instrText>
            </w:r>
            <w:r w:rsidR="00082CF5">
              <w:rPr>
                <w:noProof/>
                <w:webHidden/>
                <w:rtl/>
              </w:rPr>
            </w:r>
            <w:r w:rsidR="00082CF5">
              <w:rPr>
                <w:noProof/>
                <w:webHidden/>
                <w:rtl/>
              </w:rPr>
              <w:fldChar w:fldCharType="separate"/>
            </w:r>
            <w:r w:rsidR="0079148C">
              <w:rPr>
                <w:noProof/>
                <w:webHidden/>
                <w:rtl/>
              </w:rPr>
              <w:t>3</w:t>
            </w:r>
            <w:r w:rsidR="00082CF5">
              <w:rPr>
                <w:noProof/>
                <w:webHidden/>
                <w:rtl/>
              </w:rPr>
              <w:fldChar w:fldCharType="end"/>
            </w:r>
          </w:hyperlink>
        </w:p>
        <w:p w14:paraId="493DAE0E" w14:textId="39C733C6" w:rsidR="00082CF5" w:rsidRDefault="003515A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3398844" w:history="1">
            <w:r w:rsidR="00082CF5" w:rsidRPr="00AA45A0">
              <w:rPr>
                <w:rStyle w:val="Hyperlink"/>
                <w:noProof/>
                <w:rtl/>
              </w:rPr>
              <w:t>مناقشه در سخت گ</w:t>
            </w:r>
            <w:r w:rsidR="00082CF5" w:rsidRPr="00AA45A0">
              <w:rPr>
                <w:rStyle w:val="Hyperlink"/>
                <w:rFonts w:hint="cs"/>
                <w:noProof/>
                <w:rtl/>
              </w:rPr>
              <w:t>ی</w:t>
            </w:r>
            <w:r w:rsidR="00082CF5" w:rsidRPr="00AA45A0">
              <w:rPr>
                <w:rStyle w:val="Hyperlink"/>
                <w:rFonts w:hint="eastAsia"/>
                <w:noProof/>
                <w:rtl/>
              </w:rPr>
              <w:t>ر</w:t>
            </w:r>
            <w:r w:rsidR="00082CF5" w:rsidRPr="00AA45A0">
              <w:rPr>
                <w:rStyle w:val="Hyperlink"/>
                <w:rFonts w:hint="cs"/>
                <w:noProof/>
                <w:rtl/>
              </w:rPr>
              <w:t>ی</w:t>
            </w:r>
            <w:r w:rsidR="00082CF5" w:rsidRPr="00AA45A0">
              <w:rPr>
                <w:rStyle w:val="Hyperlink"/>
                <w:noProof/>
                <w:rtl/>
              </w:rPr>
              <w:t xml:space="preserve"> صاحب جواهر رحمه الله</w:t>
            </w:r>
            <w:r w:rsidR="00082CF5">
              <w:rPr>
                <w:noProof/>
                <w:webHidden/>
                <w:rtl/>
              </w:rPr>
              <w:tab/>
            </w:r>
            <w:r w:rsidR="00082CF5">
              <w:rPr>
                <w:noProof/>
                <w:webHidden/>
                <w:rtl/>
              </w:rPr>
              <w:fldChar w:fldCharType="begin"/>
            </w:r>
            <w:r w:rsidR="00082CF5">
              <w:rPr>
                <w:noProof/>
                <w:webHidden/>
                <w:rtl/>
              </w:rPr>
              <w:instrText xml:space="preserve"> </w:instrText>
            </w:r>
            <w:r w:rsidR="00082CF5">
              <w:rPr>
                <w:noProof/>
                <w:webHidden/>
              </w:rPr>
              <w:instrText>PAGEREF</w:instrText>
            </w:r>
            <w:r w:rsidR="00082CF5">
              <w:rPr>
                <w:noProof/>
                <w:webHidden/>
                <w:rtl/>
              </w:rPr>
              <w:instrText xml:space="preserve"> _</w:instrText>
            </w:r>
            <w:r w:rsidR="00082CF5">
              <w:rPr>
                <w:noProof/>
                <w:webHidden/>
              </w:rPr>
              <w:instrText>Toc123398844 \h</w:instrText>
            </w:r>
            <w:r w:rsidR="00082CF5">
              <w:rPr>
                <w:noProof/>
                <w:webHidden/>
                <w:rtl/>
              </w:rPr>
              <w:instrText xml:space="preserve"> </w:instrText>
            </w:r>
            <w:r w:rsidR="00082CF5">
              <w:rPr>
                <w:noProof/>
                <w:webHidden/>
                <w:rtl/>
              </w:rPr>
            </w:r>
            <w:r w:rsidR="00082CF5">
              <w:rPr>
                <w:noProof/>
                <w:webHidden/>
                <w:rtl/>
              </w:rPr>
              <w:fldChar w:fldCharType="separate"/>
            </w:r>
            <w:r w:rsidR="0079148C">
              <w:rPr>
                <w:noProof/>
                <w:webHidden/>
                <w:rtl/>
              </w:rPr>
              <w:t>5</w:t>
            </w:r>
            <w:r w:rsidR="00082CF5">
              <w:rPr>
                <w:noProof/>
                <w:webHidden/>
                <w:rtl/>
              </w:rPr>
              <w:fldChar w:fldCharType="end"/>
            </w:r>
          </w:hyperlink>
        </w:p>
        <w:p w14:paraId="59A0EF62" w14:textId="5E4B216E" w:rsidR="00062D1D" w:rsidRPr="001F153E" w:rsidRDefault="00062D1D" w:rsidP="00C30717">
          <w:pPr>
            <w:jc w:val="both"/>
            <w:rPr>
              <w:sz w:val="28"/>
            </w:rPr>
          </w:pPr>
          <w:r w:rsidRPr="001F153E">
            <w:rPr>
              <w:b/>
              <w:bCs/>
              <w:noProof/>
              <w:sz w:val="28"/>
            </w:rPr>
            <w:fldChar w:fldCharType="end"/>
          </w:r>
        </w:p>
      </w:sdtContent>
    </w:sdt>
    <w:p w14:paraId="63046585" w14:textId="20B2785E" w:rsidR="00247D2F" w:rsidRPr="001F153E" w:rsidRDefault="002A6195" w:rsidP="00C30717">
      <w:pPr>
        <w:pBdr>
          <w:bottom w:val="double" w:sz="6" w:space="1" w:color="auto"/>
        </w:pBdr>
        <w:jc w:val="both"/>
        <w:rPr>
          <w:sz w:val="28"/>
          <w:rtl/>
        </w:rPr>
      </w:pPr>
      <w:bookmarkStart w:id="2" w:name="_Toc116315313"/>
      <w:bookmarkStart w:id="3" w:name="_Toc116974821"/>
      <w:bookmarkStart w:id="4" w:name="_Toc117015498"/>
      <w:bookmarkStart w:id="5" w:name="_Toc117549932"/>
      <w:bookmarkStart w:id="6" w:name="_Toc118301584"/>
      <w:bookmarkStart w:id="7" w:name="_Toc118923293"/>
      <w:bookmarkStart w:id="8" w:name="_Toc119498530"/>
      <w:bookmarkStart w:id="9" w:name="_Toc119770586"/>
      <w:bookmarkStart w:id="10" w:name="_Toc119779478"/>
      <w:bookmarkStart w:id="11" w:name="_Toc119960430"/>
      <w:bookmarkStart w:id="12" w:name="_Toc123398838"/>
      <w:r w:rsidRPr="001F153E">
        <w:rPr>
          <w:rStyle w:val="Heading1Char"/>
          <w:rFonts w:eastAsia="Calibri" w:hint="cs"/>
          <w:sz w:val="28"/>
          <w:szCs w:val="28"/>
          <w:rtl/>
        </w:rPr>
        <w:t>خلاصه جلسه گذشته</w:t>
      </w:r>
      <w:bookmarkEnd w:id="2"/>
      <w:bookmarkEnd w:id="3"/>
      <w:bookmarkEnd w:id="4"/>
      <w:bookmarkEnd w:id="5"/>
      <w:bookmarkEnd w:id="6"/>
      <w:bookmarkEnd w:id="7"/>
      <w:bookmarkEnd w:id="8"/>
      <w:bookmarkEnd w:id="9"/>
      <w:bookmarkEnd w:id="10"/>
      <w:bookmarkEnd w:id="11"/>
      <w:bookmarkEnd w:id="12"/>
      <w:bookmarkEnd w:id="1"/>
      <w:r w:rsidRPr="001F153E">
        <w:rPr>
          <w:rFonts w:hint="cs"/>
          <w:sz w:val="28"/>
          <w:rtl/>
        </w:rPr>
        <w:t xml:space="preserve">: </w:t>
      </w:r>
    </w:p>
    <w:p w14:paraId="269D7F98" w14:textId="65D2D8D9" w:rsidR="001516EF" w:rsidRPr="001F153E" w:rsidRDefault="003752FD" w:rsidP="00274F35">
      <w:pPr>
        <w:pBdr>
          <w:bottom w:val="double" w:sz="6" w:space="1" w:color="auto"/>
        </w:pBdr>
        <w:jc w:val="both"/>
        <w:rPr>
          <w:sz w:val="28"/>
          <w:rtl/>
        </w:rPr>
      </w:pPr>
      <w:r w:rsidRPr="001F153E">
        <w:rPr>
          <w:rFonts w:hint="cs"/>
          <w:sz w:val="28"/>
          <w:rtl/>
        </w:rPr>
        <w:t>در جلسه گذشته</w:t>
      </w:r>
      <w:r w:rsidR="00151B05" w:rsidRPr="001F153E">
        <w:rPr>
          <w:rFonts w:hint="cs"/>
          <w:sz w:val="28"/>
          <w:rtl/>
        </w:rPr>
        <w:t xml:space="preserve"> </w:t>
      </w:r>
      <w:r w:rsidR="00BC2C28" w:rsidRPr="001F153E">
        <w:rPr>
          <w:rFonts w:hint="cs"/>
          <w:sz w:val="28"/>
          <w:rtl/>
        </w:rPr>
        <w:t xml:space="preserve">مسئله </w:t>
      </w:r>
      <w:r w:rsidR="00274F35">
        <w:rPr>
          <w:rFonts w:hint="cs"/>
          <w:sz w:val="28"/>
          <w:rtl/>
        </w:rPr>
        <w:t>36 در مورد ترتیب بین آیات و کلمات و جملات سورۀ حمد مطرح شد. در این جلسه مسئله 37 در مورد اخلال به تلفظ صحیح کلمات و حروف بحث می شود</w:t>
      </w:r>
      <w:r w:rsidR="00AB1FAB">
        <w:rPr>
          <w:rFonts w:hint="cs"/>
          <w:sz w:val="28"/>
          <w:rtl/>
        </w:rPr>
        <w:t xml:space="preserve"> که استاد صدق قرائت</w:t>
      </w:r>
      <w:r w:rsidR="00886C08">
        <w:rPr>
          <w:rFonts w:hint="cs"/>
          <w:sz w:val="28"/>
          <w:rtl/>
        </w:rPr>
        <w:t xml:space="preserve"> صحیح عربی</w:t>
      </w:r>
      <w:r w:rsidR="00AB1FAB">
        <w:rPr>
          <w:rFonts w:hint="cs"/>
          <w:sz w:val="28"/>
          <w:rtl/>
        </w:rPr>
        <w:t xml:space="preserve"> عرفی را کافی می دانند و سخت گیری صاحب جواهر را قبول نمی کنند. </w:t>
      </w:r>
    </w:p>
    <w:p w14:paraId="012F19B1" w14:textId="2E53BD82" w:rsidR="00B545D1" w:rsidRDefault="00B545D1" w:rsidP="00274F35">
      <w:pPr>
        <w:pStyle w:val="Heading1"/>
        <w:rPr>
          <w:rtl/>
        </w:rPr>
      </w:pPr>
      <w:bookmarkStart w:id="13" w:name="_Toc123398839"/>
      <w:r>
        <w:rPr>
          <w:rFonts w:hint="cs"/>
          <w:rtl/>
        </w:rPr>
        <w:t>مسئله 37</w:t>
      </w:r>
      <w:r w:rsidR="00274F35">
        <w:rPr>
          <w:rFonts w:hint="cs"/>
          <w:rtl/>
        </w:rPr>
        <w:t>: بررسی حکم اخلال به تلفظ صحیح کلمات یا حروف</w:t>
      </w:r>
      <w:bookmarkEnd w:id="13"/>
      <w:r w:rsidR="00274F35">
        <w:rPr>
          <w:rFonts w:hint="cs"/>
          <w:rtl/>
        </w:rPr>
        <w:t xml:space="preserve"> </w:t>
      </w:r>
    </w:p>
    <w:p w14:paraId="06F94D35" w14:textId="712186DA" w:rsidR="00B545D1" w:rsidRDefault="00B545D1" w:rsidP="00274F35">
      <w:pPr>
        <w:pStyle w:val="ListParagraph"/>
        <w:jc w:val="both"/>
        <w:rPr>
          <w:rtl/>
        </w:rPr>
      </w:pPr>
      <w:r>
        <w:rPr>
          <w:rFonts w:hint="cs"/>
          <w:rtl/>
        </w:rPr>
        <w:t>«</w:t>
      </w:r>
      <w:r w:rsidR="00274F35" w:rsidRPr="00274F35">
        <w:rPr>
          <w:rtl/>
        </w:rPr>
        <w:t xml:space="preserve"> </w:t>
      </w:r>
      <w:r w:rsidR="00274F35" w:rsidRPr="00274F35">
        <w:rPr>
          <w:color w:val="0000FF"/>
          <w:rtl/>
        </w:rPr>
        <w:t>لو أخل بشي‌ء من الكلمات أو الحروف‌أو بدل حرفا بحرف حتى الضاد بالظاء أو العكس بطلت و كذا لو أخل بحركة بناء أو إعراب أو مد‌ا</w:t>
      </w:r>
      <w:r w:rsidR="00274F35" w:rsidRPr="00274F35">
        <w:rPr>
          <w:rFonts w:hint="cs"/>
          <w:color w:val="0000FF"/>
          <w:rtl/>
        </w:rPr>
        <w:t xml:space="preserve"> </w:t>
      </w:r>
      <w:r w:rsidR="00274F35" w:rsidRPr="00274F35">
        <w:rPr>
          <w:color w:val="0000FF"/>
          <w:rtl/>
        </w:rPr>
        <w:t>‌واجب أو تشديد أو سكون لازم و كذا لو أخرج حرفا من غير مخرجه بحيث يخرج عن صدق ذلك الحرف في عرف العرب</w:t>
      </w:r>
      <w:r w:rsidR="00274F35">
        <w:rPr>
          <w:rFonts w:hint="cs"/>
          <w:rtl/>
        </w:rPr>
        <w:t>»</w:t>
      </w:r>
      <w:r w:rsidR="00274F35" w:rsidRPr="00274F35">
        <w:rPr>
          <w:rtl/>
        </w:rPr>
        <w:t>‌</w:t>
      </w:r>
      <w:r w:rsidR="00274F35">
        <w:rPr>
          <w:rStyle w:val="FootnoteReference"/>
          <w:rtl/>
        </w:rPr>
        <w:footnoteReference w:id="1"/>
      </w:r>
    </w:p>
    <w:p w14:paraId="25139CAF" w14:textId="33DC6FFC" w:rsidR="00B545D1" w:rsidRDefault="00B545D1" w:rsidP="00B545D1">
      <w:pPr>
        <w:jc w:val="both"/>
        <w:rPr>
          <w:rtl/>
        </w:rPr>
      </w:pPr>
      <w:r>
        <w:rPr>
          <w:rFonts w:hint="cs"/>
          <w:rtl/>
        </w:rPr>
        <w:t xml:space="preserve">صاحب عروه در این مسئله مطالبی را مطرح کرده اند که بررسی می شود: </w:t>
      </w:r>
    </w:p>
    <w:p w14:paraId="2AC0DE54" w14:textId="1DE0BB01" w:rsidR="007D472C" w:rsidRDefault="007D472C" w:rsidP="007D472C">
      <w:pPr>
        <w:pStyle w:val="Heading2"/>
        <w:rPr>
          <w:rtl/>
        </w:rPr>
      </w:pPr>
      <w:bookmarkStart w:id="14" w:name="_Toc123398840"/>
      <w:r>
        <w:rPr>
          <w:rFonts w:hint="cs"/>
          <w:rtl/>
        </w:rPr>
        <w:t>حکم تغییر کلمه به کلمه ای دیگر یا حرفی به حرف دیگر</w:t>
      </w:r>
      <w:bookmarkEnd w:id="14"/>
      <w:r>
        <w:rPr>
          <w:rFonts w:hint="cs"/>
          <w:rtl/>
        </w:rPr>
        <w:t xml:space="preserve"> </w:t>
      </w:r>
    </w:p>
    <w:p w14:paraId="5EF0A991" w14:textId="77777777" w:rsidR="007D472C" w:rsidRDefault="00B545D1" w:rsidP="00B545D1">
      <w:pPr>
        <w:jc w:val="both"/>
        <w:rPr>
          <w:rtl/>
        </w:rPr>
      </w:pPr>
      <w:r>
        <w:rPr>
          <w:rFonts w:hint="cs"/>
          <w:rtl/>
        </w:rPr>
        <w:t xml:space="preserve">مطلب اول این است که تغییر دادن کلمه ای به کلمه دیگر یا حرفی به حرف دیگر، موجب بطلان قرائت می شود. محقق خویی فرموده اند: اگر عمدا باشد، نماز نیز باطل است، ولو اینکه قصد تدارک نیز داشته باشد؛ زیرا هم زیاده عمدی در نماز لازم می آید و هم کلام آدمی می شود. اگر حروف یک کلمه تغییر نکند ولی جا به جا شود، مثل اینکه بگوید «المدح لله»، در صورت عمدی بودن نماز باطل می شود؛ زیرا قرائت آیه «الحمدلله» بر وی صادق نیست. البته مشکل این مثال این است که «المدح لله» </w:t>
      </w:r>
      <w:r>
        <w:rPr>
          <w:rFonts w:hint="cs"/>
          <w:rtl/>
        </w:rPr>
        <w:lastRenderedPageBreak/>
        <w:t>از ذکر بودن خارج نمی شود. پس به عنوان کلام آدمی نمی توان آن را مطرح کرد، ولی اگر قصد جزئیت داشته باشد، زیاده در نماز می شود و از این جهت نماز ایراد پیدا می کند. به هر حال اگر تدارک «الحمدلله» نکند به خاطر نقیصه نماز باطل می شود. این مطالب صحیح است</w:t>
      </w:r>
      <w:r w:rsidR="007D472C">
        <w:rPr>
          <w:rFonts w:hint="cs"/>
          <w:rtl/>
        </w:rPr>
        <w:t>.</w:t>
      </w:r>
    </w:p>
    <w:p w14:paraId="6B899EC6" w14:textId="7A44C16D" w:rsidR="007D472C" w:rsidRDefault="007D472C" w:rsidP="007D472C">
      <w:pPr>
        <w:pStyle w:val="Heading3"/>
        <w:rPr>
          <w:rtl/>
        </w:rPr>
      </w:pPr>
      <w:bookmarkStart w:id="15" w:name="_Toc123398841"/>
      <w:r>
        <w:rPr>
          <w:rFonts w:hint="cs"/>
          <w:rtl/>
        </w:rPr>
        <w:t>بررسی حکم تبدیل ضاد به ظاء یا بالعکس</w:t>
      </w:r>
      <w:bookmarkEnd w:id="15"/>
      <w:r>
        <w:rPr>
          <w:rFonts w:hint="cs"/>
          <w:rtl/>
        </w:rPr>
        <w:t xml:space="preserve"> </w:t>
      </w:r>
    </w:p>
    <w:p w14:paraId="0ED90C05" w14:textId="5BF439BD" w:rsidR="007D472C" w:rsidRDefault="00B545D1" w:rsidP="00B545D1">
      <w:pPr>
        <w:jc w:val="both"/>
        <w:rPr>
          <w:rtl/>
        </w:rPr>
      </w:pPr>
      <w:r>
        <w:rPr>
          <w:rFonts w:hint="cs"/>
          <w:rtl/>
        </w:rPr>
        <w:t xml:space="preserve"> راجع به تبدیل ضاد به ظاء صاحب عروه فرموده است حتی اگر این دو جا به جا شوند، </w:t>
      </w:r>
      <w:r w:rsidR="00EC1C20">
        <w:rPr>
          <w:rFonts w:hint="cs"/>
          <w:rtl/>
        </w:rPr>
        <w:t>(</w:t>
      </w:r>
      <w:r>
        <w:rPr>
          <w:rFonts w:hint="cs"/>
          <w:rtl/>
        </w:rPr>
        <w:t>برای بیان فرد خفی این مثال را مطرح کرده است</w:t>
      </w:r>
      <w:r w:rsidR="00EC1C20">
        <w:rPr>
          <w:rFonts w:hint="cs"/>
          <w:rtl/>
        </w:rPr>
        <w:t>)،</w:t>
      </w:r>
      <w:r>
        <w:rPr>
          <w:rFonts w:hint="cs"/>
          <w:rtl/>
        </w:rPr>
        <w:t xml:space="preserve"> برخی فرموده اند که اساسا این دو حرف یک حرف هستند. این مطلب در جواهر از شیخ بهایی نقل شده که اباعمر و ابن العلاء قائل به یکی بودن این دو حرف بوده اند و ادله و شواهدی نیز مطرح کرده اند.</w:t>
      </w:r>
      <w:r w:rsidR="007D472C">
        <w:rPr>
          <w:rStyle w:val="FootnoteReference"/>
          <w:rtl/>
        </w:rPr>
        <w:footnoteReference w:id="2"/>
      </w:r>
    </w:p>
    <w:p w14:paraId="19A34F03" w14:textId="5C976EB1" w:rsidR="009907AF" w:rsidRDefault="009907AF" w:rsidP="009907AF">
      <w:pPr>
        <w:pStyle w:val="Heading4"/>
        <w:rPr>
          <w:rtl/>
        </w:rPr>
      </w:pPr>
      <w:r>
        <w:rPr>
          <w:rFonts w:hint="cs"/>
          <w:rtl/>
        </w:rPr>
        <w:t xml:space="preserve">کلام آیت الله سیستانی </w:t>
      </w:r>
    </w:p>
    <w:p w14:paraId="190FAAD7" w14:textId="1ED72D23" w:rsidR="007D472C" w:rsidRDefault="00B545D1" w:rsidP="00B545D1">
      <w:pPr>
        <w:jc w:val="both"/>
      </w:pPr>
      <w:r>
        <w:rPr>
          <w:rFonts w:hint="cs"/>
          <w:rtl/>
        </w:rPr>
        <w:t xml:space="preserve"> آیت الله سیستانی فرموده اند: مسلم و اتفاقی است که ضا</w:t>
      </w:r>
      <w:r w:rsidR="001866FF">
        <w:rPr>
          <w:rFonts w:hint="cs"/>
          <w:rtl/>
        </w:rPr>
        <w:t>د</w:t>
      </w:r>
      <w:r>
        <w:rPr>
          <w:rFonts w:hint="cs"/>
          <w:rtl/>
        </w:rPr>
        <w:t xml:space="preserve"> و ظاء دو حرف هستند، آنچه محل نزاع بود این بود که آیا تبدیل هر کدام جای دیگری جایز است یا خیر، بنابراین در دو حرف بودن این دو، اتفاق است. ایشان از تاج العروس نقل می کند که نقل می کند که «هکذا الضا</w:t>
      </w:r>
      <w:r w:rsidR="001866FF">
        <w:rPr>
          <w:rFonts w:hint="cs"/>
          <w:rtl/>
        </w:rPr>
        <w:t>د</w:t>
      </w:r>
      <w:r>
        <w:rPr>
          <w:rFonts w:hint="cs"/>
          <w:rtl/>
        </w:rPr>
        <w:t xml:space="preserve"> جعلوها حرفا مس</w:t>
      </w:r>
      <w:r w:rsidR="00EC1C20">
        <w:rPr>
          <w:rFonts w:hint="cs"/>
          <w:rtl/>
        </w:rPr>
        <w:t>ت</w:t>
      </w:r>
      <w:r>
        <w:rPr>
          <w:rFonts w:hint="cs"/>
          <w:rtl/>
        </w:rPr>
        <w:t>قلا»</w:t>
      </w:r>
      <w:r w:rsidR="007D472C">
        <w:rPr>
          <w:rFonts w:hint="cs"/>
          <w:rtl/>
        </w:rPr>
        <w:t>،</w:t>
      </w:r>
      <w:r>
        <w:rPr>
          <w:rFonts w:hint="cs"/>
          <w:rtl/>
        </w:rPr>
        <w:t xml:space="preserve"> می فرماید دو حرف عربی داریم. بلی، ابن الأعرابی تبدیل یکی از این دو به دیگری را در هنگام نطق یا در کتابت جایز دانسته است. مصباح المنیر می گوید: </w:t>
      </w:r>
    </w:p>
    <w:p w14:paraId="7C6EADEA" w14:textId="53219A80" w:rsidR="00B545D1" w:rsidRDefault="007D472C" w:rsidP="007D472C">
      <w:pPr>
        <w:pStyle w:val="ListParagraph"/>
        <w:jc w:val="both"/>
        <w:rPr>
          <w:rtl/>
        </w:rPr>
      </w:pPr>
      <w:r>
        <w:rPr>
          <w:rFonts w:hint="cs"/>
          <w:rtl/>
        </w:rPr>
        <w:t>«</w:t>
      </w:r>
      <w:r w:rsidRPr="007D472C">
        <w:rPr>
          <w:rtl/>
        </w:rPr>
        <w:t xml:space="preserve"> </w:t>
      </w:r>
      <w:r w:rsidRPr="007D472C">
        <w:rPr>
          <w:color w:val="000080"/>
          <w:rtl/>
        </w:rPr>
        <w:t>الضَّادُ: حَرْفٌ مُسْتَطِيلٌ وَ مَخْرَجُهُ مِنَ اللِّسَانِ إِلَى مَا يَلِى الْأَضْرَاسَ و مَخْرَجُهُ مِنَ الْجَانِبِ الْأَيْسَرِ أَكْثَرُ مِنَ الْأَيْمَنِ و الْعَامَّةُ. تَجْعَلُهَا ظَاءً فَتُخْرِجُهَا مِنْ طَرَفِ اللِّسَانِ وَ بَيْنِ الثَّنَايَا وَ هِىَ لُغَةٌ حَكَاهَا الْفَرَّاءُ عَنِ الْمُفَضَّلِ قَالَ مِنَ الْعَرَبِ مَنْ يُبْدِلُ الضَّادَ ظَاءً فَيَقُولُ (عَظَّتِ) الْحَرْبُ بَنِى تَمِيمٍ وَ مِنَ الْعَرَبِ مَنْ يَعْكِسُ فَيُبْدِلُ الظَّاءَ ضَاداً فَيَقُولُ فِى (الظَّهْرِ) (ضَهْرٌ) وَ هذَا وَ إِنْ نُقِلَ فِى اللُّغَةِ و جَازَ اسْتِعْمَالُهُ فِى الْكَلَامِ فَلَا يَجُوزُ الْعَمَلُ بِهِ فِى كِتَابِ اللَّهِ تَعَالَى لِأَنَّ الْقِرَاءَةَ سُنَّةٌ مُتَّبَعَةٌ و هذَا غَيْرُ مَنْقُولٍ فِيهَا</w:t>
      </w:r>
      <w:r>
        <w:rPr>
          <w:rFonts w:hint="cs"/>
          <w:rtl/>
        </w:rPr>
        <w:t>»</w:t>
      </w:r>
      <w:r>
        <w:rPr>
          <w:rStyle w:val="FootnoteReference"/>
          <w:rtl/>
        </w:rPr>
        <w:footnoteReference w:id="3"/>
      </w:r>
    </w:p>
    <w:p w14:paraId="18F683BF" w14:textId="77777777" w:rsidR="00B545D1" w:rsidRDefault="00B545D1" w:rsidP="00B545D1">
      <w:pPr>
        <w:jc w:val="both"/>
        <w:rPr>
          <w:rtl/>
        </w:rPr>
      </w:pPr>
      <w:r>
        <w:rPr>
          <w:rFonts w:hint="cs"/>
          <w:rtl/>
        </w:rPr>
        <w:t xml:space="preserve">می فرماید در قرائت قرآن این جواز نقل نشده است، لذا در قرآن نمی توان حرف ضاد را به ظاء یا بالعکس تبدیل کرد. نظر آیت  الله سیستانی نیز همین است که چون قرائت متعارفه در قرآن به لحاظ حروف واجب است (نه به لحاظ حرکات و سکنات که بحث دیگری است) ثابت نشده که تبدیل حرف ظاء به ضاد یا بالعکس متعارف باشد؛ لذا قاعده اشتغال اقتضاء می کند که ما هر کدام را جای خود نطق کنیم و اگر خلاف این عمل شود، خلاف قاعده اشتغال است. </w:t>
      </w:r>
    </w:p>
    <w:p w14:paraId="64B5327A" w14:textId="4D7A3315" w:rsidR="009907AF" w:rsidRDefault="009907AF" w:rsidP="009907AF">
      <w:pPr>
        <w:pStyle w:val="Heading3"/>
        <w:rPr>
          <w:rtl/>
        </w:rPr>
      </w:pPr>
      <w:bookmarkStart w:id="16" w:name="_Toc123398842"/>
      <w:r>
        <w:rPr>
          <w:rFonts w:hint="cs"/>
          <w:rtl/>
        </w:rPr>
        <w:lastRenderedPageBreak/>
        <w:t>مختار استاد در مسئله</w:t>
      </w:r>
      <w:bookmarkEnd w:id="16"/>
      <w:r>
        <w:rPr>
          <w:rFonts w:hint="cs"/>
          <w:rtl/>
        </w:rPr>
        <w:t xml:space="preserve"> </w:t>
      </w:r>
    </w:p>
    <w:p w14:paraId="4428F121" w14:textId="44877C3E" w:rsidR="00B545D1" w:rsidRDefault="00B545D1" w:rsidP="00B545D1">
      <w:pPr>
        <w:jc w:val="both"/>
        <w:rPr>
          <w:rtl/>
        </w:rPr>
      </w:pPr>
      <w:r>
        <w:rPr>
          <w:rFonts w:hint="cs"/>
          <w:rtl/>
        </w:rPr>
        <w:t xml:space="preserve">به نظر ما انصافا نیازی به جریان قاعده اشتغال نیست، گرچه قاعده اشتغال داریم و شک در امتثال است، ولی نیازی به آن نیست؛ زیرا وجدان عرفی دوئیت این دو حرف است و مخرج هر کدام غیر از مخرج دیگری است. مخرج ظاء با مخرج ذال و ثاء یکی است که سر زبان متصل به تیزی نوک دندان های </w:t>
      </w:r>
      <w:r w:rsidR="00EC1C20">
        <w:rPr>
          <w:rFonts w:hint="cs"/>
          <w:rtl/>
        </w:rPr>
        <w:t>ث</w:t>
      </w:r>
      <w:r>
        <w:rPr>
          <w:rFonts w:hint="cs"/>
          <w:rtl/>
        </w:rPr>
        <w:t>نایا از بالا بشود، منتهی ظاء صفت انطباق و استعلاء نیز دارد؛ یعنی زبان را به طرف کام بالا می آورد و منطبق بر کام می شود و این سبب می شود که درشت اداء شود. فرق «عظیم» با «الذین» و «ثریا» این است که در دو کلمه اخیر انطباق و استعلاء وجود ندارد ولی در مورد «ظاء» انطباق و استعلاء وجود دارد</w:t>
      </w:r>
      <w:r w:rsidR="009907AF">
        <w:rPr>
          <w:rFonts w:hint="cs"/>
          <w:rtl/>
        </w:rPr>
        <w:t>؛</w:t>
      </w:r>
      <w:r>
        <w:rPr>
          <w:rFonts w:hint="cs"/>
          <w:rtl/>
        </w:rPr>
        <w:t xml:space="preserve"> یعنی زبان به طرف کام برده می شود و منطبق بر کام می شود و سبب درشت اداء شدن آن می شود. اما مخرج ضاد از اتصال بخش زیادی از کناره زبان به طرف چپ یا راست دهان به وجود می آید که بخش زیادی از کناره زبان (چه طرف چپ یا راست) با دندان های آسیایی (اضراس) برخورد کند. بنابراین مخرج این دو حرف دو تا است و این نقل ها که تبدیل حرف به جای دیگری می کردند خلاف متعارف است، مطمئن هستیم که لغت متعارفه چنین نیست و شکی نداریم، ولی اگر شک کنیم فرمایش آیت الله سیستانی متین است که نوبت به اصل برائت نمی رسد؛ زیرا شک در سعه و ضیق  حکم نیست بلکه شک در صدق قرائت است. </w:t>
      </w:r>
    </w:p>
    <w:p w14:paraId="242D73CA" w14:textId="1366481C" w:rsidR="00B545D1" w:rsidRDefault="009907AF" w:rsidP="00B545D1">
      <w:pPr>
        <w:jc w:val="both"/>
        <w:rPr>
          <w:rtl/>
        </w:rPr>
      </w:pPr>
      <w:r>
        <w:rPr>
          <w:rFonts w:hint="cs"/>
          <w:rtl/>
        </w:rPr>
        <w:t xml:space="preserve">دقت شود! </w:t>
      </w:r>
      <w:r w:rsidR="00B545D1">
        <w:rPr>
          <w:rFonts w:hint="cs"/>
          <w:rtl/>
        </w:rPr>
        <w:t>فرض این است که قبول کردیم که باید مخارج حروف را اداء کرد. انصراف قرائت نیز قرائت متعارفه است. قرائت شاذه را شامل نمی شود.</w:t>
      </w:r>
      <w:r>
        <w:rPr>
          <w:rFonts w:hint="cs"/>
          <w:rtl/>
        </w:rPr>
        <w:t xml:space="preserve"> </w:t>
      </w:r>
    </w:p>
    <w:p w14:paraId="55E90A80" w14:textId="65E5FFD3" w:rsidR="006B0B85" w:rsidRDefault="006B0B85" w:rsidP="006B0B85">
      <w:pPr>
        <w:pStyle w:val="Heading3"/>
        <w:rPr>
          <w:rtl/>
        </w:rPr>
      </w:pPr>
      <w:bookmarkStart w:id="17" w:name="_Toc123398843"/>
      <w:r>
        <w:rPr>
          <w:rFonts w:hint="cs"/>
          <w:rtl/>
        </w:rPr>
        <w:t>کلام صاحب جواهر رحمه الله</w:t>
      </w:r>
      <w:bookmarkEnd w:id="17"/>
    </w:p>
    <w:p w14:paraId="7EBFD8BB" w14:textId="542A3082" w:rsidR="00B545D1" w:rsidRDefault="00B545D1" w:rsidP="00B545D1">
      <w:pPr>
        <w:jc w:val="both"/>
        <w:rPr>
          <w:rtl/>
        </w:rPr>
      </w:pPr>
      <w:r>
        <w:rPr>
          <w:rFonts w:hint="cs"/>
          <w:rtl/>
        </w:rPr>
        <w:t xml:space="preserve">راجع به خود مخرج ضاد یک شبهه ای است که صاحب جواهر مطرح کرده است. ایشان می فرماید: برخی ضاد را حرف شدید می دانند و به نحو شدید اداء می کنند. این مطلب را به حجازیون، مصریون و شامی ها نسبت داده است. برخی دیگر مثل عراقی ها به نحو رخو یعنی شل اداء می کنند. الان شما قراء مصری را اگر ببینید یا حتی امام جماعت مسجد نبوی یا مسجد الحرام را ببینید، حمد و سورۀ که می خوانند، حمد می خوانند ممزوجی از دال و طاء می خوانند. عراقی ها شل اداء می کنند. صاحب جواهر می گوید باید شل اداء کرد؛ یعنی کسی که بگوید «ولالطالین» نمازش باطل است. ایشان شاهد می آورد: همین که علمای ادب عربی گفته اند مخرج ظاء و ضاد متقارب هستند، نشانگر این است که آنچه مخرجش با ظاء متقارب است همین ولالضالین است وگرنه نحوه ادای مصری ها و شامی ها و حجازی های امروز که متقارب نمی خوانند، کاملا متفاوت هستند. </w:t>
      </w:r>
    </w:p>
    <w:p w14:paraId="20EA81A9" w14:textId="77777777" w:rsidR="00B545D1" w:rsidRDefault="00B545D1" w:rsidP="00B545D1">
      <w:pPr>
        <w:jc w:val="both"/>
        <w:rPr>
          <w:rtl/>
        </w:rPr>
      </w:pPr>
      <w:r>
        <w:rPr>
          <w:rFonts w:hint="cs"/>
          <w:rtl/>
        </w:rPr>
        <w:t xml:space="preserve">تعبیر صاحب جواهر چنین است: </w:t>
      </w:r>
    </w:p>
    <w:p w14:paraId="5F7CF075" w14:textId="77777777" w:rsidR="00B545D1" w:rsidRDefault="00B545D1" w:rsidP="00B545D1">
      <w:pPr>
        <w:pStyle w:val="ListParagraph"/>
        <w:jc w:val="both"/>
        <w:rPr>
          <w:rtl/>
        </w:rPr>
      </w:pPr>
      <w:r>
        <w:rPr>
          <w:rFonts w:hint="cs"/>
          <w:rtl/>
        </w:rPr>
        <w:t>«</w:t>
      </w:r>
      <w:r w:rsidRPr="00462976">
        <w:rPr>
          <w:color w:val="000080"/>
          <w:rtl/>
        </w:rPr>
        <w:t xml:space="preserve">عن البهائي أن أبا عمر و ابن العلاء و هو إمام في اللغة ذهبا إلى اتحادهما، و أقاما على ذلك أدلة و شواهد، و هو و إن كان خلاف التحقيق، ضرورة كونهما متقاربي المخرج لا متحدين، لكنه أوضح شاهد على بطلان ما يحكى عن عوام الخاصة و علماء العامة من المصريين و الشاميين من النطق بها ممزوجة بالدال المفخمة و الطاء المهملة معرضين عن الضاد الصحيحة الخالصة التي نطق بها أهل البيت (عليهم السلام)، و أخذ عنهم العراقيون و الحجازيون، و هذا الاختلاف على قديم الدهر و سالف العصر بين علماء الخاصة و العامة و إن حكي عن جماعة منهم موافقة الخاصة في ذلك كالشيخ علي المقدسي الذي قد صنف في ذلك رسالة رجح بها ضاد العراقيين و الحجازيين، و رد عليه الشيخ علي المنصوري </w:t>
      </w:r>
      <w:r w:rsidRPr="00462976">
        <w:rPr>
          <w:rFonts w:hint="cs"/>
          <w:color w:val="000080"/>
          <w:rtl/>
        </w:rPr>
        <w:t xml:space="preserve">(هر دو از عامه هستند) </w:t>
      </w:r>
      <w:r w:rsidRPr="00462976">
        <w:rPr>
          <w:color w:val="000080"/>
          <w:rtl/>
        </w:rPr>
        <w:t>في رسالة ألفها أيضا، و كان مما رد فيها عليه أن النطق بالضاد قريبة من الظاء ليس من طريق أهل السنة المتبعة، و انما هو من طريق الطائفة المبتدعة</w:t>
      </w:r>
      <w:r>
        <w:rPr>
          <w:rFonts w:hint="cs"/>
          <w:rtl/>
        </w:rPr>
        <w:t>»</w:t>
      </w:r>
    </w:p>
    <w:p w14:paraId="57219DF5" w14:textId="77777777" w:rsidR="00B545D1" w:rsidRDefault="00B545D1" w:rsidP="00B545D1">
      <w:pPr>
        <w:jc w:val="both"/>
        <w:rPr>
          <w:rtl/>
        </w:rPr>
      </w:pPr>
      <w:r>
        <w:rPr>
          <w:rFonts w:hint="cs"/>
          <w:rtl/>
        </w:rPr>
        <w:t xml:space="preserve"> (یعنی شیعه که این شخص علیه ما علیه شیعه را طایفه مبتدعه می داند، می گوید این ها رخو می خواندند، صاحب جواهر می گوید شیعه رخو می داند و این کلام نیز شاهدی بر همین مطلب است. </w:t>
      </w:r>
    </w:p>
    <w:p w14:paraId="3FB59798" w14:textId="77777777" w:rsidR="00B545D1" w:rsidRDefault="00B545D1" w:rsidP="00B545D1">
      <w:pPr>
        <w:pStyle w:val="ListParagraph"/>
        <w:jc w:val="both"/>
        <w:rPr>
          <w:rtl/>
        </w:rPr>
      </w:pPr>
      <w:r>
        <w:rPr>
          <w:rFonts w:hint="cs"/>
          <w:rtl/>
        </w:rPr>
        <w:t>«</w:t>
      </w:r>
      <w:r w:rsidRPr="00056972">
        <w:rPr>
          <w:rtl/>
        </w:rPr>
        <w:t xml:space="preserve"> </w:t>
      </w:r>
      <w:r w:rsidRPr="00462976">
        <w:rPr>
          <w:color w:val="000080"/>
          <w:rtl/>
        </w:rPr>
        <w:t>و هي شهادة منه على طريقتنا المأخوذة يدا بيد إلى النبي (صلى الله عليه و آله) القائل: إني أفصح من نطق بالضاد، و فيه إشعار أيضا بالمطلوب، ضرورة تيسر ضادهم لكل أحد حتى النساء و الصبيان، فلا يناسب ذكر اختصاصه (عليه السلام) بالأفصحية بخلاف الضاد الذي ذكرناه، فإنه مما يعسر فعله بحيث يتميز عن الظاء كما اعترف به بعضهم</w:t>
      </w:r>
      <w:r>
        <w:rPr>
          <w:rFonts w:hint="cs"/>
          <w:rtl/>
        </w:rPr>
        <w:t>»</w:t>
      </w:r>
    </w:p>
    <w:p w14:paraId="34858905" w14:textId="77777777" w:rsidR="00B545D1" w:rsidRDefault="00B545D1" w:rsidP="00B545D1">
      <w:pPr>
        <w:jc w:val="both"/>
        <w:rPr>
          <w:rtl/>
        </w:rPr>
      </w:pPr>
      <w:r>
        <w:rPr>
          <w:rFonts w:hint="cs"/>
          <w:rtl/>
        </w:rPr>
        <w:t xml:space="preserve">می فرماید اگر قرار بود فرق بین «عظیم» و «ولالضالین» به صورت سفت ادا کردن باشد، کاری نداشت، آنچه ما می گوییم مما یعسر فعله است  که مناسب است ذکر شود. </w:t>
      </w:r>
    </w:p>
    <w:p w14:paraId="01E666C0" w14:textId="77777777" w:rsidR="00B545D1" w:rsidRPr="00462976" w:rsidRDefault="00B545D1" w:rsidP="00B545D1">
      <w:pPr>
        <w:pStyle w:val="ListParagraph"/>
        <w:jc w:val="both"/>
        <w:rPr>
          <w:color w:val="000080"/>
          <w:rtl/>
        </w:rPr>
      </w:pPr>
      <w:r w:rsidRPr="00056972">
        <w:rPr>
          <w:rtl/>
        </w:rPr>
        <w:t xml:space="preserve"> </w:t>
      </w:r>
      <w:r w:rsidRPr="00462976">
        <w:rPr>
          <w:color w:val="000080"/>
          <w:rtl/>
        </w:rPr>
        <w:t>قال راجزهم:</w:t>
      </w:r>
    </w:p>
    <w:p w14:paraId="7F0096BB" w14:textId="77777777" w:rsidR="00B545D1" w:rsidRPr="00462976" w:rsidRDefault="00B545D1" w:rsidP="00B545D1">
      <w:pPr>
        <w:pStyle w:val="ListParagraph"/>
        <w:jc w:val="both"/>
        <w:rPr>
          <w:color w:val="000080"/>
          <w:rtl/>
        </w:rPr>
      </w:pPr>
      <w:r w:rsidRPr="00462976">
        <w:rPr>
          <w:color w:val="000080"/>
          <w:rtl/>
        </w:rPr>
        <w:t xml:space="preserve"> و الضاد و الظاء لقرب المخرج</w:t>
      </w:r>
      <w:r w:rsidRPr="00462976">
        <w:rPr>
          <w:rFonts w:hint="cs"/>
          <w:color w:val="000080"/>
          <w:rtl/>
        </w:rPr>
        <w:t xml:space="preserve">              </w:t>
      </w:r>
      <w:r w:rsidRPr="00462976">
        <w:rPr>
          <w:color w:val="000080"/>
          <w:rtl/>
        </w:rPr>
        <w:t xml:space="preserve"> قد يؤذنان بالتباس المنهج </w:t>
      </w:r>
    </w:p>
    <w:p w14:paraId="54A392F9" w14:textId="77777777" w:rsidR="00B545D1" w:rsidRDefault="00B545D1" w:rsidP="00B545D1">
      <w:pPr>
        <w:jc w:val="both"/>
        <w:rPr>
          <w:rtl/>
        </w:rPr>
      </w:pPr>
      <w:r>
        <w:rPr>
          <w:rFonts w:hint="cs"/>
          <w:rtl/>
        </w:rPr>
        <w:t xml:space="preserve">قریب المخرج بودن در صورتی است که ضاد به صورت رخوا اداء شود. </w:t>
      </w:r>
    </w:p>
    <w:p w14:paraId="224A41C9" w14:textId="77777777" w:rsidR="00B545D1" w:rsidRPr="00462976" w:rsidRDefault="00B545D1" w:rsidP="00B545D1">
      <w:pPr>
        <w:pStyle w:val="ListParagraph"/>
        <w:jc w:val="both"/>
        <w:rPr>
          <w:color w:val="000080"/>
          <w:rtl/>
        </w:rPr>
      </w:pPr>
      <w:r w:rsidRPr="00462976">
        <w:rPr>
          <w:color w:val="000080"/>
          <w:rtl/>
        </w:rPr>
        <w:t>و قال آخر: و يكثر التباسها بالضاد إلا على الجهابذ النقاد و يقرب من ذلك المحكي عن السخاوي و الجرزي و ابن أم القاسم، بل قال الأخير منهم: «إن التفرقة بينهما محتاجة إلى الرياضة التا</w:t>
      </w:r>
      <w:r w:rsidRPr="00462976">
        <w:rPr>
          <w:rFonts w:hint="cs"/>
          <w:color w:val="000080"/>
          <w:rtl/>
        </w:rPr>
        <w:t>مه»</w:t>
      </w:r>
    </w:p>
    <w:p w14:paraId="15CA8201" w14:textId="7193CBA8" w:rsidR="00B545D1" w:rsidRPr="00462976" w:rsidRDefault="00B545D1" w:rsidP="00B545D1">
      <w:pPr>
        <w:pStyle w:val="ListParagraph"/>
        <w:jc w:val="both"/>
        <w:rPr>
          <w:color w:val="000080"/>
          <w:rtl/>
        </w:rPr>
      </w:pPr>
      <w:r w:rsidRPr="00462976">
        <w:rPr>
          <w:color w:val="000080"/>
          <w:rtl/>
        </w:rPr>
        <w:t xml:space="preserve"> إلى غير ذلك مما ليس هذا محل ذكره، نعم ينبغي أن يعلم أن المدار في صدق امتثال الأمر بالكلمة المشتملة على الضاد صدق ذلك عليه في عرف القارين كغيره من الحروف، فوسوسة كثير من الناس في الضاد و ابتلاؤهم بإخراجه و معرفة مخرجه في غير محلها، و انما نشأ ذلك من بعض جهال من يدعي المعرفة بعلم التجويد من بني فارس المعلوم صعوبة اللغة العربية عليهم، و إلا فمتى كان اللسان عربيا مستقيما خرج الحرف من مخرجه من غير تكلفه ضرورة، و إلا لم يصدق عليه اسم ذلك الحرف عرفا كما هو واضح، و على ذلك بنوا وصف مخارج الحروف و تقسيمهم لها إلى شفوية مثلا و غيرها لبعض الأغراض المتعلقة لهم بذلك، و ليس المقصود منه تميز النطق بالحروف قطعا، فان ذلك يكفي فيه صدق الاسم و عدمه و لا يحتاج إلى هذا التدقيق الذي لا يعلمه إلا الأوحدي من الناس، بل لا يمكن معرفته على وجه الحقيقة إلا لخالق الخلق الذي أودعهم قوة النطق، و الله أعلم</w:t>
      </w:r>
      <w:r w:rsidRPr="00462976">
        <w:rPr>
          <w:rFonts w:hint="cs"/>
          <w:color w:val="000080"/>
          <w:rtl/>
        </w:rPr>
        <w:t>»</w:t>
      </w:r>
      <w:r w:rsidR="00462976">
        <w:rPr>
          <w:rStyle w:val="FootnoteReference"/>
          <w:color w:val="000080"/>
          <w:rtl/>
        </w:rPr>
        <w:footnoteReference w:id="4"/>
      </w:r>
      <w:r w:rsidRPr="00462976">
        <w:rPr>
          <w:rFonts w:hint="cs"/>
          <w:color w:val="000080"/>
          <w:rtl/>
        </w:rPr>
        <w:t xml:space="preserve">. </w:t>
      </w:r>
    </w:p>
    <w:p w14:paraId="26BBFE02" w14:textId="56F372E6" w:rsidR="00462976" w:rsidRDefault="00462976" w:rsidP="00462976">
      <w:pPr>
        <w:pStyle w:val="Heading3"/>
        <w:rPr>
          <w:rtl/>
        </w:rPr>
      </w:pPr>
      <w:bookmarkStart w:id="18" w:name="_Toc123398844"/>
      <w:r>
        <w:rPr>
          <w:rFonts w:hint="cs"/>
          <w:rtl/>
        </w:rPr>
        <w:t>مناقشه در سخت گیری صاحب جواهر رحمه الله</w:t>
      </w:r>
      <w:bookmarkEnd w:id="18"/>
      <w:r>
        <w:rPr>
          <w:rFonts w:hint="cs"/>
          <w:rtl/>
        </w:rPr>
        <w:t xml:space="preserve"> </w:t>
      </w:r>
    </w:p>
    <w:p w14:paraId="14EA2CDE" w14:textId="59BC4550" w:rsidR="00B545D1" w:rsidRDefault="00B545D1" w:rsidP="00B545D1">
      <w:pPr>
        <w:jc w:val="both"/>
        <w:rPr>
          <w:rtl/>
        </w:rPr>
      </w:pPr>
      <w:r>
        <w:rPr>
          <w:rFonts w:hint="cs"/>
          <w:rtl/>
        </w:rPr>
        <w:t>به نظر ما نه سخت  گیری صاحب جواهر لزومی دارد و نه سخت گیری کسانی که نقل کردیم که حتی از علمای شیعه امروز در مناطق حجاز یا قطیف یا برخی از مناطق دیگر می گویند که حتما باید به نحو شدید اداء شود. عرف عربی هر دو را ضاد می داند. عرفا صدق قرائت می کند. چه به نحو قراء مصری گفته شود یا چه به نحو صاحب جواهر گفته  شود، هر دو عرفا قرائت است. فرض هم بر این است که احتمال عرفی نمی دهیم که با زمان ائمه تفاوت کرده باشد، دو کیفیت قرائت است. مثل اینکه شما چه از طرف چپ ولاالضالین  را بگویید یا از طرف راست بگویید، حتی ممکن است از وسط گفته شود، باز فرق با عظیم می کند؛ زیرا در عظیم استعلاء است، همه این ها کیفیت قرائت است، یک نفر شدید اداء می کند و یک نفر خفیف اداء می کند. به نظر ما عرفا به هر دو صدق می کند که قرائت ضاد باشند. تعبیر «أنا أفصح من نطق بالضاد» نیز خصوصیتی ندارد، منظور حضرت این است که أفصح العرب است. یک حرفی را که مثال برای حروف مختص زبان عربی است مطرح کرده اند، می توانستند بفرمایند: «أنا أفصح من نطق بالذال» یعنی حضرت می خواست صرفا فصیح بودن نسبت به لغت عرب را مطرح کند، نه اینکه ضاد خصوصیت داشته باشد. این خصوصیت از آن استفاده نمی شود که بگوییم تمایز ضاد از ظاء سخت تر است و بگوییم دلیل بر این است که ضاد رخوه درست باشد. از این عبارت این مطالب استفاده نمی شود؛ بنابراین به نظر ما از دو طرف سخت گیری درست نیست، نه سخت گیری صاحب جواهر درست است و نه سخت گیری کسانی که در مقابل ایشان هستند.</w:t>
      </w:r>
    </w:p>
    <w:p w14:paraId="76C80594" w14:textId="77777777" w:rsidR="00B545D1" w:rsidRDefault="00B545D1" w:rsidP="00B545D1">
      <w:pPr>
        <w:jc w:val="both"/>
        <w:rPr>
          <w:rtl/>
        </w:rPr>
      </w:pPr>
      <w:r>
        <w:rPr>
          <w:rFonts w:hint="cs"/>
          <w:rtl/>
        </w:rPr>
        <w:t xml:space="preserve">آیا واقعا می توان گفت قرائت قراء بزرگ جهان اسلام غلط است؟ قراء ایرانی نیز یاد گرفته اند و طبق همان ها قرائت می کنند، وقتی سورۀ حمد می خوانند تعبیر به «ولاالضالین» می کنند، به درستی هم تلاوت می کند. بلی، این لزومی ندارد، که رخو گفته نشود، ممکن است کسی هم رخو بگوید، بنابراین به نظر ما اطلاق دارد. بلی، اگر شک کنیم، دوران امر بین متباینین می شود و شخص باید دو نماز بخواند؛ زیرا گاهی دو کلمه است که با هم مشتبه است و هر دو مصداق ذکر الله هستند، مثل «ملک یوم الدین» و «مالک یوم الدین» که کسی دوست دارد هر دو را در قرائت بگوید، به نیت اینکه آنچه قرآن است قرآن بخواند و آنچه قرآن نیست به قصد ذکر خدا بگوید. مشکلی ندارد، اما اینکه «ولاالضالین» را به دو صورت بگوید، ما می گوییم اشکالی ندارد؛ زیرا هر دو صحیح است، ولی کسی که شبهه می کند، اگر مثل صاحب جواهر بگوییم رخوا باید خوانده شود، دیگر غیر از آن اصلا ذکر الله نخواهد بود. وقتی ذکر الله نباشد نماز باطل است. </w:t>
      </w:r>
    </w:p>
    <w:p w14:paraId="728B0329" w14:textId="77777777" w:rsidR="00B545D1" w:rsidRDefault="00B545D1" w:rsidP="00B545D1">
      <w:pPr>
        <w:jc w:val="both"/>
        <w:rPr>
          <w:rtl/>
        </w:rPr>
      </w:pPr>
      <w:r>
        <w:rPr>
          <w:rFonts w:hint="cs"/>
          <w:rtl/>
        </w:rPr>
        <w:t xml:space="preserve">عرض ما این است که اگر واقعا احتمال بدهیم که این دو قرائت صحیح نیستند، مسئله مشکل می شود، ولی ما می گوییم بر هردو قرائت صدق می کند. به نظر صاحب جواهر، کسی که رخوا نمی خواند، اصلا ذکر الله نگفته است، مسئله مشکل می شود. ایشان می گوید اگر اشتباه گفته شود «ولاالدالین» می شود، این ذکر خداوند نیست، قرائت نیز نمی باشد، دعا نیز نیست. </w:t>
      </w:r>
    </w:p>
    <w:p w14:paraId="5A053A99" w14:textId="77777777" w:rsidR="00B545D1" w:rsidRDefault="00B545D1" w:rsidP="00B545D1">
      <w:pPr>
        <w:jc w:val="both"/>
      </w:pPr>
      <w:r>
        <w:rPr>
          <w:rFonts w:hint="cs"/>
          <w:rtl/>
        </w:rPr>
        <w:t xml:space="preserve">اگر صاحب جواهر بپذیرد که این هم یک لغتی است، ولو اینکه لغت قرآن نیست، ولی یک لغتی در ضاد است، در این صورت شخص می گوید من با این لغت قصد دعا می کنم و دو جور می خوانم، در این صورت قابل احتیاط بود، ولی مشکل این است که صاحب جواهر طور دیگر خواندن را غلط می داند، وقتی غلط بود، نه دعا است، نه قرائت قرآن و نه ذکر الله است، لذا باید شخص دو نماز بخواند، ولی با عرض ما این مسئله حل است؛ زیرا انصاف مطلب این است که عرفا مطمئن هستیم که قرائت ضاد بر هردو  صدق می کند، اما اگر کسی شک کرد، نباید فکر کند که شبهه مفهومیه است و مجرای برائت است. اینکه گمان شود که شبهه مفهومیه است و احتمال تخییر داده شود؛ زیرا برائت از هر طرف جاری می شود و نتیجه تخییر می شود، صحیح نیست. </w:t>
      </w:r>
    </w:p>
    <w:p w14:paraId="15A5DF6B" w14:textId="77777777" w:rsidR="00B545D1" w:rsidRDefault="00B545D1" w:rsidP="00B545D1">
      <w:pPr>
        <w:jc w:val="both"/>
        <w:rPr>
          <w:rtl/>
        </w:rPr>
      </w:pPr>
      <w:r>
        <w:rPr>
          <w:rFonts w:hint="cs"/>
          <w:rtl/>
        </w:rPr>
        <w:t xml:space="preserve">عرض ما این است که اینجا جای دوران امر بین تعیین و تخییر نیست؛ زیرا شک در سعه و ضیق حکم نیست، بلکه شک در مقام امتثال است. شخص شک دارد که اگر اینطور بخواند یا آن طور بخواند، آیا قرائت آیه کریمه کرده است یا خیر، این نوع شک، شک در امتثال و مجرای قاعده اشتغال است. </w:t>
      </w:r>
    </w:p>
    <w:p w14:paraId="1778CB90" w14:textId="77777777" w:rsidR="00B545D1" w:rsidRDefault="00B545D1" w:rsidP="00B545D1">
      <w:pPr>
        <w:jc w:val="both"/>
        <w:rPr>
          <w:rtl/>
        </w:rPr>
      </w:pPr>
      <w:r>
        <w:rPr>
          <w:rFonts w:hint="cs"/>
          <w:rtl/>
        </w:rPr>
        <w:t xml:space="preserve">به نظر ما هر دو نحوه صدق قرائت می کند، اگر ما اصالۀ عدم النقل را قائل شویم که راحت هستیم می گوییم الان عرف اینطور می گوید و زمان اهل بیت نیز همین را می گفتند، اگر هم در این اصل تشکیک کنیم که سیره عقلائیه در این اصل نداریم، امر تابع اطمینان می شود، ما وجهی نمی بینیم که همه در زمان اهل بیت گفته باشند با رخوت بگویید یا با شدت بگویید، لهجه ها مختلف بوده است، حتی در خود حجاز نیز گاهی که قرائت آن ها را گوش می دهیم، به صورت رخو اداء می کنند. گرچه غالبا رخو نیست، ولی گاهی رخوا نیزسر می زند. صاحب جواهر که می فرماید قدیم قرائت حجازی ها رخو بوده است، امروزه دیده می شود که گاهی رخو اداء می کند. خلاصه انصاف این است به نظر ما نوبت به شک نمی رسد، اطمینان پیدا می کنیم که هردو قرائت صحیح است، اگر شک کردیم و هیچ قدر متیقنی نبود، (چون هر طایفه ای دیگری را تخطئه می کند) شک در امتثال می شود. </w:t>
      </w:r>
    </w:p>
    <w:p w14:paraId="102615ED" w14:textId="77777777" w:rsidR="00B545D1" w:rsidRDefault="00B545D1" w:rsidP="00B545D1">
      <w:pPr>
        <w:jc w:val="both"/>
        <w:rPr>
          <w:rtl/>
        </w:rPr>
      </w:pPr>
      <w:r>
        <w:rPr>
          <w:rFonts w:hint="cs"/>
          <w:rtl/>
        </w:rPr>
        <w:t xml:space="preserve">دقت شود که لهجه مهم نیست و تأثیری ندارد، شخص ممکن است با لهجه فارسی بخواند، اما درست بخواند. خلاصه اینکه عمده صدق قرائت است که به نظر ما بعید نیست که بر هردو کیفیت تلفظ به ضاد صدق قرائت کند. </w:t>
      </w:r>
    </w:p>
    <w:p w14:paraId="2023EAEF" w14:textId="77777777" w:rsidR="00B545D1" w:rsidRDefault="00B545D1" w:rsidP="00B545D1">
      <w:pPr>
        <w:jc w:val="both"/>
        <w:rPr>
          <w:rtl/>
        </w:rPr>
      </w:pPr>
    </w:p>
    <w:p w14:paraId="1CF89164" w14:textId="77777777" w:rsidR="00B545D1" w:rsidRDefault="00B545D1" w:rsidP="00B545D1">
      <w:pPr>
        <w:jc w:val="both"/>
        <w:rPr>
          <w:rtl/>
        </w:rPr>
      </w:pPr>
    </w:p>
    <w:p w14:paraId="06EE7682" w14:textId="77777777" w:rsidR="00B545D1" w:rsidRDefault="00B545D1" w:rsidP="00B545D1">
      <w:pPr>
        <w:jc w:val="both"/>
        <w:rPr>
          <w:rtl/>
        </w:rPr>
      </w:pPr>
    </w:p>
    <w:p w14:paraId="05451027" w14:textId="77777777" w:rsidR="00B545D1" w:rsidRDefault="00B545D1" w:rsidP="00B545D1">
      <w:pPr>
        <w:jc w:val="both"/>
        <w:rPr>
          <w:rtl/>
        </w:rPr>
      </w:pPr>
    </w:p>
    <w:p w14:paraId="4589611D" w14:textId="77777777" w:rsidR="00B545D1" w:rsidRDefault="00B545D1" w:rsidP="00B545D1">
      <w:pPr>
        <w:jc w:val="both"/>
        <w:rPr>
          <w:rtl/>
        </w:rPr>
      </w:pPr>
    </w:p>
    <w:p w14:paraId="425F712C" w14:textId="77777777" w:rsidR="00B545D1" w:rsidRDefault="00B545D1" w:rsidP="00B545D1">
      <w:pPr>
        <w:jc w:val="both"/>
        <w:rPr>
          <w:rtl/>
        </w:rPr>
      </w:pPr>
    </w:p>
    <w:p w14:paraId="7CEB42E4" w14:textId="7E2F413D" w:rsidR="00414792" w:rsidRDefault="00414792" w:rsidP="00C30717">
      <w:pPr>
        <w:jc w:val="both"/>
        <w:rPr>
          <w:sz w:val="28"/>
          <w:rtl/>
        </w:rPr>
      </w:pPr>
    </w:p>
    <w:p w14:paraId="75E6AC3B" w14:textId="2D6A4301" w:rsidR="00B545D1" w:rsidRDefault="00B545D1" w:rsidP="00C30717">
      <w:pPr>
        <w:jc w:val="both"/>
        <w:rPr>
          <w:sz w:val="28"/>
          <w:rtl/>
        </w:rPr>
      </w:pPr>
    </w:p>
    <w:p w14:paraId="609942AC" w14:textId="729F9AFF" w:rsidR="00B545D1" w:rsidRDefault="00B545D1" w:rsidP="00C30717">
      <w:pPr>
        <w:jc w:val="both"/>
        <w:rPr>
          <w:sz w:val="28"/>
          <w:rtl/>
        </w:rPr>
      </w:pPr>
    </w:p>
    <w:p w14:paraId="700A12A8" w14:textId="4D7AB822" w:rsidR="00B545D1" w:rsidRDefault="00B545D1" w:rsidP="00C30717">
      <w:pPr>
        <w:jc w:val="both"/>
        <w:rPr>
          <w:sz w:val="28"/>
          <w:rtl/>
        </w:rPr>
      </w:pPr>
    </w:p>
    <w:p w14:paraId="77F6C8FD" w14:textId="51898D8B" w:rsidR="00B545D1" w:rsidRDefault="00B545D1" w:rsidP="00C30717">
      <w:pPr>
        <w:jc w:val="both"/>
        <w:rPr>
          <w:sz w:val="28"/>
          <w:rtl/>
        </w:rPr>
      </w:pPr>
    </w:p>
    <w:p w14:paraId="2507DC3F" w14:textId="3999330E" w:rsidR="00B545D1" w:rsidRDefault="00B545D1" w:rsidP="00C30717">
      <w:pPr>
        <w:jc w:val="both"/>
        <w:rPr>
          <w:sz w:val="28"/>
          <w:rtl/>
        </w:rPr>
      </w:pPr>
    </w:p>
    <w:p w14:paraId="45487594" w14:textId="07D39246" w:rsidR="00B545D1" w:rsidRDefault="00B545D1" w:rsidP="00C30717">
      <w:pPr>
        <w:jc w:val="both"/>
        <w:rPr>
          <w:sz w:val="28"/>
          <w:rtl/>
        </w:rPr>
      </w:pPr>
    </w:p>
    <w:p w14:paraId="5A9F434C" w14:textId="2AE59978" w:rsidR="00B545D1" w:rsidRDefault="00B545D1" w:rsidP="00C30717">
      <w:pPr>
        <w:jc w:val="both"/>
        <w:rPr>
          <w:sz w:val="28"/>
          <w:rtl/>
        </w:rPr>
      </w:pPr>
    </w:p>
    <w:p w14:paraId="453D68C9" w14:textId="5FE9B8D7" w:rsidR="00B545D1" w:rsidRDefault="00B545D1" w:rsidP="00C30717">
      <w:pPr>
        <w:jc w:val="both"/>
        <w:rPr>
          <w:sz w:val="28"/>
          <w:rtl/>
        </w:rPr>
      </w:pPr>
    </w:p>
    <w:p w14:paraId="2464F76F" w14:textId="5075234E" w:rsidR="00B545D1" w:rsidRDefault="00B545D1" w:rsidP="00C30717">
      <w:pPr>
        <w:jc w:val="both"/>
        <w:rPr>
          <w:sz w:val="28"/>
          <w:rtl/>
        </w:rPr>
      </w:pPr>
    </w:p>
    <w:p w14:paraId="38D85A34" w14:textId="77777777" w:rsidR="00B545D1" w:rsidRPr="001F153E" w:rsidRDefault="00B545D1" w:rsidP="00C30717">
      <w:pPr>
        <w:jc w:val="both"/>
        <w:rPr>
          <w:sz w:val="28"/>
          <w:rtl/>
        </w:rPr>
      </w:pPr>
    </w:p>
    <w:sectPr w:rsidR="00B545D1" w:rsidRPr="001F153E"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DB3F4" w14:textId="77777777" w:rsidR="001E113D" w:rsidRDefault="001E113D" w:rsidP="008B750B">
      <w:pPr>
        <w:spacing w:line="240" w:lineRule="auto"/>
      </w:pPr>
      <w:r>
        <w:separator/>
      </w:r>
    </w:p>
  </w:endnote>
  <w:endnote w:type="continuationSeparator" w:id="0">
    <w:p w14:paraId="68CE6746" w14:textId="77777777" w:rsidR="001E113D" w:rsidRDefault="001E113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FD2D55B2-6FC8-4FC7-B2D0-5E2E5C302306}"/>
    <w:embedBold r:id="rId2" w:subsetted="1" w:fontKey="{A3C53D19-A3C5-49BB-8594-6D9A8B9CA3D2}"/>
  </w:font>
  <w:font w:name="B Badr">
    <w:panose1 w:val="00000400000000000000"/>
    <w:charset w:val="B2"/>
    <w:family w:val="auto"/>
    <w:pitch w:val="variable"/>
    <w:sig w:usb0="00002001" w:usb1="80000000" w:usb2="00000008" w:usb3="00000000" w:csb0="00000040" w:csb1="00000000"/>
    <w:embedRegular r:id="rId3" w:fontKey="{BBC5F7AA-12A7-4C72-9E33-BC7907DE9967}"/>
    <w:embedBold r:id="rId4" w:fontKey="{AF54DACA-9C0C-4138-ABF7-888FCA8FB94A}"/>
    <w:embedBoldItalic r:id="rId5" w:fontKey="{7FD1B9C6-3FF4-4701-84B2-3FF513703A17}"/>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6" w:fontKey="{00BA3D2D-4C89-4AB4-9BBF-ABE1A5D8C43C}"/>
    <w:embedBold r:id="rId7" w:fontKey="{FCD16580-79A4-46A6-A282-0E2FA2625464}"/>
  </w:font>
  <w:font w:name="B Lotus">
    <w:panose1 w:val="00000400000000000000"/>
    <w:charset w:val="B2"/>
    <w:family w:val="auto"/>
    <w:pitch w:val="variable"/>
    <w:sig w:usb0="00002001" w:usb1="80000000" w:usb2="00000008" w:usb3="00000000" w:csb0="00000040" w:csb1="00000000"/>
    <w:embedRegular r:id="rId8" w:fontKey="{F0DDA4D2-4CE7-4A77-B5A2-15BECF257F12}"/>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3515AD" w:rsidRPr="003515AD">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25" w:name="BokAdres"/>
          <w:bookmarkEnd w:id="25"/>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4824B" w14:textId="77777777" w:rsidR="001E113D" w:rsidRDefault="001E113D" w:rsidP="008B750B">
      <w:pPr>
        <w:spacing w:line="240" w:lineRule="auto"/>
      </w:pPr>
      <w:r>
        <w:separator/>
      </w:r>
    </w:p>
  </w:footnote>
  <w:footnote w:type="continuationSeparator" w:id="0">
    <w:p w14:paraId="242F87C0" w14:textId="77777777" w:rsidR="001E113D" w:rsidRDefault="001E113D" w:rsidP="008B750B">
      <w:pPr>
        <w:spacing w:line="240" w:lineRule="auto"/>
      </w:pPr>
      <w:r>
        <w:continuationSeparator/>
      </w:r>
    </w:p>
  </w:footnote>
  <w:footnote w:id="1">
    <w:p w14:paraId="2E3F5667" w14:textId="1C57E7D3" w:rsidR="00274F35" w:rsidRPr="00274F35" w:rsidRDefault="00274F35" w:rsidP="00274F35">
      <w:pPr>
        <w:pStyle w:val="FootnoteText"/>
      </w:pPr>
      <w:r w:rsidRPr="00274F35">
        <w:footnoteRef/>
      </w:r>
      <w:r w:rsidRPr="00274F35">
        <w:rPr>
          <w:rtl/>
        </w:rPr>
        <w:t xml:space="preserve"> </w:t>
      </w:r>
      <w:hyperlink r:id="rId1" w:history="1">
        <w:r w:rsidRPr="00274F35">
          <w:rPr>
            <w:rStyle w:val="Hyperlink"/>
            <w:rtl/>
          </w:rPr>
          <w:t>العروة الوثق</w:t>
        </w:r>
        <w:r w:rsidRPr="00274F35">
          <w:rPr>
            <w:rStyle w:val="Hyperlink"/>
            <w:rFonts w:hint="cs"/>
            <w:rtl/>
          </w:rPr>
          <w:t>ی</w:t>
        </w:r>
        <w:r w:rsidRPr="00274F35">
          <w:rPr>
            <w:rStyle w:val="Hyperlink"/>
            <w:rFonts w:hint="eastAsia"/>
            <w:rtl/>
          </w:rPr>
          <w:t>،</w:t>
        </w:r>
        <w:r w:rsidRPr="00274F35">
          <w:rPr>
            <w:rStyle w:val="Hyperlink"/>
            <w:rtl/>
          </w:rPr>
          <w:t xml:space="preserve"> الس</w:t>
        </w:r>
        <w:r w:rsidRPr="00274F35">
          <w:rPr>
            <w:rStyle w:val="Hyperlink"/>
            <w:rFonts w:hint="cs"/>
            <w:rtl/>
          </w:rPr>
          <w:t>ی</w:t>
        </w:r>
        <w:r w:rsidRPr="00274F35">
          <w:rPr>
            <w:rStyle w:val="Hyperlink"/>
            <w:rFonts w:hint="eastAsia"/>
            <w:rtl/>
          </w:rPr>
          <w:t>د</w:t>
        </w:r>
        <w:r w:rsidRPr="00274F35">
          <w:rPr>
            <w:rStyle w:val="Hyperlink"/>
            <w:rtl/>
          </w:rPr>
          <w:t xml:space="preserve"> محمد کاظم الطباطبائ</w:t>
        </w:r>
        <w:r w:rsidRPr="00274F35">
          <w:rPr>
            <w:rStyle w:val="Hyperlink"/>
            <w:rFonts w:hint="cs"/>
            <w:rtl/>
          </w:rPr>
          <w:t>ی</w:t>
        </w:r>
        <w:r w:rsidRPr="00274F35">
          <w:rPr>
            <w:rStyle w:val="Hyperlink"/>
            <w:rtl/>
          </w:rPr>
          <w:t xml:space="preserve"> ال</w:t>
        </w:r>
        <w:r w:rsidRPr="00274F35">
          <w:rPr>
            <w:rStyle w:val="Hyperlink"/>
            <w:rFonts w:hint="cs"/>
            <w:rtl/>
          </w:rPr>
          <w:t>ی</w:t>
        </w:r>
        <w:r w:rsidRPr="00274F35">
          <w:rPr>
            <w:rStyle w:val="Hyperlink"/>
            <w:rFonts w:hint="eastAsia"/>
            <w:rtl/>
          </w:rPr>
          <w:t>زد</w:t>
        </w:r>
        <w:r w:rsidRPr="00274F35">
          <w:rPr>
            <w:rStyle w:val="Hyperlink"/>
            <w:rFonts w:hint="cs"/>
            <w:rtl/>
          </w:rPr>
          <w:t>ی</w:t>
        </w:r>
        <w:r w:rsidRPr="00274F35">
          <w:rPr>
            <w:rStyle w:val="Hyperlink"/>
            <w:rFonts w:hint="eastAsia"/>
            <w:rtl/>
          </w:rPr>
          <w:t>،</w:t>
        </w:r>
        <w:r w:rsidRPr="00274F35">
          <w:rPr>
            <w:rStyle w:val="Hyperlink"/>
            <w:rtl/>
          </w:rPr>
          <w:t xml:space="preserve"> ج1، ص653.</w:t>
        </w:r>
      </w:hyperlink>
    </w:p>
  </w:footnote>
  <w:footnote w:id="2">
    <w:p w14:paraId="47F4662F" w14:textId="43494DF5" w:rsidR="007D472C" w:rsidRPr="007D472C" w:rsidRDefault="007D472C" w:rsidP="007D472C">
      <w:pPr>
        <w:pStyle w:val="FootnoteText"/>
      </w:pPr>
      <w:r w:rsidRPr="007D472C">
        <w:footnoteRef/>
      </w:r>
      <w:r w:rsidRPr="007D472C">
        <w:rPr>
          <w:rtl/>
        </w:rPr>
        <w:t xml:space="preserve"> </w:t>
      </w:r>
      <w:hyperlink r:id="rId2" w:history="1">
        <w:r w:rsidRPr="007D472C">
          <w:rPr>
            <w:rStyle w:val="Hyperlink"/>
            <w:rtl/>
          </w:rPr>
          <w:t>جواهر الکلام، محمد حسن نجف</w:t>
        </w:r>
        <w:r w:rsidRPr="007D472C">
          <w:rPr>
            <w:rStyle w:val="Hyperlink"/>
            <w:rFonts w:hint="cs"/>
            <w:rtl/>
          </w:rPr>
          <w:t>ی</w:t>
        </w:r>
        <w:r w:rsidRPr="007D472C">
          <w:rPr>
            <w:rStyle w:val="Hyperlink"/>
            <w:rFonts w:hint="eastAsia"/>
            <w:rtl/>
          </w:rPr>
          <w:t>،</w:t>
        </w:r>
        <w:r w:rsidRPr="007D472C">
          <w:rPr>
            <w:rStyle w:val="Hyperlink"/>
            <w:rtl/>
          </w:rPr>
          <w:t xml:space="preserve"> ج9، ص399.</w:t>
        </w:r>
      </w:hyperlink>
    </w:p>
  </w:footnote>
  <w:footnote w:id="3">
    <w:p w14:paraId="4B310534" w14:textId="6D1A59EC" w:rsidR="007D472C" w:rsidRDefault="007D472C">
      <w:pPr>
        <w:pStyle w:val="FootnoteText"/>
      </w:pPr>
      <w:r>
        <w:rPr>
          <w:rStyle w:val="FootnoteReference"/>
        </w:rPr>
        <w:footnoteRef/>
      </w:r>
      <w:r>
        <w:rPr>
          <w:rtl/>
        </w:rPr>
        <w:t xml:space="preserve"> </w:t>
      </w:r>
      <w:r>
        <w:rPr>
          <w:rFonts w:hint="cs"/>
          <w:rtl/>
        </w:rPr>
        <w:t>.</w:t>
      </w:r>
      <w:r w:rsidRPr="007D472C">
        <w:rPr>
          <w:rtl/>
        </w:rPr>
        <w:t xml:space="preserve"> المصباح المنير في غريب الشرح الكبير، ج‏2، ص: 365</w:t>
      </w:r>
      <w:r>
        <w:rPr>
          <w:rFonts w:hint="cs"/>
          <w:rtl/>
        </w:rPr>
        <w:t xml:space="preserve">. </w:t>
      </w:r>
    </w:p>
  </w:footnote>
  <w:footnote w:id="4">
    <w:p w14:paraId="4DF8E377" w14:textId="4AD0E58A" w:rsidR="00462976" w:rsidRPr="00462976" w:rsidRDefault="00462976" w:rsidP="00462976">
      <w:pPr>
        <w:pStyle w:val="FootnoteText"/>
      </w:pPr>
      <w:r w:rsidRPr="00462976">
        <w:footnoteRef/>
      </w:r>
      <w:r w:rsidRPr="00462976">
        <w:rPr>
          <w:rtl/>
        </w:rPr>
        <w:t xml:space="preserve"> </w:t>
      </w:r>
      <w:hyperlink r:id="rId3" w:history="1">
        <w:r w:rsidRPr="00462976">
          <w:rPr>
            <w:rStyle w:val="Hyperlink"/>
            <w:rtl/>
          </w:rPr>
          <w:t>جواهر الکلام، محمد حسن نجف</w:t>
        </w:r>
        <w:r w:rsidRPr="00462976">
          <w:rPr>
            <w:rStyle w:val="Hyperlink"/>
            <w:rFonts w:hint="cs"/>
            <w:rtl/>
          </w:rPr>
          <w:t>ی</w:t>
        </w:r>
        <w:r w:rsidRPr="00462976">
          <w:rPr>
            <w:rStyle w:val="Hyperlink"/>
            <w:rFonts w:hint="eastAsia"/>
            <w:rtl/>
          </w:rPr>
          <w:t>،</w:t>
        </w:r>
        <w:r w:rsidRPr="00462976">
          <w:rPr>
            <w:rStyle w:val="Hyperlink"/>
            <w:rtl/>
          </w:rPr>
          <w:t xml:space="preserve"> ج9، ص400.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16F19089"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9" w:name="BokNum"/>
    <w:bookmarkEnd w:id="19"/>
    <w:r w:rsidR="00082CF5">
      <w:rPr>
        <w:b/>
        <w:bCs/>
        <w:sz w:val="20"/>
        <w:szCs w:val="24"/>
      </w:rPr>
      <w:t>66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20" w:name="Bokdars"/>
    <w:bookmarkEnd w:id="20"/>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21" w:name="Bokostad"/>
    <w:bookmarkEnd w:id="21"/>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2" w:name="BokTarikh"/>
    <w:bookmarkEnd w:id="22"/>
    <w:r w:rsidR="00082CF5">
      <w:rPr>
        <w:sz w:val="24"/>
        <w:szCs w:val="24"/>
      </w:rPr>
      <w:t>10</w:t>
    </w:r>
    <w:r w:rsidR="00F71250">
      <w:rPr>
        <w:sz w:val="24"/>
        <w:szCs w:val="24"/>
        <w:rtl/>
      </w:rPr>
      <w:t xml:space="preserve"> /</w:t>
    </w:r>
    <w:r w:rsidR="00082CF5">
      <w:rPr>
        <w:sz w:val="24"/>
        <w:szCs w:val="24"/>
      </w:rPr>
      <w:t>10</w:t>
    </w:r>
    <w:r w:rsidR="00F71250">
      <w:rPr>
        <w:sz w:val="24"/>
        <w:szCs w:val="24"/>
        <w:rtl/>
      </w:rPr>
      <w:t xml:space="preserve"> /1401</w:t>
    </w:r>
    <w:r w:rsidR="00F35CAE">
      <w:rPr>
        <w:sz w:val="24"/>
        <w:szCs w:val="24"/>
        <w:rtl/>
      </w:rPr>
      <w:t xml:space="preserve"> </w:t>
    </w:r>
  </w:p>
  <w:p w14:paraId="7D10702A" w14:textId="27E2A79D"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3" w:name="BokSabj"/>
    <w:bookmarkEnd w:id="23"/>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4" w:name="Bokmoqarer"/>
    <w:bookmarkEnd w:id="24"/>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082CF5">
      <w:rPr>
        <w:rFonts w:hint="cs"/>
        <w:sz w:val="24"/>
        <w:szCs w:val="24"/>
        <w:rtl/>
      </w:rPr>
      <w:t>بررسی اخلال به تلفظ صحیح حروف و کلمات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5574F7"/>
    <w:multiLevelType w:val="hybridMultilevel"/>
    <w:tmpl w:val="3EA25FC0"/>
    <w:lvl w:ilvl="0" w:tplc="E7E023E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FA255D"/>
    <w:multiLevelType w:val="hybridMultilevel"/>
    <w:tmpl w:val="75D03716"/>
    <w:lvl w:ilvl="0" w:tplc="B3F6525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1537E9D"/>
    <w:multiLevelType w:val="hybridMultilevel"/>
    <w:tmpl w:val="808013A6"/>
    <w:lvl w:ilvl="0" w:tplc="F07C6D3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6258D7"/>
    <w:multiLevelType w:val="hybridMultilevel"/>
    <w:tmpl w:val="81228118"/>
    <w:lvl w:ilvl="0" w:tplc="F3B6448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342901"/>
    <w:multiLevelType w:val="hybridMultilevel"/>
    <w:tmpl w:val="C902C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A04F6E"/>
    <w:multiLevelType w:val="hybridMultilevel"/>
    <w:tmpl w:val="65AE3FDA"/>
    <w:lvl w:ilvl="0" w:tplc="5F0846F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C2151F"/>
    <w:multiLevelType w:val="hybridMultilevel"/>
    <w:tmpl w:val="D42078E4"/>
    <w:lvl w:ilvl="0" w:tplc="4516CB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A50414"/>
    <w:multiLevelType w:val="hybridMultilevel"/>
    <w:tmpl w:val="2AECF4FC"/>
    <w:lvl w:ilvl="0" w:tplc="039AAD3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021844"/>
    <w:multiLevelType w:val="hybridMultilevel"/>
    <w:tmpl w:val="8E1A09F6"/>
    <w:lvl w:ilvl="0" w:tplc="C54C848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123B16"/>
    <w:multiLevelType w:val="hybridMultilevel"/>
    <w:tmpl w:val="EA0A0FFE"/>
    <w:lvl w:ilvl="0" w:tplc="FEA4634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3A77AA"/>
    <w:multiLevelType w:val="hybridMultilevel"/>
    <w:tmpl w:val="337CAC34"/>
    <w:lvl w:ilvl="0" w:tplc="A98CD55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7047B2"/>
    <w:multiLevelType w:val="hybridMultilevel"/>
    <w:tmpl w:val="9D544708"/>
    <w:lvl w:ilvl="0" w:tplc="6F72D6E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526092"/>
    <w:multiLevelType w:val="hybridMultilevel"/>
    <w:tmpl w:val="6D024250"/>
    <w:lvl w:ilvl="0" w:tplc="7D64D6A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6C6DAA"/>
    <w:multiLevelType w:val="hybridMultilevel"/>
    <w:tmpl w:val="99E67A50"/>
    <w:lvl w:ilvl="0" w:tplc="7CCC0AE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7B252D"/>
    <w:multiLevelType w:val="hybridMultilevel"/>
    <w:tmpl w:val="D494D264"/>
    <w:lvl w:ilvl="0" w:tplc="948E7DC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136AA9"/>
    <w:multiLevelType w:val="hybridMultilevel"/>
    <w:tmpl w:val="B9D6C64C"/>
    <w:lvl w:ilvl="0" w:tplc="99F490E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276FFF"/>
    <w:multiLevelType w:val="hybridMultilevel"/>
    <w:tmpl w:val="81681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065561"/>
    <w:multiLevelType w:val="hybridMultilevel"/>
    <w:tmpl w:val="C2746200"/>
    <w:lvl w:ilvl="0" w:tplc="719CD1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2E1328"/>
    <w:multiLevelType w:val="hybridMultilevel"/>
    <w:tmpl w:val="B79093AC"/>
    <w:lvl w:ilvl="0" w:tplc="004CAD3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3D27C3"/>
    <w:multiLevelType w:val="hybridMultilevel"/>
    <w:tmpl w:val="1EF642EE"/>
    <w:lvl w:ilvl="0" w:tplc="C26E77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7328C0"/>
    <w:multiLevelType w:val="hybridMultilevel"/>
    <w:tmpl w:val="FCCA6E68"/>
    <w:lvl w:ilvl="0" w:tplc="B978A74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B14AC2"/>
    <w:multiLevelType w:val="hybridMultilevel"/>
    <w:tmpl w:val="29421564"/>
    <w:lvl w:ilvl="0" w:tplc="DFC413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DE5CD1"/>
    <w:multiLevelType w:val="hybridMultilevel"/>
    <w:tmpl w:val="42D8E690"/>
    <w:lvl w:ilvl="0" w:tplc="1576A706">
      <w:numFmt w:val="bullet"/>
      <w:lvlText w:val="-"/>
      <w:lvlJc w:val="left"/>
      <w:pPr>
        <w:ind w:left="420" w:hanging="360"/>
      </w:pPr>
      <w:rPr>
        <w:rFonts w:ascii="Calibri" w:eastAsia="Calibri" w:hAnsi="Calibri" w:cs="B Badr"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nsid w:val="7C616E54"/>
    <w:multiLevelType w:val="hybridMultilevel"/>
    <w:tmpl w:val="3A8698C2"/>
    <w:lvl w:ilvl="0" w:tplc="CB18F576">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10"/>
  </w:num>
  <w:num w:numId="8">
    <w:abstractNumId w:val="6"/>
  </w:num>
  <w:num w:numId="9">
    <w:abstractNumId w:val="5"/>
  </w:num>
  <w:num w:numId="10">
    <w:abstractNumId w:val="11"/>
  </w:num>
  <w:num w:numId="11">
    <w:abstractNumId w:val="14"/>
  </w:num>
  <w:num w:numId="12">
    <w:abstractNumId w:val="22"/>
  </w:num>
  <w:num w:numId="13">
    <w:abstractNumId w:val="13"/>
  </w:num>
  <w:num w:numId="14">
    <w:abstractNumId w:val="8"/>
  </w:num>
  <w:num w:numId="15">
    <w:abstractNumId w:val="25"/>
  </w:num>
  <w:num w:numId="16">
    <w:abstractNumId w:val="7"/>
  </w:num>
  <w:num w:numId="17">
    <w:abstractNumId w:val="16"/>
  </w:num>
  <w:num w:numId="18">
    <w:abstractNumId w:val="27"/>
  </w:num>
  <w:num w:numId="19">
    <w:abstractNumId w:val="18"/>
  </w:num>
  <w:num w:numId="20">
    <w:abstractNumId w:val="28"/>
  </w:num>
  <w:num w:numId="21">
    <w:abstractNumId w:val="12"/>
  </w:num>
  <w:num w:numId="22">
    <w:abstractNumId w:val="23"/>
  </w:num>
  <w:num w:numId="23">
    <w:abstractNumId w:val="24"/>
  </w:num>
  <w:num w:numId="24">
    <w:abstractNumId w:val="19"/>
  </w:num>
  <w:num w:numId="25">
    <w:abstractNumId w:val="9"/>
  </w:num>
  <w:num w:numId="26">
    <w:abstractNumId w:val="20"/>
  </w:num>
  <w:num w:numId="27">
    <w:abstractNumId w:val="15"/>
  </w:num>
  <w:num w:numId="28">
    <w:abstractNumId w:val="26"/>
  </w:num>
  <w:num w:numId="2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126"/>
    <w:rsid w:val="00000F4E"/>
    <w:rsid w:val="00000F8E"/>
    <w:rsid w:val="000011EF"/>
    <w:rsid w:val="00001E65"/>
    <w:rsid w:val="000053C7"/>
    <w:rsid w:val="00006A1D"/>
    <w:rsid w:val="000072A3"/>
    <w:rsid w:val="0001113E"/>
    <w:rsid w:val="00013828"/>
    <w:rsid w:val="0001547C"/>
    <w:rsid w:val="00015AE6"/>
    <w:rsid w:val="000162B9"/>
    <w:rsid w:val="00020239"/>
    <w:rsid w:val="00022CAD"/>
    <w:rsid w:val="00023383"/>
    <w:rsid w:val="00023FD6"/>
    <w:rsid w:val="00025777"/>
    <w:rsid w:val="00025B70"/>
    <w:rsid w:val="00027085"/>
    <w:rsid w:val="0002717A"/>
    <w:rsid w:val="000277F0"/>
    <w:rsid w:val="00031CA9"/>
    <w:rsid w:val="0003368D"/>
    <w:rsid w:val="000353D7"/>
    <w:rsid w:val="00036897"/>
    <w:rsid w:val="00040FA1"/>
    <w:rsid w:val="00041044"/>
    <w:rsid w:val="00045108"/>
    <w:rsid w:val="00045578"/>
    <w:rsid w:val="000455AC"/>
    <w:rsid w:val="0005253B"/>
    <w:rsid w:val="00055496"/>
    <w:rsid w:val="00055769"/>
    <w:rsid w:val="00055A6A"/>
    <w:rsid w:val="000563C1"/>
    <w:rsid w:val="00057A1B"/>
    <w:rsid w:val="000606B3"/>
    <w:rsid w:val="0006202F"/>
    <w:rsid w:val="00062D1D"/>
    <w:rsid w:val="00064063"/>
    <w:rsid w:val="00064B90"/>
    <w:rsid w:val="00064FA5"/>
    <w:rsid w:val="00065B90"/>
    <w:rsid w:val="00070A5F"/>
    <w:rsid w:val="00072025"/>
    <w:rsid w:val="00080A41"/>
    <w:rsid w:val="0008299B"/>
    <w:rsid w:val="00082CF5"/>
    <w:rsid w:val="00084F14"/>
    <w:rsid w:val="0008608E"/>
    <w:rsid w:val="00090D86"/>
    <w:rsid w:val="000913AA"/>
    <w:rsid w:val="00094847"/>
    <w:rsid w:val="000950BF"/>
    <w:rsid w:val="00096C63"/>
    <w:rsid w:val="000B2ECC"/>
    <w:rsid w:val="000B5DB5"/>
    <w:rsid w:val="000C0CDD"/>
    <w:rsid w:val="000C12F8"/>
    <w:rsid w:val="000C3394"/>
    <w:rsid w:val="000C3947"/>
    <w:rsid w:val="000C39DC"/>
    <w:rsid w:val="000C46F9"/>
    <w:rsid w:val="000C4CB5"/>
    <w:rsid w:val="000C5869"/>
    <w:rsid w:val="000D0118"/>
    <w:rsid w:val="000D0EED"/>
    <w:rsid w:val="000D237C"/>
    <w:rsid w:val="000D2A37"/>
    <w:rsid w:val="000D30E9"/>
    <w:rsid w:val="000D6818"/>
    <w:rsid w:val="000D783B"/>
    <w:rsid w:val="000D7F02"/>
    <w:rsid w:val="000E12E6"/>
    <w:rsid w:val="000E29F8"/>
    <w:rsid w:val="000E335E"/>
    <w:rsid w:val="000E4B56"/>
    <w:rsid w:val="000E6325"/>
    <w:rsid w:val="000F01F6"/>
    <w:rsid w:val="000F132D"/>
    <w:rsid w:val="000F16CF"/>
    <w:rsid w:val="000F37CB"/>
    <w:rsid w:val="000F49B0"/>
    <w:rsid w:val="000F5BAC"/>
    <w:rsid w:val="000F7487"/>
    <w:rsid w:val="000F75C5"/>
    <w:rsid w:val="00102585"/>
    <w:rsid w:val="0010731B"/>
    <w:rsid w:val="00111F2E"/>
    <w:rsid w:val="001140CE"/>
    <w:rsid w:val="00114AB7"/>
    <w:rsid w:val="00116B2B"/>
    <w:rsid w:val="00120348"/>
    <w:rsid w:val="00122A09"/>
    <w:rsid w:val="001238AC"/>
    <w:rsid w:val="00123F0E"/>
    <w:rsid w:val="00124E3D"/>
    <w:rsid w:val="0012570F"/>
    <w:rsid w:val="00127511"/>
    <w:rsid w:val="00127E95"/>
    <w:rsid w:val="00130659"/>
    <w:rsid w:val="001315DB"/>
    <w:rsid w:val="001324B9"/>
    <w:rsid w:val="00132A90"/>
    <w:rsid w:val="001347C7"/>
    <w:rsid w:val="001356B0"/>
    <w:rsid w:val="00141394"/>
    <w:rsid w:val="00141CE3"/>
    <w:rsid w:val="00142F38"/>
    <w:rsid w:val="001433BA"/>
    <w:rsid w:val="00143B57"/>
    <w:rsid w:val="00146022"/>
    <w:rsid w:val="00146536"/>
    <w:rsid w:val="00146F7D"/>
    <w:rsid w:val="001516EF"/>
    <w:rsid w:val="00151937"/>
    <w:rsid w:val="00151B05"/>
    <w:rsid w:val="0015209B"/>
    <w:rsid w:val="00164CD1"/>
    <w:rsid w:val="00165FE8"/>
    <w:rsid w:val="00166637"/>
    <w:rsid w:val="0017143B"/>
    <w:rsid w:val="00171FC9"/>
    <w:rsid w:val="001738F8"/>
    <w:rsid w:val="001747C7"/>
    <w:rsid w:val="00174EA7"/>
    <w:rsid w:val="00175CF3"/>
    <w:rsid w:val="001772B3"/>
    <w:rsid w:val="00181844"/>
    <w:rsid w:val="001822AD"/>
    <w:rsid w:val="001829E9"/>
    <w:rsid w:val="0018322E"/>
    <w:rsid w:val="001837E9"/>
    <w:rsid w:val="001866FF"/>
    <w:rsid w:val="00187DFA"/>
    <w:rsid w:val="001912FD"/>
    <w:rsid w:val="001963B0"/>
    <w:rsid w:val="00197EEB"/>
    <w:rsid w:val="001A1BC1"/>
    <w:rsid w:val="001A1E64"/>
    <w:rsid w:val="001A1EA5"/>
    <w:rsid w:val="001A2200"/>
    <w:rsid w:val="001A2574"/>
    <w:rsid w:val="001A27D7"/>
    <w:rsid w:val="001A294E"/>
    <w:rsid w:val="001A346C"/>
    <w:rsid w:val="001A3796"/>
    <w:rsid w:val="001A4ED8"/>
    <w:rsid w:val="001B2488"/>
    <w:rsid w:val="001B40C3"/>
    <w:rsid w:val="001B6799"/>
    <w:rsid w:val="001C123B"/>
    <w:rsid w:val="001C1362"/>
    <w:rsid w:val="001C1F4E"/>
    <w:rsid w:val="001C2060"/>
    <w:rsid w:val="001C3270"/>
    <w:rsid w:val="001C4784"/>
    <w:rsid w:val="001C5C37"/>
    <w:rsid w:val="001D267C"/>
    <w:rsid w:val="001D2B68"/>
    <w:rsid w:val="001D2E9A"/>
    <w:rsid w:val="001D3AAA"/>
    <w:rsid w:val="001D5517"/>
    <w:rsid w:val="001D597F"/>
    <w:rsid w:val="001E113D"/>
    <w:rsid w:val="001E1FF2"/>
    <w:rsid w:val="001E3FD4"/>
    <w:rsid w:val="001E599E"/>
    <w:rsid w:val="001E61E8"/>
    <w:rsid w:val="001F022C"/>
    <w:rsid w:val="001F153E"/>
    <w:rsid w:val="001F27B8"/>
    <w:rsid w:val="001F584F"/>
    <w:rsid w:val="002005DB"/>
    <w:rsid w:val="002009D0"/>
    <w:rsid w:val="0020241A"/>
    <w:rsid w:val="00203821"/>
    <w:rsid w:val="00203BE3"/>
    <w:rsid w:val="0021116A"/>
    <w:rsid w:val="00211632"/>
    <w:rsid w:val="0021630D"/>
    <w:rsid w:val="002179E7"/>
    <w:rsid w:val="00220263"/>
    <w:rsid w:val="0022178B"/>
    <w:rsid w:val="002228D5"/>
    <w:rsid w:val="0022456B"/>
    <w:rsid w:val="0022759F"/>
    <w:rsid w:val="002310C4"/>
    <w:rsid w:val="00232288"/>
    <w:rsid w:val="0023488F"/>
    <w:rsid w:val="00240042"/>
    <w:rsid w:val="0024121B"/>
    <w:rsid w:val="00242FB6"/>
    <w:rsid w:val="00244F46"/>
    <w:rsid w:val="00247D2F"/>
    <w:rsid w:val="002507ED"/>
    <w:rsid w:val="0025148D"/>
    <w:rsid w:val="00252981"/>
    <w:rsid w:val="0025624F"/>
    <w:rsid w:val="00256560"/>
    <w:rsid w:val="00261FDB"/>
    <w:rsid w:val="002638C3"/>
    <w:rsid w:val="00263AC4"/>
    <w:rsid w:val="002646DE"/>
    <w:rsid w:val="00264709"/>
    <w:rsid w:val="00265C8E"/>
    <w:rsid w:val="00272595"/>
    <w:rsid w:val="00274F35"/>
    <w:rsid w:val="0027605E"/>
    <w:rsid w:val="00276CAC"/>
    <w:rsid w:val="00277A3F"/>
    <w:rsid w:val="00280195"/>
    <w:rsid w:val="002805EB"/>
    <w:rsid w:val="002806E3"/>
    <w:rsid w:val="00281E00"/>
    <w:rsid w:val="002840CF"/>
    <w:rsid w:val="002850B0"/>
    <w:rsid w:val="0029146E"/>
    <w:rsid w:val="00292EF6"/>
    <w:rsid w:val="0029418D"/>
    <w:rsid w:val="00294A52"/>
    <w:rsid w:val="00294E4B"/>
    <w:rsid w:val="00295F2B"/>
    <w:rsid w:val="002971D3"/>
    <w:rsid w:val="002A4242"/>
    <w:rsid w:val="002A5E7E"/>
    <w:rsid w:val="002A6195"/>
    <w:rsid w:val="002B3982"/>
    <w:rsid w:val="002B4620"/>
    <w:rsid w:val="002B575F"/>
    <w:rsid w:val="002B729B"/>
    <w:rsid w:val="002B7434"/>
    <w:rsid w:val="002C041B"/>
    <w:rsid w:val="002C2059"/>
    <w:rsid w:val="002C23B5"/>
    <w:rsid w:val="002C2E8C"/>
    <w:rsid w:val="002C455C"/>
    <w:rsid w:val="002C53A2"/>
    <w:rsid w:val="002D0040"/>
    <w:rsid w:val="002D267B"/>
    <w:rsid w:val="002D2FA8"/>
    <w:rsid w:val="002D5581"/>
    <w:rsid w:val="002E220F"/>
    <w:rsid w:val="002E27BA"/>
    <w:rsid w:val="002E3470"/>
    <w:rsid w:val="002E3DCA"/>
    <w:rsid w:val="002E4490"/>
    <w:rsid w:val="002E589B"/>
    <w:rsid w:val="002E6CF6"/>
    <w:rsid w:val="002E6ED8"/>
    <w:rsid w:val="002E71A7"/>
    <w:rsid w:val="002E7B40"/>
    <w:rsid w:val="002F1682"/>
    <w:rsid w:val="002F17C1"/>
    <w:rsid w:val="002F41CF"/>
    <w:rsid w:val="002F63A1"/>
    <w:rsid w:val="00301560"/>
    <w:rsid w:val="00302F4D"/>
    <w:rsid w:val="00303D80"/>
    <w:rsid w:val="00307311"/>
    <w:rsid w:val="0031229C"/>
    <w:rsid w:val="00314203"/>
    <w:rsid w:val="0031785B"/>
    <w:rsid w:val="0032100F"/>
    <w:rsid w:val="0033402C"/>
    <w:rsid w:val="00335E30"/>
    <w:rsid w:val="00336882"/>
    <w:rsid w:val="00340521"/>
    <w:rsid w:val="00342894"/>
    <w:rsid w:val="00345C73"/>
    <w:rsid w:val="00350B83"/>
    <w:rsid w:val="003515AD"/>
    <w:rsid w:val="00354A99"/>
    <w:rsid w:val="0035532C"/>
    <w:rsid w:val="00360311"/>
    <w:rsid w:val="00361751"/>
    <w:rsid w:val="00361803"/>
    <w:rsid w:val="00361922"/>
    <w:rsid w:val="00372D4C"/>
    <w:rsid w:val="00373020"/>
    <w:rsid w:val="0037339B"/>
    <w:rsid w:val="003752FD"/>
    <w:rsid w:val="00377ED4"/>
    <w:rsid w:val="00377F1F"/>
    <w:rsid w:val="00380E0D"/>
    <w:rsid w:val="00380FF7"/>
    <w:rsid w:val="00383128"/>
    <w:rsid w:val="00384132"/>
    <w:rsid w:val="00386C11"/>
    <w:rsid w:val="00392DEE"/>
    <w:rsid w:val="00394E05"/>
    <w:rsid w:val="00396298"/>
    <w:rsid w:val="00397466"/>
    <w:rsid w:val="00397CE9"/>
    <w:rsid w:val="003A17D9"/>
    <w:rsid w:val="003A2009"/>
    <w:rsid w:val="003A6148"/>
    <w:rsid w:val="003B626E"/>
    <w:rsid w:val="003C33F6"/>
    <w:rsid w:val="003C3D2E"/>
    <w:rsid w:val="003C43A5"/>
    <w:rsid w:val="003C4AB0"/>
    <w:rsid w:val="003C6470"/>
    <w:rsid w:val="003C7396"/>
    <w:rsid w:val="003D092B"/>
    <w:rsid w:val="003D1C3C"/>
    <w:rsid w:val="003D2A10"/>
    <w:rsid w:val="003D5697"/>
    <w:rsid w:val="003D6CC1"/>
    <w:rsid w:val="003E1C5C"/>
    <w:rsid w:val="003E432F"/>
    <w:rsid w:val="003E4391"/>
    <w:rsid w:val="003E6650"/>
    <w:rsid w:val="003F2E09"/>
    <w:rsid w:val="003F5B46"/>
    <w:rsid w:val="003F7024"/>
    <w:rsid w:val="00401363"/>
    <w:rsid w:val="00401ADD"/>
    <w:rsid w:val="00402E47"/>
    <w:rsid w:val="00403F8C"/>
    <w:rsid w:val="00404A83"/>
    <w:rsid w:val="00407864"/>
    <w:rsid w:val="00411E26"/>
    <w:rsid w:val="00414792"/>
    <w:rsid w:val="00414E6D"/>
    <w:rsid w:val="00416AEC"/>
    <w:rsid w:val="00425015"/>
    <w:rsid w:val="00425186"/>
    <w:rsid w:val="00425429"/>
    <w:rsid w:val="00426515"/>
    <w:rsid w:val="00426A03"/>
    <w:rsid w:val="00427A2A"/>
    <w:rsid w:val="00430994"/>
    <w:rsid w:val="00432412"/>
    <w:rsid w:val="00433BD7"/>
    <w:rsid w:val="004345BE"/>
    <w:rsid w:val="004374F4"/>
    <w:rsid w:val="004412C2"/>
    <w:rsid w:val="00441B6D"/>
    <w:rsid w:val="00443DE5"/>
    <w:rsid w:val="00450C98"/>
    <w:rsid w:val="004515C2"/>
    <w:rsid w:val="004556EF"/>
    <w:rsid w:val="004559A1"/>
    <w:rsid w:val="00455B1E"/>
    <w:rsid w:val="00457B3E"/>
    <w:rsid w:val="00460F2F"/>
    <w:rsid w:val="00462976"/>
    <w:rsid w:val="00462B07"/>
    <w:rsid w:val="00463D09"/>
    <w:rsid w:val="00463E6B"/>
    <w:rsid w:val="00465BD2"/>
    <w:rsid w:val="00466973"/>
    <w:rsid w:val="004715C8"/>
    <w:rsid w:val="00477DFA"/>
    <w:rsid w:val="00481C31"/>
    <w:rsid w:val="00482FC1"/>
    <w:rsid w:val="00483027"/>
    <w:rsid w:val="00484D87"/>
    <w:rsid w:val="004850D5"/>
    <w:rsid w:val="00485F0C"/>
    <w:rsid w:val="00486A6A"/>
    <w:rsid w:val="00486DC9"/>
    <w:rsid w:val="004871AA"/>
    <w:rsid w:val="004918D7"/>
    <w:rsid w:val="00492637"/>
    <w:rsid w:val="004926E1"/>
    <w:rsid w:val="004A1A81"/>
    <w:rsid w:val="004A2D4B"/>
    <w:rsid w:val="004A2FEA"/>
    <w:rsid w:val="004A5FF0"/>
    <w:rsid w:val="004A67EA"/>
    <w:rsid w:val="004A7257"/>
    <w:rsid w:val="004B1AFC"/>
    <w:rsid w:val="004B3F73"/>
    <w:rsid w:val="004B497E"/>
    <w:rsid w:val="004B4FF2"/>
    <w:rsid w:val="004C13BD"/>
    <w:rsid w:val="004C2730"/>
    <w:rsid w:val="004C318B"/>
    <w:rsid w:val="004D2531"/>
    <w:rsid w:val="004D2DD7"/>
    <w:rsid w:val="004D75C5"/>
    <w:rsid w:val="004E2186"/>
    <w:rsid w:val="004E5CD9"/>
    <w:rsid w:val="004E66FB"/>
    <w:rsid w:val="004E687E"/>
    <w:rsid w:val="004F0DB1"/>
    <w:rsid w:val="004F470A"/>
    <w:rsid w:val="004F4C59"/>
    <w:rsid w:val="004F6847"/>
    <w:rsid w:val="00500C8F"/>
    <w:rsid w:val="0050107F"/>
    <w:rsid w:val="00501909"/>
    <w:rsid w:val="00503446"/>
    <w:rsid w:val="00506885"/>
    <w:rsid w:val="00507BBB"/>
    <w:rsid w:val="005128DF"/>
    <w:rsid w:val="0051592A"/>
    <w:rsid w:val="0051644E"/>
    <w:rsid w:val="00516CC9"/>
    <w:rsid w:val="00520495"/>
    <w:rsid w:val="005206FE"/>
    <w:rsid w:val="005257ED"/>
    <w:rsid w:val="005306F8"/>
    <w:rsid w:val="00530B8E"/>
    <w:rsid w:val="00532A48"/>
    <w:rsid w:val="00534ED4"/>
    <w:rsid w:val="0054023D"/>
    <w:rsid w:val="005409FF"/>
    <w:rsid w:val="00540BEA"/>
    <w:rsid w:val="0054210C"/>
    <w:rsid w:val="005426BF"/>
    <w:rsid w:val="005441CF"/>
    <w:rsid w:val="00544F5C"/>
    <w:rsid w:val="0054745B"/>
    <w:rsid w:val="00552D79"/>
    <w:rsid w:val="00553199"/>
    <w:rsid w:val="00553584"/>
    <w:rsid w:val="0055483F"/>
    <w:rsid w:val="0056213C"/>
    <w:rsid w:val="0056290D"/>
    <w:rsid w:val="00572310"/>
    <w:rsid w:val="00572AA2"/>
    <w:rsid w:val="00573012"/>
    <w:rsid w:val="005748BA"/>
    <w:rsid w:val="0058069B"/>
    <w:rsid w:val="00580C24"/>
    <w:rsid w:val="0058281C"/>
    <w:rsid w:val="00582997"/>
    <w:rsid w:val="00587B05"/>
    <w:rsid w:val="00593F64"/>
    <w:rsid w:val="005943C4"/>
    <w:rsid w:val="005960C0"/>
    <w:rsid w:val="005968EF"/>
    <w:rsid w:val="00596C1E"/>
    <w:rsid w:val="005A058F"/>
    <w:rsid w:val="005A2E26"/>
    <w:rsid w:val="005A79A1"/>
    <w:rsid w:val="005B02C5"/>
    <w:rsid w:val="005B0527"/>
    <w:rsid w:val="005B289E"/>
    <w:rsid w:val="005B325F"/>
    <w:rsid w:val="005B474A"/>
    <w:rsid w:val="005B7BCA"/>
    <w:rsid w:val="005C0DAE"/>
    <w:rsid w:val="005C188E"/>
    <w:rsid w:val="005C4B5C"/>
    <w:rsid w:val="005C62B0"/>
    <w:rsid w:val="005D1515"/>
    <w:rsid w:val="005D2349"/>
    <w:rsid w:val="005D446B"/>
    <w:rsid w:val="005D6458"/>
    <w:rsid w:val="005E0499"/>
    <w:rsid w:val="005E1B60"/>
    <w:rsid w:val="005E1FD8"/>
    <w:rsid w:val="005E26A1"/>
    <w:rsid w:val="005E5507"/>
    <w:rsid w:val="005E607B"/>
    <w:rsid w:val="005F0A8D"/>
    <w:rsid w:val="005F27C0"/>
    <w:rsid w:val="005F60E3"/>
    <w:rsid w:val="00601229"/>
    <w:rsid w:val="0060377C"/>
    <w:rsid w:val="00603B67"/>
    <w:rsid w:val="006109E4"/>
    <w:rsid w:val="006121A9"/>
    <w:rsid w:val="0061310D"/>
    <w:rsid w:val="00613EFE"/>
    <w:rsid w:val="006157E9"/>
    <w:rsid w:val="006162A2"/>
    <w:rsid w:val="006163BB"/>
    <w:rsid w:val="006211C1"/>
    <w:rsid w:val="006240DA"/>
    <w:rsid w:val="0063256E"/>
    <w:rsid w:val="00633F04"/>
    <w:rsid w:val="00634EAB"/>
    <w:rsid w:val="00635219"/>
    <w:rsid w:val="00635658"/>
    <w:rsid w:val="00635EC0"/>
    <w:rsid w:val="00640B58"/>
    <w:rsid w:val="00641FEB"/>
    <w:rsid w:val="00645E89"/>
    <w:rsid w:val="00647AAA"/>
    <w:rsid w:val="00650336"/>
    <w:rsid w:val="00651B02"/>
    <w:rsid w:val="00651B19"/>
    <w:rsid w:val="00652483"/>
    <w:rsid w:val="006529DB"/>
    <w:rsid w:val="0065319F"/>
    <w:rsid w:val="0065578E"/>
    <w:rsid w:val="00657DC4"/>
    <w:rsid w:val="00660A29"/>
    <w:rsid w:val="00664782"/>
    <w:rsid w:val="00664937"/>
    <w:rsid w:val="00667247"/>
    <w:rsid w:val="00667562"/>
    <w:rsid w:val="0067079C"/>
    <w:rsid w:val="00670938"/>
    <w:rsid w:val="006712EB"/>
    <w:rsid w:val="00672289"/>
    <w:rsid w:val="0067366C"/>
    <w:rsid w:val="006775A7"/>
    <w:rsid w:val="00681542"/>
    <w:rsid w:val="006819F2"/>
    <w:rsid w:val="00683F8C"/>
    <w:rsid w:val="00695519"/>
    <w:rsid w:val="006959AB"/>
    <w:rsid w:val="006A4134"/>
    <w:rsid w:val="006A4F2A"/>
    <w:rsid w:val="006A528C"/>
    <w:rsid w:val="006A5BBA"/>
    <w:rsid w:val="006A5DDA"/>
    <w:rsid w:val="006A6701"/>
    <w:rsid w:val="006A7FD0"/>
    <w:rsid w:val="006B0B85"/>
    <w:rsid w:val="006B2065"/>
    <w:rsid w:val="006B21F4"/>
    <w:rsid w:val="006B3753"/>
    <w:rsid w:val="006B409A"/>
    <w:rsid w:val="006B48D7"/>
    <w:rsid w:val="006B52B5"/>
    <w:rsid w:val="006B7AD6"/>
    <w:rsid w:val="006C18CA"/>
    <w:rsid w:val="006C4332"/>
    <w:rsid w:val="006C50FD"/>
    <w:rsid w:val="006C6E85"/>
    <w:rsid w:val="006D1DD4"/>
    <w:rsid w:val="006D3892"/>
    <w:rsid w:val="006D3D4B"/>
    <w:rsid w:val="006D4014"/>
    <w:rsid w:val="006D44C1"/>
    <w:rsid w:val="006E20E1"/>
    <w:rsid w:val="006E308E"/>
    <w:rsid w:val="006E5651"/>
    <w:rsid w:val="006E5B85"/>
    <w:rsid w:val="006E5C17"/>
    <w:rsid w:val="006F026A"/>
    <w:rsid w:val="006F231A"/>
    <w:rsid w:val="006F46D6"/>
    <w:rsid w:val="006F5032"/>
    <w:rsid w:val="006F530C"/>
    <w:rsid w:val="007009E4"/>
    <w:rsid w:val="007011F4"/>
    <w:rsid w:val="00702650"/>
    <w:rsid w:val="0070265B"/>
    <w:rsid w:val="0070268E"/>
    <w:rsid w:val="00704813"/>
    <w:rsid w:val="00706A14"/>
    <w:rsid w:val="00715F88"/>
    <w:rsid w:val="0072290D"/>
    <w:rsid w:val="00723D6D"/>
    <w:rsid w:val="00724537"/>
    <w:rsid w:val="00724C3A"/>
    <w:rsid w:val="007262F2"/>
    <w:rsid w:val="00727E4A"/>
    <w:rsid w:val="007302F2"/>
    <w:rsid w:val="00731724"/>
    <w:rsid w:val="0073474B"/>
    <w:rsid w:val="00735103"/>
    <w:rsid w:val="00735511"/>
    <w:rsid w:val="00737208"/>
    <w:rsid w:val="00740D69"/>
    <w:rsid w:val="007420C1"/>
    <w:rsid w:val="00744A53"/>
    <w:rsid w:val="00744DE6"/>
    <w:rsid w:val="007518E2"/>
    <w:rsid w:val="00754A66"/>
    <w:rsid w:val="00762452"/>
    <w:rsid w:val="007639E0"/>
    <w:rsid w:val="0077034F"/>
    <w:rsid w:val="00771B1B"/>
    <w:rsid w:val="00772547"/>
    <w:rsid w:val="00774690"/>
    <w:rsid w:val="00775507"/>
    <w:rsid w:val="00783473"/>
    <w:rsid w:val="0078594B"/>
    <w:rsid w:val="0079148C"/>
    <w:rsid w:val="00793A7E"/>
    <w:rsid w:val="00795E02"/>
    <w:rsid w:val="007979D0"/>
    <w:rsid w:val="007A3819"/>
    <w:rsid w:val="007A3E50"/>
    <w:rsid w:val="007A4E18"/>
    <w:rsid w:val="007A6A75"/>
    <w:rsid w:val="007A7B8C"/>
    <w:rsid w:val="007C1CCA"/>
    <w:rsid w:val="007C6D9E"/>
    <w:rsid w:val="007D08D0"/>
    <w:rsid w:val="007D1C43"/>
    <w:rsid w:val="007D1E71"/>
    <w:rsid w:val="007D472C"/>
    <w:rsid w:val="007D5EAF"/>
    <w:rsid w:val="007D63CF"/>
    <w:rsid w:val="007D6C53"/>
    <w:rsid w:val="007D6FA9"/>
    <w:rsid w:val="007E14EC"/>
    <w:rsid w:val="007E1564"/>
    <w:rsid w:val="007E1E87"/>
    <w:rsid w:val="007E3645"/>
    <w:rsid w:val="007E5B3F"/>
    <w:rsid w:val="007E6368"/>
    <w:rsid w:val="007E72D8"/>
    <w:rsid w:val="007F2257"/>
    <w:rsid w:val="007F2AB5"/>
    <w:rsid w:val="007F4F99"/>
    <w:rsid w:val="00800356"/>
    <w:rsid w:val="0080091D"/>
    <w:rsid w:val="00800D52"/>
    <w:rsid w:val="00804108"/>
    <w:rsid w:val="00804B06"/>
    <w:rsid w:val="00804FC4"/>
    <w:rsid w:val="00810B40"/>
    <w:rsid w:val="00810ED0"/>
    <w:rsid w:val="00816367"/>
    <w:rsid w:val="00816A0B"/>
    <w:rsid w:val="0081780A"/>
    <w:rsid w:val="00820C9F"/>
    <w:rsid w:val="00820D3E"/>
    <w:rsid w:val="00822535"/>
    <w:rsid w:val="00824B22"/>
    <w:rsid w:val="0082687D"/>
    <w:rsid w:val="00830C53"/>
    <w:rsid w:val="008349C3"/>
    <w:rsid w:val="00837FAA"/>
    <w:rsid w:val="00841F77"/>
    <w:rsid w:val="00842E57"/>
    <w:rsid w:val="008463ED"/>
    <w:rsid w:val="0084641A"/>
    <w:rsid w:val="008505EF"/>
    <w:rsid w:val="0085276D"/>
    <w:rsid w:val="00860745"/>
    <w:rsid w:val="00860FFC"/>
    <w:rsid w:val="00863390"/>
    <w:rsid w:val="00863413"/>
    <w:rsid w:val="0086385C"/>
    <w:rsid w:val="00866985"/>
    <w:rsid w:val="00867141"/>
    <w:rsid w:val="00871916"/>
    <w:rsid w:val="0087449B"/>
    <w:rsid w:val="00874A58"/>
    <w:rsid w:val="00884831"/>
    <w:rsid w:val="00885B18"/>
    <w:rsid w:val="008866BF"/>
    <w:rsid w:val="00886C08"/>
    <w:rsid w:val="00892BF7"/>
    <w:rsid w:val="00893AC3"/>
    <w:rsid w:val="0089506B"/>
    <w:rsid w:val="008956DD"/>
    <w:rsid w:val="008A388E"/>
    <w:rsid w:val="008A510E"/>
    <w:rsid w:val="008A522A"/>
    <w:rsid w:val="008A7DAB"/>
    <w:rsid w:val="008B0D6F"/>
    <w:rsid w:val="008B174D"/>
    <w:rsid w:val="008B1FB5"/>
    <w:rsid w:val="008B4464"/>
    <w:rsid w:val="008B4D15"/>
    <w:rsid w:val="008B750B"/>
    <w:rsid w:val="008C3162"/>
    <w:rsid w:val="008C562D"/>
    <w:rsid w:val="008C6115"/>
    <w:rsid w:val="008C6506"/>
    <w:rsid w:val="008D1F14"/>
    <w:rsid w:val="008D2A7B"/>
    <w:rsid w:val="008D4ABC"/>
    <w:rsid w:val="008D6DDC"/>
    <w:rsid w:val="008E23B8"/>
    <w:rsid w:val="008E3924"/>
    <w:rsid w:val="008E426D"/>
    <w:rsid w:val="008E4A10"/>
    <w:rsid w:val="008E7A0D"/>
    <w:rsid w:val="008F13F7"/>
    <w:rsid w:val="008F5B4D"/>
    <w:rsid w:val="0090717E"/>
    <w:rsid w:val="00907425"/>
    <w:rsid w:val="0091038F"/>
    <w:rsid w:val="009138D8"/>
    <w:rsid w:val="009213C8"/>
    <w:rsid w:val="00923831"/>
    <w:rsid w:val="00923C34"/>
    <w:rsid w:val="00923D90"/>
    <w:rsid w:val="00924152"/>
    <w:rsid w:val="0092467C"/>
    <w:rsid w:val="0092513D"/>
    <w:rsid w:val="00926380"/>
    <w:rsid w:val="00927A9F"/>
    <w:rsid w:val="00930903"/>
    <w:rsid w:val="00931318"/>
    <w:rsid w:val="009335CC"/>
    <w:rsid w:val="00933BD2"/>
    <w:rsid w:val="0093586F"/>
    <w:rsid w:val="009359BA"/>
    <w:rsid w:val="00935A55"/>
    <w:rsid w:val="00940649"/>
    <w:rsid w:val="00940C11"/>
    <w:rsid w:val="00941B0B"/>
    <w:rsid w:val="00941CEB"/>
    <w:rsid w:val="00941E3D"/>
    <w:rsid w:val="009435BA"/>
    <w:rsid w:val="00944B7B"/>
    <w:rsid w:val="00944C56"/>
    <w:rsid w:val="00945FC8"/>
    <w:rsid w:val="0094720F"/>
    <w:rsid w:val="009477A6"/>
    <w:rsid w:val="009533F4"/>
    <w:rsid w:val="00953B28"/>
    <w:rsid w:val="00954322"/>
    <w:rsid w:val="00955995"/>
    <w:rsid w:val="009575DA"/>
    <w:rsid w:val="00957CAA"/>
    <w:rsid w:val="00961F68"/>
    <w:rsid w:val="0096384B"/>
    <w:rsid w:val="0096778A"/>
    <w:rsid w:val="0096778F"/>
    <w:rsid w:val="00970BDA"/>
    <w:rsid w:val="00973A56"/>
    <w:rsid w:val="00975E39"/>
    <w:rsid w:val="00977656"/>
    <w:rsid w:val="0098201D"/>
    <w:rsid w:val="009833FD"/>
    <w:rsid w:val="009846A7"/>
    <w:rsid w:val="0098794D"/>
    <w:rsid w:val="009907AF"/>
    <w:rsid w:val="0099466E"/>
    <w:rsid w:val="0099497B"/>
    <w:rsid w:val="00996C68"/>
    <w:rsid w:val="009A2AD6"/>
    <w:rsid w:val="009A3BE8"/>
    <w:rsid w:val="009A43BA"/>
    <w:rsid w:val="009A75D8"/>
    <w:rsid w:val="009A7650"/>
    <w:rsid w:val="009A790A"/>
    <w:rsid w:val="009B0D05"/>
    <w:rsid w:val="009B13DF"/>
    <w:rsid w:val="009B30EF"/>
    <w:rsid w:val="009B3B48"/>
    <w:rsid w:val="009B4CA6"/>
    <w:rsid w:val="009B659A"/>
    <w:rsid w:val="009B68AA"/>
    <w:rsid w:val="009B79F8"/>
    <w:rsid w:val="009C0C84"/>
    <w:rsid w:val="009C2B94"/>
    <w:rsid w:val="009C53AE"/>
    <w:rsid w:val="009C62BB"/>
    <w:rsid w:val="009C66D5"/>
    <w:rsid w:val="009D13CE"/>
    <w:rsid w:val="009D13FD"/>
    <w:rsid w:val="009D266A"/>
    <w:rsid w:val="009D39B1"/>
    <w:rsid w:val="009D663C"/>
    <w:rsid w:val="009D6B41"/>
    <w:rsid w:val="009D79D7"/>
    <w:rsid w:val="009E4190"/>
    <w:rsid w:val="009E531C"/>
    <w:rsid w:val="009F011C"/>
    <w:rsid w:val="009F2172"/>
    <w:rsid w:val="009F5BE9"/>
    <w:rsid w:val="009F6FDB"/>
    <w:rsid w:val="009F7E07"/>
    <w:rsid w:val="00A00B91"/>
    <w:rsid w:val="00A01522"/>
    <w:rsid w:val="00A01F15"/>
    <w:rsid w:val="00A023F2"/>
    <w:rsid w:val="00A03D3C"/>
    <w:rsid w:val="00A055A2"/>
    <w:rsid w:val="00A07841"/>
    <w:rsid w:val="00A103B6"/>
    <w:rsid w:val="00A10A11"/>
    <w:rsid w:val="00A13C6A"/>
    <w:rsid w:val="00A17B09"/>
    <w:rsid w:val="00A256ED"/>
    <w:rsid w:val="00A301E0"/>
    <w:rsid w:val="00A30845"/>
    <w:rsid w:val="00A32CC5"/>
    <w:rsid w:val="00A345E9"/>
    <w:rsid w:val="00A360AB"/>
    <w:rsid w:val="00A360F7"/>
    <w:rsid w:val="00A37911"/>
    <w:rsid w:val="00A37CB1"/>
    <w:rsid w:val="00A40C5C"/>
    <w:rsid w:val="00A40D34"/>
    <w:rsid w:val="00A44825"/>
    <w:rsid w:val="00A457C6"/>
    <w:rsid w:val="00A45FFA"/>
    <w:rsid w:val="00A46AD0"/>
    <w:rsid w:val="00A47063"/>
    <w:rsid w:val="00A473A8"/>
    <w:rsid w:val="00A50CAF"/>
    <w:rsid w:val="00A513F0"/>
    <w:rsid w:val="00A55A4C"/>
    <w:rsid w:val="00A55D80"/>
    <w:rsid w:val="00A56D52"/>
    <w:rsid w:val="00A61AC8"/>
    <w:rsid w:val="00A61D8B"/>
    <w:rsid w:val="00A62FD3"/>
    <w:rsid w:val="00A6366F"/>
    <w:rsid w:val="00A63755"/>
    <w:rsid w:val="00A6441F"/>
    <w:rsid w:val="00A64BA5"/>
    <w:rsid w:val="00A65D4C"/>
    <w:rsid w:val="00A66AF0"/>
    <w:rsid w:val="00A70512"/>
    <w:rsid w:val="00A71DA7"/>
    <w:rsid w:val="00A7399F"/>
    <w:rsid w:val="00A8160A"/>
    <w:rsid w:val="00A82773"/>
    <w:rsid w:val="00A82B39"/>
    <w:rsid w:val="00A834F9"/>
    <w:rsid w:val="00A90E34"/>
    <w:rsid w:val="00A9123D"/>
    <w:rsid w:val="00A954F4"/>
    <w:rsid w:val="00A95AC6"/>
    <w:rsid w:val="00A971D2"/>
    <w:rsid w:val="00AA1959"/>
    <w:rsid w:val="00AA1F60"/>
    <w:rsid w:val="00AA3917"/>
    <w:rsid w:val="00AA40D7"/>
    <w:rsid w:val="00AA516E"/>
    <w:rsid w:val="00AB0443"/>
    <w:rsid w:val="00AB0E44"/>
    <w:rsid w:val="00AB1FAB"/>
    <w:rsid w:val="00AB559D"/>
    <w:rsid w:val="00AB57E4"/>
    <w:rsid w:val="00AB5F7D"/>
    <w:rsid w:val="00AB6622"/>
    <w:rsid w:val="00AB7870"/>
    <w:rsid w:val="00AC0C50"/>
    <w:rsid w:val="00AC0FAC"/>
    <w:rsid w:val="00AC6265"/>
    <w:rsid w:val="00AC6FE2"/>
    <w:rsid w:val="00AE4C16"/>
    <w:rsid w:val="00AE4C52"/>
    <w:rsid w:val="00AE770B"/>
    <w:rsid w:val="00AF0B83"/>
    <w:rsid w:val="00AF186B"/>
    <w:rsid w:val="00AF1CA4"/>
    <w:rsid w:val="00AF21E3"/>
    <w:rsid w:val="00AF2A3B"/>
    <w:rsid w:val="00AF3925"/>
    <w:rsid w:val="00AF3CB6"/>
    <w:rsid w:val="00AF5D14"/>
    <w:rsid w:val="00AF6265"/>
    <w:rsid w:val="00B05A5E"/>
    <w:rsid w:val="00B073A2"/>
    <w:rsid w:val="00B0747E"/>
    <w:rsid w:val="00B100A0"/>
    <w:rsid w:val="00B10332"/>
    <w:rsid w:val="00B1296B"/>
    <w:rsid w:val="00B14E54"/>
    <w:rsid w:val="00B179AD"/>
    <w:rsid w:val="00B21330"/>
    <w:rsid w:val="00B2292F"/>
    <w:rsid w:val="00B27A42"/>
    <w:rsid w:val="00B27FF9"/>
    <w:rsid w:val="00B345BC"/>
    <w:rsid w:val="00B369DE"/>
    <w:rsid w:val="00B42687"/>
    <w:rsid w:val="00B43169"/>
    <w:rsid w:val="00B43350"/>
    <w:rsid w:val="00B47C59"/>
    <w:rsid w:val="00B501A8"/>
    <w:rsid w:val="00B501F6"/>
    <w:rsid w:val="00B5168F"/>
    <w:rsid w:val="00B545D1"/>
    <w:rsid w:val="00B54D28"/>
    <w:rsid w:val="00B55444"/>
    <w:rsid w:val="00B55AE4"/>
    <w:rsid w:val="00B56353"/>
    <w:rsid w:val="00B565B3"/>
    <w:rsid w:val="00B67D95"/>
    <w:rsid w:val="00B702A1"/>
    <w:rsid w:val="00B70B46"/>
    <w:rsid w:val="00B7162A"/>
    <w:rsid w:val="00B7291B"/>
    <w:rsid w:val="00B739B0"/>
    <w:rsid w:val="00B75BA5"/>
    <w:rsid w:val="00B80D52"/>
    <w:rsid w:val="00B81071"/>
    <w:rsid w:val="00B814A3"/>
    <w:rsid w:val="00B817D5"/>
    <w:rsid w:val="00B83688"/>
    <w:rsid w:val="00B90B49"/>
    <w:rsid w:val="00B92DE6"/>
    <w:rsid w:val="00B93800"/>
    <w:rsid w:val="00B96F38"/>
    <w:rsid w:val="00BA02D6"/>
    <w:rsid w:val="00BA0842"/>
    <w:rsid w:val="00BA1508"/>
    <w:rsid w:val="00BA173D"/>
    <w:rsid w:val="00BA59A7"/>
    <w:rsid w:val="00BA7723"/>
    <w:rsid w:val="00BB241D"/>
    <w:rsid w:val="00BB414E"/>
    <w:rsid w:val="00BB4904"/>
    <w:rsid w:val="00BB4E15"/>
    <w:rsid w:val="00BC1632"/>
    <w:rsid w:val="00BC2C28"/>
    <w:rsid w:val="00BC2E73"/>
    <w:rsid w:val="00BC48B5"/>
    <w:rsid w:val="00BC716B"/>
    <w:rsid w:val="00BD0E74"/>
    <w:rsid w:val="00BD5F8C"/>
    <w:rsid w:val="00BD600E"/>
    <w:rsid w:val="00BE1A90"/>
    <w:rsid w:val="00BE29DD"/>
    <w:rsid w:val="00BE2E46"/>
    <w:rsid w:val="00BE3DEA"/>
    <w:rsid w:val="00BF15A8"/>
    <w:rsid w:val="00BF28B8"/>
    <w:rsid w:val="00BF52DB"/>
    <w:rsid w:val="00C0009B"/>
    <w:rsid w:val="00C030DB"/>
    <w:rsid w:val="00C066AF"/>
    <w:rsid w:val="00C101C7"/>
    <w:rsid w:val="00C10915"/>
    <w:rsid w:val="00C10E06"/>
    <w:rsid w:val="00C12756"/>
    <w:rsid w:val="00C13C6A"/>
    <w:rsid w:val="00C145B8"/>
    <w:rsid w:val="00C16F02"/>
    <w:rsid w:val="00C2438F"/>
    <w:rsid w:val="00C247B2"/>
    <w:rsid w:val="00C30717"/>
    <w:rsid w:val="00C30F5C"/>
    <w:rsid w:val="00C31AF0"/>
    <w:rsid w:val="00C32626"/>
    <w:rsid w:val="00C328F2"/>
    <w:rsid w:val="00C328FB"/>
    <w:rsid w:val="00C32A7E"/>
    <w:rsid w:val="00C32B29"/>
    <w:rsid w:val="00C34F28"/>
    <w:rsid w:val="00C36117"/>
    <w:rsid w:val="00C368DF"/>
    <w:rsid w:val="00C4070C"/>
    <w:rsid w:val="00C4273F"/>
    <w:rsid w:val="00C442C5"/>
    <w:rsid w:val="00C54B4F"/>
    <w:rsid w:val="00C54D2B"/>
    <w:rsid w:val="00C55EEC"/>
    <w:rsid w:val="00C56A4F"/>
    <w:rsid w:val="00C57B5C"/>
    <w:rsid w:val="00C57C7C"/>
    <w:rsid w:val="00C602C0"/>
    <w:rsid w:val="00C60A55"/>
    <w:rsid w:val="00C61049"/>
    <w:rsid w:val="00C61313"/>
    <w:rsid w:val="00C63FFE"/>
    <w:rsid w:val="00C674A5"/>
    <w:rsid w:val="00C715E1"/>
    <w:rsid w:val="00C73662"/>
    <w:rsid w:val="00C76014"/>
    <w:rsid w:val="00C77249"/>
    <w:rsid w:val="00C83786"/>
    <w:rsid w:val="00C87FF1"/>
    <w:rsid w:val="00C91EB6"/>
    <w:rsid w:val="00C92DF1"/>
    <w:rsid w:val="00C93198"/>
    <w:rsid w:val="00C93B7E"/>
    <w:rsid w:val="00C95F06"/>
    <w:rsid w:val="00CA10B0"/>
    <w:rsid w:val="00CA2ECB"/>
    <w:rsid w:val="00CA2F8E"/>
    <w:rsid w:val="00CA3848"/>
    <w:rsid w:val="00CA3EE2"/>
    <w:rsid w:val="00CA429A"/>
    <w:rsid w:val="00CA4F72"/>
    <w:rsid w:val="00CA7208"/>
    <w:rsid w:val="00CA7FD5"/>
    <w:rsid w:val="00CB0248"/>
    <w:rsid w:val="00CB0F43"/>
    <w:rsid w:val="00CB1AA4"/>
    <w:rsid w:val="00CB3287"/>
    <w:rsid w:val="00CB33E2"/>
    <w:rsid w:val="00CB4927"/>
    <w:rsid w:val="00CB4E68"/>
    <w:rsid w:val="00CC0E60"/>
    <w:rsid w:val="00CC2733"/>
    <w:rsid w:val="00CC521B"/>
    <w:rsid w:val="00CC6088"/>
    <w:rsid w:val="00CD0050"/>
    <w:rsid w:val="00CD3B5F"/>
    <w:rsid w:val="00CD6CD8"/>
    <w:rsid w:val="00CD7C34"/>
    <w:rsid w:val="00CE0568"/>
    <w:rsid w:val="00CE1DFA"/>
    <w:rsid w:val="00CE2916"/>
    <w:rsid w:val="00CE3608"/>
    <w:rsid w:val="00CE65B6"/>
    <w:rsid w:val="00CE6BEA"/>
    <w:rsid w:val="00CE700C"/>
    <w:rsid w:val="00CE7481"/>
    <w:rsid w:val="00CF03D9"/>
    <w:rsid w:val="00CF0A8F"/>
    <w:rsid w:val="00CF5384"/>
    <w:rsid w:val="00CF7E30"/>
    <w:rsid w:val="00D048CE"/>
    <w:rsid w:val="00D06784"/>
    <w:rsid w:val="00D078C3"/>
    <w:rsid w:val="00D106ED"/>
    <w:rsid w:val="00D10998"/>
    <w:rsid w:val="00D11A59"/>
    <w:rsid w:val="00D12C4C"/>
    <w:rsid w:val="00D150D9"/>
    <w:rsid w:val="00D15CBD"/>
    <w:rsid w:val="00D1659B"/>
    <w:rsid w:val="00D17865"/>
    <w:rsid w:val="00D203B0"/>
    <w:rsid w:val="00D20887"/>
    <w:rsid w:val="00D21281"/>
    <w:rsid w:val="00D221CB"/>
    <w:rsid w:val="00D23391"/>
    <w:rsid w:val="00D25DDE"/>
    <w:rsid w:val="00D31805"/>
    <w:rsid w:val="00D33F19"/>
    <w:rsid w:val="00D35129"/>
    <w:rsid w:val="00D41409"/>
    <w:rsid w:val="00D41D32"/>
    <w:rsid w:val="00D459A3"/>
    <w:rsid w:val="00D503EA"/>
    <w:rsid w:val="00D552B9"/>
    <w:rsid w:val="00D56BA2"/>
    <w:rsid w:val="00D60D76"/>
    <w:rsid w:val="00D60DF7"/>
    <w:rsid w:val="00D62021"/>
    <w:rsid w:val="00D67848"/>
    <w:rsid w:val="00D70E89"/>
    <w:rsid w:val="00D735B2"/>
    <w:rsid w:val="00D74021"/>
    <w:rsid w:val="00D752DE"/>
    <w:rsid w:val="00D76D01"/>
    <w:rsid w:val="00D85F2B"/>
    <w:rsid w:val="00D87452"/>
    <w:rsid w:val="00D922A9"/>
    <w:rsid w:val="00D92BC2"/>
    <w:rsid w:val="00D9394A"/>
    <w:rsid w:val="00D953AA"/>
    <w:rsid w:val="00D9595F"/>
    <w:rsid w:val="00D96D01"/>
    <w:rsid w:val="00D9730F"/>
    <w:rsid w:val="00DA24C7"/>
    <w:rsid w:val="00DA33FB"/>
    <w:rsid w:val="00DA3804"/>
    <w:rsid w:val="00DA6CD7"/>
    <w:rsid w:val="00DA7ADF"/>
    <w:rsid w:val="00DB0CBB"/>
    <w:rsid w:val="00DB10B8"/>
    <w:rsid w:val="00DB2E17"/>
    <w:rsid w:val="00DB67CC"/>
    <w:rsid w:val="00DB776D"/>
    <w:rsid w:val="00DC1F89"/>
    <w:rsid w:val="00DC2CC1"/>
    <w:rsid w:val="00DC3783"/>
    <w:rsid w:val="00DC7BE6"/>
    <w:rsid w:val="00DD0241"/>
    <w:rsid w:val="00DD5DCC"/>
    <w:rsid w:val="00DE1070"/>
    <w:rsid w:val="00DE299A"/>
    <w:rsid w:val="00DE3668"/>
    <w:rsid w:val="00DE44A3"/>
    <w:rsid w:val="00DE4714"/>
    <w:rsid w:val="00DE56AC"/>
    <w:rsid w:val="00DE5F0B"/>
    <w:rsid w:val="00DF0084"/>
    <w:rsid w:val="00E00219"/>
    <w:rsid w:val="00E0316B"/>
    <w:rsid w:val="00E05296"/>
    <w:rsid w:val="00E11B6B"/>
    <w:rsid w:val="00E23ADC"/>
    <w:rsid w:val="00E25E10"/>
    <w:rsid w:val="00E2696D"/>
    <w:rsid w:val="00E2740A"/>
    <w:rsid w:val="00E4119C"/>
    <w:rsid w:val="00E45353"/>
    <w:rsid w:val="00E467EF"/>
    <w:rsid w:val="00E47ADE"/>
    <w:rsid w:val="00E50B41"/>
    <w:rsid w:val="00E5219B"/>
    <w:rsid w:val="00E52D07"/>
    <w:rsid w:val="00E548CB"/>
    <w:rsid w:val="00E5518B"/>
    <w:rsid w:val="00E609FE"/>
    <w:rsid w:val="00E630BE"/>
    <w:rsid w:val="00E63C13"/>
    <w:rsid w:val="00E651A5"/>
    <w:rsid w:val="00E6741A"/>
    <w:rsid w:val="00E74350"/>
    <w:rsid w:val="00E75920"/>
    <w:rsid w:val="00E76036"/>
    <w:rsid w:val="00E80D96"/>
    <w:rsid w:val="00E82119"/>
    <w:rsid w:val="00E82D5F"/>
    <w:rsid w:val="00E86A66"/>
    <w:rsid w:val="00E871FA"/>
    <w:rsid w:val="00E9110E"/>
    <w:rsid w:val="00E91EAB"/>
    <w:rsid w:val="00E936A4"/>
    <w:rsid w:val="00E95441"/>
    <w:rsid w:val="00E954BB"/>
    <w:rsid w:val="00E96758"/>
    <w:rsid w:val="00EA00DE"/>
    <w:rsid w:val="00EA1B14"/>
    <w:rsid w:val="00EA45E7"/>
    <w:rsid w:val="00EA6DE7"/>
    <w:rsid w:val="00EA7915"/>
    <w:rsid w:val="00EB016E"/>
    <w:rsid w:val="00EB0AEA"/>
    <w:rsid w:val="00EB4E63"/>
    <w:rsid w:val="00EB64F6"/>
    <w:rsid w:val="00EB78E3"/>
    <w:rsid w:val="00EB7BE3"/>
    <w:rsid w:val="00EC1C20"/>
    <w:rsid w:val="00EC1C4B"/>
    <w:rsid w:val="00EC252C"/>
    <w:rsid w:val="00EC327D"/>
    <w:rsid w:val="00EC3905"/>
    <w:rsid w:val="00EC679E"/>
    <w:rsid w:val="00EC735A"/>
    <w:rsid w:val="00ED119A"/>
    <w:rsid w:val="00ED1878"/>
    <w:rsid w:val="00ED5F38"/>
    <w:rsid w:val="00EE003A"/>
    <w:rsid w:val="00EE08F4"/>
    <w:rsid w:val="00EE17C1"/>
    <w:rsid w:val="00EE3B99"/>
    <w:rsid w:val="00EE5AB7"/>
    <w:rsid w:val="00EE6406"/>
    <w:rsid w:val="00EE7CDE"/>
    <w:rsid w:val="00EF2373"/>
    <w:rsid w:val="00EF2448"/>
    <w:rsid w:val="00EF27FE"/>
    <w:rsid w:val="00EF4D2A"/>
    <w:rsid w:val="00EF63E0"/>
    <w:rsid w:val="00EF6E5A"/>
    <w:rsid w:val="00F07FB6"/>
    <w:rsid w:val="00F10646"/>
    <w:rsid w:val="00F13A22"/>
    <w:rsid w:val="00F13A8C"/>
    <w:rsid w:val="00F13F0A"/>
    <w:rsid w:val="00F149D0"/>
    <w:rsid w:val="00F1506A"/>
    <w:rsid w:val="00F154D5"/>
    <w:rsid w:val="00F163EA"/>
    <w:rsid w:val="00F16B53"/>
    <w:rsid w:val="00F2560C"/>
    <w:rsid w:val="00F25ECD"/>
    <w:rsid w:val="00F318BE"/>
    <w:rsid w:val="00F31B2B"/>
    <w:rsid w:val="00F33297"/>
    <w:rsid w:val="00F343FB"/>
    <w:rsid w:val="00F35203"/>
    <w:rsid w:val="00F359FE"/>
    <w:rsid w:val="00F35CAE"/>
    <w:rsid w:val="00F40BD0"/>
    <w:rsid w:val="00F42159"/>
    <w:rsid w:val="00F4256E"/>
    <w:rsid w:val="00F42EE1"/>
    <w:rsid w:val="00F43DF8"/>
    <w:rsid w:val="00F478B3"/>
    <w:rsid w:val="00F47DA9"/>
    <w:rsid w:val="00F47FDA"/>
    <w:rsid w:val="00F5633E"/>
    <w:rsid w:val="00F566B9"/>
    <w:rsid w:val="00F57902"/>
    <w:rsid w:val="00F60F1F"/>
    <w:rsid w:val="00F64141"/>
    <w:rsid w:val="00F67508"/>
    <w:rsid w:val="00F677E7"/>
    <w:rsid w:val="00F7005B"/>
    <w:rsid w:val="00F71250"/>
    <w:rsid w:val="00F71FC9"/>
    <w:rsid w:val="00F7267D"/>
    <w:rsid w:val="00F73B48"/>
    <w:rsid w:val="00F73F14"/>
    <w:rsid w:val="00F74F51"/>
    <w:rsid w:val="00F8196F"/>
    <w:rsid w:val="00F842AD"/>
    <w:rsid w:val="00F8659D"/>
    <w:rsid w:val="00F911BA"/>
    <w:rsid w:val="00F914EB"/>
    <w:rsid w:val="00F91B85"/>
    <w:rsid w:val="00F93614"/>
    <w:rsid w:val="00F937C1"/>
    <w:rsid w:val="00F938E7"/>
    <w:rsid w:val="00F9636A"/>
    <w:rsid w:val="00F975A1"/>
    <w:rsid w:val="00FA09B6"/>
    <w:rsid w:val="00FA3B17"/>
    <w:rsid w:val="00FA5E8D"/>
    <w:rsid w:val="00FA5F3D"/>
    <w:rsid w:val="00FA63B1"/>
    <w:rsid w:val="00FB15EB"/>
    <w:rsid w:val="00FB399E"/>
    <w:rsid w:val="00FB3F52"/>
    <w:rsid w:val="00FB641B"/>
    <w:rsid w:val="00FB7000"/>
    <w:rsid w:val="00FB7952"/>
    <w:rsid w:val="00FB7D25"/>
    <w:rsid w:val="00FB7F50"/>
    <w:rsid w:val="00FC2A85"/>
    <w:rsid w:val="00FC40AF"/>
    <w:rsid w:val="00FC56E1"/>
    <w:rsid w:val="00FC6555"/>
    <w:rsid w:val="00FC73B9"/>
    <w:rsid w:val="00FD0A16"/>
    <w:rsid w:val="00FD40D2"/>
    <w:rsid w:val="00FD4AA0"/>
    <w:rsid w:val="00FD57BA"/>
    <w:rsid w:val="00FD7184"/>
    <w:rsid w:val="00FE1C48"/>
    <w:rsid w:val="00FE372C"/>
    <w:rsid w:val="00FE3C2F"/>
    <w:rsid w:val="00FE3D7D"/>
    <w:rsid w:val="00FE6DCF"/>
    <w:rsid w:val="00FF3F0E"/>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4918601">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8/9/400/&#1602;&#1591;&#1593;&#1575;" TargetMode="External"/><Relationship Id="rId2" Type="http://schemas.openxmlformats.org/officeDocument/2006/relationships/hyperlink" Target="http://lib.eshia.ir/10088/9/399/&#1593;&#1605;&#1585;" TargetMode="External"/><Relationship Id="rId1" Type="http://schemas.openxmlformats.org/officeDocument/2006/relationships/hyperlink" Target="http://lib.eshia.ir/10028/1/653/&#1571;&#1582;&#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1D558-F1F6-40D9-A81D-98B87948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4</TotalTime>
  <Pages>8</Pages>
  <Words>1942</Words>
  <Characters>11071</Characters>
  <Application>Microsoft Office Word</Application>
  <DocSecurity>0</DocSecurity>
  <Lines>92</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12988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14</cp:revision>
  <cp:lastPrinted>2022-12-31T16:51:00Z</cp:lastPrinted>
  <dcterms:created xsi:type="dcterms:W3CDTF">2022-12-31T13:38:00Z</dcterms:created>
  <dcterms:modified xsi:type="dcterms:W3CDTF">2023-01-02T11:03:00Z</dcterms:modified>
  <cp:contentStatus>ویرایش 2.5</cp:contentStatus>
  <cp:version>2.7</cp:version>
</cp:coreProperties>
</file>