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E475F1" w:rsidRDefault="00E475F1" w:rsidP="00E475F1">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31561033" w:history="1">
        <w:r w:rsidRPr="0019319F">
          <w:rPr>
            <w:rStyle w:val="ac"/>
            <w:rFonts w:hint="eastAsia"/>
            <w:noProof/>
            <w:rtl/>
          </w:rPr>
          <w:t>مسأله</w:t>
        </w:r>
        <w:r w:rsidRPr="0019319F">
          <w:rPr>
            <w:rStyle w:val="ac"/>
            <w:noProof/>
            <w:rtl/>
          </w:rPr>
          <w:t xml:space="preserve"> 19</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Toc31561033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E475F1" w:rsidRDefault="00E475F1" w:rsidP="00E475F1">
      <w:pPr>
        <w:pStyle w:val="22"/>
        <w:tabs>
          <w:tab w:val="right" w:leader="dot" w:pos="10194"/>
        </w:tabs>
        <w:rPr>
          <w:rFonts w:asciiTheme="minorHAnsi" w:eastAsiaTheme="minorEastAsia" w:hAnsiTheme="minorHAnsi" w:cstheme="minorBidi"/>
          <w:bCs w:val="0"/>
          <w:noProof/>
          <w:color w:val="auto"/>
          <w:szCs w:val="22"/>
          <w:rtl/>
        </w:rPr>
      </w:pPr>
      <w:hyperlink w:anchor="_Toc31561034" w:history="1">
        <w:r w:rsidRPr="0019319F">
          <w:rPr>
            <w:rStyle w:val="ac"/>
            <w:rFonts w:hint="eastAsia"/>
            <w:noProof/>
            <w:rtl/>
          </w:rPr>
          <w:t>بررس</w:t>
        </w:r>
        <w:r w:rsidRPr="0019319F">
          <w:rPr>
            <w:rStyle w:val="ac"/>
            <w:rFonts w:hint="cs"/>
            <w:noProof/>
            <w:rtl/>
          </w:rPr>
          <w:t>ی</w:t>
        </w:r>
        <w:r w:rsidRPr="0019319F">
          <w:rPr>
            <w:rStyle w:val="ac"/>
            <w:noProof/>
            <w:rtl/>
          </w:rPr>
          <w:t xml:space="preserve"> </w:t>
        </w:r>
        <w:r w:rsidRPr="0019319F">
          <w:rPr>
            <w:rStyle w:val="ac"/>
            <w:rFonts w:hint="eastAsia"/>
            <w:noProof/>
            <w:rtl/>
          </w:rPr>
          <w:t>حکم</w:t>
        </w:r>
        <w:r w:rsidRPr="0019319F">
          <w:rPr>
            <w:rStyle w:val="ac"/>
            <w:noProof/>
            <w:rtl/>
          </w:rPr>
          <w:t xml:space="preserve"> </w:t>
        </w:r>
        <w:r w:rsidRPr="0019319F">
          <w:rPr>
            <w:rStyle w:val="ac"/>
            <w:rFonts w:hint="eastAsia"/>
            <w:noProof/>
            <w:rtl/>
          </w:rPr>
          <w:t>شرع</w:t>
        </w:r>
        <w:r w:rsidRPr="0019319F">
          <w:rPr>
            <w:rStyle w:val="ac"/>
            <w:rFonts w:hint="cs"/>
            <w:noProof/>
            <w:rtl/>
          </w:rPr>
          <w:t>ی</w:t>
        </w:r>
        <w:r w:rsidRPr="0019319F">
          <w:rPr>
            <w:rStyle w:val="ac"/>
            <w:noProof/>
            <w:rtl/>
          </w:rPr>
          <w:t xml:space="preserve"> </w:t>
        </w:r>
        <w:r w:rsidRPr="0019319F">
          <w:rPr>
            <w:rStyle w:val="ac"/>
            <w:rFonts w:hint="eastAsia"/>
            <w:noProof/>
            <w:rtl/>
          </w:rPr>
          <w:t>خروج</w:t>
        </w:r>
        <w:r w:rsidRPr="0019319F">
          <w:rPr>
            <w:rStyle w:val="ac"/>
            <w:noProof/>
            <w:rtl/>
          </w:rPr>
          <w:t xml:space="preserve"> </w:t>
        </w:r>
        <w:r w:rsidRPr="0019319F">
          <w:rPr>
            <w:rStyle w:val="ac"/>
            <w:rFonts w:hint="eastAsia"/>
            <w:noProof/>
            <w:rtl/>
          </w:rPr>
          <w:t>از</w:t>
        </w:r>
        <w:r w:rsidRPr="0019319F">
          <w:rPr>
            <w:rStyle w:val="ac"/>
            <w:noProof/>
            <w:rtl/>
          </w:rPr>
          <w:t xml:space="preserve"> </w:t>
        </w:r>
        <w:r w:rsidRPr="0019319F">
          <w:rPr>
            <w:rStyle w:val="ac"/>
            <w:rFonts w:hint="eastAsia"/>
            <w:noProof/>
            <w:rtl/>
          </w:rPr>
          <w:t>مکان</w:t>
        </w:r>
        <w:r w:rsidRPr="0019319F">
          <w:rPr>
            <w:rStyle w:val="ac"/>
            <w:noProof/>
            <w:rtl/>
          </w:rPr>
          <w:t xml:space="preserve"> </w:t>
        </w:r>
        <w:r w:rsidRPr="0019319F">
          <w:rPr>
            <w:rStyle w:val="ac"/>
            <w:rFonts w:hint="eastAsia"/>
            <w:noProof/>
            <w:rtl/>
          </w:rPr>
          <w:t>مغصوب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Toc31561034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E475F1" w:rsidRDefault="00E475F1" w:rsidP="00E475F1">
      <w:pPr>
        <w:pStyle w:val="22"/>
        <w:tabs>
          <w:tab w:val="right" w:leader="dot" w:pos="10194"/>
        </w:tabs>
        <w:rPr>
          <w:rFonts w:asciiTheme="minorHAnsi" w:eastAsiaTheme="minorEastAsia" w:hAnsiTheme="minorHAnsi" w:cstheme="minorBidi"/>
          <w:bCs w:val="0"/>
          <w:noProof/>
          <w:color w:val="auto"/>
          <w:szCs w:val="22"/>
          <w:rtl/>
        </w:rPr>
      </w:pPr>
      <w:hyperlink w:anchor="_Toc31561035" w:history="1">
        <w:r w:rsidRPr="0019319F">
          <w:rPr>
            <w:rStyle w:val="ac"/>
            <w:rFonts w:hint="eastAsia"/>
            <w:noProof/>
            <w:rtl/>
          </w:rPr>
          <w:t>قول</w:t>
        </w:r>
        <w:r w:rsidRPr="0019319F">
          <w:rPr>
            <w:rStyle w:val="ac"/>
            <w:noProof/>
            <w:rtl/>
          </w:rPr>
          <w:t xml:space="preserve"> </w:t>
        </w:r>
        <w:r w:rsidRPr="0019319F">
          <w:rPr>
            <w:rStyle w:val="ac"/>
            <w:rFonts w:hint="eastAsia"/>
            <w:noProof/>
            <w:rtl/>
          </w:rPr>
          <w:t>أول</w:t>
        </w:r>
        <w:r w:rsidRPr="0019319F">
          <w:rPr>
            <w:rStyle w:val="ac"/>
            <w:noProof/>
            <w:rtl/>
          </w:rPr>
          <w:t xml:space="preserve"> (</w:t>
        </w:r>
        <w:r w:rsidRPr="0019319F">
          <w:rPr>
            <w:rStyle w:val="ac"/>
            <w:rFonts w:hint="eastAsia"/>
            <w:noProof/>
            <w:rtl/>
          </w:rPr>
          <w:t>حرمت</w:t>
        </w:r>
        <w:r w:rsidRPr="0019319F">
          <w:rPr>
            <w:rStyle w:val="ac"/>
            <w:noProof/>
            <w:rtl/>
          </w:rPr>
          <w:t xml:space="preserve"> </w:t>
        </w:r>
        <w:r w:rsidRPr="0019319F">
          <w:rPr>
            <w:rStyle w:val="ac"/>
            <w:rFonts w:hint="eastAsia"/>
            <w:noProof/>
            <w:rtl/>
          </w:rPr>
          <w:t>خروج</w:t>
        </w:r>
        <w:r w:rsidRPr="0019319F">
          <w:rPr>
            <w:rStyle w:val="ac"/>
            <w:noProof/>
            <w:rtl/>
          </w:rPr>
          <w:t xml:space="preserve"> </w:t>
        </w:r>
        <w:r w:rsidRPr="0019319F">
          <w:rPr>
            <w:rStyle w:val="ac"/>
            <w:rFonts w:hint="eastAsia"/>
            <w:noProof/>
            <w:rtl/>
          </w:rPr>
          <w:t>با</w:t>
        </w:r>
        <w:r w:rsidRPr="0019319F">
          <w:rPr>
            <w:rStyle w:val="ac"/>
            <w:noProof/>
            <w:rtl/>
          </w:rPr>
          <w:t xml:space="preserve"> </w:t>
        </w:r>
        <w:r w:rsidRPr="0019319F">
          <w:rPr>
            <w:rStyle w:val="ac"/>
            <w:rFonts w:hint="eastAsia"/>
            <w:noProof/>
            <w:rtl/>
          </w:rPr>
          <w:t>خطاب</w:t>
        </w:r>
        <w:r w:rsidRPr="0019319F">
          <w:rPr>
            <w:rStyle w:val="ac"/>
            <w:noProof/>
            <w:rtl/>
          </w:rPr>
          <w:t xml:space="preserve"> </w:t>
        </w:r>
        <w:r w:rsidRPr="0019319F">
          <w:rPr>
            <w:rStyle w:val="ac"/>
            <w:rFonts w:hint="eastAsia"/>
            <w:noProof/>
            <w:rtl/>
          </w:rPr>
          <w:t>قانون</w:t>
        </w:r>
        <w:r w:rsidRPr="0019319F">
          <w:rPr>
            <w:rStyle w:val="ac"/>
            <w:rFonts w:hint="cs"/>
            <w:noProof/>
            <w:rtl/>
          </w:rPr>
          <w:t>ی</w:t>
        </w:r>
        <w:r w:rsidRPr="0019319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Toc31561035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E475F1" w:rsidRDefault="00E475F1" w:rsidP="00E475F1">
      <w:pPr>
        <w:pStyle w:val="22"/>
        <w:tabs>
          <w:tab w:val="right" w:leader="dot" w:pos="10194"/>
        </w:tabs>
        <w:rPr>
          <w:rFonts w:asciiTheme="minorHAnsi" w:eastAsiaTheme="minorEastAsia" w:hAnsiTheme="minorHAnsi" w:cstheme="minorBidi"/>
          <w:bCs w:val="0"/>
          <w:noProof/>
          <w:color w:val="auto"/>
          <w:szCs w:val="22"/>
          <w:rtl/>
        </w:rPr>
      </w:pPr>
      <w:hyperlink w:anchor="_Toc31561036" w:history="1">
        <w:r w:rsidRPr="0019319F">
          <w:rPr>
            <w:rStyle w:val="ac"/>
            <w:rFonts w:hint="eastAsia"/>
            <w:noProof/>
            <w:rtl/>
          </w:rPr>
          <w:t>قول</w:t>
        </w:r>
        <w:r w:rsidRPr="0019319F">
          <w:rPr>
            <w:rStyle w:val="ac"/>
            <w:noProof/>
            <w:rtl/>
          </w:rPr>
          <w:t xml:space="preserve"> </w:t>
        </w:r>
        <w:r w:rsidRPr="0019319F">
          <w:rPr>
            <w:rStyle w:val="ac"/>
            <w:rFonts w:hint="eastAsia"/>
            <w:noProof/>
            <w:rtl/>
          </w:rPr>
          <w:t>دوم</w:t>
        </w:r>
        <w:r w:rsidRPr="0019319F">
          <w:rPr>
            <w:rStyle w:val="ac"/>
            <w:noProof/>
            <w:rtl/>
          </w:rPr>
          <w:t xml:space="preserve"> (</w:t>
        </w:r>
        <w:r w:rsidRPr="0019319F">
          <w:rPr>
            <w:rStyle w:val="ac"/>
            <w:rFonts w:hint="eastAsia"/>
            <w:noProof/>
            <w:rtl/>
          </w:rPr>
          <w:t>عدم</w:t>
        </w:r>
        <w:r w:rsidRPr="0019319F">
          <w:rPr>
            <w:rStyle w:val="ac"/>
            <w:noProof/>
            <w:rtl/>
          </w:rPr>
          <w:t xml:space="preserve"> </w:t>
        </w:r>
        <w:r w:rsidRPr="0019319F">
          <w:rPr>
            <w:rStyle w:val="ac"/>
            <w:rFonts w:hint="eastAsia"/>
            <w:noProof/>
            <w:rtl/>
          </w:rPr>
          <w:t>شمول</w:t>
        </w:r>
        <w:r w:rsidRPr="0019319F">
          <w:rPr>
            <w:rStyle w:val="ac"/>
            <w:noProof/>
            <w:rtl/>
          </w:rPr>
          <w:t xml:space="preserve"> </w:t>
        </w:r>
        <w:r w:rsidRPr="0019319F">
          <w:rPr>
            <w:rStyle w:val="ac"/>
            <w:rFonts w:hint="eastAsia"/>
            <w:noProof/>
            <w:rtl/>
          </w:rPr>
          <w:t>دل</w:t>
        </w:r>
        <w:r w:rsidRPr="0019319F">
          <w:rPr>
            <w:rStyle w:val="ac"/>
            <w:rFonts w:hint="cs"/>
            <w:noProof/>
            <w:rtl/>
          </w:rPr>
          <w:t>ی</w:t>
        </w:r>
        <w:r w:rsidRPr="0019319F">
          <w:rPr>
            <w:rStyle w:val="ac"/>
            <w:rFonts w:hint="eastAsia"/>
            <w:noProof/>
            <w:rtl/>
          </w:rPr>
          <w:t>ل</w:t>
        </w:r>
        <w:r w:rsidRPr="0019319F">
          <w:rPr>
            <w:rStyle w:val="ac"/>
            <w:noProof/>
            <w:rtl/>
          </w:rPr>
          <w:t xml:space="preserve"> </w:t>
        </w:r>
        <w:r w:rsidRPr="0019319F">
          <w:rPr>
            <w:rStyle w:val="ac"/>
            <w:rFonts w:hint="eastAsia"/>
            <w:noProof/>
            <w:rtl/>
          </w:rPr>
          <w:t>حرمت</w:t>
        </w:r>
        <w:r w:rsidRPr="0019319F">
          <w:rPr>
            <w:rStyle w:val="ac"/>
            <w:noProof/>
            <w:rtl/>
          </w:rPr>
          <w:t xml:space="preserve"> </w:t>
        </w:r>
        <w:r w:rsidRPr="0019319F">
          <w:rPr>
            <w:rStyle w:val="ac"/>
            <w:rFonts w:hint="eastAsia"/>
            <w:noProof/>
            <w:rtl/>
          </w:rPr>
          <w:t>نسبت</w:t>
        </w:r>
        <w:r w:rsidRPr="0019319F">
          <w:rPr>
            <w:rStyle w:val="ac"/>
            <w:noProof/>
            <w:rtl/>
          </w:rPr>
          <w:t xml:space="preserve"> </w:t>
        </w:r>
        <w:r w:rsidRPr="0019319F">
          <w:rPr>
            <w:rStyle w:val="ac"/>
            <w:rFonts w:hint="eastAsia"/>
            <w:noProof/>
            <w:rtl/>
          </w:rPr>
          <w:t>به</w:t>
        </w:r>
        <w:r w:rsidRPr="0019319F">
          <w:rPr>
            <w:rStyle w:val="ac"/>
            <w:noProof/>
            <w:rtl/>
          </w:rPr>
          <w:t xml:space="preserve"> </w:t>
        </w:r>
        <w:r w:rsidRPr="0019319F">
          <w:rPr>
            <w:rStyle w:val="ac"/>
            <w:rFonts w:hint="eastAsia"/>
            <w:noProof/>
            <w:rtl/>
          </w:rPr>
          <w:t>خروج</w:t>
        </w:r>
        <w:r w:rsidRPr="0019319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Toc31561036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E475F1" w:rsidRDefault="00E475F1" w:rsidP="00E475F1">
      <w:pPr>
        <w:pStyle w:val="22"/>
        <w:tabs>
          <w:tab w:val="right" w:leader="dot" w:pos="10194"/>
        </w:tabs>
        <w:rPr>
          <w:rFonts w:asciiTheme="minorHAnsi" w:eastAsiaTheme="minorEastAsia" w:hAnsiTheme="minorHAnsi" w:cstheme="minorBidi"/>
          <w:bCs w:val="0"/>
          <w:noProof/>
          <w:color w:val="auto"/>
          <w:szCs w:val="22"/>
          <w:rtl/>
        </w:rPr>
      </w:pPr>
      <w:hyperlink w:anchor="_Toc31561037" w:history="1">
        <w:r w:rsidRPr="0019319F">
          <w:rPr>
            <w:rStyle w:val="ac"/>
            <w:rFonts w:hint="eastAsia"/>
            <w:noProof/>
            <w:rtl/>
          </w:rPr>
          <w:t>قول</w:t>
        </w:r>
        <w:r w:rsidRPr="0019319F">
          <w:rPr>
            <w:rStyle w:val="ac"/>
            <w:noProof/>
            <w:rtl/>
          </w:rPr>
          <w:t xml:space="preserve"> </w:t>
        </w:r>
        <w:r w:rsidRPr="0019319F">
          <w:rPr>
            <w:rStyle w:val="ac"/>
            <w:rFonts w:hint="eastAsia"/>
            <w:noProof/>
            <w:rtl/>
          </w:rPr>
          <w:t>سوم</w:t>
        </w:r>
        <w:r w:rsidRPr="0019319F">
          <w:rPr>
            <w:rStyle w:val="ac"/>
            <w:noProof/>
            <w:rtl/>
          </w:rPr>
          <w:t xml:space="preserve"> (</w:t>
        </w:r>
        <w:r w:rsidRPr="0019319F">
          <w:rPr>
            <w:rStyle w:val="ac"/>
            <w:rFonts w:hint="eastAsia"/>
            <w:noProof/>
            <w:rtl/>
          </w:rPr>
          <w:t>حرمت</w:t>
        </w:r>
        <w:r w:rsidRPr="0019319F">
          <w:rPr>
            <w:rStyle w:val="ac"/>
            <w:noProof/>
            <w:rtl/>
          </w:rPr>
          <w:t xml:space="preserve"> </w:t>
        </w:r>
        <w:r w:rsidRPr="0019319F">
          <w:rPr>
            <w:rStyle w:val="ac"/>
            <w:rFonts w:hint="eastAsia"/>
            <w:noProof/>
            <w:rtl/>
          </w:rPr>
          <w:t>فعل</w:t>
        </w:r>
        <w:r w:rsidRPr="0019319F">
          <w:rPr>
            <w:rStyle w:val="ac"/>
            <w:rFonts w:hint="cs"/>
            <w:noProof/>
            <w:rtl/>
          </w:rPr>
          <w:t>ی</w:t>
        </w:r>
        <w:r w:rsidRPr="0019319F">
          <w:rPr>
            <w:rStyle w:val="ac"/>
            <w:noProof/>
            <w:rtl/>
          </w:rPr>
          <w:t xml:space="preserve"> </w:t>
        </w:r>
        <w:r w:rsidRPr="0019319F">
          <w:rPr>
            <w:rStyle w:val="ac"/>
            <w:rFonts w:hint="eastAsia"/>
            <w:noProof/>
            <w:rtl/>
          </w:rPr>
          <w:t>و</w:t>
        </w:r>
        <w:r w:rsidRPr="0019319F">
          <w:rPr>
            <w:rStyle w:val="ac"/>
            <w:noProof/>
            <w:rtl/>
          </w:rPr>
          <w:t xml:space="preserve"> </w:t>
        </w:r>
        <w:r w:rsidRPr="0019319F">
          <w:rPr>
            <w:rStyle w:val="ac"/>
            <w:rFonts w:hint="eastAsia"/>
            <w:noProof/>
            <w:rtl/>
          </w:rPr>
          <w:t>وجوب</w:t>
        </w:r>
        <w:r w:rsidRPr="0019319F">
          <w:rPr>
            <w:rStyle w:val="ac"/>
            <w:noProof/>
            <w:rtl/>
          </w:rPr>
          <w:t xml:space="preserve"> </w:t>
        </w:r>
        <w:r w:rsidRPr="0019319F">
          <w:rPr>
            <w:rStyle w:val="ac"/>
            <w:rFonts w:hint="eastAsia"/>
            <w:noProof/>
            <w:rtl/>
          </w:rPr>
          <w:t>فعل</w:t>
        </w:r>
        <w:r w:rsidRPr="0019319F">
          <w:rPr>
            <w:rStyle w:val="ac"/>
            <w:rFonts w:hint="cs"/>
            <w:noProof/>
            <w:rtl/>
          </w:rPr>
          <w:t>ی</w:t>
        </w:r>
        <w:r w:rsidRPr="0019319F">
          <w:rPr>
            <w:rStyle w:val="ac"/>
            <w:noProof/>
            <w:rtl/>
          </w:rPr>
          <w:t xml:space="preserve"> </w:t>
        </w:r>
        <w:r w:rsidRPr="0019319F">
          <w:rPr>
            <w:rStyle w:val="ac"/>
            <w:rFonts w:hint="eastAsia"/>
            <w:noProof/>
            <w:rtl/>
          </w:rPr>
          <w:t>خروج</w:t>
        </w:r>
        <w:r w:rsidRPr="0019319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Toc31561037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E475F1" w:rsidRDefault="00E475F1" w:rsidP="00E475F1">
      <w:pPr>
        <w:pStyle w:val="32"/>
        <w:tabs>
          <w:tab w:val="right" w:leader="dot" w:pos="10194"/>
        </w:tabs>
        <w:rPr>
          <w:rFonts w:asciiTheme="minorHAnsi" w:eastAsiaTheme="minorEastAsia" w:hAnsiTheme="minorHAnsi" w:cstheme="minorBidi"/>
          <w:bCs w:val="0"/>
          <w:iCs w:val="0"/>
          <w:noProof/>
          <w:color w:val="auto"/>
          <w:szCs w:val="22"/>
          <w:rtl/>
        </w:rPr>
      </w:pPr>
      <w:hyperlink w:anchor="_Toc31561038" w:history="1">
        <w:r w:rsidRPr="0019319F">
          <w:rPr>
            <w:rStyle w:val="ac"/>
            <w:rFonts w:hint="eastAsia"/>
            <w:noProof/>
            <w:rtl/>
          </w:rPr>
          <w:t>دفع</w:t>
        </w:r>
        <w:r w:rsidRPr="0019319F">
          <w:rPr>
            <w:rStyle w:val="ac"/>
            <w:noProof/>
            <w:rtl/>
          </w:rPr>
          <w:t xml:space="preserve"> </w:t>
        </w:r>
        <w:r w:rsidRPr="0019319F">
          <w:rPr>
            <w:rStyle w:val="ac"/>
            <w:rFonts w:hint="eastAsia"/>
            <w:noProof/>
            <w:rtl/>
          </w:rPr>
          <w:t>است</w:t>
        </w:r>
        <w:r w:rsidRPr="0019319F">
          <w:rPr>
            <w:rStyle w:val="ac"/>
            <w:rFonts w:hint="cs"/>
            <w:noProof/>
            <w:rtl/>
          </w:rPr>
          <w:t>ی</w:t>
        </w:r>
        <w:r w:rsidRPr="0019319F">
          <w:rPr>
            <w:rStyle w:val="ac"/>
            <w:rFonts w:hint="eastAsia"/>
            <w:noProof/>
            <w:rtl/>
          </w:rPr>
          <w:t>حاش</w:t>
        </w:r>
        <w:r w:rsidRPr="0019319F">
          <w:rPr>
            <w:rStyle w:val="ac"/>
            <w:noProof/>
            <w:rtl/>
          </w:rPr>
          <w:t xml:space="preserve"> </w:t>
        </w:r>
        <w:r w:rsidRPr="0019319F">
          <w:rPr>
            <w:rStyle w:val="ac"/>
            <w:rFonts w:hint="eastAsia"/>
            <w:noProof/>
            <w:rtl/>
          </w:rPr>
          <w:t>نسبت</w:t>
        </w:r>
        <w:r w:rsidRPr="0019319F">
          <w:rPr>
            <w:rStyle w:val="ac"/>
            <w:noProof/>
            <w:rtl/>
          </w:rPr>
          <w:t xml:space="preserve"> </w:t>
        </w:r>
        <w:r w:rsidRPr="0019319F">
          <w:rPr>
            <w:rStyle w:val="ac"/>
            <w:rFonts w:hint="eastAsia"/>
            <w:noProof/>
            <w:rtl/>
          </w:rPr>
          <w:t>به</w:t>
        </w:r>
        <w:r w:rsidRPr="0019319F">
          <w:rPr>
            <w:rStyle w:val="ac"/>
            <w:noProof/>
            <w:rtl/>
          </w:rPr>
          <w:t xml:space="preserve"> </w:t>
        </w:r>
        <w:r w:rsidRPr="0019319F">
          <w:rPr>
            <w:rStyle w:val="ac"/>
            <w:rFonts w:hint="eastAsia"/>
            <w:noProof/>
            <w:rtl/>
          </w:rPr>
          <w:t>قول</w:t>
        </w:r>
        <w:r w:rsidRPr="0019319F">
          <w:rPr>
            <w:rStyle w:val="ac"/>
            <w:noProof/>
            <w:rtl/>
          </w:rPr>
          <w:t xml:space="preserve"> </w:t>
        </w:r>
        <w:r w:rsidRPr="0019319F">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Toc31561038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E475F1" w:rsidRDefault="00E475F1" w:rsidP="00E475F1">
      <w:pPr>
        <w:pStyle w:val="32"/>
        <w:tabs>
          <w:tab w:val="right" w:leader="dot" w:pos="10194"/>
        </w:tabs>
        <w:rPr>
          <w:rFonts w:asciiTheme="minorHAnsi" w:eastAsiaTheme="minorEastAsia" w:hAnsiTheme="minorHAnsi" w:cstheme="minorBidi"/>
          <w:bCs w:val="0"/>
          <w:iCs w:val="0"/>
          <w:noProof/>
          <w:color w:val="auto"/>
          <w:szCs w:val="22"/>
          <w:rtl/>
        </w:rPr>
      </w:pPr>
      <w:hyperlink w:anchor="_Toc31561039" w:history="1">
        <w:r w:rsidRPr="0019319F">
          <w:rPr>
            <w:rStyle w:val="ac"/>
            <w:rFonts w:hint="eastAsia"/>
            <w:noProof/>
            <w:rtl/>
          </w:rPr>
          <w:t>مناقشه</w:t>
        </w:r>
        <w:r w:rsidRPr="0019319F">
          <w:rPr>
            <w:rStyle w:val="ac"/>
            <w:noProof/>
            <w:rtl/>
          </w:rPr>
          <w:t xml:space="preserve"> </w:t>
        </w:r>
        <w:r w:rsidRPr="0019319F">
          <w:rPr>
            <w:rStyle w:val="ac"/>
            <w:rFonts w:hint="eastAsia"/>
            <w:noProof/>
            <w:rtl/>
          </w:rPr>
          <w:t>أول</w:t>
        </w:r>
        <w:r w:rsidRPr="0019319F">
          <w:rPr>
            <w:rStyle w:val="ac"/>
            <w:noProof/>
            <w:rtl/>
          </w:rPr>
          <w:t xml:space="preserve"> (</w:t>
        </w:r>
        <w:r w:rsidRPr="0019319F">
          <w:rPr>
            <w:rStyle w:val="ac"/>
            <w:rFonts w:hint="eastAsia"/>
            <w:noProof/>
            <w:rtl/>
          </w:rPr>
          <w:t>عدم</w:t>
        </w:r>
        <w:r w:rsidRPr="0019319F">
          <w:rPr>
            <w:rStyle w:val="ac"/>
            <w:noProof/>
            <w:rtl/>
          </w:rPr>
          <w:t xml:space="preserve"> </w:t>
        </w:r>
        <w:r w:rsidRPr="0019319F">
          <w:rPr>
            <w:rStyle w:val="ac"/>
            <w:rFonts w:hint="eastAsia"/>
            <w:noProof/>
            <w:rtl/>
          </w:rPr>
          <w:t>وجوب</w:t>
        </w:r>
        <w:r w:rsidRPr="0019319F">
          <w:rPr>
            <w:rStyle w:val="ac"/>
            <w:noProof/>
            <w:rtl/>
          </w:rPr>
          <w:t xml:space="preserve"> </w:t>
        </w:r>
        <w:r w:rsidRPr="0019319F">
          <w:rPr>
            <w:rStyle w:val="ac"/>
            <w:rFonts w:hint="eastAsia"/>
            <w:noProof/>
            <w:rtl/>
          </w:rPr>
          <w:t>مقدمه</w:t>
        </w:r>
        <w:r w:rsidRPr="0019319F">
          <w:rPr>
            <w:rStyle w:val="ac"/>
            <w:noProof/>
            <w:rtl/>
          </w:rPr>
          <w:t xml:space="preserve"> </w:t>
        </w:r>
        <w:r w:rsidRPr="0019319F">
          <w:rPr>
            <w:rStyle w:val="ac"/>
            <w:rFonts w:hint="eastAsia"/>
            <w:noProof/>
            <w:rtl/>
          </w:rPr>
          <w:t>واجب</w:t>
        </w:r>
        <w:r w:rsidRPr="0019319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Toc31561039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E475F1" w:rsidRDefault="00E475F1" w:rsidP="00E475F1">
      <w:pPr>
        <w:pStyle w:val="32"/>
        <w:tabs>
          <w:tab w:val="right" w:leader="dot" w:pos="10194"/>
        </w:tabs>
        <w:rPr>
          <w:rFonts w:asciiTheme="minorHAnsi" w:eastAsiaTheme="minorEastAsia" w:hAnsiTheme="minorHAnsi" w:cstheme="minorBidi"/>
          <w:bCs w:val="0"/>
          <w:iCs w:val="0"/>
          <w:noProof/>
          <w:color w:val="auto"/>
          <w:szCs w:val="22"/>
          <w:rtl/>
        </w:rPr>
      </w:pPr>
      <w:hyperlink w:anchor="_Toc31561040" w:history="1">
        <w:r w:rsidRPr="0019319F">
          <w:rPr>
            <w:rStyle w:val="ac"/>
            <w:rFonts w:hint="eastAsia"/>
            <w:noProof/>
            <w:rtl/>
          </w:rPr>
          <w:t>مناقشه</w:t>
        </w:r>
        <w:r w:rsidRPr="0019319F">
          <w:rPr>
            <w:rStyle w:val="ac"/>
            <w:noProof/>
            <w:rtl/>
          </w:rPr>
          <w:t xml:space="preserve"> </w:t>
        </w:r>
        <w:r w:rsidRPr="0019319F">
          <w:rPr>
            <w:rStyle w:val="ac"/>
            <w:rFonts w:hint="eastAsia"/>
            <w:noProof/>
            <w:rtl/>
          </w:rPr>
          <w:t>دوم</w:t>
        </w:r>
        <w:r w:rsidRPr="0019319F">
          <w:rPr>
            <w:rStyle w:val="ac"/>
            <w:noProof/>
            <w:rtl/>
          </w:rPr>
          <w:t xml:space="preserve"> (</w:t>
        </w:r>
        <w:r w:rsidRPr="0019319F">
          <w:rPr>
            <w:rStyle w:val="ac"/>
            <w:rFonts w:hint="eastAsia"/>
            <w:noProof/>
            <w:rtl/>
          </w:rPr>
          <w:t>مقدمه</w:t>
        </w:r>
        <w:r w:rsidRPr="0019319F">
          <w:rPr>
            <w:rStyle w:val="ac"/>
            <w:noProof/>
            <w:rtl/>
          </w:rPr>
          <w:t xml:space="preserve"> </w:t>
        </w:r>
        <w:r w:rsidRPr="0019319F">
          <w:rPr>
            <w:rStyle w:val="ac"/>
            <w:rFonts w:hint="eastAsia"/>
            <w:noProof/>
            <w:rtl/>
          </w:rPr>
          <w:t>نبودن</w:t>
        </w:r>
        <w:r w:rsidRPr="0019319F">
          <w:rPr>
            <w:rStyle w:val="ac"/>
            <w:noProof/>
            <w:rtl/>
          </w:rPr>
          <w:t xml:space="preserve"> </w:t>
        </w:r>
        <w:r w:rsidRPr="0019319F">
          <w:rPr>
            <w:rStyle w:val="ac"/>
            <w:rFonts w:hint="eastAsia"/>
            <w:noProof/>
            <w:rtl/>
          </w:rPr>
          <w:t>حرکت</w:t>
        </w:r>
        <w:r w:rsidRPr="0019319F">
          <w:rPr>
            <w:rStyle w:val="ac"/>
            <w:noProof/>
            <w:rtl/>
          </w:rPr>
          <w:t xml:space="preserve"> </w:t>
        </w:r>
        <w:r w:rsidRPr="0019319F">
          <w:rPr>
            <w:rStyle w:val="ac"/>
            <w:rFonts w:hint="eastAsia"/>
            <w:noProof/>
            <w:rtl/>
          </w:rPr>
          <w:t>خروج</w:t>
        </w:r>
        <w:r w:rsidRPr="0019319F">
          <w:rPr>
            <w:rStyle w:val="ac"/>
            <w:rFonts w:hint="cs"/>
            <w:noProof/>
            <w:rtl/>
          </w:rPr>
          <w:t>ی</w:t>
        </w:r>
        <w:r w:rsidRPr="0019319F">
          <w:rPr>
            <w:rStyle w:val="ac"/>
            <w:rFonts w:hint="eastAsia"/>
            <w:noProof/>
            <w:rtl/>
          </w:rPr>
          <w:t>ه</w:t>
        </w:r>
        <w:r w:rsidRPr="0019319F">
          <w:rPr>
            <w:rStyle w:val="ac"/>
            <w:noProof/>
            <w:rtl/>
          </w:rPr>
          <w:t xml:space="preserve"> </w:t>
        </w:r>
        <w:r w:rsidRPr="0019319F">
          <w:rPr>
            <w:rStyle w:val="ac"/>
            <w:rFonts w:hint="eastAsia"/>
            <w:noProof/>
            <w:rtl/>
          </w:rPr>
          <w:t>برا</w:t>
        </w:r>
        <w:r w:rsidRPr="0019319F">
          <w:rPr>
            <w:rStyle w:val="ac"/>
            <w:rFonts w:hint="cs"/>
            <w:noProof/>
            <w:rtl/>
          </w:rPr>
          <w:t>ی</w:t>
        </w:r>
        <w:r w:rsidRPr="0019319F">
          <w:rPr>
            <w:rStyle w:val="ac"/>
            <w:noProof/>
            <w:rtl/>
          </w:rPr>
          <w:t xml:space="preserve"> </w:t>
        </w:r>
        <w:r w:rsidRPr="0019319F">
          <w:rPr>
            <w:rStyle w:val="ac"/>
            <w:rFonts w:hint="eastAsia"/>
            <w:noProof/>
            <w:rtl/>
          </w:rPr>
          <w:t>واجب</w:t>
        </w:r>
        <w:r w:rsidRPr="0019319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Toc31561040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E475F1" w:rsidRDefault="00E475F1" w:rsidP="00E475F1">
      <w:pPr>
        <w:pStyle w:val="42"/>
        <w:tabs>
          <w:tab w:val="right" w:leader="dot" w:pos="10194"/>
        </w:tabs>
        <w:rPr>
          <w:rFonts w:asciiTheme="minorHAnsi" w:eastAsiaTheme="minorEastAsia" w:hAnsiTheme="minorHAnsi" w:cstheme="minorBidi"/>
          <w:bCs w:val="0"/>
          <w:noProof/>
          <w:color w:val="auto"/>
          <w:szCs w:val="22"/>
          <w:rtl/>
        </w:rPr>
      </w:pPr>
      <w:hyperlink w:anchor="_Toc31561041" w:history="1">
        <w:r w:rsidRPr="0019319F">
          <w:rPr>
            <w:rStyle w:val="ac"/>
            <w:rFonts w:hint="eastAsia"/>
            <w:noProof/>
            <w:rtl/>
          </w:rPr>
          <w:t>جواب</w:t>
        </w:r>
        <w:r w:rsidRPr="0019319F">
          <w:rPr>
            <w:rStyle w:val="ac"/>
            <w:noProof/>
            <w:rtl/>
          </w:rPr>
          <w:t xml:space="preserve"> </w:t>
        </w:r>
        <w:r w:rsidRPr="0019319F">
          <w:rPr>
            <w:rStyle w:val="ac"/>
            <w:rFonts w:hint="eastAsia"/>
            <w:noProof/>
            <w:rtl/>
          </w:rPr>
          <w:t>از</w:t>
        </w:r>
        <w:r w:rsidRPr="0019319F">
          <w:rPr>
            <w:rStyle w:val="ac"/>
            <w:noProof/>
            <w:rtl/>
          </w:rPr>
          <w:t xml:space="preserve"> </w:t>
        </w:r>
        <w:r w:rsidRPr="0019319F">
          <w:rPr>
            <w:rStyle w:val="ac"/>
            <w:rFonts w:hint="eastAsia"/>
            <w:noProof/>
            <w:rtl/>
          </w:rPr>
          <w:t>مناقشه</w:t>
        </w:r>
        <w:r w:rsidRPr="0019319F">
          <w:rPr>
            <w:rStyle w:val="ac"/>
            <w:noProof/>
            <w:rtl/>
          </w:rPr>
          <w:t xml:space="preserve"> </w:t>
        </w:r>
        <w:r w:rsidRPr="0019319F">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Toc31561041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E475F1" w:rsidRDefault="00E475F1" w:rsidP="00E475F1">
      <w:pPr>
        <w:pStyle w:val="32"/>
        <w:tabs>
          <w:tab w:val="right" w:leader="dot" w:pos="10194"/>
        </w:tabs>
        <w:rPr>
          <w:rFonts w:asciiTheme="minorHAnsi" w:eastAsiaTheme="minorEastAsia" w:hAnsiTheme="minorHAnsi" w:cstheme="minorBidi"/>
          <w:bCs w:val="0"/>
          <w:iCs w:val="0"/>
          <w:noProof/>
          <w:color w:val="auto"/>
          <w:szCs w:val="22"/>
          <w:rtl/>
        </w:rPr>
      </w:pPr>
      <w:hyperlink w:anchor="_Toc31561042" w:history="1">
        <w:r w:rsidRPr="0019319F">
          <w:rPr>
            <w:rStyle w:val="ac"/>
            <w:rFonts w:hint="eastAsia"/>
            <w:noProof/>
            <w:rtl/>
          </w:rPr>
          <w:t>مناقشه</w:t>
        </w:r>
        <w:r w:rsidRPr="0019319F">
          <w:rPr>
            <w:rStyle w:val="ac"/>
            <w:noProof/>
            <w:rtl/>
          </w:rPr>
          <w:t xml:space="preserve"> </w:t>
        </w:r>
        <w:r w:rsidRPr="0019319F">
          <w:rPr>
            <w:rStyle w:val="ac"/>
            <w:rFonts w:hint="eastAsia"/>
            <w:noProof/>
            <w:rtl/>
          </w:rPr>
          <w:t>سوم</w:t>
        </w:r>
        <w:r w:rsidRPr="0019319F">
          <w:rPr>
            <w:rStyle w:val="ac"/>
            <w:noProof/>
            <w:rtl/>
          </w:rPr>
          <w:t xml:space="preserve"> (</w:t>
        </w:r>
        <w:r w:rsidRPr="0019319F">
          <w:rPr>
            <w:rStyle w:val="ac"/>
            <w:rFonts w:hint="eastAsia"/>
            <w:noProof/>
            <w:rtl/>
          </w:rPr>
          <w:t>عدم</w:t>
        </w:r>
        <w:r w:rsidRPr="0019319F">
          <w:rPr>
            <w:rStyle w:val="ac"/>
            <w:noProof/>
            <w:rtl/>
          </w:rPr>
          <w:t xml:space="preserve"> </w:t>
        </w:r>
        <w:r w:rsidRPr="0019319F">
          <w:rPr>
            <w:rStyle w:val="ac"/>
            <w:rFonts w:hint="eastAsia"/>
            <w:noProof/>
            <w:rtl/>
          </w:rPr>
          <w:t>وجود</w:t>
        </w:r>
        <w:r w:rsidRPr="0019319F">
          <w:rPr>
            <w:rStyle w:val="ac"/>
            <w:noProof/>
            <w:rtl/>
          </w:rPr>
          <w:t xml:space="preserve"> </w:t>
        </w:r>
        <w:r w:rsidRPr="0019319F">
          <w:rPr>
            <w:rStyle w:val="ac"/>
            <w:rFonts w:hint="eastAsia"/>
            <w:noProof/>
            <w:rtl/>
          </w:rPr>
          <w:t>واجب</w:t>
        </w:r>
        <w:r w:rsidRPr="0019319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Toc31561042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E475F1" w:rsidRDefault="00E475F1" w:rsidP="00E475F1">
      <w:pPr>
        <w:pStyle w:val="42"/>
        <w:tabs>
          <w:tab w:val="right" w:leader="dot" w:pos="10194"/>
        </w:tabs>
        <w:rPr>
          <w:rFonts w:asciiTheme="minorHAnsi" w:eastAsiaTheme="minorEastAsia" w:hAnsiTheme="minorHAnsi" w:cstheme="minorBidi"/>
          <w:bCs w:val="0"/>
          <w:noProof/>
          <w:color w:val="auto"/>
          <w:szCs w:val="22"/>
          <w:rtl/>
        </w:rPr>
      </w:pPr>
      <w:hyperlink w:anchor="_Toc31561043" w:history="1">
        <w:r w:rsidRPr="0019319F">
          <w:rPr>
            <w:rStyle w:val="ac"/>
            <w:rFonts w:hint="eastAsia"/>
            <w:noProof/>
            <w:rtl/>
          </w:rPr>
          <w:t>جواب</w:t>
        </w:r>
        <w:r w:rsidRPr="0019319F">
          <w:rPr>
            <w:rStyle w:val="ac"/>
            <w:noProof/>
            <w:rtl/>
          </w:rPr>
          <w:t xml:space="preserve"> </w:t>
        </w:r>
        <w:r w:rsidRPr="0019319F">
          <w:rPr>
            <w:rStyle w:val="ac"/>
            <w:rFonts w:hint="eastAsia"/>
            <w:noProof/>
            <w:rtl/>
          </w:rPr>
          <w:t>از</w:t>
        </w:r>
        <w:r w:rsidRPr="0019319F">
          <w:rPr>
            <w:rStyle w:val="ac"/>
            <w:noProof/>
            <w:rtl/>
          </w:rPr>
          <w:t xml:space="preserve"> </w:t>
        </w:r>
        <w:r w:rsidRPr="0019319F">
          <w:rPr>
            <w:rStyle w:val="ac"/>
            <w:rFonts w:hint="eastAsia"/>
            <w:noProof/>
            <w:rtl/>
          </w:rPr>
          <w:t>مناقشه</w:t>
        </w:r>
        <w:r w:rsidRPr="0019319F">
          <w:rPr>
            <w:rStyle w:val="ac"/>
            <w:noProof/>
            <w:rtl/>
          </w:rPr>
          <w:t xml:space="preserve"> </w:t>
        </w:r>
        <w:r w:rsidRPr="0019319F">
          <w:rPr>
            <w:rStyle w:val="ac"/>
            <w:rFonts w:hint="eastAsia"/>
            <w:noProof/>
            <w:rtl/>
          </w:rPr>
          <w:t>سوم</w:t>
        </w:r>
        <w:r w:rsidRPr="0019319F">
          <w:rPr>
            <w:rStyle w:val="ac"/>
            <w:noProof/>
            <w:rtl/>
          </w:rPr>
          <w:t xml:space="preserve"> (</w:t>
        </w:r>
        <w:r w:rsidRPr="0019319F">
          <w:rPr>
            <w:rStyle w:val="ac"/>
            <w:rFonts w:hint="eastAsia"/>
            <w:noProof/>
            <w:rtl/>
          </w:rPr>
          <w:t>واجب</w:t>
        </w:r>
        <w:r w:rsidRPr="0019319F">
          <w:rPr>
            <w:rStyle w:val="ac"/>
            <w:noProof/>
            <w:rtl/>
          </w:rPr>
          <w:t xml:space="preserve"> </w:t>
        </w:r>
        <w:r w:rsidRPr="0019319F">
          <w:rPr>
            <w:rStyle w:val="ac"/>
            <w:rFonts w:hint="eastAsia"/>
            <w:noProof/>
            <w:rtl/>
          </w:rPr>
          <w:t>بودن</w:t>
        </w:r>
        <w:r w:rsidRPr="0019319F">
          <w:rPr>
            <w:rStyle w:val="ac"/>
            <w:noProof/>
            <w:rtl/>
          </w:rPr>
          <w:t xml:space="preserve"> </w:t>
        </w:r>
        <w:r w:rsidRPr="0019319F">
          <w:rPr>
            <w:rStyle w:val="ac"/>
            <w:rFonts w:hint="eastAsia"/>
            <w:noProof/>
            <w:rtl/>
          </w:rPr>
          <w:t>ترک</w:t>
        </w:r>
        <w:r w:rsidRPr="0019319F">
          <w:rPr>
            <w:rStyle w:val="ac"/>
            <w:noProof/>
            <w:rtl/>
          </w:rPr>
          <w:t xml:space="preserve"> </w:t>
        </w:r>
        <w:r w:rsidRPr="0019319F">
          <w:rPr>
            <w:rStyle w:val="ac"/>
            <w:rFonts w:hint="eastAsia"/>
            <w:noProof/>
            <w:rtl/>
          </w:rPr>
          <w:t>حرام</w:t>
        </w:r>
        <w:r w:rsidRPr="0019319F">
          <w:rPr>
            <w:rStyle w:val="ac"/>
            <w:noProof/>
            <w:rtl/>
          </w:rPr>
          <w:t xml:space="preserve"> </w:t>
        </w:r>
        <w:r w:rsidRPr="0019319F">
          <w:rPr>
            <w:rStyle w:val="ac"/>
            <w:rFonts w:hint="eastAsia"/>
            <w:noProof/>
            <w:rtl/>
          </w:rPr>
          <w:t>ولو</w:t>
        </w:r>
        <w:r w:rsidRPr="0019319F">
          <w:rPr>
            <w:rStyle w:val="ac"/>
            <w:noProof/>
            <w:rtl/>
          </w:rPr>
          <w:t xml:space="preserve"> </w:t>
        </w:r>
        <w:r w:rsidRPr="0019319F">
          <w:rPr>
            <w:rStyle w:val="ac"/>
            <w:rFonts w:hint="eastAsia"/>
            <w:noProof/>
            <w:rtl/>
          </w:rPr>
          <w:t>به</w:t>
        </w:r>
        <w:r w:rsidRPr="0019319F">
          <w:rPr>
            <w:rStyle w:val="ac"/>
            <w:noProof/>
            <w:rtl/>
          </w:rPr>
          <w:t xml:space="preserve"> </w:t>
        </w:r>
        <w:r w:rsidRPr="0019319F">
          <w:rPr>
            <w:rStyle w:val="ac"/>
            <w:rFonts w:hint="eastAsia"/>
            <w:noProof/>
            <w:rtl/>
          </w:rPr>
          <w:t>نظر</w:t>
        </w:r>
        <w:r w:rsidRPr="0019319F">
          <w:rPr>
            <w:rStyle w:val="ac"/>
            <w:noProof/>
            <w:rtl/>
          </w:rPr>
          <w:t xml:space="preserve"> </w:t>
        </w:r>
        <w:r w:rsidRPr="0019319F">
          <w:rPr>
            <w:rStyle w:val="ac"/>
            <w:rFonts w:hint="eastAsia"/>
            <w:noProof/>
            <w:rtl/>
          </w:rPr>
          <w:t>عرف</w:t>
        </w:r>
        <w:r w:rsidRPr="0019319F">
          <w:rPr>
            <w:rStyle w:val="ac"/>
            <w:rFonts w:hint="cs"/>
            <w:noProof/>
            <w:rtl/>
          </w:rPr>
          <w:t>ی</w:t>
        </w:r>
        <w:r w:rsidRPr="0019319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Toc31561043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E475F1" w:rsidRDefault="00E475F1" w:rsidP="00E475F1">
      <w:pPr>
        <w:pStyle w:val="32"/>
        <w:tabs>
          <w:tab w:val="right" w:leader="dot" w:pos="10194"/>
        </w:tabs>
        <w:rPr>
          <w:rFonts w:asciiTheme="minorHAnsi" w:eastAsiaTheme="minorEastAsia" w:hAnsiTheme="minorHAnsi" w:cstheme="minorBidi"/>
          <w:bCs w:val="0"/>
          <w:iCs w:val="0"/>
          <w:noProof/>
          <w:color w:val="auto"/>
          <w:szCs w:val="22"/>
          <w:rtl/>
        </w:rPr>
      </w:pPr>
      <w:hyperlink w:anchor="_Toc31561044" w:history="1">
        <w:r w:rsidRPr="0019319F">
          <w:rPr>
            <w:rStyle w:val="ac"/>
            <w:rFonts w:hint="eastAsia"/>
            <w:noProof/>
            <w:rtl/>
          </w:rPr>
          <w:t>دفع</w:t>
        </w:r>
        <w:r w:rsidRPr="0019319F">
          <w:rPr>
            <w:rStyle w:val="ac"/>
            <w:noProof/>
            <w:rtl/>
          </w:rPr>
          <w:t xml:space="preserve"> </w:t>
        </w:r>
        <w:r w:rsidRPr="0019319F">
          <w:rPr>
            <w:rStyle w:val="ac"/>
            <w:rFonts w:hint="eastAsia"/>
            <w:noProof/>
            <w:rtl/>
          </w:rPr>
          <w:t>دخل</w:t>
        </w:r>
        <w:r w:rsidRPr="0019319F">
          <w:rPr>
            <w:rStyle w:val="ac"/>
            <w:noProof/>
            <w:rtl/>
          </w:rPr>
          <w:t xml:space="preserve"> (</w:t>
        </w:r>
        <w:r w:rsidRPr="0019319F">
          <w:rPr>
            <w:rStyle w:val="ac"/>
            <w:rFonts w:hint="eastAsia"/>
            <w:noProof/>
            <w:rtl/>
          </w:rPr>
          <w:t>عدم</w:t>
        </w:r>
        <w:r w:rsidRPr="0019319F">
          <w:rPr>
            <w:rStyle w:val="ac"/>
            <w:noProof/>
            <w:rtl/>
          </w:rPr>
          <w:t xml:space="preserve"> </w:t>
        </w:r>
        <w:r w:rsidRPr="0019319F">
          <w:rPr>
            <w:rStyle w:val="ac"/>
            <w:rFonts w:hint="eastAsia"/>
            <w:noProof/>
            <w:rtl/>
          </w:rPr>
          <w:t>محذور</w:t>
        </w:r>
        <w:r w:rsidRPr="0019319F">
          <w:rPr>
            <w:rStyle w:val="ac"/>
            <w:noProof/>
            <w:rtl/>
          </w:rPr>
          <w:t xml:space="preserve"> </w:t>
        </w:r>
        <w:r w:rsidRPr="0019319F">
          <w:rPr>
            <w:rStyle w:val="ac"/>
            <w:rFonts w:hint="eastAsia"/>
            <w:noProof/>
            <w:rtl/>
          </w:rPr>
          <w:t>در</w:t>
        </w:r>
        <w:r w:rsidRPr="0019319F">
          <w:rPr>
            <w:rStyle w:val="ac"/>
            <w:noProof/>
            <w:rtl/>
          </w:rPr>
          <w:t xml:space="preserve"> </w:t>
        </w:r>
        <w:r w:rsidRPr="0019319F">
          <w:rPr>
            <w:rStyle w:val="ac"/>
            <w:rFonts w:hint="eastAsia"/>
            <w:noProof/>
            <w:rtl/>
          </w:rPr>
          <w:t>جمع</w:t>
        </w:r>
        <w:r w:rsidRPr="0019319F">
          <w:rPr>
            <w:rStyle w:val="ac"/>
            <w:noProof/>
            <w:rtl/>
          </w:rPr>
          <w:t xml:space="preserve"> </w:t>
        </w:r>
        <w:r w:rsidRPr="0019319F">
          <w:rPr>
            <w:rStyle w:val="ac"/>
            <w:rFonts w:hint="eastAsia"/>
            <w:noProof/>
            <w:rtl/>
          </w:rPr>
          <w:t>ب</w:t>
        </w:r>
        <w:r w:rsidRPr="0019319F">
          <w:rPr>
            <w:rStyle w:val="ac"/>
            <w:rFonts w:hint="cs"/>
            <w:noProof/>
            <w:rtl/>
          </w:rPr>
          <w:t>ی</w:t>
        </w:r>
        <w:r w:rsidRPr="0019319F">
          <w:rPr>
            <w:rStyle w:val="ac"/>
            <w:rFonts w:hint="eastAsia"/>
            <w:noProof/>
            <w:rtl/>
          </w:rPr>
          <w:t>ن</w:t>
        </w:r>
        <w:r w:rsidRPr="0019319F">
          <w:rPr>
            <w:rStyle w:val="ac"/>
            <w:noProof/>
            <w:rtl/>
          </w:rPr>
          <w:t xml:space="preserve"> </w:t>
        </w:r>
        <w:r w:rsidRPr="0019319F">
          <w:rPr>
            <w:rStyle w:val="ac"/>
            <w:rFonts w:hint="eastAsia"/>
            <w:noProof/>
            <w:rtl/>
          </w:rPr>
          <w:t>مبغوض</w:t>
        </w:r>
        <w:r w:rsidRPr="0019319F">
          <w:rPr>
            <w:rStyle w:val="ac"/>
            <w:noProof/>
            <w:rtl/>
          </w:rPr>
          <w:t xml:space="preserve"> </w:t>
        </w:r>
        <w:r w:rsidRPr="0019319F">
          <w:rPr>
            <w:rStyle w:val="ac"/>
            <w:rFonts w:hint="eastAsia"/>
            <w:noProof/>
            <w:rtl/>
          </w:rPr>
          <w:t>نفس</w:t>
        </w:r>
        <w:r w:rsidRPr="0019319F">
          <w:rPr>
            <w:rStyle w:val="ac"/>
            <w:rFonts w:hint="cs"/>
            <w:noProof/>
            <w:rtl/>
          </w:rPr>
          <w:t>ی</w:t>
        </w:r>
        <w:r w:rsidRPr="0019319F">
          <w:rPr>
            <w:rStyle w:val="ac"/>
            <w:noProof/>
            <w:rtl/>
          </w:rPr>
          <w:t xml:space="preserve"> </w:t>
        </w:r>
        <w:r w:rsidRPr="0019319F">
          <w:rPr>
            <w:rStyle w:val="ac"/>
            <w:rFonts w:hint="eastAsia"/>
            <w:noProof/>
            <w:rtl/>
          </w:rPr>
          <w:t>و</w:t>
        </w:r>
        <w:r w:rsidRPr="0019319F">
          <w:rPr>
            <w:rStyle w:val="ac"/>
            <w:noProof/>
            <w:rtl/>
          </w:rPr>
          <w:t xml:space="preserve"> </w:t>
        </w:r>
        <w:r w:rsidRPr="0019319F">
          <w:rPr>
            <w:rStyle w:val="ac"/>
            <w:rFonts w:hint="eastAsia"/>
            <w:noProof/>
            <w:rtl/>
          </w:rPr>
          <w:t>حب</w:t>
        </w:r>
        <w:r w:rsidRPr="0019319F">
          <w:rPr>
            <w:rStyle w:val="ac"/>
            <w:noProof/>
            <w:rtl/>
          </w:rPr>
          <w:t xml:space="preserve"> </w:t>
        </w:r>
        <w:r w:rsidRPr="0019319F">
          <w:rPr>
            <w:rStyle w:val="ac"/>
            <w:rFonts w:hint="eastAsia"/>
            <w:noProof/>
            <w:rtl/>
          </w:rPr>
          <w:t>غ</w:t>
        </w:r>
        <w:r w:rsidRPr="0019319F">
          <w:rPr>
            <w:rStyle w:val="ac"/>
            <w:rFonts w:hint="cs"/>
            <w:noProof/>
            <w:rtl/>
          </w:rPr>
          <w:t>ی</w:t>
        </w:r>
        <w:r w:rsidRPr="0019319F">
          <w:rPr>
            <w:rStyle w:val="ac"/>
            <w:rFonts w:hint="eastAsia"/>
            <w:noProof/>
            <w:rtl/>
          </w:rPr>
          <w:t>ر</w:t>
        </w:r>
        <w:r w:rsidRPr="0019319F">
          <w:rPr>
            <w:rStyle w:val="ac"/>
            <w:rFonts w:hint="cs"/>
            <w:noProof/>
            <w:rtl/>
          </w:rPr>
          <w:t>ی</w:t>
        </w:r>
        <w:r w:rsidRPr="0019319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Toc31561044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C91EB6" w:rsidRPr="00C91EB6" w:rsidRDefault="00E475F1"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5178EA">
        <w:rPr>
          <w:rFonts w:hint="cs"/>
          <w:rtl/>
        </w:rPr>
        <w:t>مسائل</w:t>
      </w:r>
      <w:r w:rsidR="005178EA">
        <w:rPr>
          <w:rtl/>
        </w:rPr>
        <w:t xml:space="preserve"> </w:t>
      </w:r>
      <w:r w:rsidR="005178EA">
        <w:rPr>
          <w:rFonts w:hint="cs"/>
          <w:rtl/>
        </w:rPr>
        <w:t>بحث</w:t>
      </w:r>
      <w:r w:rsidR="005178EA">
        <w:rPr>
          <w:rtl/>
        </w:rPr>
        <w:t xml:space="preserve"> </w:t>
      </w:r>
      <w:r w:rsidR="005178EA">
        <w:rPr>
          <w:rFonts w:hint="cs"/>
          <w:rtl/>
        </w:rPr>
        <w:t>اباحه</w:t>
      </w:r>
      <w:r w:rsidR="005178EA">
        <w:rPr>
          <w:rtl/>
        </w:rPr>
        <w:t xml:space="preserve"> </w:t>
      </w:r>
      <w:r w:rsidR="005178EA">
        <w:rPr>
          <w:rFonts w:hint="cs"/>
          <w:rtl/>
        </w:rPr>
        <w:t>مکان</w:t>
      </w:r>
      <w:r w:rsidR="005178EA">
        <w:rPr>
          <w:rtl/>
        </w:rPr>
        <w:t xml:space="preserve"> </w:t>
      </w:r>
      <w:r w:rsidR="005178EA">
        <w:rPr>
          <w:rFonts w:hint="cs"/>
          <w:rtl/>
        </w:rPr>
        <w:t>مصلی</w:t>
      </w:r>
      <w:r w:rsidR="00025B70">
        <w:rPr>
          <w:rFonts w:hint="cs"/>
          <w:rtl/>
        </w:rPr>
        <w:t xml:space="preserve"> </w:t>
      </w:r>
      <w:r w:rsidR="00386C11" w:rsidRPr="00A6366F">
        <w:rPr>
          <w:rFonts w:hint="cs"/>
          <w:rtl/>
        </w:rPr>
        <w:t>/</w:t>
      </w:r>
      <w:bookmarkStart w:id="2" w:name="BokSabj_d"/>
      <w:bookmarkEnd w:id="2"/>
      <w:r w:rsidR="005178EA">
        <w:rPr>
          <w:rFonts w:hint="cs"/>
          <w:rtl/>
        </w:rPr>
        <w:t>مکان</w:t>
      </w:r>
      <w:r w:rsidR="005178EA">
        <w:rPr>
          <w:rtl/>
        </w:rPr>
        <w:t xml:space="preserve"> </w:t>
      </w:r>
      <w:r w:rsidR="005178EA">
        <w:rPr>
          <w:rFonts w:hint="cs"/>
          <w:rtl/>
        </w:rPr>
        <w:t>مصلی</w:t>
      </w:r>
      <w:r w:rsidR="00386C11" w:rsidRPr="00A6366F">
        <w:rPr>
          <w:rFonts w:hint="cs"/>
          <w:rtl/>
        </w:rPr>
        <w:t xml:space="preserve"> /</w:t>
      </w:r>
      <w:bookmarkStart w:id="3" w:name="Bokkolli"/>
      <w:bookmarkEnd w:id="3"/>
      <w:r w:rsidR="005178EA">
        <w:rPr>
          <w:rFonts w:hint="cs"/>
          <w:rtl/>
        </w:rPr>
        <w:t>کتاب</w:t>
      </w:r>
      <w:r w:rsidR="005178EA">
        <w:rPr>
          <w:rtl/>
        </w:rPr>
        <w:t xml:space="preserve"> </w:t>
      </w:r>
      <w:r w:rsidR="005178EA">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F8353E" w:rsidP="003A6148">
      <w:pPr>
        <w:pBdr>
          <w:bottom w:val="double" w:sz="6" w:space="1" w:color="auto"/>
        </w:pBdr>
        <w:rPr>
          <w:rtl/>
        </w:rPr>
      </w:pPr>
      <w:r>
        <w:rPr>
          <w:rFonts w:hint="cs"/>
          <w:rtl/>
        </w:rPr>
        <w:t>بحث در رابطه با حکم شرعی خروج از مکان مغصوب بود و در جلسه قبل سه قول مطرح شد و مورد بررسی قرار گرفت.</w:t>
      </w:r>
    </w:p>
    <w:p w:rsidR="00247D2F" w:rsidRPr="003A6148" w:rsidRDefault="00247D2F" w:rsidP="003A6148">
      <w:pPr>
        <w:pBdr>
          <w:bottom w:val="double" w:sz="6" w:space="1" w:color="auto"/>
        </w:pBdr>
      </w:pPr>
    </w:p>
    <w:p w:rsidR="008F5B4D" w:rsidRDefault="008F5B4D" w:rsidP="003A6148"/>
    <w:p w:rsidR="00F8353E" w:rsidRPr="00F8353E" w:rsidRDefault="00F8353E" w:rsidP="00F8353E">
      <w:pPr>
        <w:pStyle w:val="1"/>
        <w:rPr>
          <w:rtl/>
        </w:rPr>
      </w:pPr>
      <w:bookmarkStart w:id="4" w:name="_Toc30949462"/>
      <w:bookmarkStart w:id="5" w:name="_Toc31480932"/>
      <w:bookmarkStart w:id="6" w:name="_Toc31561033"/>
      <w:r w:rsidRPr="00F8353E">
        <w:rPr>
          <w:rFonts w:hint="cs"/>
          <w:rtl/>
        </w:rPr>
        <w:t>مسأله 19</w:t>
      </w:r>
      <w:bookmarkEnd w:id="4"/>
      <w:bookmarkEnd w:id="5"/>
      <w:bookmarkEnd w:id="6"/>
    </w:p>
    <w:p w:rsidR="00F8353E" w:rsidRPr="00F8353E" w:rsidRDefault="00F8353E" w:rsidP="00F8353E">
      <w:pPr>
        <w:rPr>
          <w:color w:val="000080"/>
          <w:rtl/>
        </w:rPr>
      </w:pPr>
      <w:r w:rsidRPr="00F8353E">
        <w:rPr>
          <w:rFonts w:hint="cs"/>
          <w:color w:val="000080"/>
          <w:rtl/>
        </w:rPr>
        <w:t>يجب على الغاصب الخروج من المكان المغصوب</w:t>
      </w:r>
      <w:r w:rsidRPr="00F8353E">
        <w:rPr>
          <w:rFonts w:hint="cs"/>
          <w:color w:val="000080"/>
        </w:rPr>
        <w:t>‌</w:t>
      </w:r>
      <w:r w:rsidRPr="00F8353E">
        <w:rPr>
          <w:rFonts w:hint="cs"/>
          <w:color w:val="000080"/>
          <w:rtl/>
        </w:rPr>
        <w:t xml:space="preserve"> و إن اشتغل بالصلاة في سعة الوقت يجب قطعها و إن كان في ضيق الوقت يجب الاشتغال بها حال الخروج مع الإيماء للركوع و السجود و لكن يجب عليه قضاؤها أيضا إذا لم يكن الخروج عن توبة و ندم بل الأحوط القضاء و إن كان من ندم و بقصد التفريغ للمالك‌</w:t>
      </w:r>
    </w:p>
    <w:p w:rsidR="00F8353E" w:rsidRPr="00F8353E" w:rsidRDefault="00F8353E" w:rsidP="00F8353E">
      <w:pPr>
        <w:pStyle w:val="20"/>
        <w:rPr>
          <w:rtl/>
        </w:rPr>
      </w:pPr>
      <w:bookmarkStart w:id="7" w:name="_Toc30949463"/>
      <w:bookmarkStart w:id="8" w:name="_Toc31480933"/>
      <w:bookmarkStart w:id="9" w:name="_Toc31561034"/>
      <w:r w:rsidRPr="00F8353E">
        <w:rPr>
          <w:rFonts w:hint="cs"/>
          <w:rtl/>
        </w:rPr>
        <w:t>بررسی حکم شرعی خروج از مکان مغصوب</w:t>
      </w:r>
      <w:bookmarkEnd w:id="7"/>
      <w:bookmarkEnd w:id="8"/>
      <w:bookmarkEnd w:id="9"/>
    </w:p>
    <w:p w:rsidR="00303315" w:rsidRDefault="00303315" w:rsidP="00AE0CC0">
      <w:pPr>
        <w:rPr>
          <w:rtl/>
        </w:rPr>
      </w:pPr>
      <w:r>
        <w:rPr>
          <w:rFonts w:hint="cs"/>
          <w:rtl/>
        </w:rPr>
        <w:t>در رابطه با حکم شرعی خروج از مکان مغصوب نسبت به کسی که به سوء اختیار وارد مکان غصبی شده است پنج قول مطرح شده است؛</w:t>
      </w:r>
    </w:p>
    <w:p w:rsidR="00F326C5" w:rsidRPr="00F326C5" w:rsidRDefault="00F326C5" w:rsidP="00F326C5">
      <w:pPr>
        <w:pStyle w:val="20"/>
        <w:rPr>
          <w:rtl/>
        </w:rPr>
      </w:pPr>
      <w:bookmarkStart w:id="10" w:name="_Toc31480934"/>
      <w:bookmarkStart w:id="11" w:name="_Toc31561035"/>
      <w:r w:rsidRPr="00F326C5">
        <w:rPr>
          <w:rFonts w:hint="cs"/>
          <w:rtl/>
        </w:rPr>
        <w:lastRenderedPageBreak/>
        <w:t>قول أول (حرمت خروج با خطاب قانونی)</w:t>
      </w:r>
      <w:bookmarkEnd w:id="10"/>
      <w:bookmarkEnd w:id="11"/>
    </w:p>
    <w:p w:rsidR="00B127A6" w:rsidRDefault="00303315" w:rsidP="00DD69AC">
      <w:pPr>
        <w:rPr>
          <w:rtl/>
        </w:rPr>
      </w:pPr>
      <w:r w:rsidRPr="00DD69AC">
        <w:rPr>
          <w:rFonts w:hint="cs"/>
          <w:b/>
          <w:bCs/>
          <w:rtl/>
        </w:rPr>
        <w:t xml:space="preserve">قول </w:t>
      </w:r>
      <w:r w:rsidR="00DD69AC" w:rsidRPr="00DD69AC">
        <w:rPr>
          <w:rFonts w:hint="cs"/>
          <w:b/>
          <w:bCs/>
          <w:rtl/>
        </w:rPr>
        <w:t>أول این بود؛</w:t>
      </w:r>
      <w:r w:rsidR="00DD69AC">
        <w:rPr>
          <w:rFonts w:hint="cs"/>
          <w:rtl/>
        </w:rPr>
        <w:t xml:space="preserve"> که</w:t>
      </w:r>
      <w:r>
        <w:rPr>
          <w:rFonts w:hint="cs"/>
          <w:rtl/>
        </w:rPr>
        <w:t xml:space="preserve"> خروج مصداق حرام و غصب محرم است ولو عقلاً</w:t>
      </w:r>
      <w:r w:rsidR="00B127A6">
        <w:rPr>
          <w:rFonts w:hint="cs"/>
          <w:rtl/>
        </w:rPr>
        <w:t xml:space="preserve"> از باب تزاحم بین فاسد و أفسد، ارتکاب آن لازم است؛ مثل کسی که خودش را عمداً مضطر می کند که فقاع یا خمر بخورد و یا عمداً خود را مضطر می کند که آب نجس یا خمر بخورد که خوردن فقاع یا آب نجس از باب دفع أفسد به فاسد و برای حفظ جانش لازم است ولی اطلاق دلیل حرمت شرب ماء نجس شامل او می شود و عقاب می شود.</w:t>
      </w:r>
    </w:p>
    <w:p w:rsidR="00F326C5" w:rsidRPr="00F326C5" w:rsidRDefault="00F326C5" w:rsidP="00F326C5">
      <w:pPr>
        <w:pStyle w:val="20"/>
        <w:rPr>
          <w:rtl/>
        </w:rPr>
      </w:pPr>
      <w:bookmarkStart w:id="12" w:name="_Toc31480939"/>
      <w:bookmarkStart w:id="13" w:name="_Toc31561036"/>
      <w:r w:rsidRPr="00F326C5">
        <w:rPr>
          <w:rFonts w:hint="cs"/>
          <w:rtl/>
        </w:rPr>
        <w:t>قول دوم (عدم شمول دلیل حرمت نسبت به خروج)</w:t>
      </w:r>
      <w:bookmarkEnd w:id="12"/>
      <w:bookmarkEnd w:id="13"/>
    </w:p>
    <w:p w:rsidR="00B46929" w:rsidRDefault="00B127A6" w:rsidP="00DD69AC">
      <w:pPr>
        <w:rPr>
          <w:rtl/>
        </w:rPr>
      </w:pPr>
      <w:r w:rsidRPr="00DD69AC">
        <w:rPr>
          <w:rFonts w:hint="cs"/>
          <w:b/>
          <w:bCs/>
          <w:rtl/>
        </w:rPr>
        <w:t>قول دوم قول</w:t>
      </w:r>
      <w:r w:rsidR="00DD69AC" w:rsidRPr="00DD69AC">
        <w:rPr>
          <w:rFonts w:hint="cs"/>
          <w:b/>
          <w:bCs/>
          <w:rtl/>
        </w:rPr>
        <w:t xml:space="preserve"> مرحوم شیخ و مرحوم نائینی بود</w:t>
      </w:r>
      <w:r w:rsidR="00DD69AC">
        <w:rPr>
          <w:rFonts w:hint="cs"/>
          <w:rtl/>
        </w:rPr>
        <w:t xml:space="preserve">؛ که </w:t>
      </w:r>
      <w:r>
        <w:rPr>
          <w:rFonts w:hint="cs"/>
          <w:rtl/>
        </w:rPr>
        <w:t>این خروج از مکان مغصوب واجب است و هیچ وقت حرام نبوده است</w:t>
      </w:r>
      <w:r w:rsidR="00B46929">
        <w:rPr>
          <w:rFonts w:hint="cs"/>
          <w:rtl/>
        </w:rPr>
        <w:t xml:space="preserve"> و این حصه از تصرف در مال غیر مصداق قبیح نیست زیرا تخلص از حرام، قبیح نیست و خروج از مکان مغصوب مصداق تخلص از حرام است. که ما این را قبول نکردیم.</w:t>
      </w:r>
    </w:p>
    <w:p w:rsidR="00B738E3" w:rsidRPr="00B738E3" w:rsidRDefault="00B738E3" w:rsidP="00B738E3">
      <w:pPr>
        <w:pStyle w:val="20"/>
        <w:rPr>
          <w:rtl/>
        </w:rPr>
      </w:pPr>
      <w:bookmarkStart w:id="14" w:name="_Toc31480941"/>
      <w:bookmarkStart w:id="15" w:name="_Toc31561037"/>
      <w:r w:rsidRPr="00B738E3">
        <w:rPr>
          <w:rFonts w:hint="cs"/>
          <w:rtl/>
        </w:rPr>
        <w:t>قول سوم (حرمت فعلی و وجوب فعلی خروج)</w:t>
      </w:r>
      <w:bookmarkEnd w:id="14"/>
      <w:bookmarkEnd w:id="15"/>
    </w:p>
    <w:p w:rsidR="00AE0CC0" w:rsidRDefault="00AE0CC0" w:rsidP="00B46929">
      <w:pPr>
        <w:rPr>
          <w:rtl/>
        </w:rPr>
      </w:pPr>
      <w:r w:rsidRPr="00B46929">
        <w:rPr>
          <w:rFonts w:hint="cs"/>
          <w:b/>
          <w:bCs/>
          <w:rtl/>
        </w:rPr>
        <w:t>قول</w:t>
      </w:r>
      <w:r w:rsidRPr="00B46929">
        <w:rPr>
          <w:b/>
          <w:bCs/>
          <w:rtl/>
        </w:rPr>
        <w:t xml:space="preserve"> </w:t>
      </w:r>
      <w:r w:rsidRPr="00B46929">
        <w:rPr>
          <w:rFonts w:hint="cs"/>
          <w:b/>
          <w:bCs/>
          <w:rtl/>
        </w:rPr>
        <w:t>سوم</w:t>
      </w:r>
      <w:r w:rsidRPr="00B46929">
        <w:rPr>
          <w:b/>
          <w:bCs/>
          <w:rtl/>
        </w:rPr>
        <w:t xml:space="preserve"> </w:t>
      </w:r>
      <w:r w:rsidR="00B46929" w:rsidRPr="00B46929">
        <w:rPr>
          <w:rFonts w:hint="cs"/>
          <w:b/>
          <w:bCs/>
          <w:rtl/>
        </w:rPr>
        <w:t>قولی بود که</w:t>
      </w:r>
      <w:r w:rsidRPr="00B46929">
        <w:rPr>
          <w:b/>
          <w:bCs/>
          <w:rtl/>
        </w:rPr>
        <w:t xml:space="preserve"> </w:t>
      </w:r>
      <w:r w:rsidRPr="00B46929">
        <w:rPr>
          <w:rFonts w:hint="cs"/>
          <w:b/>
          <w:bCs/>
          <w:rtl/>
        </w:rPr>
        <w:t>محقق</w:t>
      </w:r>
      <w:r w:rsidRPr="00B46929">
        <w:rPr>
          <w:b/>
          <w:bCs/>
          <w:rtl/>
        </w:rPr>
        <w:t xml:space="preserve"> </w:t>
      </w:r>
      <w:r w:rsidRPr="00B46929">
        <w:rPr>
          <w:rFonts w:hint="cs"/>
          <w:b/>
          <w:bCs/>
          <w:rtl/>
        </w:rPr>
        <w:t>قمی</w:t>
      </w:r>
      <w:r w:rsidRPr="00B46929">
        <w:rPr>
          <w:b/>
          <w:bCs/>
          <w:rtl/>
        </w:rPr>
        <w:t xml:space="preserve"> </w:t>
      </w:r>
      <w:r w:rsidRPr="00B46929">
        <w:rPr>
          <w:rFonts w:hint="cs"/>
          <w:b/>
          <w:bCs/>
          <w:rtl/>
        </w:rPr>
        <w:t>به</w:t>
      </w:r>
      <w:r w:rsidRPr="00B46929">
        <w:rPr>
          <w:b/>
          <w:bCs/>
          <w:rtl/>
        </w:rPr>
        <w:t xml:space="preserve"> </w:t>
      </w:r>
      <w:r w:rsidRPr="00B46929">
        <w:rPr>
          <w:rFonts w:hint="cs"/>
          <w:b/>
          <w:bCs/>
          <w:rtl/>
        </w:rPr>
        <w:t>اکثر</w:t>
      </w:r>
      <w:r w:rsidRPr="00B46929">
        <w:rPr>
          <w:b/>
          <w:bCs/>
          <w:rtl/>
        </w:rPr>
        <w:t xml:space="preserve"> </w:t>
      </w:r>
      <w:r w:rsidRPr="00B46929">
        <w:rPr>
          <w:rFonts w:hint="cs"/>
          <w:b/>
          <w:bCs/>
          <w:rtl/>
        </w:rPr>
        <w:t>متاخرین</w:t>
      </w:r>
      <w:r w:rsidRPr="00B46929">
        <w:rPr>
          <w:b/>
          <w:bCs/>
          <w:rtl/>
        </w:rPr>
        <w:t xml:space="preserve"> </w:t>
      </w:r>
      <w:r w:rsidRPr="00B46929">
        <w:rPr>
          <w:rFonts w:hint="cs"/>
          <w:b/>
          <w:bCs/>
          <w:rtl/>
        </w:rPr>
        <w:t>و</w:t>
      </w:r>
      <w:r w:rsidRPr="00B46929">
        <w:rPr>
          <w:b/>
          <w:bCs/>
          <w:rtl/>
        </w:rPr>
        <w:t xml:space="preserve"> </w:t>
      </w:r>
      <w:r w:rsidRPr="00B46929">
        <w:rPr>
          <w:rFonts w:hint="cs"/>
          <w:b/>
          <w:bCs/>
          <w:rtl/>
        </w:rPr>
        <w:t>ظاهر</w:t>
      </w:r>
      <w:r w:rsidRPr="00B46929">
        <w:rPr>
          <w:b/>
          <w:bCs/>
          <w:rtl/>
        </w:rPr>
        <w:t xml:space="preserve"> </w:t>
      </w:r>
      <w:r w:rsidRPr="00B46929">
        <w:rPr>
          <w:rFonts w:hint="cs"/>
          <w:b/>
          <w:bCs/>
          <w:rtl/>
        </w:rPr>
        <w:t>فقهاء</w:t>
      </w:r>
      <w:r w:rsidRPr="00B46929">
        <w:rPr>
          <w:b/>
          <w:bCs/>
          <w:rtl/>
        </w:rPr>
        <w:t xml:space="preserve"> </w:t>
      </w:r>
      <w:r w:rsidRPr="00B46929">
        <w:rPr>
          <w:rFonts w:hint="cs"/>
          <w:b/>
          <w:bCs/>
          <w:rtl/>
        </w:rPr>
        <w:t>نسبت</w:t>
      </w:r>
      <w:r w:rsidRPr="00B46929">
        <w:rPr>
          <w:b/>
          <w:bCs/>
          <w:rtl/>
        </w:rPr>
        <w:t xml:space="preserve"> </w:t>
      </w:r>
      <w:r w:rsidRPr="00B46929">
        <w:rPr>
          <w:rFonts w:hint="cs"/>
          <w:b/>
          <w:bCs/>
          <w:rtl/>
        </w:rPr>
        <w:t>داد</w:t>
      </w:r>
      <w:r w:rsidRPr="00B46929">
        <w:rPr>
          <w:b/>
          <w:bCs/>
          <w:rtl/>
        </w:rPr>
        <w:t xml:space="preserve"> </w:t>
      </w:r>
      <w:r w:rsidRPr="00B46929">
        <w:rPr>
          <w:rFonts w:hint="cs"/>
          <w:b/>
          <w:bCs/>
          <w:rtl/>
        </w:rPr>
        <w:t>و</w:t>
      </w:r>
      <w:r w:rsidRPr="00B46929">
        <w:rPr>
          <w:b/>
          <w:bCs/>
          <w:rtl/>
        </w:rPr>
        <w:t xml:space="preserve"> </w:t>
      </w:r>
      <w:r w:rsidRPr="00B46929">
        <w:rPr>
          <w:rFonts w:hint="cs"/>
          <w:b/>
          <w:bCs/>
          <w:rtl/>
        </w:rPr>
        <w:t>از</w:t>
      </w:r>
      <w:r w:rsidRPr="00B46929">
        <w:rPr>
          <w:b/>
          <w:bCs/>
          <w:rtl/>
        </w:rPr>
        <w:t xml:space="preserve"> </w:t>
      </w:r>
      <w:r w:rsidRPr="00B46929">
        <w:rPr>
          <w:rFonts w:hint="cs"/>
          <w:b/>
          <w:bCs/>
          <w:rtl/>
        </w:rPr>
        <w:t>ابی</w:t>
      </w:r>
      <w:r w:rsidRPr="00B46929">
        <w:rPr>
          <w:b/>
          <w:bCs/>
          <w:rtl/>
        </w:rPr>
        <w:t xml:space="preserve"> </w:t>
      </w:r>
      <w:r w:rsidRPr="00B46929">
        <w:rPr>
          <w:rFonts w:hint="cs"/>
          <w:b/>
          <w:bCs/>
          <w:rtl/>
        </w:rPr>
        <w:t>هاشم</w:t>
      </w:r>
      <w:r w:rsidRPr="00B46929">
        <w:rPr>
          <w:b/>
          <w:bCs/>
          <w:rtl/>
        </w:rPr>
        <w:t xml:space="preserve"> </w:t>
      </w:r>
      <w:r w:rsidRPr="00B46929">
        <w:rPr>
          <w:rFonts w:hint="cs"/>
          <w:b/>
          <w:bCs/>
          <w:rtl/>
        </w:rPr>
        <w:t>جبائی</w:t>
      </w:r>
      <w:r w:rsidRPr="00B46929">
        <w:rPr>
          <w:b/>
          <w:bCs/>
          <w:rtl/>
        </w:rPr>
        <w:t xml:space="preserve"> </w:t>
      </w:r>
      <w:r w:rsidRPr="00B46929">
        <w:rPr>
          <w:rFonts w:hint="cs"/>
          <w:b/>
          <w:bCs/>
          <w:rtl/>
        </w:rPr>
        <w:t>از</w:t>
      </w:r>
      <w:r w:rsidRPr="00B46929">
        <w:rPr>
          <w:b/>
          <w:bCs/>
          <w:rtl/>
        </w:rPr>
        <w:t xml:space="preserve"> </w:t>
      </w:r>
      <w:r w:rsidRPr="00B46929">
        <w:rPr>
          <w:rFonts w:hint="cs"/>
          <w:b/>
          <w:bCs/>
          <w:rtl/>
        </w:rPr>
        <w:t>سران</w:t>
      </w:r>
      <w:r w:rsidRPr="00B46929">
        <w:rPr>
          <w:b/>
          <w:bCs/>
          <w:rtl/>
        </w:rPr>
        <w:t xml:space="preserve"> </w:t>
      </w:r>
      <w:r w:rsidRPr="00B46929">
        <w:rPr>
          <w:rFonts w:hint="cs"/>
          <w:b/>
          <w:bCs/>
          <w:rtl/>
        </w:rPr>
        <w:t>معترضه</w:t>
      </w:r>
      <w:r w:rsidRPr="00B46929">
        <w:rPr>
          <w:b/>
          <w:bCs/>
          <w:rtl/>
        </w:rPr>
        <w:t xml:space="preserve"> </w:t>
      </w:r>
      <w:r w:rsidRPr="00B46929">
        <w:rPr>
          <w:rFonts w:hint="cs"/>
          <w:b/>
          <w:bCs/>
          <w:rtl/>
        </w:rPr>
        <w:t>نقل</w:t>
      </w:r>
      <w:r w:rsidRPr="00B46929">
        <w:rPr>
          <w:b/>
          <w:bCs/>
          <w:rtl/>
        </w:rPr>
        <w:t xml:space="preserve"> </w:t>
      </w:r>
      <w:r w:rsidRPr="00B46929">
        <w:rPr>
          <w:rFonts w:hint="cs"/>
          <w:b/>
          <w:bCs/>
          <w:rtl/>
        </w:rPr>
        <w:t>شده</w:t>
      </w:r>
      <w:r w:rsidR="00B46929" w:rsidRPr="00B46929">
        <w:rPr>
          <w:rFonts w:hint="cs"/>
          <w:b/>
          <w:bCs/>
          <w:rtl/>
        </w:rPr>
        <w:t xml:space="preserve"> است؛</w:t>
      </w:r>
      <w:r>
        <w:rPr>
          <w:rtl/>
        </w:rPr>
        <w:t xml:space="preserve"> </w:t>
      </w:r>
      <w:r w:rsidR="00B46929">
        <w:rPr>
          <w:rFonts w:hint="cs"/>
          <w:rtl/>
        </w:rPr>
        <w:t>که</w:t>
      </w:r>
      <w:r>
        <w:rPr>
          <w:rtl/>
        </w:rPr>
        <w:t xml:space="preserve"> </w:t>
      </w:r>
      <w:r>
        <w:rPr>
          <w:rFonts w:hint="cs"/>
          <w:rtl/>
        </w:rPr>
        <w:t>این</w:t>
      </w:r>
      <w:r>
        <w:rPr>
          <w:rtl/>
        </w:rPr>
        <w:t xml:space="preserve"> </w:t>
      </w:r>
      <w:r>
        <w:rPr>
          <w:rFonts w:hint="cs"/>
          <w:rtl/>
        </w:rPr>
        <w:t>خروج</w:t>
      </w:r>
      <w:r>
        <w:rPr>
          <w:rtl/>
        </w:rPr>
        <w:t xml:space="preserve"> </w:t>
      </w:r>
      <w:r>
        <w:rPr>
          <w:rFonts w:hint="cs"/>
          <w:rtl/>
        </w:rPr>
        <w:t>هم</w:t>
      </w:r>
      <w:r>
        <w:rPr>
          <w:rtl/>
        </w:rPr>
        <w:t xml:space="preserve"> </w:t>
      </w:r>
      <w:r>
        <w:rPr>
          <w:rFonts w:hint="cs"/>
          <w:rtl/>
        </w:rPr>
        <w:t>واجب</w:t>
      </w:r>
      <w:r>
        <w:rPr>
          <w:rtl/>
        </w:rPr>
        <w:t xml:space="preserve"> </w:t>
      </w:r>
      <w:r>
        <w:rPr>
          <w:rFonts w:hint="cs"/>
          <w:rtl/>
        </w:rPr>
        <w:t>و</w:t>
      </w:r>
      <w:r>
        <w:rPr>
          <w:rtl/>
        </w:rPr>
        <w:t xml:space="preserve"> </w:t>
      </w:r>
      <w:r>
        <w:rPr>
          <w:rFonts w:hint="cs"/>
          <w:rtl/>
        </w:rPr>
        <w:t>هم</w:t>
      </w:r>
      <w:r>
        <w:rPr>
          <w:rtl/>
        </w:rPr>
        <w:t xml:space="preserve"> </w:t>
      </w:r>
      <w:r>
        <w:rPr>
          <w:rFonts w:hint="cs"/>
          <w:rtl/>
        </w:rPr>
        <w:t>حرام</w:t>
      </w:r>
      <w:r w:rsidR="00B46929">
        <w:rPr>
          <w:rFonts w:hint="cs"/>
          <w:rtl/>
        </w:rPr>
        <w:t xml:space="preserve"> است.</w:t>
      </w:r>
    </w:p>
    <w:p w:rsidR="00B738E3" w:rsidRDefault="00B738E3" w:rsidP="00B738E3">
      <w:pPr>
        <w:pStyle w:val="30"/>
        <w:rPr>
          <w:rtl/>
        </w:rPr>
      </w:pPr>
      <w:bookmarkStart w:id="16" w:name="_Toc31561038"/>
      <w:r>
        <w:rPr>
          <w:rFonts w:hint="cs"/>
          <w:rtl/>
        </w:rPr>
        <w:t>دفع استیحاش نسبت به قول سوم</w:t>
      </w:r>
      <w:bookmarkEnd w:id="16"/>
    </w:p>
    <w:p w:rsidR="00D6040E" w:rsidRDefault="005821F9" w:rsidP="00B738E3">
      <w:pPr>
        <w:rPr>
          <w:rtl/>
        </w:rPr>
      </w:pPr>
      <w:r>
        <w:rPr>
          <w:rFonts w:hint="cs"/>
          <w:rtl/>
        </w:rPr>
        <w:t>بزرگان نوعاً از این که خروج هم حرام و هم واجب باشد استیحاش کرده اند ولی با تقریبی که ما بیان کردیم استیحاش برطرف می شود</w:t>
      </w:r>
      <w:r w:rsidR="00002902">
        <w:rPr>
          <w:rFonts w:hint="cs"/>
          <w:rtl/>
        </w:rPr>
        <w:t xml:space="preserve">؛ </w:t>
      </w:r>
      <w:r w:rsidR="00B738E3">
        <w:rPr>
          <w:rFonts w:hint="cs"/>
          <w:rtl/>
        </w:rPr>
        <w:t>زیرا به نظر ما</w:t>
      </w:r>
      <w:r w:rsidR="00002902">
        <w:rPr>
          <w:rFonts w:hint="cs"/>
          <w:rtl/>
        </w:rPr>
        <w:t xml:space="preserve"> حرام بودن به این معنا نیست که الآن زاجر فعلی از خروج داریم بلکه خروج</w:t>
      </w:r>
      <w:r w:rsidR="00F63D2A">
        <w:rPr>
          <w:rFonts w:hint="cs"/>
          <w:rtl/>
        </w:rPr>
        <w:t>،</w:t>
      </w:r>
      <w:r w:rsidR="00002902">
        <w:rPr>
          <w:rFonts w:hint="cs"/>
          <w:rtl/>
        </w:rPr>
        <w:t xml:space="preserve"> مصداق غصب </w:t>
      </w:r>
      <w:r w:rsidR="00F63D2A">
        <w:rPr>
          <w:rFonts w:hint="cs"/>
          <w:rtl/>
        </w:rPr>
        <w:t>محرم</w:t>
      </w:r>
      <w:r w:rsidR="00002902">
        <w:rPr>
          <w:rFonts w:hint="cs"/>
          <w:rtl/>
        </w:rPr>
        <w:t xml:space="preserve"> است و زجر از آن به این بود که ورود به مکان مغصوب صورت نگیرد</w:t>
      </w:r>
      <w:r w:rsidR="00F63D2A">
        <w:rPr>
          <w:rFonts w:hint="cs"/>
          <w:rtl/>
        </w:rPr>
        <w:t xml:space="preserve"> تا شخص مجبور </w:t>
      </w:r>
      <w:r w:rsidR="00D6040E">
        <w:rPr>
          <w:rFonts w:hint="cs"/>
          <w:rtl/>
        </w:rPr>
        <w:t>به خروج شود و امتثال این حکم به این بود که أصلاً دخول به مکان مغصوب صورت نگیرد؛ و لذا غصب حدوثاً و بقاءً حرام است و این حرمت شامل خروج از مکان مغصوب هم می شود و از طرف دیگر چون خروج، مقدمه تخلص از غصب زاید است واجب غیری نیز خواهد بود.</w:t>
      </w:r>
    </w:p>
    <w:p w:rsidR="00B738E3" w:rsidRDefault="00B738E3" w:rsidP="00B738E3">
      <w:pPr>
        <w:pStyle w:val="30"/>
        <w:rPr>
          <w:rtl/>
        </w:rPr>
      </w:pPr>
      <w:bookmarkStart w:id="17" w:name="_Toc31561039"/>
      <w:r>
        <w:rPr>
          <w:rFonts w:hint="cs"/>
          <w:rtl/>
        </w:rPr>
        <w:lastRenderedPageBreak/>
        <w:t>مناقشه أول (عدم وجوب مقدمه واجب)</w:t>
      </w:r>
      <w:bookmarkEnd w:id="17"/>
    </w:p>
    <w:p w:rsidR="007067DD" w:rsidRDefault="007067DD" w:rsidP="007067DD">
      <w:pPr>
        <w:rPr>
          <w:rtl/>
        </w:rPr>
      </w:pPr>
      <w:r w:rsidRPr="00B738E3">
        <w:rPr>
          <w:rFonts w:hint="cs"/>
          <w:b/>
          <w:bCs/>
          <w:rtl/>
        </w:rPr>
        <w:t>اشکال این قول این است که</w:t>
      </w:r>
      <w:r w:rsidR="00B738E3" w:rsidRPr="00B738E3">
        <w:rPr>
          <w:rFonts w:hint="cs"/>
          <w:b/>
          <w:bCs/>
          <w:rtl/>
        </w:rPr>
        <w:t>:</w:t>
      </w:r>
      <w:r>
        <w:rPr>
          <w:rFonts w:hint="cs"/>
          <w:rtl/>
        </w:rPr>
        <w:t xml:space="preserve"> به نظر ما مقدمه واجب، واجب نیست؛ و مرحوم امام نیز همین اشکال را مطرح فرموده اند که خروج از مکان مغصوب معنون به یک عنوان واجبی نیست تا این قول را قبول کنیم و خروج</w:t>
      </w:r>
      <w:r w:rsidR="00B738E3">
        <w:rPr>
          <w:rFonts w:hint="cs"/>
          <w:rtl/>
        </w:rPr>
        <w:t>،</w:t>
      </w:r>
      <w:r>
        <w:rPr>
          <w:rFonts w:hint="cs"/>
          <w:rtl/>
        </w:rPr>
        <w:t xml:space="preserve"> مقدمه تخلص از غصب زاید است و مقدمه واجب، واجب نیست.</w:t>
      </w:r>
    </w:p>
    <w:p w:rsidR="00B738E3" w:rsidRDefault="00B738E3" w:rsidP="00603B75">
      <w:pPr>
        <w:pStyle w:val="30"/>
        <w:rPr>
          <w:rtl/>
        </w:rPr>
      </w:pPr>
      <w:bookmarkStart w:id="18" w:name="_Toc31561040"/>
      <w:r>
        <w:rPr>
          <w:rFonts w:hint="cs"/>
          <w:rtl/>
        </w:rPr>
        <w:t>مناقشه دوم (مقدمه نبودن حرکت خروجیه</w:t>
      </w:r>
      <w:r w:rsidR="00EA7814">
        <w:rPr>
          <w:rFonts w:hint="cs"/>
          <w:rtl/>
        </w:rPr>
        <w:t xml:space="preserve"> برای واجب</w:t>
      </w:r>
      <w:r>
        <w:rPr>
          <w:rFonts w:hint="cs"/>
          <w:rtl/>
        </w:rPr>
        <w:t>)</w:t>
      </w:r>
      <w:bookmarkEnd w:id="18"/>
    </w:p>
    <w:p w:rsidR="00BA070E" w:rsidRDefault="007067DD" w:rsidP="00747B8C">
      <w:pPr>
        <w:rPr>
          <w:rtl/>
        </w:rPr>
      </w:pPr>
      <w:r w:rsidRPr="00B738E3">
        <w:rPr>
          <w:rFonts w:hint="cs"/>
          <w:b/>
          <w:bCs/>
          <w:rtl/>
        </w:rPr>
        <w:t>برخی از بزرگان مثل محقق اصفهانی در اشکال بر این قول فرموده اند</w:t>
      </w:r>
      <w:r>
        <w:rPr>
          <w:rFonts w:hint="cs"/>
          <w:rtl/>
        </w:rPr>
        <w:t>:</w:t>
      </w:r>
      <w:r w:rsidR="00B738E3">
        <w:rPr>
          <w:rFonts w:hint="cs"/>
          <w:rtl/>
        </w:rPr>
        <w:t xml:space="preserve"> خروج از مکان مغصوب، مقدمه واجب </w:t>
      </w:r>
      <w:r>
        <w:rPr>
          <w:rFonts w:hint="cs"/>
          <w:rtl/>
        </w:rPr>
        <w:t>نیست</w:t>
      </w:r>
      <w:r w:rsidR="00B738E3">
        <w:rPr>
          <w:rFonts w:hint="cs"/>
          <w:rtl/>
        </w:rPr>
        <w:t>؛</w:t>
      </w:r>
      <w:r>
        <w:rPr>
          <w:rFonts w:hint="cs"/>
          <w:rtl/>
        </w:rPr>
        <w:t xml:space="preserve"> زیرا خروج </w:t>
      </w:r>
      <w:r w:rsidR="006A6EEB">
        <w:rPr>
          <w:rFonts w:hint="cs"/>
          <w:rtl/>
        </w:rPr>
        <w:t xml:space="preserve">از مکان مغصوب، مقدمه </w:t>
      </w:r>
      <w:r w:rsidR="00EA7814">
        <w:rPr>
          <w:rFonts w:hint="cs"/>
          <w:rtl/>
        </w:rPr>
        <w:t>«</w:t>
      </w:r>
      <w:r w:rsidR="006A6EEB">
        <w:rPr>
          <w:rFonts w:hint="cs"/>
          <w:rtl/>
        </w:rPr>
        <w:t>بودن در خارج این مکان در زمان لاحق</w:t>
      </w:r>
      <w:r w:rsidR="00EA7814">
        <w:rPr>
          <w:rFonts w:hint="cs"/>
          <w:rtl/>
        </w:rPr>
        <w:t>»</w:t>
      </w:r>
      <w:r w:rsidR="006A6EEB">
        <w:rPr>
          <w:rFonts w:hint="cs"/>
          <w:rtl/>
        </w:rPr>
        <w:t xml:space="preserve"> است؛ یعنی این پنج دقیقه ی در حال خروج</w:t>
      </w:r>
      <w:r w:rsidR="00E051AE">
        <w:rPr>
          <w:rFonts w:hint="cs"/>
          <w:rtl/>
        </w:rPr>
        <w:t xml:space="preserve"> از باغ</w:t>
      </w:r>
      <w:r w:rsidR="006A6EEB">
        <w:rPr>
          <w:rFonts w:hint="cs"/>
          <w:rtl/>
        </w:rPr>
        <w:t>،</w:t>
      </w:r>
      <w:r w:rsidR="00E051AE">
        <w:rPr>
          <w:rFonts w:hint="cs"/>
          <w:rtl/>
        </w:rPr>
        <w:t xml:space="preserve"> مقدمه است که پنج دقیقه دیگر شخص بیرون باغ باشد و بیرون باغ بودن واجب نیست بلکه ضد حرام است (</w:t>
      </w:r>
      <w:r w:rsidR="000218D1">
        <w:rPr>
          <w:rFonts w:hint="cs"/>
          <w:rtl/>
        </w:rPr>
        <w:t>بودن در این باغ چه در این پنج دقیقه و چه بعد از این پنج دقیقه حرام است) پس حرکت خروجیه مقدمه این است که پنج دقیقه دیگر بیرون باغ باشیم و بیرون باغ بودن مقدمه نبودن داخل باغ نیست تا خروج هم مقدمه المقدمه شود بلکه بیرو</w:t>
      </w:r>
      <w:r w:rsidR="003D73E8">
        <w:rPr>
          <w:rFonts w:hint="cs"/>
          <w:rtl/>
        </w:rPr>
        <w:t xml:space="preserve">ن باغ بودن صد داخل باغ بودن است؛ البته خروج در این پنج دقیقه مقدمه «کون خارج المکان المغصوب در زمان لاحق» است ولی رابطه </w:t>
      </w:r>
      <w:r w:rsidR="003D73E8" w:rsidRPr="003D73E8">
        <w:rPr>
          <w:rFonts w:hint="cs"/>
          <w:rtl/>
        </w:rPr>
        <w:t>«کون خارج المکان المغصوب در زمان لاحق»</w:t>
      </w:r>
      <w:r w:rsidR="003D73E8">
        <w:rPr>
          <w:rFonts w:hint="cs"/>
          <w:rtl/>
        </w:rPr>
        <w:t xml:space="preserve"> با «کون فی داخل المکان المغصوب» رابطه تضاد است و در مورد أضداد گفته اند که وجود یک ضد مقدمه عدم ضد دیگر نیست؛ مثلاً قیام مقدمه عدم جلوس نیست و عدم جلوس مقدمه قیام نیست.</w:t>
      </w:r>
      <w:r w:rsidR="0008087F">
        <w:rPr>
          <w:rFonts w:hint="cs"/>
          <w:rtl/>
        </w:rPr>
        <w:t xml:space="preserve"> نتیجه این که این خروج مقدمه واجب یا مقدمه ترک حرام نیست.</w:t>
      </w:r>
    </w:p>
    <w:p w:rsidR="00BA070E" w:rsidRDefault="00BA070E" w:rsidP="00BA070E">
      <w:pPr>
        <w:pStyle w:val="40"/>
        <w:rPr>
          <w:rtl/>
        </w:rPr>
      </w:pPr>
      <w:bookmarkStart w:id="19" w:name="_Toc31561041"/>
      <w:r>
        <w:rPr>
          <w:rFonts w:hint="cs"/>
          <w:rtl/>
        </w:rPr>
        <w:t>جواب از مناقشه دوم</w:t>
      </w:r>
      <w:bookmarkEnd w:id="19"/>
    </w:p>
    <w:p w:rsidR="00747B8C" w:rsidRDefault="0008087F" w:rsidP="00747B8C">
      <w:pPr>
        <w:rPr>
          <w:rtl/>
        </w:rPr>
      </w:pPr>
      <w:r w:rsidRPr="00BA070E">
        <w:rPr>
          <w:rFonts w:hint="cs"/>
          <w:b/>
          <w:bCs/>
          <w:rtl/>
        </w:rPr>
        <w:t>به نظر ما این اشکال محقق اصفهانی صحیح نیست</w:t>
      </w:r>
      <w:r>
        <w:rPr>
          <w:rFonts w:hint="cs"/>
          <w:rtl/>
        </w:rPr>
        <w:t>؛ زیرا فرض این است که الآن در این مکان مغصوب هستم و اگر بخواهم پنج دقیقه دیگر در این مکان مغصوب نباشم مقدماتی دارد و یکی از این مقدمات حرکت به سمت بیرون است و لذا خروج از این مکان مقدمه ترک «بودن در این مکان در پنج دقیقه دیگر» است و انعدام غصب این مکان مغصوب در پنج دقیقه بعد متقوف بر این است که در این پنج دقیقه از این مکان خارج شوم.</w:t>
      </w:r>
      <w:r>
        <w:rPr>
          <w:rtl/>
        </w:rPr>
        <w:br/>
      </w:r>
      <w:r w:rsidR="00747B8C">
        <w:rPr>
          <w:rFonts w:hint="cs"/>
          <w:rtl/>
        </w:rPr>
        <w:t>بله اگر شخص از ابتدا بیرون از باغ باشد انعدام غصب حدوثاً و بقاءً متوقف بر خروج نیست ولی وقتی وارد مکان مغصوب می شود برای انعدام «غصب مکان در پنج دقیقه بعد» نیاز به خروج دارد و مقدمه واجب یعنی ما لایتم الواجب الا به، که بر حرکت خروجیه صدق می کند.</w:t>
      </w:r>
    </w:p>
    <w:p w:rsidR="00BE1088" w:rsidRDefault="00EA38E8" w:rsidP="00BE1088">
      <w:pPr>
        <w:rPr>
          <w:rtl/>
        </w:rPr>
      </w:pPr>
      <w:r w:rsidRPr="00BA070E">
        <w:rPr>
          <w:rFonts w:hint="cs"/>
          <w:b/>
          <w:bCs/>
          <w:rtl/>
        </w:rPr>
        <w:lastRenderedPageBreak/>
        <w:t>ما  در برخی اضداد همین مطلب را بیان کرده ایم</w:t>
      </w:r>
      <w:r>
        <w:rPr>
          <w:rFonts w:hint="cs"/>
          <w:rtl/>
        </w:rPr>
        <w:t xml:space="preserve">؛ مثلاً اگر مولا راجع به یک ظرف پر از گِل بگوید « آن را از آب پر کن» باید ابتدا گل ها شسته شود و پر کردن این ظرف، متوقف بر پاک کردن ظرف از گل است؛ البته «بودن گل در این ظرف» با «بودن آب در این ظرف» ضدان اند ولی آیه و روایتی که نداریم تا بگوید «لایتوقف وجود الضد علی عدم ضده الآخر»؛ بلکه گاهی برای ایجاد یک ضد نیاز به اعدام ضد دیگر داریم مثلاً اگر بخواهید </w:t>
      </w:r>
      <w:r w:rsidR="00BE1088">
        <w:rPr>
          <w:rFonts w:hint="cs"/>
          <w:rtl/>
        </w:rPr>
        <w:t>دیواری که رنگ سیاه دارد را رنگ سفید بزنید باید ابتدا رنگ سیاه پاک شود وگرنه رنگ سفیدی که روی رنگ سیاه قرار می گیرد سیاه نخواهد بود و تیره می شود.</w:t>
      </w:r>
    </w:p>
    <w:p w:rsidR="000C2812" w:rsidRDefault="009B7C67" w:rsidP="000C2812">
      <w:pPr>
        <w:rPr>
          <w:rtl/>
        </w:rPr>
      </w:pPr>
      <w:r>
        <w:rPr>
          <w:rFonts w:hint="cs"/>
          <w:rtl/>
        </w:rPr>
        <w:t>البته گاهی این گونه نیست؛ مثلاً اگر أمر دایر بین ازاله نجاست و نماز شود در صورتی که شخص نماز بخواند گفته نمی شود چون نماز خواندی مسجد را تطهیر نکردی، بلکه ترک تطهیر به این خاطر بود که نخواست مسجد را تطهیر کند و عد</w:t>
      </w:r>
      <w:r w:rsidR="006B6239">
        <w:rPr>
          <w:rFonts w:hint="cs"/>
          <w:rtl/>
        </w:rPr>
        <w:t>م تطهیر مستند به عدم اراده اوست و اگر اراده تطهیر می کرد دیگر مشغول ازاله می شد و سراغ نماز نمی رفت؛ لذا تطهیر مسجد متوقف بر وجود ضد نیست بلکه متوقف بر اراده تطهیر است و اینجا می گویند أمر به ازاله مستلزم أمر به ترک نماز نیست</w:t>
      </w:r>
      <w:r w:rsidR="0028598B">
        <w:rPr>
          <w:rFonts w:hint="cs"/>
          <w:rtl/>
        </w:rPr>
        <w:t>. لکن همه جا به این شکل نیست که توقف بر ضد وجود نداشته باشد و در مثال ظرف پر از گل</w:t>
      </w:r>
      <w:r w:rsidR="00152686">
        <w:rPr>
          <w:rFonts w:hint="cs"/>
          <w:rtl/>
        </w:rPr>
        <w:t>، پر کردن ظرف از آب متوقف بر خالی کردن ظرف از گل است. و اجتناب از غصب در پنج دقیقه بعد، متوقف بر این است که در این پنج دقیقه از مکان مغصوب خارج شوم.</w:t>
      </w:r>
      <w:r w:rsidR="00152686">
        <w:rPr>
          <w:rtl/>
        </w:rPr>
        <w:br/>
      </w:r>
      <w:r w:rsidR="000C2812">
        <w:rPr>
          <w:rFonts w:hint="cs"/>
          <w:rtl/>
        </w:rPr>
        <w:t>خلاصه این که شخص نمی تواند خود به خود از غصب خلاص شود و تخلص از حرام در پنج دقیقه آینده متوقف بر این است این پنج دقیقه حرکت خروجیه را انجام دهد و لذا حرکت خروجیه مقدمه واجب و تخلص از غصب زاید خواهد بود.</w:t>
      </w:r>
    </w:p>
    <w:p w:rsidR="00AA34DD" w:rsidRDefault="00AA34DD" w:rsidP="00AA34DD">
      <w:pPr>
        <w:pStyle w:val="30"/>
        <w:rPr>
          <w:rtl/>
        </w:rPr>
      </w:pPr>
      <w:bookmarkStart w:id="20" w:name="_Toc31561042"/>
      <w:r>
        <w:rPr>
          <w:rFonts w:hint="cs"/>
          <w:rtl/>
        </w:rPr>
        <w:t>مناقشه سوم (عدم وجود واجب)</w:t>
      </w:r>
      <w:bookmarkEnd w:id="20"/>
    </w:p>
    <w:p w:rsidR="00AA34DD" w:rsidRDefault="000C2812" w:rsidP="00291C71">
      <w:pPr>
        <w:rPr>
          <w:rtl/>
        </w:rPr>
      </w:pPr>
      <w:r w:rsidRPr="00AA34DD">
        <w:rPr>
          <w:rFonts w:hint="cs"/>
          <w:b/>
          <w:bCs/>
          <w:rtl/>
        </w:rPr>
        <w:t>اشکال دیگری که مطرح شده است این است که</w:t>
      </w:r>
      <w:r w:rsidR="00AA34DD" w:rsidRPr="00AA34DD">
        <w:rPr>
          <w:rFonts w:hint="cs"/>
          <w:b/>
          <w:bCs/>
          <w:rtl/>
        </w:rPr>
        <w:t>:</w:t>
      </w:r>
      <w:r>
        <w:rPr>
          <w:rFonts w:hint="cs"/>
          <w:rtl/>
        </w:rPr>
        <w:t xml:space="preserve"> در بحث غصب، واجبی وجود ندارد تا مقدمه واجب مطرح شود بلکه تنها غصب حرام وجود دارد که دو مصداق بقای در مکان مغصوب و خروج</w:t>
      </w:r>
      <w:r w:rsidR="006918A3">
        <w:rPr>
          <w:rFonts w:hint="cs"/>
          <w:rtl/>
        </w:rPr>
        <w:t xml:space="preserve"> از مکان مغصوب دارد و لذا أمر دایر بین دو فرد از حرام است؛ اگر شخص بیرون برود یک فرد از غصب را مبتلا می شود و اگر بماند فرد دیگر از غصب را مرتکب می شود و عقل در تزاحم دو حرام، حکم می کند که حرام أخف اختیار شود و این مطلب ربطی به مقدمیت ندارد؛ مثل این که شخصی در حال افتادن از بالای بلندی به زمین باشد و أمر دایر باشد که روی کوزه مردم بیفتد و کوزه بشکند یا روی بچه مردم بیفتد و بچه بمیرد؛ در این مثال این گونه نیست که مقدمه حفظ بچه این باشد که روی کوزه بیفتد بلکه بین این دو تزاحم وجود دارد و عقل حکم می کند که روی کوزه بیفتد که حرام أخف است.</w:t>
      </w:r>
    </w:p>
    <w:p w:rsidR="00AA34DD" w:rsidRDefault="00AA34DD" w:rsidP="00AA34DD">
      <w:pPr>
        <w:pStyle w:val="40"/>
        <w:rPr>
          <w:rtl/>
        </w:rPr>
      </w:pPr>
      <w:bookmarkStart w:id="21" w:name="_Toc31561043"/>
      <w:r>
        <w:rPr>
          <w:rFonts w:hint="cs"/>
          <w:rtl/>
        </w:rPr>
        <w:lastRenderedPageBreak/>
        <w:t>جواب از مناقشه سوم (واجب بودن ترک حرام ولو به نظر عرفی)</w:t>
      </w:r>
      <w:bookmarkEnd w:id="21"/>
    </w:p>
    <w:p w:rsidR="0074255B" w:rsidRDefault="006918A3" w:rsidP="00291C71">
      <w:pPr>
        <w:rPr>
          <w:rtl/>
        </w:rPr>
      </w:pPr>
      <w:r w:rsidRPr="00AA34DD">
        <w:rPr>
          <w:rFonts w:hint="cs"/>
          <w:b/>
          <w:bCs/>
          <w:rtl/>
        </w:rPr>
        <w:t>این اشکال به نظر ما صحیح نمی باشد</w:t>
      </w:r>
      <w:r>
        <w:rPr>
          <w:rFonts w:hint="cs"/>
          <w:rtl/>
        </w:rPr>
        <w:t xml:space="preserve">؛ زیرا فرض این است که </w:t>
      </w:r>
      <w:r w:rsidR="00371D2E">
        <w:rPr>
          <w:rFonts w:hint="cs"/>
          <w:rtl/>
        </w:rPr>
        <w:t>اجتناب از حرام أشدّ، متوقف بر ارتکاب این حرام أخف است و اجتناب از حرام أشد یعنی «بودن در این مکان مغصوب بعد از پنج دقیقه»، متوقف بر ارتکاب حرکت خروجیه است و اجتناب از حرام ولو به نظر عرفی واجب است کما این که ترک واجب نیز عرفاً حرام است.</w:t>
      </w:r>
      <w:r w:rsidR="00630A25">
        <w:rPr>
          <w:rFonts w:hint="cs"/>
          <w:rtl/>
        </w:rPr>
        <w:t xml:space="preserve"> و کسی که قائل است مقدمه واجب، واجب است می گوید در صورتی که اجتناب از حرام أشد متوقف بر ارتکاب حرام أخف باشد طبعاً مولا می خواهد ک</w:t>
      </w:r>
      <w:r w:rsidR="003328A3">
        <w:rPr>
          <w:rFonts w:hint="cs"/>
          <w:rtl/>
        </w:rPr>
        <w:t>ه شخص این حرام أخف را مرتکب شود؛ مثلاً اگر بچه مولا در ماشین باشد و أمر دایر بین سقوط در دره و تلف فرزند مولا و زدن ماشین به دیوار باشد مولا می گوید ماشین را به سمت دیوار بزن و أمر می کند چون أمر به حفظ پسر مولا متوقف بر ارتکاب این حرام أخف است.</w:t>
      </w:r>
      <w:r w:rsidR="00291C71">
        <w:rPr>
          <w:rFonts w:hint="cs"/>
          <w:rtl/>
        </w:rPr>
        <w:t xml:space="preserve"> البته ما مقدمه واجب را واجب نمی دانیم و علت تامه حرام را حرام نمی دانیم ولی کسانی که قائلند باید بگویند که خروج از مکان مغصوب وجوب غیری پیدا می کند.</w:t>
      </w:r>
    </w:p>
    <w:p w:rsidR="00291C71" w:rsidRDefault="0074255B" w:rsidP="00754CD1">
      <w:pPr>
        <w:rPr>
          <w:rtl/>
        </w:rPr>
      </w:pPr>
      <w:r w:rsidRPr="0017230F">
        <w:rPr>
          <w:rFonts w:hint="cs"/>
          <w:b/>
          <w:bCs/>
          <w:rtl/>
        </w:rPr>
        <w:t>دلیل وجوب مقدمه واجب این است که</w:t>
      </w:r>
      <w:r w:rsidR="0017230F">
        <w:rPr>
          <w:rFonts w:hint="cs"/>
          <w:rtl/>
        </w:rPr>
        <w:t>:</w:t>
      </w:r>
      <w:r>
        <w:rPr>
          <w:rFonts w:hint="cs"/>
          <w:rtl/>
        </w:rPr>
        <w:t xml:space="preserve"> وقتی مولا صعود علی السطح را طلب می کند نمی تواند شوق به نصب سلّم نداشته باشد و همین دلیل در جایی که مولا از کشته شدن بچه اش نهی کرده است جاری می شود و اگر نصب سلّم یا محکم گرفتن نردبان در تلف نشدن پسر مولا دخالت داشته باشد</w:t>
      </w:r>
      <w:r w:rsidR="00BD48CB">
        <w:rPr>
          <w:rFonts w:hint="cs"/>
          <w:rtl/>
        </w:rPr>
        <w:t xml:space="preserve"> مولا شوق به آن پیدا می کند و این یک مطلب عرفی است؛ لکن به نظر ما این ها ملاکات وجوب و حرمت شرعی نیست</w:t>
      </w:r>
      <w:r w:rsidR="00B4795E">
        <w:rPr>
          <w:rFonts w:hint="cs"/>
          <w:rtl/>
        </w:rPr>
        <w:t>؛ قانون این است که این فعل واجب است و آن فعل حرام است</w:t>
      </w:r>
      <w:r w:rsidR="00754CD1">
        <w:rPr>
          <w:rFonts w:hint="cs"/>
          <w:rtl/>
        </w:rPr>
        <w:t xml:space="preserve"> و مولا در مقام قانونگذاری کاری به مقدمات ندارد؛ البته اگر دل مولا را دنبال کنیم دل مولا</w:t>
      </w:r>
      <w:r w:rsidR="00BB2457">
        <w:rPr>
          <w:rFonts w:hint="cs"/>
          <w:rtl/>
        </w:rPr>
        <w:t xml:space="preserve"> قطعاً</w:t>
      </w:r>
      <w:r w:rsidR="00754CD1">
        <w:rPr>
          <w:rFonts w:hint="cs"/>
          <w:rtl/>
        </w:rPr>
        <w:t xml:space="preserve"> بی تفاوت نخواهد بود</w:t>
      </w:r>
      <w:r w:rsidR="00BB2457">
        <w:rPr>
          <w:rFonts w:hint="cs"/>
          <w:rtl/>
        </w:rPr>
        <w:t xml:space="preserve"> و اگر نسبت به یک شی ای حب داشته باشد نسبت به مقدمه آن نیز حب دارد و اگر نسبت به یک شی ای بغض داشته باشد نسبت به علت تامه آن نیز بغض غیری دارد</w:t>
      </w:r>
      <w:r w:rsidR="00754CD1">
        <w:rPr>
          <w:rFonts w:hint="cs"/>
          <w:rtl/>
        </w:rPr>
        <w:t xml:space="preserve"> ولی این ها روح حکم شرعی نیست.</w:t>
      </w:r>
      <w:r w:rsidR="00291C71">
        <w:rPr>
          <w:rtl/>
        </w:rPr>
        <w:br/>
      </w:r>
      <w:r w:rsidRPr="0017230F">
        <w:rPr>
          <w:rFonts w:hint="cs"/>
          <w:b/>
          <w:bCs/>
          <w:rtl/>
        </w:rPr>
        <w:t>تذکر:</w:t>
      </w:r>
      <w:r>
        <w:rPr>
          <w:rFonts w:hint="cs"/>
          <w:rtl/>
        </w:rPr>
        <w:t xml:space="preserve"> ترک حرام وجوب عرفی دارد و لذا به این معنا نیست که دو حکم شرعی (حرمت فعل و وجوب ترک فعل) وجود داشته باشد.</w:t>
      </w:r>
    </w:p>
    <w:p w:rsidR="0017230F" w:rsidRDefault="0017230F" w:rsidP="0017230F">
      <w:pPr>
        <w:pStyle w:val="30"/>
        <w:rPr>
          <w:rtl/>
        </w:rPr>
      </w:pPr>
      <w:bookmarkStart w:id="22" w:name="_Toc31561044"/>
      <w:r>
        <w:rPr>
          <w:rFonts w:hint="cs"/>
          <w:rtl/>
        </w:rPr>
        <w:t>دفع دخل (عدم محذور در جمع بین مبغوض نفسی و حب غیری)</w:t>
      </w:r>
      <w:bookmarkEnd w:id="22"/>
    </w:p>
    <w:p w:rsidR="00C260D6" w:rsidRDefault="00272235" w:rsidP="00C260D6">
      <w:pPr>
        <w:rPr>
          <w:rtl/>
        </w:rPr>
      </w:pPr>
      <w:r>
        <w:rPr>
          <w:rFonts w:hint="cs"/>
          <w:rtl/>
        </w:rPr>
        <w:t>و ما أصلاً هیچ محذوری نمی دانیم یک شی ای هم مبغوض نفسی و هم محبوب غیری باشد یعنی مولا به یک حیثیت می گوید «شما واقعاً نباید در این مکان مغصوب می آمدی و این حرکت خروجیه مبغوض من است»</w:t>
      </w:r>
      <w:r w:rsidR="00E124C1">
        <w:rPr>
          <w:rFonts w:hint="cs"/>
          <w:rtl/>
        </w:rPr>
        <w:t xml:space="preserve"> (و حتی برفرض حرمت فعلیه ساقط شود ولی مبغوضیت وجود دارد و مسلم است)</w:t>
      </w:r>
      <w:r w:rsidR="009263D9">
        <w:rPr>
          <w:rFonts w:hint="cs"/>
          <w:rtl/>
        </w:rPr>
        <w:t xml:space="preserve"> </w:t>
      </w:r>
      <w:r w:rsidR="00E124C1">
        <w:rPr>
          <w:rFonts w:hint="cs"/>
          <w:rtl/>
        </w:rPr>
        <w:t>و به حیثیت تعلق غرض غیری می گوید «باید این کار را انجام دهی تا مرتکب حرام أشد نشوی»</w:t>
      </w:r>
      <w:r w:rsidR="00923326">
        <w:rPr>
          <w:rFonts w:hint="cs"/>
          <w:rtl/>
        </w:rPr>
        <w:t xml:space="preserve">؛ لذا با این که فعلی مبغوض نفسی است ولی اشکالی ندارد که از باب این که مقدمه ترک </w:t>
      </w:r>
      <w:r w:rsidR="00923326">
        <w:rPr>
          <w:rFonts w:hint="cs"/>
          <w:rtl/>
        </w:rPr>
        <w:lastRenderedPageBreak/>
        <w:t xml:space="preserve">حرام أشد یا مقدمه یک واجب أهم باشد، مولا بگوید مرتکب آن بشو؛ </w:t>
      </w:r>
      <w:r w:rsidR="009704F0">
        <w:rPr>
          <w:rFonts w:hint="cs"/>
          <w:rtl/>
        </w:rPr>
        <w:t xml:space="preserve">مثلاً اگر غذایی حلال و گوشت خوک وجود داشته باشد و حفظ جان متوقف بر آن باشد </w:t>
      </w:r>
      <w:r w:rsidR="00BF63AA">
        <w:rPr>
          <w:rFonts w:hint="cs"/>
          <w:rtl/>
        </w:rPr>
        <w:t>در صورتی که غذای حلال را نخورد تا حیوانی آن را بخورد</w:t>
      </w:r>
      <w:r w:rsidR="002744A3">
        <w:rPr>
          <w:rFonts w:hint="cs"/>
          <w:rtl/>
        </w:rPr>
        <w:t xml:space="preserve"> مولا می گوید خیلی آدم بدی هستی که این گوشت حلال را نخوردی و خوردن گوشت خوک هم مسلم مبغوض مولا است ولی مولا می گوید برای حفظ جانت این گوشت را باید بخوری. این مثال باید حل شود که چرا می گوید برای حفظ جانت باید بخوری و در عین حال عقابت هم می کند که چرا گوشت خوک خوردی و اگر هم نخورد عقاب </w:t>
      </w:r>
      <w:r w:rsidR="000B4C58">
        <w:rPr>
          <w:rFonts w:hint="cs"/>
          <w:rtl/>
        </w:rPr>
        <w:t xml:space="preserve">أشد نسبت به قتل نفس ثابت می شود؛ در این مثال مقدمه حفظ نفس به خاطر سوء اختیار منحصر در مقدمه محرمه أکل لحم خنزیر شد أما </w:t>
      </w:r>
      <w:r w:rsidR="00060E6B">
        <w:rPr>
          <w:rFonts w:hint="cs"/>
          <w:rtl/>
        </w:rPr>
        <w:t xml:space="preserve">مولا نسبت به آن شوق تبعی دارد و </w:t>
      </w:r>
      <w:r w:rsidR="000B4C58">
        <w:rPr>
          <w:rFonts w:hint="cs"/>
          <w:rtl/>
        </w:rPr>
        <w:t>باید این لحم خنزیر خورده شود تا شخص زنده بماند زیرا حرمت قتل نفس مسلماً أهم از حرمت أکل لحم خنزیر است ولی با این حال این أکل خنزیر مبغوض است</w:t>
      </w:r>
      <w:r w:rsidR="00EA3C44">
        <w:rPr>
          <w:rFonts w:hint="cs"/>
          <w:rtl/>
        </w:rPr>
        <w:t xml:space="preserve"> </w:t>
      </w:r>
      <w:r w:rsidR="00C260D6">
        <w:rPr>
          <w:rFonts w:hint="cs"/>
          <w:rtl/>
        </w:rPr>
        <w:t>و دو ملاک وجود دارد و شوق تبعی به خاطر توقف واجب أهم بر أمری منافاتی با مبغضویت فی حد نفسه فعل ندارد.</w:t>
      </w:r>
    </w:p>
    <w:p w:rsidR="00296846" w:rsidRDefault="000558E9" w:rsidP="00296846">
      <w:pPr>
        <w:rPr>
          <w:rtl/>
        </w:rPr>
      </w:pPr>
      <w:r>
        <w:rPr>
          <w:rFonts w:hint="cs"/>
          <w:rtl/>
        </w:rPr>
        <w:t xml:space="preserve">به </w:t>
      </w:r>
      <w:r w:rsidR="00066B4D">
        <w:rPr>
          <w:rFonts w:hint="cs"/>
          <w:rtl/>
        </w:rPr>
        <w:t>نظر مرحوم آخوند اگر</w:t>
      </w:r>
      <w:r>
        <w:rPr>
          <w:rFonts w:hint="cs"/>
          <w:rtl/>
        </w:rPr>
        <w:t xml:space="preserve"> مقدمه، محرم باشد شوق غیری به آن سرایت نمی کند و لذا أکل لحم خنزیر مورد شوق غیری نیست؛ ولی به نظر ما در صورتی که لحکم شاة در کنار لحم خنزیر وجود داشته باشد برای حفظ نفس، شوق مولا به جامع مقدمه أعم از محرمه و محلله تعلق نمی گیرد ولی در صورتی که مقدمه ولو با سوء اختیار منحصر در مقدمه محرمه شود معنا ندارد که مولا نسبت به </w:t>
      </w:r>
      <w:r w:rsidR="000E442D">
        <w:rPr>
          <w:rFonts w:hint="cs"/>
          <w:rtl/>
        </w:rPr>
        <w:t>أکل لحم خنزیر،</w:t>
      </w:r>
      <w:r>
        <w:rPr>
          <w:rFonts w:hint="cs"/>
          <w:rtl/>
        </w:rPr>
        <w:t xml:space="preserve"> غرض غیری پیدا نکند.</w:t>
      </w:r>
      <w:r w:rsidR="000E442D">
        <w:rPr>
          <w:rFonts w:hint="cs"/>
          <w:rtl/>
        </w:rPr>
        <w:t xml:space="preserve"> مولا یا باید از وجوب حفظ نفس رفع ید کند که نمی کند و یا این که شوق غیری به أکل لحم خنزیر داشته باشد؛ و شوق به معنای ابتهاج نفس و به معنای شاد شدن نیست </w:t>
      </w:r>
      <w:r w:rsidR="001C1791">
        <w:rPr>
          <w:rFonts w:hint="cs"/>
          <w:rtl/>
        </w:rPr>
        <w:t>بلکه از این باب است که واجب نفسی بدون این مقدمه حاصل نمی شود و لذا مولا می گوید باید این مقدمه را تحصیل کنی و در عین حال این مقدمه مبغوض نفسی هم می باشد و با هم تنافی ندارند.</w:t>
      </w:r>
    </w:p>
    <w:p w:rsidR="00343ACF" w:rsidRDefault="00296846" w:rsidP="00343ACF">
      <w:pPr>
        <w:rPr>
          <w:rtl/>
        </w:rPr>
      </w:pPr>
      <w:r w:rsidRPr="00343ACF">
        <w:rPr>
          <w:rFonts w:hint="cs"/>
          <w:b/>
          <w:bCs/>
          <w:rtl/>
        </w:rPr>
        <w:t>برای روشن تر شدن بحث مثالی را بیان می کنیم</w:t>
      </w:r>
      <w:r>
        <w:rPr>
          <w:rFonts w:hint="cs"/>
          <w:rtl/>
        </w:rPr>
        <w:t>؛ گاهی مولا بیان می کند «عبد مسلمانت را به کافر نفروش مبغوض من است» و نفس مالک شدن کافر مبغوض است نه این که سبب مبغضوب باشد؛ از این جهت که گاهی سبب مبغوض است مثل بیع وقت النداء ولی مسبب و مالک شدن مشتری مبغوض نیست که این فرض بحث ندارد أما گاهی خود</w:t>
      </w:r>
      <w:r w:rsidR="00343ACF">
        <w:rPr>
          <w:rFonts w:hint="cs"/>
          <w:rtl/>
        </w:rPr>
        <w:t xml:space="preserve"> مسبب و</w:t>
      </w:r>
      <w:r>
        <w:rPr>
          <w:rFonts w:hint="cs"/>
          <w:rtl/>
        </w:rPr>
        <w:t xml:space="preserve"> مالک شدن کافر نسبت به عبد مسلم مبغوض مولا است «لن یجعل اله للکافرین علی المسلمین سبیلا» و لذا مولا می گوید </w:t>
      </w:r>
      <w:r w:rsidRPr="00296846">
        <w:rPr>
          <w:rFonts w:hint="cs"/>
          <w:rtl/>
        </w:rPr>
        <w:t>«عبد مسلمانت</w:t>
      </w:r>
      <w:r w:rsidR="00AE677E">
        <w:rPr>
          <w:rFonts w:hint="cs"/>
          <w:rtl/>
        </w:rPr>
        <w:t xml:space="preserve"> را به کافر نفروش مبغوض من است»؛ ولی اگر عبد را به کافر بفروشد شارع امضاء می کند یعنی با این که مالک شدن کافر نسبت به عبد مسلمان مبغوض مولا بود ولی با این که به خاطر مصلحت أقوایی مالکیت کافر را امضاء می کند؛ یعنی از این جهت که مفسده دارد بیان کرد که «عبد مسلمان را به کافر تملیک نکن» ولی بعد از انشای بیع، مصلحت أقوایی (ولو برای حفظ </w:t>
      </w:r>
      <w:r w:rsidR="00AE677E">
        <w:rPr>
          <w:rFonts w:hint="cs"/>
          <w:rtl/>
        </w:rPr>
        <w:lastRenderedPageBreak/>
        <w:t>قوانین بین الملل) اقتضا می کند که این بیع را امضاء کند</w:t>
      </w:r>
      <w:r w:rsidR="00BA15C1">
        <w:rPr>
          <w:rFonts w:hint="cs"/>
          <w:rtl/>
        </w:rPr>
        <w:t xml:space="preserve"> و نکته اش این است که در طول بیع یک مصلحت أقوایی پیدا می شود و از طرفی این شخص را عقاب می کند که چرا این فعل ذی مفسده را ایجاد کردی! و این ها با هم تنافی ندارند.</w:t>
      </w:r>
    </w:p>
    <w:p w:rsidR="00E475F1" w:rsidRDefault="00343ACF" w:rsidP="00066B4D">
      <w:pPr>
        <w:rPr>
          <w:rtl/>
        </w:rPr>
      </w:pPr>
      <w:r w:rsidRPr="00066B4D">
        <w:rPr>
          <w:rFonts w:hint="cs"/>
          <w:b/>
          <w:bCs/>
          <w:rtl/>
        </w:rPr>
        <w:t>مثال دیگر این است که:</w:t>
      </w:r>
      <w:r>
        <w:rPr>
          <w:rFonts w:hint="cs"/>
          <w:rtl/>
        </w:rPr>
        <w:t xml:space="preserve"> پدری به فرزند خود می گوید که به مهمان خبر نده که موز در خانه موجود است ولی فرزند به مهمان می گوید «خبر دارید بابایم موز خریده است» و پدر هم می خندد و می گوید چرا موز ها را پیش این مهمان های عزیز و محترم ما نیاوردی؟! و موز را می آورند و جلوی مهمان قرار می دهند؛ بعد از رفتن مهمان ها پدر به این ف</w:t>
      </w:r>
      <w:r w:rsidR="00B06D03">
        <w:rPr>
          <w:rFonts w:hint="cs"/>
          <w:rtl/>
        </w:rPr>
        <w:t>رزند کتک می زند به این خاطر که موز آوردن مبغوض او بوده است ولی همین مبغوض در طول این که وجود موز در خانه افشاء شد مصلحت أقوی پیدا می کند.</w:t>
      </w:r>
      <w:r w:rsidR="00066B4D">
        <w:rPr>
          <w:rFonts w:hint="cs"/>
          <w:rtl/>
        </w:rPr>
        <w:t xml:space="preserve"> </w:t>
      </w:r>
      <w:r w:rsidR="00B06D03">
        <w:rPr>
          <w:rFonts w:hint="cs"/>
          <w:rtl/>
        </w:rPr>
        <w:t>لحم خنزیر نیز مفسده دارد و مبغوض است ولی در طول</w:t>
      </w:r>
      <w:r w:rsidR="00D77898">
        <w:rPr>
          <w:rFonts w:hint="cs"/>
          <w:rtl/>
        </w:rPr>
        <w:t xml:space="preserve"> توقف حفظ نفس بر آن، یک مصلحت أقوای بالعرض و بالغیری پیدا می کند که منشأ أمر غیری می شود.</w:t>
      </w:r>
    </w:p>
    <w:p w:rsidR="00E475F1" w:rsidRDefault="00DA0135" w:rsidP="00066B4D">
      <w:pPr>
        <w:rPr>
          <w:rtl/>
        </w:rPr>
      </w:pPr>
      <w:r>
        <w:rPr>
          <w:rFonts w:hint="cs"/>
          <w:rtl/>
        </w:rPr>
        <w:t xml:space="preserve">و کسانی که قائل به سقوط حرمت می شوند مبغوضیت </w:t>
      </w:r>
      <w:r w:rsidR="00AE1751">
        <w:rPr>
          <w:rFonts w:hint="cs"/>
          <w:rtl/>
        </w:rPr>
        <w:t>را</w:t>
      </w:r>
      <w:r>
        <w:rPr>
          <w:rFonts w:hint="cs"/>
          <w:rtl/>
        </w:rPr>
        <w:t xml:space="preserve"> قبول دارند</w:t>
      </w:r>
      <w:r w:rsidR="00AE1751">
        <w:rPr>
          <w:rFonts w:hint="cs"/>
          <w:rtl/>
        </w:rPr>
        <w:t xml:space="preserve"> غیر از مرحوم شیخ که قول دوم را قبول کردند.</w:t>
      </w:r>
      <w:r w:rsidR="00066B4D">
        <w:rPr>
          <w:rFonts w:hint="cs"/>
          <w:rtl/>
        </w:rPr>
        <w:t xml:space="preserve"> </w:t>
      </w:r>
    </w:p>
    <w:p w:rsidR="00AE1751" w:rsidRPr="006162A2" w:rsidRDefault="00AE1751" w:rsidP="00066B4D">
      <w:pPr>
        <w:rPr>
          <w:rtl/>
        </w:rPr>
      </w:pPr>
      <w:r>
        <w:rPr>
          <w:rFonts w:hint="cs"/>
          <w:rtl/>
        </w:rPr>
        <w:t>قول چهارم و پنجم در جلسه بعد بیان خواهیم کرد.</w:t>
      </w:r>
    </w:p>
    <w:sectPr w:rsidR="00AE1751"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06D" w:rsidRDefault="00AB606D" w:rsidP="008B750B">
      <w:pPr>
        <w:spacing w:line="240" w:lineRule="auto"/>
      </w:pPr>
      <w:r>
        <w:separator/>
      </w:r>
    </w:p>
  </w:endnote>
  <w:endnote w:type="continuationSeparator" w:id="0">
    <w:p w:rsidR="00AB606D" w:rsidRDefault="00AB606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E475F1" w:rsidRPr="00E475F1">
            <w:rPr>
              <w:noProof/>
              <w:rtl/>
              <w:lang w:val="fa-IR"/>
            </w:rPr>
            <w:t>6</w:t>
          </w:r>
          <w:r>
            <w:rPr>
              <w:noProof/>
            </w:rPr>
            <w:fldChar w:fldCharType="end"/>
          </w:r>
        </w:p>
      </w:tc>
      <w:tc>
        <w:tcPr>
          <w:tcW w:w="4786" w:type="dxa"/>
          <w:tcBorders>
            <w:top w:val="nil"/>
            <w:left w:val="nil"/>
            <w:bottom w:val="nil"/>
            <w:right w:val="nil"/>
          </w:tcBorders>
          <w:vAlign w:val="center"/>
        </w:tcPr>
        <w:p w:rsidR="006D44C1" w:rsidRPr="006D44C1" w:rsidRDefault="005178EA" w:rsidP="001B6799">
          <w:pPr>
            <w:pStyle w:val="a6"/>
            <w:bidi w:val="0"/>
            <w:rPr>
              <w:color w:val="808080" w:themeColor="background1" w:themeShade="80"/>
              <w:rtl/>
            </w:rPr>
          </w:pPr>
          <w:bookmarkStart w:id="30" w:name="BokAdres"/>
          <w:bookmarkEnd w:id="30"/>
          <w:r>
            <w:rPr>
              <w:color w:val="808080" w:themeColor="background1" w:themeShade="80"/>
            </w:rPr>
            <w:t>F1ms4_13981113-066_hr1_mfeb.ir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06D" w:rsidRDefault="00AB606D" w:rsidP="008B750B">
      <w:pPr>
        <w:spacing w:line="240" w:lineRule="auto"/>
      </w:pPr>
      <w:r>
        <w:separator/>
      </w:r>
    </w:p>
  </w:footnote>
  <w:footnote w:type="continuationSeparator" w:id="0">
    <w:p w:rsidR="00AB606D" w:rsidRDefault="00AB606D"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3" w:name="BokNum"/>
    <w:bookmarkEnd w:id="23"/>
    <w:r w:rsidR="005178EA">
      <w:rPr>
        <w:b/>
        <w:bCs/>
        <w:sz w:val="20"/>
        <w:szCs w:val="24"/>
        <w:rtl/>
      </w:rPr>
      <w:t>066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4" w:name="Bokdars"/>
    <w:bookmarkEnd w:id="24"/>
    <w:r w:rsidR="005178EA">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5" w:name="Bokostad"/>
    <w:bookmarkEnd w:id="25"/>
    <w:r w:rsidR="005178EA">
      <w:rPr>
        <w:rFonts w:hint="cs"/>
        <w:b/>
        <w:bCs/>
        <w:color w:val="632423" w:themeColor="accent2" w:themeShade="80"/>
        <w:sz w:val="20"/>
        <w:szCs w:val="24"/>
        <w:rtl/>
      </w:rPr>
      <w:t>شهیدی</w:t>
    </w:r>
    <w:r w:rsidR="005178EA">
      <w:rPr>
        <w:b/>
        <w:bCs/>
        <w:color w:val="632423" w:themeColor="accent2" w:themeShade="80"/>
        <w:sz w:val="20"/>
        <w:szCs w:val="24"/>
        <w:rtl/>
      </w:rPr>
      <w:t xml:space="preserve"> </w:t>
    </w:r>
    <w:r w:rsidR="005178EA">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6" w:name="BokTarikh"/>
    <w:bookmarkEnd w:id="26"/>
    <w:r w:rsidR="005178EA">
      <w:rPr>
        <w:sz w:val="24"/>
        <w:szCs w:val="24"/>
        <w:rtl/>
      </w:rPr>
      <w:t>13 /11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7" w:name="BokSabj"/>
    <w:bookmarkEnd w:id="27"/>
    <w:r w:rsidR="005178EA">
      <w:rPr>
        <w:rFonts w:hint="cs"/>
        <w:color w:val="000000" w:themeColor="text1"/>
        <w:sz w:val="24"/>
        <w:szCs w:val="24"/>
        <w:rtl/>
      </w:rPr>
      <w:t>مکان</w:t>
    </w:r>
    <w:r w:rsidR="005178EA">
      <w:rPr>
        <w:color w:val="000000" w:themeColor="text1"/>
        <w:sz w:val="24"/>
        <w:szCs w:val="24"/>
        <w:rtl/>
      </w:rPr>
      <w:t xml:space="preserve"> </w:t>
    </w:r>
    <w:r w:rsidR="005178EA">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8" w:name="Bokmoqarer"/>
    <w:bookmarkEnd w:id="28"/>
    <w:r w:rsidR="005178EA">
      <w:rPr>
        <w:rFonts w:hint="cs"/>
        <w:sz w:val="24"/>
        <w:szCs w:val="24"/>
        <w:rtl/>
      </w:rPr>
      <w:t>حسن</w:t>
    </w:r>
    <w:r w:rsidR="005178EA">
      <w:rPr>
        <w:sz w:val="24"/>
        <w:szCs w:val="24"/>
        <w:rtl/>
      </w:rPr>
      <w:t xml:space="preserve"> </w:t>
    </w:r>
    <w:r w:rsidR="005178EA">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9" w:name="BokSabj2"/>
    <w:bookmarkEnd w:id="29"/>
    <w:r w:rsidR="005178EA">
      <w:rPr>
        <w:rFonts w:hint="cs"/>
        <w:sz w:val="24"/>
        <w:szCs w:val="24"/>
        <w:rtl/>
      </w:rPr>
      <w:t>مسائل</w:t>
    </w:r>
    <w:r w:rsidR="005178EA">
      <w:rPr>
        <w:sz w:val="24"/>
        <w:szCs w:val="24"/>
        <w:rtl/>
      </w:rPr>
      <w:t xml:space="preserve"> </w:t>
    </w:r>
    <w:r w:rsidR="005178EA">
      <w:rPr>
        <w:rFonts w:hint="cs"/>
        <w:sz w:val="24"/>
        <w:szCs w:val="24"/>
        <w:rtl/>
      </w:rPr>
      <w:t>بحث</w:t>
    </w:r>
    <w:r w:rsidR="005178EA">
      <w:rPr>
        <w:sz w:val="24"/>
        <w:szCs w:val="24"/>
        <w:rtl/>
      </w:rPr>
      <w:t xml:space="preserve"> </w:t>
    </w:r>
    <w:r w:rsidR="005178EA">
      <w:rPr>
        <w:rFonts w:hint="cs"/>
        <w:sz w:val="24"/>
        <w:szCs w:val="24"/>
        <w:rtl/>
      </w:rPr>
      <w:t>اباحه</w:t>
    </w:r>
    <w:r w:rsidR="005178EA">
      <w:rPr>
        <w:sz w:val="24"/>
        <w:szCs w:val="24"/>
        <w:rtl/>
      </w:rPr>
      <w:t xml:space="preserve"> </w:t>
    </w:r>
    <w:r w:rsidR="005178EA">
      <w:rPr>
        <w:rFonts w:hint="cs"/>
        <w:sz w:val="24"/>
        <w:szCs w:val="24"/>
        <w:rtl/>
      </w:rPr>
      <w:t>مکان</w:t>
    </w:r>
    <w:r w:rsidR="005178EA">
      <w:rPr>
        <w:sz w:val="24"/>
        <w:szCs w:val="24"/>
        <w:rtl/>
      </w:rPr>
      <w:t xml:space="preserve"> </w:t>
    </w:r>
    <w:r w:rsidR="005178EA">
      <w:rPr>
        <w:rFonts w:hint="cs"/>
        <w:sz w:val="24"/>
        <w:szCs w:val="24"/>
        <w:rtl/>
      </w:rPr>
      <w:t>مصلی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2902"/>
    <w:rsid w:val="000072A3"/>
    <w:rsid w:val="000218D1"/>
    <w:rsid w:val="00025777"/>
    <w:rsid w:val="00025B70"/>
    <w:rsid w:val="000353D7"/>
    <w:rsid w:val="00055496"/>
    <w:rsid w:val="000558E9"/>
    <w:rsid w:val="00060E6B"/>
    <w:rsid w:val="00066B4D"/>
    <w:rsid w:val="0008087F"/>
    <w:rsid w:val="00080A41"/>
    <w:rsid w:val="0008299B"/>
    <w:rsid w:val="000913AA"/>
    <w:rsid w:val="00094847"/>
    <w:rsid w:val="00096C63"/>
    <w:rsid w:val="000B4C58"/>
    <w:rsid w:val="000B5DB5"/>
    <w:rsid w:val="000C2812"/>
    <w:rsid w:val="000C3947"/>
    <w:rsid w:val="000D2A37"/>
    <w:rsid w:val="000D30E9"/>
    <w:rsid w:val="000D6818"/>
    <w:rsid w:val="000E335E"/>
    <w:rsid w:val="000E442D"/>
    <w:rsid w:val="000F16CF"/>
    <w:rsid w:val="000F3978"/>
    <w:rsid w:val="000F5BAC"/>
    <w:rsid w:val="00102585"/>
    <w:rsid w:val="00114AB7"/>
    <w:rsid w:val="00116B2B"/>
    <w:rsid w:val="00124E3D"/>
    <w:rsid w:val="00127E95"/>
    <w:rsid w:val="00130659"/>
    <w:rsid w:val="001347C7"/>
    <w:rsid w:val="001356B0"/>
    <w:rsid w:val="00151937"/>
    <w:rsid w:val="00152686"/>
    <w:rsid w:val="0017230F"/>
    <w:rsid w:val="00181844"/>
    <w:rsid w:val="001837E9"/>
    <w:rsid w:val="00187DFA"/>
    <w:rsid w:val="00196237"/>
    <w:rsid w:val="001A1BC1"/>
    <w:rsid w:val="001A1EA5"/>
    <w:rsid w:val="001A2574"/>
    <w:rsid w:val="001A27D7"/>
    <w:rsid w:val="001A294E"/>
    <w:rsid w:val="001A4ED8"/>
    <w:rsid w:val="001B2488"/>
    <w:rsid w:val="001B6799"/>
    <w:rsid w:val="001C1362"/>
    <w:rsid w:val="001C1791"/>
    <w:rsid w:val="001D2E9A"/>
    <w:rsid w:val="001D597F"/>
    <w:rsid w:val="001E3FD4"/>
    <w:rsid w:val="0020241A"/>
    <w:rsid w:val="00203821"/>
    <w:rsid w:val="00211632"/>
    <w:rsid w:val="0021630D"/>
    <w:rsid w:val="0024121B"/>
    <w:rsid w:val="00247D2F"/>
    <w:rsid w:val="00256560"/>
    <w:rsid w:val="00272235"/>
    <w:rsid w:val="002744A3"/>
    <w:rsid w:val="0027605E"/>
    <w:rsid w:val="00281E00"/>
    <w:rsid w:val="0028598B"/>
    <w:rsid w:val="00291C71"/>
    <w:rsid w:val="00294A52"/>
    <w:rsid w:val="00296846"/>
    <w:rsid w:val="002B575F"/>
    <w:rsid w:val="002B729B"/>
    <w:rsid w:val="002C23B5"/>
    <w:rsid w:val="002C53A2"/>
    <w:rsid w:val="002D0040"/>
    <w:rsid w:val="002D2FA8"/>
    <w:rsid w:val="002E220F"/>
    <w:rsid w:val="00303315"/>
    <w:rsid w:val="00307311"/>
    <w:rsid w:val="0032100F"/>
    <w:rsid w:val="003328A3"/>
    <w:rsid w:val="0033402C"/>
    <w:rsid w:val="00340521"/>
    <w:rsid w:val="00343ACF"/>
    <w:rsid w:val="00345C73"/>
    <w:rsid w:val="00354A99"/>
    <w:rsid w:val="00360311"/>
    <w:rsid w:val="00361922"/>
    <w:rsid w:val="00371D2E"/>
    <w:rsid w:val="0037339B"/>
    <w:rsid w:val="00386C11"/>
    <w:rsid w:val="00397466"/>
    <w:rsid w:val="003A6148"/>
    <w:rsid w:val="003C33F6"/>
    <w:rsid w:val="003C3D2E"/>
    <w:rsid w:val="003C43A5"/>
    <w:rsid w:val="003D73E8"/>
    <w:rsid w:val="003E1C5C"/>
    <w:rsid w:val="003E6650"/>
    <w:rsid w:val="003F21B8"/>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178EA"/>
    <w:rsid w:val="005206FE"/>
    <w:rsid w:val="005257ED"/>
    <w:rsid w:val="005306F8"/>
    <w:rsid w:val="0054023D"/>
    <w:rsid w:val="005426BF"/>
    <w:rsid w:val="0056213C"/>
    <w:rsid w:val="00580AB7"/>
    <w:rsid w:val="00580C24"/>
    <w:rsid w:val="005821F9"/>
    <w:rsid w:val="005968EF"/>
    <w:rsid w:val="00596C1E"/>
    <w:rsid w:val="005A2E26"/>
    <w:rsid w:val="005B7BCA"/>
    <w:rsid w:val="005C0DAE"/>
    <w:rsid w:val="005C188E"/>
    <w:rsid w:val="005D2349"/>
    <w:rsid w:val="005E1B60"/>
    <w:rsid w:val="005E5507"/>
    <w:rsid w:val="005E607B"/>
    <w:rsid w:val="005F0A8D"/>
    <w:rsid w:val="00601229"/>
    <w:rsid w:val="00603B67"/>
    <w:rsid w:val="00603B75"/>
    <w:rsid w:val="006162A2"/>
    <w:rsid w:val="006240DA"/>
    <w:rsid w:val="00630A25"/>
    <w:rsid w:val="0063256E"/>
    <w:rsid w:val="00633F04"/>
    <w:rsid w:val="00635219"/>
    <w:rsid w:val="00635EC0"/>
    <w:rsid w:val="00640B58"/>
    <w:rsid w:val="00647816"/>
    <w:rsid w:val="00651B02"/>
    <w:rsid w:val="00651B19"/>
    <w:rsid w:val="00660A29"/>
    <w:rsid w:val="006918A3"/>
    <w:rsid w:val="00695519"/>
    <w:rsid w:val="006A4134"/>
    <w:rsid w:val="006A5DDA"/>
    <w:rsid w:val="006A6701"/>
    <w:rsid w:val="006A6EEB"/>
    <w:rsid w:val="006B21F4"/>
    <w:rsid w:val="006B3753"/>
    <w:rsid w:val="006B6239"/>
    <w:rsid w:val="006B7AD6"/>
    <w:rsid w:val="006C50FD"/>
    <w:rsid w:val="006D1DD4"/>
    <w:rsid w:val="006D4014"/>
    <w:rsid w:val="006D44C1"/>
    <w:rsid w:val="006E5651"/>
    <w:rsid w:val="006E5B85"/>
    <w:rsid w:val="006F026A"/>
    <w:rsid w:val="0070265B"/>
    <w:rsid w:val="00704813"/>
    <w:rsid w:val="007067DD"/>
    <w:rsid w:val="0072290D"/>
    <w:rsid w:val="00723D6D"/>
    <w:rsid w:val="00724537"/>
    <w:rsid w:val="00731724"/>
    <w:rsid w:val="0073474B"/>
    <w:rsid w:val="00735511"/>
    <w:rsid w:val="00737208"/>
    <w:rsid w:val="0074255B"/>
    <w:rsid w:val="00744DE6"/>
    <w:rsid w:val="00747B8C"/>
    <w:rsid w:val="00754CD1"/>
    <w:rsid w:val="00762452"/>
    <w:rsid w:val="007639E0"/>
    <w:rsid w:val="00775507"/>
    <w:rsid w:val="00783473"/>
    <w:rsid w:val="0078594B"/>
    <w:rsid w:val="00795E02"/>
    <w:rsid w:val="00795FB4"/>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326"/>
    <w:rsid w:val="00923C34"/>
    <w:rsid w:val="00924152"/>
    <w:rsid w:val="0092513D"/>
    <w:rsid w:val="009263D9"/>
    <w:rsid w:val="00927A9F"/>
    <w:rsid w:val="009335CC"/>
    <w:rsid w:val="00935A55"/>
    <w:rsid w:val="00941CEB"/>
    <w:rsid w:val="0094720F"/>
    <w:rsid w:val="00953B28"/>
    <w:rsid w:val="00954322"/>
    <w:rsid w:val="00957CAA"/>
    <w:rsid w:val="0096778A"/>
    <w:rsid w:val="009704F0"/>
    <w:rsid w:val="00977656"/>
    <w:rsid w:val="009846A7"/>
    <w:rsid w:val="0098794D"/>
    <w:rsid w:val="00993D56"/>
    <w:rsid w:val="0099497B"/>
    <w:rsid w:val="009A43BA"/>
    <w:rsid w:val="009B0D05"/>
    <w:rsid w:val="009B4CA6"/>
    <w:rsid w:val="009B79F8"/>
    <w:rsid w:val="009B7C67"/>
    <w:rsid w:val="009C66D5"/>
    <w:rsid w:val="009D13FD"/>
    <w:rsid w:val="009D266A"/>
    <w:rsid w:val="009F7E07"/>
    <w:rsid w:val="00A01522"/>
    <w:rsid w:val="00A10A11"/>
    <w:rsid w:val="00A13C6A"/>
    <w:rsid w:val="00A17B09"/>
    <w:rsid w:val="00A457C6"/>
    <w:rsid w:val="00A45B5C"/>
    <w:rsid w:val="00A46AD0"/>
    <w:rsid w:val="00A47063"/>
    <w:rsid w:val="00A473A8"/>
    <w:rsid w:val="00A513F0"/>
    <w:rsid w:val="00A61AC8"/>
    <w:rsid w:val="00A6366F"/>
    <w:rsid w:val="00A65D4C"/>
    <w:rsid w:val="00A70512"/>
    <w:rsid w:val="00AA1F60"/>
    <w:rsid w:val="00AA34DD"/>
    <w:rsid w:val="00AA40D7"/>
    <w:rsid w:val="00AB5F7D"/>
    <w:rsid w:val="00AB606D"/>
    <w:rsid w:val="00AC0C50"/>
    <w:rsid w:val="00AC6FE2"/>
    <w:rsid w:val="00AE0CC0"/>
    <w:rsid w:val="00AE1751"/>
    <w:rsid w:val="00AE677E"/>
    <w:rsid w:val="00AF3925"/>
    <w:rsid w:val="00B06D03"/>
    <w:rsid w:val="00B127A6"/>
    <w:rsid w:val="00B1296B"/>
    <w:rsid w:val="00B2292F"/>
    <w:rsid w:val="00B43169"/>
    <w:rsid w:val="00B46929"/>
    <w:rsid w:val="00B4795E"/>
    <w:rsid w:val="00B501A8"/>
    <w:rsid w:val="00B55AE4"/>
    <w:rsid w:val="00B70B46"/>
    <w:rsid w:val="00B738E3"/>
    <w:rsid w:val="00B739B0"/>
    <w:rsid w:val="00B814A3"/>
    <w:rsid w:val="00B96F38"/>
    <w:rsid w:val="00BA070E"/>
    <w:rsid w:val="00BA15C1"/>
    <w:rsid w:val="00BB2457"/>
    <w:rsid w:val="00BC716B"/>
    <w:rsid w:val="00BD0E74"/>
    <w:rsid w:val="00BD48CB"/>
    <w:rsid w:val="00BD5F8C"/>
    <w:rsid w:val="00BE1088"/>
    <w:rsid w:val="00BE29DD"/>
    <w:rsid w:val="00BF63AA"/>
    <w:rsid w:val="00C066AF"/>
    <w:rsid w:val="00C10E06"/>
    <w:rsid w:val="00C145B8"/>
    <w:rsid w:val="00C2438F"/>
    <w:rsid w:val="00C260D6"/>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CF3ADA"/>
    <w:rsid w:val="00D048CE"/>
    <w:rsid w:val="00D10998"/>
    <w:rsid w:val="00D15CBD"/>
    <w:rsid w:val="00D221CB"/>
    <w:rsid w:val="00D23391"/>
    <w:rsid w:val="00D31805"/>
    <w:rsid w:val="00D552B9"/>
    <w:rsid w:val="00D6040E"/>
    <w:rsid w:val="00D735B2"/>
    <w:rsid w:val="00D74021"/>
    <w:rsid w:val="00D76D01"/>
    <w:rsid w:val="00D77898"/>
    <w:rsid w:val="00D922A9"/>
    <w:rsid w:val="00D9394A"/>
    <w:rsid w:val="00DA0135"/>
    <w:rsid w:val="00DB0CBB"/>
    <w:rsid w:val="00DB67CC"/>
    <w:rsid w:val="00DC3783"/>
    <w:rsid w:val="00DD69AC"/>
    <w:rsid w:val="00DE1070"/>
    <w:rsid w:val="00E00219"/>
    <w:rsid w:val="00E0316B"/>
    <w:rsid w:val="00E051AE"/>
    <w:rsid w:val="00E124C1"/>
    <w:rsid w:val="00E25E10"/>
    <w:rsid w:val="00E475F1"/>
    <w:rsid w:val="00E50B41"/>
    <w:rsid w:val="00E5219B"/>
    <w:rsid w:val="00E52D07"/>
    <w:rsid w:val="00E5518B"/>
    <w:rsid w:val="00E609FE"/>
    <w:rsid w:val="00E630BE"/>
    <w:rsid w:val="00E75920"/>
    <w:rsid w:val="00E80D96"/>
    <w:rsid w:val="00E871FA"/>
    <w:rsid w:val="00E936A4"/>
    <w:rsid w:val="00E954BB"/>
    <w:rsid w:val="00EA38E8"/>
    <w:rsid w:val="00EA3C44"/>
    <w:rsid w:val="00EA45E7"/>
    <w:rsid w:val="00EA7814"/>
    <w:rsid w:val="00EB78E3"/>
    <w:rsid w:val="00EB7BE3"/>
    <w:rsid w:val="00EC1C4B"/>
    <w:rsid w:val="00EC735A"/>
    <w:rsid w:val="00ED5F38"/>
    <w:rsid w:val="00EF27FE"/>
    <w:rsid w:val="00F07FB6"/>
    <w:rsid w:val="00F149D0"/>
    <w:rsid w:val="00F16B53"/>
    <w:rsid w:val="00F25ECD"/>
    <w:rsid w:val="00F318BE"/>
    <w:rsid w:val="00F326C5"/>
    <w:rsid w:val="00F33297"/>
    <w:rsid w:val="00F343FB"/>
    <w:rsid w:val="00F359FE"/>
    <w:rsid w:val="00F37EBD"/>
    <w:rsid w:val="00F42159"/>
    <w:rsid w:val="00F4256E"/>
    <w:rsid w:val="00F42CBA"/>
    <w:rsid w:val="00F42EE1"/>
    <w:rsid w:val="00F60F1F"/>
    <w:rsid w:val="00F63D2A"/>
    <w:rsid w:val="00F64141"/>
    <w:rsid w:val="00F67508"/>
    <w:rsid w:val="00F71FC9"/>
    <w:rsid w:val="00F73B48"/>
    <w:rsid w:val="00F74F51"/>
    <w:rsid w:val="00F8353E"/>
    <w:rsid w:val="00F842AD"/>
    <w:rsid w:val="00F914EB"/>
    <w:rsid w:val="00F91B85"/>
    <w:rsid w:val="00F938E7"/>
    <w:rsid w:val="00F972D1"/>
    <w:rsid w:val="00FA3B17"/>
    <w:rsid w:val="00FA4803"/>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7C89D-8961-4D0D-83FB-B904DC2D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218</TotalTime>
  <Pages>7</Pages>
  <Words>1893</Words>
  <Characters>10795</Characters>
  <Application>Microsoft Office Word</Application>
  <DocSecurity>0</DocSecurity>
  <Lines>89</Lines>
  <Paragraphs>25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12663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56</cp:revision>
  <dcterms:created xsi:type="dcterms:W3CDTF">2020-02-02T11:21:00Z</dcterms:created>
  <dcterms:modified xsi:type="dcterms:W3CDTF">2020-02-02T15:06:00Z</dcterms:modified>
  <cp:contentStatus>ویرایش 2.5</cp:contentStatus>
  <cp:version>2.7</cp:version>
</cp:coreProperties>
</file>