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F7E1D" w14:textId="77777777" w:rsidR="005923D6" w:rsidRDefault="005923D6" w:rsidP="005923D6">
      <w:pPr>
        <w:jc w:val="both"/>
        <w:rPr>
          <w:rFonts w:cs="B Lotus"/>
          <w:noProof/>
          <w:sz w:val="28"/>
        </w:rPr>
      </w:pPr>
      <w:r>
        <w:rPr>
          <w:rFonts w:cs="B Lotus" w:hint="cs"/>
          <w:noProof/>
          <w:sz w:val="28"/>
          <w:rtl/>
        </w:rPr>
        <w:t>بسمه تعالی</w:t>
      </w:r>
    </w:p>
    <w:p w14:paraId="0D85FEBF" w14:textId="77777777" w:rsidR="005923D6" w:rsidRDefault="005923D6" w:rsidP="005923D6">
      <w:pPr>
        <w:spacing w:before="100" w:beforeAutospacing="1" w:after="100" w:afterAutospacing="1"/>
        <w:jc w:val="both"/>
        <w:rPr>
          <w:noProof/>
        </w:rPr>
      </w:pPr>
      <w:r>
        <w:rPr>
          <w:rFonts w:hint="cs"/>
          <w:color w:val="FF0000"/>
          <w:sz w:val="28"/>
          <w:rtl/>
        </w:rPr>
        <w:t xml:space="preserve">موضوع: </w:t>
      </w:r>
      <w:r>
        <w:rPr>
          <w:rFonts w:hint="cs"/>
          <w:noProof/>
          <w:rtl/>
        </w:rPr>
        <w:t>حکم اخلال به تلفظ صحیح کلمات/ قرائت/ صلوه</w:t>
      </w:r>
    </w:p>
    <w:p w14:paraId="23BA67CA" w14:textId="29C969B7" w:rsidR="008B750B" w:rsidRPr="001F153E" w:rsidRDefault="008B750B" w:rsidP="00C30717">
      <w:pPr>
        <w:jc w:val="both"/>
        <w:rPr>
          <w:sz w:val="28"/>
          <w:rtl/>
        </w:rPr>
      </w:pPr>
      <w:bookmarkStart w:id="0" w:name="_GoBack"/>
      <w:bookmarkEnd w:id="0"/>
    </w:p>
    <w:bookmarkStart w:id="1" w:name="_Toc116222206" w:displacedByCustomXml="next"/>
    <w:sdt>
      <w:sdtPr>
        <w:rPr>
          <w:rFonts w:ascii="Calibri" w:eastAsia="Calibri" w:hAnsi="Calibri" w:cs="B Badr"/>
          <w:color w:val="auto"/>
          <w:sz w:val="28"/>
          <w:szCs w:val="28"/>
          <w:rtl/>
          <w:lang w:bidi="fa-IR"/>
        </w:rPr>
        <w:id w:val="-623465278"/>
        <w:docPartObj>
          <w:docPartGallery w:val="Table of Contents"/>
          <w:docPartUnique/>
        </w:docPartObj>
      </w:sdtPr>
      <w:sdtEndPr>
        <w:rPr>
          <w:b/>
          <w:bCs/>
          <w:noProof/>
        </w:rPr>
      </w:sdtEndPr>
      <w:sdtContent>
        <w:p w14:paraId="31B72205" w14:textId="4A2D7116" w:rsidR="00062D1D" w:rsidRPr="001F153E" w:rsidRDefault="00062D1D" w:rsidP="00C30717">
          <w:pPr>
            <w:pStyle w:val="TOCHeading"/>
            <w:bidi/>
            <w:jc w:val="both"/>
            <w:rPr>
              <w:sz w:val="28"/>
              <w:szCs w:val="28"/>
            </w:rPr>
          </w:pPr>
          <w:r w:rsidRPr="001F153E">
            <w:rPr>
              <w:rFonts w:hint="cs"/>
              <w:sz w:val="28"/>
              <w:szCs w:val="28"/>
              <w:rtl/>
            </w:rPr>
            <w:t xml:space="preserve">فهرست مطالب </w:t>
          </w:r>
        </w:p>
        <w:p w14:paraId="5272CCBB" w14:textId="5A76D096" w:rsidR="008C18C9" w:rsidRDefault="00062D1D" w:rsidP="008C18C9">
          <w:pPr>
            <w:pStyle w:val="TOC1"/>
            <w:rPr>
              <w:rFonts w:asciiTheme="minorHAnsi" w:eastAsiaTheme="minorEastAsia" w:hAnsiTheme="minorHAnsi" w:cstheme="minorBidi"/>
              <w:noProof/>
              <w:color w:val="auto"/>
              <w:szCs w:val="22"/>
              <w:rtl/>
              <w:lang w:bidi="ar-SA"/>
            </w:rPr>
          </w:pPr>
          <w:r w:rsidRPr="001F153E">
            <w:rPr>
              <w:sz w:val="28"/>
              <w:szCs w:val="28"/>
            </w:rPr>
            <w:fldChar w:fldCharType="begin"/>
          </w:r>
          <w:r w:rsidRPr="001F153E">
            <w:rPr>
              <w:sz w:val="28"/>
              <w:szCs w:val="28"/>
            </w:rPr>
            <w:instrText xml:space="preserve"> TOC \o "1-3" \h \z \u </w:instrText>
          </w:r>
          <w:r w:rsidRPr="001F153E">
            <w:rPr>
              <w:sz w:val="28"/>
              <w:szCs w:val="28"/>
            </w:rPr>
            <w:fldChar w:fldCharType="separate"/>
          </w:r>
          <w:hyperlink w:anchor="_Toc123577631" w:history="1">
            <w:r w:rsidR="008C18C9" w:rsidRPr="00236709">
              <w:rPr>
                <w:rStyle w:val="Hyperlink"/>
                <w:noProof/>
                <w:rtl/>
              </w:rPr>
              <w:t>مسئله 37: بررس</w:t>
            </w:r>
            <w:r w:rsidR="008C18C9" w:rsidRPr="00236709">
              <w:rPr>
                <w:rStyle w:val="Hyperlink"/>
                <w:rFonts w:hint="cs"/>
                <w:noProof/>
                <w:rtl/>
              </w:rPr>
              <w:t>ی</w:t>
            </w:r>
            <w:r w:rsidR="008C18C9" w:rsidRPr="00236709">
              <w:rPr>
                <w:rStyle w:val="Hyperlink"/>
                <w:noProof/>
                <w:rtl/>
              </w:rPr>
              <w:t xml:space="preserve"> حکم اخلال به تلفظ صح</w:t>
            </w:r>
            <w:r w:rsidR="008C18C9" w:rsidRPr="00236709">
              <w:rPr>
                <w:rStyle w:val="Hyperlink"/>
                <w:rFonts w:hint="cs"/>
                <w:noProof/>
                <w:rtl/>
              </w:rPr>
              <w:t>ی</w:t>
            </w:r>
            <w:r w:rsidR="008C18C9" w:rsidRPr="00236709">
              <w:rPr>
                <w:rStyle w:val="Hyperlink"/>
                <w:rFonts w:hint="eastAsia"/>
                <w:noProof/>
                <w:rtl/>
              </w:rPr>
              <w:t>ح</w:t>
            </w:r>
            <w:r w:rsidR="008C18C9" w:rsidRPr="00236709">
              <w:rPr>
                <w:rStyle w:val="Hyperlink"/>
                <w:noProof/>
                <w:rtl/>
              </w:rPr>
              <w:t xml:space="preserve"> کلمات </w:t>
            </w:r>
            <w:r w:rsidR="008C18C9" w:rsidRPr="00236709">
              <w:rPr>
                <w:rStyle w:val="Hyperlink"/>
                <w:rFonts w:hint="cs"/>
                <w:noProof/>
                <w:rtl/>
              </w:rPr>
              <w:t>ی</w:t>
            </w:r>
            <w:r w:rsidR="008C18C9" w:rsidRPr="00236709">
              <w:rPr>
                <w:rStyle w:val="Hyperlink"/>
                <w:rFonts w:hint="eastAsia"/>
                <w:noProof/>
                <w:rtl/>
              </w:rPr>
              <w:t>ا</w:t>
            </w:r>
            <w:r w:rsidR="008C18C9" w:rsidRPr="00236709">
              <w:rPr>
                <w:rStyle w:val="Hyperlink"/>
                <w:noProof/>
                <w:rtl/>
              </w:rPr>
              <w:t xml:space="preserve"> حروف</w:t>
            </w:r>
            <w:r w:rsidR="008C18C9">
              <w:rPr>
                <w:noProof/>
                <w:webHidden/>
                <w:rtl/>
              </w:rPr>
              <w:tab/>
            </w:r>
            <w:r w:rsidR="008C18C9">
              <w:rPr>
                <w:noProof/>
                <w:webHidden/>
                <w:rtl/>
              </w:rPr>
              <w:fldChar w:fldCharType="begin"/>
            </w:r>
            <w:r w:rsidR="008C18C9">
              <w:rPr>
                <w:noProof/>
                <w:webHidden/>
                <w:rtl/>
              </w:rPr>
              <w:instrText xml:space="preserve"> </w:instrText>
            </w:r>
            <w:r w:rsidR="008C18C9">
              <w:rPr>
                <w:noProof/>
                <w:webHidden/>
              </w:rPr>
              <w:instrText>PAGEREF</w:instrText>
            </w:r>
            <w:r w:rsidR="008C18C9">
              <w:rPr>
                <w:noProof/>
                <w:webHidden/>
                <w:rtl/>
              </w:rPr>
              <w:instrText xml:space="preserve"> _</w:instrText>
            </w:r>
            <w:r w:rsidR="008C18C9">
              <w:rPr>
                <w:noProof/>
                <w:webHidden/>
              </w:rPr>
              <w:instrText>Toc123577631 \h</w:instrText>
            </w:r>
            <w:r w:rsidR="008C18C9">
              <w:rPr>
                <w:noProof/>
                <w:webHidden/>
                <w:rtl/>
              </w:rPr>
              <w:instrText xml:space="preserve"> </w:instrText>
            </w:r>
            <w:r w:rsidR="008C18C9">
              <w:rPr>
                <w:noProof/>
                <w:webHidden/>
                <w:rtl/>
              </w:rPr>
            </w:r>
            <w:r w:rsidR="008C18C9">
              <w:rPr>
                <w:noProof/>
                <w:webHidden/>
                <w:rtl/>
              </w:rPr>
              <w:fldChar w:fldCharType="separate"/>
            </w:r>
            <w:r w:rsidR="001540B5">
              <w:rPr>
                <w:noProof/>
                <w:webHidden/>
                <w:rtl/>
              </w:rPr>
              <w:t>1</w:t>
            </w:r>
            <w:r w:rsidR="008C18C9">
              <w:rPr>
                <w:noProof/>
                <w:webHidden/>
                <w:rtl/>
              </w:rPr>
              <w:fldChar w:fldCharType="end"/>
            </w:r>
          </w:hyperlink>
        </w:p>
        <w:p w14:paraId="19251540" w14:textId="0E6A29B7" w:rsidR="008C18C9" w:rsidRDefault="005923D6">
          <w:pPr>
            <w:pStyle w:val="TOC2"/>
            <w:tabs>
              <w:tab w:val="right" w:leader="dot" w:pos="10194"/>
            </w:tabs>
            <w:rPr>
              <w:rFonts w:asciiTheme="minorHAnsi" w:eastAsiaTheme="minorEastAsia" w:hAnsiTheme="minorHAnsi" w:cstheme="minorBidi"/>
              <w:bCs w:val="0"/>
              <w:noProof/>
              <w:color w:val="auto"/>
              <w:szCs w:val="22"/>
              <w:rtl/>
              <w:lang w:bidi="ar-SA"/>
            </w:rPr>
          </w:pPr>
          <w:hyperlink w:anchor="_Toc123577632" w:history="1">
            <w:r w:rsidR="008C18C9" w:rsidRPr="00236709">
              <w:rPr>
                <w:rStyle w:val="Hyperlink"/>
                <w:noProof/>
                <w:rtl/>
              </w:rPr>
              <w:t>دو ک</w:t>
            </w:r>
            <w:r w:rsidR="008C18C9" w:rsidRPr="00236709">
              <w:rPr>
                <w:rStyle w:val="Hyperlink"/>
                <w:rFonts w:hint="cs"/>
                <w:noProof/>
                <w:rtl/>
              </w:rPr>
              <w:t>ی</w:t>
            </w:r>
            <w:r w:rsidR="008C18C9" w:rsidRPr="00236709">
              <w:rPr>
                <w:rStyle w:val="Hyperlink"/>
                <w:rFonts w:hint="eastAsia"/>
                <w:noProof/>
                <w:rtl/>
              </w:rPr>
              <w:t>ف</w:t>
            </w:r>
            <w:r w:rsidR="008C18C9" w:rsidRPr="00236709">
              <w:rPr>
                <w:rStyle w:val="Hyperlink"/>
                <w:rFonts w:hint="cs"/>
                <w:noProof/>
                <w:rtl/>
              </w:rPr>
              <w:t>ی</w:t>
            </w:r>
            <w:r w:rsidR="008C18C9" w:rsidRPr="00236709">
              <w:rPr>
                <w:rStyle w:val="Hyperlink"/>
                <w:rFonts w:hint="eastAsia"/>
                <w:noProof/>
                <w:rtl/>
              </w:rPr>
              <w:t>ت</w:t>
            </w:r>
            <w:r w:rsidR="008C18C9" w:rsidRPr="00236709">
              <w:rPr>
                <w:rStyle w:val="Hyperlink"/>
                <w:noProof/>
                <w:rtl/>
              </w:rPr>
              <w:t xml:space="preserve"> در قرائت ضاد</w:t>
            </w:r>
            <w:r w:rsidR="008C18C9">
              <w:rPr>
                <w:noProof/>
                <w:webHidden/>
                <w:rtl/>
              </w:rPr>
              <w:tab/>
            </w:r>
            <w:r w:rsidR="008C18C9">
              <w:rPr>
                <w:noProof/>
                <w:webHidden/>
                <w:rtl/>
              </w:rPr>
              <w:fldChar w:fldCharType="begin"/>
            </w:r>
            <w:r w:rsidR="008C18C9">
              <w:rPr>
                <w:noProof/>
                <w:webHidden/>
                <w:rtl/>
              </w:rPr>
              <w:instrText xml:space="preserve"> </w:instrText>
            </w:r>
            <w:r w:rsidR="008C18C9">
              <w:rPr>
                <w:noProof/>
                <w:webHidden/>
              </w:rPr>
              <w:instrText>PAGEREF</w:instrText>
            </w:r>
            <w:r w:rsidR="008C18C9">
              <w:rPr>
                <w:noProof/>
                <w:webHidden/>
                <w:rtl/>
              </w:rPr>
              <w:instrText xml:space="preserve"> _</w:instrText>
            </w:r>
            <w:r w:rsidR="008C18C9">
              <w:rPr>
                <w:noProof/>
                <w:webHidden/>
              </w:rPr>
              <w:instrText>Toc123577632 \h</w:instrText>
            </w:r>
            <w:r w:rsidR="008C18C9">
              <w:rPr>
                <w:noProof/>
                <w:webHidden/>
                <w:rtl/>
              </w:rPr>
              <w:instrText xml:space="preserve"> </w:instrText>
            </w:r>
            <w:r w:rsidR="008C18C9">
              <w:rPr>
                <w:noProof/>
                <w:webHidden/>
                <w:rtl/>
              </w:rPr>
            </w:r>
            <w:r w:rsidR="008C18C9">
              <w:rPr>
                <w:noProof/>
                <w:webHidden/>
                <w:rtl/>
              </w:rPr>
              <w:fldChar w:fldCharType="separate"/>
            </w:r>
            <w:r w:rsidR="001540B5">
              <w:rPr>
                <w:noProof/>
                <w:webHidden/>
                <w:rtl/>
              </w:rPr>
              <w:t>1</w:t>
            </w:r>
            <w:r w:rsidR="008C18C9">
              <w:rPr>
                <w:noProof/>
                <w:webHidden/>
                <w:rtl/>
              </w:rPr>
              <w:fldChar w:fldCharType="end"/>
            </w:r>
          </w:hyperlink>
        </w:p>
        <w:p w14:paraId="3EAD00A2" w14:textId="38FD7A26" w:rsidR="008C18C9" w:rsidRDefault="005923D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3577633" w:history="1">
            <w:r w:rsidR="008C18C9" w:rsidRPr="00236709">
              <w:rPr>
                <w:rStyle w:val="Hyperlink"/>
                <w:noProof/>
                <w:rtl/>
              </w:rPr>
              <w:t>ب</w:t>
            </w:r>
            <w:r w:rsidR="008C18C9" w:rsidRPr="00236709">
              <w:rPr>
                <w:rStyle w:val="Hyperlink"/>
                <w:rFonts w:hint="cs"/>
                <w:noProof/>
                <w:rtl/>
              </w:rPr>
              <w:t>ی</w:t>
            </w:r>
            <w:r w:rsidR="008C18C9" w:rsidRPr="00236709">
              <w:rPr>
                <w:rStyle w:val="Hyperlink"/>
                <w:rFonts w:hint="eastAsia"/>
                <w:noProof/>
                <w:rtl/>
              </w:rPr>
              <w:t>ان</w:t>
            </w:r>
            <w:r w:rsidR="008C18C9" w:rsidRPr="00236709">
              <w:rPr>
                <w:rStyle w:val="Hyperlink"/>
                <w:noProof/>
                <w:rtl/>
              </w:rPr>
              <w:t xml:space="preserve"> برخ</w:t>
            </w:r>
            <w:r w:rsidR="008C18C9" w:rsidRPr="00236709">
              <w:rPr>
                <w:rStyle w:val="Hyperlink"/>
                <w:rFonts w:hint="cs"/>
                <w:noProof/>
                <w:rtl/>
              </w:rPr>
              <w:t>ی</w:t>
            </w:r>
            <w:r w:rsidR="008C18C9" w:rsidRPr="00236709">
              <w:rPr>
                <w:rStyle w:val="Hyperlink"/>
                <w:noProof/>
                <w:rtl/>
              </w:rPr>
              <w:t xml:space="preserve"> از کلمات در نحوه قرائت ضاد و ظاء</w:t>
            </w:r>
            <w:r w:rsidR="008C18C9">
              <w:rPr>
                <w:noProof/>
                <w:webHidden/>
                <w:rtl/>
              </w:rPr>
              <w:tab/>
            </w:r>
            <w:r w:rsidR="008C18C9">
              <w:rPr>
                <w:noProof/>
                <w:webHidden/>
                <w:rtl/>
              </w:rPr>
              <w:fldChar w:fldCharType="begin"/>
            </w:r>
            <w:r w:rsidR="008C18C9">
              <w:rPr>
                <w:noProof/>
                <w:webHidden/>
                <w:rtl/>
              </w:rPr>
              <w:instrText xml:space="preserve"> </w:instrText>
            </w:r>
            <w:r w:rsidR="008C18C9">
              <w:rPr>
                <w:noProof/>
                <w:webHidden/>
              </w:rPr>
              <w:instrText>PAGEREF</w:instrText>
            </w:r>
            <w:r w:rsidR="008C18C9">
              <w:rPr>
                <w:noProof/>
                <w:webHidden/>
                <w:rtl/>
              </w:rPr>
              <w:instrText xml:space="preserve"> _</w:instrText>
            </w:r>
            <w:r w:rsidR="008C18C9">
              <w:rPr>
                <w:noProof/>
                <w:webHidden/>
              </w:rPr>
              <w:instrText>Toc123577633 \h</w:instrText>
            </w:r>
            <w:r w:rsidR="008C18C9">
              <w:rPr>
                <w:noProof/>
                <w:webHidden/>
                <w:rtl/>
              </w:rPr>
              <w:instrText xml:space="preserve"> </w:instrText>
            </w:r>
            <w:r w:rsidR="008C18C9">
              <w:rPr>
                <w:noProof/>
                <w:webHidden/>
                <w:rtl/>
              </w:rPr>
            </w:r>
            <w:r w:rsidR="008C18C9">
              <w:rPr>
                <w:noProof/>
                <w:webHidden/>
                <w:rtl/>
              </w:rPr>
              <w:fldChar w:fldCharType="separate"/>
            </w:r>
            <w:r w:rsidR="001540B5">
              <w:rPr>
                <w:noProof/>
                <w:webHidden/>
                <w:rtl/>
              </w:rPr>
              <w:t>2</w:t>
            </w:r>
            <w:r w:rsidR="008C18C9">
              <w:rPr>
                <w:noProof/>
                <w:webHidden/>
                <w:rtl/>
              </w:rPr>
              <w:fldChar w:fldCharType="end"/>
            </w:r>
          </w:hyperlink>
        </w:p>
        <w:p w14:paraId="0DFE0C2A" w14:textId="159E6287" w:rsidR="008C18C9" w:rsidRDefault="005923D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3577634" w:history="1">
            <w:r w:rsidR="008C18C9" w:rsidRPr="00236709">
              <w:rPr>
                <w:rStyle w:val="Hyperlink"/>
                <w:noProof/>
                <w:rtl/>
              </w:rPr>
              <w:t>مو</w:t>
            </w:r>
            <w:r w:rsidR="008C18C9" w:rsidRPr="00236709">
              <w:rPr>
                <w:rStyle w:val="Hyperlink"/>
                <w:rFonts w:hint="cs"/>
                <w:noProof/>
                <w:rtl/>
              </w:rPr>
              <w:t>ی</w:t>
            </w:r>
            <w:r w:rsidR="008C18C9" w:rsidRPr="00236709">
              <w:rPr>
                <w:rStyle w:val="Hyperlink"/>
                <w:rFonts w:hint="eastAsia"/>
                <w:noProof/>
                <w:rtl/>
              </w:rPr>
              <w:t>دات</w:t>
            </w:r>
            <w:r w:rsidR="008C18C9" w:rsidRPr="00236709">
              <w:rPr>
                <w:rStyle w:val="Hyperlink"/>
                <w:noProof/>
                <w:rtl/>
              </w:rPr>
              <w:t xml:space="preserve"> و مبعدات لهجه عراق</w:t>
            </w:r>
            <w:r w:rsidR="008C18C9" w:rsidRPr="00236709">
              <w:rPr>
                <w:rStyle w:val="Hyperlink"/>
                <w:rFonts w:hint="cs"/>
                <w:noProof/>
                <w:rtl/>
              </w:rPr>
              <w:t>ی</w:t>
            </w:r>
            <w:r w:rsidR="008C18C9" w:rsidRPr="00236709">
              <w:rPr>
                <w:rStyle w:val="Hyperlink"/>
                <w:rFonts w:hint="eastAsia"/>
                <w:noProof/>
                <w:rtl/>
              </w:rPr>
              <w:t>ه</w:t>
            </w:r>
            <w:r w:rsidR="008C18C9">
              <w:rPr>
                <w:noProof/>
                <w:webHidden/>
                <w:rtl/>
              </w:rPr>
              <w:tab/>
            </w:r>
            <w:r w:rsidR="008C18C9">
              <w:rPr>
                <w:noProof/>
                <w:webHidden/>
                <w:rtl/>
              </w:rPr>
              <w:fldChar w:fldCharType="begin"/>
            </w:r>
            <w:r w:rsidR="008C18C9">
              <w:rPr>
                <w:noProof/>
                <w:webHidden/>
                <w:rtl/>
              </w:rPr>
              <w:instrText xml:space="preserve"> </w:instrText>
            </w:r>
            <w:r w:rsidR="008C18C9">
              <w:rPr>
                <w:noProof/>
                <w:webHidden/>
              </w:rPr>
              <w:instrText>PAGEREF</w:instrText>
            </w:r>
            <w:r w:rsidR="008C18C9">
              <w:rPr>
                <w:noProof/>
                <w:webHidden/>
                <w:rtl/>
              </w:rPr>
              <w:instrText xml:space="preserve"> _</w:instrText>
            </w:r>
            <w:r w:rsidR="008C18C9">
              <w:rPr>
                <w:noProof/>
                <w:webHidden/>
              </w:rPr>
              <w:instrText>Toc123577634 \h</w:instrText>
            </w:r>
            <w:r w:rsidR="008C18C9">
              <w:rPr>
                <w:noProof/>
                <w:webHidden/>
                <w:rtl/>
              </w:rPr>
              <w:instrText xml:space="preserve"> </w:instrText>
            </w:r>
            <w:r w:rsidR="008C18C9">
              <w:rPr>
                <w:noProof/>
                <w:webHidden/>
                <w:rtl/>
              </w:rPr>
            </w:r>
            <w:r w:rsidR="008C18C9">
              <w:rPr>
                <w:noProof/>
                <w:webHidden/>
                <w:rtl/>
              </w:rPr>
              <w:fldChar w:fldCharType="separate"/>
            </w:r>
            <w:r w:rsidR="001540B5">
              <w:rPr>
                <w:noProof/>
                <w:webHidden/>
                <w:rtl/>
              </w:rPr>
              <w:t>4</w:t>
            </w:r>
            <w:r w:rsidR="008C18C9">
              <w:rPr>
                <w:noProof/>
                <w:webHidden/>
                <w:rtl/>
              </w:rPr>
              <w:fldChar w:fldCharType="end"/>
            </w:r>
          </w:hyperlink>
        </w:p>
        <w:p w14:paraId="66255B68" w14:textId="5FD81FB6" w:rsidR="008C18C9" w:rsidRDefault="005923D6">
          <w:pPr>
            <w:pStyle w:val="TOC2"/>
            <w:tabs>
              <w:tab w:val="right" w:leader="dot" w:pos="10194"/>
            </w:tabs>
            <w:rPr>
              <w:rFonts w:asciiTheme="minorHAnsi" w:eastAsiaTheme="minorEastAsia" w:hAnsiTheme="minorHAnsi" w:cstheme="minorBidi"/>
              <w:bCs w:val="0"/>
              <w:noProof/>
              <w:color w:val="auto"/>
              <w:szCs w:val="22"/>
              <w:rtl/>
              <w:lang w:bidi="ar-SA"/>
            </w:rPr>
          </w:pPr>
          <w:hyperlink w:anchor="_Toc123577635" w:history="1">
            <w:r w:rsidR="008C18C9" w:rsidRPr="00236709">
              <w:rPr>
                <w:rStyle w:val="Hyperlink"/>
                <w:noProof/>
                <w:rtl/>
              </w:rPr>
              <w:t>بررس</w:t>
            </w:r>
            <w:r w:rsidR="008C18C9" w:rsidRPr="00236709">
              <w:rPr>
                <w:rStyle w:val="Hyperlink"/>
                <w:rFonts w:hint="cs"/>
                <w:noProof/>
                <w:rtl/>
              </w:rPr>
              <w:t>ی</w:t>
            </w:r>
            <w:r w:rsidR="008C18C9" w:rsidRPr="00236709">
              <w:rPr>
                <w:rStyle w:val="Hyperlink"/>
                <w:noProof/>
                <w:rtl/>
              </w:rPr>
              <w:t xml:space="preserve"> مسئله در فرض شک</w:t>
            </w:r>
            <w:r w:rsidR="008C18C9">
              <w:rPr>
                <w:noProof/>
                <w:webHidden/>
                <w:rtl/>
              </w:rPr>
              <w:tab/>
            </w:r>
            <w:r w:rsidR="008C18C9">
              <w:rPr>
                <w:noProof/>
                <w:webHidden/>
                <w:rtl/>
              </w:rPr>
              <w:fldChar w:fldCharType="begin"/>
            </w:r>
            <w:r w:rsidR="008C18C9">
              <w:rPr>
                <w:noProof/>
                <w:webHidden/>
                <w:rtl/>
              </w:rPr>
              <w:instrText xml:space="preserve"> </w:instrText>
            </w:r>
            <w:r w:rsidR="008C18C9">
              <w:rPr>
                <w:noProof/>
                <w:webHidden/>
              </w:rPr>
              <w:instrText>PAGEREF</w:instrText>
            </w:r>
            <w:r w:rsidR="008C18C9">
              <w:rPr>
                <w:noProof/>
                <w:webHidden/>
                <w:rtl/>
              </w:rPr>
              <w:instrText xml:space="preserve"> _</w:instrText>
            </w:r>
            <w:r w:rsidR="008C18C9">
              <w:rPr>
                <w:noProof/>
                <w:webHidden/>
              </w:rPr>
              <w:instrText>Toc123577635 \h</w:instrText>
            </w:r>
            <w:r w:rsidR="008C18C9">
              <w:rPr>
                <w:noProof/>
                <w:webHidden/>
                <w:rtl/>
              </w:rPr>
              <w:instrText xml:space="preserve"> </w:instrText>
            </w:r>
            <w:r w:rsidR="008C18C9">
              <w:rPr>
                <w:noProof/>
                <w:webHidden/>
                <w:rtl/>
              </w:rPr>
            </w:r>
            <w:r w:rsidR="008C18C9">
              <w:rPr>
                <w:noProof/>
                <w:webHidden/>
                <w:rtl/>
              </w:rPr>
              <w:fldChar w:fldCharType="separate"/>
            </w:r>
            <w:r w:rsidR="001540B5">
              <w:rPr>
                <w:noProof/>
                <w:webHidden/>
                <w:rtl/>
              </w:rPr>
              <w:t>7</w:t>
            </w:r>
            <w:r w:rsidR="008C18C9">
              <w:rPr>
                <w:noProof/>
                <w:webHidden/>
                <w:rtl/>
              </w:rPr>
              <w:fldChar w:fldCharType="end"/>
            </w:r>
          </w:hyperlink>
        </w:p>
        <w:p w14:paraId="59A0EF62" w14:textId="42308ECE" w:rsidR="00062D1D" w:rsidRPr="001F153E" w:rsidRDefault="00062D1D" w:rsidP="00C30717">
          <w:pPr>
            <w:jc w:val="both"/>
            <w:rPr>
              <w:sz w:val="28"/>
            </w:rPr>
          </w:pPr>
          <w:r w:rsidRPr="001F153E">
            <w:rPr>
              <w:b/>
              <w:bCs/>
              <w:noProof/>
              <w:sz w:val="28"/>
            </w:rPr>
            <w:fldChar w:fldCharType="end"/>
          </w:r>
        </w:p>
      </w:sdtContent>
    </w:sdt>
    <w:p w14:paraId="63046585" w14:textId="20B2785E" w:rsidR="00247D2F" w:rsidRPr="001F153E" w:rsidRDefault="002A6195" w:rsidP="00C30717">
      <w:pPr>
        <w:pBdr>
          <w:bottom w:val="double" w:sz="6" w:space="1" w:color="auto"/>
        </w:pBdr>
        <w:jc w:val="both"/>
        <w:rPr>
          <w:sz w:val="28"/>
          <w:rtl/>
        </w:rPr>
      </w:pPr>
      <w:bookmarkStart w:id="2" w:name="_Toc116315313"/>
      <w:bookmarkStart w:id="3" w:name="_Toc116974821"/>
      <w:bookmarkStart w:id="4" w:name="_Toc117015498"/>
      <w:bookmarkStart w:id="5" w:name="_Toc117549932"/>
      <w:bookmarkStart w:id="6" w:name="_Toc118301584"/>
      <w:bookmarkStart w:id="7" w:name="_Toc118923293"/>
      <w:bookmarkStart w:id="8" w:name="_Toc119498530"/>
      <w:bookmarkStart w:id="9" w:name="_Toc119770586"/>
      <w:bookmarkStart w:id="10" w:name="_Toc119779478"/>
      <w:bookmarkStart w:id="11" w:name="_Toc119960430"/>
      <w:bookmarkStart w:id="12" w:name="_Toc123398838"/>
      <w:bookmarkStart w:id="13" w:name="_Toc123577630"/>
      <w:r w:rsidRPr="001F153E">
        <w:rPr>
          <w:rStyle w:val="Heading1Char"/>
          <w:rFonts w:eastAsia="Calibri" w:hint="cs"/>
          <w:sz w:val="28"/>
          <w:szCs w:val="28"/>
          <w:rtl/>
        </w:rPr>
        <w:t>خلاصه جلسه گذشته</w:t>
      </w:r>
      <w:bookmarkEnd w:id="2"/>
      <w:bookmarkEnd w:id="3"/>
      <w:bookmarkEnd w:id="4"/>
      <w:bookmarkEnd w:id="5"/>
      <w:bookmarkEnd w:id="6"/>
      <w:bookmarkEnd w:id="7"/>
      <w:bookmarkEnd w:id="8"/>
      <w:bookmarkEnd w:id="9"/>
      <w:bookmarkEnd w:id="10"/>
      <w:bookmarkEnd w:id="11"/>
      <w:bookmarkEnd w:id="12"/>
      <w:bookmarkEnd w:id="13"/>
      <w:bookmarkEnd w:id="1"/>
      <w:r w:rsidRPr="001F153E">
        <w:rPr>
          <w:rFonts w:hint="cs"/>
          <w:sz w:val="28"/>
          <w:rtl/>
        </w:rPr>
        <w:t xml:space="preserve">: </w:t>
      </w:r>
    </w:p>
    <w:p w14:paraId="269D7F98" w14:textId="6DE1379E" w:rsidR="001516EF" w:rsidRPr="001F153E" w:rsidRDefault="003752FD" w:rsidP="00274F35">
      <w:pPr>
        <w:pBdr>
          <w:bottom w:val="double" w:sz="6" w:space="1" w:color="auto"/>
        </w:pBdr>
        <w:jc w:val="both"/>
        <w:rPr>
          <w:sz w:val="28"/>
          <w:rtl/>
        </w:rPr>
      </w:pPr>
      <w:r w:rsidRPr="001F153E">
        <w:rPr>
          <w:rFonts w:hint="cs"/>
          <w:sz w:val="28"/>
          <w:rtl/>
        </w:rPr>
        <w:t>در جلسه گذشته</w:t>
      </w:r>
      <w:r w:rsidR="00151B05" w:rsidRPr="001F153E">
        <w:rPr>
          <w:rFonts w:hint="cs"/>
          <w:sz w:val="28"/>
          <w:rtl/>
        </w:rPr>
        <w:t xml:space="preserve"> </w:t>
      </w:r>
      <w:r w:rsidR="00BC2C28" w:rsidRPr="001F153E">
        <w:rPr>
          <w:rFonts w:hint="cs"/>
          <w:sz w:val="28"/>
          <w:rtl/>
        </w:rPr>
        <w:t xml:space="preserve">مسئله </w:t>
      </w:r>
      <w:r w:rsidR="008C18C9">
        <w:rPr>
          <w:rFonts w:hint="cs"/>
          <w:sz w:val="28"/>
          <w:rtl/>
        </w:rPr>
        <w:t xml:space="preserve">37 در مورد اخلال به حروف و کلمات مطرح شد که در ضمن آن بررسی کیفیت قرائت ضاد و ظاء صورت گرفت. در این جلسه نیز به تکمله آن بحث پرداخته می شود و در آخر بحث از اصل عملی در مقام در صورت شک مطرح می شود. </w:t>
      </w:r>
    </w:p>
    <w:p w14:paraId="012F19B1" w14:textId="2E53BD82" w:rsidR="00B545D1" w:rsidRDefault="00B545D1" w:rsidP="00274F35">
      <w:pPr>
        <w:pStyle w:val="Heading1"/>
        <w:rPr>
          <w:rtl/>
        </w:rPr>
      </w:pPr>
      <w:bookmarkStart w:id="14" w:name="_Toc123577631"/>
      <w:r>
        <w:rPr>
          <w:rFonts w:hint="cs"/>
          <w:rtl/>
        </w:rPr>
        <w:t>مسئله 37</w:t>
      </w:r>
      <w:r w:rsidR="00274F35">
        <w:rPr>
          <w:rFonts w:hint="cs"/>
          <w:rtl/>
        </w:rPr>
        <w:t>: بررسی حکم اخلال به تلفظ صحیح کلمات یا حروف</w:t>
      </w:r>
      <w:bookmarkEnd w:id="14"/>
      <w:r w:rsidR="00274F35">
        <w:rPr>
          <w:rFonts w:hint="cs"/>
          <w:rtl/>
        </w:rPr>
        <w:t xml:space="preserve"> </w:t>
      </w:r>
    </w:p>
    <w:p w14:paraId="06F94D35" w14:textId="712186DA" w:rsidR="00B545D1" w:rsidRDefault="00B545D1" w:rsidP="00274F35">
      <w:pPr>
        <w:pStyle w:val="ListParagraph"/>
        <w:jc w:val="both"/>
        <w:rPr>
          <w:rtl/>
        </w:rPr>
      </w:pPr>
      <w:r>
        <w:rPr>
          <w:rFonts w:hint="cs"/>
          <w:rtl/>
        </w:rPr>
        <w:t>«</w:t>
      </w:r>
      <w:r w:rsidR="00274F35" w:rsidRPr="00274F35">
        <w:rPr>
          <w:rtl/>
        </w:rPr>
        <w:t xml:space="preserve"> </w:t>
      </w:r>
      <w:r w:rsidR="00274F35" w:rsidRPr="00274F35">
        <w:rPr>
          <w:color w:val="0000FF"/>
          <w:rtl/>
        </w:rPr>
        <w:t>لو أخل بشي‌ء من الكلمات أو الحروف‌أو بدل حرفا بحرف حتى الضاد بالظاء أو العكس بطلت و كذا لو أخل بحركة بناء أو إعراب أو مد‌ا</w:t>
      </w:r>
      <w:r w:rsidR="00274F35" w:rsidRPr="00274F35">
        <w:rPr>
          <w:rFonts w:hint="cs"/>
          <w:color w:val="0000FF"/>
          <w:rtl/>
        </w:rPr>
        <w:t xml:space="preserve"> </w:t>
      </w:r>
      <w:r w:rsidR="00274F35" w:rsidRPr="00274F35">
        <w:rPr>
          <w:color w:val="0000FF"/>
          <w:rtl/>
        </w:rPr>
        <w:t>‌واجب أو تشديد أو سكون لازم و كذا لو أخرج حرفا من غير مخرجه بحيث يخرج عن صدق ذلك الحرف في عرف العرب</w:t>
      </w:r>
      <w:r w:rsidR="00274F35">
        <w:rPr>
          <w:rFonts w:hint="cs"/>
          <w:rtl/>
        </w:rPr>
        <w:t>»</w:t>
      </w:r>
      <w:r w:rsidR="00274F35" w:rsidRPr="00274F35">
        <w:rPr>
          <w:rtl/>
        </w:rPr>
        <w:t>‌</w:t>
      </w:r>
      <w:r w:rsidR="00274F35">
        <w:rPr>
          <w:rStyle w:val="FootnoteReference"/>
          <w:rtl/>
        </w:rPr>
        <w:footnoteReference w:id="1"/>
      </w:r>
    </w:p>
    <w:p w14:paraId="34F04222" w14:textId="06B12C64" w:rsidR="00D749AC" w:rsidRDefault="00D749AC" w:rsidP="00D749AC">
      <w:pPr>
        <w:pStyle w:val="Heading2"/>
        <w:rPr>
          <w:rtl/>
        </w:rPr>
      </w:pPr>
      <w:bookmarkStart w:id="15" w:name="_Toc123577632"/>
      <w:r>
        <w:rPr>
          <w:rFonts w:hint="cs"/>
          <w:rtl/>
        </w:rPr>
        <w:t>دو کیفیت در قرائت ضاد</w:t>
      </w:r>
      <w:bookmarkEnd w:id="15"/>
      <w:r>
        <w:rPr>
          <w:rFonts w:hint="cs"/>
          <w:rtl/>
        </w:rPr>
        <w:t xml:space="preserve"> </w:t>
      </w:r>
    </w:p>
    <w:p w14:paraId="72DE0E0A" w14:textId="644E8FD1" w:rsidR="00D749AC" w:rsidRDefault="00D749AC" w:rsidP="00D749AC">
      <w:pPr>
        <w:jc w:val="both"/>
        <w:rPr>
          <w:rtl/>
        </w:rPr>
      </w:pPr>
      <w:r>
        <w:rPr>
          <w:rFonts w:hint="cs"/>
          <w:rtl/>
        </w:rPr>
        <w:t xml:space="preserve">بحث در فرق بین کیفیت تلفظ به ضاد و ظاء بود که عرض کردیم امروزه در جهان اسلام دو کیفیت مطرح است: </w:t>
      </w:r>
    </w:p>
    <w:p w14:paraId="4BCD8593" w14:textId="1611A84B" w:rsidR="00D749AC" w:rsidRDefault="00D749AC" w:rsidP="00D749AC">
      <w:pPr>
        <w:jc w:val="both"/>
        <w:rPr>
          <w:rtl/>
        </w:rPr>
      </w:pPr>
      <w:r>
        <w:rPr>
          <w:rFonts w:hint="cs"/>
          <w:rtl/>
        </w:rPr>
        <w:t xml:space="preserve">یک کیفیت، عراقیه است که لفظ ضاد را با رخوت و با قراردادن کناره زبان بین  دندان های آسیا تلفظ می کنند. دیگری کیفیت معروف به کیفیت مصریه است که با رفع نوک زبان به طرف بالای کام که شبیه طاء یا دال مفخمه می شود، أداء می کنند که غالب قراء امروز همینطور اداء می کنند. اگر به قرائت امثال منشاوی یا عبدالباسط یا عبدالصمد یا مصطفی اسماعیل که از قراء معروف مصر بوده اند، گوش داده شود، دیده می شود که اینطور قرائت می کنند. جالب این است که هر کدام نیز دیگری را تخطئه می کنند. ما ظاهرا نمی توانیم بگوییم کل عراقیین اینطور هستند؛ زیرا نسبت داده شده که برخی از مناطق عراق نیز </w:t>
      </w:r>
      <w:r>
        <w:rPr>
          <w:rFonts w:hint="cs"/>
          <w:rtl/>
        </w:rPr>
        <w:lastRenderedPageBreak/>
        <w:t xml:space="preserve">مصریه اداء می کنند، ولی این افرادی که ما با آن ها در ارتباط هستیم که به لهجه عراقیه اداء می کنند، اساسا معتقدند که ضاد مصری دال است. کسانی هم که طرفدار قرائت مصریه هستند که از خود علمای شیعه هستند، قرائت به لهجه عراقیه را صریحا تخطئه می کنند. </w:t>
      </w:r>
    </w:p>
    <w:p w14:paraId="3E72132C" w14:textId="0D37FCDA" w:rsidR="00D749AC" w:rsidRDefault="00D749AC" w:rsidP="00D749AC">
      <w:pPr>
        <w:pStyle w:val="Heading3"/>
        <w:rPr>
          <w:rtl/>
        </w:rPr>
      </w:pPr>
      <w:bookmarkStart w:id="16" w:name="_Toc123577633"/>
      <w:r>
        <w:rPr>
          <w:rFonts w:hint="cs"/>
          <w:rtl/>
        </w:rPr>
        <w:t>بیان برخی از کلمات در نحوه قرائت ضاد و ظاء</w:t>
      </w:r>
      <w:bookmarkEnd w:id="16"/>
      <w:r>
        <w:rPr>
          <w:rFonts w:hint="cs"/>
          <w:rtl/>
        </w:rPr>
        <w:t xml:space="preserve"> </w:t>
      </w:r>
    </w:p>
    <w:p w14:paraId="268A40A1" w14:textId="77777777" w:rsidR="00D749AC" w:rsidRDefault="00D749AC" w:rsidP="00D749AC">
      <w:pPr>
        <w:jc w:val="both"/>
        <w:rPr>
          <w:rtl/>
        </w:rPr>
      </w:pPr>
      <w:r>
        <w:rPr>
          <w:rFonts w:hint="cs"/>
          <w:rtl/>
        </w:rPr>
        <w:t xml:space="preserve">مخزونی در مجله کلیۀ الأداب شماره سیزده که سال 1973 میلادی منتشر شده است، معتقد است که هر دو لهجه مستحدث است. تعبیر وی چنین است: </w:t>
      </w:r>
    </w:p>
    <w:p w14:paraId="4F591A80" w14:textId="77777777" w:rsidR="00103C18" w:rsidRDefault="00D749AC" w:rsidP="00D749AC">
      <w:pPr>
        <w:pStyle w:val="ListParagraph"/>
        <w:jc w:val="both"/>
        <w:rPr>
          <w:rtl/>
        </w:rPr>
      </w:pPr>
      <w:r>
        <w:rPr>
          <w:rFonts w:hint="cs"/>
          <w:rtl/>
        </w:rPr>
        <w:t>«</w:t>
      </w:r>
      <w:r w:rsidRPr="00103C18">
        <w:rPr>
          <w:rFonts w:hint="cs"/>
          <w:color w:val="000080"/>
          <w:rtl/>
        </w:rPr>
        <w:t>قد مات هذا الصوت الذی نسبت إلیه العربیۀ، أما الضاد فی لهجۀ أهل العراق فهی ظاء</w:t>
      </w:r>
      <w:r w:rsidR="00103C18">
        <w:rPr>
          <w:rFonts w:hint="cs"/>
          <w:rtl/>
        </w:rPr>
        <w:t>»</w:t>
      </w:r>
    </w:p>
    <w:p w14:paraId="20DE2D5E" w14:textId="78FD60D5" w:rsidR="00D749AC" w:rsidRDefault="00D749AC" w:rsidP="00D749AC">
      <w:pPr>
        <w:jc w:val="both"/>
        <w:rPr>
          <w:rtl/>
        </w:rPr>
      </w:pPr>
      <w:r>
        <w:rPr>
          <w:rFonts w:hint="cs"/>
          <w:rtl/>
        </w:rPr>
        <w:t xml:space="preserve"> می گوید ضاد عراقی ظاء است، واقعا هم این چند روز هر چقدر تکرار می کنیم بیشتر مطمئن به این مطلب می شویم. مثلا «أضل» با «أظل» دو معنا دارند که به معنای سایه افکندن و گمراه کردن هستند، ولی وقتی تلاوت می شود، شبیه هم تلاوت می شوند. برخی از بزرگوارانی که در مجلس هستند و قاری ممتاز قرآن هستند، از ایشان تقاضا کردیم که بخوانند و نوارشان را نیز ضبط کردیم و خودشان نیز اعتراف کردند که احساس فرق بین این دو در لهجه عراقیه نمی کنند. البته باید مقارنات را کنار گذاشت، مثلا اینکه بعد از ضاد در الضالین، چون الف است با عظیم فرق می کند، این فارق نیست. اگر می خواهیم بدانیم که واقعا فرقی نمی کنند، باید بخواهیم که شخص بدون دهان کج کردن به طور طبیعی «أضلنی» و «أظلنی» را بخوانند. بین این دو احساس فرق طبق لهجه عراقیه نمی شود. فرق بین آن ها محسوس نیست. </w:t>
      </w:r>
    </w:p>
    <w:p w14:paraId="067F3091" w14:textId="77777777" w:rsidR="00D749AC" w:rsidRDefault="00D749AC" w:rsidP="00D749AC">
      <w:pPr>
        <w:jc w:val="both"/>
        <w:rPr>
          <w:rtl/>
        </w:rPr>
      </w:pPr>
      <w:r>
        <w:rPr>
          <w:rFonts w:hint="cs"/>
          <w:rtl/>
        </w:rPr>
        <w:t xml:space="preserve">در بین لبنانی ها امروز که از مصری ها نیز تندرو تر هستند، اساسا شبیه دال می گویند، بزرگانی مثل صاحب مفتاح الکرامۀ، سید جواد جبل عاملی لبنانی است که کتاب نوشته است «قواعد التجوید فی النطق بالضاد» می گوید من طرفدار عراقی ها هستم. تعبیر ایشان چنین است: </w:t>
      </w:r>
    </w:p>
    <w:p w14:paraId="7FDFDC03" w14:textId="45C0116A" w:rsidR="000D340B" w:rsidRPr="0047161E" w:rsidRDefault="00D749AC" w:rsidP="0047161E">
      <w:pPr>
        <w:pStyle w:val="ListParagraph"/>
        <w:rPr>
          <w:color w:val="000080"/>
          <w:rtl/>
        </w:rPr>
      </w:pPr>
      <w:r>
        <w:rPr>
          <w:rFonts w:hint="cs"/>
          <w:rtl/>
        </w:rPr>
        <w:t>«</w:t>
      </w:r>
      <w:r w:rsidR="000D340B" w:rsidRPr="000D340B">
        <w:rPr>
          <w:rtl/>
        </w:rPr>
        <w:t xml:space="preserve"> </w:t>
      </w:r>
      <w:r w:rsidR="000D340B" w:rsidRPr="000D340B">
        <w:rPr>
          <w:color w:val="000080"/>
          <w:rtl/>
        </w:rPr>
        <w:t xml:space="preserve">ان أهل مصر ينطقون بالضاد مموجة بالدال المفخمة والطاء المهملة </w:t>
      </w:r>
      <w:r w:rsidR="000D340B" w:rsidRPr="00DD281C">
        <w:rPr>
          <w:color w:val="000080"/>
          <w:u w:val="single"/>
          <w:rtl/>
        </w:rPr>
        <w:t>وخالفهم أهل العراق واهل الحجاز فانهم ينطقون بها رخوة شجرية ذات نفس وانتشار كما هو مقتضى مخرجها وهذا الخلاف ثابت على قديم الدهر</w:t>
      </w:r>
      <w:r w:rsidR="000D340B" w:rsidRPr="000D340B">
        <w:rPr>
          <w:color w:val="000080"/>
          <w:rtl/>
        </w:rPr>
        <w:t xml:space="preserve"> وقد صنف في ذلك رسائل فالشيخ أبو علي سينا صنف رسالة رجح فها ضاد العراقيين والحجازيين فردّ عليه الشيخ المنصوري في رسالة الفها وكان فيما رد عليه قوله ان النطق بالضاد قريبة من الظاء.</w:t>
      </w:r>
    </w:p>
    <w:p w14:paraId="5876CDBE" w14:textId="7DBE4B98" w:rsidR="00D749AC" w:rsidRDefault="000D340B" w:rsidP="000D340B">
      <w:pPr>
        <w:pStyle w:val="ListParagraph"/>
        <w:jc w:val="both"/>
        <w:rPr>
          <w:rtl/>
        </w:rPr>
      </w:pPr>
      <w:r w:rsidRPr="000D340B">
        <w:rPr>
          <w:color w:val="000080"/>
          <w:rtl/>
        </w:rPr>
        <w:t xml:space="preserve">ولا يخفى ما في قوله هذا من مخالفة طريق أهل السنة المتبعة </w:t>
      </w:r>
      <w:r w:rsidRPr="00DD281C">
        <w:rPr>
          <w:color w:val="000080"/>
          <w:u w:val="single"/>
          <w:rtl/>
        </w:rPr>
        <w:t xml:space="preserve">ولعل السر في ذلك على ما قيل ان مصر والشامات لم يقطن فيهما امام معصوم مع اعراض الغالبية العظمى من اهلهما عن اهل بيت العصمة عليهم‌السلام وقد بلغ اسماعهم قوله صلى‌الله‌عليه‌وآله‌وسلم« انا أفصح من نطق بالضاد » فاخترعوا ما خترعوا </w:t>
      </w:r>
      <w:r w:rsidRPr="000D340B">
        <w:rPr>
          <w:color w:val="000080"/>
          <w:rtl/>
        </w:rPr>
        <w:t xml:space="preserve">ويدل على نقض مقولتهم </w:t>
      </w:r>
      <w:r w:rsidRPr="000D340B">
        <w:rPr>
          <w:color w:val="000080"/>
          <w:rtl/>
        </w:rPr>
        <w:lastRenderedPageBreak/>
        <w:t>واحدوثتهم تلك وجوه : (الاول) ان الضاد على ما يقولون حرف أشد شديد لانها كانت ممزوجة من شديدين الطاء والدال مع اجماعهم على انها من الحروف الرخوة وقد اعترف ببعضهم بأن ضادهم مخالفة لقواعدهم ولكنهم اخذوها عن مشايخهم</w:t>
      </w:r>
      <w:r>
        <w:rPr>
          <w:rFonts w:hint="cs"/>
          <w:rtl/>
        </w:rPr>
        <w:t>»</w:t>
      </w:r>
      <w:r>
        <w:rPr>
          <w:rStyle w:val="FootnoteReference"/>
          <w:rtl/>
        </w:rPr>
        <w:footnoteReference w:id="2"/>
      </w:r>
    </w:p>
    <w:p w14:paraId="60BFCC29" w14:textId="4CAFC23E" w:rsidR="00D749AC" w:rsidRDefault="00D749AC" w:rsidP="00D749AC">
      <w:pPr>
        <w:jc w:val="both"/>
        <w:rPr>
          <w:rtl/>
        </w:rPr>
      </w:pPr>
      <w:r>
        <w:rPr>
          <w:rFonts w:hint="cs"/>
          <w:rtl/>
        </w:rPr>
        <w:t>ظاهرا در زمان ایشان حجازی ها مثل عراقی ها تلفظ می کردند ولی امروزه اینطور نیستند. حروف رخوه حروفی است که شل اداء می شود. شجریه نیز یعنی ما بین الأضراس واقع می شوند. خود ایشان لبنانی است و لبنان جزء شام است، می گوید سر اینکه شامی ها و مصری ها و لبنانی ها اینطور تلاوت می کنند، این است که معصوم در بین آن ها نبوده است و اهل آن از اهل بیت اعراض کرده بودند؛ لذا سراغ قرائت شدیده رفته اند.</w:t>
      </w:r>
      <w:r w:rsidR="00DD281C">
        <w:rPr>
          <w:rFonts w:hint="cs"/>
          <w:rtl/>
        </w:rPr>
        <w:t xml:space="preserve"> شاید فرموده:</w:t>
      </w:r>
      <w:r>
        <w:rPr>
          <w:rFonts w:hint="cs"/>
          <w:rtl/>
        </w:rPr>
        <w:t xml:space="preserve"> متأسفانه برخی شیعه نیز متأثر از این ها هستند. ایشان لبنانی و طرفدار لهجه عراقیه است. برخی از دوستان ما که از فضلای قطیف هستند صاحب جواهر را متهم می کردند که عجمی است، در حالی که صاحب مفتاح الکرامۀ که عجمی نیست، ولی با این حال طرفدار لهجه عراقی است. </w:t>
      </w:r>
    </w:p>
    <w:p w14:paraId="39082E71" w14:textId="77777777" w:rsidR="00D749AC" w:rsidRDefault="00D749AC" w:rsidP="00D749AC">
      <w:pPr>
        <w:jc w:val="both"/>
        <w:rPr>
          <w:rtl/>
        </w:rPr>
      </w:pPr>
      <w:r>
        <w:rPr>
          <w:rFonts w:hint="cs"/>
          <w:rtl/>
        </w:rPr>
        <w:t xml:space="preserve">ابن جزری که از معاریف است کتابی دارد «النشر فی القرائات العشر» ج 1 ص 219 می گوید: </w:t>
      </w:r>
    </w:p>
    <w:p w14:paraId="09EA6DF6" w14:textId="2E7F7325" w:rsidR="00D749AC" w:rsidRDefault="00D749AC" w:rsidP="00D749AC">
      <w:pPr>
        <w:pStyle w:val="ListParagraph"/>
        <w:jc w:val="both"/>
        <w:rPr>
          <w:rtl/>
        </w:rPr>
      </w:pPr>
      <w:r>
        <w:rPr>
          <w:rFonts w:hint="cs"/>
          <w:rtl/>
        </w:rPr>
        <w:t>«</w:t>
      </w:r>
      <w:r w:rsidRPr="00BC2163">
        <w:rPr>
          <w:rFonts w:hint="cs"/>
          <w:color w:val="000080"/>
          <w:rtl/>
        </w:rPr>
        <w:t>لیس فی الحروف ما یعسر علی اللسان مثل الضاد</w:t>
      </w:r>
      <w:r w:rsidR="00DD281C" w:rsidRPr="00BC2163">
        <w:rPr>
          <w:color w:val="000080"/>
        </w:rPr>
        <w:t xml:space="preserve"> </w:t>
      </w:r>
      <w:r w:rsidR="00DD281C" w:rsidRPr="00BC2163">
        <w:rPr>
          <w:rFonts w:hint="cs"/>
          <w:color w:val="000080"/>
          <w:rtl/>
        </w:rPr>
        <w:t xml:space="preserve"> فإن ألسنۀ الناس فیه مختلفه و قل من یحسنه، فمنهم من یخرجه ذال، و منهم من ینطقه بالذال، و منهم من یجعله لاما مفخمه</w:t>
      </w:r>
      <w:r w:rsidR="00BC2163">
        <w:rPr>
          <w:rFonts w:hint="cs"/>
          <w:color w:val="000080"/>
          <w:rtl/>
        </w:rPr>
        <w:t>، کل ذلک لایجوز</w:t>
      </w:r>
      <w:r w:rsidR="00DD281C">
        <w:rPr>
          <w:rFonts w:hint="cs"/>
          <w:rtl/>
        </w:rPr>
        <w:t>»</w:t>
      </w:r>
    </w:p>
    <w:p w14:paraId="01891FBB" w14:textId="1C0EBB37" w:rsidR="00D749AC" w:rsidRDefault="00D749AC" w:rsidP="00D749AC">
      <w:pPr>
        <w:jc w:val="both"/>
        <w:rPr>
          <w:rtl/>
        </w:rPr>
      </w:pPr>
      <w:r>
        <w:rPr>
          <w:rFonts w:hint="cs"/>
          <w:rtl/>
        </w:rPr>
        <w:t xml:space="preserve">برخی از اهالی حضرموت نقل کرده اند که به شکل لام مفخمه ضاد را اداء می کنند. می فرماید هیچ کدام از این ها جایز نیست. حال اینکه کدامیک جایز است؟ مخزومی که می نوشت قرائت ضاد قدیمه مهجور است و عراقیه و شامیه مستحدثه هستند. در مورد قرائت عراقیه صریحا گفته اند، به عنوان مثال در کتابی به نام </w:t>
      </w:r>
      <w:r w:rsidR="00BC2163">
        <w:rPr>
          <w:rFonts w:hint="cs"/>
          <w:rtl/>
        </w:rPr>
        <w:t>«</w:t>
      </w:r>
      <w:r>
        <w:rPr>
          <w:rFonts w:hint="cs"/>
          <w:rtl/>
        </w:rPr>
        <w:t>المدخل الی علم اللغۀ</w:t>
      </w:r>
      <w:r w:rsidR="00BC2163">
        <w:rPr>
          <w:rFonts w:hint="cs"/>
          <w:rtl/>
        </w:rPr>
        <w:t>»</w:t>
      </w:r>
      <w:r>
        <w:rPr>
          <w:rFonts w:hint="cs"/>
          <w:rtl/>
        </w:rPr>
        <w:t xml:space="preserve"> که رمضان</w:t>
      </w:r>
      <w:r w:rsidR="00BC2163">
        <w:rPr>
          <w:rFonts w:hint="cs"/>
          <w:rtl/>
        </w:rPr>
        <w:t xml:space="preserve"> عبدالتواب </w:t>
      </w:r>
      <w:r>
        <w:rPr>
          <w:rFonts w:hint="cs"/>
          <w:rtl/>
        </w:rPr>
        <w:t xml:space="preserve">نوشته است </w:t>
      </w:r>
      <w:r w:rsidR="00BC2163">
        <w:rPr>
          <w:rFonts w:hint="cs"/>
          <w:rtl/>
        </w:rPr>
        <w:t xml:space="preserve">راجع به کیفیت تلفظ به ضاد </w:t>
      </w:r>
      <w:r>
        <w:rPr>
          <w:rFonts w:hint="cs"/>
          <w:rtl/>
        </w:rPr>
        <w:t xml:space="preserve">می نویسد: </w:t>
      </w:r>
    </w:p>
    <w:p w14:paraId="0493069B" w14:textId="77777777" w:rsidR="00D749AC" w:rsidRDefault="00D749AC" w:rsidP="00D749AC">
      <w:pPr>
        <w:pStyle w:val="ListParagraph"/>
        <w:jc w:val="both"/>
        <w:rPr>
          <w:rtl/>
        </w:rPr>
      </w:pPr>
      <w:r>
        <w:rPr>
          <w:rFonts w:hint="cs"/>
          <w:rtl/>
        </w:rPr>
        <w:t>«</w:t>
      </w:r>
      <w:r w:rsidRPr="00CA532A">
        <w:rPr>
          <w:rFonts w:hint="cs"/>
          <w:color w:val="000080"/>
          <w:rtl/>
        </w:rPr>
        <w:t>الضاد حسب نطقنا لها الآن صوت شدید و إذا نظرنا إلی وصف القدماء لها عرفنا أن الضاد القدیمۀ تختلف عن الضاد التی ننطق عنها</w:t>
      </w:r>
      <w:r>
        <w:rPr>
          <w:rFonts w:hint="cs"/>
          <w:rtl/>
        </w:rPr>
        <w:t xml:space="preserve">» </w:t>
      </w:r>
    </w:p>
    <w:p w14:paraId="1771083B" w14:textId="62D1A885" w:rsidR="00D749AC" w:rsidRDefault="00BC2163" w:rsidP="00D749AC">
      <w:pPr>
        <w:jc w:val="both"/>
        <w:rPr>
          <w:rtl/>
        </w:rPr>
      </w:pPr>
      <w:r>
        <w:rPr>
          <w:rFonts w:hint="cs"/>
          <w:rtl/>
        </w:rPr>
        <w:t xml:space="preserve">ایشان مصری است. </w:t>
      </w:r>
      <w:r w:rsidR="00D749AC">
        <w:rPr>
          <w:rFonts w:hint="cs"/>
          <w:rtl/>
        </w:rPr>
        <w:t xml:space="preserve">می گوید ما ضاد مصری که تلفظ می کنیم ولی از کتب ادباء می فهمیم که ضاد قدیم اینطور نبوده است. ایشان این مطلب را می گوید و بعد در ادامه نقل می کند: </w:t>
      </w:r>
    </w:p>
    <w:p w14:paraId="66558CF1" w14:textId="7C30FDC0" w:rsidR="00D749AC" w:rsidRDefault="00D749AC" w:rsidP="00D749AC">
      <w:pPr>
        <w:pStyle w:val="ListParagraph"/>
        <w:jc w:val="both"/>
        <w:rPr>
          <w:rtl/>
        </w:rPr>
      </w:pPr>
      <w:r>
        <w:rPr>
          <w:rFonts w:hint="cs"/>
          <w:rtl/>
        </w:rPr>
        <w:t>«</w:t>
      </w:r>
      <w:r w:rsidR="00CA532A" w:rsidRPr="00CA532A">
        <w:rPr>
          <w:rtl/>
        </w:rPr>
        <w:t xml:space="preserve"> </w:t>
      </w:r>
      <w:r w:rsidR="00CA532A" w:rsidRPr="00CA532A">
        <w:rPr>
          <w:color w:val="000080"/>
          <w:rtl/>
        </w:rPr>
        <w:t xml:space="preserve">والذي نستطيع تأكيده هنا، هو أن الضاد القديمة، قد أصابها بعض التطور، حتى صارت إلى ما نعهده لها من نطق في مصر ... ولا يزال العراقيون حتى الآن، وبعض البدو ينطقون بنوع من الضاد، يشبه إلى حد ما الظاء، كما يشبه إلى حد كبير ذلك الوصف، </w:t>
      </w:r>
      <w:r w:rsidR="00CA532A" w:rsidRPr="00CA532A">
        <w:rPr>
          <w:color w:val="000080"/>
          <w:u w:val="single"/>
          <w:rtl/>
        </w:rPr>
        <w:t>الذي روي لنا عن الضاد القديمة. والذين مارسوا التعليم في بلاد العراق يذكرون، كيف يخلط التلاميذ هناك بين الظاء والضاد. والضاد القديمة -كما أتخيلها- يمكن النطق بها، بأن يبدأ المرء بالضاد الحديثة</w:t>
      </w:r>
      <w:r w:rsidR="00CA532A" w:rsidRPr="00CA532A">
        <w:rPr>
          <w:color w:val="000080"/>
          <w:rtl/>
        </w:rPr>
        <w:t>، ثم ينتهي نطقه بالظاء، فهي إذن مرحلة وسطى، فيها شيء من شدة الضاد الحديثة، وشيء من رخاوة الظاء العربية، ولذلك كان يعدها القدماء من الأصوات الرخوة</w:t>
      </w:r>
      <w:r w:rsidR="00CA532A">
        <w:rPr>
          <w:rFonts w:hint="cs"/>
          <w:rtl/>
        </w:rPr>
        <w:t>»</w:t>
      </w:r>
      <w:r w:rsidR="00CA532A">
        <w:rPr>
          <w:rStyle w:val="FootnoteReference"/>
          <w:rtl/>
        </w:rPr>
        <w:footnoteReference w:id="3"/>
      </w:r>
    </w:p>
    <w:p w14:paraId="7B0CDB63" w14:textId="77777777" w:rsidR="00D749AC" w:rsidRDefault="00D749AC" w:rsidP="00D749AC">
      <w:pPr>
        <w:jc w:val="both"/>
        <w:rPr>
          <w:rtl/>
        </w:rPr>
      </w:pPr>
      <w:r>
        <w:rPr>
          <w:rFonts w:hint="cs"/>
          <w:rtl/>
        </w:rPr>
        <w:t xml:space="preserve">می گوید آنقدر شبیه هم تلفظ می کردند که بین عراقیون در کتابت این دو حرف نیز گاهی اشتباه می کردند. </w:t>
      </w:r>
    </w:p>
    <w:p w14:paraId="12092F6E" w14:textId="3AF1676B" w:rsidR="00E436A8" w:rsidRDefault="00E436A8" w:rsidP="00E436A8">
      <w:pPr>
        <w:pStyle w:val="Heading3"/>
        <w:rPr>
          <w:rtl/>
        </w:rPr>
      </w:pPr>
      <w:bookmarkStart w:id="17" w:name="_Toc123577634"/>
      <w:r>
        <w:rPr>
          <w:rFonts w:hint="cs"/>
          <w:rtl/>
        </w:rPr>
        <w:t>مویدات و مبعدات لهجه عراقیه</w:t>
      </w:r>
      <w:bookmarkEnd w:id="17"/>
    </w:p>
    <w:p w14:paraId="37494F37" w14:textId="14761B7C" w:rsidR="00D749AC" w:rsidRDefault="00D749AC" w:rsidP="00D749AC">
      <w:pPr>
        <w:jc w:val="both"/>
        <w:rPr>
          <w:rtl/>
        </w:rPr>
      </w:pPr>
      <w:r>
        <w:rPr>
          <w:rFonts w:hint="cs"/>
          <w:rtl/>
        </w:rPr>
        <w:t xml:space="preserve">ما مویداتی برای لهجه عراقیه از قدماء عرض می کنیم و مبعدی را نیز که بود عرض می کنیم تا نتیجه گیری کنیم و وارد اصل عملی شویم: </w:t>
      </w:r>
    </w:p>
    <w:p w14:paraId="3ACB1706" w14:textId="06F48E46" w:rsidR="00E85299" w:rsidRDefault="00E85299" w:rsidP="00E85299">
      <w:pPr>
        <w:pStyle w:val="Heading4"/>
        <w:rPr>
          <w:rtl/>
        </w:rPr>
      </w:pPr>
      <w:r>
        <w:rPr>
          <w:rFonts w:hint="cs"/>
          <w:rtl/>
        </w:rPr>
        <w:t>موید اول: کلام سیبیویه</w:t>
      </w:r>
    </w:p>
    <w:p w14:paraId="7A7A0A18" w14:textId="77777777" w:rsidR="00925F68" w:rsidRDefault="00D749AC" w:rsidP="00E85299">
      <w:pPr>
        <w:jc w:val="both"/>
        <w:rPr>
          <w:rtl/>
        </w:rPr>
      </w:pPr>
      <w:r>
        <w:rPr>
          <w:rFonts w:hint="cs"/>
          <w:rtl/>
        </w:rPr>
        <w:t>اول کلام سیبویه است. سیبویه چند مطلب را در «الکتاب» مطرح کرده است</w:t>
      </w:r>
      <w:r w:rsidR="00925F68">
        <w:rPr>
          <w:rFonts w:hint="cs"/>
          <w:rtl/>
        </w:rPr>
        <w:t>:</w:t>
      </w:r>
    </w:p>
    <w:p w14:paraId="61A6EBE2" w14:textId="2AE60396" w:rsidR="001A4BA7" w:rsidRDefault="00D749AC" w:rsidP="00925F68">
      <w:pPr>
        <w:pStyle w:val="ListParagraph"/>
        <w:numPr>
          <w:ilvl w:val="0"/>
          <w:numId w:val="31"/>
        </w:numPr>
        <w:jc w:val="both"/>
        <w:rPr>
          <w:rtl/>
        </w:rPr>
      </w:pPr>
      <w:r>
        <w:rPr>
          <w:rFonts w:hint="cs"/>
          <w:rtl/>
        </w:rPr>
        <w:t>یک جا</w:t>
      </w:r>
      <w:r w:rsidR="00E85299">
        <w:rPr>
          <w:rFonts w:hint="cs"/>
          <w:rtl/>
        </w:rPr>
        <w:t xml:space="preserve"> </w:t>
      </w:r>
      <w:r>
        <w:rPr>
          <w:rFonts w:hint="cs"/>
          <w:rtl/>
        </w:rPr>
        <w:t>می گوید که ضاد از حروف رخوه است</w:t>
      </w:r>
      <w:r w:rsidR="001A4BA7">
        <w:rPr>
          <w:rFonts w:hint="cs"/>
          <w:rtl/>
        </w:rPr>
        <w:t>:</w:t>
      </w:r>
    </w:p>
    <w:p w14:paraId="2803402A" w14:textId="15E9C47F" w:rsidR="001A4BA7" w:rsidRDefault="001A4BA7" w:rsidP="001A4BA7">
      <w:pPr>
        <w:pStyle w:val="ListParagraph"/>
        <w:jc w:val="both"/>
        <w:rPr>
          <w:rtl/>
        </w:rPr>
      </w:pPr>
      <w:r>
        <w:rPr>
          <w:rFonts w:hint="cs"/>
          <w:rtl/>
        </w:rPr>
        <w:t>«</w:t>
      </w:r>
      <w:r w:rsidRPr="002118D6">
        <w:rPr>
          <w:rtl/>
        </w:rPr>
        <w:t xml:space="preserve"> </w:t>
      </w:r>
      <w:r w:rsidRPr="002118D6">
        <w:rPr>
          <w:color w:val="000080"/>
          <w:rtl/>
        </w:rPr>
        <w:t>ومنها الرخوة وهي: الهاء، والحاء، والغين، والخاء، والشين،</w:t>
      </w:r>
      <w:r w:rsidRPr="002118D6">
        <w:rPr>
          <w:rFonts w:hint="cs"/>
          <w:color w:val="000080"/>
          <w:rtl/>
        </w:rPr>
        <w:t xml:space="preserve"> </w:t>
      </w:r>
      <w:r w:rsidRPr="002118D6">
        <w:rPr>
          <w:color w:val="000080"/>
          <w:rtl/>
        </w:rPr>
        <w:t>والصاد، والضاد، والزاي، والسين، والظاء، والثاء، والذال، والفاء. وذلك إذا قلت الطس وانقض، وأشباه ذلك أجريت فيه الصوت إن شئت</w:t>
      </w:r>
      <w:r>
        <w:rPr>
          <w:rFonts w:hint="cs"/>
          <w:rtl/>
        </w:rPr>
        <w:t>»</w:t>
      </w:r>
      <w:r>
        <w:rPr>
          <w:rStyle w:val="FootnoteReference"/>
          <w:rtl/>
        </w:rPr>
        <w:footnoteReference w:id="4"/>
      </w:r>
    </w:p>
    <w:p w14:paraId="1270BA57" w14:textId="7FF1E647" w:rsidR="00D749AC" w:rsidRDefault="001A4BA7" w:rsidP="00E85299">
      <w:pPr>
        <w:jc w:val="both"/>
        <w:rPr>
          <w:rtl/>
        </w:rPr>
      </w:pPr>
      <w:r>
        <w:rPr>
          <w:rFonts w:hint="cs"/>
          <w:rtl/>
        </w:rPr>
        <w:t xml:space="preserve">توضیح اینکه: </w:t>
      </w:r>
      <w:r w:rsidR="00D749AC">
        <w:rPr>
          <w:rFonts w:hint="cs"/>
          <w:rtl/>
        </w:rPr>
        <w:t xml:space="preserve">ما حروفی داریم که شده هستند </w:t>
      </w:r>
      <w:r>
        <w:rPr>
          <w:rFonts w:hint="cs"/>
          <w:rtl/>
        </w:rPr>
        <w:t>«</w:t>
      </w:r>
      <w:r w:rsidRPr="001A4BA7">
        <w:rPr>
          <w:rtl/>
        </w:rPr>
        <w:t xml:space="preserve"> </w:t>
      </w:r>
      <w:r w:rsidRPr="001A4BA7">
        <w:rPr>
          <w:color w:val="000080"/>
          <w:rtl/>
        </w:rPr>
        <w:t>وهو الذي يمنع الصوت أن يجري فيه وهو الهمزة، والقاف، والكاف، والجيم، والطاء، والتاء، والدال، والباء</w:t>
      </w:r>
      <w:r>
        <w:rPr>
          <w:rFonts w:hint="cs"/>
          <w:rtl/>
        </w:rPr>
        <w:t xml:space="preserve">» </w:t>
      </w:r>
      <w:r w:rsidR="00D749AC">
        <w:rPr>
          <w:rFonts w:hint="cs"/>
          <w:rtl/>
        </w:rPr>
        <w:t>برخی حروف نیز رخوه هستند که نفس قطع نمی شود و با شدت اداء نمی شوند. حروف متوسط نیز پنج حرف هستند که عبارتند از: «</w:t>
      </w:r>
      <w:r w:rsidR="00C57E4E">
        <w:rPr>
          <w:rFonts w:hint="cs"/>
          <w:rtl/>
        </w:rPr>
        <w:t>راء و عین و لام و میم و نون».</w:t>
      </w:r>
    </w:p>
    <w:p w14:paraId="09A9486B" w14:textId="77777777" w:rsidR="00D749AC" w:rsidRDefault="00D749AC" w:rsidP="00D749AC">
      <w:pPr>
        <w:jc w:val="both"/>
        <w:rPr>
          <w:rtl/>
        </w:rPr>
      </w:pPr>
      <w:r>
        <w:rPr>
          <w:rFonts w:hint="cs"/>
          <w:rtl/>
        </w:rPr>
        <w:t xml:space="preserve">الکتاب می نویسد که ضاد از حروف رخوه است، خود مستشرقین برخی متوجه شده اند و گفته اند لهجه مصریه که شدت به ضاد می دهد با این کلام سازگار نیست. سیبویه با اینکه برای شیراز است ولی همه اورا قبول دارند و به عنوان یک ادیب عربی پذیرفته شده است. </w:t>
      </w:r>
    </w:p>
    <w:p w14:paraId="3E4BD5D0" w14:textId="3144B239" w:rsidR="00D749AC" w:rsidRDefault="00D749AC" w:rsidP="00925F68">
      <w:pPr>
        <w:pStyle w:val="ListParagraph"/>
        <w:numPr>
          <w:ilvl w:val="0"/>
          <w:numId w:val="31"/>
        </w:numPr>
        <w:jc w:val="both"/>
        <w:rPr>
          <w:rtl/>
        </w:rPr>
      </w:pPr>
      <w:r>
        <w:rPr>
          <w:rFonts w:hint="cs"/>
          <w:rtl/>
        </w:rPr>
        <w:t xml:space="preserve">شاهد دوم اینکه سیبویه مخرج حرف ضاد را بین أول حافۀ اللسان (یعنی حاشیه زبان از طرف راست و چپ) و ما یلیه من الأضراس (که بین دندان های آسیا قرار می گیرند) می داند. این همان کیفیت عراقیه می شود. </w:t>
      </w:r>
    </w:p>
    <w:p w14:paraId="7E565517" w14:textId="0E554BB1" w:rsidR="00D749AC" w:rsidRDefault="00D749AC" w:rsidP="00925F68">
      <w:pPr>
        <w:pStyle w:val="ListParagraph"/>
        <w:numPr>
          <w:ilvl w:val="0"/>
          <w:numId w:val="31"/>
        </w:numPr>
        <w:jc w:val="both"/>
        <w:rPr>
          <w:rtl/>
        </w:rPr>
      </w:pPr>
      <w:r>
        <w:rPr>
          <w:rFonts w:hint="cs"/>
          <w:rtl/>
        </w:rPr>
        <w:t xml:space="preserve">شاهد سوم از کلام ایشان اطباق است. تعبیر ایشان چنین است: </w:t>
      </w:r>
    </w:p>
    <w:p w14:paraId="510B4CF7" w14:textId="1704A508" w:rsidR="00D749AC" w:rsidRDefault="00D749AC" w:rsidP="00925F68">
      <w:pPr>
        <w:pStyle w:val="ListParagraph"/>
        <w:jc w:val="both"/>
        <w:rPr>
          <w:rtl/>
        </w:rPr>
      </w:pPr>
      <w:r>
        <w:rPr>
          <w:rFonts w:hint="cs"/>
          <w:rtl/>
        </w:rPr>
        <w:t>«</w:t>
      </w:r>
      <w:r w:rsidR="00925F68" w:rsidRPr="00925F68">
        <w:rPr>
          <w:rtl/>
        </w:rPr>
        <w:t xml:space="preserve"> </w:t>
      </w:r>
      <w:r w:rsidR="00925F68" w:rsidRPr="00925F68">
        <w:rPr>
          <w:color w:val="000080"/>
          <w:rtl/>
        </w:rPr>
        <w:t>لولا الإطباق لصارت الطاء دالا، والصاد سيناً، والظاء ذالاً، ولخرجت الضاد من الكلام، لأنه ليس شيءٌ من موضعها غيرها</w:t>
      </w:r>
      <w:r w:rsidR="00925F68">
        <w:rPr>
          <w:rFonts w:hint="cs"/>
          <w:rtl/>
        </w:rPr>
        <w:t>»</w:t>
      </w:r>
      <w:r w:rsidR="00925F68">
        <w:rPr>
          <w:rStyle w:val="FootnoteReference"/>
          <w:rtl/>
        </w:rPr>
        <w:footnoteReference w:id="5"/>
      </w:r>
    </w:p>
    <w:p w14:paraId="39947214" w14:textId="3D4C8154" w:rsidR="00D749AC" w:rsidRDefault="00D749AC" w:rsidP="00D749AC">
      <w:pPr>
        <w:jc w:val="both"/>
        <w:rPr>
          <w:rtl/>
        </w:rPr>
      </w:pPr>
      <w:r>
        <w:rPr>
          <w:rFonts w:hint="cs"/>
          <w:rtl/>
        </w:rPr>
        <w:t xml:space="preserve">بین الأسنان که ضاد تلفظ می شود در تعبیر ایشان این است که اگر اطباق نبود، ما مخرج ضاد نداشتیم. اگر بناء بود مخرج ضاد مثل لهجه مصریه باشد، مخرج ضاد با مخرج طاء یکی بود. یک مخرج هستند و دو کیفیت اداء دارند، این معلوم می کند که مخرج ضاد را همان بین الأسنان قرار داده است. </w:t>
      </w:r>
    </w:p>
    <w:p w14:paraId="3B0A3A79" w14:textId="483A19F7" w:rsidR="001C51F0" w:rsidRDefault="001C51F0" w:rsidP="001C51F0">
      <w:pPr>
        <w:pStyle w:val="Heading4"/>
        <w:rPr>
          <w:rtl/>
        </w:rPr>
      </w:pPr>
      <w:r>
        <w:rPr>
          <w:rFonts w:hint="cs"/>
          <w:rtl/>
        </w:rPr>
        <w:t xml:space="preserve">موید دوم: کلام مبرد و ابن جنی </w:t>
      </w:r>
    </w:p>
    <w:p w14:paraId="38FCB27D" w14:textId="3A1BCD99" w:rsidR="001C3D1F" w:rsidRDefault="00D749AC" w:rsidP="00D749AC">
      <w:pPr>
        <w:jc w:val="both"/>
        <w:rPr>
          <w:rtl/>
        </w:rPr>
      </w:pPr>
      <w:r>
        <w:rPr>
          <w:rFonts w:hint="cs"/>
          <w:rtl/>
        </w:rPr>
        <w:t>مبرد در کتاب الم</w:t>
      </w:r>
      <w:r w:rsidR="001C3D1F">
        <w:rPr>
          <w:rFonts w:hint="cs"/>
          <w:rtl/>
        </w:rPr>
        <w:t>ق</w:t>
      </w:r>
      <w:r>
        <w:rPr>
          <w:rFonts w:hint="cs"/>
          <w:rtl/>
        </w:rPr>
        <w:t xml:space="preserve">تضب و ابن جنی در </w:t>
      </w:r>
      <w:r w:rsidR="001C3D1F">
        <w:rPr>
          <w:rFonts w:hint="cs"/>
          <w:rtl/>
        </w:rPr>
        <w:t>«</w:t>
      </w:r>
      <w:r>
        <w:rPr>
          <w:rFonts w:hint="cs"/>
          <w:rtl/>
        </w:rPr>
        <w:t>سر صناعۀ الإعراب</w:t>
      </w:r>
      <w:r w:rsidR="001C3D1F">
        <w:rPr>
          <w:rFonts w:hint="cs"/>
          <w:rtl/>
        </w:rPr>
        <w:t>»</w:t>
      </w:r>
      <w:r w:rsidR="00694BCF">
        <w:rPr>
          <w:rStyle w:val="FootnoteReference"/>
          <w:rtl/>
        </w:rPr>
        <w:footnoteReference w:id="6"/>
      </w:r>
      <w:r>
        <w:rPr>
          <w:rFonts w:hint="cs"/>
          <w:rtl/>
        </w:rPr>
        <w:t xml:space="preserve"> مخرج ضاد را از همان بین الأضراس قرار داده اند. می گوید:</w:t>
      </w:r>
      <w:r w:rsidR="001C3D1F">
        <w:rPr>
          <w:rFonts w:hint="cs"/>
          <w:rtl/>
        </w:rPr>
        <w:t xml:space="preserve">  </w:t>
      </w:r>
    </w:p>
    <w:p w14:paraId="0EE934A6" w14:textId="7802FACF" w:rsidR="00D749AC" w:rsidRDefault="00D749AC" w:rsidP="001C3D1F">
      <w:pPr>
        <w:pStyle w:val="ListParagraph"/>
        <w:jc w:val="both"/>
        <w:rPr>
          <w:color w:val="000080"/>
          <w:rtl/>
        </w:rPr>
      </w:pPr>
      <w:r w:rsidRPr="001C3D1F">
        <w:rPr>
          <w:rFonts w:hint="cs"/>
          <w:color w:val="000080"/>
          <w:rtl/>
        </w:rPr>
        <w:t>«</w:t>
      </w:r>
      <w:r w:rsidR="001C3D1F" w:rsidRPr="001C3D1F">
        <w:rPr>
          <w:color w:val="000080"/>
          <w:rtl/>
        </w:rPr>
        <w:t xml:space="preserve"> الضَّاد ومخرجها من الشِدْقَ فبعض النَّاس تجْرِي لَهُ فِي الأَيمن وَبَعْضهمْ تجْرِي لَهُ فِي الأَيسر</w:t>
      </w:r>
      <w:r w:rsidR="001C3D1F" w:rsidRPr="001C3D1F">
        <w:rPr>
          <w:rFonts w:hint="cs"/>
          <w:color w:val="000080"/>
          <w:rtl/>
        </w:rPr>
        <w:t>»</w:t>
      </w:r>
      <w:r w:rsidR="001C3D1F">
        <w:rPr>
          <w:rStyle w:val="FootnoteReference"/>
          <w:color w:val="000080"/>
          <w:rtl/>
        </w:rPr>
        <w:footnoteReference w:id="7"/>
      </w:r>
    </w:p>
    <w:p w14:paraId="255CCE7D" w14:textId="3A77F1DF" w:rsidR="001C51F0" w:rsidRPr="001C51F0" w:rsidRDefault="001C51F0" w:rsidP="001C51F0">
      <w:pPr>
        <w:pStyle w:val="Heading4"/>
        <w:rPr>
          <w:rtl/>
        </w:rPr>
      </w:pPr>
      <w:r>
        <w:rPr>
          <w:rFonts w:hint="cs"/>
          <w:rtl/>
        </w:rPr>
        <w:t xml:space="preserve">موید سوم: کلام خلیل بن أحمد </w:t>
      </w:r>
    </w:p>
    <w:p w14:paraId="23956D71" w14:textId="77777777" w:rsidR="00D749AC" w:rsidRDefault="00D749AC" w:rsidP="00D749AC">
      <w:pPr>
        <w:jc w:val="both"/>
        <w:rPr>
          <w:rtl/>
        </w:rPr>
      </w:pPr>
      <w:r>
        <w:rPr>
          <w:rFonts w:hint="cs"/>
          <w:rtl/>
        </w:rPr>
        <w:t xml:space="preserve">خلیل بن أحمد در کتاب العین که می دانید ایشان متوفای سال 175 است و هم زمان با ائمه است چنین می گوید: </w:t>
      </w:r>
    </w:p>
    <w:p w14:paraId="3694572D" w14:textId="6C0307DA" w:rsidR="00D749AC" w:rsidRPr="00D82CB0" w:rsidRDefault="00D749AC" w:rsidP="00D82CB0">
      <w:pPr>
        <w:pStyle w:val="ListParagraph"/>
        <w:jc w:val="both"/>
        <w:rPr>
          <w:color w:val="000080"/>
          <w:rtl/>
        </w:rPr>
      </w:pPr>
      <w:r w:rsidRPr="00D82CB0">
        <w:rPr>
          <w:rFonts w:hint="cs"/>
          <w:color w:val="000080"/>
          <w:rtl/>
        </w:rPr>
        <w:t>«</w:t>
      </w:r>
      <w:r w:rsidR="00694BCF" w:rsidRPr="00D82CB0">
        <w:rPr>
          <w:rFonts w:hint="cs"/>
          <w:color w:val="000080"/>
          <w:rtl/>
        </w:rPr>
        <w:t xml:space="preserve"> </w:t>
      </w:r>
      <w:r w:rsidR="00D82CB0" w:rsidRPr="00D82CB0">
        <w:rPr>
          <w:rFonts w:hint="cs"/>
          <w:color w:val="000080"/>
          <w:rtl/>
        </w:rPr>
        <w:t>الجیم و الشین و الضاد شجریه لأن مبدأها من شجر الفم أی مخرج الفم»</w:t>
      </w:r>
      <w:r w:rsidR="00D82CB0">
        <w:rPr>
          <w:rStyle w:val="FootnoteReference"/>
          <w:color w:val="000080"/>
          <w:rtl/>
        </w:rPr>
        <w:footnoteReference w:id="8"/>
      </w:r>
    </w:p>
    <w:p w14:paraId="73E12BFE" w14:textId="2686C51D" w:rsidR="00D749AC" w:rsidRDefault="00D749AC" w:rsidP="00D749AC">
      <w:pPr>
        <w:jc w:val="both"/>
        <w:rPr>
          <w:rtl/>
        </w:rPr>
      </w:pPr>
      <w:r>
        <w:rPr>
          <w:rFonts w:hint="cs"/>
          <w:rtl/>
        </w:rPr>
        <w:t xml:space="preserve">یعنی زبان را به طرف دندان ها می چرخانید و مخرج ضاد و شین و جیم می شود. شین از گوشه دهان خارج می شود، ضاد نیز شجریه است یعنی مربوط به اعلای فم نیست، مثل طاء نیست که مربوط به اعلای فم باشد. به این حروف شجریه می گویند که مربوط به اعلای فم نیستند. یا مثل همزه نیستند که مربوط به حلق باشند. </w:t>
      </w:r>
    </w:p>
    <w:p w14:paraId="1B44BFDB" w14:textId="4767B931" w:rsidR="001C51F0" w:rsidRDefault="001C51F0" w:rsidP="001C51F0">
      <w:pPr>
        <w:pStyle w:val="Heading4"/>
        <w:rPr>
          <w:rtl/>
        </w:rPr>
      </w:pPr>
      <w:r>
        <w:rPr>
          <w:rFonts w:hint="cs"/>
          <w:rtl/>
        </w:rPr>
        <w:t xml:space="preserve">مبعد لهجه عراقیه: فرق بین ضاد و ظاء </w:t>
      </w:r>
    </w:p>
    <w:p w14:paraId="20619687" w14:textId="77777777" w:rsidR="00D749AC" w:rsidRDefault="00D749AC" w:rsidP="00D749AC">
      <w:pPr>
        <w:jc w:val="both"/>
        <w:rPr>
          <w:rtl/>
        </w:rPr>
      </w:pPr>
      <w:r>
        <w:rPr>
          <w:rFonts w:hint="cs"/>
          <w:rtl/>
        </w:rPr>
        <w:t xml:space="preserve">اما اینکه ظاء و ضاد فرق با هم دارند مبعد لهجه عراقیه است؛ زیرا در تاریخ داریم که اشخاص اشتباه می کردند و مردم اشتباه آن ها را به ان ها گوشزد می کردند که چرا شبیه هم می گویند. مثلا اگر می گفتند ضمیاء، به او تذکر می دادند که چرا ضمیاء می گوید، باید ظمیاء بگوید. معلوم می شود فرق داشته است. </w:t>
      </w:r>
    </w:p>
    <w:p w14:paraId="5AD87835" w14:textId="77777777" w:rsidR="00D749AC" w:rsidRDefault="00D749AC" w:rsidP="00D749AC">
      <w:pPr>
        <w:jc w:val="both"/>
        <w:rPr>
          <w:rtl/>
        </w:rPr>
      </w:pPr>
      <w:r>
        <w:rPr>
          <w:rFonts w:hint="cs"/>
          <w:rtl/>
        </w:rPr>
        <w:t xml:space="preserve">البته به نظر ما قدر متیقن برای ما لهجه مصریه است، البته نه اینکه واقعا شبیه دال شود. لهجه مصریه ولو خلاف این مخارج حرف ضاد است که در کتب مطرح شده است، ولو مخالف این است که حرف رخوه تلقی شده است، ولی جواب ما این است که منافاتی ندارد. اینکه گفته اند حرف رخوه است در مقابل آن شدت برخی از حروف شدۀ است. </w:t>
      </w:r>
    </w:p>
    <w:p w14:paraId="3D8867D0" w14:textId="77777777" w:rsidR="00D749AC" w:rsidRDefault="00D749AC" w:rsidP="00D749AC">
      <w:pPr>
        <w:jc w:val="both"/>
        <w:rPr>
          <w:rtl/>
        </w:rPr>
      </w:pPr>
      <w:r>
        <w:rPr>
          <w:rFonts w:hint="cs"/>
          <w:rtl/>
        </w:rPr>
        <w:t xml:space="preserve">سوال: کشش هم باید داشته باشد؟ </w:t>
      </w:r>
    </w:p>
    <w:p w14:paraId="3503793E" w14:textId="1056DE81" w:rsidR="00D749AC" w:rsidRDefault="00D749AC" w:rsidP="00D749AC">
      <w:pPr>
        <w:jc w:val="both"/>
        <w:rPr>
          <w:rtl/>
        </w:rPr>
      </w:pPr>
      <w:r>
        <w:rPr>
          <w:rFonts w:hint="cs"/>
          <w:rtl/>
        </w:rPr>
        <w:t xml:space="preserve">جواب: کشش هم می تواند داشته باشد و می تواند نداشته باشد. یکی از مصری ها جواب داده است که به ما اشکال نکنید که شما چرا به نحو رخوه اداء نمی کنید؟ در جواب می گوید مراد از رخوه این نیست که به نحوی کشش پیدا کند که محسوس است. این ها </w:t>
      </w:r>
      <w:r w:rsidR="00095B94">
        <w:rPr>
          <w:rFonts w:hint="cs"/>
          <w:rtl/>
        </w:rPr>
        <w:t xml:space="preserve">نسبی است. برخی از مستشرقین نیز این اشکال را متوجه شده اند. یک کتابی است به نام «التطور النحوی» آنجا می نویسد: </w:t>
      </w:r>
    </w:p>
    <w:p w14:paraId="760DD7FD" w14:textId="5C2A23C3" w:rsidR="00036F35" w:rsidRDefault="00095B94" w:rsidP="00036F35">
      <w:pPr>
        <w:pStyle w:val="ListParagraph"/>
        <w:jc w:val="both"/>
        <w:rPr>
          <w:rtl/>
        </w:rPr>
      </w:pPr>
      <w:r>
        <w:rPr>
          <w:rFonts w:hint="cs"/>
          <w:rtl/>
        </w:rPr>
        <w:t>«</w:t>
      </w:r>
      <w:r w:rsidRPr="00095B94">
        <w:rPr>
          <w:rtl/>
        </w:rPr>
        <w:t xml:space="preserve"> </w:t>
      </w:r>
      <w:r w:rsidRPr="00095B94">
        <w:rPr>
          <w:color w:val="000080"/>
          <w:rtl/>
        </w:rPr>
        <w:t>أما الضاد فهي الآن شديدة عند أكثر أهل المدن، وهي رخوة "عند القدماء" كما هي الآن عند أكثر البدو، ومع ذلك فليس لفظها البدوي الحاضر نفس لفظها العتيق؛ لأن مخرج الضاد "عند القدماء" من حافة اللسان. ومن القدماء من يقول: من جانبه الأيسر، ومنهم من يقول: من الأيمن، ومنهم من يقول: من كليهما، فمخرجها قريب من مخرج اللام من بعض الوجوه. والفرق بينهما هو أن الضاد من الحروف المطبقة كالصاد، وأنها من ذوات الدوي "الاحتكاك"، واللام غير مطبقة، صوتية محضة، فالضاد العتيقة حرف غريب جدا، غير موجود -حسبما أعرف- في لغة من اللغات إلا العربية</w:t>
      </w:r>
      <w:r>
        <w:rPr>
          <w:rFonts w:hint="cs"/>
          <w:rtl/>
        </w:rPr>
        <w:t>»</w:t>
      </w:r>
      <w:r>
        <w:rPr>
          <w:rStyle w:val="FootnoteReference"/>
          <w:rtl/>
        </w:rPr>
        <w:footnoteReference w:id="9"/>
      </w:r>
    </w:p>
    <w:p w14:paraId="0D20DD8B" w14:textId="21CDF68A" w:rsidR="00D749AC" w:rsidRDefault="00D749AC" w:rsidP="00D749AC">
      <w:pPr>
        <w:jc w:val="both"/>
        <w:rPr>
          <w:rtl/>
        </w:rPr>
      </w:pPr>
      <w:r>
        <w:rPr>
          <w:rFonts w:hint="cs"/>
          <w:rtl/>
        </w:rPr>
        <w:t>ولی عرض ما این است که اولا این ها نسبی است، می تواند تفسیر این اهل تجوید این باشد که ولالضالین نیز یک نوع رخوه دارد، ثانیا به شرط لا نیست.</w:t>
      </w:r>
      <w:r w:rsidR="00036F35">
        <w:rPr>
          <w:rFonts w:hint="cs"/>
          <w:rtl/>
        </w:rPr>
        <w:t xml:space="preserve"> نهایتا</w:t>
      </w:r>
      <w:r>
        <w:rPr>
          <w:rFonts w:hint="cs"/>
          <w:rtl/>
        </w:rPr>
        <w:t xml:space="preserve"> می گوید می شود گفت </w:t>
      </w:r>
      <w:r w:rsidR="00036F35">
        <w:rPr>
          <w:rFonts w:hint="cs"/>
          <w:rtl/>
        </w:rPr>
        <w:t>«</w:t>
      </w:r>
      <w:r>
        <w:rPr>
          <w:rFonts w:hint="cs"/>
          <w:rtl/>
        </w:rPr>
        <w:t>ولاالضالین</w:t>
      </w:r>
      <w:r w:rsidR="00036F35">
        <w:rPr>
          <w:rFonts w:hint="cs"/>
          <w:rtl/>
        </w:rPr>
        <w:t>» به نحو شدید</w:t>
      </w:r>
      <w:r>
        <w:rPr>
          <w:rFonts w:hint="cs"/>
          <w:rtl/>
        </w:rPr>
        <w:t xml:space="preserve">، ما که آن را نفی نکردیم، ما می گوییم وقتی تمیز دارد از ظاء، آن طور قرائت کردن اولی است؛ زیرا ضاد در این صورت تمیز از ظاء پیدا می کند و منافاتی هم ندارد با آنچه مخرج ضاد ذکر کرده اند، شخص می تواند از همان بین الأضراس تلفظ کند ولی به صورت مصری ها اداء کند. در عین حال رفع لسان الی الأعلی نیز شده است. </w:t>
      </w:r>
    </w:p>
    <w:p w14:paraId="643B7F51" w14:textId="4DE67D1F" w:rsidR="00D749AC" w:rsidRDefault="00D749AC" w:rsidP="00FE60D9">
      <w:pPr>
        <w:jc w:val="both"/>
        <w:rPr>
          <w:rtl/>
        </w:rPr>
      </w:pPr>
      <w:r>
        <w:rPr>
          <w:rFonts w:hint="cs"/>
          <w:rtl/>
        </w:rPr>
        <w:t xml:space="preserve">به هر حال خلاصه عرض ما این است که اگر به اطمینان شخصی برسیم که یا عرفا قرائت بر هر دو صادق است (که ما بعید نمی دانیم، بالأخره تمیز ضاد از ظاء طبق برخی از قرائات از بین برود، دلیلی بر لزوم تمیز نمی دانیم) اما اصل تمیز را که نمی توان انکار کرد. اصلا دلیل اینکه دو حرف شده اند این است که دو صوت هستند، نه اینکه صرفا اختلاف در مخرج باشد. دو صوت بوده است و منشأ شده که دو حرف باشد. از قدیم دو حرف بوده است. حال آیا لزومی دارد که دو صوت اداء شود یا اینکه مثل کیفیت عراقیه نیز قرائت شود کفایت می کند، بحث دیگری است. اگر به اطمینان رسیدیم که قرائت سورۀ حمد بر هر دو صدق می کند (کما لایبعد) نماز صحیح است و نظر آیت الله سیستانی نیز همین است. اگر هم به اطمینان نرسیدیم باید شخص به صورت مصری ها بخواند. ما بعید نمی دانیم که صدق قرائت بر هر دو شود. </w:t>
      </w:r>
    </w:p>
    <w:p w14:paraId="1E5AE28F" w14:textId="505D2F17" w:rsidR="00FE60D9" w:rsidRDefault="00FE60D9" w:rsidP="00FE60D9">
      <w:pPr>
        <w:pStyle w:val="Heading2"/>
        <w:rPr>
          <w:rtl/>
        </w:rPr>
      </w:pPr>
      <w:bookmarkStart w:id="18" w:name="_Toc123577635"/>
      <w:r>
        <w:rPr>
          <w:rFonts w:hint="cs"/>
          <w:rtl/>
        </w:rPr>
        <w:t>بررسی مسئله در فرض شک</w:t>
      </w:r>
      <w:bookmarkEnd w:id="18"/>
      <w:r>
        <w:rPr>
          <w:rFonts w:hint="cs"/>
          <w:rtl/>
        </w:rPr>
        <w:t xml:space="preserve"> </w:t>
      </w:r>
    </w:p>
    <w:p w14:paraId="59904487" w14:textId="77777777" w:rsidR="00D749AC" w:rsidRDefault="00D749AC" w:rsidP="00D749AC">
      <w:pPr>
        <w:jc w:val="both"/>
        <w:rPr>
          <w:rtl/>
        </w:rPr>
      </w:pPr>
      <w:r>
        <w:rPr>
          <w:rFonts w:hint="cs"/>
          <w:rtl/>
        </w:rPr>
        <w:t xml:space="preserve">اما در صورت شک، اگر گفتیم که معیار در صدق قرائت زمان شارع است و زمان شارع معلوم نبود که کدامیک از این دو قرائت است، بلکه گفته می شود از کتاب سیبویه و کتاب عین فهمیده ایم که قدر متیقن قرائت به لهجه عراقیه است، در این صورت نوبت به مقتضای اصل عملی می رسد که لهجه مصریه مجزی است یا نیست، وارد بحث اصل عملی می شویم. اگر هم کسی بگوید که امروز هم اگر کسی بخواند و صدق قرائت کند کافی است، گفته می شود اگر تعارض کنند و هر کدام دیگری را تخطئه کنند به صورتی که عرف عامی امروزه شکل نگرفته باشد، چه باید کرد؟ نوبت به اصل عملی می رسد. یعنی برفرض تسلم شک باید دید که مقتضای اصل عملی چیست؟! </w:t>
      </w:r>
    </w:p>
    <w:p w14:paraId="0EA1E3C9" w14:textId="4FFFDF95" w:rsidR="00D749AC" w:rsidRDefault="00D749AC" w:rsidP="00D749AC">
      <w:pPr>
        <w:jc w:val="both"/>
        <w:rPr>
          <w:rtl/>
        </w:rPr>
      </w:pPr>
      <w:r>
        <w:rPr>
          <w:rFonts w:hint="cs"/>
          <w:rtl/>
        </w:rPr>
        <w:t>تقریب اینکه اصل برائت جاری شود، این است که ما در دوران امر بین تعیین و تخییر، نظر مشهور را منکر شویم، در غیر این صورت اگر در دوران امر بین تعیین و تخییر قائل به نظر مشهور مبنی بر احتیاط شدیم، طبعا نتیجه اش احتیاط می شود. اگر قدر متیقنی بود به آن اکتفاء می شود، اگر هیچ کدام قدر متیقن نبودند، احتیاط می شود و هر دو خوانده می شود در دو نماز، مگر اینکه کسی بگوید عرفا اگر در یک نماز نیز هر دو خوانده شود «اذا تکلم اعاد الصلاۀ» از این منصرف است، در این صورت احتیاط در یک نماز اشکالی ندارد، فوقش یکی از این ها قرآن می شود و دیگری دعا می شود که قابل گفتن است، برخی از بزرگان در مشابه این همین مطلب را بیان کرده اند که «اذا تکلم» از قرائت ملحونه انصراف دارد. کلمه ی دوم دعای ملحون می شود. قصد معنای آن را می کند</w:t>
      </w:r>
      <w:r w:rsidR="00DA47B5">
        <w:rPr>
          <w:rFonts w:hint="cs"/>
          <w:rtl/>
        </w:rPr>
        <w:t xml:space="preserve">، مثل «ملک یوم الدین» و «مالک یوم الدین» که می گفتند یکی قرآن است و دیگری ذکر الله است. ملحون است ولی معنا دارد. </w:t>
      </w:r>
    </w:p>
    <w:p w14:paraId="73AC4958" w14:textId="6554B310" w:rsidR="00D749AC" w:rsidRDefault="00D749AC" w:rsidP="00D749AC">
      <w:pPr>
        <w:jc w:val="both"/>
        <w:rPr>
          <w:rtl/>
        </w:rPr>
      </w:pPr>
      <w:r>
        <w:rPr>
          <w:rFonts w:hint="cs"/>
          <w:rtl/>
        </w:rPr>
        <w:t>آیت الله سیستانی در دوران امر بین تعیین و تخییر تفصیلی می دهند که وجه آن را</w:t>
      </w:r>
      <w:r w:rsidR="00EA6078">
        <w:rPr>
          <w:rFonts w:hint="cs"/>
          <w:rtl/>
        </w:rPr>
        <w:t xml:space="preserve"> ما</w:t>
      </w:r>
      <w:r>
        <w:rPr>
          <w:rFonts w:hint="cs"/>
          <w:rtl/>
        </w:rPr>
        <w:t xml:space="preserve"> نمی فهمیم. ایشان می فرماید</w:t>
      </w:r>
      <w:r w:rsidR="00EA6078">
        <w:rPr>
          <w:rFonts w:hint="cs"/>
          <w:rtl/>
        </w:rPr>
        <w:t xml:space="preserve">: </w:t>
      </w:r>
      <w:r>
        <w:rPr>
          <w:rFonts w:hint="cs"/>
          <w:rtl/>
        </w:rPr>
        <w:t xml:space="preserve">اگر امر دائر بین این است که مثلا </w:t>
      </w:r>
      <w:r w:rsidR="00EA6078">
        <w:rPr>
          <w:rFonts w:hint="cs"/>
          <w:rtl/>
        </w:rPr>
        <w:t xml:space="preserve">( اگر بخواهیم در مانحن فیه پیاده کنیم) </w:t>
      </w:r>
      <w:r>
        <w:rPr>
          <w:rFonts w:hint="cs"/>
          <w:rtl/>
        </w:rPr>
        <w:t xml:space="preserve">لهجه عراقیه محتمل التعیین باشد و مصریه محتمل التعیین نباشد، باید احتیاط کرد و محتمل التعیین را به جا آورد؛ زیرا علم اجمالی داریم که یا قرائت عراقیه واجب است و یا جامع بین عراقیه و مصریه واجب است. این علم اجمالی </w:t>
      </w:r>
      <w:r w:rsidR="003657AF">
        <w:rPr>
          <w:rFonts w:hint="cs"/>
          <w:rtl/>
        </w:rPr>
        <w:t xml:space="preserve">عرفا منحل نیست. اصل برائت از وجوب تعیینی قرائت عراقیه نیز، اصل برائت در اطراف علم اجمالی است، در حالی که اصل برائت از اطراف علم اجمالی منصرف است. اما اگر هردو محتمل التعیین شدند، در این صورت ایشان فرموده اند که اشکالی ندارد که اصل برائت از وجوب تعیینی کیفیت عراقیه و مصریه جاری شود و نتیجه تخییر شود. </w:t>
      </w:r>
    </w:p>
    <w:p w14:paraId="7A4C15C1" w14:textId="350A6FB8" w:rsidR="003657AF" w:rsidRDefault="003657AF" w:rsidP="003657AF">
      <w:pPr>
        <w:jc w:val="both"/>
        <w:rPr>
          <w:rtl/>
        </w:rPr>
      </w:pPr>
      <w:r>
        <w:rPr>
          <w:rFonts w:hint="cs"/>
          <w:rtl/>
        </w:rPr>
        <w:t xml:space="preserve">ما وجه این فرمایش را نمی فهمیم. عرض ما این است که اگر علم اجمالی عرفا وجود دارد، فرقی بین دو فرض نیست، اگر هم علم اجمالی نیست (که به نظر ما نیست) در همان دوران امر بین تعیین و تخییر یک طرف نیز برائت از تعیین آن طرف جاری می شود. چون علم اجمالی، علم اجمالی بین المتباینین نیست که منجز باشد. بعد از اینکه ما می دانیم یک تکلیفی است، نمی دانیم به جامع خورده یا به این محتمل التعیین خورده است، اگر هر دو را ترک کنیم مخالفت قطعیه می شود. آنچه محتمل است که مخالفت تکلیف باشد یا نباشد، آن است که این محتمل التعیین را ترک کنیم، می شود مشکوک به شک بدوی، هل یجب تعیینا هذا الفرد أم لا، اما اینکه هر دو طرف ترک شود مخالفت قطعیه است و محل بحث نیست. این مخالفت با علم اجمالی نیست. لذا ما مثل محقق خویی و شهید صدر و آیت الله تبریزی معتقدیم که برائت از وجوب تعیینی محتمل التعیین جاری می شود، اما تقریب جریان اصل برائت در مقام باید ببینیم چگونه است؟! تقریبی که مطرح می شود این است که خداوند امر به واقع قرائت صحیحه کرده است، نه به عنوان قرائت صحیحه؛ یعنی اگر قرائت صحیحه طبق لهجه عراقی ها است، خداوند به آن امر کرده است، اگر قرائت مصریه مصداق قرائت صحیحه است، خداوند به آن امر کرده است، اگر هم هردو صحیح هستند خداوند فرموده یکی از این دو نوع خوانده شود. پس شک در جعل شارع است که خداوند فرموده لهجه عراقی را بخوانید یا لهجه مصریه را بخوانید یا یکی از آن ها را بخوانید که تخییر می شود. برائت جاری می شود از اینکه خداوند تعیینا نسبت به هر طرف امر کرده باشد، نتیجه تخییر می شود. این بیان تقریب جریان اصل برائت در مقام است. </w:t>
      </w:r>
    </w:p>
    <w:p w14:paraId="6C6CADC6" w14:textId="226D9809" w:rsidR="00527803" w:rsidRDefault="00563F7D" w:rsidP="003657AF">
      <w:pPr>
        <w:jc w:val="both"/>
        <w:rPr>
          <w:rtl/>
        </w:rPr>
      </w:pPr>
      <w:r>
        <w:rPr>
          <w:rFonts w:hint="cs"/>
          <w:rtl/>
        </w:rPr>
        <w:t xml:space="preserve">در جلسه آینده باید دید که این اصل برائت مقتضی برای جریان دارد یا خیر و اگر مقتضی دارد مبتلا به معارض است یا نیست. </w:t>
      </w:r>
    </w:p>
    <w:p w14:paraId="33869F11" w14:textId="77777777" w:rsidR="00D749AC" w:rsidRDefault="00D749AC" w:rsidP="00D749AC">
      <w:pPr>
        <w:jc w:val="both"/>
        <w:rPr>
          <w:rtl/>
        </w:rPr>
      </w:pPr>
    </w:p>
    <w:p w14:paraId="4E9130CF" w14:textId="77777777" w:rsidR="00D749AC" w:rsidRDefault="00D749AC" w:rsidP="00D749AC">
      <w:pPr>
        <w:jc w:val="both"/>
        <w:rPr>
          <w:rtl/>
        </w:rPr>
      </w:pPr>
    </w:p>
    <w:p w14:paraId="38D85A34" w14:textId="77777777" w:rsidR="00B545D1" w:rsidRPr="001F153E" w:rsidRDefault="00B545D1" w:rsidP="00C30717">
      <w:pPr>
        <w:jc w:val="both"/>
        <w:rPr>
          <w:sz w:val="28"/>
          <w:rtl/>
        </w:rPr>
      </w:pPr>
    </w:p>
    <w:sectPr w:rsidR="00B545D1" w:rsidRPr="001F153E"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B8B3E" w14:textId="77777777" w:rsidR="00FB1C42" w:rsidRDefault="00FB1C42" w:rsidP="008B750B">
      <w:pPr>
        <w:spacing w:line="240" w:lineRule="auto"/>
      </w:pPr>
      <w:r>
        <w:separator/>
      </w:r>
    </w:p>
  </w:endnote>
  <w:endnote w:type="continuationSeparator" w:id="0">
    <w:p w14:paraId="7540CB02" w14:textId="77777777" w:rsidR="00FB1C42" w:rsidRDefault="00FB1C4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873D2FA8-76E6-41FA-8737-A861FC663C2D}"/>
  </w:font>
  <w:font w:name="B Badr">
    <w:panose1 w:val="00000400000000000000"/>
    <w:charset w:val="B2"/>
    <w:family w:val="auto"/>
    <w:pitch w:val="variable"/>
    <w:sig w:usb0="00002001" w:usb1="80000000" w:usb2="00000008" w:usb3="00000000" w:csb0="00000040" w:csb1="00000000"/>
    <w:embedRegular r:id="rId2" w:fontKey="{76519105-8C05-4481-A0FF-514A0829EFC5}"/>
    <w:embedBold r:id="rId3" w:fontKey="{F496DC0F-C872-4B89-B74F-1657A3F3D3B4}"/>
    <w:embedBoldItalic r:id="rId4" w:fontKey="{B3BA60CF-0524-4800-9C4F-565DB916B909}"/>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6B8DCDA5-668C-4649-B381-4B1999B86066}"/>
    <w:embedBold r:id="rId6" w:fontKey="{A02104A6-B997-4AC9-B85D-52C828E5F1D2}"/>
  </w:font>
  <w:font w:name="B Lotus">
    <w:panose1 w:val="00000400000000000000"/>
    <w:charset w:val="B2"/>
    <w:family w:val="auto"/>
    <w:pitch w:val="variable"/>
    <w:sig w:usb0="00002001" w:usb1="80000000" w:usb2="00000008" w:usb3="00000000" w:csb0="00000040" w:csb1="00000000"/>
    <w:embedRegular r:id="rId7" w:fontKey="{0F86B59A-8274-446E-A833-3D7D3A12A9B1}"/>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5923D6" w:rsidRPr="005923D6">
            <w:rPr>
              <w:noProof/>
              <w:rtl/>
              <w:lang w:val="fa-IR"/>
            </w:rPr>
            <w:t>9</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5" w:name="BokAdres"/>
          <w:bookmarkEnd w:id="25"/>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7FECC" w14:textId="77777777" w:rsidR="00FB1C42" w:rsidRDefault="00FB1C42" w:rsidP="008B750B">
      <w:pPr>
        <w:spacing w:line="240" w:lineRule="auto"/>
      </w:pPr>
      <w:r>
        <w:separator/>
      </w:r>
    </w:p>
  </w:footnote>
  <w:footnote w:type="continuationSeparator" w:id="0">
    <w:p w14:paraId="53520B97" w14:textId="77777777" w:rsidR="00FB1C42" w:rsidRDefault="00FB1C42" w:rsidP="008B750B">
      <w:pPr>
        <w:spacing w:line="240" w:lineRule="auto"/>
      </w:pPr>
      <w:r>
        <w:continuationSeparator/>
      </w:r>
    </w:p>
  </w:footnote>
  <w:footnote w:id="1">
    <w:p w14:paraId="2E3F5667" w14:textId="4642F740" w:rsidR="00274F35" w:rsidRPr="00274F35" w:rsidRDefault="00274F35" w:rsidP="00274F35">
      <w:pPr>
        <w:pStyle w:val="FootnoteText"/>
      </w:pPr>
      <w:r w:rsidRPr="00274F35">
        <w:footnoteRef/>
      </w:r>
      <w:r w:rsidRPr="00274F35">
        <w:rPr>
          <w:rtl/>
        </w:rPr>
        <w:t xml:space="preserve"> </w:t>
      </w:r>
      <w:hyperlink r:id="rId1" w:history="1">
        <w:r w:rsidRPr="00274F35">
          <w:rPr>
            <w:rStyle w:val="Hyperlink"/>
            <w:rtl/>
          </w:rPr>
          <w:t>العروة الوثق</w:t>
        </w:r>
        <w:r w:rsidRPr="00274F35">
          <w:rPr>
            <w:rStyle w:val="Hyperlink"/>
            <w:rFonts w:hint="cs"/>
            <w:rtl/>
          </w:rPr>
          <w:t>ی</w:t>
        </w:r>
        <w:r w:rsidRPr="00274F35">
          <w:rPr>
            <w:rStyle w:val="Hyperlink"/>
            <w:rFonts w:hint="eastAsia"/>
            <w:rtl/>
          </w:rPr>
          <w:t>،</w:t>
        </w:r>
        <w:r w:rsidRPr="00274F35">
          <w:rPr>
            <w:rStyle w:val="Hyperlink"/>
            <w:rtl/>
          </w:rPr>
          <w:t xml:space="preserve"> الس</w:t>
        </w:r>
        <w:r w:rsidRPr="00274F35">
          <w:rPr>
            <w:rStyle w:val="Hyperlink"/>
            <w:rFonts w:hint="cs"/>
            <w:rtl/>
          </w:rPr>
          <w:t>ی</w:t>
        </w:r>
        <w:r w:rsidRPr="00274F35">
          <w:rPr>
            <w:rStyle w:val="Hyperlink"/>
            <w:rFonts w:hint="eastAsia"/>
            <w:rtl/>
          </w:rPr>
          <w:t>د</w:t>
        </w:r>
        <w:r w:rsidRPr="00274F35">
          <w:rPr>
            <w:rStyle w:val="Hyperlink"/>
            <w:rtl/>
          </w:rPr>
          <w:t xml:space="preserve"> محمد کاظم الطباطبائ</w:t>
        </w:r>
        <w:r w:rsidRPr="00274F35">
          <w:rPr>
            <w:rStyle w:val="Hyperlink"/>
            <w:rFonts w:hint="cs"/>
            <w:rtl/>
          </w:rPr>
          <w:t>ی</w:t>
        </w:r>
        <w:r w:rsidRPr="00274F35">
          <w:rPr>
            <w:rStyle w:val="Hyperlink"/>
            <w:rtl/>
          </w:rPr>
          <w:t xml:space="preserve"> ال</w:t>
        </w:r>
        <w:r w:rsidRPr="00274F35">
          <w:rPr>
            <w:rStyle w:val="Hyperlink"/>
            <w:rFonts w:hint="cs"/>
            <w:rtl/>
          </w:rPr>
          <w:t>ی</w:t>
        </w:r>
        <w:r w:rsidRPr="00274F35">
          <w:rPr>
            <w:rStyle w:val="Hyperlink"/>
            <w:rFonts w:hint="eastAsia"/>
            <w:rtl/>
          </w:rPr>
          <w:t>زد</w:t>
        </w:r>
        <w:r w:rsidRPr="00274F35">
          <w:rPr>
            <w:rStyle w:val="Hyperlink"/>
            <w:rFonts w:hint="cs"/>
            <w:rtl/>
          </w:rPr>
          <w:t>ی</w:t>
        </w:r>
        <w:r w:rsidRPr="00274F35">
          <w:rPr>
            <w:rStyle w:val="Hyperlink"/>
            <w:rFonts w:hint="eastAsia"/>
            <w:rtl/>
          </w:rPr>
          <w:t>،</w:t>
        </w:r>
        <w:r w:rsidRPr="00274F35">
          <w:rPr>
            <w:rStyle w:val="Hyperlink"/>
            <w:rtl/>
          </w:rPr>
          <w:t xml:space="preserve"> ج1، ص653.</w:t>
        </w:r>
      </w:hyperlink>
    </w:p>
  </w:footnote>
  <w:footnote w:id="2">
    <w:p w14:paraId="08670CB8" w14:textId="19139320" w:rsidR="000D340B" w:rsidRDefault="000D340B">
      <w:pPr>
        <w:pStyle w:val="FootnoteText"/>
      </w:pPr>
      <w:r>
        <w:rPr>
          <w:rStyle w:val="FootnoteReference"/>
        </w:rPr>
        <w:footnoteRef/>
      </w:r>
      <w:r>
        <w:rPr>
          <w:rtl/>
        </w:rPr>
        <w:t xml:space="preserve"> </w:t>
      </w:r>
      <w:r>
        <w:rPr>
          <w:rFonts w:hint="cs"/>
          <w:rtl/>
        </w:rPr>
        <w:t xml:space="preserve">. </w:t>
      </w:r>
      <w:r w:rsidRPr="000D340B">
        <w:rPr>
          <w:rtl/>
        </w:rPr>
        <w:t>اتحاف الفقهاء في تحقيق مسألة اختلاف القراءات والقرّاء نو</w:t>
      </w:r>
      <w:r w:rsidRPr="000D340B">
        <w:rPr>
          <w:rFonts w:hint="cs"/>
          <w:rtl/>
        </w:rPr>
        <w:t>ی</w:t>
      </w:r>
      <w:r w:rsidRPr="000D340B">
        <w:rPr>
          <w:rFonts w:hint="eastAsia"/>
          <w:rtl/>
        </w:rPr>
        <w:t>سنده</w:t>
      </w:r>
      <w:r w:rsidRPr="000D340B">
        <w:rPr>
          <w:rtl/>
        </w:rPr>
        <w:t xml:space="preserve"> : آل عصفور، الميرزا محسن    جلد : 1  صفحه : 12</w:t>
      </w:r>
      <w:r>
        <w:rPr>
          <w:rFonts w:hint="cs"/>
          <w:rtl/>
        </w:rPr>
        <w:t xml:space="preserve">. نقل عن صاحب المفتاح. </w:t>
      </w:r>
    </w:p>
  </w:footnote>
  <w:footnote w:id="3">
    <w:p w14:paraId="7E83A79B" w14:textId="049AEDA6" w:rsidR="00CA532A" w:rsidRDefault="00CA532A">
      <w:pPr>
        <w:pStyle w:val="FootnoteText"/>
      </w:pPr>
      <w:r>
        <w:rPr>
          <w:rStyle w:val="FootnoteReference"/>
        </w:rPr>
        <w:footnoteRef/>
      </w:r>
      <w:r>
        <w:rPr>
          <w:rtl/>
        </w:rPr>
        <w:t xml:space="preserve"> </w:t>
      </w:r>
      <w:r>
        <w:rPr>
          <w:rFonts w:hint="cs"/>
          <w:rtl/>
        </w:rPr>
        <w:t xml:space="preserve">. </w:t>
      </w:r>
      <w:r w:rsidRPr="00CA532A">
        <w:rPr>
          <w:rtl/>
        </w:rPr>
        <w:t>المدخل الي علم اللغه ومناهج البحث اللغوي نو</w:t>
      </w:r>
      <w:r w:rsidRPr="00CA532A">
        <w:rPr>
          <w:rFonts w:hint="cs"/>
          <w:rtl/>
        </w:rPr>
        <w:t>ی</w:t>
      </w:r>
      <w:r w:rsidRPr="00CA532A">
        <w:rPr>
          <w:rFonts w:hint="eastAsia"/>
          <w:rtl/>
        </w:rPr>
        <w:t>سنده</w:t>
      </w:r>
      <w:r w:rsidRPr="00CA532A">
        <w:rPr>
          <w:rtl/>
        </w:rPr>
        <w:t xml:space="preserve"> : رمضان عبد التواب    جلد : 1  صفحه : 67</w:t>
      </w:r>
      <w:r>
        <w:rPr>
          <w:rFonts w:hint="cs"/>
          <w:rtl/>
        </w:rPr>
        <w:t xml:space="preserve">. </w:t>
      </w:r>
    </w:p>
  </w:footnote>
  <w:footnote w:id="4">
    <w:p w14:paraId="5D1493AB" w14:textId="77777777" w:rsidR="001A4BA7" w:rsidRDefault="001A4BA7" w:rsidP="001A4BA7">
      <w:pPr>
        <w:pStyle w:val="FootnoteText"/>
      </w:pPr>
      <w:r>
        <w:rPr>
          <w:rStyle w:val="FootnoteReference"/>
        </w:rPr>
        <w:footnoteRef/>
      </w:r>
      <w:r>
        <w:rPr>
          <w:rtl/>
        </w:rPr>
        <w:t xml:space="preserve"> </w:t>
      </w:r>
      <w:r>
        <w:rPr>
          <w:rFonts w:hint="cs"/>
          <w:rtl/>
        </w:rPr>
        <w:t xml:space="preserve">. </w:t>
      </w:r>
      <w:r w:rsidRPr="002118D6">
        <w:rPr>
          <w:rtl/>
        </w:rPr>
        <w:t>لكتاب لسيبويه نو</w:t>
      </w:r>
      <w:r w:rsidRPr="002118D6">
        <w:rPr>
          <w:rFonts w:hint="cs"/>
          <w:rtl/>
        </w:rPr>
        <w:t>ی</w:t>
      </w:r>
      <w:r w:rsidRPr="002118D6">
        <w:rPr>
          <w:rFonts w:hint="eastAsia"/>
          <w:rtl/>
        </w:rPr>
        <w:t>سنده</w:t>
      </w:r>
      <w:r w:rsidRPr="002118D6">
        <w:rPr>
          <w:rtl/>
        </w:rPr>
        <w:t xml:space="preserve"> : سيبويه    جلد : 4  صفحه : 435</w:t>
      </w:r>
      <w:r>
        <w:rPr>
          <w:rFonts w:hint="cs"/>
          <w:rtl/>
        </w:rPr>
        <w:t xml:space="preserve">. </w:t>
      </w:r>
    </w:p>
  </w:footnote>
  <w:footnote w:id="5">
    <w:p w14:paraId="283BD1FD" w14:textId="0971FCEB" w:rsidR="00925F68" w:rsidRDefault="00925F68">
      <w:pPr>
        <w:pStyle w:val="FootnoteText"/>
      </w:pPr>
      <w:r>
        <w:rPr>
          <w:rStyle w:val="FootnoteReference"/>
        </w:rPr>
        <w:footnoteRef/>
      </w:r>
      <w:r>
        <w:rPr>
          <w:rtl/>
        </w:rPr>
        <w:t xml:space="preserve"> </w:t>
      </w:r>
      <w:r>
        <w:rPr>
          <w:rFonts w:hint="cs"/>
          <w:rtl/>
        </w:rPr>
        <w:t>.</w:t>
      </w:r>
      <w:r w:rsidRPr="00925F68">
        <w:rPr>
          <w:rtl/>
        </w:rPr>
        <w:t xml:space="preserve"> لكتاب لسيبويه نو</w:t>
      </w:r>
      <w:r w:rsidRPr="00925F68">
        <w:rPr>
          <w:rFonts w:hint="cs"/>
          <w:rtl/>
        </w:rPr>
        <w:t>ی</w:t>
      </w:r>
      <w:r w:rsidRPr="00925F68">
        <w:rPr>
          <w:rFonts w:hint="eastAsia"/>
          <w:rtl/>
        </w:rPr>
        <w:t>سنده</w:t>
      </w:r>
      <w:r w:rsidRPr="00925F68">
        <w:rPr>
          <w:rtl/>
        </w:rPr>
        <w:t xml:space="preserve"> : سيبويه    جلد : 4  صفحه : 436</w:t>
      </w:r>
      <w:r>
        <w:rPr>
          <w:rFonts w:hint="cs"/>
          <w:rtl/>
        </w:rPr>
        <w:t xml:space="preserve">. </w:t>
      </w:r>
    </w:p>
  </w:footnote>
  <w:footnote w:id="6">
    <w:p w14:paraId="57AB412B" w14:textId="3BC27F4E" w:rsidR="00694BCF" w:rsidRDefault="00694BCF">
      <w:pPr>
        <w:pStyle w:val="FootnoteText"/>
      </w:pPr>
      <w:r>
        <w:rPr>
          <w:rStyle w:val="FootnoteReference"/>
        </w:rPr>
        <w:footnoteRef/>
      </w:r>
      <w:r>
        <w:rPr>
          <w:rtl/>
        </w:rPr>
        <w:t xml:space="preserve"> </w:t>
      </w:r>
      <w:r>
        <w:rPr>
          <w:rFonts w:hint="cs"/>
          <w:rtl/>
        </w:rPr>
        <w:t xml:space="preserve">. ج 1 ص 152. </w:t>
      </w:r>
    </w:p>
  </w:footnote>
  <w:footnote w:id="7">
    <w:p w14:paraId="3E5DD007" w14:textId="3B202ED5" w:rsidR="001C3D1F" w:rsidRDefault="001C3D1F">
      <w:pPr>
        <w:pStyle w:val="FootnoteText"/>
      </w:pPr>
      <w:r>
        <w:rPr>
          <w:rStyle w:val="FootnoteReference"/>
        </w:rPr>
        <w:footnoteRef/>
      </w:r>
      <w:r>
        <w:rPr>
          <w:rtl/>
        </w:rPr>
        <w:t xml:space="preserve"> </w:t>
      </w:r>
      <w:r>
        <w:rPr>
          <w:rFonts w:hint="cs"/>
          <w:rtl/>
        </w:rPr>
        <w:t>.</w:t>
      </w:r>
      <w:r w:rsidRPr="001C3D1F">
        <w:rPr>
          <w:rtl/>
        </w:rPr>
        <w:t xml:space="preserve"> المقتضب نو</w:t>
      </w:r>
      <w:r w:rsidRPr="001C3D1F">
        <w:rPr>
          <w:rFonts w:hint="cs"/>
          <w:rtl/>
        </w:rPr>
        <w:t>ی</w:t>
      </w:r>
      <w:r w:rsidRPr="001C3D1F">
        <w:rPr>
          <w:rFonts w:hint="eastAsia"/>
          <w:rtl/>
        </w:rPr>
        <w:t>سنده</w:t>
      </w:r>
      <w:r w:rsidRPr="001C3D1F">
        <w:rPr>
          <w:rtl/>
        </w:rPr>
        <w:t xml:space="preserve"> : المبرد، محمد بن يزيد    جلد : 1  صفحه : 193</w:t>
      </w:r>
      <w:r>
        <w:rPr>
          <w:rFonts w:hint="cs"/>
          <w:rtl/>
        </w:rPr>
        <w:t xml:space="preserve">. </w:t>
      </w:r>
    </w:p>
  </w:footnote>
  <w:footnote w:id="8">
    <w:p w14:paraId="4B511B33" w14:textId="38457E4E" w:rsidR="00D82CB0" w:rsidRDefault="00D82CB0">
      <w:pPr>
        <w:pStyle w:val="FootnoteText"/>
      </w:pPr>
      <w:r>
        <w:rPr>
          <w:rStyle w:val="FootnoteReference"/>
        </w:rPr>
        <w:footnoteRef/>
      </w:r>
      <w:r>
        <w:rPr>
          <w:rtl/>
        </w:rPr>
        <w:t xml:space="preserve"> </w:t>
      </w:r>
      <w:r>
        <w:rPr>
          <w:rFonts w:hint="cs"/>
          <w:rtl/>
        </w:rPr>
        <w:t xml:space="preserve">. کتاب العین، ج 1 ص 57. </w:t>
      </w:r>
    </w:p>
  </w:footnote>
  <w:footnote w:id="9">
    <w:p w14:paraId="153C9CFE" w14:textId="3FACB8DE" w:rsidR="00095B94" w:rsidRDefault="00095B94">
      <w:pPr>
        <w:pStyle w:val="FootnoteText"/>
      </w:pPr>
      <w:r>
        <w:rPr>
          <w:rStyle w:val="FootnoteReference"/>
        </w:rPr>
        <w:footnoteRef/>
      </w:r>
      <w:r>
        <w:rPr>
          <w:rtl/>
        </w:rPr>
        <w:t xml:space="preserve"> </w:t>
      </w:r>
      <w:r>
        <w:rPr>
          <w:rFonts w:hint="cs"/>
          <w:rtl/>
        </w:rPr>
        <w:t>.</w:t>
      </w:r>
      <w:r w:rsidRPr="00095B94">
        <w:rPr>
          <w:rtl/>
        </w:rPr>
        <w:t xml:space="preserve"> التطور النحوي 18.</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02129B3E"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9" w:name="BokNum"/>
    <w:bookmarkEnd w:id="19"/>
    <w:r w:rsidR="008C18C9">
      <w:rPr>
        <w:rFonts w:hint="cs"/>
        <w:b/>
        <w:bCs/>
        <w:sz w:val="20"/>
        <w:szCs w:val="24"/>
        <w:rtl/>
      </w:rPr>
      <w:t>68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0" w:name="Bokdars"/>
    <w:bookmarkEnd w:id="20"/>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1" w:name="Bokostad"/>
    <w:bookmarkEnd w:id="21"/>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2" w:name="BokTarikh"/>
    <w:bookmarkEnd w:id="22"/>
    <w:r w:rsidR="008C18C9">
      <w:rPr>
        <w:rFonts w:hint="cs"/>
        <w:sz w:val="24"/>
        <w:szCs w:val="24"/>
        <w:rtl/>
      </w:rPr>
      <w:t>2</w:t>
    </w:r>
    <w:r w:rsidR="00082CF5">
      <w:rPr>
        <w:sz w:val="24"/>
        <w:szCs w:val="24"/>
      </w:rPr>
      <w:t>1</w:t>
    </w:r>
    <w:r w:rsidR="00F71250">
      <w:rPr>
        <w:sz w:val="24"/>
        <w:szCs w:val="24"/>
        <w:rtl/>
      </w:rPr>
      <w:t xml:space="preserve"> /</w:t>
    </w:r>
    <w:r w:rsidR="00082CF5">
      <w:rPr>
        <w:sz w:val="24"/>
        <w:szCs w:val="24"/>
      </w:rPr>
      <w:t>10</w:t>
    </w:r>
    <w:r w:rsidR="00F71250">
      <w:rPr>
        <w:sz w:val="24"/>
        <w:szCs w:val="24"/>
        <w:rtl/>
      </w:rPr>
      <w:t xml:space="preserve"> /1401</w:t>
    </w:r>
    <w:r w:rsidR="00F35CAE">
      <w:rPr>
        <w:sz w:val="24"/>
        <w:szCs w:val="24"/>
        <w:rtl/>
      </w:rPr>
      <w:t xml:space="preserve"> </w:t>
    </w:r>
  </w:p>
  <w:p w14:paraId="7D10702A" w14:textId="27E2A79D"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3" w:name="BokSabj"/>
    <w:bookmarkEnd w:id="23"/>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4" w:name="Bokmoqarer"/>
    <w:bookmarkEnd w:id="24"/>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082CF5">
      <w:rPr>
        <w:rFonts w:hint="cs"/>
        <w:sz w:val="24"/>
        <w:szCs w:val="24"/>
        <w:rtl/>
      </w:rPr>
      <w:t>بررسی اخلال به تلفظ صحیح حروف و کلمات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5574F7"/>
    <w:multiLevelType w:val="hybridMultilevel"/>
    <w:tmpl w:val="3EA25FC0"/>
    <w:lvl w:ilvl="0" w:tplc="E7E023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FA255D"/>
    <w:multiLevelType w:val="hybridMultilevel"/>
    <w:tmpl w:val="75D03716"/>
    <w:lvl w:ilvl="0" w:tplc="B3F6525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1537E9D"/>
    <w:multiLevelType w:val="hybridMultilevel"/>
    <w:tmpl w:val="808013A6"/>
    <w:lvl w:ilvl="0" w:tplc="F07C6D3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6258D7"/>
    <w:multiLevelType w:val="hybridMultilevel"/>
    <w:tmpl w:val="81228118"/>
    <w:lvl w:ilvl="0" w:tplc="F3B6448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342901"/>
    <w:multiLevelType w:val="hybridMultilevel"/>
    <w:tmpl w:val="C902C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A04F6E"/>
    <w:multiLevelType w:val="hybridMultilevel"/>
    <w:tmpl w:val="65AE3FDA"/>
    <w:lvl w:ilvl="0" w:tplc="5F0846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C2151F"/>
    <w:multiLevelType w:val="hybridMultilevel"/>
    <w:tmpl w:val="D42078E4"/>
    <w:lvl w:ilvl="0" w:tplc="4516CB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A50414"/>
    <w:multiLevelType w:val="hybridMultilevel"/>
    <w:tmpl w:val="2AECF4FC"/>
    <w:lvl w:ilvl="0" w:tplc="039AAD3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021844"/>
    <w:multiLevelType w:val="hybridMultilevel"/>
    <w:tmpl w:val="8E1A09F6"/>
    <w:lvl w:ilvl="0" w:tplc="C54C848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123B16"/>
    <w:multiLevelType w:val="hybridMultilevel"/>
    <w:tmpl w:val="EA0A0FFE"/>
    <w:lvl w:ilvl="0" w:tplc="FEA4634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3A77AA"/>
    <w:multiLevelType w:val="hybridMultilevel"/>
    <w:tmpl w:val="337CAC34"/>
    <w:lvl w:ilvl="0" w:tplc="A98CD55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69365E"/>
    <w:multiLevelType w:val="hybridMultilevel"/>
    <w:tmpl w:val="865A8D1E"/>
    <w:lvl w:ilvl="0" w:tplc="F8FC8BF4">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7047B2"/>
    <w:multiLevelType w:val="hybridMultilevel"/>
    <w:tmpl w:val="9D544708"/>
    <w:lvl w:ilvl="0" w:tplc="6F72D6E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3D7BAC"/>
    <w:multiLevelType w:val="hybridMultilevel"/>
    <w:tmpl w:val="1F4E7404"/>
    <w:lvl w:ilvl="0" w:tplc="F034A680">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FD4B37"/>
    <w:multiLevelType w:val="hybridMultilevel"/>
    <w:tmpl w:val="58262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526092"/>
    <w:multiLevelType w:val="hybridMultilevel"/>
    <w:tmpl w:val="6D024250"/>
    <w:lvl w:ilvl="0" w:tplc="7D64D6A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6C6DAA"/>
    <w:multiLevelType w:val="hybridMultilevel"/>
    <w:tmpl w:val="99E67A50"/>
    <w:lvl w:ilvl="0" w:tplc="7CCC0AE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7B252D"/>
    <w:multiLevelType w:val="hybridMultilevel"/>
    <w:tmpl w:val="D494D264"/>
    <w:lvl w:ilvl="0" w:tplc="948E7DC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136AA9"/>
    <w:multiLevelType w:val="hybridMultilevel"/>
    <w:tmpl w:val="B9D6C64C"/>
    <w:lvl w:ilvl="0" w:tplc="99F490E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276FFF"/>
    <w:multiLevelType w:val="hybridMultilevel"/>
    <w:tmpl w:val="8168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065561"/>
    <w:multiLevelType w:val="hybridMultilevel"/>
    <w:tmpl w:val="C2746200"/>
    <w:lvl w:ilvl="0" w:tplc="719CD1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98695C"/>
    <w:multiLevelType w:val="hybridMultilevel"/>
    <w:tmpl w:val="244E3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2E1328"/>
    <w:multiLevelType w:val="hybridMultilevel"/>
    <w:tmpl w:val="B79093AC"/>
    <w:lvl w:ilvl="0" w:tplc="004CA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3D27C3"/>
    <w:multiLevelType w:val="hybridMultilevel"/>
    <w:tmpl w:val="1EF642EE"/>
    <w:lvl w:ilvl="0" w:tplc="C26E77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7328C0"/>
    <w:multiLevelType w:val="hybridMultilevel"/>
    <w:tmpl w:val="FCCA6E68"/>
    <w:lvl w:ilvl="0" w:tplc="B978A74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B14AC2"/>
    <w:multiLevelType w:val="hybridMultilevel"/>
    <w:tmpl w:val="29421564"/>
    <w:lvl w:ilvl="0" w:tplc="DFC413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927E7"/>
    <w:multiLevelType w:val="hybridMultilevel"/>
    <w:tmpl w:val="1374B448"/>
    <w:lvl w:ilvl="0" w:tplc="4D204B66">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DE5CD1"/>
    <w:multiLevelType w:val="hybridMultilevel"/>
    <w:tmpl w:val="42D8E690"/>
    <w:lvl w:ilvl="0" w:tplc="1576A706">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nsid w:val="6FA9726D"/>
    <w:multiLevelType w:val="hybridMultilevel"/>
    <w:tmpl w:val="2006DB1A"/>
    <w:lvl w:ilvl="0" w:tplc="8E222184">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616E54"/>
    <w:multiLevelType w:val="hybridMultilevel"/>
    <w:tmpl w:val="3A8698C2"/>
    <w:lvl w:ilvl="0" w:tplc="CB18F576">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4"/>
  </w:num>
  <w:num w:numId="7">
    <w:abstractNumId w:val="10"/>
  </w:num>
  <w:num w:numId="8">
    <w:abstractNumId w:val="6"/>
  </w:num>
  <w:num w:numId="9">
    <w:abstractNumId w:val="5"/>
  </w:num>
  <w:num w:numId="10">
    <w:abstractNumId w:val="11"/>
  </w:num>
  <w:num w:numId="11">
    <w:abstractNumId w:val="14"/>
  </w:num>
  <w:num w:numId="12">
    <w:abstractNumId w:val="25"/>
  </w:num>
  <w:num w:numId="13">
    <w:abstractNumId w:val="13"/>
  </w:num>
  <w:num w:numId="14">
    <w:abstractNumId w:val="8"/>
  </w:num>
  <w:num w:numId="15">
    <w:abstractNumId w:val="29"/>
  </w:num>
  <w:num w:numId="16">
    <w:abstractNumId w:val="7"/>
  </w:num>
  <w:num w:numId="17">
    <w:abstractNumId w:val="17"/>
  </w:num>
  <w:num w:numId="18">
    <w:abstractNumId w:val="32"/>
  </w:num>
  <w:num w:numId="19">
    <w:abstractNumId w:val="21"/>
  </w:num>
  <w:num w:numId="20">
    <w:abstractNumId w:val="34"/>
  </w:num>
  <w:num w:numId="21">
    <w:abstractNumId w:val="12"/>
  </w:num>
  <w:num w:numId="22">
    <w:abstractNumId w:val="27"/>
  </w:num>
  <w:num w:numId="23">
    <w:abstractNumId w:val="28"/>
  </w:num>
  <w:num w:numId="24">
    <w:abstractNumId w:val="22"/>
  </w:num>
  <w:num w:numId="25">
    <w:abstractNumId w:val="9"/>
  </w:num>
  <w:num w:numId="26">
    <w:abstractNumId w:val="23"/>
  </w:num>
  <w:num w:numId="27">
    <w:abstractNumId w:val="15"/>
  </w:num>
  <w:num w:numId="28">
    <w:abstractNumId w:val="30"/>
  </w:num>
  <w:num w:numId="29">
    <w:abstractNumId w:val="20"/>
  </w:num>
  <w:num w:numId="30">
    <w:abstractNumId w:val="19"/>
  </w:num>
  <w:num w:numId="31">
    <w:abstractNumId w:val="26"/>
  </w:num>
  <w:num w:numId="32">
    <w:abstractNumId w:val="33"/>
  </w:num>
  <w:num w:numId="33">
    <w:abstractNumId w:val="16"/>
  </w:num>
  <w:num w:numId="34">
    <w:abstractNumId w:val="31"/>
  </w:num>
  <w:num w:numId="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E65"/>
    <w:rsid w:val="00003ED9"/>
    <w:rsid w:val="000053C7"/>
    <w:rsid w:val="00006A1D"/>
    <w:rsid w:val="000072A3"/>
    <w:rsid w:val="0001113E"/>
    <w:rsid w:val="00013828"/>
    <w:rsid w:val="0001547C"/>
    <w:rsid w:val="00015AE6"/>
    <w:rsid w:val="000162B9"/>
    <w:rsid w:val="00020239"/>
    <w:rsid w:val="00022CAD"/>
    <w:rsid w:val="00023383"/>
    <w:rsid w:val="00023FD6"/>
    <w:rsid w:val="00025777"/>
    <w:rsid w:val="00025B70"/>
    <w:rsid w:val="00027085"/>
    <w:rsid w:val="0002717A"/>
    <w:rsid w:val="000277F0"/>
    <w:rsid w:val="00031CA9"/>
    <w:rsid w:val="0003368D"/>
    <w:rsid w:val="000353D7"/>
    <w:rsid w:val="00036897"/>
    <w:rsid w:val="00036F35"/>
    <w:rsid w:val="00040FA1"/>
    <w:rsid w:val="00041044"/>
    <w:rsid w:val="00045108"/>
    <w:rsid w:val="00045578"/>
    <w:rsid w:val="000455AC"/>
    <w:rsid w:val="0005253B"/>
    <w:rsid w:val="00055496"/>
    <w:rsid w:val="00055769"/>
    <w:rsid w:val="00055A6A"/>
    <w:rsid w:val="000563C1"/>
    <w:rsid w:val="00057A1B"/>
    <w:rsid w:val="000606B3"/>
    <w:rsid w:val="0006202F"/>
    <w:rsid w:val="00062D1D"/>
    <w:rsid w:val="00064063"/>
    <w:rsid w:val="00064B90"/>
    <w:rsid w:val="00064FA5"/>
    <w:rsid w:val="00065B90"/>
    <w:rsid w:val="00070A5F"/>
    <w:rsid w:val="00072025"/>
    <w:rsid w:val="00080A41"/>
    <w:rsid w:val="0008299B"/>
    <w:rsid w:val="00082CF5"/>
    <w:rsid w:val="00084F14"/>
    <w:rsid w:val="0008608E"/>
    <w:rsid w:val="00090D86"/>
    <w:rsid w:val="000913AA"/>
    <w:rsid w:val="00094847"/>
    <w:rsid w:val="000950BF"/>
    <w:rsid w:val="00095B94"/>
    <w:rsid w:val="00096C63"/>
    <w:rsid w:val="000B2ECC"/>
    <w:rsid w:val="000B5DB5"/>
    <w:rsid w:val="000C0CDD"/>
    <w:rsid w:val="000C12F8"/>
    <w:rsid w:val="000C3394"/>
    <w:rsid w:val="000C3947"/>
    <w:rsid w:val="000C39DC"/>
    <w:rsid w:val="000C46F9"/>
    <w:rsid w:val="000C4CB5"/>
    <w:rsid w:val="000C5869"/>
    <w:rsid w:val="000D0118"/>
    <w:rsid w:val="000D0EED"/>
    <w:rsid w:val="000D237C"/>
    <w:rsid w:val="000D2A37"/>
    <w:rsid w:val="000D30E9"/>
    <w:rsid w:val="000D340B"/>
    <w:rsid w:val="000D6818"/>
    <w:rsid w:val="000D783B"/>
    <w:rsid w:val="000D7F02"/>
    <w:rsid w:val="000E12E6"/>
    <w:rsid w:val="000E29F8"/>
    <w:rsid w:val="000E335E"/>
    <w:rsid w:val="000E4B56"/>
    <w:rsid w:val="000E6325"/>
    <w:rsid w:val="000F01F6"/>
    <w:rsid w:val="000F132D"/>
    <w:rsid w:val="000F16CF"/>
    <w:rsid w:val="000F37CB"/>
    <w:rsid w:val="000F49B0"/>
    <w:rsid w:val="000F5BAC"/>
    <w:rsid w:val="000F7487"/>
    <w:rsid w:val="000F75C5"/>
    <w:rsid w:val="00102585"/>
    <w:rsid w:val="00103C18"/>
    <w:rsid w:val="0010731B"/>
    <w:rsid w:val="00111F2E"/>
    <w:rsid w:val="001140CE"/>
    <w:rsid w:val="00114AB7"/>
    <w:rsid w:val="0011540E"/>
    <w:rsid w:val="00116B2B"/>
    <w:rsid w:val="00120348"/>
    <w:rsid w:val="00122A09"/>
    <w:rsid w:val="001238AC"/>
    <w:rsid w:val="00123F0E"/>
    <w:rsid w:val="00124E3D"/>
    <w:rsid w:val="0012570F"/>
    <w:rsid w:val="00127511"/>
    <w:rsid w:val="00127E95"/>
    <w:rsid w:val="00130659"/>
    <w:rsid w:val="001315DB"/>
    <w:rsid w:val="001324B9"/>
    <w:rsid w:val="00132A90"/>
    <w:rsid w:val="001347C7"/>
    <w:rsid w:val="001356B0"/>
    <w:rsid w:val="00141394"/>
    <w:rsid w:val="00141CE3"/>
    <w:rsid w:val="00142F38"/>
    <w:rsid w:val="001433BA"/>
    <w:rsid w:val="00143B57"/>
    <w:rsid w:val="00146022"/>
    <w:rsid w:val="00146536"/>
    <w:rsid w:val="00146F7D"/>
    <w:rsid w:val="001516EF"/>
    <w:rsid w:val="00151937"/>
    <w:rsid w:val="00151B05"/>
    <w:rsid w:val="0015209B"/>
    <w:rsid w:val="001540B5"/>
    <w:rsid w:val="001604D3"/>
    <w:rsid w:val="00164CD1"/>
    <w:rsid w:val="00165FE8"/>
    <w:rsid w:val="00166637"/>
    <w:rsid w:val="0017143B"/>
    <w:rsid w:val="00171C30"/>
    <w:rsid w:val="00171FC9"/>
    <w:rsid w:val="001738F8"/>
    <w:rsid w:val="001747C7"/>
    <w:rsid w:val="00174EA7"/>
    <w:rsid w:val="00175CF3"/>
    <w:rsid w:val="001772B3"/>
    <w:rsid w:val="00181844"/>
    <w:rsid w:val="001822AD"/>
    <w:rsid w:val="001829E9"/>
    <w:rsid w:val="0018322E"/>
    <w:rsid w:val="001837E9"/>
    <w:rsid w:val="001866FF"/>
    <w:rsid w:val="00187DFA"/>
    <w:rsid w:val="001912FD"/>
    <w:rsid w:val="001963B0"/>
    <w:rsid w:val="00197EEB"/>
    <w:rsid w:val="001A1BC1"/>
    <w:rsid w:val="001A1E64"/>
    <w:rsid w:val="001A1EA5"/>
    <w:rsid w:val="001A2200"/>
    <w:rsid w:val="001A2574"/>
    <w:rsid w:val="001A27D7"/>
    <w:rsid w:val="001A294E"/>
    <w:rsid w:val="001A346C"/>
    <w:rsid w:val="001A3796"/>
    <w:rsid w:val="001A4BA7"/>
    <w:rsid w:val="001A4ED8"/>
    <w:rsid w:val="001B2488"/>
    <w:rsid w:val="001B40C3"/>
    <w:rsid w:val="001B6799"/>
    <w:rsid w:val="001C123B"/>
    <w:rsid w:val="001C1362"/>
    <w:rsid w:val="001C1F4E"/>
    <w:rsid w:val="001C2060"/>
    <w:rsid w:val="001C3270"/>
    <w:rsid w:val="001C3D1F"/>
    <w:rsid w:val="001C4784"/>
    <w:rsid w:val="001C51F0"/>
    <w:rsid w:val="001C5C37"/>
    <w:rsid w:val="001D267C"/>
    <w:rsid w:val="001D2B68"/>
    <w:rsid w:val="001D2E9A"/>
    <w:rsid w:val="001D3AAA"/>
    <w:rsid w:val="001D5517"/>
    <w:rsid w:val="001D597F"/>
    <w:rsid w:val="001E1FF2"/>
    <w:rsid w:val="001E3FD4"/>
    <w:rsid w:val="001E599E"/>
    <w:rsid w:val="001E61E8"/>
    <w:rsid w:val="001F022C"/>
    <w:rsid w:val="001F153E"/>
    <w:rsid w:val="001F27B8"/>
    <w:rsid w:val="001F584F"/>
    <w:rsid w:val="002005DB"/>
    <w:rsid w:val="002009D0"/>
    <w:rsid w:val="0020241A"/>
    <w:rsid w:val="00203821"/>
    <w:rsid w:val="00203BE3"/>
    <w:rsid w:val="0021116A"/>
    <w:rsid w:val="00211632"/>
    <w:rsid w:val="0021630D"/>
    <w:rsid w:val="002179E7"/>
    <w:rsid w:val="00220263"/>
    <w:rsid w:val="0022178B"/>
    <w:rsid w:val="002228D5"/>
    <w:rsid w:val="0022456B"/>
    <w:rsid w:val="0022759F"/>
    <w:rsid w:val="002310C4"/>
    <w:rsid w:val="00232288"/>
    <w:rsid w:val="0023488F"/>
    <w:rsid w:val="00240042"/>
    <w:rsid w:val="0024121B"/>
    <w:rsid w:val="00242FB6"/>
    <w:rsid w:val="00244F46"/>
    <w:rsid w:val="00247D2F"/>
    <w:rsid w:val="002507ED"/>
    <w:rsid w:val="0025148D"/>
    <w:rsid w:val="00252981"/>
    <w:rsid w:val="0025624F"/>
    <w:rsid w:val="00256560"/>
    <w:rsid w:val="00261FDB"/>
    <w:rsid w:val="002638C3"/>
    <w:rsid w:val="00263AC4"/>
    <w:rsid w:val="002646DE"/>
    <w:rsid w:val="00264709"/>
    <w:rsid w:val="00265C8E"/>
    <w:rsid w:val="00272595"/>
    <w:rsid w:val="00274F35"/>
    <w:rsid w:val="0027605E"/>
    <w:rsid w:val="00276CAC"/>
    <w:rsid w:val="00277A3F"/>
    <w:rsid w:val="00280195"/>
    <w:rsid w:val="002805EB"/>
    <w:rsid w:val="002806E3"/>
    <w:rsid w:val="00281E00"/>
    <w:rsid w:val="002840CF"/>
    <w:rsid w:val="002850B0"/>
    <w:rsid w:val="0029146E"/>
    <w:rsid w:val="00292EF6"/>
    <w:rsid w:val="0029418D"/>
    <w:rsid w:val="00294A52"/>
    <w:rsid w:val="00294E4B"/>
    <w:rsid w:val="00295F2B"/>
    <w:rsid w:val="002971D3"/>
    <w:rsid w:val="002A4242"/>
    <w:rsid w:val="002A5E7E"/>
    <w:rsid w:val="002A6195"/>
    <w:rsid w:val="002B3982"/>
    <w:rsid w:val="002B4620"/>
    <w:rsid w:val="002B575F"/>
    <w:rsid w:val="002B729B"/>
    <w:rsid w:val="002B7434"/>
    <w:rsid w:val="002C041B"/>
    <w:rsid w:val="002C2059"/>
    <w:rsid w:val="002C23B5"/>
    <w:rsid w:val="002C2E8C"/>
    <w:rsid w:val="002C455C"/>
    <w:rsid w:val="002C53A2"/>
    <w:rsid w:val="002D0040"/>
    <w:rsid w:val="002D267B"/>
    <w:rsid w:val="002D2FA8"/>
    <w:rsid w:val="002D5581"/>
    <w:rsid w:val="002E220F"/>
    <w:rsid w:val="002E27BA"/>
    <w:rsid w:val="002E3470"/>
    <w:rsid w:val="002E3DCA"/>
    <w:rsid w:val="002E4490"/>
    <w:rsid w:val="002E589B"/>
    <w:rsid w:val="002E6CF6"/>
    <w:rsid w:val="002E6ED8"/>
    <w:rsid w:val="002E71A7"/>
    <w:rsid w:val="002E7B40"/>
    <w:rsid w:val="002F1682"/>
    <w:rsid w:val="002F17C1"/>
    <w:rsid w:val="002F41CF"/>
    <w:rsid w:val="002F63A1"/>
    <w:rsid w:val="00301560"/>
    <w:rsid w:val="00302F4D"/>
    <w:rsid w:val="00303D80"/>
    <w:rsid w:val="00307311"/>
    <w:rsid w:val="0031229C"/>
    <w:rsid w:val="00314203"/>
    <w:rsid w:val="0031785B"/>
    <w:rsid w:val="0032100F"/>
    <w:rsid w:val="0033402C"/>
    <w:rsid w:val="00335E30"/>
    <w:rsid w:val="00336882"/>
    <w:rsid w:val="00340521"/>
    <w:rsid w:val="00342894"/>
    <w:rsid w:val="00345C73"/>
    <w:rsid w:val="00350B83"/>
    <w:rsid w:val="00354A99"/>
    <w:rsid w:val="0035532C"/>
    <w:rsid w:val="00360311"/>
    <w:rsid w:val="00361751"/>
    <w:rsid w:val="00361803"/>
    <w:rsid w:val="00361922"/>
    <w:rsid w:val="003657AF"/>
    <w:rsid w:val="00372D4C"/>
    <w:rsid w:val="00373020"/>
    <w:rsid w:val="0037339B"/>
    <w:rsid w:val="003752FD"/>
    <w:rsid w:val="00377ED4"/>
    <w:rsid w:val="00377F1F"/>
    <w:rsid w:val="00380E0D"/>
    <w:rsid w:val="00380FF7"/>
    <w:rsid w:val="00383128"/>
    <w:rsid w:val="00384132"/>
    <w:rsid w:val="00386C11"/>
    <w:rsid w:val="00392DEE"/>
    <w:rsid w:val="00394E05"/>
    <w:rsid w:val="00396298"/>
    <w:rsid w:val="00397466"/>
    <w:rsid w:val="00397CE9"/>
    <w:rsid w:val="003A17D9"/>
    <w:rsid w:val="003A2009"/>
    <w:rsid w:val="003A6148"/>
    <w:rsid w:val="003B626E"/>
    <w:rsid w:val="003C33F6"/>
    <w:rsid w:val="003C3D2E"/>
    <w:rsid w:val="003C43A5"/>
    <w:rsid w:val="003C4AB0"/>
    <w:rsid w:val="003C6470"/>
    <w:rsid w:val="003C7396"/>
    <w:rsid w:val="003D092B"/>
    <w:rsid w:val="003D1C3C"/>
    <w:rsid w:val="003D2A10"/>
    <w:rsid w:val="003D5697"/>
    <w:rsid w:val="003D6CC1"/>
    <w:rsid w:val="003E1C5C"/>
    <w:rsid w:val="003E432F"/>
    <w:rsid w:val="003E4391"/>
    <w:rsid w:val="003E6650"/>
    <w:rsid w:val="003F2E09"/>
    <w:rsid w:val="003F5B46"/>
    <w:rsid w:val="003F7024"/>
    <w:rsid w:val="00401363"/>
    <w:rsid w:val="00401ADD"/>
    <w:rsid w:val="00402E47"/>
    <w:rsid w:val="00403F8C"/>
    <w:rsid w:val="00404A83"/>
    <w:rsid w:val="00407864"/>
    <w:rsid w:val="00411E26"/>
    <w:rsid w:val="00414792"/>
    <w:rsid w:val="00414E6D"/>
    <w:rsid w:val="00416AEC"/>
    <w:rsid w:val="00425015"/>
    <w:rsid w:val="00425186"/>
    <w:rsid w:val="00425429"/>
    <w:rsid w:val="00426515"/>
    <w:rsid w:val="00426A03"/>
    <w:rsid w:val="00427A2A"/>
    <w:rsid w:val="00430994"/>
    <w:rsid w:val="00432412"/>
    <w:rsid w:val="00433BD7"/>
    <w:rsid w:val="004345BE"/>
    <w:rsid w:val="004374F4"/>
    <w:rsid w:val="004412C2"/>
    <w:rsid w:val="00441B6D"/>
    <w:rsid w:val="00443DE5"/>
    <w:rsid w:val="00450C98"/>
    <w:rsid w:val="004515C2"/>
    <w:rsid w:val="004556EF"/>
    <w:rsid w:val="004559A1"/>
    <w:rsid w:val="00455B1E"/>
    <w:rsid w:val="00457B3E"/>
    <w:rsid w:val="00460F2F"/>
    <w:rsid w:val="00462976"/>
    <w:rsid w:val="00462B07"/>
    <w:rsid w:val="00463D09"/>
    <w:rsid w:val="00463E6B"/>
    <w:rsid w:val="00465BD2"/>
    <w:rsid w:val="00466973"/>
    <w:rsid w:val="004715C8"/>
    <w:rsid w:val="0047161E"/>
    <w:rsid w:val="00477DFA"/>
    <w:rsid w:val="00481C31"/>
    <w:rsid w:val="00482FC1"/>
    <w:rsid w:val="00483027"/>
    <w:rsid w:val="00484D87"/>
    <w:rsid w:val="004850D5"/>
    <w:rsid w:val="00485F0C"/>
    <w:rsid w:val="00486A6A"/>
    <w:rsid w:val="00486DC9"/>
    <w:rsid w:val="004871AA"/>
    <w:rsid w:val="004918D7"/>
    <w:rsid w:val="00492637"/>
    <w:rsid w:val="004926E1"/>
    <w:rsid w:val="004A1A81"/>
    <w:rsid w:val="004A2D4B"/>
    <w:rsid w:val="004A2FEA"/>
    <w:rsid w:val="004A5FF0"/>
    <w:rsid w:val="004A7257"/>
    <w:rsid w:val="004B1AFC"/>
    <w:rsid w:val="004B3F73"/>
    <w:rsid w:val="004B497E"/>
    <w:rsid w:val="004B4FF2"/>
    <w:rsid w:val="004C13BD"/>
    <w:rsid w:val="004C2730"/>
    <w:rsid w:val="004C318B"/>
    <w:rsid w:val="004D2531"/>
    <w:rsid w:val="004D2DD7"/>
    <w:rsid w:val="004D75C5"/>
    <w:rsid w:val="004E2186"/>
    <w:rsid w:val="004E5CD9"/>
    <w:rsid w:val="004E66FB"/>
    <w:rsid w:val="004E687E"/>
    <w:rsid w:val="004F0DB1"/>
    <w:rsid w:val="004F418B"/>
    <w:rsid w:val="004F470A"/>
    <w:rsid w:val="004F4C59"/>
    <w:rsid w:val="004F6847"/>
    <w:rsid w:val="00500C8F"/>
    <w:rsid w:val="0050107F"/>
    <w:rsid w:val="00501909"/>
    <w:rsid w:val="00503446"/>
    <w:rsid w:val="00506885"/>
    <w:rsid w:val="00507BBB"/>
    <w:rsid w:val="005128DF"/>
    <w:rsid w:val="0051592A"/>
    <w:rsid w:val="0051644E"/>
    <w:rsid w:val="00516CC9"/>
    <w:rsid w:val="00520495"/>
    <w:rsid w:val="005206FE"/>
    <w:rsid w:val="005257ED"/>
    <w:rsid w:val="00527803"/>
    <w:rsid w:val="005306F8"/>
    <w:rsid w:val="00530B8E"/>
    <w:rsid w:val="00532A48"/>
    <w:rsid w:val="00534ED4"/>
    <w:rsid w:val="0054023D"/>
    <w:rsid w:val="005409FF"/>
    <w:rsid w:val="00540BEA"/>
    <w:rsid w:val="0054210C"/>
    <w:rsid w:val="005426BF"/>
    <w:rsid w:val="005441CF"/>
    <w:rsid w:val="00544F5C"/>
    <w:rsid w:val="0054745B"/>
    <w:rsid w:val="00552D79"/>
    <w:rsid w:val="00553199"/>
    <w:rsid w:val="00553584"/>
    <w:rsid w:val="0055483F"/>
    <w:rsid w:val="0056213C"/>
    <w:rsid w:val="0056290D"/>
    <w:rsid w:val="00563F7D"/>
    <w:rsid w:val="00572310"/>
    <w:rsid w:val="00572AA2"/>
    <w:rsid w:val="00573012"/>
    <w:rsid w:val="005748BA"/>
    <w:rsid w:val="0058069B"/>
    <w:rsid w:val="00580C24"/>
    <w:rsid w:val="0058281C"/>
    <w:rsid w:val="00582997"/>
    <w:rsid w:val="00587B05"/>
    <w:rsid w:val="005923D6"/>
    <w:rsid w:val="00593F64"/>
    <w:rsid w:val="005943C4"/>
    <w:rsid w:val="005960C0"/>
    <w:rsid w:val="005968EF"/>
    <w:rsid w:val="00596C1E"/>
    <w:rsid w:val="005A058F"/>
    <w:rsid w:val="005A2E26"/>
    <w:rsid w:val="005A717C"/>
    <w:rsid w:val="005A79A1"/>
    <w:rsid w:val="005B02C5"/>
    <w:rsid w:val="005B0527"/>
    <w:rsid w:val="005B289E"/>
    <w:rsid w:val="005B325F"/>
    <w:rsid w:val="005B474A"/>
    <w:rsid w:val="005B7BCA"/>
    <w:rsid w:val="005C0AD1"/>
    <w:rsid w:val="005C0DAE"/>
    <w:rsid w:val="005C188E"/>
    <w:rsid w:val="005C4B5C"/>
    <w:rsid w:val="005C62B0"/>
    <w:rsid w:val="005D1515"/>
    <w:rsid w:val="005D2349"/>
    <w:rsid w:val="005D446B"/>
    <w:rsid w:val="005D6458"/>
    <w:rsid w:val="005E0499"/>
    <w:rsid w:val="005E1B60"/>
    <w:rsid w:val="005E1FD8"/>
    <w:rsid w:val="005E26A1"/>
    <w:rsid w:val="005E5507"/>
    <w:rsid w:val="005E607B"/>
    <w:rsid w:val="005F0A8D"/>
    <w:rsid w:val="005F27C0"/>
    <w:rsid w:val="005F60E3"/>
    <w:rsid w:val="00601229"/>
    <w:rsid w:val="0060377C"/>
    <w:rsid w:val="00603B67"/>
    <w:rsid w:val="006109E4"/>
    <w:rsid w:val="006121A9"/>
    <w:rsid w:val="0061310D"/>
    <w:rsid w:val="00613EFE"/>
    <w:rsid w:val="006157E9"/>
    <w:rsid w:val="006162A2"/>
    <w:rsid w:val="006163BB"/>
    <w:rsid w:val="006211C1"/>
    <w:rsid w:val="006240DA"/>
    <w:rsid w:val="0063256E"/>
    <w:rsid w:val="00633F04"/>
    <w:rsid w:val="00634EAB"/>
    <w:rsid w:val="00635219"/>
    <w:rsid w:val="00635658"/>
    <w:rsid w:val="00635EC0"/>
    <w:rsid w:val="00640B58"/>
    <w:rsid w:val="00641FEB"/>
    <w:rsid w:val="00645E89"/>
    <w:rsid w:val="00647AAA"/>
    <w:rsid w:val="00650336"/>
    <w:rsid w:val="00651B02"/>
    <w:rsid w:val="00651B19"/>
    <w:rsid w:val="00652483"/>
    <w:rsid w:val="006529DB"/>
    <w:rsid w:val="0065319F"/>
    <w:rsid w:val="0065578E"/>
    <w:rsid w:val="00657DC4"/>
    <w:rsid w:val="00660A29"/>
    <w:rsid w:val="00663AFE"/>
    <w:rsid w:val="00664782"/>
    <w:rsid w:val="00664937"/>
    <w:rsid w:val="00667247"/>
    <w:rsid w:val="00667562"/>
    <w:rsid w:val="0067079C"/>
    <w:rsid w:val="00670938"/>
    <w:rsid w:val="006712EB"/>
    <w:rsid w:val="00672289"/>
    <w:rsid w:val="0067366C"/>
    <w:rsid w:val="006775A7"/>
    <w:rsid w:val="00681542"/>
    <w:rsid w:val="006819F2"/>
    <w:rsid w:val="00683F8C"/>
    <w:rsid w:val="00694BCF"/>
    <w:rsid w:val="00695519"/>
    <w:rsid w:val="006959AB"/>
    <w:rsid w:val="006A4134"/>
    <w:rsid w:val="006A4F2A"/>
    <w:rsid w:val="006A528C"/>
    <w:rsid w:val="006A5BBA"/>
    <w:rsid w:val="006A5DDA"/>
    <w:rsid w:val="006A6701"/>
    <w:rsid w:val="006A7FD0"/>
    <w:rsid w:val="006B0B85"/>
    <w:rsid w:val="006B2065"/>
    <w:rsid w:val="006B21F4"/>
    <w:rsid w:val="006B3753"/>
    <w:rsid w:val="006B409A"/>
    <w:rsid w:val="006B48D7"/>
    <w:rsid w:val="006B52B5"/>
    <w:rsid w:val="006B7AD6"/>
    <w:rsid w:val="006C18CA"/>
    <w:rsid w:val="006C4332"/>
    <w:rsid w:val="006C50FD"/>
    <w:rsid w:val="006C6E85"/>
    <w:rsid w:val="006D1DD4"/>
    <w:rsid w:val="006D3892"/>
    <w:rsid w:val="006D3D4B"/>
    <w:rsid w:val="006D4014"/>
    <w:rsid w:val="006D44C1"/>
    <w:rsid w:val="006E20E1"/>
    <w:rsid w:val="006E308E"/>
    <w:rsid w:val="006E5651"/>
    <w:rsid w:val="006E5B85"/>
    <w:rsid w:val="006E5C17"/>
    <w:rsid w:val="006F026A"/>
    <w:rsid w:val="006F231A"/>
    <w:rsid w:val="006F46D6"/>
    <w:rsid w:val="006F5032"/>
    <w:rsid w:val="006F530C"/>
    <w:rsid w:val="007009E4"/>
    <w:rsid w:val="007011F4"/>
    <w:rsid w:val="00702650"/>
    <w:rsid w:val="0070265B"/>
    <w:rsid w:val="0070268E"/>
    <w:rsid w:val="00704813"/>
    <w:rsid w:val="00706A14"/>
    <w:rsid w:val="00715F88"/>
    <w:rsid w:val="0072290D"/>
    <w:rsid w:val="00723D6D"/>
    <w:rsid w:val="00724537"/>
    <w:rsid w:val="00724C3A"/>
    <w:rsid w:val="007262F2"/>
    <w:rsid w:val="00727E4A"/>
    <w:rsid w:val="007302F2"/>
    <w:rsid w:val="00731724"/>
    <w:rsid w:val="0073474B"/>
    <w:rsid w:val="00735103"/>
    <w:rsid w:val="00735511"/>
    <w:rsid w:val="00737208"/>
    <w:rsid w:val="00740D69"/>
    <w:rsid w:val="007420C1"/>
    <w:rsid w:val="00744A53"/>
    <w:rsid w:val="00744DE6"/>
    <w:rsid w:val="007518E2"/>
    <w:rsid w:val="00754A66"/>
    <w:rsid w:val="00757A8B"/>
    <w:rsid w:val="00762452"/>
    <w:rsid w:val="007639E0"/>
    <w:rsid w:val="0077034F"/>
    <w:rsid w:val="00771B1B"/>
    <w:rsid w:val="00772547"/>
    <w:rsid w:val="00774690"/>
    <w:rsid w:val="00775507"/>
    <w:rsid w:val="00783473"/>
    <w:rsid w:val="0078594B"/>
    <w:rsid w:val="00793A7E"/>
    <w:rsid w:val="00795E02"/>
    <w:rsid w:val="007979D0"/>
    <w:rsid w:val="007A3819"/>
    <w:rsid w:val="007A3E50"/>
    <w:rsid w:val="007A4E18"/>
    <w:rsid w:val="007A6A75"/>
    <w:rsid w:val="007A7B8C"/>
    <w:rsid w:val="007C1CCA"/>
    <w:rsid w:val="007C6D9E"/>
    <w:rsid w:val="007D08D0"/>
    <w:rsid w:val="007D1C43"/>
    <w:rsid w:val="007D1E71"/>
    <w:rsid w:val="007D472C"/>
    <w:rsid w:val="007D5EAF"/>
    <w:rsid w:val="007D63CF"/>
    <w:rsid w:val="007D6C53"/>
    <w:rsid w:val="007D6FA9"/>
    <w:rsid w:val="007E14EC"/>
    <w:rsid w:val="007E1564"/>
    <w:rsid w:val="007E1E87"/>
    <w:rsid w:val="007E3645"/>
    <w:rsid w:val="007E5B3F"/>
    <w:rsid w:val="007E6368"/>
    <w:rsid w:val="007E72D8"/>
    <w:rsid w:val="007F2257"/>
    <w:rsid w:val="007F2AB5"/>
    <w:rsid w:val="007F4F99"/>
    <w:rsid w:val="00800356"/>
    <w:rsid w:val="0080091D"/>
    <w:rsid w:val="00800D52"/>
    <w:rsid w:val="00804108"/>
    <w:rsid w:val="00804B06"/>
    <w:rsid w:val="00804FC4"/>
    <w:rsid w:val="00810B40"/>
    <w:rsid w:val="00810ED0"/>
    <w:rsid w:val="00816367"/>
    <w:rsid w:val="00816A0B"/>
    <w:rsid w:val="0081780A"/>
    <w:rsid w:val="00820C9F"/>
    <w:rsid w:val="00820D3E"/>
    <w:rsid w:val="00822535"/>
    <w:rsid w:val="00824B22"/>
    <w:rsid w:val="0082687D"/>
    <w:rsid w:val="00830C53"/>
    <w:rsid w:val="008349C3"/>
    <w:rsid w:val="00837FAA"/>
    <w:rsid w:val="00841F77"/>
    <w:rsid w:val="00842E57"/>
    <w:rsid w:val="0084571E"/>
    <w:rsid w:val="008463ED"/>
    <w:rsid w:val="0084641A"/>
    <w:rsid w:val="008505EF"/>
    <w:rsid w:val="0085276D"/>
    <w:rsid w:val="00860745"/>
    <w:rsid w:val="00860FFC"/>
    <w:rsid w:val="00863390"/>
    <w:rsid w:val="00863413"/>
    <w:rsid w:val="0086385C"/>
    <w:rsid w:val="00866985"/>
    <w:rsid w:val="00867141"/>
    <w:rsid w:val="00871916"/>
    <w:rsid w:val="00872DFA"/>
    <w:rsid w:val="0087449B"/>
    <w:rsid w:val="00874A58"/>
    <w:rsid w:val="00884831"/>
    <w:rsid w:val="00885B18"/>
    <w:rsid w:val="008866BF"/>
    <w:rsid w:val="00886C08"/>
    <w:rsid w:val="00892BF7"/>
    <w:rsid w:val="00893AC3"/>
    <w:rsid w:val="0089506B"/>
    <w:rsid w:val="008956DD"/>
    <w:rsid w:val="008A388E"/>
    <w:rsid w:val="008A510E"/>
    <w:rsid w:val="008A522A"/>
    <w:rsid w:val="008A7DAB"/>
    <w:rsid w:val="008B0D6F"/>
    <w:rsid w:val="008B174D"/>
    <w:rsid w:val="008B1FB5"/>
    <w:rsid w:val="008B4464"/>
    <w:rsid w:val="008B4D15"/>
    <w:rsid w:val="008B750B"/>
    <w:rsid w:val="008C18C9"/>
    <w:rsid w:val="008C3162"/>
    <w:rsid w:val="008C562D"/>
    <w:rsid w:val="008C6115"/>
    <w:rsid w:val="008C6506"/>
    <w:rsid w:val="008D1F14"/>
    <w:rsid w:val="008D2A7B"/>
    <w:rsid w:val="008D4ABC"/>
    <w:rsid w:val="008D6DDC"/>
    <w:rsid w:val="008E23B8"/>
    <w:rsid w:val="008E3924"/>
    <w:rsid w:val="008E426D"/>
    <w:rsid w:val="008E4A10"/>
    <w:rsid w:val="008E7A0D"/>
    <w:rsid w:val="008F13F7"/>
    <w:rsid w:val="008F5B4D"/>
    <w:rsid w:val="0090717E"/>
    <w:rsid w:val="00907425"/>
    <w:rsid w:val="0091038F"/>
    <w:rsid w:val="009132CF"/>
    <w:rsid w:val="009138D8"/>
    <w:rsid w:val="00915CED"/>
    <w:rsid w:val="009213C8"/>
    <w:rsid w:val="00923831"/>
    <w:rsid w:val="00923C34"/>
    <w:rsid w:val="00923D90"/>
    <w:rsid w:val="00924152"/>
    <w:rsid w:val="0092467C"/>
    <w:rsid w:val="0092513D"/>
    <w:rsid w:val="00925F68"/>
    <w:rsid w:val="00926380"/>
    <w:rsid w:val="00927A9F"/>
    <w:rsid w:val="00930903"/>
    <w:rsid w:val="00931318"/>
    <w:rsid w:val="009335CC"/>
    <w:rsid w:val="00933BD2"/>
    <w:rsid w:val="0093586F"/>
    <w:rsid w:val="00935A55"/>
    <w:rsid w:val="00940649"/>
    <w:rsid w:val="00940C11"/>
    <w:rsid w:val="00941B0B"/>
    <w:rsid w:val="00941CEB"/>
    <w:rsid w:val="00941E3D"/>
    <w:rsid w:val="009435BA"/>
    <w:rsid w:val="00944B7B"/>
    <w:rsid w:val="00944C56"/>
    <w:rsid w:val="00945FC8"/>
    <w:rsid w:val="0094720F"/>
    <w:rsid w:val="009477A6"/>
    <w:rsid w:val="00953B28"/>
    <w:rsid w:val="00954322"/>
    <w:rsid w:val="00955995"/>
    <w:rsid w:val="009575DA"/>
    <w:rsid w:val="00957CAA"/>
    <w:rsid w:val="00957FD2"/>
    <w:rsid w:val="00961F68"/>
    <w:rsid w:val="0096384B"/>
    <w:rsid w:val="0096778A"/>
    <w:rsid w:val="0096778F"/>
    <w:rsid w:val="00970BDA"/>
    <w:rsid w:val="00973A56"/>
    <w:rsid w:val="00975E39"/>
    <w:rsid w:val="00977656"/>
    <w:rsid w:val="0098201D"/>
    <w:rsid w:val="009833FD"/>
    <w:rsid w:val="009846A7"/>
    <w:rsid w:val="0098794D"/>
    <w:rsid w:val="009907AF"/>
    <w:rsid w:val="0099466E"/>
    <w:rsid w:val="0099497B"/>
    <w:rsid w:val="00996C68"/>
    <w:rsid w:val="009A2AD6"/>
    <w:rsid w:val="009A3BE8"/>
    <w:rsid w:val="009A43BA"/>
    <w:rsid w:val="009A75D8"/>
    <w:rsid w:val="009A7650"/>
    <w:rsid w:val="009A790A"/>
    <w:rsid w:val="009B0D05"/>
    <w:rsid w:val="009B13DF"/>
    <w:rsid w:val="009B30EF"/>
    <w:rsid w:val="009B3B48"/>
    <w:rsid w:val="009B4CA6"/>
    <w:rsid w:val="009B659A"/>
    <w:rsid w:val="009B79F8"/>
    <w:rsid w:val="009C0C84"/>
    <w:rsid w:val="009C2B94"/>
    <w:rsid w:val="009C53AE"/>
    <w:rsid w:val="009C62BB"/>
    <w:rsid w:val="009C66D5"/>
    <w:rsid w:val="009D13CE"/>
    <w:rsid w:val="009D13FD"/>
    <w:rsid w:val="009D266A"/>
    <w:rsid w:val="009D39B1"/>
    <w:rsid w:val="009D663C"/>
    <w:rsid w:val="009D6B41"/>
    <w:rsid w:val="009D79D7"/>
    <w:rsid w:val="009E4190"/>
    <w:rsid w:val="009E531C"/>
    <w:rsid w:val="009F011C"/>
    <w:rsid w:val="009F2172"/>
    <w:rsid w:val="009F5BE9"/>
    <w:rsid w:val="009F6FDB"/>
    <w:rsid w:val="009F7E07"/>
    <w:rsid w:val="00A00B91"/>
    <w:rsid w:val="00A01522"/>
    <w:rsid w:val="00A01F15"/>
    <w:rsid w:val="00A023F2"/>
    <w:rsid w:val="00A03D3C"/>
    <w:rsid w:val="00A055A2"/>
    <w:rsid w:val="00A07841"/>
    <w:rsid w:val="00A103B6"/>
    <w:rsid w:val="00A10A11"/>
    <w:rsid w:val="00A13C6A"/>
    <w:rsid w:val="00A17B09"/>
    <w:rsid w:val="00A256ED"/>
    <w:rsid w:val="00A301E0"/>
    <w:rsid w:val="00A30845"/>
    <w:rsid w:val="00A32CC5"/>
    <w:rsid w:val="00A345E9"/>
    <w:rsid w:val="00A360AB"/>
    <w:rsid w:val="00A360F7"/>
    <w:rsid w:val="00A37911"/>
    <w:rsid w:val="00A37CB1"/>
    <w:rsid w:val="00A40C5C"/>
    <w:rsid w:val="00A40D34"/>
    <w:rsid w:val="00A44825"/>
    <w:rsid w:val="00A457C6"/>
    <w:rsid w:val="00A45FFA"/>
    <w:rsid w:val="00A46AD0"/>
    <w:rsid w:val="00A47063"/>
    <w:rsid w:val="00A473A8"/>
    <w:rsid w:val="00A50CAF"/>
    <w:rsid w:val="00A513F0"/>
    <w:rsid w:val="00A55A4C"/>
    <w:rsid w:val="00A55D80"/>
    <w:rsid w:val="00A56222"/>
    <w:rsid w:val="00A56D52"/>
    <w:rsid w:val="00A61AC8"/>
    <w:rsid w:val="00A61D8B"/>
    <w:rsid w:val="00A62FD3"/>
    <w:rsid w:val="00A6366F"/>
    <w:rsid w:val="00A63755"/>
    <w:rsid w:val="00A6441F"/>
    <w:rsid w:val="00A64BA5"/>
    <w:rsid w:val="00A65D4C"/>
    <w:rsid w:val="00A66AF0"/>
    <w:rsid w:val="00A70512"/>
    <w:rsid w:val="00A71DA7"/>
    <w:rsid w:val="00A7399F"/>
    <w:rsid w:val="00A8160A"/>
    <w:rsid w:val="00A82773"/>
    <w:rsid w:val="00A82B39"/>
    <w:rsid w:val="00A834F9"/>
    <w:rsid w:val="00A9123D"/>
    <w:rsid w:val="00A954F4"/>
    <w:rsid w:val="00A95AC6"/>
    <w:rsid w:val="00A971D2"/>
    <w:rsid w:val="00AA1959"/>
    <w:rsid w:val="00AA1F60"/>
    <w:rsid w:val="00AA3917"/>
    <w:rsid w:val="00AA40D7"/>
    <w:rsid w:val="00AA516E"/>
    <w:rsid w:val="00AB0443"/>
    <w:rsid w:val="00AB0E44"/>
    <w:rsid w:val="00AB1FAB"/>
    <w:rsid w:val="00AB559D"/>
    <w:rsid w:val="00AB57E4"/>
    <w:rsid w:val="00AB5F7D"/>
    <w:rsid w:val="00AB6622"/>
    <w:rsid w:val="00AB7870"/>
    <w:rsid w:val="00AC0C50"/>
    <w:rsid w:val="00AC0FAC"/>
    <w:rsid w:val="00AC6265"/>
    <w:rsid w:val="00AC6FE2"/>
    <w:rsid w:val="00AE4C16"/>
    <w:rsid w:val="00AE4C52"/>
    <w:rsid w:val="00AE770B"/>
    <w:rsid w:val="00AF0B83"/>
    <w:rsid w:val="00AF186B"/>
    <w:rsid w:val="00AF1CA4"/>
    <w:rsid w:val="00AF21E3"/>
    <w:rsid w:val="00AF2A3B"/>
    <w:rsid w:val="00AF3925"/>
    <w:rsid w:val="00AF3CB6"/>
    <w:rsid w:val="00AF5D14"/>
    <w:rsid w:val="00AF6265"/>
    <w:rsid w:val="00B05A5E"/>
    <w:rsid w:val="00B073A2"/>
    <w:rsid w:val="00B0747E"/>
    <w:rsid w:val="00B100A0"/>
    <w:rsid w:val="00B10332"/>
    <w:rsid w:val="00B1296B"/>
    <w:rsid w:val="00B14E54"/>
    <w:rsid w:val="00B179AD"/>
    <w:rsid w:val="00B21330"/>
    <w:rsid w:val="00B2292F"/>
    <w:rsid w:val="00B27A42"/>
    <w:rsid w:val="00B27FF9"/>
    <w:rsid w:val="00B345BC"/>
    <w:rsid w:val="00B35C57"/>
    <w:rsid w:val="00B369DE"/>
    <w:rsid w:val="00B42687"/>
    <w:rsid w:val="00B43169"/>
    <w:rsid w:val="00B43350"/>
    <w:rsid w:val="00B47C59"/>
    <w:rsid w:val="00B501A8"/>
    <w:rsid w:val="00B501F6"/>
    <w:rsid w:val="00B5168F"/>
    <w:rsid w:val="00B545D1"/>
    <w:rsid w:val="00B54D28"/>
    <w:rsid w:val="00B55444"/>
    <w:rsid w:val="00B55AE4"/>
    <w:rsid w:val="00B56353"/>
    <w:rsid w:val="00B565B3"/>
    <w:rsid w:val="00B67D95"/>
    <w:rsid w:val="00B702A1"/>
    <w:rsid w:val="00B70B46"/>
    <w:rsid w:val="00B7162A"/>
    <w:rsid w:val="00B7291B"/>
    <w:rsid w:val="00B739B0"/>
    <w:rsid w:val="00B75BA5"/>
    <w:rsid w:val="00B80D52"/>
    <w:rsid w:val="00B81071"/>
    <w:rsid w:val="00B814A3"/>
    <w:rsid w:val="00B817D5"/>
    <w:rsid w:val="00B83688"/>
    <w:rsid w:val="00B90B49"/>
    <w:rsid w:val="00B92DE6"/>
    <w:rsid w:val="00B93800"/>
    <w:rsid w:val="00B96F38"/>
    <w:rsid w:val="00BA02D6"/>
    <w:rsid w:val="00BA0842"/>
    <w:rsid w:val="00BA1508"/>
    <w:rsid w:val="00BA173D"/>
    <w:rsid w:val="00BA59A7"/>
    <w:rsid w:val="00BA7723"/>
    <w:rsid w:val="00BB241D"/>
    <w:rsid w:val="00BB414E"/>
    <w:rsid w:val="00BB4904"/>
    <w:rsid w:val="00BB4E15"/>
    <w:rsid w:val="00BC1632"/>
    <w:rsid w:val="00BC2163"/>
    <w:rsid w:val="00BC2C28"/>
    <w:rsid w:val="00BC2E73"/>
    <w:rsid w:val="00BC48B5"/>
    <w:rsid w:val="00BC716B"/>
    <w:rsid w:val="00BD0E74"/>
    <w:rsid w:val="00BD5F8C"/>
    <w:rsid w:val="00BD600E"/>
    <w:rsid w:val="00BE1A90"/>
    <w:rsid w:val="00BE29DD"/>
    <w:rsid w:val="00BE2E46"/>
    <w:rsid w:val="00BE3DEA"/>
    <w:rsid w:val="00BF15A8"/>
    <w:rsid w:val="00BF28B8"/>
    <w:rsid w:val="00BF52DB"/>
    <w:rsid w:val="00C0009B"/>
    <w:rsid w:val="00C030DB"/>
    <w:rsid w:val="00C066AF"/>
    <w:rsid w:val="00C101C7"/>
    <w:rsid w:val="00C10915"/>
    <w:rsid w:val="00C10E06"/>
    <w:rsid w:val="00C12756"/>
    <w:rsid w:val="00C13C6A"/>
    <w:rsid w:val="00C145B8"/>
    <w:rsid w:val="00C16F02"/>
    <w:rsid w:val="00C2438F"/>
    <w:rsid w:val="00C247B2"/>
    <w:rsid w:val="00C30717"/>
    <w:rsid w:val="00C30F5C"/>
    <w:rsid w:val="00C31AF0"/>
    <w:rsid w:val="00C32626"/>
    <w:rsid w:val="00C328F2"/>
    <w:rsid w:val="00C328FB"/>
    <w:rsid w:val="00C32A7E"/>
    <w:rsid w:val="00C32B29"/>
    <w:rsid w:val="00C34F28"/>
    <w:rsid w:val="00C36117"/>
    <w:rsid w:val="00C368DF"/>
    <w:rsid w:val="00C4070C"/>
    <w:rsid w:val="00C4273F"/>
    <w:rsid w:val="00C442C5"/>
    <w:rsid w:val="00C54B4F"/>
    <w:rsid w:val="00C54D2B"/>
    <w:rsid w:val="00C55EEC"/>
    <w:rsid w:val="00C56A4F"/>
    <w:rsid w:val="00C57B5C"/>
    <w:rsid w:val="00C57C7C"/>
    <w:rsid w:val="00C57E4E"/>
    <w:rsid w:val="00C602C0"/>
    <w:rsid w:val="00C60A55"/>
    <w:rsid w:val="00C61049"/>
    <w:rsid w:val="00C61313"/>
    <w:rsid w:val="00C6161E"/>
    <w:rsid w:val="00C63FFE"/>
    <w:rsid w:val="00C674A5"/>
    <w:rsid w:val="00C715E1"/>
    <w:rsid w:val="00C73662"/>
    <w:rsid w:val="00C76014"/>
    <w:rsid w:val="00C77249"/>
    <w:rsid w:val="00C83786"/>
    <w:rsid w:val="00C87FF1"/>
    <w:rsid w:val="00C91EB6"/>
    <w:rsid w:val="00C92DF1"/>
    <w:rsid w:val="00C93198"/>
    <w:rsid w:val="00C93B7E"/>
    <w:rsid w:val="00C95F06"/>
    <w:rsid w:val="00CA10B0"/>
    <w:rsid w:val="00CA2ECB"/>
    <w:rsid w:val="00CA2F8E"/>
    <w:rsid w:val="00CA3848"/>
    <w:rsid w:val="00CA3EE2"/>
    <w:rsid w:val="00CA429A"/>
    <w:rsid w:val="00CA4F72"/>
    <w:rsid w:val="00CA532A"/>
    <w:rsid w:val="00CA7208"/>
    <w:rsid w:val="00CA7FD5"/>
    <w:rsid w:val="00CB0248"/>
    <w:rsid w:val="00CB0F43"/>
    <w:rsid w:val="00CB1AA4"/>
    <w:rsid w:val="00CB3287"/>
    <w:rsid w:val="00CB33E2"/>
    <w:rsid w:val="00CB4927"/>
    <w:rsid w:val="00CB4E68"/>
    <w:rsid w:val="00CC0E60"/>
    <w:rsid w:val="00CC2733"/>
    <w:rsid w:val="00CC521B"/>
    <w:rsid w:val="00CC6088"/>
    <w:rsid w:val="00CD0050"/>
    <w:rsid w:val="00CD3A96"/>
    <w:rsid w:val="00CD3B5F"/>
    <w:rsid w:val="00CD6CD8"/>
    <w:rsid w:val="00CD7C34"/>
    <w:rsid w:val="00CE0568"/>
    <w:rsid w:val="00CE1DFA"/>
    <w:rsid w:val="00CE2916"/>
    <w:rsid w:val="00CE3608"/>
    <w:rsid w:val="00CE65B6"/>
    <w:rsid w:val="00CE6BEA"/>
    <w:rsid w:val="00CE700C"/>
    <w:rsid w:val="00CE7481"/>
    <w:rsid w:val="00CF03D9"/>
    <w:rsid w:val="00CF0A8F"/>
    <w:rsid w:val="00CF5384"/>
    <w:rsid w:val="00CF7E30"/>
    <w:rsid w:val="00D048CE"/>
    <w:rsid w:val="00D06784"/>
    <w:rsid w:val="00D078C3"/>
    <w:rsid w:val="00D106ED"/>
    <w:rsid w:val="00D10998"/>
    <w:rsid w:val="00D11A59"/>
    <w:rsid w:val="00D12C4C"/>
    <w:rsid w:val="00D150D9"/>
    <w:rsid w:val="00D15CBD"/>
    <w:rsid w:val="00D1659B"/>
    <w:rsid w:val="00D17865"/>
    <w:rsid w:val="00D20887"/>
    <w:rsid w:val="00D21281"/>
    <w:rsid w:val="00D221CB"/>
    <w:rsid w:val="00D23391"/>
    <w:rsid w:val="00D25DDE"/>
    <w:rsid w:val="00D31805"/>
    <w:rsid w:val="00D33F19"/>
    <w:rsid w:val="00D34947"/>
    <w:rsid w:val="00D35129"/>
    <w:rsid w:val="00D41409"/>
    <w:rsid w:val="00D41D32"/>
    <w:rsid w:val="00D459A3"/>
    <w:rsid w:val="00D503EA"/>
    <w:rsid w:val="00D552B9"/>
    <w:rsid w:val="00D56BA2"/>
    <w:rsid w:val="00D60DF7"/>
    <w:rsid w:val="00D62021"/>
    <w:rsid w:val="00D67848"/>
    <w:rsid w:val="00D70E89"/>
    <w:rsid w:val="00D735B2"/>
    <w:rsid w:val="00D74021"/>
    <w:rsid w:val="00D749AC"/>
    <w:rsid w:val="00D752DE"/>
    <w:rsid w:val="00D766E2"/>
    <w:rsid w:val="00D76D01"/>
    <w:rsid w:val="00D82CB0"/>
    <w:rsid w:val="00D85F2B"/>
    <w:rsid w:val="00D87452"/>
    <w:rsid w:val="00D922A9"/>
    <w:rsid w:val="00D92BC2"/>
    <w:rsid w:val="00D9394A"/>
    <w:rsid w:val="00D953AA"/>
    <w:rsid w:val="00D9595F"/>
    <w:rsid w:val="00D96D01"/>
    <w:rsid w:val="00D9730F"/>
    <w:rsid w:val="00D97E62"/>
    <w:rsid w:val="00DA24C7"/>
    <w:rsid w:val="00DA33FB"/>
    <w:rsid w:val="00DA3804"/>
    <w:rsid w:val="00DA47B5"/>
    <w:rsid w:val="00DA6CD7"/>
    <w:rsid w:val="00DA7ADF"/>
    <w:rsid w:val="00DB0CBB"/>
    <w:rsid w:val="00DB10B8"/>
    <w:rsid w:val="00DB2E17"/>
    <w:rsid w:val="00DB67CC"/>
    <w:rsid w:val="00DB776D"/>
    <w:rsid w:val="00DC1F89"/>
    <w:rsid w:val="00DC276E"/>
    <w:rsid w:val="00DC2CC1"/>
    <w:rsid w:val="00DC3783"/>
    <w:rsid w:val="00DC7BE6"/>
    <w:rsid w:val="00DD281C"/>
    <w:rsid w:val="00DD5DCC"/>
    <w:rsid w:val="00DE1070"/>
    <w:rsid w:val="00DE299A"/>
    <w:rsid w:val="00DE3668"/>
    <w:rsid w:val="00DE4714"/>
    <w:rsid w:val="00DE56AC"/>
    <w:rsid w:val="00DE5F0B"/>
    <w:rsid w:val="00DF0084"/>
    <w:rsid w:val="00E00219"/>
    <w:rsid w:val="00E0316B"/>
    <w:rsid w:val="00E05296"/>
    <w:rsid w:val="00E11B6B"/>
    <w:rsid w:val="00E23ADC"/>
    <w:rsid w:val="00E25E10"/>
    <w:rsid w:val="00E2696D"/>
    <w:rsid w:val="00E2740A"/>
    <w:rsid w:val="00E4119C"/>
    <w:rsid w:val="00E436A8"/>
    <w:rsid w:val="00E45353"/>
    <w:rsid w:val="00E467EF"/>
    <w:rsid w:val="00E47ADE"/>
    <w:rsid w:val="00E50B41"/>
    <w:rsid w:val="00E5219B"/>
    <w:rsid w:val="00E52D07"/>
    <w:rsid w:val="00E548CB"/>
    <w:rsid w:val="00E5518B"/>
    <w:rsid w:val="00E609FE"/>
    <w:rsid w:val="00E630BE"/>
    <w:rsid w:val="00E63C13"/>
    <w:rsid w:val="00E651A5"/>
    <w:rsid w:val="00E66847"/>
    <w:rsid w:val="00E6741A"/>
    <w:rsid w:val="00E74350"/>
    <w:rsid w:val="00E75920"/>
    <w:rsid w:val="00E76036"/>
    <w:rsid w:val="00E80D96"/>
    <w:rsid w:val="00E82119"/>
    <w:rsid w:val="00E82D5F"/>
    <w:rsid w:val="00E85299"/>
    <w:rsid w:val="00E85C1B"/>
    <w:rsid w:val="00E86A66"/>
    <w:rsid w:val="00E871FA"/>
    <w:rsid w:val="00E9110E"/>
    <w:rsid w:val="00E91EAB"/>
    <w:rsid w:val="00E936A4"/>
    <w:rsid w:val="00E95441"/>
    <w:rsid w:val="00E954BB"/>
    <w:rsid w:val="00E96758"/>
    <w:rsid w:val="00EA00DE"/>
    <w:rsid w:val="00EA1B14"/>
    <w:rsid w:val="00EA45E7"/>
    <w:rsid w:val="00EA6078"/>
    <w:rsid w:val="00EA6DE7"/>
    <w:rsid w:val="00EA7915"/>
    <w:rsid w:val="00EB016E"/>
    <w:rsid w:val="00EB0AEA"/>
    <w:rsid w:val="00EB4E63"/>
    <w:rsid w:val="00EB64F6"/>
    <w:rsid w:val="00EB78E3"/>
    <w:rsid w:val="00EB7BE3"/>
    <w:rsid w:val="00EC1C4B"/>
    <w:rsid w:val="00EC252C"/>
    <w:rsid w:val="00EC327D"/>
    <w:rsid w:val="00EC3905"/>
    <w:rsid w:val="00EC679E"/>
    <w:rsid w:val="00EC735A"/>
    <w:rsid w:val="00ED119A"/>
    <w:rsid w:val="00ED1878"/>
    <w:rsid w:val="00ED5F38"/>
    <w:rsid w:val="00EE003A"/>
    <w:rsid w:val="00EE08F4"/>
    <w:rsid w:val="00EE17C1"/>
    <w:rsid w:val="00EE3B99"/>
    <w:rsid w:val="00EE5AB7"/>
    <w:rsid w:val="00EE6406"/>
    <w:rsid w:val="00EE7CDE"/>
    <w:rsid w:val="00EF2373"/>
    <w:rsid w:val="00EF2448"/>
    <w:rsid w:val="00EF27FE"/>
    <w:rsid w:val="00EF4D2A"/>
    <w:rsid w:val="00EF63E0"/>
    <w:rsid w:val="00EF6E5A"/>
    <w:rsid w:val="00F07FB6"/>
    <w:rsid w:val="00F10646"/>
    <w:rsid w:val="00F13A22"/>
    <w:rsid w:val="00F13A8C"/>
    <w:rsid w:val="00F13F0A"/>
    <w:rsid w:val="00F149D0"/>
    <w:rsid w:val="00F1506A"/>
    <w:rsid w:val="00F154D5"/>
    <w:rsid w:val="00F163EA"/>
    <w:rsid w:val="00F16B53"/>
    <w:rsid w:val="00F2560C"/>
    <w:rsid w:val="00F25ECD"/>
    <w:rsid w:val="00F318BE"/>
    <w:rsid w:val="00F31B2B"/>
    <w:rsid w:val="00F33297"/>
    <w:rsid w:val="00F343FB"/>
    <w:rsid w:val="00F35203"/>
    <w:rsid w:val="00F359FE"/>
    <w:rsid w:val="00F35CAE"/>
    <w:rsid w:val="00F40BD0"/>
    <w:rsid w:val="00F42159"/>
    <w:rsid w:val="00F4256E"/>
    <w:rsid w:val="00F42EE1"/>
    <w:rsid w:val="00F43DF8"/>
    <w:rsid w:val="00F46247"/>
    <w:rsid w:val="00F478B3"/>
    <w:rsid w:val="00F47DA9"/>
    <w:rsid w:val="00F47FDA"/>
    <w:rsid w:val="00F5633E"/>
    <w:rsid w:val="00F566B9"/>
    <w:rsid w:val="00F57902"/>
    <w:rsid w:val="00F60F1F"/>
    <w:rsid w:val="00F64141"/>
    <w:rsid w:val="00F67508"/>
    <w:rsid w:val="00F677E7"/>
    <w:rsid w:val="00F7005B"/>
    <w:rsid w:val="00F71250"/>
    <w:rsid w:val="00F71FC9"/>
    <w:rsid w:val="00F7267D"/>
    <w:rsid w:val="00F73B48"/>
    <w:rsid w:val="00F73F14"/>
    <w:rsid w:val="00F74F51"/>
    <w:rsid w:val="00F8196F"/>
    <w:rsid w:val="00F842AD"/>
    <w:rsid w:val="00F8659D"/>
    <w:rsid w:val="00F911BA"/>
    <w:rsid w:val="00F914EB"/>
    <w:rsid w:val="00F91B85"/>
    <w:rsid w:val="00F93614"/>
    <w:rsid w:val="00F937C1"/>
    <w:rsid w:val="00F938E7"/>
    <w:rsid w:val="00F9636A"/>
    <w:rsid w:val="00F975A1"/>
    <w:rsid w:val="00FA09B6"/>
    <w:rsid w:val="00FA3B17"/>
    <w:rsid w:val="00FA5E8D"/>
    <w:rsid w:val="00FA5F3D"/>
    <w:rsid w:val="00FA63B1"/>
    <w:rsid w:val="00FB15EB"/>
    <w:rsid w:val="00FB1C42"/>
    <w:rsid w:val="00FB399E"/>
    <w:rsid w:val="00FB3F52"/>
    <w:rsid w:val="00FB641B"/>
    <w:rsid w:val="00FB7000"/>
    <w:rsid w:val="00FB7952"/>
    <w:rsid w:val="00FB7D25"/>
    <w:rsid w:val="00FB7F50"/>
    <w:rsid w:val="00FC2A85"/>
    <w:rsid w:val="00FC40AF"/>
    <w:rsid w:val="00FC56E1"/>
    <w:rsid w:val="00FC6555"/>
    <w:rsid w:val="00FC73B9"/>
    <w:rsid w:val="00FD0A16"/>
    <w:rsid w:val="00FD40D2"/>
    <w:rsid w:val="00FD4AA0"/>
    <w:rsid w:val="00FD57BA"/>
    <w:rsid w:val="00FD7184"/>
    <w:rsid w:val="00FE1C48"/>
    <w:rsid w:val="00FE372C"/>
    <w:rsid w:val="00FE3C2F"/>
    <w:rsid w:val="00FE3D7D"/>
    <w:rsid w:val="00FE60D9"/>
    <w:rsid w:val="00FE6DCF"/>
    <w:rsid w:val="00FF3F0E"/>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79347800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1" Type="http://schemas.openxmlformats.org/officeDocument/2006/relationships/hyperlink" Target="http://lib.eshia.ir/10028/1/653/&#1571;&#1582;&#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6D5E-FA15-456B-97FF-96B1D46B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9</Pages>
  <Words>2257</Words>
  <Characters>12871</Characters>
  <Application>Microsoft Office Word</Application>
  <DocSecurity>0</DocSecurity>
  <Lines>107</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15098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2023-01-02T15:18:00Z</cp:lastPrinted>
  <dcterms:created xsi:type="dcterms:W3CDTF">2023-01-02T15:18:00Z</dcterms:created>
  <dcterms:modified xsi:type="dcterms:W3CDTF">2023-01-03T12:39:00Z</dcterms:modified>
  <cp:contentStatus>ویرایش 2.5</cp:contentStatus>
  <cp:version>2.7</cp:version>
</cp:coreProperties>
</file>