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F501A1">
        <w:rPr>
          <w:rFonts w:ascii="Lotus Linotype" w:hAnsi="Lotus Linotype" w:cs="Lotus Linotype" w:hint="cs"/>
          <w:b/>
          <w:bCs/>
          <w:color w:val="FF0000"/>
          <w:sz w:val="32"/>
          <w:szCs w:val="32"/>
          <w:rtl/>
          <w:lang w:bidi="ar-LB"/>
        </w:rPr>
        <w:t>68</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700048">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0C07EB" w:rsidRPr="00C6699F">
        <w:rPr>
          <w:rFonts w:ascii="Arabic Typesetting" w:hAnsi="Arabic Typesetting" w:cs="Arabic Typesetting"/>
          <w:b/>
          <w:bCs/>
          <w:color w:val="FF0000"/>
          <w:sz w:val="32"/>
          <w:szCs w:val="32"/>
          <w:rtl/>
          <w:lang w:bidi="ar-LB"/>
        </w:rPr>
        <w:t>الم</w:t>
      </w:r>
      <w:r w:rsidR="000C07EB" w:rsidRPr="00C6699F">
        <w:rPr>
          <w:rFonts w:ascii="Arabic Typesetting" w:hAnsi="Arabic Typesetting" w:cs="Arabic Typesetting" w:hint="cs"/>
          <w:b/>
          <w:bCs/>
          <w:color w:val="FF0000"/>
          <w:sz w:val="32"/>
          <w:szCs w:val="32"/>
          <w:rtl/>
          <w:lang w:bidi="ar-LB"/>
        </w:rPr>
        <w:t>طلق والمقيد</w:t>
      </w:r>
      <w:r w:rsidRPr="00C6699F">
        <w:rPr>
          <w:rFonts w:ascii="Arabic Typesetting" w:hAnsi="Arabic Typesetting" w:cs="Arabic Typesetting"/>
          <w:color w:val="FF0000"/>
          <w:sz w:val="32"/>
          <w:szCs w:val="32"/>
          <w:rtl/>
          <w:lang w:bidi="ar-LB"/>
        </w:rPr>
        <w:t xml:space="preserve"> </w:t>
      </w:r>
      <w:r w:rsidRPr="00C6699F">
        <w:rPr>
          <w:rFonts w:ascii="Arabic Typesetting" w:hAnsi="Arabic Typesetting" w:cs="Arabic Typesetting"/>
          <w:b/>
          <w:bCs/>
          <w:sz w:val="32"/>
          <w:szCs w:val="32"/>
          <w:rtl/>
          <w:lang w:bidi="ar-LB"/>
        </w:rPr>
        <w:t>(</w:t>
      </w:r>
      <w:r w:rsidR="00AB61EC" w:rsidRPr="00AB61EC">
        <w:rPr>
          <w:rFonts w:ascii="Arabic Typesetting" w:hAnsi="Arabic Typesetting" w:cs="Arabic Typesetting" w:hint="cs"/>
          <w:b/>
          <w:bCs/>
          <w:color w:val="FFC000"/>
          <w:sz w:val="32"/>
          <w:szCs w:val="32"/>
          <w:rtl/>
          <w:lang w:bidi="ar-LB"/>
        </w:rPr>
        <w:t>حمل المطلق على المقيّد</w:t>
      </w:r>
      <w:r w:rsidRPr="00C6699F">
        <w:rPr>
          <w:rFonts w:ascii="Arabic Typesetting" w:hAnsi="Arabic Typesetting" w:cs="Arabic Typesetting"/>
          <w:b/>
          <w:bCs/>
          <w:sz w:val="32"/>
          <w:szCs w:val="32"/>
          <w:rtl/>
          <w:lang w:bidi="ar-LB"/>
        </w:rPr>
        <w:t>)</w:t>
      </w:r>
      <w:r w:rsidR="000C07EB" w:rsidRPr="00C6699F">
        <w:rPr>
          <w:rFonts w:ascii="Arabic Typesetting" w:hAnsi="Arabic Typesetting" w:cs="Arabic Typesetting" w:hint="cs"/>
          <w:b/>
          <w:bCs/>
          <w:sz w:val="32"/>
          <w:szCs w:val="32"/>
          <w:rtl/>
          <w:lang w:bidi="ar-LB"/>
        </w:rPr>
        <w:t xml:space="preserve"> </w:t>
      </w:r>
      <w:r w:rsidR="00AB61EC">
        <w:rPr>
          <w:rFonts w:ascii="Arabic Typesetting" w:hAnsi="Arabic Typesetting" w:cs="Arabic Typesetting" w:hint="cs"/>
          <w:b/>
          <w:bCs/>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700048">
        <w:rPr>
          <w:rFonts w:ascii="Arabic Typesetting" w:hAnsi="Arabic Typesetting" w:cs="Arabic Typesetting" w:hint="cs"/>
          <w:sz w:val="32"/>
          <w:szCs w:val="32"/>
          <w:rtl/>
          <w:lang w:bidi="ar-LB"/>
        </w:rPr>
        <w:t xml:space="preserve"> </w:t>
      </w:r>
      <w:r w:rsidR="00F501A1">
        <w:rPr>
          <w:rFonts w:ascii="Arabic Typesetting" w:hAnsi="Arabic Typesetting" w:cs="Arabic Typesetting" w:hint="cs"/>
          <w:sz w:val="32"/>
          <w:szCs w:val="32"/>
          <w:rtl/>
          <w:lang w:bidi="ar-LB"/>
        </w:rPr>
        <w:t>الأحد</w:t>
      </w:r>
      <w:r w:rsidR="00700048">
        <w:rPr>
          <w:rFonts w:ascii="Arabic Typesetting" w:hAnsi="Arabic Typesetting" w:cs="Arabic Typesetting" w:hint="cs"/>
          <w:sz w:val="32"/>
          <w:szCs w:val="32"/>
          <w:rtl/>
          <w:lang w:bidi="ar-LB"/>
        </w:rPr>
        <w:t xml:space="preserve">، </w:t>
      </w:r>
      <w:r w:rsidR="00F501A1">
        <w:rPr>
          <w:rFonts w:ascii="Arabic Typesetting" w:hAnsi="Arabic Typesetting" w:cs="Arabic Typesetting" w:hint="cs"/>
          <w:sz w:val="32"/>
          <w:szCs w:val="32"/>
          <w:rtl/>
          <w:lang w:bidi="ar-LB"/>
        </w:rPr>
        <w:t>5</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F501A1">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w:t>
      </w:r>
      <w:r w:rsidR="00F501A1">
        <w:rPr>
          <w:rFonts w:ascii="Arabic Typesetting" w:hAnsi="Arabic Typesetting" w:cs="Arabic Typesetting" w:hint="cs"/>
          <w:b/>
          <w:bCs/>
          <w:color w:val="385623" w:themeColor="accent6" w:themeShade="80"/>
          <w:sz w:val="36"/>
          <w:szCs w:val="36"/>
          <w:rtl/>
          <w:lang w:bidi="ar-LB"/>
        </w:rPr>
        <w:t xml:space="preserve">صلّى الله </w:t>
      </w:r>
      <w:r w:rsidRPr="00C6699F">
        <w:rPr>
          <w:rFonts w:ascii="Arabic Typesetting" w:hAnsi="Arabic Typesetting" w:cs="Arabic Typesetting"/>
          <w:b/>
          <w:bCs/>
          <w:color w:val="385623" w:themeColor="accent6" w:themeShade="80"/>
          <w:sz w:val="36"/>
          <w:szCs w:val="36"/>
          <w:rtl/>
          <w:lang w:bidi="ar-LB"/>
        </w:rPr>
        <w:t>على سيّدنا محمّد وآله الطاهرين ولعنة الله على أعدائهم أجمعين</w:t>
      </w:r>
    </w:p>
    <w:p w:rsidR="00C02B86" w:rsidRDefault="00C02B86" w:rsidP="00202794">
      <w:pPr>
        <w:jc w:val="both"/>
        <w:rPr>
          <w:rFonts w:ascii="Lotus Linotype" w:hAnsi="Lotus Linotype" w:cs="Lotus Linotype"/>
          <w:sz w:val="32"/>
          <w:szCs w:val="32"/>
          <w:rtl/>
          <w:lang w:bidi="ar-LB"/>
        </w:rPr>
      </w:pPr>
    </w:p>
    <w:p w:rsidR="00DA1774" w:rsidRDefault="00DA1774" w:rsidP="00202794">
      <w:pPr>
        <w:jc w:val="both"/>
        <w:rPr>
          <w:rFonts w:ascii="Lotus Linotype" w:hAnsi="Lotus Linotype" w:cs="Lotus Linotype"/>
          <w:sz w:val="32"/>
          <w:szCs w:val="32"/>
          <w:rtl/>
          <w:lang w:bidi="ar-LB"/>
        </w:rPr>
      </w:pPr>
    </w:p>
    <w:p w:rsidR="00DA1774" w:rsidRPr="00DA1774" w:rsidRDefault="00DA1774" w:rsidP="00DA1774">
      <w:pPr>
        <w:jc w:val="center"/>
        <w:rPr>
          <w:rFonts w:ascii="Lotus Linotype" w:hAnsi="Lotus Linotype" w:cs="Lotus Linotype"/>
          <w:b/>
          <w:bCs/>
          <w:sz w:val="32"/>
          <w:szCs w:val="32"/>
          <w:rtl/>
          <w:lang w:bidi="ar-LB"/>
        </w:rPr>
      </w:pPr>
      <w:r w:rsidRPr="00DA1774">
        <w:rPr>
          <w:rFonts w:ascii="Lotus Linotype" w:hAnsi="Lotus Linotype" w:cs="Lotus Linotype" w:hint="cs"/>
          <w:b/>
          <w:bCs/>
          <w:sz w:val="32"/>
          <w:szCs w:val="32"/>
          <w:rtl/>
          <w:lang w:bidi="ar-LB"/>
        </w:rPr>
        <w:t>[</w:t>
      </w:r>
      <w:r w:rsidRPr="00DA1774">
        <w:rPr>
          <w:rFonts w:ascii="Lotus Linotype" w:hAnsi="Lotus Linotype" w:cs="Lotus Linotype" w:hint="cs"/>
          <w:b/>
          <w:bCs/>
          <w:color w:val="FF0000"/>
          <w:sz w:val="32"/>
          <w:szCs w:val="32"/>
          <w:rtl/>
          <w:lang w:bidi="ar-LB"/>
        </w:rPr>
        <w:t>وجه تفريق المشهور بين الواجبات والمستحبات</w:t>
      </w:r>
      <w:r w:rsidRPr="00DA1774">
        <w:rPr>
          <w:rFonts w:ascii="Lotus Linotype" w:hAnsi="Lotus Linotype" w:cs="Lotus Linotype" w:hint="cs"/>
          <w:b/>
          <w:bCs/>
          <w:sz w:val="32"/>
          <w:szCs w:val="32"/>
          <w:rtl/>
          <w:lang w:bidi="ar-LB"/>
        </w:rPr>
        <w:t>]</w:t>
      </w:r>
    </w:p>
    <w:p w:rsidR="00DA1774" w:rsidRDefault="00F501A1" w:rsidP="00DA1774">
      <w:pPr>
        <w:jc w:val="both"/>
        <w:rPr>
          <w:rFonts w:ascii="Lotus Linotype" w:hAnsi="Lotus Linotype" w:cs="Lotus Linotype"/>
          <w:sz w:val="32"/>
          <w:szCs w:val="32"/>
          <w:rtl/>
          <w:lang w:bidi="ar-LB"/>
        </w:rPr>
      </w:pPr>
      <w:r w:rsidRPr="00DA1774">
        <w:rPr>
          <w:rFonts w:ascii="Lotus Linotype" w:hAnsi="Lotus Linotype" w:cs="Lotus Linotype" w:hint="cs"/>
          <w:b/>
          <w:bCs/>
          <w:color w:val="70AD47" w:themeColor="accent6"/>
          <w:sz w:val="32"/>
          <w:szCs w:val="32"/>
          <w:rtl/>
          <w:lang w:bidi="ar-LB"/>
        </w:rPr>
        <w:t>كان الكلام في وجه تفريق المشهور بين الواجبات والمستحبات</w:t>
      </w:r>
      <w:r w:rsidR="00DA1774">
        <w:rPr>
          <w:rFonts w:ascii="Lotus Linotype" w:hAnsi="Lotus Linotype" w:cs="Lotus Linotype" w:hint="cs"/>
          <w:sz w:val="32"/>
          <w:szCs w:val="32"/>
          <w:rtl/>
          <w:lang w:bidi="ar-LB"/>
        </w:rPr>
        <w:t>:</w:t>
      </w:r>
    </w:p>
    <w:p w:rsidR="00DA1774" w:rsidRPr="007A43AF" w:rsidRDefault="007A43AF" w:rsidP="007A43AF">
      <w:pPr>
        <w:jc w:val="both"/>
        <w:rPr>
          <w:rFonts w:ascii="Lotus Linotype" w:hAnsi="Lotus Linotype" w:cs="Lotus Linotype"/>
          <w:sz w:val="32"/>
          <w:szCs w:val="32"/>
          <w:lang w:bidi="ar-LB"/>
        </w:rPr>
      </w:pPr>
      <w:r>
        <w:rPr>
          <w:rFonts w:ascii="Lotus Linotype" w:hAnsi="Lotus Linotype" w:cs="Lotus Linotype" w:hint="cs"/>
          <w:sz w:val="32"/>
          <w:szCs w:val="32"/>
          <w:rtl/>
          <w:lang w:bidi="ar-LB"/>
        </w:rPr>
        <w:t>أ.</w:t>
      </w:r>
      <w:r w:rsidR="00F501A1" w:rsidRPr="007A43AF">
        <w:rPr>
          <w:rFonts w:ascii="Lotus Linotype" w:hAnsi="Lotus Linotype" w:cs="Lotus Linotype" w:hint="cs"/>
          <w:sz w:val="32"/>
          <w:szCs w:val="32"/>
          <w:rtl/>
          <w:lang w:bidi="ar-LB"/>
        </w:rPr>
        <w:t xml:space="preserve"> حيث إنّهم حملوا الخطاب المطلق في الواجبات على الخطاب المقيّد فيما إذا كانا بدليّين وإن كانا متوافقين في النفي والإثبات</w:t>
      </w:r>
      <w:r w:rsidR="00DA1774" w:rsidRPr="007A43AF">
        <w:rPr>
          <w:rFonts w:ascii="Lotus Linotype" w:hAnsi="Lotus Linotype" w:cs="Lotus Linotype" w:hint="cs"/>
          <w:sz w:val="32"/>
          <w:szCs w:val="32"/>
          <w:rtl/>
          <w:lang w:bidi="ar-LB"/>
        </w:rPr>
        <w:t>.</w:t>
      </w:r>
    </w:p>
    <w:p w:rsidR="001F0D21" w:rsidRPr="007A43AF" w:rsidRDefault="007A43AF" w:rsidP="007A43AF">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ب.</w:t>
      </w:r>
      <w:r w:rsidR="00F501A1" w:rsidRPr="007A43AF">
        <w:rPr>
          <w:rFonts w:ascii="Lotus Linotype" w:hAnsi="Lotus Linotype" w:cs="Lotus Linotype" w:hint="cs"/>
          <w:sz w:val="32"/>
          <w:szCs w:val="32"/>
          <w:rtl/>
          <w:lang w:bidi="ar-LB"/>
        </w:rPr>
        <w:t xml:space="preserve"> لكنّهم في المستحبات لم يحملوا الخطاب المطلق على الخطاب المقيّد.</w:t>
      </w:r>
    </w:p>
    <w:p w:rsidR="00F501A1" w:rsidRDefault="00F501A1" w:rsidP="00DA1774">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فإذا ورد في خطابٍ الأمر بزيارة الحسين </w:t>
      </w:r>
      <w:r w:rsidR="007A43AF">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وورد في خطابٍ آخر الأمر بزيارة الحسين </w:t>
      </w:r>
      <w:r w:rsidR="007A43AF">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متطهرا: فحملوهما على اختلاف مراتب الاستحباب، وحينئذٍ فيُسأل ما هو وجه التفريق بين الواجبات والمستحبات؟ </w:t>
      </w:r>
    </w:p>
    <w:p w:rsidR="00DA1774" w:rsidRDefault="00F501A1" w:rsidP="00700048">
      <w:pPr>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DA1774" w:rsidRPr="00DA1774" w:rsidRDefault="00F501A1" w:rsidP="00700048">
      <w:pPr>
        <w:jc w:val="both"/>
        <w:rPr>
          <w:rFonts w:ascii="Lotus Linotype" w:hAnsi="Lotus Linotype" w:cs="Lotus Linotype"/>
          <w:b/>
          <w:bCs/>
          <w:sz w:val="32"/>
          <w:szCs w:val="32"/>
          <w:rtl/>
          <w:lang w:bidi="ar-LB"/>
        </w:rPr>
      </w:pPr>
      <w:r w:rsidRPr="00DA1774">
        <w:rPr>
          <w:rFonts w:ascii="Lotus Linotype" w:hAnsi="Lotus Linotype" w:cs="Lotus Linotype" w:hint="cs"/>
          <w:b/>
          <w:bCs/>
          <w:color w:val="FF0000"/>
          <w:sz w:val="32"/>
          <w:szCs w:val="32"/>
          <w:rtl/>
          <w:lang w:bidi="ar-LB"/>
        </w:rPr>
        <w:t>إن كان دليل الأمر بالمقيّد</w:t>
      </w:r>
      <w:r w:rsidR="00DA1774" w:rsidRPr="00DA1774">
        <w:rPr>
          <w:rFonts w:ascii="Lotus Linotype" w:hAnsi="Lotus Linotype" w:cs="Lotus Linotype" w:hint="cs"/>
          <w:b/>
          <w:bCs/>
          <w:color w:val="FF0000"/>
          <w:sz w:val="32"/>
          <w:szCs w:val="32"/>
          <w:rtl/>
          <w:lang w:bidi="ar-LB"/>
        </w:rPr>
        <w:t>:</w:t>
      </w:r>
    </w:p>
    <w:p w:rsidR="00DA1774" w:rsidRPr="007A43AF" w:rsidRDefault="007A43AF" w:rsidP="007A43AF">
      <w:pPr>
        <w:jc w:val="both"/>
        <w:rPr>
          <w:rFonts w:ascii="Lotus Linotype" w:hAnsi="Lotus Linotype" w:cs="Lotus Linotype"/>
          <w:sz w:val="32"/>
          <w:szCs w:val="32"/>
          <w:lang w:bidi="ar-LB"/>
        </w:rPr>
      </w:pPr>
      <w:r>
        <w:rPr>
          <w:rFonts w:ascii="Lotus Linotype" w:hAnsi="Lotus Linotype" w:cs="Lotus Linotype" w:hint="cs"/>
          <w:sz w:val="32"/>
          <w:szCs w:val="32"/>
          <w:rtl/>
          <w:lang w:bidi="ar-LB"/>
        </w:rPr>
        <w:t>أ.</w:t>
      </w:r>
      <w:r w:rsidR="00F501A1" w:rsidRPr="007A43AF">
        <w:rPr>
          <w:rFonts w:ascii="Lotus Linotype" w:hAnsi="Lotus Linotype" w:cs="Lotus Linotype" w:hint="cs"/>
          <w:sz w:val="32"/>
          <w:szCs w:val="32"/>
          <w:rtl/>
          <w:lang w:bidi="ar-LB"/>
        </w:rPr>
        <w:t xml:space="preserve"> </w:t>
      </w:r>
      <w:r w:rsidR="00F501A1" w:rsidRPr="007A43AF">
        <w:rPr>
          <w:rFonts w:ascii="Lotus Linotype" w:hAnsi="Lotus Linotype" w:cs="Lotus Linotype" w:hint="cs"/>
          <w:b/>
          <w:bCs/>
          <w:sz w:val="32"/>
          <w:szCs w:val="32"/>
          <w:rtl/>
          <w:lang w:bidi="ar-LB"/>
        </w:rPr>
        <w:t>قرينةً عرفيّة على التقييد</w:t>
      </w:r>
      <w:r w:rsidR="00DA1774" w:rsidRPr="007A43AF">
        <w:rPr>
          <w:rFonts w:ascii="Lotus Linotype" w:hAnsi="Lotus Linotype" w:cs="Lotus Linotype" w:hint="cs"/>
          <w:sz w:val="32"/>
          <w:szCs w:val="32"/>
          <w:rtl/>
          <w:lang w:bidi="ar-LB"/>
        </w:rPr>
        <w:t>:</w:t>
      </w:r>
      <w:r w:rsidR="00F501A1" w:rsidRPr="007A43AF">
        <w:rPr>
          <w:rFonts w:ascii="Lotus Linotype" w:hAnsi="Lotus Linotype" w:cs="Lotus Linotype" w:hint="cs"/>
          <w:sz w:val="32"/>
          <w:szCs w:val="32"/>
          <w:rtl/>
          <w:lang w:bidi="ar-LB"/>
        </w:rPr>
        <w:t xml:space="preserve"> فلماذا لم يلتزموا به في المستحبات؟ </w:t>
      </w:r>
    </w:p>
    <w:p w:rsidR="00F501A1" w:rsidRPr="007A43AF" w:rsidRDefault="007A43AF" w:rsidP="007A43AF">
      <w:pPr>
        <w:jc w:val="both"/>
        <w:rPr>
          <w:rFonts w:ascii="Lotus Linotype" w:hAnsi="Lotus Linotype" w:cs="Lotus Linotype"/>
          <w:sz w:val="32"/>
          <w:szCs w:val="32"/>
          <w:lang w:bidi="ar-LB"/>
        </w:rPr>
      </w:pPr>
      <w:r>
        <w:rPr>
          <w:rFonts w:ascii="Lotus Linotype" w:hAnsi="Lotus Linotype" w:cs="Lotus Linotype" w:hint="cs"/>
          <w:sz w:val="32"/>
          <w:szCs w:val="32"/>
          <w:rtl/>
          <w:lang w:bidi="ar-LB"/>
        </w:rPr>
        <w:t>ب.</w:t>
      </w:r>
      <w:r w:rsidR="00DA1774" w:rsidRPr="007A43AF">
        <w:rPr>
          <w:rFonts w:ascii="Lotus Linotype" w:hAnsi="Lotus Linotype" w:cs="Lotus Linotype" w:hint="cs"/>
          <w:sz w:val="32"/>
          <w:szCs w:val="32"/>
          <w:rtl/>
          <w:lang w:bidi="ar-LB"/>
        </w:rPr>
        <w:t xml:space="preserve"> </w:t>
      </w:r>
      <w:r w:rsidR="00F501A1" w:rsidRPr="007A43AF">
        <w:rPr>
          <w:rFonts w:ascii="Lotus Linotype" w:hAnsi="Lotus Linotype" w:cs="Lotus Linotype" w:hint="cs"/>
          <w:b/>
          <w:bCs/>
          <w:sz w:val="32"/>
          <w:szCs w:val="32"/>
          <w:rtl/>
          <w:lang w:bidi="ar-LB"/>
        </w:rPr>
        <w:t>وإن لم يكن قرينةً عرفيةً على التقييد</w:t>
      </w:r>
      <w:r w:rsidR="00DA1774" w:rsidRPr="007A43AF">
        <w:rPr>
          <w:rFonts w:ascii="Lotus Linotype" w:hAnsi="Lotus Linotype" w:cs="Lotus Linotype" w:hint="cs"/>
          <w:b/>
          <w:bCs/>
          <w:sz w:val="32"/>
          <w:szCs w:val="32"/>
          <w:rtl/>
          <w:lang w:bidi="ar-LB"/>
        </w:rPr>
        <w:t>:</w:t>
      </w:r>
      <w:r w:rsidR="00F501A1" w:rsidRPr="007A43AF">
        <w:rPr>
          <w:rFonts w:ascii="Lotus Linotype" w:hAnsi="Lotus Linotype" w:cs="Lotus Linotype" w:hint="cs"/>
          <w:sz w:val="32"/>
          <w:szCs w:val="32"/>
          <w:rtl/>
          <w:lang w:bidi="ar-LB"/>
        </w:rPr>
        <w:t xml:space="preserve"> فلماذا حملوا المطلق على المقيد في الواجبات؟</w:t>
      </w:r>
    </w:p>
    <w:p w:rsidR="00DA1774" w:rsidRDefault="00DA1774" w:rsidP="00DA1774">
      <w:pPr>
        <w:pStyle w:val="ListParagraph"/>
        <w:jc w:val="both"/>
        <w:rPr>
          <w:rFonts w:ascii="Lotus Linotype" w:hAnsi="Lotus Linotype" w:cs="Lotus Linotype"/>
          <w:sz w:val="32"/>
          <w:szCs w:val="32"/>
          <w:lang w:bidi="ar-LB"/>
        </w:rPr>
      </w:pPr>
    </w:p>
    <w:p w:rsidR="00DA1774" w:rsidRPr="00DA1774" w:rsidRDefault="00DA1774" w:rsidP="00DA1774">
      <w:pPr>
        <w:pStyle w:val="ListParagraph"/>
        <w:jc w:val="center"/>
        <w:rPr>
          <w:rFonts w:ascii="Lotus Linotype" w:hAnsi="Lotus Linotype" w:cs="Lotus Linotype"/>
          <w:b/>
          <w:bCs/>
          <w:color w:val="FF0000"/>
          <w:sz w:val="36"/>
          <w:szCs w:val="36"/>
          <w:rtl/>
          <w:lang w:bidi="ar-LB"/>
        </w:rPr>
      </w:pPr>
      <w:r w:rsidRPr="00DA1774">
        <w:rPr>
          <w:rFonts w:ascii="Lotus Linotype" w:hAnsi="Lotus Linotype" w:cs="Lotus Linotype" w:hint="cs"/>
          <w:b/>
          <w:bCs/>
          <w:color w:val="FF0000"/>
          <w:sz w:val="36"/>
          <w:szCs w:val="36"/>
          <w:rtl/>
          <w:lang w:bidi="ar-LB"/>
        </w:rPr>
        <w:t>[أوجه الفرق ومناقشتها]</w:t>
      </w:r>
    </w:p>
    <w:p w:rsidR="00DA1774" w:rsidRPr="00181A1D" w:rsidRDefault="00F501A1" w:rsidP="00DA1774">
      <w:pPr>
        <w:jc w:val="both"/>
        <w:rPr>
          <w:rFonts w:ascii="Lotus Linotype" w:hAnsi="Lotus Linotype" w:cs="Lotus Linotype"/>
          <w:b/>
          <w:bCs/>
          <w:sz w:val="32"/>
          <w:szCs w:val="32"/>
          <w:rtl/>
          <w:lang w:bidi="ar-LB"/>
        </w:rPr>
      </w:pPr>
      <w:r w:rsidRPr="00181A1D">
        <w:rPr>
          <w:rFonts w:ascii="Lotus Linotype" w:hAnsi="Lotus Linotype" w:cs="Lotus Linotype" w:hint="cs"/>
          <w:b/>
          <w:bCs/>
          <w:sz w:val="32"/>
          <w:szCs w:val="32"/>
          <w:rtl/>
          <w:lang w:bidi="ar-LB"/>
        </w:rPr>
        <w:lastRenderedPageBreak/>
        <w:t>وقد ذُكر في بيان الفرق بينهما عدّة وجوه</w:t>
      </w:r>
      <w:r w:rsidR="00DA1774" w:rsidRPr="00181A1D">
        <w:rPr>
          <w:rFonts w:ascii="Lotus Linotype" w:hAnsi="Lotus Linotype" w:cs="Lotus Linotype" w:hint="cs"/>
          <w:b/>
          <w:bCs/>
          <w:sz w:val="32"/>
          <w:szCs w:val="32"/>
          <w:rtl/>
          <w:lang w:bidi="ar-LB"/>
        </w:rPr>
        <w:t>:</w:t>
      </w:r>
    </w:p>
    <w:p w:rsidR="00F501A1" w:rsidRPr="007A43AF" w:rsidRDefault="00F501A1" w:rsidP="007A43AF">
      <w:pPr>
        <w:jc w:val="both"/>
        <w:rPr>
          <w:rFonts w:ascii="Lotus Linotype" w:hAnsi="Lotus Linotype" w:cs="Lotus Linotype"/>
          <w:sz w:val="32"/>
          <w:szCs w:val="32"/>
          <w:rtl/>
          <w:lang w:bidi="ar-LB"/>
        </w:rPr>
      </w:pPr>
      <w:r w:rsidRPr="007A43AF">
        <w:rPr>
          <w:rFonts w:ascii="Lotus Linotype" w:hAnsi="Lotus Linotype" w:cs="Lotus Linotype" w:hint="cs"/>
          <w:b/>
          <w:bCs/>
          <w:color w:val="FF0000"/>
          <w:sz w:val="32"/>
          <w:szCs w:val="32"/>
          <w:rtl/>
          <w:lang w:bidi="ar-LB"/>
        </w:rPr>
        <w:t>أحدها ما في الكفاية:</w:t>
      </w:r>
      <w:r w:rsidRPr="007A43AF">
        <w:rPr>
          <w:rFonts w:ascii="Lotus Linotype" w:hAnsi="Lotus Linotype" w:cs="Lotus Linotype" w:hint="cs"/>
          <w:color w:val="FF0000"/>
          <w:sz w:val="32"/>
          <w:szCs w:val="32"/>
          <w:rtl/>
          <w:lang w:bidi="ar-LB"/>
        </w:rPr>
        <w:t xml:space="preserve"> </w:t>
      </w:r>
      <w:r w:rsidRPr="007A43AF">
        <w:rPr>
          <w:rFonts w:ascii="Lotus Linotype" w:hAnsi="Lotus Linotype" w:cs="Lotus Linotype" w:hint="cs"/>
          <w:sz w:val="32"/>
          <w:szCs w:val="32"/>
          <w:rtl/>
          <w:lang w:bidi="ar-LB"/>
        </w:rPr>
        <w:t xml:space="preserve">من أنّ </w:t>
      </w:r>
      <w:r w:rsidRPr="007A43AF">
        <w:rPr>
          <w:rFonts w:ascii="Lotus Linotype" w:hAnsi="Lotus Linotype" w:cs="Lotus Linotype" w:hint="cs"/>
          <w:b/>
          <w:bCs/>
          <w:color w:val="0070C0"/>
          <w:sz w:val="32"/>
          <w:szCs w:val="32"/>
          <w:rtl/>
          <w:lang w:bidi="ar-LB"/>
        </w:rPr>
        <w:t>الغالب في المستحبات كونها ذات مراتب مشككة من حيث الفضيلة</w:t>
      </w:r>
      <w:r w:rsidRPr="007A43AF">
        <w:rPr>
          <w:rFonts w:ascii="Lotus Linotype" w:hAnsi="Lotus Linotype" w:cs="Lotus Linotype" w:hint="cs"/>
          <w:sz w:val="32"/>
          <w:szCs w:val="32"/>
          <w:rtl/>
          <w:lang w:bidi="ar-LB"/>
        </w:rPr>
        <w:t>، وهذه الغلبة تكون قرينةً على حمل الخطاب المقيّد في المستحبات على بيان الفرد الأفضل.</w:t>
      </w:r>
    </w:p>
    <w:p w:rsidR="00F501A1" w:rsidRDefault="00F501A1" w:rsidP="00700048">
      <w:pPr>
        <w:jc w:val="both"/>
        <w:rPr>
          <w:rFonts w:ascii="Lotus Linotype" w:hAnsi="Lotus Linotype" w:cs="Lotus Linotype"/>
          <w:sz w:val="32"/>
          <w:szCs w:val="32"/>
          <w:rtl/>
          <w:lang w:bidi="ar-LB"/>
        </w:rPr>
      </w:pPr>
      <w:r w:rsidRPr="00DA1774">
        <w:rPr>
          <w:rFonts w:ascii="Lotus Linotype" w:hAnsi="Lotus Linotype" w:cs="Lotus Linotype" w:hint="cs"/>
          <w:b/>
          <w:bCs/>
          <w:sz w:val="32"/>
          <w:szCs w:val="32"/>
          <w:rtl/>
          <w:lang w:bidi="ar-LB"/>
        </w:rPr>
        <w:t>السيد الخوئي</w:t>
      </w:r>
      <w:r w:rsidR="00DA1774">
        <w:rPr>
          <w:rFonts w:ascii="Lotus Linotype" w:hAnsi="Lotus Linotype" w:cs="Lotus Linotype" w:hint="cs"/>
          <w:b/>
          <w:bCs/>
          <w:sz w:val="32"/>
          <w:szCs w:val="32"/>
          <w:rtl/>
          <w:lang w:bidi="ar-LB"/>
        </w:rPr>
        <w:t xml:space="preserve"> </w:t>
      </w:r>
      <w:r w:rsidR="007A43AF">
        <w:rPr>
          <w:rFonts w:ascii="Lotus Linotype" w:hAnsi="Lotus Linotype" w:cs="Taher" w:hint="cs"/>
          <w:b/>
          <w:bCs/>
          <w:sz w:val="32"/>
          <w:szCs w:val="32"/>
          <w:rtl/>
          <w:lang w:bidi="ar-LB"/>
        </w:rPr>
        <w:t>رحمه الله</w:t>
      </w:r>
      <w:r w:rsidRPr="00DA1774">
        <w:rPr>
          <w:rFonts w:ascii="Lotus Linotype" w:hAnsi="Lotus Linotype" w:cs="Lotus Linotype" w:hint="cs"/>
          <w:b/>
          <w:bCs/>
          <w:sz w:val="32"/>
          <w:szCs w:val="32"/>
          <w:rtl/>
          <w:lang w:bidi="ar-LB"/>
        </w:rPr>
        <w:t xml:space="preserve"> أشكل عليه</w:t>
      </w:r>
      <w:r>
        <w:rPr>
          <w:rFonts w:ascii="Lotus Linotype" w:hAnsi="Lotus Linotype" w:cs="Lotus Linotype" w:hint="cs"/>
          <w:sz w:val="32"/>
          <w:szCs w:val="32"/>
          <w:rtl/>
          <w:lang w:bidi="ar-LB"/>
        </w:rPr>
        <w:t>، فقال: مجرّد الغلبة لا يوجب القرينية العرفية على حمل الخطاب المقيّد على الأفضليّة.</w:t>
      </w:r>
    </w:p>
    <w:p w:rsidR="00B9354E" w:rsidRDefault="00F501A1" w:rsidP="00DA1774">
      <w:pPr>
        <w:jc w:val="both"/>
        <w:rPr>
          <w:rFonts w:ascii="Lotus Linotype" w:hAnsi="Lotus Linotype" w:cs="Lotus Linotype"/>
          <w:sz w:val="32"/>
          <w:szCs w:val="32"/>
          <w:rtl/>
          <w:lang w:bidi="ar-LB"/>
        </w:rPr>
      </w:pPr>
      <w:r w:rsidRPr="00DA1774">
        <w:rPr>
          <w:rFonts w:ascii="Lotus Linotype" w:hAnsi="Lotus Linotype" w:cs="Lotus Linotype" w:hint="cs"/>
          <w:b/>
          <w:bCs/>
          <w:color w:val="FF0000"/>
          <w:sz w:val="32"/>
          <w:szCs w:val="32"/>
          <w:rtl/>
          <w:lang w:bidi="ar-LB"/>
        </w:rPr>
        <w:t>كان ينبغي</w:t>
      </w:r>
      <w:r w:rsidRPr="00DA1774">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أن يقول السيد الخوئي</w:t>
      </w:r>
      <w:r w:rsidR="00DA1774">
        <w:rPr>
          <w:rFonts w:ascii="Lotus Linotype" w:hAnsi="Lotus Linotype" w:cs="Lotus Linotype" w:hint="cs"/>
          <w:sz w:val="32"/>
          <w:szCs w:val="32"/>
          <w:rtl/>
          <w:lang w:bidi="ar-LB"/>
        </w:rPr>
        <w:t xml:space="preserve"> </w:t>
      </w:r>
      <w:r w:rsidR="007A43AF">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ولعل</w:t>
      </w:r>
      <w:r w:rsidR="00B9354E">
        <w:rPr>
          <w:rFonts w:ascii="Lotus Linotype" w:hAnsi="Lotus Linotype" w:cs="Lotus Linotype" w:hint="cs"/>
          <w:sz w:val="32"/>
          <w:szCs w:val="32"/>
          <w:rtl/>
          <w:lang w:bidi="ar-LB"/>
        </w:rPr>
        <w:t>م</w:t>
      </w:r>
      <w:r>
        <w:rPr>
          <w:rFonts w:ascii="Lotus Linotype" w:hAnsi="Lotus Linotype" w:cs="Lotus Linotype" w:hint="cs"/>
          <w:sz w:val="32"/>
          <w:szCs w:val="32"/>
          <w:rtl/>
          <w:lang w:bidi="ar-LB"/>
        </w:rPr>
        <w:t xml:space="preserve">ّه مقصوده- أنّ الغلبة </w:t>
      </w:r>
      <w:r w:rsidR="00B9354E">
        <w:rPr>
          <w:rFonts w:ascii="Lotus Linotype" w:hAnsi="Lotus Linotype" w:cs="Lotus Linotype" w:hint="cs"/>
          <w:sz w:val="32"/>
          <w:szCs w:val="32"/>
          <w:rtl/>
          <w:lang w:bidi="ar-LB"/>
        </w:rPr>
        <w:t>إن شكلّت قرينيّةً عرفيّة فلا مانع من الإلتزام بتأثيرها في الظهور كما التزمنا في مسألة ظهور خطاب النهي في الإنحلال بأنّ نكتته غلبة انحلاليّة المفا</w:t>
      </w:r>
      <w:r w:rsidR="00DA1774">
        <w:rPr>
          <w:rFonts w:ascii="Lotus Linotype" w:hAnsi="Lotus Linotype" w:cs="Lotus Linotype" w:hint="cs"/>
          <w:sz w:val="32"/>
          <w:szCs w:val="32"/>
          <w:rtl/>
          <w:lang w:bidi="ar-LB"/>
        </w:rPr>
        <w:t>سد في المحرّمات العقلائيّة،</w:t>
      </w:r>
      <w:r w:rsidR="00B9354E">
        <w:rPr>
          <w:rFonts w:ascii="Lotus Linotype" w:hAnsi="Lotus Linotype" w:cs="Lotus Linotype" w:hint="cs"/>
          <w:sz w:val="32"/>
          <w:szCs w:val="32"/>
          <w:rtl/>
          <w:lang w:bidi="ar-LB"/>
        </w:rPr>
        <w:t xml:space="preserve"> ولكن هنا لا يُحسّ بغلبةٍ تصل إلى حدّ القرينيّة العرفيّة.</w:t>
      </w:r>
    </w:p>
    <w:p w:rsidR="00B9354E" w:rsidRPr="007A43AF" w:rsidRDefault="00B9354E" w:rsidP="007A43AF">
      <w:pPr>
        <w:jc w:val="both"/>
        <w:rPr>
          <w:rFonts w:ascii="Lotus Linotype" w:hAnsi="Lotus Linotype" w:cs="Lotus Linotype"/>
          <w:sz w:val="32"/>
          <w:szCs w:val="32"/>
          <w:rtl/>
          <w:lang w:bidi="ar-LB"/>
        </w:rPr>
      </w:pPr>
      <w:r w:rsidRPr="007A43AF">
        <w:rPr>
          <w:rFonts w:ascii="Lotus Linotype" w:hAnsi="Lotus Linotype" w:cs="Lotus Linotype" w:hint="cs"/>
          <w:b/>
          <w:bCs/>
          <w:color w:val="FF0000"/>
          <w:sz w:val="32"/>
          <w:szCs w:val="32"/>
          <w:rtl/>
          <w:lang w:bidi="ar-LB"/>
        </w:rPr>
        <w:t>الوجه الثاني:</w:t>
      </w:r>
      <w:r w:rsidRPr="007A43AF">
        <w:rPr>
          <w:rFonts w:ascii="Lotus Linotype" w:hAnsi="Lotus Linotype" w:cs="Lotus Linotype" w:hint="cs"/>
          <w:color w:val="FF0000"/>
          <w:sz w:val="32"/>
          <w:szCs w:val="32"/>
          <w:rtl/>
          <w:lang w:bidi="ar-LB"/>
        </w:rPr>
        <w:t xml:space="preserve"> </w:t>
      </w:r>
      <w:r w:rsidRPr="007A43AF">
        <w:rPr>
          <w:rFonts w:ascii="Lotus Linotype" w:hAnsi="Lotus Linotype" w:cs="Lotus Linotype" w:hint="cs"/>
          <w:sz w:val="32"/>
          <w:szCs w:val="32"/>
          <w:rtl/>
          <w:lang w:bidi="ar-LB"/>
        </w:rPr>
        <w:t>ما ذكره صاحب الكفاية</w:t>
      </w:r>
      <w:r w:rsidR="00DA1774" w:rsidRPr="007A43AF">
        <w:rPr>
          <w:rFonts w:ascii="Lotus Linotype" w:hAnsi="Lotus Linotype" w:cs="Lotus Linotype" w:hint="cs"/>
          <w:sz w:val="32"/>
          <w:szCs w:val="32"/>
          <w:rtl/>
          <w:lang w:bidi="ar-LB"/>
        </w:rPr>
        <w:t xml:space="preserve"> </w:t>
      </w:r>
      <w:r w:rsidR="007A43AF" w:rsidRPr="007A43AF">
        <w:rPr>
          <w:rFonts w:ascii="Lotus Linotype" w:hAnsi="Lotus Linotype" w:cs="Taher" w:hint="cs"/>
          <w:sz w:val="32"/>
          <w:szCs w:val="32"/>
          <w:rtl/>
          <w:lang w:bidi="ar-LB"/>
        </w:rPr>
        <w:t>رحمه الله</w:t>
      </w:r>
      <w:r w:rsidRPr="007A43AF">
        <w:rPr>
          <w:rFonts w:ascii="Lotus Linotype" w:hAnsi="Lotus Linotype" w:cs="Lotus Linotype" w:hint="cs"/>
          <w:sz w:val="32"/>
          <w:szCs w:val="32"/>
          <w:rtl/>
          <w:lang w:bidi="ar-LB"/>
        </w:rPr>
        <w:t xml:space="preserve"> أيضاً: من أنّ </w:t>
      </w:r>
      <w:r w:rsidRPr="007A43AF">
        <w:rPr>
          <w:rFonts w:ascii="Lotus Linotype" w:hAnsi="Lotus Linotype" w:cs="Lotus Linotype" w:hint="cs"/>
          <w:b/>
          <w:bCs/>
          <w:color w:val="0070C0"/>
          <w:sz w:val="32"/>
          <w:szCs w:val="32"/>
          <w:rtl/>
          <w:lang w:bidi="ar-LB"/>
        </w:rPr>
        <w:t>ثبوت استحباب المطلق لأجل قاعدة التسامح في أدلة السنن</w:t>
      </w:r>
      <w:r w:rsidRPr="007A43AF">
        <w:rPr>
          <w:rFonts w:ascii="Lotus Linotype" w:hAnsi="Lotus Linotype" w:cs="Lotus Linotype" w:hint="cs"/>
          <w:sz w:val="32"/>
          <w:szCs w:val="32"/>
          <w:rtl/>
          <w:lang w:bidi="ar-LB"/>
        </w:rPr>
        <w:t xml:space="preserve">، نحمل الخطاب المطلق على المقيّد ولكن قوله </w:t>
      </w:r>
      <w:r w:rsidR="007A43AF" w:rsidRPr="007A43AF">
        <w:rPr>
          <w:rFonts w:ascii="Lotus Linotype" w:hAnsi="Lotus Linotype" w:cs="Taher" w:hint="cs"/>
          <w:sz w:val="32"/>
          <w:szCs w:val="32"/>
          <w:rtl/>
          <w:lang w:bidi="ar-LB"/>
        </w:rPr>
        <w:t>علیه السلام</w:t>
      </w:r>
      <w:r w:rsidRPr="007A43AF">
        <w:rPr>
          <w:rFonts w:ascii="Lotus Linotype" w:hAnsi="Lotus Linotype" w:cs="Lotus Linotype" w:hint="cs"/>
          <w:sz w:val="32"/>
          <w:szCs w:val="32"/>
          <w:rtl/>
          <w:lang w:bidi="ar-LB"/>
        </w:rPr>
        <w:t xml:space="preserve"> "زر الحسين </w:t>
      </w:r>
      <w:r w:rsidR="007A43AF" w:rsidRPr="007A43AF">
        <w:rPr>
          <w:rFonts w:ascii="Lotus Linotype" w:hAnsi="Lotus Linotype" w:cs="Taher" w:hint="cs"/>
          <w:sz w:val="32"/>
          <w:szCs w:val="32"/>
          <w:rtl/>
          <w:lang w:bidi="ar-LB"/>
        </w:rPr>
        <w:t>علیه السلام</w:t>
      </w:r>
      <w:r w:rsidRPr="007A43AF">
        <w:rPr>
          <w:rFonts w:ascii="Lotus Linotype" w:hAnsi="Lotus Linotype" w:cs="Lotus Linotype" w:hint="cs"/>
          <w:sz w:val="32"/>
          <w:szCs w:val="32"/>
          <w:rtl/>
          <w:lang w:bidi="ar-LB"/>
        </w:rPr>
        <w:t>" ولو بعد حمله على المقيّ</w:t>
      </w:r>
      <w:r w:rsidR="00181A1D" w:rsidRPr="007A43AF">
        <w:rPr>
          <w:rFonts w:ascii="Lotus Linotype" w:hAnsi="Lotus Linotype" w:cs="Lotus Linotype" w:hint="cs"/>
          <w:sz w:val="32"/>
          <w:szCs w:val="32"/>
          <w:rtl/>
          <w:lang w:bidi="ar-LB"/>
        </w:rPr>
        <w:t xml:space="preserve">د -وهو زيارة الحسين </w:t>
      </w:r>
      <w:r w:rsidR="007A43AF" w:rsidRPr="007A43AF">
        <w:rPr>
          <w:rFonts w:ascii="Lotus Linotype" w:hAnsi="Lotus Linotype" w:cs="Taher" w:hint="cs"/>
          <w:sz w:val="32"/>
          <w:szCs w:val="32"/>
          <w:rtl/>
          <w:lang w:bidi="ar-LB"/>
        </w:rPr>
        <w:t>علیه السلام</w:t>
      </w:r>
      <w:r w:rsidRPr="007A43AF">
        <w:rPr>
          <w:rFonts w:ascii="Lotus Linotype" w:hAnsi="Lotus Linotype" w:cs="Lotus Linotype" w:hint="cs"/>
          <w:sz w:val="32"/>
          <w:szCs w:val="32"/>
          <w:rtl/>
          <w:lang w:bidi="ar-LB"/>
        </w:rPr>
        <w:t xml:space="preserve"> متطهراً</w:t>
      </w:r>
      <w:r w:rsidR="00181A1D" w:rsidRPr="007A43AF">
        <w:rPr>
          <w:rFonts w:ascii="Lotus Linotype" w:hAnsi="Lotus Linotype" w:cs="Lotus Linotype" w:hint="cs"/>
          <w:sz w:val="32"/>
          <w:szCs w:val="32"/>
          <w:rtl/>
          <w:lang w:bidi="ar-LB"/>
        </w:rPr>
        <w:t>-</w:t>
      </w:r>
      <w:r w:rsidRPr="007A43AF">
        <w:rPr>
          <w:rFonts w:ascii="Lotus Linotype" w:hAnsi="Lotus Linotype" w:cs="Lotus Linotype" w:hint="cs"/>
          <w:sz w:val="32"/>
          <w:szCs w:val="32"/>
          <w:rtl/>
          <w:lang w:bidi="ar-LB"/>
        </w:rPr>
        <w:t xml:space="preserve"> لكن يصدق أنّه ب</w:t>
      </w:r>
      <w:r w:rsidR="00DA1774" w:rsidRPr="007A43AF">
        <w:rPr>
          <w:rFonts w:ascii="Lotus Linotype" w:hAnsi="Lotus Linotype" w:cs="Lotus Linotype" w:hint="cs"/>
          <w:sz w:val="32"/>
          <w:szCs w:val="32"/>
          <w:rtl/>
          <w:lang w:bidi="ar-LB"/>
        </w:rPr>
        <w:t xml:space="preserve">لغنا الثواب على زيارة الحسين </w:t>
      </w:r>
      <w:r w:rsidR="007A43AF" w:rsidRPr="007A43AF">
        <w:rPr>
          <w:rFonts w:ascii="Lotus Linotype" w:hAnsi="Lotus Linotype" w:cs="Taher" w:hint="cs"/>
          <w:sz w:val="32"/>
          <w:szCs w:val="32"/>
          <w:rtl/>
          <w:lang w:bidi="ar-LB"/>
        </w:rPr>
        <w:t>علیه السلام</w:t>
      </w:r>
      <w:r w:rsidR="00DA1774" w:rsidRPr="007A43AF">
        <w:rPr>
          <w:rFonts w:ascii="Lotus Linotype" w:hAnsi="Lotus Linotype" w:cs="Lotus Linotype" w:hint="cs"/>
          <w:sz w:val="32"/>
          <w:szCs w:val="32"/>
          <w:rtl/>
          <w:lang w:bidi="ar-LB"/>
        </w:rPr>
        <w:t xml:space="preserve">، وبذلك نلتزم باستحباب مطلق زيارة الحسين </w:t>
      </w:r>
      <w:r w:rsidR="007A43AF" w:rsidRPr="007A43AF">
        <w:rPr>
          <w:rFonts w:ascii="Lotus Linotype" w:hAnsi="Lotus Linotype" w:cs="Taher" w:hint="cs"/>
          <w:sz w:val="32"/>
          <w:szCs w:val="32"/>
          <w:rtl/>
          <w:lang w:bidi="ar-LB"/>
        </w:rPr>
        <w:t>علیه السلام</w:t>
      </w:r>
      <w:r w:rsidR="00DA1774" w:rsidRPr="007A43AF">
        <w:rPr>
          <w:rFonts w:ascii="Lotus Linotype" w:hAnsi="Lotus Linotype" w:cs="Lotus Linotype" w:hint="cs"/>
          <w:sz w:val="32"/>
          <w:szCs w:val="32"/>
          <w:rtl/>
          <w:lang w:bidi="ar-LB"/>
        </w:rPr>
        <w:t xml:space="preserve">. </w:t>
      </w:r>
    </w:p>
    <w:p w:rsidR="00AB61EC" w:rsidRDefault="00DA1774" w:rsidP="00700048">
      <w:pPr>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DA1774" w:rsidRDefault="00DA1774" w:rsidP="00700048">
      <w:pPr>
        <w:jc w:val="both"/>
        <w:rPr>
          <w:rFonts w:ascii="Lotus Linotype" w:hAnsi="Lotus Linotype" w:cs="Lotus Linotype"/>
          <w:sz w:val="32"/>
          <w:szCs w:val="32"/>
          <w:rtl/>
          <w:lang w:bidi="ar-LB"/>
        </w:rPr>
      </w:pPr>
      <w:r w:rsidRPr="00DA1774">
        <w:rPr>
          <w:rFonts w:ascii="Lotus Linotype" w:hAnsi="Lotus Linotype" w:cs="Lotus Linotype" w:hint="cs"/>
          <w:b/>
          <w:bCs/>
          <w:sz w:val="32"/>
          <w:szCs w:val="32"/>
          <w:rtl/>
          <w:lang w:bidi="ar-LB"/>
        </w:rPr>
        <w:t>السيد الخوئي</w:t>
      </w:r>
      <w:r>
        <w:rPr>
          <w:rFonts w:ascii="Lotus Linotype" w:hAnsi="Lotus Linotype" w:cs="Lotus Linotype" w:hint="cs"/>
          <w:b/>
          <w:bCs/>
          <w:sz w:val="32"/>
          <w:szCs w:val="32"/>
          <w:rtl/>
          <w:lang w:bidi="ar-LB"/>
        </w:rPr>
        <w:t xml:space="preserve"> </w:t>
      </w:r>
      <w:r w:rsidR="007A43AF">
        <w:rPr>
          <w:rFonts w:ascii="Lotus Linotype" w:hAnsi="Lotus Linotype" w:cs="Taher" w:hint="cs"/>
          <w:b/>
          <w:bCs/>
          <w:sz w:val="32"/>
          <w:szCs w:val="32"/>
          <w:rtl/>
          <w:lang w:bidi="ar-LB"/>
        </w:rPr>
        <w:t>رحمه الله</w:t>
      </w:r>
      <w:r w:rsidRPr="00DA1774">
        <w:rPr>
          <w:rFonts w:ascii="Lotus Linotype" w:hAnsi="Lotus Linotype" w:cs="Lotus Linotype" w:hint="cs"/>
          <w:b/>
          <w:bCs/>
          <w:sz w:val="32"/>
          <w:szCs w:val="32"/>
          <w:rtl/>
          <w:lang w:bidi="ar-LB"/>
        </w:rPr>
        <w:t xml:space="preserve"> أشكل عليه</w:t>
      </w:r>
      <w:r>
        <w:rPr>
          <w:rFonts w:ascii="Lotus Linotype" w:hAnsi="Lotus Linotype" w:cs="Lotus Linotype" w:hint="cs"/>
          <w:sz w:val="32"/>
          <w:szCs w:val="32"/>
          <w:rtl/>
          <w:lang w:bidi="ar-LB"/>
        </w:rPr>
        <w:t>، قال:</w:t>
      </w:r>
    </w:p>
    <w:p w:rsidR="00DA1774" w:rsidRPr="00F01E93" w:rsidRDefault="00DA1774" w:rsidP="00F01E93">
      <w:pPr>
        <w:jc w:val="both"/>
        <w:rPr>
          <w:rFonts w:ascii="Lotus Linotype" w:hAnsi="Lotus Linotype" w:cs="Lotus Linotype"/>
          <w:sz w:val="32"/>
          <w:szCs w:val="32"/>
          <w:lang w:bidi="ar-LB"/>
        </w:rPr>
      </w:pPr>
      <w:r w:rsidRPr="00F01E93">
        <w:rPr>
          <w:rFonts w:ascii="Lotus Linotype" w:hAnsi="Lotus Linotype" w:cs="Lotus Linotype" w:hint="cs"/>
          <w:b/>
          <w:bCs/>
          <w:color w:val="FF0000"/>
          <w:sz w:val="32"/>
          <w:szCs w:val="32"/>
          <w:rtl/>
          <w:lang w:bidi="ar-LB"/>
        </w:rPr>
        <w:t>أولاً:</w:t>
      </w:r>
      <w:r w:rsidRPr="00F01E93">
        <w:rPr>
          <w:rFonts w:ascii="Lotus Linotype" w:hAnsi="Lotus Linotype" w:cs="Lotus Linotype" w:hint="cs"/>
          <w:color w:val="FF0000"/>
          <w:sz w:val="32"/>
          <w:szCs w:val="32"/>
          <w:rtl/>
          <w:lang w:bidi="ar-LB"/>
        </w:rPr>
        <w:t xml:space="preserve"> </w:t>
      </w:r>
      <w:r w:rsidRPr="00F01E93">
        <w:rPr>
          <w:rFonts w:ascii="Lotus Linotype" w:hAnsi="Lotus Linotype" w:cs="Lotus Linotype" w:hint="cs"/>
          <w:sz w:val="32"/>
          <w:szCs w:val="32"/>
          <w:rtl/>
          <w:lang w:bidi="ar-LB"/>
        </w:rPr>
        <w:t>بعد أن كان مقتضى الصناعة حمل المطلق على المقيّد فلا ي</w:t>
      </w:r>
      <w:r w:rsidR="00181A1D" w:rsidRPr="00F01E93">
        <w:rPr>
          <w:rFonts w:ascii="Lotus Linotype" w:hAnsi="Lotus Linotype" w:cs="Lotus Linotype" w:hint="cs"/>
          <w:sz w:val="32"/>
          <w:szCs w:val="32"/>
          <w:rtl/>
          <w:lang w:bidi="ar-LB"/>
        </w:rPr>
        <w:t>َ</w:t>
      </w:r>
      <w:r w:rsidRPr="00F01E93">
        <w:rPr>
          <w:rFonts w:ascii="Lotus Linotype" w:hAnsi="Lotus Linotype" w:cs="Lotus Linotype" w:hint="cs"/>
          <w:sz w:val="32"/>
          <w:szCs w:val="32"/>
          <w:rtl/>
          <w:lang w:bidi="ar-LB"/>
        </w:rPr>
        <w:t>صد</w:t>
      </w:r>
      <w:r w:rsidR="00181A1D" w:rsidRPr="00F01E93">
        <w:rPr>
          <w:rFonts w:ascii="Lotus Linotype" w:hAnsi="Lotus Linotype" w:cs="Lotus Linotype" w:hint="cs"/>
          <w:sz w:val="32"/>
          <w:szCs w:val="32"/>
          <w:rtl/>
          <w:lang w:bidi="ar-LB"/>
        </w:rPr>
        <w:t>ُ</w:t>
      </w:r>
      <w:r w:rsidRPr="00F01E93">
        <w:rPr>
          <w:rFonts w:ascii="Lotus Linotype" w:hAnsi="Lotus Linotype" w:cs="Lotus Linotype" w:hint="cs"/>
          <w:sz w:val="32"/>
          <w:szCs w:val="32"/>
          <w:rtl/>
          <w:lang w:bidi="ar-LB"/>
        </w:rPr>
        <w:t xml:space="preserve">ق عنوان البلوغ؛ لو ورد </w:t>
      </w:r>
      <w:r w:rsidR="00181A1D" w:rsidRPr="00F01E93">
        <w:rPr>
          <w:rFonts w:ascii="Lotus Linotype" w:hAnsi="Lotus Linotype" w:cs="Lotus Linotype" w:hint="cs"/>
          <w:sz w:val="32"/>
          <w:szCs w:val="32"/>
          <w:rtl/>
          <w:lang w:bidi="ar-LB"/>
        </w:rPr>
        <w:t>الأمر بصلاة الليل في خطابٍ وورد في خطابٍ آخر الأمر بإتيانها بعد منتصف الليل فحيث إنّ الظاهر منه شرطية كون صلاة الليل بعد منتصف الليل فهل ترى يصدق أنّنا بلغنا ثوابٌ من الله على الإتيان بصلاة الليل في أول الليل؟! أبداً لا يصدق ذلك.</w:t>
      </w:r>
    </w:p>
    <w:p w:rsidR="00181A1D" w:rsidRPr="00F01E93" w:rsidRDefault="00181A1D" w:rsidP="00F01E93">
      <w:pPr>
        <w:jc w:val="both"/>
        <w:rPr>
          <w:rFonts w:ascii="Lotus Linotype" w:hAnsi="Lotus Linotype" w:cs="Lotus Linotype"/>
          <w:sz w:val="32"/>
          <w:szCs w:val="32"/>
          <w:lang w:bidi="ar-LB"/>
        </w:rPr>
      </w:pPr>
      <w:r w:rsidRPr="00F01E93">
        <w:rPr>
          <w:rFonts w:ascii="Lotus Linotype" w:hAnsi="Lotus Linotype" w:cs="Lotus Linotype" w:hint="cs"/>
          <w:b/>
          <w:bCs/>
          <w:color w:val="FF0000"/>
          <w:sz w:val="32"/>
          <w:szCs w:val="32"/>
          <w:rtl/>
          <w:lang w:bidi="ar-LB"/>
        </w:rPr>
        <w:t>وثانياً:</w:t>
      </w:r>
      <w:r w:rsidRPr="00F01E93">
        <w:rPr>
          <w:rFonts w:ascii="Lotus Linotype" w:hAnsi="Lotus Linotype" w:cs="Lotus Linotype" w:hint="cs"/>
          <w:sz w:val="32"/>
          <w:szCs w:val="32"/>
          <w:rtl/>
          <w:lang w:bidi="ar-LB"/>
        </w:rPr>
        <w:t xml:space="preserve"> نحن منعنا عن قاعدة التسامح في أدلّة السنن وقلنا بأنّ الروايات وأخبار من بلغ مجرّد إرشادٍ إلى حسن الإحتياط مع الوعد بإعطاء ذلك الثواب البالغ إلى المكلّف.</w:t>
      </w:r>
    </w:p>
    <w:p w:rsidR="006B32D0" w:rsidRPr="00F01E93" w:rsidRDefault="00DD0247" w:rsidP="00F01E93">
      <w:pPr>
        <w:jc w:val="both"/>
        <w:rPr>
          <w:rFonts w:ascii="Lotus Linotype" w:hAnsi="Lotus Linotype" w:cs="Lotus Linotype"/>
          <w:sz w:val="32"/>
          <w:szCs w:val="32"/>
          <w:lang w:bidi="ar-LB"/>
        </w:rPr>
      </w:pPr>
      <w:r w:rsidRPr="00F01E93">
        <w:rPr>
          <w:rFonts w:ascii="Lotus Linotype" w:hAnsi="Lotus Linotype" w:cs="Lotus Linotype" w:hint="cs"/>
          <w:b/>
          <w:bCs/>
          <w:color w:val="FF0000"/>
          <w:sz w:val="32"/>
          <w:szCs w:val="32"/>
          <w:rtl/>
          <w:lang w:bidi="ar-LB"/>
        </w:rPr>
        <w:t>وثالثاً:</w:t>
      </w:r>
      <w:r w:rsidRPr="00F01E93">
        <w:rPr>
          <w:rFonts w:ascii="Lotus Linotype" w:hAnsi="Lotus Linotype" w:cs="Lotus Linotype" w:hint="cs"/>
          <w:sz w:val="32"/>
          <w:szCs w:val="32"/>
          <w:rtl/>
          <w:lang w:bidi="ar-LB"/>
        </w:rPr>
        <w:t xml:space="preserve"> لو قبلنا كلامكم والتزمنا باستحباب مطلق 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بالعنوان الثانوي، وهو عنوان عملٍ بلغ عليه الثواب فيكون هناك استحبابان؛ استحبابٌ لزيارة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متطهراً واستحبابٌ لزيارة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مطلقاً باستحبابٍ ثا</w:t>
      </w:r>
      <w:r w:rsidR="006B32D0" w:rsidRPr="00F01E93">
        <w:rPr>
          <w:rFonts w:ascii="Lotus Linotype" w:hAnsi="Lotus Linotype" w:cs="Lotus Linotype" w:hint="cs"/>
          <w:sz w:val="32"/>
          <w:szCs w:val="32"/>
          <w:rtl/>
          <w:lang w:bidi="ar-LB"/>
        </w:rPr>
        <w:t xml:space="preserve">نويٍّ بعنوان ما بلغ عليه الثواب، </w:t>
      </w:r>
      <w:r w:rsidR="00DC2D06" w:rsidRPr="00F01E93">
        <w:rPr>
          <w:rFonts w:ascii="Lotus Linotype" w:hAnsi="Lotus Linotype" w:cs="Lotus Linotype" w:hint="cs"/>
          <w:sz w:val="32"/>
          <w:szCs w:val="32"/>
          <w:rtl/>
          <w:lang w:bidi="ar-LB"/>
        </w:rPr>
        <w:t>وهذا أجنبيٌّ عن الالتزام بكون</w:t>
      </w:r>
      <w:r w:rsidR="006B32D0" w:rsidRPr="00F01E93">
        <w:rPr>
          <w:rFonts w:ascii="Lotus Linotype" w:hAnsi="Lotus Linotype" w:cs="Lotus Linotype" w:hint="cs"/>
          <w:sz w:val="32"/>
          <w:szCs w:val="32"/>
          <w:rtl/>
          <w:lang w:bidi="ar-LB"/>
        </w:rPr>
        <w:t xml:space="preserve"> المقيّد </w:t>
      </w:r>
      <w:r w:rsidR="006B32D0" w:rsidRPr="00F01E93">
        <w:rPr>
          <w:rFonts w:ascii="Times New Roman" w:hAnsi="Times New Roman" w:cs="Times New Roman" w:hint="cs"/>
          <w:sz w:val="32"/>
          <w:szCs w:val="32"/>
          <w:rtl/>
          <w:lang w:bidi="ar-LB"/>
        </w:rPr>
        <w:t>–</w:t>
      </w:r>
      <w:r w:rsidR="006B32D0" w:rsidRPr="00F01E93">
        <w:rPr>
          <w:rFonts w:ascii="Lotus Linotype" w:hAnsi="Lotus Linotype" w:cs="Lotus Linotype" w:hint="cs"/>
          <w:sz w:val="32"/>
          <w:szCs w:val="32"/>
          <w:rtl/>
          <w:lang w:bidi="ar-LB"/>
        </w:rPr>
        <w:t>أي زيارة الحسين</w:t>
      </w:r>
      <w:r w:rsidR="007A43AF" w:rsidRPr="00F01E93">
        <w:rPr>
          <w:rFonts w:ascii="Lotus Linotype" w:hAnsi="Lotus Linotype" w:cs="Taher" w:hint="cs"/>
          <w:sz w:val="32"/>
          <w:szCs w:val="32"/>
          <w:rtl/>
          <w:lang w:bidi="ar-LB"/>
        </w:rPr>
        <w:t>علیه السلام</w:t>
      </w:r>
      <w:r w:rsidR="006B32D0" w:rsidRPr="00F01E93">
        <w:rPr>
          <w:rFonts w:ascii="Lotus Linotype" w:hAnsi="Lotus Linotype" w:cs="Lotus Linotype" w:hint="cs"/>
          <w:sz w:val="32"/>
          <w:szCs w:val="32"/>
          <w:rtl/>
          <w:lang w:bidi="ar-LB"/>
        </w:rPr>
        <w:t xml:space="preserve"> متطهراً- أفضل أفراد الزيارة؛ فإنّ معنى كون زيارة الإمام الحسين </w:t>
      </w:r>
      <w:r w:rsidR="007A43AF" w:rsidRPr="00F01E93">
        <w:rPr>
          <w:rFonts w:ascii="Lotus Linotype" w:hAnsi="Lotus Linotype" w:cs="Taher" w:hint="cs"/>
          <w:sz w:val="32"/>
          <w:szCs w:val="32"/>
          <w:rtl/>
          <w:lang w:bidi="ar-LB"/>
        </w:rPr>
        <w:t>علیه السلام</w:t>
      </w:r>
      <w:r w:rsidR="006B32D0" w:rsidRPr="00F01E93">
        <w:rPr>
          <w:rFonts w:ascii="Lotus Linotype" w:hAnsi="Lotus Linotype" w:cs="Lotus Linotype" w:hint="cs"/>
          <w:sz w:val="32"/>
          <w:szCs w:val="32"/>
          <w:rtl/>
          <w:lang w:bidi="ar-LB"/>
        </w:rPr>
        <w:t xml:space="preserve"> متطهراً أفضل أفراد الزيارة أنّ زيارته </w:t>
      </w:r>
      <w:r w:rsidR="007A43AF" w:rsidRPr="00F01E93">
        <w:rPr>
          <w:rFonts w:ascii="Lotus Linotype" w:hAnsi="Lotus Linotype" w:cs="Taher" w:hint="cs"/>
          <w:sz w:val="32"/>
          <w:szCs w:val="32"/>
          <w:rtl/>
          <w:lang w:bidi="ar-LB"/>
        </w:rPr>
        <w:t>علیه السلام</w:t>
      </w:r>
      <w:r w:rsidR="006B32D0" w:rsidRPr="00F01E93">
        <w:rPr>
          <w:rFonts w:ascii="Lotus Linotype" w:hAnsi="Lotus Linotype" w:cs="Lotus Linotype" w:hint="cs"/>
          <w:sz w:val="32"/>
          <w:szCs w:val="32"/>
          <w:rtl/>
          <w:lang w:bidi="ar-LB"/>
        </w:rPr>
        <w:t xml:space="preserve"> غير متطهرٍ واجدٌ لأصل الملاك الأولي، هذا معنى كون المقيّد أحد الأفراد، أي المقيّد واجدٌ لأصل ذاك الطبيعة بينما أنتم قلتم أنّ أصل زيارة الحسين </w:t>
      </w:r>
      <w:r w:rsidR="007A43AF" w:rsidRPr="00F01E93">
        <w:rPr>
          <w:rFonts w:ascii="Lotus Linotype" w:hAnsi="Lotus Linotype" w:cs="Taher" w:hint="cs"/>
          <w:sz w:val="32"/>
          <w:szCs w:val="32"/>
          <w:rtl/>
          <w:lang w:bidi="ar-LB"/>
        </w:rPr>
        <w:t>علیه السلام</w:t>
      </w:r>
      <w:r w:rsidR="006B32D0" w:rsidRPr="00F01E93">
        <w:rPr>
          <w:rFonts w:ascii="Lotus Linotype" w:hAnsi="Lotus Linotype" w:cs="Lotus Linotype" w:hint="cs"/>
          <w:sz w:val="32"/>
          <w:szCs w:val="32"/>
          <w:rtl/>
          <w:lang w:bidi="ar-LB"/>
        </w:rPr>
        <w:t xml:space="preserve"> غير متطهر واجدةٌ لملاكٍ ثانويّ. </w:t>
      </w:r>
    </w:p>
    <w:p w:rsidR="00084A28" w:rsidRPr="00F01E93" w:rsidRDefault="006B32D0" w:rsidP="00F01E93">
      <w:pPr>
        <w:jc w:val="both"/>
        <w:rPr>
          <w:rFonts w:ascii="Lotus Linotype" w:hAnsi="Lotus Linotype" w:cs="Lotus Linotype"/>
          <w:sz w:val="32"/>
          <w:szCs w:val="32"/>
          <w:rtl/>
          <w:lang w:bidi="ar-LB"/>
        </w:rPr>
      </w:pPr>
      <w:r w:rsidRPr="00F01E93">
        <w:rPr>
          <w:rFonts w:ascii="Lotus Linotype" w:hAnsi="Lotus Linotype" w:cs="Lotus Linotype" w:hint="cs"/>
          <w:b/>
          <w:bCs/>
          <w:sz w:val="32"/>
          <w:szCs w:val="32"/>
          <w:rtl/>
          <w:lang w:bidi="ar-LB"/>
        </w:rPr>
        <w:t>وإن شئت</w:t>
      </w:r>
      <w:r w:rsidRPr="00F01E93">
        <w:rPr>
          <w:rFonts w:ascii="Lotus Linotype" w:hAnsi="Lotus Linotype" w:cs="Lotus Linotype" w:hint="cs"/>
          <w:sz w:val="32"/>
          <w:szCs w:val="32"/>
          <w:rtl/>
          <w:lang w:bidi="ar-LB"/>
        </w:rPr>
        <w:t xml:space="preserve"> فطبق ما ذكرناه على قضية صلاة الليل؛ استحباب صلاة الليل مطلقاً بالعنوان الثانوي لأجل خطاب المطلق واستحباب صلاة الليل بعد منتصف الليل بالعنوان الأوليّ لا علاقة له بقضية كون صلاة الليل بعد منتصف الليل أفضل أفراد صلاة الليل، فإنّ معنى كونها أفضل أفراد صلاة الليل أنّنا لو صليّنا في أول الليل أجزأت هذه الصلاة عن صلاة الليل، بينما أنّه لو كانت صلاة الليل في أول الليل مستحبّةً بالعنوان الثانوي -أي عنوان ما بلغ عليه الصلاة- فلا تُجزىء هذه الصلاة</w:t>
      </w:r>
      <w:r w:rsidR="00084A28" w:rsidRPr="00F01E93">
        <w:rPr>
          <w:rFonts w:ascii="Lotus Linotype" w:hAnsi="Lotus Linotype" w:cs="Lotus Linotype" w:hint="cs"/>
          <w:sz w:val="32"/>
          <w:szCs w:val="32"/>
          <w:rtl/>
          <w:lang w:bidi="ar-LB"/>
        </w:rPr>
        <w:t xml:space="preserve"> عن طبيعي صلاة الليل، بل يبقى علينا استحباباً أن نكرر صلاة الليل بعد منتصف الليل لأجل إدراك الملاك الأولي.</w:t>
      </w:r>
    </w:p>
    <w:p w:rsidR="00084A28" w:rsidRPr="00F01E93" w:rsidRDefault="00084A28" w:rsidP="00F01E93">
      <w:pPr>
        <w:jc w:val="both"/>
        <w:rPr>
          <w:rFonts w:ascii="Lotus Linotype" w:hAnsi="Lotus Linotype" w:cs="Lotus Linotype"/>
          <w:sz w:val="32"/>
          <w:szCs w:val="32"/>
          <w:lang w:bidi="ar-LB"/>
        </w:rPr>
      </w:pPr>
      <w:r w:rsidRPr="00F01E93">
        <w:rPr>
          <w:rFonts w:ascii="Lotus Linotype" w:hAnsi="Lotus Linotype" w:cs="Lotus Linotype" w:hint="cs"/>
          <w:b/>
          <w:bCs/>
          <w:color w:val="FF0000"/>
          <w:sz w:val="32"/>
          <w:szCs w:val="32"/>
          <w:rtl/>
          <w:lang w:bidi="ar-LB"/>
        </w:rPr>
        <w:t>الوجه الثالث</w:t>
      </w:r>
      <w:r w:rsidRPr="00F01E93">
        <w:rPr>
          <w:rFonts w:ascii="Lotus Linotype" w:hAnsi="Lotus Linotype" w:cs="Lotus Linotype" w:hint="cs"/>
          <w:color w:val="FF0000"/>
          <w:sz w:val="32"/>
          <w:szCs w:val="32"/>
          <w:rtl/>
          <w:lang w:bidi="ar-LB"/>
        </w:rPr>
        <w:t xml:space="preserve"> </w:t>
      </w:r>
      <w:r w:rsidRPr="00F01E93">
        <w:rPr>
          <w:rFonts w:ascii="Lotus Linotype" w:hAnsi="Lotus Linotype" w:cs="Lotus Linotype" w:hint="cs"/>
          <w:sz w:val="32"/>
          <w:szCs w:val="32"/>
          <w:rtl/>
          <w:lang w:bidi="ar-LB"/>
        </w:rPr>
        <w:t xml:space="preserve">لعدم حمل خطاب المطلق على المقيّد في المستحبات: ما ذكره السيد الخوئي </w:t>
      </w:r>
      <w:r w:rsidR="007A43AF" w:rsidRPr="00F01E93">
        <w:rPr>
          <w:rFonts w:ascii="Lotus Linotype" w:hAnsi="Lotus Linotype" w:cs="Taher" w:hint="cs"/>
          <w:sz w:val="32"/>
          <w:szCs w:val="32"/>
          <w:rtl/>
          <w:lang w:bidi="ar-LB"/>
        </w:rPr>
        <w:t>رحمه الله</w:t>
      </w:r>
      <w:r w:rsidRPr="00F01E93">
        <w:rPr>
          <w:rFonts w:ascii="Lotus Linotype" w:hAnsi="Lotus Linotype" w:cs="Lotus Linotype" w:hint="cs"/>
          <w:sz w:val="32"/>
          <w:szCs w:val="32"/>
          <w:rtl/>
          <w:lang w:bidi="ar-LB"/>
        </w:rPr>
        <w:t>، فقال:</w:t>
      </w:r>
      <w:r w:rsidR="00461C68" w:rsidRPr="00F01E93">
        <w:rPr>
          <w:rFonts w:ascii="Lotus Linotype" w:hAnsi="Lotus Linotype" w:cs="Lotus Linotype" w:hint="cs"/>
          <w:b/>
          <w:bCs/>
          <w:sz w:val="32"/>
          <w:szCs w:val="32"/>
          <w:rtl/>
          <w:lang w:bidi="ar-LB"/>
        </w:rPr>
        <w:t xml:space="preserve"> </w:t>
      </w:r>
      <w:r w:rsidRPr="00F01E93">
        <w:rPr>
          <w:rFonts w:ascii="Lotus Linotype" w:hAnsi="Lotus Linotype" w:cs="Lotus Linotype" w:hint="cs"/>
          <w:b/>
          <w:bCs/>
          <w:sz w:val="32"/>
          <w:szCs w:val="32"/>
          <w:rtl/>
          <w:lang w:bidi="ar-LB"/>
        </w:rPr>
        <w:t>أولاً</w:t>
      </w:r>
      <w:r w:rsidRPr="00F01E93">
        <w:rPr>
          <w:rFonts w:ascii="Lotus Linotype" w:hAnsi="Lotus Linotype" w:cs="Lotus Linotype" w:hint="cs"/>
          <w:sz w:val="32"/>
          <w:szCs w:val="32"/>
          <w:rtl/>
          <w:lang w:bidi="ar-LB"/>
        </w:rPr>
        <w:t xml:space="preserve"> أقول لكم، </w:t>
      </w:r>
      <w:r w:rsidRPr="00F01E93">
        <w:rPr>
          <w:rFonts w:ascii="Lotus Linotype" w:hAnsi="Lotus Linotype" w:cs="Lotus Linotype" w:hint="cs"/>
          <w:b/>
          <w:bCs/>
          <w:color w:val="0070C0"/>
          <w:sz w:val="32"/>
          <w:szCs w:val="32"/>
          <w:rtl/>
          <w:lang w:bidi="ar-LB"/>
        </w:rPr>
        <w:t>إن كان خطاب المقيّد له مفهوم ينفي استحباب المطلق فلا بدّ من أن نلتزم بالتقييد</w:t>
      </w:r>
      <w:r w:rsidRPr="00F01E93">
        <w:rPr>
          <w:rFonts w:ascii="Lotus Linotype" w:hAnsi="Lotus Linotype" w:cs="Lotus Linotype" w:hint="cs"/>
          <w:sz w:val="32"/>
          <w:szCs w:val="32"/>
          <w:rtl/>
          <w:lang w:bidi="ar-LB"/>
        </w:rPr>
        <w:t>:</w:t>
      </w:r>
    </w:p>
    <w:p w:rsidR="00DC2D06" w:rsidRPr="00F01E93" w:rsidRDefault="00084A28" w:rsidP="00084A28">
      <w:pPr>
        <w:jc w:val="both"/>
        <w:rPr>
          <w:rFonts w:ascii="Lotus Linotype" w:hAnsi="Lotus Linotype" w:cs="Cambria"/>
          <w:sz w:val="32"/>
          <w:szCs w:val="32"/>
          <w:rtl/>
          <w:lang w:bidi="ar-LB"/>
        </w:rPr>
      </w:pPr>
      <w:r w:rsidRPr="00F01E93">
        <w:rPr>
          <w:rFonts w:ascii="Lotus Linotype" w:hAnsi="Lotus Linotype" w:cs="Lotus Linotype" w:hint="cs"/>
          <w:sz w:val="32"/>
          <w:szCs w:val="32"/>
          <w:rtl/>
          <w:lang w:bidi="ar-LB"/>
        </w:rPr>
        <w:t xml:space="preserve">كما لو ورد "إنّما تُستحب 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متطهراً": </w:t>
      </w:r>
      <w:r w:rsidRPr="00F01E93">
        <w:rPr>
          <w:rFonts w:ascii="Lotus Linotype" w:hAnsi="Lotus Linotype" w:cs="Cambria" w:hint="cs"/>
          <w:sz w:val="32"/>
          <w:szCs w:val="32"/>
          <w:rtl/>
          <w:lang w:bidi="ar-LB"/>
        </w:rPr>
        <w:t>"</w:t>
      </w:r>
      <w:r w:rsidRPr="00F01E93">
        <w:rPr>
          <w:rFonts w:ascii="Lotus Linotype" w:hAnsi="Lotus Linotype" w:cs="Lotus Linotype" w:hint="cs"/>
          <w:sz w:val="32"/>
          <w:szCs w:val="32"/>
          <w:rtl/>
          <w:lang w:bidi="ar-LB"/>
        </w:rPr>
        <w:t>إنّما</w:t>
      </w:r>
      <w:r w:rsidRPr="00F01E93">
        <w:rPr>
          <w:rFonts w:ascii="Lotus Linotype" w:hAnsi="Lotus Linotype" w:cs="Cambria" w:hint="cs"/>
          <w:sz w:val="32"/>
          <w:szCs w:val="32"/>
          <w:rtl/>
          <w:lang w:bidi="ar-LB"/>
        </w:rPr>
        <w:t>"</w:t>
      </w:r>
      <w:r w:rsidRPr="00F01E93">
        <w:rPr>
          <w:rFonts w:ascii="Lotus Linotype" w:hAnsi="Lotus Linotype" w:cs="Lotus Linotype" w:hint="cs"/>
          <w:sz w:val="32"/>
          <w:szCs w:val="32"/>
          <w:rtl/>
          <w:lang w:bidi="ar-LB"/>
        </w:rPr>
        <w:t xml:space="preserve"> له مفهوم حصرٍ، وكذا لو قال "ولتكن زيارتك للحسين</w:t>
      </w:r>
      <w:r w:rsidRPr="00F01E93">
        <w:rPr>
          <w:rFonts w:ascii="Lotus Linotype" w:hAnsi="Lotus Linotype" w:cs="Taher" w:hint="cs"/>
          <w:sz w:val="32"/>
          <w:szCs w:val="32"/>
          <w:rtl/>
          <w:lang w:bidi="ar-LB"/>
        </w:rPr>
        <w:t xml:space="preserve"> </w:t>
      </w:r>
      <w:r w:rsidR="007A43AF" w:rsidRPr="00F01E93">
        <w:rPr>
          <w:rFonts w:ascii="Lotus Linotype" w:hAnsi="Lotus Linotype" w:cs="Taher" w:hint="cs"/>
          <w:sz w:val="32"/>
          <w:szCs w:val="32"/>
          <w:rtl/>
          <w:lang w:bidi="ar-LB"/>
        </w:rPr>
        <w:t>علیه السلام</w:t>
      </w:r>
      <w:r w:rsidRPr="00F01E93">
        <w:rPr>
          <w:rFonts w:ascii="Lotus Linotype" w:hAnsi="Lotus Linotype" w:cs="Taher" w:hint="cs"/>
          <w:sz w:val="32"/>
          <w:szCs w:val="32"/>
          <w:rtl/>
          <w:lang w:bidi="ar-LB"/>
        </w:rPr>
        <w:t xml:space="preserve"> </w:t>
      </w:r>
      <w:r w:rsidRPr="00F01E93">
        <w:rPr>
          <w:rFonts w:ascii="Lotus Linotype" w:hAnsi="Lotus Linotype" w:cs="Lotus Linotype" w:hint="cs"/>
          <w:sz w:val="32"/>
          <w:szCs w:val="32"/>
          <w:rtl/>
          <w:lang w:bidi="ar-LB"/>
        </w:rPr>
        <w:t xml:space="preserve">مع الطهارة"؛ فإنّه إرشادٌ إلى شرطية الطهارة لزيارة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w:t>
      </w:r>
    </w:p>
    <w:p w:rsidR="00084A28" w:rsidRPr="00F01E93" w:rsidRDefault="00084A28" w:rsidP="00084A28">
      <w:pPr>
        <w:jc w:val="both"/>
        <w:rPr>
          <w:rFonts w:ascii="Lotus Linotype" w:hAnsi="Lotus Linotype" w:cs="Lotus Linotype"/>
          <w:sz w:val="32"/>
          <w:szCs w:val="32"/>
          <w:rtl/>
          <w:lang w:bidi="ar-LB"/>
        </w:rPr>
      </w:pPr>
      <w:r w:rsidRPr="00F01E93">
        <w:rPr>
          <w:rFonts w:ascii="Lotus Linotype" w:hAnsi="Lotus Linotype" w:cs="Lotus Linotype" w:hint="cs"/>
          <w:sz w:val="32"/>
          <w:szCs w:val="32"/>
          <w:rtl/>
          <w:lang w:bidi="ar-LB"/>
        </w:rPr>
        <w:t xml:space="preserve">يبقى ما إذا تعلّق الخطاب المقيّد بنفس المقيّد لا بالتقيّد بنفس المقيّد؛ أي ورد "زُر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متطهراً"، فهنا يقول السيد الخوئي </w:t>
      </w:r>
      <w:r w:rsidR="007A43AF" w:rsidRPr="00F01E93">
        <w:rPr>
          <w:rFonts w:ascii="Lotus Linotype" w:hAnsi="Lotus Linotype" w:cs="Taher" w:hint="cs"/>
          <w:sz w:val="32"/>
          <w:szCs w:val="32"/>
          <w:rtl/>
          <w:lang w:bidi="ar-LB"/>
        </w:rPr>
        <w:t>رحمه الله</w:t>
      </w:r>
      <w:r w:rsidRPr="00F01E93">
        <w:rPr>
          <w:rFonts w:ascii="Lotus Linotype" w:hAnsi="Lotus Linotype" w:cs="Lotus Linotype" w:hint="cs"/>
          <w:sz w:val="32"/>
          <w:szCs w:val="32"/>
          <w:rtl/>
          <w:lang w:bidi="ar-LB"/>
        </w:rPr>
        <w:t xml:space="preserve"> لا تنافي بين الخطاب المطلق والمقيّد، استحباب طبيعي 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لا ينافي استحباب زيارته متطهراً.</w:t>
      </w:r>
    </w:p>
    <w:p w:rsidR="00084A28" w:rsidRPr="00F01E93" w:rsidRDefault="00084A28" w:rsidP="00084A28">
      <w:pPr>
        <w:jc w:val="both"/>
        <w:rPr>
          <w:rFonts w:ascii="Lotus Linotype" w:hAnsi="Lotus Linotype" w:cs="Lotus Linotype"/>
          <w:sz w:val="32"/>
          <w:szCs w:val="32"/>
          <w:rtl/>
          <w:lang w:bidi="ar-LB"/>
        </w:rPr>
      </w:pPr>
      <w:r w:rsidRPr="00F01E93">
        <w:rPr>
          <w:rFonts w:ascii="Lotus Linotype" w:hAnsi="Lotus Linotype" w:cs="Lotus Linotype" w:hint="cs"/>
          <w:b/>
          <w:bCs/>
          <w:sz w:val="32"/>
          <w:szCs w:val="32"/>
          <w:rtl/>
          <w:lang w:bidi="ar-LB"/>
        </w:rPr>
        <w:t>إن قلت:</w:t>
      </w:r>
      <w:r w:rsidRPr="00F01E93">
        <w:rPr>
          <w:rFonts w:ascii="Lotus Linotype" w:hAnsi="Lotus Linotype" w:cs="Lotus Linotype" w:hint="cs"/>
          <w:sz w:val="32"/>
          <w:szCs w:val="32"/>
          <w:rtl/>
          <w:lang w:bidi="ar-LB"/>
        </w:rPr>
        <w:t xml:space="preserve"> فلماذا في الواجب التزمتم بحمل المطلق على المقيّد؟</w:t>
      </w:r>
    </w:p>
    <w:p w:rsidR="00084A28" w:rsidRPr="00F01E93" w:rsidRDefault="00084A28" w:rsidP="00084A28">
      <w:pPr>
        <w:jc w:val="both"/>
        <w:rPr>
          <w:rFonts w:ascii="Lotus Linotype" w:hAnsi="Lotus Linotype" w:cs="Lotus Linotype"/>
          <w:sz w:val="32"/>
          <w:szCs w:val="32"/>
          <w:rtl/>
          <w:lang w:bidi="ar-LB"/>
        </w:rPr>
      </w:pPr>
      <w:r w:rsidRPr="00F01E93">
        <w:rPr>
          <w:rFonts w:ascii="Lotus Linotype" w:hAnsi="Lotus Linotype" w:cs="Lotus Linotype" w:hint="cs"/>
          <w:b/>
          <w:bCs/>
          <w:sz w:val="32"/>
          <w:szCs w:val="32"/>
          <w:rtl/>
          <w:lang w:bidi="ar-LB"/>
        </w:rPr>
        <w:t>يقول السيد الخوئي</w:t>
      </w:r>
      <w:r w:rsidR="00AB61EC" w:rsidRPr="00F01E93">
        <w:rPr>
          <w:rFonts w:ascii="Lotus Linotype" w:hAnsi="Lotus Linotype" w:cs="Lotus Linotype" w:hint="cs"/>
          <w:sz w:val="32"/>
          <w:szCs w:val="32"/>
          <w:rtl/>
          <w:lang w:bidi="ar-LB"/>
        </w:rPr>
        <w:t xml:space="preserve"> </w:t>
      </w:r>
      <w:r w:rsidR="007A43AF" w:rsidRPr="00F01E93">
        <w:rPr>
          <w:rFonts w:ascii="Lotus Linotype" w:hAnsi="Lotus Linotype" w:cs="Taher" w:hint="cs"/>
          <w:sz w:val="32"/>
          <w:szCs w:val="32"/>
          <w:rtl/>
          <w:lang w:bidi="ar-LB"/>
        </w:rPr>
        <w:t>رحمه الله</w:t>
      </w:r>
      <w:r w:rsidRPr="00F01E93">
        <w:rPr>
          <w:rFonts w:ascii="Lotus Linotype" w:hAnsi="Lotus Linotype" w:cs="Lotus Linotype" w:hint="cs"/>
          <w:sz w:val="32"/>
          <w:szCs w:val="32"/>
          <w:rtl/>
          <w:lang w:bidi="ar-LB"/>
        </w:rPr>
        <w:t xml:space="preserve"> في الجواب: هناك كان ظاهر الأمر بالمقيّد الوجوب، وجوب الإتيان بالمقيّد كان يتنافى مع وجوب المطلق بإطلاقه، ولكن إستحباب المقيّد مقرونٌ  بالترخيص في الترك.</w:t>
      </w:r>
      <w:r w:rsidR="00B9572F" w:rsidRPr="00F01E93">
        <w:rPr>
          <w:rFonts w:ascii="Lotus Linotype" w:hAnsi="Lotus Linotype" w:cs="Lotus Linotype" w:hint="cs"/>
          <w:sz w:val="32"/>
          <w:szCs w:val="32"/>
          <w:rtl/>
          <w:lang w:bidi="ar-LB"/>
        </w:rPr>
        <w:t xml:space="preserve"> يُستحب زيارة الحسين </w:t>
      </w:r>
      <w:r w:rsidR="007A43AF" w:rsidRPr="00F01E93">
        <w:rPr>
          <w:rFonts w:ascii="Lotus Linotype" w:hAnsi="Lotus Linotype" w:cs="Taher" w:hint="cs"/>
          <w:sz w:val="32"/>
          <w:szCs w:val="32"/>
          <w:rtl/>
          <w:lang w:bidi="ar-LB"/>
        </w:rPr>
        <w:t>علیه السلام</w:t>
      </w:r>
      <w:r w:rsidR="00B9572F" w:rsidRPr="00F01E93">
        <w:rPr>
          <w:rFonts w:ascii="Lotus Linotype" w:hAnsi="Lotus Linotype" w:cs="Lotus Linotype" w:hint="cs"/>
          <w:sz w:val="32"/>
          <w:szCs w:val="32"/>
          <w:rtl/>
          <w:lang w:bidi="ar-LB"/>
        </w:rPr>
        <w:t xml:space="preserve"> متطهراً: يعني يجوز تركها، فلا يتنافى مع جواز التطبيق في الخطاب المطلق على زيارة الحسين </w:t>
      </w:r>
      <w:r w:rsidR="007A43AF" w:rsidRPr="00F01E93">
        <w:rPr>
          <w:rFonts w:ascii="Lotus Linotype" w:hAnsi="Lotus Linotype" w:cs="Taher" w:hint="cs"/>
          <w:sz w:val="32"/>
          <w:szCs w:val="32"/>
          <w:rtl/>
          <w:lang w:bidi="ar-LB"/>
        </w:rPr>
        <w:t>علیه السلام</w:t>
      </w:r>
      <w:r w:rsidR="00B9572F" w:rsidRPr="00F01E93">
        <w:rPr>
          <w:rFonts w:ascii="Lotus Linotype" w:hAnsi="Lotus Linotype" w:cs="Lotus Linotype" w:hint="cs"/>
          <w:sz w:val="32"/>
          <w:szCs w:val="32"/>
          <w:rtl/>
          <w:lang w:bidi="ar-LB"/>
        </w:rPr>
        <w:t xml:space="preserve"> غير متطهر</w:t>
      </w:r>
      <w:r w:rsidR="00CC175F" w:rsidRPr="00F01E93">
        <w:rPr>
          <w:rFonts w:ascii="Lotus Linotype" w:hAnsi="Lotus Linotype" w:cs="Lotus Linotype" w:hint="cs"/>
          <w:sz w:val="32"/>
          <w:szCs w:val="32"/>
          <w:rtl/>
          <w:lang w:bidi="ar-LB"/>
        </w:rPr>
        <w:t xml:space="preserve">ٍ؛ لأنّ الترغيب في الخطاب المقيّد مقرونٌ بالترخيص في الترك "يُستحب أن تزور الحسين </w:t>
      </w:r>
      <w:r w:rsidR="007A43AF" w:rsidRPr="00F01E93">
        <w:rPr>
          <w:rFonts w:ascii="Lotus Linotype" w:hAnsi="Lotus Linotype" w:cs="Taher" w:hint="cs"/>
          <w:sz w:val="32"/>
          <w:szCs w:val="32"/>
          <w:rtl/>
          <w:lang w:bidi="ar-LB"/>
        </w:rPr>
        <w:t>علیه السلام</w:t>
      </w:r>
      <w:r w:rsidR="00CC175F" w:rsidRPr="00F01E93">
        <w:rPr>
          <w:rFonts w:ascii="Lotus Linotype" w:hAnsi="Lotus Linotype" w:cs="Lotus Linotype" w:hint="cs"/>
          <w:sz w:val="32"/>
          <w:szCs w:val="32"/>
          <w:rtl/>
          <w:lang w:bidi="ar-LB"/>
        </w:rPr>
        <w:t xml:space="preserve"> متطهرا" يعني يجوز لك ترك ذلك، فلا ينافي ثبوت الإطلاق في الخطاب المطلق؛ لأنّ استحباب فردٍ لا ينافي الترخيص في التطبيق للخطاب المطلق بالنسبة إلى سائر الأفراد، كاستحباب الصلاة في المسجد فإنّه لا ينافي الترخيص في تطبيق الصلاة على الصلاة في البيت.</w:t>
      </w:r>
    </w:p>
    <w:p w:rsidR="00461C68" w:rsidRDefault="00461C68" w:rsidP="00084A28">
      <w:pPr>
        <w:pStyle w:val="ListParagraph"/>
        <w:jc w:val="both"/>
        <w:rPr>
          <w:rFonts w:ascii="Lotus Linotype" w:hAnsi="Lotus Linotype" w:cs="Lotus Linotype"/>
          <w:b/>
          <w:bCs/>
          <w:color w:val="FF0000"/>
          <w:sz w:val="32"/>
          <w:szCs w:val="32"/>
          <w:rtl/>
          <w:lang w:bidi="ar-LB"/>
        </w:rPr>
      </w:pPr>
    </w:p>
    <w:p w:rsidR="00CC175F" w:rsidRPr="00F01E93" w:rsidRDefault="00CC175F" w:rsidP="00084A28">
      <w:pPr>
        <w:jc w:val="both"/>
        <w:rPr>
          <w:rFonts w:ascii="Lotus Linotype" w:hAnsi="Lotus Linotype" w:cs="Lotus Linotype"/>
          <w:b/>
          <w:bCs/>
          <w:color w:val="FF0000"/>
          <w:sz w:val="32"/>
          <w:szCs w:val="32"/>
          <w:rtl/>
          <w:lang w:bidi="ar-LB"/>
        </w:rPr>
      </w:pPr>
      <w:r w:rsidRPr="00F01E93">
        <w:rPr>
          <w:rFonts w:ascii="Lotus Linotype" w:hAnsi="Lotus Linotype" w:cs="Lotus Linotype" w:hint="cs"/>
          <w:b/>
          <w:bCs/>
          <w:color w:val="FF0000"/>
          <w:sz w:val="32"/>
          <w:szCs w:val="32"/>
          <w:rtl/>
          <w:lang w:bidi="ar-LB"/>
        </w:rPr>
        <w:t>نقول:</w:t>
      </w:r>
    </w:p>
    <w:p w:rsidR="00CC175F" w:rsidRPr="00F01E93" w:rsidRDefault="00CC175F" w:rsidP="00CC175F">
      <w:pPr>
        <w:jc w:val="both"/>
        <w:rPr>
          <w:rFonts w:ascii="Lotus Linotype" w:hAnsi="Lotus Linotype" w:cs="Lotus Linotype"/>
          <w:sz w:val="32"/>
          <w:szCs w:val="32"/>
          <w:rtl/>
          <w:lang w:bidi="ar-LB"/>
        </w:rPr>
      </w:pPr>
      <w:r w:rsidRPr="00F01E93">
        <w:rPr>
          <w:rFonts w:ascii="Lotus Linotype" w:hAnsi="Lotus Linotype" w:cs="Lotus Linotype" w:hint="cs"/>
          <w:sz w:val="32"/>
          <w:szCs w:val="32"/>
          <w:rtl/>
          <w:lang w:bidi="ar-LB"/>
        </w:rPr>
        <w:t xml:space="preserve">يا سيدنا الخوئي، مفروض الكلام كما ذكرنا في هذا المثال ما إذا كان المطلق والمقيّد بدليّين "زُر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sz w:val="32"/>
          <w:szCs w:val="32"/>
          <w:rtl/>
          <w:lang w:bidi="ar-LB"/>
        </w:rPr>
        <w:t>" بلحاظ الطهارة وعدم الطهارة بدليٌّ، بلحاظ الأزمنة شموليٌّ</w:t>
      </w:r>
      <w:r w:rsidRPr="00F01E93">
        <w:rPr>
          <w:rFonts w:ascii="Lotus Linotype" w:hAnsi="Lotus Linotype" w:cs="Lotus Linotype" w:hint="cs"/>
          <w:sz w:val="32"/>
          <w:szCs w:val="32"/>
          <w:rtl/>
          <w:lang w:bidi="ar-LB"/>
        </w:rPr>
        <w:t xml:space="preserve">: زُر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في يوم الجمعة، في يوم السبت، في يوم الأحد، في يوم الإثنين، هذا شموليٌّ. أمّا ليلة الجمعة زمان واحد، نحن مخاطبون بخطابين: "زر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sz w:val="32"/>
          <w:szCs w:val="32"/>
          <w:rtl/>
          <w:lang w:bidi="ar-LB"/>
        </w:rPr>
        <w:t>""زر الحسين</w:t>
      </w:r>
      <w:r w:rsidRPr="00F01E93">
        <w:rPr>
          <w:rFonts w:ascii="Lotus Linotype" w:hAnsi="Lotus Linotype" w:cs="Lotus Linotype" w:hint="cs"/>
          <w:sz w:val="32"/>
          <w:szCs w:val="32"/>
          <w:rtl/>
          <w:lang w:bidi="ar-LB"/>
        </w:rPr>
        <w:t xml:space="preserve">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متطهراً" فإنّه لا يوجد في هذا الوقت إلا زيارةٌ واحدة، </w:t>
      </w:r>
      <w:r w:rsidR="00B27F97" w:rsidRPr="00F01E93">
        <w:rPr>
          <w:rFonts w:ascii="Lotus Linotype" w:hAnsi="Lotus Linotype" w:cs="Lotus Linotype" w:hint="cs"/>
          <w:sz w:val="32"/>
          <w:szCs w:val="32"/>
          <w:rtl/>
          <w:lang w:bidi="ar-LB"/>
        </w:rPr>
        <w:t>بالنسبة إلى هذا الوقت ليست الزيارة شموليّةً، الشمولية للزيارة بالنسبة إلى الأزمنة المختلفة، في هذا الزمان لا توجد إلى زيارةٌ واحدة.</w:t>
      </w:r>
    </w:p>
    <w:p w:rsidR="00AB61EC" w:rsidRPr="00F01E93" w:rsidRDefault="00B27F97" w:rsidP="00AB61EC">
      <w:pPr>
        <w:jc w:val="both"/>
        <w:rPr>
          <w:rFonts w:ascii="Lotus Linotype" w:hAnsi="Lotus Linotype" w:cs="Lotus Linotype"/>
          <w:sz w:val="32"/>
          <w:szCs w:val="32"/>
          <w:rtl/>
          <w:lang w:bidi="ar-LB"/>
        </w:rPr>
      </w:pPr>
      <w:r w:rsidRPr="00F01E93">
        <w:rPr>
          <w:rFonts w:ascii="Lotus Linotype" w:hAnsi="Lotus Linotype" w:cs="Lotus Linotype" w:hint="cs"/>
          <w:b/>
          <w:bCs/>
          <w:color w:val="FF0000"/>
          <w:sz w:val="32"/>
          <w:szCs w:val="32"/>
          <w:rtl/>
          <w:lang w:bidi="ar-LB"/>
        </w:rPr>
        <w:t>هنا، أما تذكر يا سيدنا الخوئي</w:t>
      </w:r>
      <w:r w:rsidR="00AB61EC" w:rsidRPr="00F01E93">
        <w:rPr>
          <w:rFonts w:ascii="Lotus Linotype" w:hAnsi="Lotus Linotype" w:cs="Lotus Linotype" w:hint="cs"/>
          <w:sz w:val="32"/>
          <w:szCs w:val="32"/>
          <w:rtl/>
          <w:lang w:bidi="ar-LB"/>
        </w:rPr>
        <w:t>؟</w:t>
      </w:r>
      <w:r w:rsidRPr="00F01E93">
        <w:rPr>
          <w:rFonts w:ascii="Lotus Linotype" w:hAnsi="Lotus Linotype" w:cs="Lotus Linotype" w:hint="cs"/>
          <w:sz w:val="32"/>
          <w:szCs w:val="32"/>
          <w:rtl/>
          <w:lang w:bidi="ar-LB"/>
        </w:rPr>
        <w:t xml:space="preserve"> أنت ذكرت في الواجبات إشكالاً عقليّا وقلت: يلغو إطلاق الأمر في الخطاب المطلق بالنسبة إلى من يتحرّك من الأمر بالمقيّد، ثمّ ذكرت إنّ مآله يكون إلى التخيير بين الأقلّ والأكثر</w:t>
      </w:r>
      <w:r w:rsidR="00AB61EC" w:rsidRPr="00F01E93">
        <w:rPr>
          <w:rFonts w:ascii="Lotus Linotype" w:hAnsi="Lotus Linotype" w:cs="Lotus Linotype" w:hint="cs"/>
          <w:sz w:val="32"/>
          <w:szCs w:val="32"/>
          <w:rtl/>
          <w:lang w:bidi="ar-LB"/>
        </w:rPr>
        <w:t>،</w:t>
      </w:r>
      <w:r w:rsidRPr="00F01E93">
        <w:rPr>
          <w:rFonts w:ascii="Lotus Linotype" w:hAnsi="Lotus Linotype" w:cs="Lotus Linotype" w:hint="cs"/>
          <w:sz w:val="32"/>
          <w:szCs w:val="32"/>
          <w:rtl/>
          <w:lang w:bidi="ar-LB"/>
        </w:rPr>
        <w:t xml:space="preserve"> وهذا أمرٌ لم ننساه</w:t>
      </w:r>
      <w:r w:rsidR="00AB61EC" w:rsidRPr="00F01E93">
        <w:rPr>
          <w:rFonts w:ascii="Lotus Linotype" w:hAnsi="Lotus Linotype" w:cs="Lotus Linotype" w:hint="cs"/>
          <w:sz w:val="32"/>
          <w:szCs w:val="32"/>
          <w:rtl/>
          <w:lang w:bidi="ar-LB"/>
        </w:rPr>
        <w:t>.</w:t>
      </w:r>
      <w:r w:rsidRPr="00F01E93">
        <w:rPr>
          <w:rFonts w:ascii="Lotus Linotype" w:hAnsi="Lotus Linotype" w:cs="Lotus Linotype" w:hint="cs"/>
          <w:sz w:val="32"/>
          <w:szCs w:val="32"/>
          <w:rtl/>
          <w:lang w:bidi="ar-LB"/>
        </w:rPr>
        <w:t xml:space="preserve"> </w:t>
      </w:r>
    </w:p>
    <w:p w:rsidR="00B27F97" w:rsidRPr="00F01E93" w:rsidRDefault="00B27F97" w:rsidP="00AB61EC">
      <w:pPr>
        <w:jc w:val="both"/>
        <w:rPr>
          <w:rFonts w:ascii="Lotus Linotype" w:hAnsi="Lotus Linotype" w:cs="Lotus Linotype"/>
          <w:sz w:val="32"/>
          <w:szCs w:val="32"/>
          <w:rtl/>
          <w:lang w:bidi="ar-LB"/>
        </w:rPr>
      </w:pPr>
      <w:r w:rsidRPr="00F01E93">
        <w:rPr>
          <w:rFonts w:ascii="Lotus Linotype" w:hAnsi="Lotus Linotype" w:cs="Lotus Linotype" w:hint="cs"/>
          <w:sz w:val="32"/>
          <w:szCs w:val="32"/>
          <w:rtl/>
          <w:lang w:bidi="ar-LB"/>
        </w:rPr>
        <w:t xml:space="preserve">نفس ذلك الكلام ينطبق على المقام؛ استحباب زيارة الحسين </w:t>
      </w:r>
      <w:r w:rsidR="007A43AF" w:rsidRPr="00F01E93">
        <w:rPr>
          <w:rFonts w:ascii="Lotus Linotype" w:hAnsi="Lotus Linotype" w:cs="Taher" w:hint="cs"/>
          <w:sz w:val="32"/>
          <w:szCs w:val="32"/>
          <w:rtl/>
          <w:lang w:bidi="ar-LB"/>
        </w:rPr>
        <w:t>علیه السلام</w:t>
      </w:r>
      <w:r w:rsidRPr="00F01E93">
        <w:rPr>
          <w:rFonts w:ascii="Lotus Linotype" w:hAnsi="Lotus Linotype" w:cs="Lotus Linotype" w:hint="cs"/>
          <w:sz w:val="32"/>
          <w:szCs w:val="32"/>
          <w:rtl/>
          <w:lang w:bidi="ar-LB"/>
        </w:rPr>
        <w:t xml:space="preserve"> متطهراً إن كان محرّكاً للمكلف نحو زيارته متطهراً فبالنسبة إليه يلغو إطلاق الأمر بالزيارة؛ ما هو تأثير هذا الأمر المطلق؟ هذا المؤمن يتحرّك من الأمر بالمقيّد، ثم قلت: مآله إلى التخيير بين الأقلّ والأكثر، هنا أيضاً يكون مآله إلى التخيير بين الأقلّ والأكثر.</w:t>
      </w:r>
      <w:r w:rsidR="00917BA1" w:rsidRPr="00F01E93">
        <w:rPr>
          <w:rFonts w:ascii="Lotus Linotype" w:hAnsi="Lotus Linotype" w:cs="Lotus Linotype" w:hint="cs"/>
          <w:sz w:val="32"/>
          <w:szCs w:val="32"/>
          <w:rtl/>
          <w:lang w:bidi="ar-LB"/>
        </w:rPr>
        <w:t xml:space="preserve"> </w:t>
      </w:r>
    </w:p>
    <w:p w:rsidR="009C5B69" w:rsidRPr="00F01E93" w:rsidRDefault="00917BA1" w:rsidP="00CC175F">
      <w:pPr>
        <w:jc w:val="both"/>
        <w:rPr>
          <w:rFonts w:ascii="Lotus Linotype" w:hAnsi="Lotus Linotype" w:cs="Lotus Linotype"/>
          <w:sz w:val="32"/>
          <w:szCs w:val="32"/>
          <w:rtl/>
          <w:lang w:bidi="ar-LB"/>
        </w:rPr>
      </w:pPr>
      <w:r w:rsidRPr="00F01E93">
        <w:rPr>
          <w:rFonts w:ascii="Lotus Linotype" w:hAnsi="Lotus Linotype" w:cs="Lotus Linotype" w:hint="cs"/>
          <w:b/>
          <w:bCs/>
          <w:sz w:val="32"/>
          <w:szCs w:val="32"/>
          <w:rtl/>
          <w:lang w:bidi="ar-LB"/>
        </w:rPr>
        <w:t>مثلاً:</w:t>
      </w:r>
      <w:r w:rsidRPr="00F01E93">
        <w:rPr>
          <w:rFonts w:ascii="Lotus Linotype" w:hAnsi="Lotus Linotype" w:cs="Lotus Linotype" w:hint="cs"/>
          <w:sz w:val="32"/>
          <w:szCs w:val="32"/>
          <w:rtl/>
          <w:lang w:bidi="ar-LB"/>
        </w:rPr>
        <w:t xml:space="preserve"> في صلاة الليل، "صلّ صلاة الليل""صلّ صلاة الليل بعد منتصف الليل"؛ </w:t>
      </w:r>
      <w:r w:rsidR="0042052F" w:rsidRPr="00F01E93">
        <w:rPr>
          <w:rFonts w:ascii="Lotus Linotype" w:hAnsi="Lotus Linotype" w:cs="Lotus Linotype" w:hint="cs"/>
          <w:sz w:val="32"/>
          <w:szCs w:val="32"/>
          <w:rtl/>
          <w:lang w:bidi="ar-LB"/>
        </w:rPr>
        <w:t>مآل الإلتزام بتعدد الاستحباب على ما يدعيه السيد الخوئي إلى كون المكلّف مخيراً بين أن يأتي بصلاة الليل بعد منتصف الليل أو يأتي بصلاة الليل قبل منتصف الليل وبعد منتصف الليل، فهذا يعني استحباب أن يأتي بصلاة الليل بعد منتصف الليل، ولا أمر له ولو بنحو الاستحباب لأن يضمّ إلى صلاة الليل بعد منتصف الليل صلاة ليلٍ</w:t>
      </w:r>
      <w:r w:rsidR="009C5B69" w:rsidRPr="00F01E93">
        <w:rPr>
          <w:rFonts w:ascii="Lotus Linotype" w:hAnsi="Lotus Linotype" w:cs="Lotus Linotype" w:hint="cs"/>
          <w:sz w:val="32"/>
          <w:szCs w:val="32"/>
          <w:rtl/>
          <w:lang w:bidi="ar-LB"/>
        </w:rPr>
        <w:t xml:space="preserve"> قبل منتصف الليل، فأين الاستحباب؟ </w:t>
      </w:r>
    </w:p>
    <w:p w:rsidR="00917BA1" w:rsidRPr="00F01E93" w:rsidRDefault="009C5B69" w:rsidP="00CC175F">
      <w:pPr>
        <w:jc w:val="both"/>
        <w:rPr>
          <w:rFonts w:ascii="Lotus Linotype" w:hAnsi="Lotus Linotype" w:cs="Lotus Linotype"/>
          <w:sz w:val="32"/>
          <w:szCs w:val="32"/>
          <w:rtl/>
          <w:lang w:bidi="ar-LB"/>
        </w:rPr>
      </w:pPr>
      <w:r w:rsidRPr="00F01E93">
        <w:rPr>
          <w:rFonts w:ascii="Lotus Linotype" w:hAnsi="Lotus Linotype" w:cs="Lotus Linotype" w:hint="cs"/>
          <w:sz w:val="32"/>
          <w:szCs w:val="32"/>
          <w:rtl/>
          <w:lang w:bidi="ar-LB"/>
        </w:rPr>
        <w:t xml:space="preserve">استحباب صلاة الليل بعد منتصف الليل تعيينيٌّ ومع استحباب الجمع يعني لا ترغيب إلى هذا الفرد، فلا استحباب في ضمّ صلاة الليل قبل منتصف الليل إلى صلاة الليل بعد منتصف الليل. </w:t>
      </w:r>
    </w:p>
    <w:p w:rsidR="009C5B69" w:rsidRPr="00F01E93" w:rsidRDefault="009C5B69" w:rsidP="009C5B69">
      <w:pPr>
        <w:jc w:val="both"/>
        <w:rPr>
          <w:rFonts w:ascii="Lotus Linotype" w:hAnsi="Lotus Linotype" w:cs="Lotus Linotype"/>
          <w:sz w:val="32"/>
          <w:szCs w:val="32"/>
          <w:rtl/>
          <w:lang w:bidi="ar-LB"/>
        </w:rPr>
      </w:pPr>
      <w:r w:rsidRPr="00F01E93">
        <w:rPr>
          <w:rFonts w:ascii="Lotus Linotype" w:hAnsi="Lotus Linotype" w:cs="Lotus Linotype" w:hint="cs"/>
          <w:sz w:val="32"/>
          <w:szCs w:val="32"/>
          <w:rtl/>
          <w:lang w:bidi="ar-LB"/>
        </w:rPr>
        <w:t>فإذاً، يا سيدنا الخوئي نفس كلامكم في الواجبات يأتي في المستحبات.</w:t>
      </w:r>
    </w:p>
    <w:p w:rsidR="00461C68" w:rsidRPr="00F01E93" w:rsidRDefault="009C5B69" w:rsidP="00F01E93">
      <w:pPr>
        <w:jc w:val="both"/>
        <w:rPr>
          <w:rFonts w:ascii="Lotus Linotype" w:hAnsi="Lotus Linotype" w:cs="Lotus Linotype"/>
          <w:sz w:val="32"/>
          <w:szCs w:val="32"/>
          <w:lang w:bidi="ar-LB"/>
        </w:rPr>
      </w:pPr>
      <w:r w:rsidRPr="00F01E93">
        <w:rPr>
          <w:rFonts w:ascii="Lotus Linotype" w:hAnsi="Lotus Linotype" w:cs="Lotus Linotype" w:hint="cs"/>
          <w:b/>
          <w:bCs/>
          <w:color w:val="FF0000"/>
          <w:sz w:val="32"/>
          <w:szCs w:val="32"/>
          <w:rtl/>
          <w:lang w:bidi="ar-LB"/>
        </w:rPr>
        <w:t>لكن الطريقة التي اختاره السيد السيستاني</w:t>
      </w:r>
      <w:r w:rsidR="00461C68" w:rsidRPr="00F01E93">
        <w:rPr>
          <w:rFonts w:ascii="Lotus Linotype" w:hAnsi="Lotus Linotype" w:cs="Lotus Linotype" w:hint="cs"/>
          <w:b/>
          <w:bCs/>
          <w:color w:val="FF0000"/>
          <w:sz w:val="32"/>
          <w:szCs w:val="32"/>
          <w:rtl/>
          <w:lang w:bidi="ar-LB"/>
        </w:rPr>
        <w:t xml:space="preserve"> </w:t>
      </w:r>
      <w:r w:rsidR="00461C68" w:rsidRPr="00F01E93">
        <w:rPr>
          <w:rFonts w:ascii="Lotus Linotype" w:hAnsi="Lotus Linotype" w:cs="Taher" w:hint="cs"/>
          <w:b/>
          <w:bCs/>
          <w:color w:val="FF0000"/>
          <w:sz w:val="32"/>
          <w:szCs w:val="32"/>
          <w:rtl/>
          <w:lang w:bidi="ar-LB"/>
        </w:rPr>
        <w:t>'</w:t>
      </w:r>
      <w:r w:rsidRPr="00F01E93">
        <w:rPr>
          <w:rFonts w:ascii="Lotus Linotype" w:hAnsi="Lotus Linotype" w:cs="Lotus Linotype" w:hint="cs"/>
          <w:color w:val="FF0000"/>
          <w:sz w:val="32"/>
          <w:szCs w:val="32"/>
          <w:rtl/>
          <w:lang w:bidi="ar-LB"/>
        </w:rPr>
        <w:t xml:space="preserve"> </w:t>
      </w:r>
      <w:r w:rsidRPr="00F01E93">
        <w:rPr>
          <w:rFonts w:ascii="Lotus Linotype" w:hAnsi="Lotus Linotype" w:cs="Lotus Linotype" w:hint="cs"/>
          <w:b/>
          <w:bCs/>
          <w:color w:val="ED7D31" w:themeColor="accent2"/>
          <w:sz w:val="32"/>
          <w:szCs w:val="32"/>
          <w:rtl/>
          <w:lang w:bidi="ar-LB"/>
        </w:rPr>
        <w:t>من عدم كون تعدد الوجوب في الواجبات بنحو تعدد المطلوب منهجاً عقلائيا</w:t>
      </w:r>
      <w:r w:rsidRPr="00F01E93">
        <w:rPr>
          <w:rFonts w:ascii="Lotus Linotype" w:hAnsi="Lotus Linotype" w:cs="Lotus Linotype" w:hint="cs"/>
          <w:sz w:val="32"/>
          <w:szCs w:val="32"/>
          <w:rtl/>
          <w:lang w:bidi="ar-LB"/>
        </w:rPr>
        <w:t xml:space="preserve">؛ فليس من المنهج العقلائي في الواجبات أن يأمر المولى ويوجب شراء الخبز وشراء صمون حارّ، بل يوجب شراء صمون حار ويقول إن لم تشترِ الصمون الحار فاشترِ خبز آخر. </w:t>
      </w:r>
    </w:p>
    <w:p w:rsidR="002B3020" w:rsidRDefault="009C5B69" w:rsidP="002B3020">
      <w:pPr>
        <w:jc w:val="both"/>
        <w:rPr>
          <w:rFonts w:ascii="Lotus Linotype" w:hAnsi="Lotus Linotype" w:cs="Lotus Linotype" w:hint="cs"/>
          <w:sz w:val="32"/>
          <w:szCs w:val="32"/>
          <w:rtl/>
          <w:lang w:bidi="ar-LB"/>
        </w:rPr>
      </w:pPr>
      <w:r w:rsidRPr="002B3020">
        <w:rPr>
          <w:rFonts w:ascii="Lotus Linotype" w:hAnsi="Lotus Linotype" w:cs="Lotus Linotype" w:hint="cs"/>
          <w:b/>
          <w:bCs/>
          <w:color w:val="FF0000"/>
          <w:sz w:val="32"/>
          <w:szCs w:val="32"/>
          <w:rtl/>
          <w:lang w:bidi="ar-LB"/>
        </w:rPr>
        <w:t>على كلام السي</w:t>
      </w:r>
      <w:r w:rsidR="00461C68" w:rsidRPr="002B3020">
        <w:rPr>
          <w:rFonts w:ascii="Lotus Linotype" w:hAnsi="Lotus Linotype" w:cs="Lotus Linotype" w:hint="cs"/>
          <w:b/>
          <w:bCs/>
          <w:color w:val="FF0000"/>
          <w:sz w:val="32"/>
          <w:szCs w:val="32"/>
          <w:rtl/>
          <w:lang w:bidi="ar-LB"/>
        </w:rPr>
        <w:t xml:space="preserve">د السيستاني </w:t>
      </w:r>
      <w:r w:rsidR="00461C68" w:rsidRPr="002B3020">
        <w:rPr>
          <w:rFonts w:ascii="Lotus Linotype" w:hAnsi="Lotus Linotype" w:cs="Taher" w:hint="cs"/>
          <w:b/>
          <w:bCs/>
          <w:color w:val="FF0000"/>
          <w:sz w:val="32"/>
          <w:szCs w:val="32"/>
          <w:rtl/>
          <w:lang w:bidi="ar-LB"/>
        </w:rPr>
        <w:t>'</w:t>
      </w:r>
      <w:r w:rsidR="00461C68" w:rsidRPr="002B3020">
        <w:rPr>
          <w:rFonts w:ascii="Lotus Linotype" w:hAnsi="Lotus Linotype" w:cs="Lotus Linotype" w:hint="cs"/>
          <w:b/>
          <w:bCs/>
          <w:color w:val="FF0000"/>
          <w:sz w:val="32"/>
          <w:szCs w:val="32"/>
          <w:rtl/>
          <w:lang w:bidi="ar-LB"/>
        </w:rPr>
        <w:t xml:space="preserve"> والذي قبلناه نقول: </w:t>
      </w:r>
      <w:r w:rsidRPr="002B3020">
        <w:rPr>
          <w:rFonts w:ascii="Lotus Linotype" w:hAnsi="Lotus Linotype" w:cs="Lotus Linotype" w:hint="cs"/>
          <w:sz w:val="32"/>
          <w:szCs w:val="32"/>
          <w:rtl/>
          <w:lang w:bidi="ar-LB"/>
        </w:rPr>
        <w:t xml:space="preserve">هنا المنهج العقلائي يختلف؛ </w:t>
      </w:r>
      <w:r w:rsidR="00C438B1" w:rsidRPr="002B3020">
        <w:rPr>
          <w:rFonts w:ascii="Lotus Linotype" w:hAnsi="Lotus Linotype" w:cs="Lotus Linotype" w:hint="cs"/>
          <w:sz w:val="32"/>
          <w:szCs w:val="32"/>
          <w:rtl/>
          <w:lang w:bidi="ar-LB"/>
        </w:rPr>
        <w:t>المنهج العقلائي في المستحبّات على تعدد المطلوب؛ لأنّ الأمر الاستحبابي مجرّد ترغيب، مجرّد إبراز الحبّ، وأيّ مانعٍ أن يُبرز المولى حبه للطبيعة وحبّه للحصة؟ يقول أنا أحب أن تشتري الخبز، أحب حبّاً شديدا أن تشتري الآن الصمون الحار وتحضره وتضيف الأعلام</w:t>
      </w:r>
      <w:r w:rsidR="00C23C83" w:rsidRPr="002B3020">
        <w:rPr>
          <w:rFonts w:ascii="Lotus Linotype" w:hAnsi="Lotus Linotype" w:cs="Lotus Linotype" w:hint="cs"/>
          <w:sz w:val="32"/>
          <w:szCs w:val="32"/>
          <w:rtl/>
          <w:lang w:bidi="ar-LB"/>
        </w:rPr>
        <w:t xml:space="preserve"> فيأكلون صموناً حاراً ويدعون لك</w:t>
      </w:r>
      <w:r w:rsidR="00461C68" w:rsidRPr="002B3020">
        <w:rPr>
          <w:rFonts w:ascii="Lotus Linotype" w:hAnsi="Lotus Linotype" w:cs="Lotus Linotype" w:hint="cs"/>
          <w:sz w:val="32"/>
          <w:szCs w:val="32"/>
          <w:rtl/>
          <w:lang w:bidi="ar-LB"/>
        </w:rPr>
        <w:t xml:space="preserve">، لا مانع منه أبدا. </w:t>
      </w:r>
    </w:p>
    <w:p w:rsidR="009C5B69" w:rsidRDefault="00C23C83" w:rsidP="002B3020">
      <w:pPr>
        <w:jc w:val="both"/>
        <w:rPr>
          <w:rFonts w:ascii="Lotus Linotype" w:hAnsi="Lotus Linotype" w:cs="Lotus Linotype"/>
          <w:sz w:val="32"/>
          <w:szCs w:val="32"/>
          <w:rtl/>
          <w:lang w:bidi="ar-LB"/>
        </w:rPr>
      </w:pPr>
      <w:r w:rsidRPr="00461C68">
        <w:rPr>
          <w:rFonts w:ascii="Lotus Linotype" w:hAnsi="Lotus Linotype" w:cs="Lotus Linotype" w:hint="cs"/>
          <w:b/>
          <w:bCs/>
          <w:color w:val="ED7D31" w:themeColor="accent2"/>
          <w:sz w:val="32"/>
          <w:szCs w:val="32"/>
          <w:rtl/>
          <w:lang w:bidi="ar-LB"/>
        </w:rPr>
        <w:t>فهنا المنهج العقلائي على تعدد المطلوب</w:t>
      </w:r>
      <w:r>
        <w:rPr>
          <w:rFonts w:ascii="Lotus Linotype" w:hAnsi="Lotus Linotype" w:cs="Lotus Linotype" w:hint="cs"/>
          <w:sz w:val="32"/>
          <w:szCs w:val="32"/>
          <w:rtl/>
          <w:lang w:bidi="ar-LB"/>
        </w:rPr>
        <w:t>بخلاف الواجبات فإنّه هناك المنهج العقلائي أن يأمر المولى بالمقيّد أولاً ثمّ يأمر على نحو الترتب بغير المقيّد على تقدير عدم الإتيان بالمقيّد بخلاف المستحبّات.</w:t>
      </w:r>
    </w:p>
    <w:p w:rsidR="00C23C83" w:rsidRPr="002B3020" w:rsidRDefault="00C23C83" w:rsidP="002B3020">
      <w:pPr>
        <w:jc w:val="both"/>
        <w:rPr>
          <w:rFonts w:ascii="Lotus Linotype" w:hAnsi="Lotus Linotype" w:cs="Lotus Linotype"/>
          <w:sz w:val="32"/>
          <w:szCs w:val="32"/>
          <w:rtl/>
          <w:lang w:bidi="ar-LB"/>
        </w:rPr>
      </w:pPr>
      <w:r w:rsidRPr="002B3020">
        <w:rPr>
          <w:rFonts w:ascii="Lotus Linotype" w:hAnsi="Lotus Linotype" w:cs="Lotus Linotype" w:hint="cs"/>
          <w:b/>
          <w:bCs/>
          <w:color w:val="FF0000"/>
          <w:sz w:val="32"/>
          <w:szCs w:val="32"/>
          <w:rtl/>
          <w:lang w:bidi="ar-LB"/>
        </w:rPr>
        <w:t xml:space="preserve">هذا مضافاً </w:t>
      </w:r>
      <w:r w:rsidRPr="002B3020">
        <w:rPr>
          <w:rFonts w:ascii="Lotus Linotype" w:hAnsi="Lotus Linotype" w:cs="Lotus Linotype" w:hint="cs"/>
          <w:b/>
          <w:bCs/>
          <w:color w:val="ED7D31" w:themeColor="accent2"/>
          <w:sz w:val="32"/>
          <w:szCs w:val="32"/>
          <w:rtl/>
          <w:lang w:bidi="ar-LB"/>
        </w:rPr>
        <w:t>إلى أنّه بمناسبات الحكم والموضوع يكون الخطاب المقيّد في المستحبات ظاهراً في الأمر بالقيد</w:t>
      </w:r>
      <w:r w:rsidRPr="002B3020">
        <w:rPr>
          <w:rFonts w:ascii="Lotus Linotype" w:hAnsi="Lotus Linotype" w:cs="Lotus Linotype" w:hint="cs"/>
          <w:sz w:val="32"/>
          <w:szCs w:val="32"/>
          <w:rtl/>
          <w:lang w:bidi="ar-LB"/>
        </w:rPr>
        <w:t xml:space="preserve">: "زر الحسين </w:t>
      </w:r>
      <w:r w:rsidR="007A43AF" w:rsidRPr="002B3020">
        <w:rPr>
          <w:rFonts w:ascii="Lotus Linotype" w:hAnsi="Lotus Linotype" w:cs="Taher" w:hint="cs"/>
          <w:sz w:val="32"/>
          <w:szCs w:val="32"/>
          <w:rtl/>
          <w:lang w:bidi="ar-LB"/>
        </w:rPr>
        <w:t>علیه السلام</w:t>
      </w:r>
      <w:r w:rsidRPr="002B3020">
        <w:rPr>
          <w:rFonts w:ascii="Lotus Linotype" w:hAnsi="Lotus Linotype" w:cs="Lotus Linotype" w:hint="cs"/>
          <w:sz w:val="32"/>
          <w:szCs w:val="32"/>
          <w:rtl/>
          <w:lang w:bidi="ar-LB"/>
        </w:rPr>
        <w:t xml:space="preserve"> متطهراً" ظاهرٌ في الأمر بتحصيل الطهارة قُبيل زيارة الحسين </w:t>
      </w:r>
      <w:r w:rsidR="007A43AF" w:rsidRPr="002B3020">
        <w:rPr>
          <w:rFonts w:ascii="Lotus Linotype" w:hAnsi="Lotus Linotype" w:cs="Taher" w:hint="cs"/>
          <w:sz w:val="32"/>
          <w:szCs w:val="32"/>
          <w:rtl/>
          <w:lang w:bidi="ar-LB"/>
        </w:rPr>
        <w:t>علیه السلام</w:t>
      </w:r>
      <w:r w:rsidRPr="002B3020">
        <w:rPr>
          <w:rFonts w:ascii="Lotus Linotype" w:hAnsi="Lotus Linotype" w:cs="Lotus Linotype" w:hint="cs"/>
          <w:sz w:val="32"/>
          <w:szCs w:val="32"/>
          <w:rtl/>
          <w:lang w:bidi="ar-LB"/>
        </w:rPr>
        <w:t xml:space="preserve"> لا الأمر بالمقيّد بما هو مقيّدٌ؛ أمرٌ بزيارة الحسين </w:t>
      </w:r>
      <w:r w:rsidR="007A43AF" w:rsidRPr="002B3020">
        <w:rPr>
          <w:rFonts w:ascii="Lotus Linotype" w:hAnsi="Lotus Linotype" w:cs="Taher" w:hint="cs"/>
          <w:sz w:val="32"/>
          <w:szCs w:val="32"/>
          <w:rtl/>
          <w:lang w:bidi="ar-LB"/>
        </w:rPr>
        <w:t>علیه السلام</w:t>
      </w:r>
      <w:r w:rsidRPr="002B3020">
        <w:rPr>
          <w:rFonts w:ascii="Lotus Linotype" w:hAnsi="Lotus Linotype" w:cs="Lotus Linotype" w:hint="cs"/>
          <w:sz w:val="32"/>
          <w:szCs w:val="32"/>
          <w:rtl/>
          <w:lang w:bidi="ar-LB"/>
        </w:rPr>
        <w:t xml:space="preserve"> وأمرٌ بكونه متطهراً حين زيارته </w:t>
      </w:r>
      <w:r w:rsidR="007A43AF" w:rsidRPr="002B3020">
        <w:rPr>
          <w:rFonts w:ascii="Lotus Linotype" w:hAnsi="Lotus Linotype" w:cs="Taher" w:hint="cs"/>
          <w:sz w:val="32"/>
          <w:szCs w:val="32"/>
          <w:rtl/>
          <w:lang w:bidi="ar-LB"/>
        </w:rPr>
        <w:t>علیه السلام</w:t>
      </w:r>
      <w:r w:rsidRPr="002B3020">
        <w:rPr>
          <w:rFonts w:ascii="Lotus Linotype" w:hAnsi="Lotus Linotype" w:cs="Lotus Linotype" w:hint="cs"/>
          <w:sz w:val="32"/>
          <w:szCs w:val="32"/>
          <w:rtl/>
          <w:lang w:bidi="ar-LB"/>
        </w:rPr>
        <w:t xml:space="preserve">، رزقنا الله وإياكم زيارة الحسين </w:t>
      </w:r>
      <w:r w:rsidR="007A43AF" w:rsidRPr="002B3020">
        <w:rPr>
          <w:rFonts w:ascii="Lotus Linotype" w:hAnsi="Lotus Linotype" w:cs="Taher" w:hint="cs"/>
          <w:sz w:val="32"/>
          <w:szCs w:val="32"/>
          <w:rtl/>
          <w:lang w:bidi="ar-LB"/>
        </w:rPr>
        <w:t>علیه السلام</w:t>
      </w:r>
      <w:r w:rsidRPr="002B3020">
        <w:rPr>
          <w:rFonts w:ascii="Lotus Linotype" w:hAnsi="Lotus Linotype" w:cs="Lotus Linotype" w:hint="cs"/>
          <w:sz w:val="32"/>
          <w:szCs w:val="32"/>
          <w:rtl/>
          <w:lang w:bidi="ar-LB"/>
        </w:rPr>
        <w:t xml:space="preserve"> دائم</w:t>
      </w:r>
      <w:r w:rsidR="00F62787" w:rsidRPr="002B3020">
        <w:rPr>
          <w:rFonts w:ascii="Lotus Linotype" w:hAnsi="Lotus Linotype" w:cs="Lotus Linotype" w:hint="cs"/>
          <w:sz w:val="32"/>
          <w:szCs w:val="32"/>
          <w:rtl/>
          <w:lang w:bidi="ar-LB"/>
        </w:rPr>
        <w:t>اً في الدنيا، ورزقنا الله شفاعته في الآخرة بحق محمدٍ وآله الطاهرين</w:t>
      </w:r>
      <w:r w:rsidR="002D2333" w:rsidRPr="002B3020">
        <w:rPr>
          <w:rFonts w:ascii="Lotus Linotype" w:hAnsi="Lotus Linotype" w:cs="Lotus Linotype" w:hint="cs"/>
          <w:sz w:val="32"/>
          <w:szCs w:val="32"/>
          <w:rtl/>
          <w:lang w:bidi="ar-LB"/>
        </w:rPr>
        <w:t xml:space="preserve"> </w:t>
      </w:r>
      <w:r w:rsidR="002B3020">
        <w:rPr>
          <w:rFonts w:ascii="Lotus Linotype" w:hAnsi="Lotus Linotype" w:cs="Taher" w:hint="cs"/>
          <w:sz w:val="32"/>
          <w:szCs w:val="32"/>
          <w:rtl/>
          <w:lang w:bidi="ar-LB"/>
        </w:rPr>
        <w:t>علیهم السلام</w:t>
      </w:r>
      <w:r w:rsidR="00F62787" w:rsidRPr="002B3020">
        <w:rPr>
          <w:rFonts w:ascii="Lotus Linotype" w:hAnsi="Lotus Linotype" w:cs="Lotus Linotype" w:hint="cs"/>
          <w:sz w:val="32"/>
          <w:szCs w:val="32"/>
          <w:rtl/>
          <w:lang w:bidi="ar-LB"/>
        </w:rPr>
        <w:t>.</w:t>
      </w:r>
    </w:p>
    <w:p w:rsidR="00F62787" w:rsidRPr="00461C68" w:rsidRDefault="00CC2B26" w:rsidP="00461C68">
      <w:pPr>
        <w:pStyle w:val="ListParagraph"/>
        <w:jc w:val="center"/>
        <w:rPr>
          <w:rFonts w:ascii="Lotus Linotype" w:hAnsi="Lotus Linotype" w:cs="Lotus Linotype"/>
          <w:b/>
          <w:bCs/>
          <w:color w:val="FF0000"/>
          <w:sz w:val="36"/>
          <w:szCs w:val="36"/>
          <w:rtl/>
          <w:lang w:bidi="ar-LB"/>
        </w:rPr>
      </w:pPr>
      <w:r w:rsidRPr="00461C68">
        <w:rPr>
          <w:rFonts w:ascii="Lotus Linotype" w:hAnsi="Lotus Linotype" w:cs="Lotus Linotype" w:hint="cs"/>
          <w:b/>
          <w:bCs/>
          <w:color w:val="FF0000"/>
          <w:sz w:val="36"/>
          <w:szCs w:val="36"/>
          <w:rtl/>
          <w:lang w:bidi="ar-LB"/>
        </w:rPr>
        <w:t>[</w:t>
      </w:r>
      <w:r w:rsidR="00461C68">
        <w:rPr>
          <w:rFonts w:ascii="Lotus Linotype" w:hAnsi="Lotus Linotype" w:cs="Lotus Linotype" w:hint="cs"/>
          <w:b/>
          <w:bCs/>
          <w:color w:val="FF0000"/>
          <w:sz w:val="36"/>
          <w:szCs w:val="36"/>
          <w:rtl/>
          <w:lang w:bidi="ar-LB"/>
        </w:rPr>
        <w:t>تنبيهان</w:t>
      </w:r>
      <w:r w:rsidR="00F62787" w:rsidRPr="00461C68">
        <w:rPr>
          <w:rFonts w:ascii="Lotus Linotype" w:hAnsi="Lotus Linotype" w:cs="Lotus Linotype" w:hint="cs"/>
          <w:b/>
          <w:bCs/>
          <w:color w:val="FF0000"/>
          <w:sz w:val="36"/>
          <w:szCs w:val="36"/>
          <w:rtl/>
          <w:lang w:bidi="ar-LB"/>
        </w:rPr>
        <w:t>]</w:t>
      </w:r>
    </w:p>
    <w:p w:rsidR="00461C68" w:rsidRDefault="00461C68" w:rsidP="009C5B69">
      <w:pPr>
        <w:pStyle w:val="ListParagraph"/>
        <w:jc w:val="both"/>
        <w:rPr>
          <w:rFonts w:ascii="Lotus Linotype" w:hAnsi="Lotus Linotype" w:cs="Lotus Linotype"/>
          <w:b/>
          <w:bCs/>
          <w:sz w:val="32"/>
          <w:szCs w:val="32"/>
          <w:rtl/>
          <w:lang w:bidi="ar-LB"/>
        </w:rPr>
      </w:pPr>
    </w:p>
    <w:p w:rsidR="00F62787" w:rsidRPr="002B3020" w:rsidRDefault="00F62787" w:rsidP="009C5B69">
      <w:pPr>
        <w:jc w:val="both"/>
        <w:rPr>
          <w:rFonts w:ascii="Lotus Linotype" w:hAnsi="Lotus Linotype" w:cs="Lotus Linotype"/>
          <w:b/>
          <w:bCs/>
          <w:sz w:val="32"/>
          <w:szCs w:val="32"/>
          <w:rtl/>
          <w:lang w:bidi="ar-LB"/>
        </w:rPr>
      </w:pPr>
      <w:r w:rsidRPr="002B3020">
        <w:rPr>
          <w:rFonts w:ascii="Lotus Linotype" w:hAnsi="Lotus Linotype" w:cs="Lotus Linotype" w:hint="cs"/>
          <w:b/>
          <w:bCs/>
          <w:sz w:val="32"/>
          <w:szCs w:val="32"/>
          <w:rtl/>
          <w:lang w:bidi="ar-LB"/>
        </w:rPr>
        <w:t>قبل أن نتكلم حول</w:t>
      </w:r>
      <w:r w:rsidR="00CC2B26" w:rsidRPr="002B3020">
        <w:rPr>
          <w:rFonts w:ascii="Lotus Linotype" w:hAnsi="Lotus Linotype" w:cs="Lotus Linotype" w:hint="cs"/>
          <w:b/>
          <w:bCs/>
          <w:sz w:val="32"/>
          <w:szCs w:val="32"/>
          <w:rtl/>
          <w:lang w:bidi="ar-LB"/>
        </w:rPr>
        <w:t xml:space="preserve"> مباحث القطع أذكر تنبيهين:</w:t>
      </w:r>
    </w:p>
    <w:p w:rsidR="00461C68" w:rsidRPr="00461C68" w:rsidRDefault="00461C68" w:rsidP="009C5B69">
      <w:pPr>
        <w:pStyle w:val="ListParagraph"/>
        <w:jc w:val="both"/>
        <w:rPr>
          <w:rFonts w:ascii="Lotus Linotype" w:hAnsi="Lotus Linotype" w:cs="Lotus Linotype"/>
          <w:b/>
          <w:bCs/>
          <w:sz w:val="32"/>
          <w:szCs w:val="32"/>
          <w:rtl/>
          <w:lang w:bidi="ar-LB"/>
        </w:rPr>
      </w:pPr>
    </w:p>
    <w:p w:rsidR="00CC2B26" w:rsidRDefault="00CC2B26" w:rsidP="00461C68">
      <w:pPr>
        <w:pStyle w:val="ListParagraph"/>
        <w:jc w:val="center"/>
        <w:rPr>
          <w:rFonts w:ascii="Lotus Linotype" w:hAnsi="Lotus Linotype" w:cs="Lotus Linotype"/>
          <w:b/>
          <w:bCs/>
          <w:color w:val="FF0000"/>
          <w:sz w:val="36"/>
          <w:szCs w:val="36"/>
          <w:rtl/>
          <w:lang w:bidi="ar-LB"/>
        </w:rPr>
      </w:pPr>
      <w:r w:rsidRPr="00461C68">
        <w:rPr>
          <w:rFonts w:ascii="Lotus Linotype" w:hAnsi="Lotus Linotype" w:cs="Lotus Linotype" w:hint="cs"/>
          <w:b/>
          <w:bCs/>
          <w:color w:val="FF0000"/>
          <w:sz w:val="36"/>
          <w:szCs w:val="36"/>
          <w:rtl/>
          <w:lang w:bidi="ar-LB"/>
        </w:rPr>
        <w:t>التنبيه الأول</w:t>
      </w:r>
    </w:p>
    <w:p w:rsidR="00461C68" w:rsidRDefault="00461C68" w:rsidP="00461C68">
      <w:pPr>
        <w:pStyle w:val="ListParagraph"/>
        <w:jc w:val="center"/>
        <w:rPr>
          <w:rFonts w:ascii="Lotus Linotype" w:hAnsi="Lotus Linotype" w:cs="Lotus Linotype"/>
          <w:b/>
          <w:bCs/>
          <w:color w:val="FF0000"/>
          <w:sz w:val="36"/>
          <w:szCs w:val="36"/>
          <w:rtl/>
          <w:lang w:bidi="ar-LB"/>
        </w:rPr>
      </w:pPr>
      <w:r>
        <w:rPr>
          <w:rFonts w:ascii="Lotus Linotype" w:hAnsi="Lotus Linotype" w:cs="Lotus Linotype" w:hint="cs"/>
          <w:b/>
          <w:bCs/>
          <w:color w:val="FF0000"/>
          <w:sz w:val="36"/>
          <w:szCs w:val="36"/>
          <w:rtl/>
          <w:lang w:bidi="ar-LB"/>
        </w:rPr>
        <w:t>[الإطلاق المقامي]</w:t>
      </w:r>
    </w:p>
    <w:p w:rsidR="00461C68" w:rsidRPr="00461C68" w:rsidRDefault="00461C68" w:rsidP="00461C68">
      <w:pPr>
        <w:pStyle w:val="ListParagraph"/>
        <w:jc w:val="center"/>
        <w:rPr>
          <w:rFonts w:ascii="Lotus Linotype" w:hAnsi="Lotus Linotype" w:cs="Lotus Linotype"/>
          <w:b/>
          <w:bCs/>
          <w:color w:val="FF0000"/>
          <w:sz w:val="36"/>
          <w:szCs w:val="36"/>
          <w:rtl/>
          <w:lang w:bidi="ar-LB"/>
        </w:rPr>
      </w:pPr>
    </w:p>
    <w:p w:rsidR="00461C68" w:rsidRDefault="00CC2B26" w:rsidP="00461C68">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أنّه كان كلامنا لحدّ الآن في الإطلاق اللفظي، ولكن يوجد إطلاق آخر يُسمّى بالإطلاق المقاميّ. والفرق بينهما:</w:t>
      </w:r>
    </w:p>
    <w:p w:rsidR="00CC2B26" w:rsidRPr="002B3020" w:rsidRDefault="002B3020" w:rsidP="002B3020">
      <w:pPr>
        <w:jc w:val="both"/>
        <w:rPr>
          <w:rFonts w:ascii="Lotus Linotype" w:hAnsi="Lotus Linotype" w:cs="Lotus Linotype"/>
          <w:sz w:val="32"/>
          <w:szCs w:val="32"/>
          <w:lang w:bidi="ar-LB"/>
        </w:rPr>
      </w:pPr>
      <w:r>
        <w:rPr>
          <w:rFonts w:ascii="Lotus Linotype" w:hAnsi="Lotus Linotype" w:cs="Lotus Linotype" w:hint="cs"/>
          <w:b/>
          <w:bCs/>
          <w:color w:val="FF0000"/>
          <w:sz w:val="32"/>
          <w:szCs w:val="32"/>
          <w:rtl/>
          <w:lang w:bidi="ar-LB"/>
        </w:rPr>
        <w:t xml:space="preserve">أ. </w:t>
      </w:r>
      <w:r w:rsidR="00CC2B26" w:rsidRPr="002B3020">
        <w:rPr>
          <w:rFonts w:ascii="Lotus Linotype" w:hAnsi="Lotus Linotype" w:cs="Lotus Linotype" w:hint="cs"/>
          <w:b/>
          <w:bCs/>
          <w:color w:val="FF0000"/>
          <w:sz w:val="32"/>
          <w:szCs w:val="32"/>
          <w:rtl/>
          <w:lang w:bidi="ar-LB"/>
        </w:rPr>
        <w:t>أنّ الإطلاق اللفظي</w:t>
      </w:r>
      <w:r w:rsidR="00CC2B26" w:rsidRPr="002B3020">
        <w:rPr>
          <w:rFonts w:ascii="Lotus Linotype" w:hAnsi="Lotus Linotype" w:cs="Lotus Linotype" w:hint="cs"/>
          <w:sz w:val="32"/>
          <w:szCs w:val="32"/>
          <w:rtl/>
          <w:lang w:bidi="ar-LB"/>
        </w:rPr>
        <w:t>: هو كون الطبيعة المذكورة في الخطاب موضوعاً للحكم بلا قيدٍ زائد.</w:t>
      </w:r>
    </w:p>
    <w:p w:rsidR="00461C68" w:rsidRPr="002B3020" w:rsidRDefault="002B3020" w:rsidP="002B3020">
      <w:pPr>
        <w:jc w:val="both"/>
        <w:rPr>
          <w:rFonts w:ascii="Lotus Linotype" w:hAnsi="Lotus Linotype" w:cs="Lotus Linotype"/>
          <w:sz w:val="32"/>
          <w:szCs w:val="32"/>
          <w:lang w:bidi="ar-LB"/>
        </w:rPr>
      </w:pPr>
      <w:r>
        <w:rPr>
          <w:rFonts w:ascii="Lotus Linotype" w:hAnsi="Lotus Linotype" w:cs="Lotus Linotype" w:hint="cs"/>
          <w:b/>
          <w:bCs/>
          <w:color w:val="FF0000"/>
          <w:sz w:val="32"/>
          <w:szCs w:val="32"/>
          <w:rtl/>
          <w:lang w:bidi="ar-LB"/>
        </w:rPr>
        <w:t xml:space="preserve">ب. </w:t>
      </w:r>
      <w:r w:rsidR="00CC2B26" w:rsidRPr="002B3020">
        <w:rPr>
          <w:rFonts w:ascii="Lotus Linotype" w:hAnsi="Lotus Linotype" w:cs="Lotus Linotype" w:hint="cs"/>
          <w:b/>
          <w:bCs/>
          <w:color w:val="FF0000"/>
          <w:sz w:val="32"/>
          <w:szCs w:val="32"/>
          <w:rtl/>
          <w:lang w:bidi="ar-LB"/>
        </w:rPr>
        <w:t>ولكنّ الإطلاق المقامي</w:t>
      </w:r>
      <w:r w:rsidR="00CC2B26" w:rsidRPr="002B3020">
        <w:rPr>
          <w:rFonts w:ascii="Lotus Linotype" w:hAnsi="Lotus Linotype" w:cs="Lotus Linotype" w:hint="cs"/>
          <w:color w:val="FF0000"/>
          <w:sz w:val="32"/>
          <w:szCs w:val="32"/>
          <w:rtl/>
          <w:lang w:bidi="ar-LB"/>
        </w:rPr>
        <w:t xml:space="preserve"> </w:t>
      </w:r>
      <w:r w:rsidR="00CC2B26" w:rsidRPr="002B3020">
        <w:rPr>
          <w:rFonts w:ascii="Lotus Linotype" w:hAnsi="Lotus Linotype" w:cs="Lotus Linotype" w:hint="cs"/>
          <w:sz w:val="32"/>
          <w:szCs w:val="32"/>
          <w:rtl/>
          <w:lang w:bidi="ar-LB"/>
        </w:rPr>
        <w:t>ليس من هذا القبيل</w:t>
      </w:r>
      <w:r w:rsidR="00461C68" w:rsidRPr="002B3020">
        <w:rPr>
          <w:rFonts w:ascii="Lotus Linotype" w:hAnsi="Lotus Linotype" w:cs="Lotus Linotype" w:hint="cs"/>
          <w:sz w:val="32"/>
          <w:szCs w:val="32"/>
          <w:rtl/>
          <w:lang w:bidi="ar-LB"/>
        </w:rPr>
        <w:t>:</w:t>
      </w:r>
    </w:p>
    <w:p w:rsidR="00CC2B26" w:rsidRPr="008F3245" w:rsidRDefault="008F3245" w:rsidP="008F3245">
      <w:pPr>
        <w:jc w:val="both"/>
        <w:rPr>
          <w:rFonts w:ascii="Lotus Linotype" w:hAnsi="Lotus Linotype" w:cs="Lotus Linotype"/>
          <w:sz w:val="32"/>
          <w:szCs w:val="32"/>
          <w:lang w:bidi="ar-LB"/>
        </w:rPr>
      </w:pPr>
      <w:r>
        <w:rPr>
          <w:rFonts w:ascii="Lotus Linotype" w:hAnsi="Lotus Linotype" w:cs="Lotus Linotype" w:hint="cs"/>
          <w:b/>
          <w:bCs/>
          <w:color w:val="C00000"/>
          <w:sz w:val="32"/>
          <w:szCs w:val="32"/>
          <w:rtl/>
          <w:lang w:bidi="ar-LB"/>
        </w:rPr>
        <w:t xml:space="preserve">1) </w:t>
      </w:r>
      <w:r w:rsidR="00B514DD" w:rsidRPr="008F3245">
        <w:rPr>
          <w:rFonts w:ascii="Lotus Linotype" w:hAnsi="Lotus Linotype" w:cs="Lotus Linotype" w:hint="cs"/>
          <w:b/>
          <w:bCs/>
          <w:color w:val="C00000"/>
          <w:sz w:val="32"/>
          <w:szCs w:val="32"/>
          <w:rtl/>
          <w:lang w:bidi="ar-LB"/>
        </w:rPr>
        <w:t>الإطلاق المقامي يعني إنحصار الأمر بهذا المذكور في الخطاب</w:t>
      </w:r>
      <w:r w:rsidR="00B514DD" w:rsidRPr="008F3245">
        <w:rPr>
          <w:rFonts w:ascii="Lotus Linotype" w:hAnsi="Lotus Linotype" w:cs="Lotus Linotype" w:hint="cs"/>
          <w:sz w:val="32"/>
          <w:szCs w:val="32"/>
          <w:rtl/>
          <w:lang w:bidi="ar-LB"/>
        </w:rPr>
        <w:t>، كما لو كان المولى في مقام بيان تمام وظائف عبده أول الصبح، فيقول له "اشترِ الخبز، أحضر الماء، اشترِ الفاكهة" فهذا اليوم لم يقل "اشترِ الفاكهة"، فيعرف العبد أنّه لا يجب عليه اليوم شراء الفاكهة؛ هذا إطلاق مقامي لأنّه بملاحظة كونه في مقام البيان عُرف أنّ أمره منحصرٌ بما ذكره في هذا الكلام لا أزيد، وإن كان الأمر الزائد لا علاقة له بتقييد الطبيعة المذكورة في خطابه</w:t>
      </w:r>
      <w:r w:rsidR="00D4219E" w:rsidRPr="008F3245">
        <w:rPr>
          <w:rFonts w:ascii="Lotus Linotype" w:hAnsi="Lotus Linotype" w:cs="Lotus Linotype" w:hint="cs"/>
          <w:sz w:val="32"/>
          <w:szCs w:val="32"/>
          <w:rtl/>
          <w:lang w:bidi="ar-LB"/>
        </w:rPr>
        <w:t xml:space="preserve">. </w:t>
      </w:r>
    </w:p>
    <w:p w:rsidR="00461C68" w:rsidRPr="008F3245" w:rsidRDefault="008F3245" w:rsidP="008F3245">
      <w:pPr>
        <w:jc w:val="both"/>
        <w:rPr>
          <w:rFonts w:ascii="Lotus Linotype" w:hAnsi="Lotus Linotype" w:cs="Lotus Linotype"/>
          <w:sz w:val="32"/>
          <w:szCs w:val="32"/>
          <w:lang w:bidi="ar-LB"/>
        </w:rPr>
      </w:pPr>
      <w:r>
        <w:rPr>
          <w:rFonts w:ascii="Lotus Linotype" w:hAnsi="Lotus Linotype" w:cs="Lotus Linotype" w:hint="cs"/>
          <w:b/>
          <w:bCs/>
          <w:color w:val="C00000"/>
          <w:sz w:val="32"/>
          <w:szCs w:val="32"/>
          <w:rtl/>
          <w:lang w:bidi="ar-LB"/>
        </w:rPr>
        <w:t xml:space="preserve">2) </w:t>
      </w:r>
      <w:r w:rsidR="00D4219E" w:rsidRPr="008F3245">
        <w:rPr>
          <w:rFonts w:ascii="Lotus Linotype" w:hAnsi="Lotus Linotype" w:cs="Lotus Linotype" w:hint="cs"/>
          <w:b/>
          <w:bCs/>
          <w:color w:val="C00000"/>
          <w:sz w:val="32"/>
          <w:szCs w:val="32"/>
          <w:rtl/>
          <w:lang w:bidi="ar-LB"/>
        </w:rPr>
        <w:t xml:space="preserve">والإطلاق المقامي يحتاج إلى قرينة وإلا فلا توجد بالنسبة إليه </w:t>
      </w:r>
      <w:r w:rsidR="00385353" w:rsidRPr="008F3245">
        <w:rPr>
          <w:rFonts w:ascii="Lotus Linotype" w:hAnsi="Lotus Linotype" w:cs="Lotus Linotype" w:hint="cs"/>
          <w:b/>
          <w:bCs/>
          <w:color w:val="C00000"/>
          <w:sz w:val="32"/>
          <w:szCs w:val="32"/>
          <w:rtl/>
          <w:lang w:bidi="ar-LB"/>
        </w:rPr>
        <w:t>أصالة البيان</w:t>
      </w:r>
      <w:r w:rsidR="00385353" w:rsidRPr="008F3245">
        <w:rPr>
          <w:rFonts w:ascii="Lotus Linotype" w:hAnsi="Lotus Linotype" w:cs="Lotus Linotype" w:hint="cs"/>
          <w:sz w:val="32"/>
          <w:szCs w:val="32"/>
          <w:rtl/>
          <w:lang w:bidi="ar-LB"/>
        </w:rPr>
        <w:t xml:space="preserve">، بخلاف الإطلاق اللفظيّ. </w:t>
      </w:r>
    </w:p>
    <w:p w:rsidR="00461C68" w:rsidRPr="008F3245" w:rsidRDefault="008F3245" w:rsidP="008F3245">
      <w:pPr>
        <w:jc w:val="both"/>
        <w:rPr>
          <w:rFonts w:ascii="Lotus Linotype" w:hAnsi="Lotus Linotype" w:cs="Lotus Linotype"/>
          <w:sz w:val="32"/>
          <w:szCs w:val="32"/>
          <w:lang w:bidi="ar-LB"/>
        </w:rPr>
      </w:pPr>
      <w:r>
        <w:rPr>
          <w:rFonts w:ascii="Lotus Linotype" w:hAnsi="Lotus Linotype" w:cs="Lotus Linotype" w:hint="cs"/>
          <w:b/>
          <w:bCs/>
          <w:color w:val="C00000"/>
          <w:sz w:val="32"/>
          <w:szCs w:val="32"/>
          <w:rtl/>
          <w:lang w:bidi="ar-LB"/>
        </w:rPr>
        <w:t xml:space="preserve">3) </w:t>
      </w:r>
      <w:r w:rsidR="00385353" w:rsidRPr="008F3245">
        <w:rPr>
          <w:rFonts w:ascii="Lotus Linotype" w:hAnsi="Lotus Linotype" w:cs="Lotus Linotype" w:hint="cs"/>
          <w:b/>
          <w:bCs/>
          <w:color w:val="C00000"/>
          <w:sz w:val="32"/>
          <w:szCs w:val="32"/>
          <w:rtl/>
          <w:lang w:bidi="ar-LB"/>
        </w:rPr>
        <w:t>والإطلاق المقامي</w:t>
      </w:r>
      <w:r w:rsidR="00461C68" w:rsidRPr="008F3245">
        <w:rPr>
          <w:rFonts w:ascii="Lotus Linotype" w:hAnsi="Lotus Linotype" w:cs="Lotus Linotype" w:hint="cs"/>
          <w:sz w:val="32"/>
          <w:szCs w:val="32"/>
          <w:rtl/>
          <w:lang w:bidi="ar-LB"/>
        </w:rPr>
        <w:t>:</w:t>
      </w:r>
    </w:p>
    <w:p w:rsidR="00461C68" w:rsidRPr="008F3245" w:rsidRDefault="00461C68" w:rsidP="008F3245">
      <w:pPr>
        <w:jc w:val="both"/>
        <w:rPr>
          <w:rFonts w:ascii="Lotus Linotype" w:hAnsi="Lotus Linotype" w:cs="Lotus Linotype"/>
          <w:sz w:val="32"/>
          <w:szCs w:val="32"/>
          <w:lang w:bidi="ar-LB"/>
        </w:rPr>
      </w:pPr>
      <w:r w:rsidRPr="008F3245">
        <w:rPr>
          <w:rFonts w:ascii="Lotus Linotype" w:hAnsi="Lotus Linotype" w:cs="Lotus Linotype" w:hint="cs"/>
          <w:b/>
          <w:bCs/>
          <w:color w:val="C00000"/>
          <w:sz w:val="32"/>
          <w:szCs w:val="32"/>
          <w:rtl/>
          <w:lang w:bidi="ar-LB"/>
        </w:rPr>
        <w:t xml:space="preserve">[النوع الأول] </w:t>
      </w:r>
      <w:r w:rsidR="00385353" w:rsidRPr="008F3245">
        <w:rPr>
          <w:rFonts w:ascii="Lotus Linotype" w:hAnsi="Lotus Linotype" w:cs="Lotus Linotype" w:hint="cs"/>
          <w:b/>
          <w:bCs/>
          <w:color w:val="538135" w:themeColor="accent6" w:themeShade="BF"/>
          <w:sz w:val="32"/>
          <w:szCs w:val="32"/>
          <w:rtl/>
          <w:lang w:bidi="ar-LB"/>
        </w:rPr>
        <w:t>قد ينشأ من ظهور حال المولى في كونه في مقام بيا</w:t>
      </w:r>
      <w:r w:rsidR="007F2381" w:rsidRPr="008F3245">
        <w:rPr>
          <w:rFonts w:ascii="Lotus Linotype" w:hAnsi="Lotus Linotype" w:cs="Lotus Linotype" w:hint="cs"/>
          <w:b/>
          <w:bCs/>
          <w:color w:val="538135" w:themeColor="accent6" w:themeShade="BF"/>
          <w:sz w:val="32"/>
          <w:szCs w:val="32"/>
          <w:rtl/>
          <w:lang w:bidi="ar-LB"/>
        </w:rPr>
        <w:t>ن تمام مراداته في مجموع خطاباته</w:t>
      </w:r>
      <w:r w:rsidRPr="008F3245">
        <w:rPr>
          <w:rFonts w:ascii="Lotus Linotype" w:hAnsi="Lotus Linotype" w:cs="Lotus Linotype" w:hint="cs"/>
          <w:sz w:val="32"/>
          <w:szCs w:val="32"/>
          <w:rtl/>
          <w:lang w:bidi="ar-LB"/>
        </w:rPr>
        <w:t>:</w:t>
      </w:r>
      <w:r w:rsidR="007F2381" w:rsidRPr="008F3245">
        <w:rPr>
          <w:rFonts w:ascii="Lotus Linotype" w:hAnsi="Lotus Linotype" w:cs="Lotus Linotype" w:hint="cs"/>
          <w:sz w:val="32"/>
          <w:szCs w:val="32"/>
          <w:rtl/>
          <w:lang w:bidi="ar-LB"/>
        </w:rPr>
        <w:t xml:space="preserve"> فهنا لا بدّ من الإحاطة بمجموع خطاباته كي ننفي أمره بشيءٍ آخر، كما ذكره صاحب الكفاية في </w:t>
      </w:r>
      <w:r w:rsidR="00D30EBD" w:rsidRPr="008F3245">
        <w:rPr>
          <w:rFonts w:ascii="Lotus Linotype" w:hAnsi="Lotus Linotype" w:cs="Lotus Linotype" w:hint="cs"/>
          <w:sz w:val="32"/>
          <w:szCs w:val="32"/>
          <w:rtl/>
          <w:lang w:bidi="ar-LB"/>
        </w:rPr>
        <w:t>موارد الغفلة النوعيّة، كاحتمال دخل قصد الوجه في الواجبات.</w:t>
      </w:r>
      <w:r w:rsidR="00FA4AED" w:rsidRPr="008F3245">
        <w:rPr>
          <w:rFonts w:ascii="Lotus Linotype" w:hAnsi="Lotus Linotype" w:cs="Lotus Linotype" w:hint="cs"/>
          <w:sz w:val="32"/>
          <w:szCs w:val="32"/>
          <w:rtl/>
          <w:lang w:bidi="ar-LB"/>
        </w:rPr>
        <w:t xml:space="preserve"> </w:t>
      </w:r>
    </w:p>
    <w:p w:rsidR="00385353" w:rsidRPr="008F3245" w:rsidRDefault="00FA4AED" w:rsidP="008F3245">
      <w:pPr>
        <w:jc w:val="both"/>
        <w:rPr>
          <w:rFonts w:ascii="Lotus Linotype" w:hAnsi="Lotus Linotype" w:cs="Lotus Linotype"/>
          <w:sz w:val="32"/>
          <w:szCs w:val="32"/>
          <w:rtl/>
          <w:lang w:bidi="ar-LB"/>
        </w:rPr>
      </w:pPr>
      <w:r w:rsidRPr="008F3245">
        <w:rPr>
          <w:rFonts w:ascii="Lotus Linotype" w:hAnsi="Lotus Linotype" w:cs="Lotus Linotype" w:hint="cs"/>
          <w:b/>
          <w:bCs/>
          <w:color w:val="C00000"/>
          <w:sz w:val="32"/>
          <w:szCs w:val="32"/>
          <w:rtl/>
          <w:lang w:bidi="ar-LB"/>
        </w:rPr>
        <w:t>والنوع الثاني</w:t>
      </w:r>
      <w:r w:rsidRPr="008F3245">
        <w:rPr>
          <w:rFonts w:ascii="Lotus Linotype" w:hAnsi="Lotus Linotype" w:cs="Lotus Linotype" w:hint="cs"/>
          <w:b/>
          <w:bCs/>
          <w:color w:val="538135" w:themeColor="accent6" w:themeShade="BF"/>
          <w:sz w:val="32"/>
          <w:szCs w:val="32"/>
          <w:rtl/>
          <w:lang w:bidi="ar-LB"/>
        </w:rPr>
        <w:t>: أن يكون الإطلاق المقامي ناشئاً عن ظهور حال المولى في كونه بيان تمام مراداته في هذا الخطاب الخاصّ</w:t>
      </w:r>
      <w:r w:rsidRPr="008F3245">
        <w:rPr>
          <w:rFonts w:ascii="Lotus Linotype" w:hAnsi="Lotus Linotype" w:cs="Lotus Linotype" w:hint="cs"/>
          <w:sz w:val="32"/>
          <w:szCs w:val="32"/>
          <w:rtl/>
          <w:lang w:bidi="ar-LB"/>
        </w:rPr>
        <w:t xml:space="preserve">، وهذا هو المهم. </w:t>
      </w:r>
    </w:p>
    <w:p w:rsidR="00FA4AED" w:rsidRPr="004D12BC" w:rsidRDefault="00FA4AED" w:rsidP="004D12BC">
      <w:pPr>
        <w:jc w:val="both"/>
        <w:rPr>
          <w:rFonts w:ascii="Lotus Linotype" w:hAnsi="Lotus Linotype" w:cs="Lotus Linotype"/>
          <w:sz w:val="32"/>
          <w:szCs w:val="32"/>
          <w:rtl/>
          <w:lang w:bidi="ar-LB"/>
        </w:rPr>
      </w:pPr>
      <w:r w:rsidRPr="004D12BC">
        <w:rPr>
          <w:rFonts w:ascii="Lotus Linotype" w:hAnsi="Lotus Linotype" w:cs="Lotus Linotype" w:hint="cs"/>
          <w:sz w:val="32"/>
          <w:szCs w:val="32"/>
          <w:rtl/>
          <w:lang w:bidi="ar-LB"/>
        </w:rPr>
        <w:t>ونحن في الفقه قد نستدلّ بهذا الإطلاق المقامي في بعض المجالات، مثلاً:</w:t>
      </w:r>
    </w:p>
    <w:p w:rsidR="00FA4AED" w:rsidRPr="004D12BC" w:rsidRDefault="004D12BC" w:rsidP="004D12BC">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أ. </w:t>
      </w:r>
      <w:r w:rsidR="00FA4AED" w:rsidRPr="004D12BC">
        <w:rPr>
          <w:rFonts w:ascii="Lotus Linotype" w:hAnsi="Lotus Linotype" w:cs="Lotus Linotype" w:hint="cs"/>
          <w:sz w:val="32"/>
          <w:szCs w:val="32"/>
          <w:rtl/>
          <w:lang w:bidi="ar-LB"/>
        </w:rPr>
        <w:t xml:space="preserve">ورد في امرأةٍ حاضت قبل طواف النساء أنّها تذهب مع قافلتها، فإنّ قافلتها لا تنتظرها حتى تطوف للنساء، لم يقل الإمام </w:t>
      </w:r>
      <w:r w:rsidR="007A43AF" w:rsidRPr="004D12BC">
        <w:rPr>
          <w:rFonts w:ascii="Lotus Linotype" w:hAnsi="Lotus Linotype" w:cs="Taher" w:hint="cs"/>
          <w:sz w:val="32"/>
          <w:szCs w:val="32"/>
          <w:rtl/>
          <w:lang w:bidi="ar-LB"/>
        </w:rPr>
        <w:t>علیه السلام</w:t>
      </w:r>
      <w:r w:rsidR="00FA4AED" w:rsidRPr="004D12BC">
        <w:rPr>
          <w:rFonts w:ascii="Lotus Linotype" w:hAnsi="Lotus Linotype" w:cs="Lotus Linotype" w:hint="cs"/>
          <w:sz w:val="32"/>
          <w:szCs w:val="32"/>
          <w:rtl/>
          <w:lang w:bidi="ar-LB"/>
        </w:rPr>
        <w:t>: تخرج مع قافلتها ولكن تستنبيب لطواف النساء، ولكن الأعلام قالوا: يجب عليها الاستنابة لطواف النساء. من أين؟! الرواية لم تنبّه أنّ هذه المرأة تستنيب لطواف النساء؟ أنتم من أين قلتم بأنّها تستنيب؟! الإطلاق المقامي ينفي وجوبا الاستنابة.</w:t>
      </w:r>
    </w:p>
    <w:p w:rsidR="00FA4AED" w:rsidRPr="004D12BC" w:rsidRDefault="004D12BC" w:rsidP="004D12BC">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ب. </w:t>
      </w:r>
      <w:r w:rsidR="00FA4AED" w:rsidRPr="004D12BC">
        <w:rPr>
          <w:rFonts w:ascii="Lotus Linotype" w:hAnsi="Lotus Linotype" w:cs="Lotus Linotype" w:hint="cs"/>
          <w:sz w:val="32"/>
          <w:szCs w:val="32"/>
          <w:rtl/>
          <w:lang w:bidi="ar-LB"/>
        </w:rPr>
        <w:t xml:space="preserve">والمثال الثاني: أنّ من نسي طواف الفرضة فرجع إلى بلده وجامع أهله، يقول الإمام </w:t>
      </w:r>
      <w:r w:rsidR="007A43AF" w:rsidRPr="004D12BC">
        <w:rPr>
          <w:rFonts w:ascii="Lotus Linotype" w:hAnsi="Lotus Linotype" w:cs="Taher" w:hint="cs"/>
          <w:sz w:val="32"/>
          <w:szCs w:val="32"/>
          <w:rtl/>
          <w:lang w:bidi="ar-LB"/>
        </w:rPr>
        <w:t>علیه السلام</w:t>
      </w:r>
      <w:r w:rsidR="00FA4AED" w:rsidRPr="004D12BC">
        <w:rPr>
          <w:rFonts w:ascii="Lotus Linotype" w:hAnsi="Lotus Linotype" w:cs="Lotus Linotype" w:hint="cs"/>
          <w:sz w:val="32"/>
          <w:szCs w:val="32"/>
          <w:rtl/>
          <w:lang w:bidi="ar-LB"/>
        </w:rPr>
        <w:t>: يوكل رجلاً يطوف عنه، ما قال له: دير بالك، اجتنب عن النساء إلى أن يأتي نائبك بالطواف. فيكون الإطلاق المقامي أنّه لا يجب عليه اجتناب النسا</w:t>
      </w:r>
      <w:r w:rsidR="00AB61EC" w:rsidRPr="004D12BC">
        <w:rPr>
          <w:rFonts w:ascii="Lotus Linotype" w:hAnsi="Lotus Linotype" w:cs="Lotus Linotype" w:hint="cs"/>
          <w:sz w:val="32"/>
          <w:szCs w:val="32"/>
          <w:rtl/>
          <w:lang w:bidi="ar-LB"/>
        </w:rPr>
        <w:t xml:space="preserve">ء وإلا لكان ينبغي التنبيه عليه. </w:t>
      </w:r>
      <w:r w:rsidR="00FA4AED" w:rsidRPr="004D12BC">
        <w:rPr>
          <w:rFonts w:ascii="Lotus Linotype" w:hAnsi="Lotus Linotype" w:cs="Lotus Linotype" w:hint="cs"/>
          <w:sz w:val="32"/>
          <w:szCs w:val="32"/>
          <w:rtl/>
          <w:lang w:bidi="ar-LB"/>
        </w:rPr>
        <w:t>هذا هو التنبيه الأول في الفرق بين الإطلاق اللفظي والمقامي.</w:t>
      </w:r>
    </w:p>
    <w:p w:rsidR="00AB61EC" w:rsidRDefault="00AB61EC" w:rsidP="00461C68">
      <w:pPr>
        <w:pStyle w:val="ListParagraph"/>
        <w:jc w:val="both"/>
        <w:rPr>
          <w:rFonts w:ascii="Lotus Linotype" w:hAnsi="Lotus Linotype" w:cs="Lotus Linotype"/>
          <w:sz w:val="32"/>
          <w:szCs w:val="32"/>
          <w:rtl/>
          <w:lang w:bidi="ar-LB"/>
        </w:rPr>
      </w:pPr>
    </w:p>
    <w:p w:rsidR="00AB61EC" w:rsidRPr="00AB61EC" w:rsidRDefault="00AB61EC" w:rsidP="00461C68">
      <w:pPr>
        <w:pStyle w:val="ListParagraph"/>
        <w:ind w:left="360"/>
        <w:jc w:val="center"/>
        <w:rPr>
          <w:rFonts w:ascii="Lotus Linotype" w:hAnsi="Lotus Linotype" w:cs="Lotus Linotype"/>
          <w:color w:val="FF0000"/>
          <w:sz w:val="36"/>
          <w:szCs w:val="36"/>
          <w:rtl/>
          <w:lang w:bidi="ar-LB"/>
        </w:rPr>
      </w:pPr>
      <w:r w:rsidRPr="00AB61EC">
        <w:rPr>
          <w:rFonts w:ascii="Lotus Linotype" w:hAnsi="Lotus Linotype" w:cs="Lotus Linotype" w:hint="cs"/>
          <w:b/>
          <w:bCs/>
          <w:color w:val="FF0000"/>
          <w:sz w:val="36"/>
          <w:szCs w:val="36"/>
          <w:rtl/>
          <w:lang w:bidi="ar-LB"/>
        </w:rPr>
        <w:t>[التنبيه الثاني</w:t>
      </w:r>
      <w:r w:rsidRPr="00AB61EC">
        <w:rPr>
          <w:rFonts w:ascii="Lotus Linotype" w:hAnsi="Lotus Linotype" w:cs="Lotus Linotype" w:hint="cs"/>
          <w:color w:val="FF0000"/>
          <w:sz w:val="36"/>
          <w:szCs w:val="36"/>
          <w:rtl/>
          <w:lang w:bidi="ar-LB"/>
        </w:rPr>
        <w:t>]</w:t>
      </w:r>
    </w:p>
    <w:p w:rsidR="00FA4AED" w:rsidRPr="004D12BC" w:rsidRDefault="00FA4AED" w:rsidP="004D12BC">
      <w:pPr>
        <w:jc w:val="both"/>
        <w:rPr>
          <w:rFonts w:ascii="Lotus Linotype" w:hAnsi="Lotus Linotype" w:cs="Lotus Linotype"/>
          <w:sz w:val="32"/>
          <w:szCs w:val="32"/>
          <w:rtl/>
          <w:lang w:bidi="ar-LB"/>
        </w:rPr>
      </w:pPr>
      <w:r w:rsidRPr="004D12BC">
        <w:rPr>
          <w:rFonts w:ascii="Lotus Linotype" w:hAnsi="Lotus Linotype" w:cs="Lotus Linotype" w:hint="cs"/>
          <w:b/>
          <w:bCs/>
          <w:color w:val="FF0000"/>
          <w:sz w:val="32"/>
          <w:szCs w:val="32"/>
          <w:rtl/>
          <w:lang w:bidi="ar-LB"/>
        </w:rPr>
        <w:t>وأمّا التنبيه الثاني:</w:t>
      </w:r>
      <w:r w:rsidRPr="004D12BC">
        <w:rPr>
          <w:rFonts w:ascii="Lotus Linotype" w:hAnsi="Lotus Linotype" w:cs="Lotus Linotype" w:hint="cs"/>
          <w:color w:val="FF0000"/>
          <w:sz w:val="32"/>
          <w:szCs w:val="32"/>
          <w:rtl/>
          <w:lang w:bidi="ar-LB"/>
        </w:rPr>
        <w:t xml:space="preserve"> </w:t>
      </w:r>
      <w:r w:rsidRPr="004D12BC">
        <w:rPr>
          <w:rFonts w:ascii="Lotus Linotype" w:hAnsi="Lotus Linotype" w:cs="Lotus Linotype" w:hint="cs"/>
          <w:sz w:val="32"/>
          <w:szCs w:val="32"/>
          <w:rtl/>
          <w:lang w:bidi="ar-LB"/>
        </w:rPr>
        <w:t xml:space="preserve">فهو أنّ الخطاب </w:t>
      </w:r>
      <w:r w:rsidR="00AB61EC" w:rsidRPr="004D12BC">
        <w:rPr>
          <w:rFonts w:ascii="Lotus Linotype" w:hAnsi="Lotus Linotype" w:cs="Lotus Linotype" w:hint="cs"/>
          <w:sz w:val="32"/>
          <w:szCs w:val="32"/>
          <w:rtl/>
          <w:lang w:bidi="ar-LB"/>
        </w:rPr>
        <w:t>قد لا يكون مطلقاً بل يكون مجملا، فهل هناك حكم ثابت للخطاب المجمل؟</w:t>
      </w:r>
    </w:p>
    <w:p w:rsidR="00F501A1" w:rsidRDefault="00AB61EC" w:rsidP="004D12BC">
      <w:pPr>
        <w:jc w:val="both"/>
        <w:rPr>
          <w:rFonts w:ascii="Lotus Linotype" w:hAnsi="Lotus Linotype" w:cs="Lotus Linotype" w:hint="cs"/>
          <w:sz w:val="32"/>
          <w:szCs w:val="32"/>
          <w:rtl/>
          <w:lang w:bidi="ar-LB"/>
        </w:rPr>
      </w:pPr>
      <w:r w:rsidRPr="004D12BC">
        <w:rPr>
          <w:rFonts w:ascii="Lotus Linotype" w:hAnsi="Lotus Linotype" w:cs="Lotus Linotype" w:hint="cs"/>
          <w:sz w:val="32"/>
          <w:szCs w:val="32"/>
          <w:rtl/>
          <w:lang w:bidi="ar-LB"/>
        </w:rPr>
        <w:t>نتكلم عن ذلك باختصار، وننتقل إن شاء الله إلى مباحث القطع.</w:t>
      </w:r>
    </w:p>
    <w:p w:rsidR="004D12BC" w:rsidRPr="004D12BC" w:rsidRDefault="004D12BC" w:rsidP="004D12BC">
      <w:pPr>
        <w:jc w:val="both"/>
        <w:rPr>
          <w:rFonts w:ascii="Lotus Linotype" w:hAnsi="Lotus Linotype" w:cs="Lotus Linotype"/>
          <w:sz w:val="32"/>
          <w:szCs w:val="32"/>
          <w:rtl/>
          <w:lang w:bidi="ar-LB"/>
        </w:rPr>
      </w:pPr>
    </w:p>
    <w:p w:rsidR="009E35EF" w:rsidRPr="009E35EF" w:rsidRDefault="009E35EF" w:rsidP="004D12BC">
      <w:pPr>
        <w:pStyle w:val="ListParagraph"/>
        <w:jc w:val="center"/>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w:t>
      </w:r>
      <w:bookmarkStart w:id="0" w:name="_GoBack"/>
      <w:bookmarkEnd w:id="0"/>
      <w:r w:rsidRPr="009E35EF">
        <w:rPr>
          <w:rFonts w:ascii="Lotus Linotype" w:hAnsi="Lotus Linotype" w:cs="Lotus Linotype" w:hint="cs"/>
          <w:b/>
          <w:bCs/>
          <w:color w:val="385623" w:themeColor="accent6" w:themeShade="80"/>
          <w:sz w:val="32"/>
          <w:szCs w:val="32"/>
          <w:rtl/>
          <w:lang w:bidi="ar-LB"/>
        </w:rPr>
        <w:t>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56" w:rsidRDefault="00892A56" w:rsidP="00795CCB">
      <w:pPr>
        <w:spacing w:after="0" w:line="240" w:lineRule="auto"/>
      </w:pPr>
      <w:r>
        <w:separator/>
      </w:r>
    </w:p>
  </w:endnote>
  <w:endnote w:type="continuationSeparator" w:id="0">
    <w:p w:rsidR="00892A56" w:rsidRDefault="00892A56"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4D12BC">
          <w:rPr>
            <w:noProof/>
            <w:rtl/>
          </w:rPr>
          <w:t>7</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56" w:rsidRDefault="00892A56" w:rsidP="00795CCB">
      <w:pPr>
        <w:spacing w:after="0" w:line="240" w:lineRule="auto"/>
      </w:pPr>
      <w:r>
        <w:separator/>
      </w:r>
    </w:p>
  </w:footnote>
  <w:footnote w:type="continuationSeparator" w:id="0">
    <w:p w:rsidR="00892A56" w:rsidRDefault="00892A56"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4C"/>
    <w:multiLevelType w:val="hybridMultilevel"/>
    <w:tmpl w:val="445040B8"/>
    <w:lvl w:ilvl="0" w:tplc="4DCAB60E">
      <w:start w:val="1"/>
      <w:numFmt w:val="arabicAlpha"/>
      <w:lvlText w:val="%1)"/>
      <w:lvlJc w:val="left"/>
      <w:pPr>
        <w:ind w:left="1080" w:hanging="360"/>
      </w:pPr>
      <w:rPr>
        <w:rFonts w:hint="default"/>
        <w:b w:val="0"/>
        <w:b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83D4B"/>
    <w:multiLevelType w:val="hybridMultilevel"/>
    <w:tmpl w:val="71229E88"/>
    <w:lvl w:ilvl="0" w:tplc="10200F68">
      <w:start w:val="1"/>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C01BD"/>
    <w:multiLevelType w:val="hybridMultilevel"/>
    <w:tmpl w:val="69C640F2"/>
    <w:lvl w:ilvl="0" w:tplc="D98A3402">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997619"/>
    <w:multiLevelType w:val="hybridMultilevel"/>
    <w:tmpl w:val="635AEDD0"/>
    <w:lvl w:ilvl="0" w:tplc="EE387032">
      <w:start w:val="1"/>
      <w:numFmt w:val="arabicAlpha"/>
      <w:lvlText w:val="%1."/>
      <w:lvlJc w:val="left"/>
      <w:pPr>
        <w:ind w:left="360" w:hanging="360"/>
      </w:pPr>
      <w:rPr>
        <w:rFonts w:ascii="Lotus Linotype" w:eastAsiaTheme="minorHAnsi" w:hAnsi="Lotus Linotype" w:cs="Lotus Linotype"/>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3138B"/>
    <w:multiLevelType w:val="hybridMultilevel"/>
    <w:tmpl w:val="771247E2"/>
    <w:lvl w:ilvl="0" w:tplc="06788328">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8322B"/>
    <w:multiLevelType w:val="hybridMultilevel"/>
    <w:tmpl w:val="9B0CBE2C"/>
    <w:lvl w:ilvl="0" w:tplc="575CD8A6">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DA1059"/>
    <w:multiLevelType w:val="hybridMultilevel"/>
    <w:tmpl w:val="9228911C"/>
    <w:lvl w:ilvl="0" w:tplc="673E3A30">
      <w:start w:val="1"/>
      <w:numFmt w:val="arabicAbjad"/>
      <w:lvlText w:val="%1)"/>
      <w:lvlJc w:val="left"/>
      <w:pPr>
        <w:ind w:left="1170" w:hanging="360"/>
      </w:pPr>
      <w:rPr>
        <w:rFonts w:hint="default"/>
        <w:b/>
        <w:bCs/>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8EF63B2"/>
    <w:multiLevelType w:val="hybridMultilevel"/>
    <w:tmpl w:val="736A2494"/>
    <w:lvl w:ilvl="0" w:tplc="97900090">
      <w:start w:val="1"/>
      <w:numFmt w:val="arabicAlpha"/>
      <w:lvlText w:val="%1-"/>
      <w:lvlJc w:val="left"/>
      <w:pPr>
        <w:ind w:left="1440" w:hanging="360"/>
      </w:pPr>
      <w:rPr>
        <w:rFonts w:hint="default"/>
        <w:b/>
        <w:bCs/>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920CB2"/>
    <w:multiLevelType w:val="hybridMultilevel"/>
    <w:tmpl w:val="7E0AE3EC"/>
    <w:lvl w:ilvl="0" w:tplc="8F7871D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452D0F"/>
    <w:multiLevelType w:val="hybridMultilevel"/>
    <w:tmpl w:val="19CAB212"/>
    <w:lvl w:ilvl="0" w:tplc="124AF7C0">
      <w:start w:val="2"/>
      <w:numFmt w:val="bullet"/>
      <w:lvlText w:val=""/>
      <w:lvlJc w:val="left"/>
      <w:pPr>
        <w:ind w:left="1080" w:hanging="360"/>
      </w:pPr>
      <w:rPr>
        <w:rFonts w:ascii="Symbol" w:eastAsiaTheme="minorHAnsi"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0"/>
  </w:num>
  <w:num w:numId="4">
    <w:abstractNumId w:val="20"/>
  </w:num>
  <w:num w:numId="5">
    <w:abstractNumId w:val="6"/>
  </w:num>
  <w:num w:numId="6">
    <w:abstractNumId w:val="5"/>
  </w:num>
  <w:num w:numId="7">
    <w:abstractNumId w:val="13"/>
  </w:num>
  <w:num w:numId="8">
    <w:abstractNumId w:val="17"/>
  </w:num>
  <w:num w:numId="9">
    <w:abstractNumId w:val="15"/>
  </w:num>
  <w:num w:numId="10">
    <w:abstractNumId w:val="14"/>
  </w:num>
  <w:num w:numId="11">
    <w:abstractNumId w:val="21"/>
  </w:num>
  <w:num w:numId="12">
    <w:abstractNumId w:val="3"/>
  </w:num>
  <w:num w:numId="13">
    <w:abstractNumId w:val="11"/>
  </w:num>
  <w:num w:numId="14">
    <w:abstractNumId w:val="9"/>
  </w:num>
  <w:num w:numId="15">
    <w:abstractNumId w:val="2"/>
  </w:num>
  <w:num w:numId="16">
    <w:abstractNumId w:val="19"/>
  </w:num>
  <w:num w:numId="17">
    <w:abstractNumId w:val="8"/>
  </w:num>
  <w:num w:numId="18">
    <w:abstractNumId w:val="1"/>
  </w:num>
  <w:num w:numId="19">
    <w:abstractNumId w:val="4"/>
  </w:num>
  <w:num w:numId="20">
    <w:abstractNumId w:val="12"/>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56D44"/>
    <w:rsid w:val="00064275"/>
    <w:rsid w:val="00073E63"/>
    <w:rsid w:val="000809B5"/>
    <w:rsid w:val="00084A28"/>
    <w:rsid w:val="000C07EB"/>
    <w:rsid w:val="000C2B1E"/>
    <w:rsid w:val="000E0C22"/>
    <w:rsid w:val="001010C7"/>
    <w:rsid w:val="00156C60"/>
    <w:rsid w:val="00177100"/>
    <w:rsid w:val="00181A1D"/>
    <w:rsid w:val="001B30F8"/>
    <w:rsid w:val="001D278B"/>
    <w:rsid w:val="001D64A1"/>
    <w:rsid w:val="001F0D21"/>
    <w:rsid w:val="00202794"/>
    <w:rsid w:val="00204011"/>
    <w:rsid w:val="0020663B"/>
    <w:rsid w:val="00267E32"/>
    <w:rsid w:val="00286420"/>
    <w:rsid w:val="002A13D0"/>
    <w:rsid w:val="002B3020"/>
    <w:rsid w:val="002B7C85"/>
    <w:rsid w:val="002D2333"/>
    <w:rsid w:val="00325877"/>
    <w:rsid w:val="0034131E"/>
    <w:rsid w:val="00341A6A"/>
    <w:rsid w:val="00347EE8"/>
    <w:rsid w:val="00381072"/>
    <w:rsid w:val="00385353"/>
    <w:rsid w:val="00396813"/>
    <w:rsid w:val="003C6346"/>
    <w:rsid w:val="003D664E"/>
    <w:rsid w:val="003E27D4"/>
    <w:rsid w:val="0042052F"/>
    <w:rsid w:val="0042761D"/>
    <w:rsid w:val="00452B7E"/>
    <w:rsid w:val="00461C68"/>
    <w:rsid w:val="00477959"/>
    <w:rsid w:val="00477AFF"/>
    <w:rsid w:val="0049022D"/>
    <w:rsid w:val="004D12BC"/>
    <w:rsid w:val="004D7451"/>
    <w:rsid w:val="005102AA"/>
    <w:rsid w:val="0054288F"/>
    <w:rsid w:val="00543ADB"/>
    <w:rsid w:val="00546413"/>
    <w:rsid w:val="00554C66"/>
    <w:rsid w:val="005555CF"/>
    <w:rsid w:val="00557C7F"/>
    <w:rsid w:val="00571F3F"/>
    <w:rsid w:val="00590339"/>
    <w:rsid w:val="005A7165"/>
    <w:rsid w:val="005A71AC"/>
    <w:rsid w:val="005C41A3"/>
    <w:rsid w:val="005D3B46"/>
    <w:rsid w:val="005F376A"/>
    <w:rsid w:val="005F4D41"/>
    <w:rsid w:val="00602C33"/>
    <w:rsid w:val="006134E6"/>
    <w:rsid w:val="00625DDA"/>
    <w:rsid w:val="0063299E"/>
    <w:rsid w:val="00651F18"/>
    <w:rsid w:val="00651FE1"/>
    <w:rsid w:val="00673A1F"/>
    <w:rsid w:val="006979B1"/>
    <w:rsid w:val="006A2D94"/>
    <w:rsid w:val="006B32D0"/>
    <w:rsid w:val="006B5BC0"/>
    <w:rsid w:val="006C27A6"/>
    <w:rsid w:val="006D0186"/>
    <w:rsid w:val="006E01AE"/>
    <w:rsid w:val="00700048"/>
    <w:rsid w:val="007844EB"/>
    <w:rsid w:val="00795CCB"/>
    <w:rsid w:val="007A43AF"/>
    <w:rsid w:val="007B6767"/>
    <w:rsid w:val="007C4E30"/>
    <w:rsid w:val="007F2381"/>
    <w:rsid w:val="008303C6"/>
    <w:rsid w:val="008548E5"/>
    <w:rsid w:val="00892A56"/>
    <w:rsid w:val="00895868"/>
    <w:rsid w:val="008A295A"/>
    <w:rsid w:val="008D5743"/>
    <w:rsid w:val="008F3245"/>
    <w:rsid w:val="008F714F"/>
    <w:rsid w:val="00917BA1"/>
    <w:rsid w:val="009462C2"/>
    <w:rsid w:val="00947A5E"/>
    <w:rsid w:val="00975DBE"/>
    <w:rsid w:val="009872E8"/>
    <w:rsid w:val="009C5B69"/>
    <w:rsid w:val="009E35EF"/>
    <w:rsid w:val="009E5525"/>
    <w:rsid w:val="00A71A43"/>
    <w:rsid w:val="00A8144D"/>
    <w:rsid w:val="00A8589A"/>
    <w:rsid w:val="00AB61EC"/>
    <w:rsid w:val="00AF1713"/>
    <w:rsid w:val="00B05C43"/>
    <w:rsid w:val="00B10FF9"/>
    <w:rsid w:val="00B11AB6"/>
    <w:rsid w:val="00B27F97"/>
    <w:rsid w:val="00B4609C"/>
    <w:rsid w:val="00B514DD"/>
    <w:rsid w:val="00B82F0F"/>
    <w:rsid w:val="00B9354E"/>
    <w:rsid w:val="00B9572F"/>
    <w:rsid w:val="00C02B86"/>
    <w:rsid w:val="00C07694"/>
    <w:rsid w:val="00C0795B"/>
    <w:rsid w:val="00C23C83"/>
    <w:rsid w:val="00C2694C"/>
    <w:rsid w:val="00C41903"/>
    <w:rsid w:val="00C438B1"/>
    <w:rsid w:val="00C54F52"/>
    <w:rsid w:val="00C56A44"/>
    <w:rsid w:val="00C60A21"/>
    <w:rsid w:val="00C6699F"/>
    <w:rsid w:val="00C74EE6"/>
    <w:rsid w:val="00C753C0"/>
    <w:rsid w:val="00CC175F"/>
    <w:rsid w:val="00CC2B26"/>
    <w:rsid w:val="00CD636A"/>
    <w:rsid w:val="00CF1C37"/>
    <w:rsid w:val="00CF3FE7"/>
    <w:rsid w:val="00D056C9"/>
    <w:rsid w:val="00D213C0"/>
    <w:rsid w:val="00D30EBD"/>
    <w:rsid w:val="00D4219E"/>
    <w:rsid w:val="00D65582"/>
    <w:rsid w:val="00D87C3B"/>
    <w:rsid w:val="00DA1774"/>
    <w:rsid w:val="00DB7975"/>
    <w:rsid w:val="00DC2D06"/>
    <w:rsid w:val="00DD0247"/>
    <w:rsid w:val="00E14B5B"/>
    <w:rsid w:val="00E61BDF"/>
    <w:rsid w:val="00E87C4B"/>
    <w:rsid w:val="00E91C14"/>
    <w:rsid w:val="00EA67D5"/>
    <w:rsid w:val="00EB0F21"/>
    <w:rsid w:val="00EC125B"/>
    <w:rsid w:val="00EC468E"/>
    <w:rsid w:val="00ED4E17"/>
    <w:rsid w:val="00F01E93"/>
    <w:rsid w:val="00F075DF"/>
    <w:rsid w:val="00F501A1"/>
    <w:rsid w:val="00F62787"/>
    <w:rsid w:val="00F85829"/>
    <w:rsid w:val="00F9106B"/>
    <w:rsid w:val="00FA28CB"/>
    <w:rsid w:val="00FA4AED"/>
    <w:rsid w:val="00FC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FA23-E811-40B4-AD43-B8ACCA98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7</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124</cp:revision>
  <dcterms:created xsi:type="dcterms:W3CDTF">2022-10-28T18:12:00Z</dcterms:created>
  <dcterms:modified xsi:type="dcterms:W3CDTF">2023-03-01T13:25:00Z</dcterms:modified>
</cp:coreProperties>
</file>