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1778092867"/>
        <w:docPartObj>
          <w:docPartGallery w:val="Table of Contents"/>
          <w:docPartUnique/>
        </w:docPartObj>
      </w:sdtPr>
      <w:sdtEndPr>
        <w:rPr>
          <w:b w:val="0"/>
          <w:bCs w:val="0"/>
          <w:noProof/>
        </w:rPr>
      </w:sdtEndPr>
      <w:sdtContent>
        <w:p w:rsidR="00DA1744" w:rsidRDefault="00DA1744" w:rsidP="00DA1744">
          <w:r>
            <w:rPr>
              <w:rtl/>
            </w:rPr>
            <w:t>بسمه تعالی</w:t>
          </w:r>
        </w:p>
        <w:p w:rsidR="00DA1744" w:rsidRDefault="00DA1744" w:rsidP="00DA1744">
          <w:pPr>
            <w:pStyle w:val="TOCHeading"/>
            <w:bidi/>
          </w:pPr>
          <w:bookmarkStart w:id="0" w:name="_Toc119843303"/>
          <w:bookmarkStart w:id="1" w:name="_Toc120372668"/>
          <w:r>
            <w:rPr>
              <w:color w:val="FF0000"/>
              <w:rtl/>
            </w:rPr>
            <w:t xml:space="preserve">موضوع: </w:t>
          </w:r>
          <w:bookmarkEnd w:id="0"/>
          <w:r>
            <w:rPr>
              <w:rtl/>
            </w:rPr>
            <w:t>تخصیص عمومات قرآن به خبر واحد/ عام و خا</w:t>
          </w:r>
          <w:bookmarkEnd w:id="1"/>
          <w:r>
            <w:rPr>
              <w:rtl/>
            </w:rPr>
            <w:t>ص</w:t>
          </w:r>
        </w:p>
        <w:p w:rsidR="00DA1744" w:rsidRDefault="00DA1744" w:rsidP="00DA1744"/>
        <w:p w:rsidR="00C42E07" w:rsidRDefault="00DA1744" w:rsidP="00DA1744">
          <w:pPr>
            <w:pStyle w:val="TOCHeading"/>
            <w:bidi/>
            <w:rPr>
              <w:rFonts w:hint="cs"/>
            </w:rPr>
          </w:pPr>
          <w:r>
            <w:rPr>
              <w:rtl/>
            </w:rPr>
            <w:t>فهرست مطالب:</w:t>
          </w:r>
          <w:bookmarkStart w:id="2" w:name="_GoBack"/>
          <w:bookmarkEnd w:id="2"/>
        </w:p>
        <w:p w:rsidR="00C42E07" w:rsidRDefault="00C42E07" w:rsidP="00C42E07">
          <w:pPr>
            <w:pStyle w:val="TOC1"/>
            <w:tabs>
              <w:tab w:val="right" w:leader="dot" w:pos="9350"/>
            </w:tabs>
            <w:rPr>
              <w:noProof/>
            </w:rPr>
          </w:pPr>
          <w:r>
            <w:fldChar w:fldCharType="begin"/>
          </w:r>
          <w:r>
            <w:instrText xml:space="preserve"> TOC \o "1-3" \h \z \u </w:instrText>
          </w:r>
          <w:r>
            <w:fldChar w:fldCharType="separate"/>
          </w:r>
          <w:hyperlink w:anchor="_Toc123610718" w:history="1">
            <w:r w:rsidRPr="00693FF5">
              <w:rPr>
                <w:rStyle w:val="Hyperlink"/>
                <w:rFonts w:hint="eastAsia"/>
                <w:noProof/>
                <w:rtl/>
              </w:rPr>
              <w:t>تخص</w:t>
            </w:r>
            <w:r w:rsidRPr="00693FF5">
              <w:rPr>
                <w:rStyle w:val="Hyperlink"/>
                <w:rFonts w:hint="cs"/>
                <w:noProof/>
                <w:rtl/>
              </w:rPr>
              <w:t>ی</w:t>
            </w:r>
            <w:r w:rsidRPr="00693FF5">
              <w:rPr>
                <w:rStyle w:val="Hyperlink"/>
                <w:rFonts w:hint="eastAsia"/>
                <w:noProof/>
                <w:rtl/>
              </w:rPr>
              <w:t>ص</w:t>
            </w:r>
            <w:r w:rsidRPr="00693FF5">
              <w:rPr>
                <w:rStyle w:val="Hyperlink"/>
                <w:noProof/>
                <w:rtl/>
              </w:rPr>
              <w:t xml:space="preserve"> </w:t>
            </w:r>
            <w:r w:rsidRPr="00693FF5">
              <w:rPr>
                <w:rStyle w:val="Hyperlink"/>
                <w:rFonts w:hint="eastAsia"/>
                <w:noProof/>
                <w:rtl/>
              </w:rPr>
              <w:t>عمومات</w:t>
            </w:r>
            <w:r w:rsidRPr="00693FF5">
              <w:rPr>
                <w:rStyle w:val="Hyperlink"/>
                <w:noProof/>
                <w:rtl/>
              </w:rPr>
              <w:t xml:space="preserve"> </w:t>
            </w:r>
            <w:r w:rsidRPr="00693FF5">
              <w:rPr>
                <w:rStyle w:val="Hyperlink"/>
                <w:rFonts w:hint="eastAsia"/>
                <w:noProof/>
                <w:rtl/>
              </w:rPr>
              <w:t>کتاب</w:t>
            </w:r>
            <w:r w:rsidRPr="00693FF5">
              <w:rPr>
                <w:rStyle w:val="Hyperlink"/>
                <w:noProof/>
                <w:rtl/>
              </w:rPr>
              <w:t xml:space="preserve"> </w:t>
            </w:r>
            <w:r w:rsidRPr="00693FF5">
              <w:rPr>
                <w:rStyle w:val="Hyperlink"/>
                <w:rFonts w:hint="eastAsia"/>
                <w:noProof/>
                <w:rtl/>
              </w:rPr>
              <w:t>به</w:t>
            </w:r>
            <w:r w:rsidRPr="00693FF5">
              <w:rPr>
                <w:rStyle w:val="Hyperlink"/>
                <w:noProof/>
                <w:rtl/>
              </w:rPr>
              <w:t xml:space="preserve"> </w:t>
            </w:r>
            <w:r w:rsidRPr="00693FF5">
              <w:rPr>
                <w:rStyle w:val="Hyperlink"/>
                <w:rFonts w:hint="eastAsia"/>
                <w:noProof/>
                <w:rtl/>
              </w:rPr>
              <w:t>خبر</w:t>
            </w:r>
            <w:r w:rsidRPr="00693FF5">
              <w:rPr>
                <w:rStyle w:val="Hyperlink"/>
                <w:noProof/>
                <w:rtl/>
              </w:rPr>
              <w:t xml:space="preserve"> </w:t>
            </w:r>
            <w:r w:rsidRPr="00693FF5">
              <w:rPr>
                <w:rStyle w:val="Hyperlink"/>
                <w:rFonts w:hint="eastAsia"/>
                <w:noProof/>
                <w:rtl/>
              </w:rPr>
              <w:t>واحد</w:t>
            </w:r>
            <w:r>
              <w:rPr>
                <w:noProof/>
                <w:webHidden/>
              </w:rPr>
              <w:tab/>
            </w:r>
            <w:r>
              <w:rPr>
                <w:noProof/>
                <w:webHidden/>
              </w:rPr>
              <w:fldChar w:fldCharType="begin"/>
            </w:r>
            <w:r>
              <w:rPr>
                <w:noProof/>
                <w:webHidden/>
              </w:rPr>
              <w:instrText xml:space="preserve"> PAGEREF _Toc123610718 \h </w:instrText>
            </w:r>
            <w:r>
              <w:rPr>
                <w:noProof/>
                <w:webHidden/>
              </w:rPr>
            </w:r>
            <w:r>
              <w:rPr>
                <w:noProof/>
                <w:webHidden/>
              </w:rPr>
              <w:fldChar w:fldCharType="separate"/>
            </w:r>
            <w:r w:rsidR="00630271">
              <w:rPr>
                <w:noProof/>
                <w:webHidden/>
                <w:rtl/>
              </w:rPr>
              <w:t>1</w:t>
            </w:r>
            <w:r>
              <w:rPr>
                <w:noProof/>
                <w:webHidden/>
              </w:rPr>
              <w:fldChar w:fldCharType="end"/>
            </w:r>
          </w:hyperlink>
        </w:p>
        <w:p w:rsidR="00C42E07" w:rsidRDefault="00DA1744" w:rsidP="00C42E07">
          <w:pPr>
            <w:pStyle w:val="TOC2"/>
            <w:tabs>
              <w:tab w:val="right" w:leader="dot" w:pos="9350"/>
            </w:tabs>
            <w:rPr>
              <w:rFonts w:asciiTheme="minorHAnsi" w:eastAsiaTheme="minorEastAsia" w:hAnsiTheme="minorHAnsi" w:cstheme="minorBidi"/>
              <w:noProof/>
              <w:szCs w:val="22"/>
              <w:lang w:bidi="ar-SA"/>
            </w:rPr>
          </w:pPr>
          <w:hyperlink w:anchor="_Toc123610719" w:history="1">
            <w:r w:rsidR="00C42E07" w:rsidRPr="00693FF5">
              <w:rPr>
                <w:rStyle w:val="Hyperlink"/>
                <w:rFonts w:hint="eastAsia"/>
                <w:noProof/>
                <w:rtl/>
              </w:rPr>
              <w:t>وجه</w:t>
            </w:r>
            <w:r w:rsidR="00C42E07" w:rsidRPr="00693FF5">
              <w:rPr>
                <w:rStyle w:val="Hyperlink"/>
                <w:noProof/>
                <w:rtl/>
              </w:rPr>
              <w:t xml:space="preserve"> </w:t>
            </w:r>
            <w:r w:rsidR="00C42E07" w:rsidRPr="00693FF5">
              <w:rPr>
                <w:rStyle w:val="Hyperlink"/>
                <w:rFonts w:hint="eastAsia"/>
                <w:noProof/>
                <w:rtl/>
              </w:rPr>
              <w:t>اول</w:t>
            </w:r>
            <w:r w:rsidR="00C42E07" w:rsidRPr="00693FF5">
              <w:rPr>
                <w:rStyle w:val="Hyperlink"/>
                <w:noProof/>
                <w:rtl/>
              </w:rPr>
              <w:t>:</w:t>
            </w:r>
            <w:r w:rsidR="00C42E07">
              <w:rPr>
                <w:noProof/>
                <w:webHidden/>
              </w:rPr>
              <w:tab/>
            </w:r>
            <w:r w:rsidR="00C42E07">
              <w:rPr>
                <w:noProof/>
                <w:webHidden/>
              </w:rPr>
              <w:fldChar w:fldCharType="begin"/>
            </w:r>
            <w:r w:rsidR="00C42E07">
              <w:rPr>
                <w:noProof/>
                <w:webHidden/>
              </w:rPr>
              <w:instrText xml:space="preserve"> PAGEREF _Toc123610719 \h </w:instrText>
            </w:r>
            <w:r w:rsidR="00C42E07">
              <w:rPr>
                <w:noProof/>
                <w:webHidden/>
              </w:rPr>
            </w:r>
            <w:r w:rsidR="00C42E07">
              <w:rPr>
                <w:noProof/>
                <w:webHidden/>
              </w:rPr>
              <w:fldChar w:fldCharType="separate"/>
            </w:r>
            <w:r w:rsidR="00630271">
              <w:rPr>
                <w:noProof/>
                <w:webHidden/>
                <w:rtl/>
              </w:rPr>
              <w:t>1</w:t>
            </w:r>
            <w:r w:rsidR="00C42E07">
              <w:rPr>
                <w:noProof/>
                <w:webHidden/>
              </w:rPr>
              <w:fldChar w:fldCharType="end"/>
            </w:r>
          </w:hyperlink>
        </w:p>
        <w:p w:rsidR="00C42E07" w:rsidRDefault="00DA1744" w:rsidP="00C42E07">
          <w:pPr>
            <w:pStyle w:val="TOC2"/>
            <w:tabs>
              <w:tab w:val="right" w:leader="dot" w:pos="9350"/>
            </w:tabs>
            <w:rPr>
              <w:rFonts w:asciiTheme="minorHAnsi" w:eastAsiaTheme="minorEastAsia" w:hAnsiTheme="minorHAnsi" w:cstheme="minorBidi"/>
              <w:noProof/>
              <w:szCs w:val="22"/>
              <w:lang w:bidi="ar-SA"/>
            </w:rPr>
          </w:pPr>
          <w:hyperlink w:anchor="_Toc123610720" w:history="1">
            <w:r w:rsidR="00C42E07" w:rsidRPr="00693FF5">
              <w:rPr>
                <w:rStyle w:val="Hyperlink"/>
                <w:rFonts w:hint="eastAsia"/>
                <w:noProof/>
                <w:rtl/>
              </w:rPr>
              <w:t>بررس</w:t>
            </w:r>
            <w:r w:rsidR="00C42E07" w:rsidRPr="00693FF5">
              <w:rPr>
                <w:rStyle w:val="Hyperlink"/>
                <w:rFonts w:hint="cs"/>
                <w:noProof/>
                <w:rtl/>
              </w:rPr>
              <w:t>ی</w:t>
            </w:r>
            <w:r w:rsidR="00C42E07" w:rsidRPr="00693FF5">
              <w:rPr>
                <w:rStyle w:val="Hyperlink"/>
                <w:noProof/>
                <w:rtl/>
              </w:rPr>
              <w:t xml:space="preserve"> </w:t>
            </w:r>
            <w:r w:rsidR="00C42E07" w:rsidRPr="00693FF5">
              <w:rPr>
                <w:rStyle w:val="Hyperlink"/>
                <w:rFonts w:hint="eastAsia"/>
                <w:noProof/>
                <w:rtl/>
              </w:rPr>
              <w:t>وجه</w:t>
            </w:r>
            <w:r w:rsidR="00C42E07" w:rsidRPr="00693FF5">
              <w:rPr>
                <w:rStyle w:val="Hyperlink"/>
                <w:noProof/>
                <w:rtl/>
              </w:rPr>
              <w:t xml:space="preserve"> </w:t>
            </w:r>
            <w:r w:rsidR="00C42E07" w:rsidRPr="00693FF5">
              <w:rPr>
                <w:rStyle w:val="Hyperlink"/>
                <w:rFonts w:hint="eastAsia"/>
                <w:noProof/>
                <w:rtl/>
              </w:rPr>
              <w:t>اول</w:t>
            </w:r>
            <w:r w:rsidR="00C42E07">
              <w:rPr>
                <w:noProof/>
                <w:webHidden/>
              </w:rPr>
              <w:tab/>
            </w:r>
            <w:r w:rsidR="00C42E07">
              <w:rPr>
                <w:noProof/>
                <w:webHidden/>
              </w:rPr>
              <w:fldChar w:fldCharType="begin"/>
            </w:r>
            <w:r w:rsidR="00C42E07">
              <w:rPr>
                <w:noProof/>
                <w:webHidden/>
              </w:rPr>
              <w:instrText xml:space="preserve"> PAGEREF _Toc123610720 \h </w:instrText>
            </w:r>
            <w:r w:rsidR="00C42E07">
              <w:rPr>
                <w:noProof/>
                <w:webHidden/>
              </w:rPr>
            </w:r>
            <w:r w:rsidR="00C42E07">
              <w:rPr>
                <w:noProof/>
                <w:webHidden/>
              </w:rPr>
              <w:fldChar w:fldCharType="separate"/>
            </w:r>
            <w:r w:rsidR="00630271">
              <w:rPr>
                <w:noProof/>
                <w:webHidden/>
                <w:rtl/>
              </w:rPr>
              <w:t>1</w:t>
            </w:r>
            <w:r w:rsidR="00C42E07">
              <w:rPr>
                <w:noProof/>
                <w:webHidden/>
              </w:rPr>
              <w:fldChar w:fldCharType="end"/>
            </w:r>
          </w:hyperlink>
        </w:p>
        <w:p w:rsidR="00C42E07" w:rsidRDefault="00DA1744" w:rsidP="00C42E07">
          <w:pPr>
            <w:pStyle w:val="TOC2"/>
            <w:tabs>
              <w:tab w:val="right" w:leader="dot" w:pos="9350"/>
            </w:tabs>
            <w:rPr>
              <w:rFonts w:asciiTheme="minorHAnsi" w:eastAsiaTheme="minorEastAsia" w:hAnsiTheme="minorHAnsi" w:cstheme="minorBidi"/>
              <w:noProof/>
              <w:szCs w:val="22"/>
              <w:lang w:bidi="ar-SA"/>
            </w:rPr>
          </w:pPr>
          <w:hyperlink w:anchor="_Toc123610721" w:history="1">
            <w:r w:rsidR="00C42E07" w:rsidRPr="00693FF5">
              <w:rPr>
                <w:rStyle w:val="Hyperlink"/>
                <w:rFonts w:hint="eastAsia"/>
                <w:noProof/>
                <w:rtl/>
              </w:rPr>
              <w:t>وجه</w:t>
            </w:r>
            <w:r w:rsidR="00C42E07" w:rsidRPr="00693FF5">
              <w:rPr>
                <w:rStyle w:val="Hyperlink"/>
                <w:noProof/>
                <w:rtl/>
              </w:rPr>
              <w:t xml:space="preserve"> </w:t>
            </w:r>
            <w:r w:rsidR="00C42E07" w:rsidRPr="00693FF5">
              <w:rPr>
                <w:rStyle w:val="Hyperlink"/>
                <w:rFonts w:hint="eastAsia"/>
                <w:noProof/>
                <w:rtl/>
              </w:rPr>
              <w:t>دوم</w:t>
            </w:r>
            <w:r w:rsidR="00C42E07">
              <w:rPr>
                <w:noProof/>
                <w:webHidden/>
              </w:rPr>
              <w:tab/>
            </w:r>
            <w:r w:rsidR="00C42E07">
              <w:rPr>
                <w:noProof/>
                <w:webHidden/>
              </w:rPr>
              <w:fldChar w:fldCharType="begin"/>
            </w:r>
            <w:r w:rsidR="00C42E07">
              <w:rPr>
                <w:noProof/>
                <w:webHidden/>
              </w:rPr>
              <w:instrText xml:space="preserve"> PAGEREF _Toc123610721 \h </w:instrText>
            </w:r>
            <w:r w:rsidR="00C42E07">
              <w:rPr>
                <w:noProof/>
                <w:webHidden/>
              </w:rPr>
            </w:r>
            <w:r w:rsidR="00C42E07">
              <w:rPr>
                <w:noProof/>
                <w:webHidden/>
              </w:rPr>
              <w:fldChar w:fldCharType="separate"/>
            </w:r>
            <w:r w:rsidR="00630271">
              <w:rPr>
                <w:noProof/>
                <w:webHidden/>
                <w:rtl/>
              </w:rPr>
              <w:t>2</w:t>
            </w:r>
            <w:r w:rsidR="00C42E07">
              <w:rPr>
                <w:noProof/>
                <w:webHidden/>
              </w:rPr>
              <w:fldChar w:fldCharType="end"/>
            </w:r>
          </w:hyperlink>
        </w:p>
        <w:p w:rsidR="00C42E07" w:rsidRDefault="00DA1744" w:rsidP="00C42E07">
          <w:pPr>
            <w:pStyle w:val="TOC2"/>
            <w:tabs>
              <w:tab w:val="right" w:leader="dot" w:pos="9350"/>
            </w:tabs>
            <w:rPr>
              <w:rFonts w:asciiTheme="minorHAnsi" w:eastAsiaTheme="minorEastAsia" w:hAnsiTheme="minorHAnsi" w:cstheme="minorBidi"/>
              <w:noProof/>
              <w:szCs w:val="22"/>
              <w:lang w:bidi="ar-SA"/>
            </w:rPr>
          </w:pPr>
          <w:hyperlink w:anchor="_Toc123610722" w:history="1">
            <w:r w:rsidR="00C42E07" w:rsidRPr="00693FF5">
              <w:rPr>
                <w:rStyle w:val="Hyperlink"/>
                <w:rFonts w:hint="eastAsia"/>
                <w:noProof/>
                <w:rtl/>
              </w:rPr>
              <w:t>بررس</w:t>
            </w:r>
            <w:r w:rsidR="00C42E07" w:rsidRPr="00693FF5">
              <w:rPr>
                <w:rStyle w:val="Hyperlink"/>
                <w:rFonts w:hint="cs"/>
                <w:noProof/>
                <w:rtl/>
              </w:rPr>
              <w:t>ی</w:t>
            </w:r>
            <w:r w:rsidR="00C42E07" w:rsidRPr="00693FF5">
              <w:rPr>
                <w:rStyle w:val="Hyperlink"/>
                <w:noProof/>
                <w:rtl/>
              </w:rPr>
              <w:t xml:space="preserve"> </w:t>
            </w:r>
            <w:r w:rsidR="00C42E07" w:rsidRPr="00693FF5">
              <w:rPr>
                <w:rStyle w:val="Hyperlink"/>
                <w:rFonts w:hint="eastAsia"/>
                <w:noProof/>
                <w:rtl/>
              </w:rPr>
              <w:t>وجه</w:t>
            </w:r>
            <w:r w:rsidR="00C42E07" w:rsidRPr="00693FF5">
              <w:rPr>
                <w:rStyle w:val="Hyperlink"/>
                <w:noProof/>
                <w:rtl/>
              </w:rPr>
              <w:t xml:space="preserve"> </w:t>
            </w:r>
            <w:r w:rsidR="00C42E07" w:rsidRPr="00693FF5">
              <w:rPr>
                <w:rStyle w:val="Hyperlink"/>
                <w:rFonts w:hint="eastAsia"/>
                <w:noProof/>
                <w:rtl/>
              </w:rPr>
              <w:t>دوم</w:t>
            </w:r>
            <w:r w:rsidR="00C42E07">
              <w:rPr>
                <w:noProof/>
                <w:webHidden/>
              </w:rPr>
              <w:tab/>
            </w:r>
            <w:r w:rsidR="00C42E07">
              <w:rPr>
                <w:noProof/>
                <w:webHidden/>
              </w:rPr>
              <w:fldChar w:fldCharType="begin"/>
            </w:r>
            <w:r w:rsidR="00C42E07">
              <w:rPr>
                <w:noProof/>
                <w:webHidden/>
              </w:rPr>
              <w:instrText xml:space="preserve"> PAGEREF _Toc123610722 \h </w:instrText>
            </w:r>
            <w:r w:rsidR="00C42E07">
              <w:rPr>
                <w:noProof/>
                <w:webHidden/>
              </w:rPr>
            </w:r>
            <w:r w:rsidR="00C42E07">
              <w:rPr>
                <w:noProof/>
                <w:webHidden/>
              </w:rPr>
              <w:fldChar w:fldCharType="separate"/>
            </w:r>
            <w:r w:rsidR="00630271">
              <w:rPr>
                <w:noProof/>
                <w:webHidden/>
                <w:rtl/>
              </w:rPr>
              <w:t>2</w:t>
            </w:r>
            <w:r w:rsidR="00C42E07">
              <w:rPr>
                <w:noProof/>
                <w:webHidden/>
              </w:rPr>
              <w:fldChar w:fldCharType="end"/>
            </w:r>
          </w:hyperlink>
        </w:p>
        <w:p w:rsidR="00C42E07" w:rsidRDefault="00DA1744" w:rsidP="00C42E07">
          <w:pPr>
            <w:pStyle w:val="TOC2"/>
            <w:tabs>
              <w:tab w:val="right" w:leader="dot" w:pos="9350"/>
            </w:tabs>
            <w:rPr>
              <w:rFonts w:asciiTheme="minorHAnsi" w:eastAsiaTheme="minorEastAsia" w:hAnsiTheme="minorHAnsi" w:cstheme="minorBidi"/>
              <w:noProof/>
              <w:szCs w:val="22"/>
              <w:lang w:bidi="ar-SA"/>
            </w:rPr>
          </w:pPr>
          <w:hyperlink w:anchor="_Toc123610723" w:history="1">
            <w:r w:rsidR="00C42E07" w:rsidRPr="00693FF5">
              <w:rPr>
                <w:rStyle w:val="Hyperlink"/>
                <w:rFonts w:hint="eastAsia"/>
                <w:noProof/>
                <w:rtl/>
              </w:rPr>
              <w:t>وجه</w:t>
            </w:r>
            <w:r w:rsidR="00C42E07" w:rsidRPr="00693FF5">
              <w:rPr>
                <w:rStyle w:val="Hyperlink"/>
                <w:noProof/>
                <w:rtl/>
              </w:rPr>
              <w:t xml:space="preserve"> </w:t>
            </w:r>
            <w:r w:rsidR="00C42E07" w:rsidRPr="00693FF5">
              <w:rPr>
                <w:rStyle w:val="Hyperlink"/>
                <w:rFonts w:hint="eastAsia"/>
                <w:noProof/>
                <w:rtl/>
              </w:rPr>
              <w:t>سوم</w:t>
            </w:r>
            <w:r w:rsidR="00C42E07" w:rsidRPr="00693FF5">
              <w:rPr>
                <w:rStyle w:val="Hyperlink"/>
                <w:noProof/>
                <w:rtl/>
              </w:rPr>
              <w:t>:</w:t>
            </w:r>
            <w:r w:rsidR="00C42E07">
              <w:rPr>
                <w:noProof/>
                <w:webHidden/>
              </w:rPr>
              <w:tab/>
            </w:r>
            <w:r w:rsidR="00C42E07">
              <w:rPr>
                <w:noProof/>
                <w:webHidden/>
              </w:rPr>
              <w:fldChar w:fldCharType="begin"/>
            </w:r>
            <w:r w:rsidR="00C42E07">
              <w:rPr>
                <w:noProof/>
                <w:webHidden/>
              </w:rPr>
              <w:instrText xml:space="preserve"> PAGEREF _Toc123610723 \h </w:instrText>
            </w:r>
            <w:r w:rsidR="00C42E07">
              <w:rPr>
                <w:noProof/>
                <w:webHidden/>
              </w:rPr>
            </w:r>
            <w:r w:rsidR="00C42E07">
              <w:rPr>
                <w:noProof/>
                <w:webHidden/>
              </w:rPr>
              <w:fldChar w:fldCharType="separate"/>
            </w:r>
            <w:r w:rsidR="00630271">
              <w:rPr>
                <w:noProof/>
                <w:webHidden/>
                <w:rtl/>
              </w:rPr>
              <w:t>4</w:t>
            </w:r>
            <w:r w:rsidR="00C42E07">
              <w:rPr>
                <w:noProof/>
                <w:webHidden/>
              </w:rPr>
              <w:fldChar w:fldCharType="end"/>
            </w:r>
          </w:hyperlink>
        </w:p>
        <w:p w:rsidR="00C42E07" w:rsidRDefault="00DA1744" w:rsidP="00C42E07">
          <w:pPr>
            <w:pStyle w:val="TOC2"/>
            <w:tabs>
              <w:tab w:val="right" w:leader="dot" w:pos="9350"/>
            </w:tabs>
            <w:rPr>
              <w:rFonts w:asciiTheme="minorHAnsi" w:eastAsiaTheme="minorEastAsia" w:hAnsiTheme="minorHAnsi" w:cstheme="minorBidi"/>
              <w:noProof/>
              <w:szCs w:val="22"/>
              <w:lang w:bidi="ar-SA"/>
            </w:rPr>
          </w:pPr>
          <w:hyperlink w:anchor="_Toc123610724" w:history="1">
            <w:r w:rsidR="00C42E07" w:rsidRPr="00693FF5">
              <w:rPr>
                <w:rStyle w:val="Hyperlink"/>
                <w:rFonts w:ascii="NoorLotus" w:hAnsi="NoorLotus" w:hint="eastAsia"/>
                <w:noProof/>
                <w:rtl/>
              </w:rPr>
              <w:t>بررس</w:t>
            </w:r>
            <w:r w:rsidR="00C42E07" w:rsidRPr="00693FF5">
              <w:rPr>
                <w:rStyle w:val="Hyperlink"/>
                <w:rFonts w:ascii="NoorLotus" w:hAnsi="NoorLotus" w:hint="cs"/>
                <w:noProof/>
                <w:rtl/>
              </w:rPr>
              <w:t>ی</w:t>
            </w:r>
            <w:r w:rsidR="00C42E07" w:rsidRPr="00693FF5">
              <w:rPr>
                <w:rStyle w:val="Hyperlink"/>
                <w:rFonts w:ascii="NoorLotus" w:hAnsi="NoorLotus"/>
                <w:noProof/>
                <w:rtl/>
              </w:rPr>
              <w:t xml:space="preserve"> </w:t>
            </w:r>
            <w:r w:rsidR="00C42E07" w:rsidRPr="00693FF5">
              <w:rPr>
                <w:rStyle w:val="Hyperlink"/>
                <w:rFonts w:ascii="NoorLotus" w:hAnsi="NoorLotus" w:hint="eastAsia"/>
                <w:noProof/>
                <w:rtl/>
              </w:rPr>
              <w:t>وجه</w:t>
            </w:r>
            <w:r w:rsidR="00C42E07" w:rsidRPr="00693FF5">
              <w:rPr>
                <w:rStyle w:val="Hyperlink"/>
                <w:rFonts w:ascii="NoorLotus" w:hAnsi="NoorLotus"/>
                <w:noProof/>
                <w:rtl/>
              </w:rPr>
              <w:t xml:space="preserve"> </w:t>
            </w:r>
            <w:r w:rsidR="00C42E07" w:rsidRPr="00693FF5">
              <w:rPr>
                <w:rStyle w:val="Hyperlink"/>
                <w:rFonts w:ascii="NoorLotus" w:hAnsi="NoorLotus" w:hint="eastAsia"/>
                <w:noProof/>
                <w:rtl/>
              </w:rPr>
              <w:t>سوم</w:t>
            </w:r>
            <w:r w:rsidR="00C42E07">
              <w:rPr>
                <w:noProof/>
                <w:webHidden/>
              </w:rPr>
              <w:tab/>
            </w:r>
            <w:r w:rsidR="00C42E07">
              <w:rPr>
                <w:noProof/>
                <w:webHidden/>
              </w:rPr>
              <w:fldChar w:fldCharType="begin"/>
            </w:r>
            <w:r w:rsidR="00C42E07">
              <w:rPr>
                <w:noProof/>
                <w:webHidden/>
              </w:rPr>
              <w:instrText xml:space="preserve"> PAGEREF _Toc123610724 \h </w:instrText>
            </w:r>
            <w:r w:rsidR="00C42E07">
              <w:rPr>
                <w:noProof/>
                <w:webHidden/>
              </w:rPr>
            </w:r>
            <w:r w:rsidR="00C42E07">
              <w:rPr>
                <w:noProof/>
                <w:webHidden/>
              </w:rPr>
              <w:fldChar w:fldCharType="separate"/>
            </w:r>
            <w:r w:rsidR="00630271">
              <w:rPr>
                <w:noProof/>
                <w:webHidden/>
                <w:rtl/>
              </w:rPr>
              <w:t>7</w:t>
            </w:r>
            <w:r w:rsidR="00C42E07">
              <w:rPr>
                <w:noProof/>
                <w:webHidden/>
              </w:rPr>
              <w:fldChar w:fldCharType="end"/>
            </w:r>
          </w:hyperlink>
        </w:p>
        <w:p w:rsidR="00C42E07" w:rsidRDefault="00DA1744" w:rsidP="00C42E07">
          <w:pPr>
            <w:pStyle w:val="TOC3"/>
            <w:tabs>
              <w:tab w:val="right" w:leader="dot" w:pos="9350"/>
            </w:tabs>
            <w:rPr>
              <w:noProof/>
            </w:rPr>
          </w:pPr>
          <w:hyperlink w:anchor="_Toc123610725" w:history="1">
            <w:r w:rsidR="00C42E07" w:rsidRPr="00693FF5">
              <w:rPr>
                <w:rStyle w:val="Hyperlink"/>
                <w:rFonts w:hint="eastAsia"/>
                <w:noProof/>
                <w:rtl/>
              </w:rPr>
              <w:t>بررس</w:t>
            </w:r>
            <w:r w:rsidR="00C42E07" w:rsidRPr="00693FF5">
              <w:rPr>
                <w:rStyle w:val="Hyperlink"/>
                <w:rFonts w:hint="cs"/>
                <w:noProof/>
                <w:rtl/>
              </w:rPr>
              <w:t>ی</w:t>
            </w:r>
            <w:r w:rsidR="00C42E07" w:rsidRPr="00693FF5">
              <w:rPr>
                <w:rStyle w:val="Hyperlink"/>
                <w:noProof/>
                <w:rtl/>
              </w:rPr>
              <w:t xml:space="preserve"> </w:t>
            </w:r>
            <w:r w:rsidR="00C42E07" w:rsidRPr="00693FF5">
              <w:rPr>
                <w:rStyle w:val="Hyperlink"/>
                <w:rFonts w:hint="eastAsia"/>
                <w:noProof/>
                <w:rtl/>
              </w:rPr>
              <w:t>طا</w:t>
            </w:r>
            <w:r w:rsidR="00C42E07" w:rsidRPr="00693FF5">
              <w:rPr>
                <w:rStyle w:val="Hyperlink"/>
                <w:rFonts w:hint="cs"/>
                <w:noProof/>
                <w:rtl/>
              </w:rPr>
              <w:t>ی</w:t>
            </w:r>
            <w:r w:rsidR="00C42E07" w:rsidRPr="00693FF5">
              <w:rPr>
                <w:rStyle w:val="Hyperlink"/>
                <w:rFonts w:hint="eastAsia"/>
                <w:noProof/>
                <w:rtl/>
              </w:rPr>
              <w:t>فه</w:t>
            </w:r>
            <w:r w:rsidR="00C42E07" w:rsidRPr="00693FF5">
              <w:rPr>
                <w:rStyle w:val="Hyperlink"/>
                <w:rFonts w:hint="eastAsia"/>
                <w:noProof/>
              </w:rPr>
              <w:t>‌</w:t>
            </w:r>
            <w:r w:rsidR="00C42E07" w:rsidRPr="00693FF5">
              <w:rPr>
                <w:rStyle w:val="Hyperlink"/>
                <w:rFonts w:hint="cs"/>
                <w:noProof/>
                <w:rtl/>
              </w:rPr>
              <w:t>ی</w:t>
            </w:r>
            <w:r w:rsidR="00C42E07" w:rsidRPr="00693FF5">
              <w:rPr>
                <w:rStyle w:val="Hyperlink"/>
                <w:noProof/>
                <w:rtl/>
              </w:rPr>
              <w:t xml:space="preserve"> </w:t>
            </w:r>
            <w:r w:rsidR="00C42E07" w:rsidRPr="00693FF5">
              <w:rPr>
                <w:rStyle w:val="Hyperlink"/>
                <w:rFonts w:hint="eastAsia"/>
                <w:noProof/>
                <w:rtl/>
              </w:rPr>
              <w:t>اول</w:t>
            </w:r>
            <w:r w:rsidR="00C42E07" w:rsidRPr="00693FF5">
              <w:rPr>
                <w:rStyle w:val="Hyperlink"/>
                <w:noProof/>
                <w:rtl/>
              </w:rPr>
              <w:t xml:space="preserve"> </w:t>
            </w:r>
            <w:r w:rsidR="00C42E07" w:rsidRPr="00693FF5">
              <w:rPr>
                <w:rStyle w:val="Hyperlink"/>
                <w:rFonts w:hint="eastAsia"/>
                <w:noProof/>
                <w:rtl/>
              </w:rPr>
              <w:t>از</w:t>
            </w:r>
            <w:r w:rsidR="00C42E07" w:rsidRPr="00693FF5">
              <w:rPr>
                <w:rStyle w:val="Hyperlink"/>
                <w:noProof/>
                <w:rtl/>
              </w:rPr>
              <w:t xml:space="preserve"> </w:t>
            </w:r>
            <w:r w:rsidR="00C42E07" w:rsidRPr="00693FF5">
              <w:rPr>
                <w:rStyle w:val="Hyperlink"/>
                <w:rFonts w:hint="eastAsia"/>
                <w:noProof/>
                <w:rtl/>
              </w:rPr>
              <w:t>روا</w:t>
            </w:r>
            <w:r w:rsidR="00C42E07" w:rsidRPr="00693FF5">
              <w:rPr>
                <w:rStyle w:val="Hyperlink"/>
                <w:rFonts w:hint="cs"/>
                <w:noProof/>
                <w:rtl/>
              </w:rPr>
              <w:t>ی</w:t>
            </w:r>
            <w:r w:rsidR="00C42E07" w:rsidRPr="00693FF5">
              <w:rPr>
                <w:rStyle w:val="Hyperlink"/>
                <w:rFonts w:hint="eastAsia"/>
                <w:noProof/>
                <w:rtl/>
              </w:rPr>
              <w:t>ات</w:t>
            </w:r>
            <w:r w:rsidR="00C42E07">
              <w:rPr>
                <w:noProof/>
                <w:webHidden/>
              </w:rPr>
              <w:tab/>
            </w:r>
            <w:r w:rsidR="00C42E07">
              <w:rPr>
                <w:noProof/>
                <w:webHidden/>
              </w:rPr>
              <w:fldChar w:fldCharType="begin"/>
            </w:r>
            <w:r w:rsidR="00C42E07">
              <w:rPr>
                <w:noProof/>
                <w:webHidden/>
              </w:rPr>
              <w:instrText xml:space="preserve"> PAGEREF _Toc123610725 \h </w:instrText>
            </w:r>
            <w:r w:rsidR="00C42E07">
              <w:rPr>
                <w:noProof/>
                <w:webHidden/>
              </w:rPr>
            </w:r>
            <w:r w:rsidR="00C42E07">
              <w:rPr>
                <w:noProof/>
                <w:webHidden/>
              </w:rPr>
              <w:fldChar w:fldCharType="separate"/>
            </w:r>
            <w:r w:rsidR="00630271">
              <w:rPr>
                <w:noProof/>
                <w:webHidden/>
                <w:rtl/>
              </w:rPr>
              <w:t>7</w:t>
            </w:r>
            <w:r w:rsidR="00C42E07">
              <w:rPr>
                <w:noProof/>
                <w:webHidden/>
              </w:rPr>
              <w:fldChar w:fldCharType="end"/>
            </w:r>
          </w:hyperlink>
        </w:p>
        <w:p w:rsidR="00C42E07" w:rsidRPr="00C42E07" w:rsidRDefault="00C42E07" w:rsidP="00C42E07">
          <w:pPr>
            <w:rPr>
              <w:rtl/>
            </w:rPr>
          </w:pPr>
          <w:r>
            <w:rPr>
              <w:b/>
              <w:bCs/>
              <w:noProof/>
            </w:rPr>
            <w:fldChar w:fldCharType="end"/>
          </w:r>
        </w:p>
      </w:sdtContent>
    </w:sdt>
    <w:p w:rsidR="00514B4F" w:rsidRPr="00F57277" w:rsidRDefault="00431DA7" w:rsidP="00F57277">
      <w:pPr>
        <w:pStyle w:val="Heading1"/>
        <w:rPr>
          <w:color w:val="00B0F0"/>
          <w:rtl/>
        </w:rPr>
      </w:pPr>
      <w:bookmarkStart w:id="3" w:name="_Toc123610718"/>
      <w:r>
        <w:rPr>
          <w:rFonts w:hint="cs"/>
          <w:color w:val="00B0F0"/>
          <w:rtl/>
        </w:rPr>
        <w:t xml:space="preserve">وجوه منع </w:t>
      </w:r>
      <w:r w:rsidR="00F57277">
        <w:rPr>
          <w:rFonts w:hint="cs"/>
          <w:color w:val="00B0F0"/>
          <w:rtl/>
        </w:rPr>
        <w:t xml:space="preserve">تخصیص عمومات کتاب به خبر </w:t>
      </w:r>
      <w:r w:rsidR="00414050" w:rsidRPr="00F57277">
        <w:rPr>
          <w:rFonts w:hint="cs"/>
          <w:color w:val="00B0F0"/>
          <w:rtl/>
        </w:rPr>
        <w:t>واحد</w:t>
      </w:r>
      <w:bookmarkEnd w:id="3"/>
      <w:r w:rsidR="00414050" w:rsidRPr="00F57277">
        <w:rPr>
          <w:rFonts w:hint="cs"/>
          <w:color w:val="00B0F0"/>
          <w:rtl/>
        </w:rPr>
        <w:t xml:space="preserve"> </w:t>
      </w:r>
    </w:p>
    <w:p w:rsidR="00414050" w:rsidRDefault="00414050">
      <w:pPr>
        <w:rPr>
          <w:rtl/>
        </w:rPr>
      </w:pPr>
      <w:r>
        <w:rPr>
          <w:rFonts w:hint="cs"/>
          <w:rtl/>
        </w:rPr>
        <w:t>قائلین به عدم جواز تخصیص وجوهی برای اثبات مدعای خود ذکر کرد</w:t>
      </w:r>
      <w:r w:rsidR="00431DA7">
        <w:rPr>
          <w:rFonts w:hint="cs"/>
          <w:rtl/>
        </w:rPr>
        <w:t>ه</w:t>
      </w:r>
      <w:r w:rsidR="00431DA7">
        <w:rPr>
          <w:rtl/>
        </w:rPr>
        <w:softHyphen/>
      </w:r>
      <w:r w:rsidR="00431DA7">
        <w:rPr>
          <w:rFonts w:hint="cs"/>
          <w:rtl/>
        </w:rPr>
        <w:t>ا</w:t>
      </w:r>
      <w:r>
        <w:rPr>
          <w:rFonts w:hint="cs"/>
          <w:rtl/>
        </w:rPr>
        <w:t>ند:</w:t>
      </w:r>
    </w:p>
    <w:p w:rsidR="00414050" w:rsidRDefault="00414050" w:rsidP="00F57277">
      <w:pPr>
        <w:pStyle w:val="Heading2"/>
        <w:rPr>
          <w:rtl/>
        </w:rPr>
      </w:pPr>
      <w:bookmarkStart w:id="4" w:name="_Toc123610719"/>
      <w:r>
        <w:rPr>
          <w:rFonts w:hint="cs"/>
          <w:rtl/>
        </w:rPr>
        <w:t>وجه اول:</w:t>
      </w:r>
      <w:bookmarkEnd w:id="4"/>
      <w:r>
        <w:rPr>
          <w:rFonts w:hint="cs"/>
          <w:rtl/>
        </w:rPr>
        <w:t xml:space="preserve"> </w:t>
      </w:r>
    </w:p>
    <w:p w:rsidR="00414050" w:rsidRDefault="00414050">
      <w:pPr>
        <w:rPr>
          <w:rtl/>
        </w:rPr>
      </w:pPr>
      <w:r>
        <w:rPr>
          <w:rFonts w:hint="cs"/>
          <w:rtl/>
        </w:rPr>
        <w:t>خبر واحد ظنی السند است ولی قرآن کریم قطعی السند است و با دلیل ظنی نمی توان دلیل قطعی را تخصیص زد.</w:t>
      </w:r>
    </w:p>
    <w:p w:rsidR="00414050" w:rsidRDefault="00F57277" w:rsidP="00F57277">
      <w:pPr>
        <w:pStyle w:val="Heading2"/>
        <w:rPr>
          <w:rtl/>
        </w:rPr>
      </w:pPr>
      <w:bookmarkStart w:id="5" w:name="_Toc123610720"/>
      <w:r>
        <w:rPr>
          <w:rFonts w:hint="cs"/>
          <w:rtl/>
        </w:rPr>
        <w:t>بررسی وجه اول</w:t>
      </w:r>
      <w:bookmarkEnd w:id="5"/>
    </w:p>
    <w:p w:rsidR="00414050" w:rsidRDefault="00F57277" w:rsidP="00F57277">
      <w:pPr>
        <w:rPr>
          <w:rtl/>
        </w:rPr>
      </w:pPr>
      <w:r>
        <w:rPr>
          <w:rFonts w:hint="cs"/>
          <w:rtl/>
        </w:rPr>
        <w:t>این وجه تمام نیست چون</w:t>
      </w:r>
      <w:r w:rsidR="00414050">
        <w:rPr>
          <w:rFonts w:hint="cs"/>
          <w:rtl/>
        </w:rPr>
        <w:t xml:space="preserve"> عموم کتاب ظنی الدلالة است و خبر واحد وقتی دل</w:t>
      </w:r>
      <w:r>
        <w:rPr>
          <w:rFonts w:hint="cs"/>
          <w:rtl/>
        </w:rPr>
        <w:t>یل معتبر بر حجیت آن</w:t>
      </w:r>
      <w:r w:rsidR="00414050">
        <w:rPr>
          <w:rFonts w:hint="cs"/>
          <w:rtl/>
        </w:rPr>
        <w:t xml:space="preserve"> </w:t>
      </w:r>
      <w:r>
        <w:rPr>
          <w:rFonts w:hint="cs"/>
          <w:rtl/>
        </w:rPr>
        <w:t xml:space="preserve">اقامه شد </w:t>
      </w:r>
      <w:r w:rsidR="00414050">
        <w:rPr>
          <w:rFonts w:hint="cs"/>
          <w:rtl/>
        </w:rPr>
        <w:t>می</w:t>
      </w:r>
      <w:r>
        <w:rPr>
          <w:rFonts w:hint="cs"/>
          <w:rtl/>
        </w:rPr>
        <w:t>‌</w:t>
      </w:r>
      <w:r w:rsidR="00414050">
        <w:rPr>
          <w:rFonts w:hint="cs"/>
          <w:rtl/>
        </w:rPr>
        <w:t>تواند عمومات کتاب را تخصیص بزند .</w:t>
      </w:r>
    </w:p>
    <w:p w:rsidR="00414050" w:rsidRDefault="00F57277" w:rsidP="00DE5C92">
      <w:pPr>
        <w:rPr>
          <w:rtl/>
        </w:rPr>
      </w:pPr>
      <w:r>
        <w:rPr>
          <w:rFonts w:hint="cs"/>
          <w:rtl/>
        </w:rPr>
        <w:t xml:space="preserve">صاحب </w:t>
      </w:r>
      <w:r w:rsidR="00C42E07">
        <w:rPr>
          <w:rFonts w:hint="cs"/>
          <w:rtl/>
        </w:rPr>
        <w:t xml:space="preserve">کتاب </w:t>
      </w:r>
      <w:r>
        <w:rPr>
          <w:rFonts w:hint="cs"/>
          <w:rtl/>
        </w:rPr>
        <w:t xml:space="preserve">المحصول فی علم الاصول در جواب مذکور مناقشه کردند و فرمودند: </w:t>
      </w:r>
      <w:r w:rsidR="00414050">
        <w:rPr>
          <w:rFonts w:hint="cs"/>
          <w:rtl/>
        </w:rPr>
        <w:t xml:space="preserve">ظهور قطعی الدلالة است نه </w:t>
      </w:r>
      <w:r>
        <w:rPr>
          <w:rFonts w:hint="cs"/>
          <w:rtl/>
        </w:rPr>
        <w:t>ظنی الدلالة چون متکلمی که در مقام تفهیم یک مطلبی است عقلا کلامی را بیان می‌کند که مفید مقصودش باشد نه این که</w:t>
      </w:r>
      <w:r w:rsidR="00414050">
        <w:rPr>
          <w:rFonts w:hint="cs"/>
          <w:rtl/>
        </w:rPr>
        <w:t xml:space="preserve"> کلامی را که مفید مطلب دیگری است</w:t>
      </w:r>
      <w:r>
        <w:rPr>
          <w:rFonts w:hint="cs"/>
          <w:rtl/>
        </w:rPr>
        <w:t>، بیان کند</w:t>
      </w:r>
      <w:r w:rsidR="00414050">
        <w:rPr>
          <w:rFonts w:hint="cs"/>
          <w:rtl/>
        </w:rPr>
        <w:t xml:space="preserve"> </w:t>
      </w:r>
      <w:r>
        <w:rPr>
          <w:rFonts w:hint="cs"/>
          <w:rtl/>
        </w:rPr>
        <w:t xml:space="preserve">چون </w:t>
      </w:r>
      <w:r w:rsidR="00414050">
        <w:rPr>
          <w:rFonts w:hint="cs"/>
          <w:rtl/>
        </w:rPr>
        <w:t>این خلاف حکمت تفهیم است</w:t>
      </w:r>
      <w:r w:rsidR="00DE5C92">
        <w:rPr>
          <w:rFonts w:hint="cs"/>
          <w:rtl/>
        </w:rPr>
        <w:t>.</w:t>
      </w:r>
      <w:r w:rsidR="00414050">
        <w:rPr>
          <w:rFonts w:hint="cs"/>
          <w:rtl/>
        </w:rPr>
        <w:t xml:space="preserve"> پس این</w:t>
      </w:r>
      <w:r w:rsidR="00DE5C92">
        <w:rPr>
          <w:rFonts w:hint="cs"/>
          <w:rtl/>
        </w:rPr>
        <w:t xml:space="preserve"> کلام که ظاهر در یک معنا است متکلمی که به صدد تفهیم یک معنایی است</w:t>
      </w:r>
      <w:r w:rsidR="00414050">
        <w:rPr>
          <w:rFonts w:hint="cs"/>
          <w:rtl/>
        </w:rPr>
        <w:t xml:space="preserve"> قطعا</w:t>
      </w:r>
      <w:r w:rsidR="00DE5C92">
        <w:rPr>
          <w:rFonts w:hint="cs"/>
          <w:rtl/>
        </w:rPr>
        <w:t xml:space="preserve"> قصد تفهیم</w:t>
      </w:r>
      <w:r w:rsidR="00414050">
        <w:rPr>
          <w:rFonts w:hint="cs"/>
          <w:rtl/>
        </w:rPr>
        <w:t xml:space="preserve"> همین معنای ظاهر </w:t>
      </w:r>
      <w:r w:rsidR="00DE5C92">
        <w:rPr>
          <w:rFonts w:hint="cs"/>
          <w:rtl/>
        </w:rPr>
        <w:t>کرده است، و معقول نیست که غیر آن را اراده کند</w:t>
      </w:r>
      <w:r w:rsidR="00414050">
        <w:rPr>
          <w:rFonts w:hint="cs"/>
          <w:rtl/>
        </w:rPr>
        <w:t xml:space="preserve"> مثل این که شخصی بخواهد</w:t>
      </w:r>
      <w:r w:rsidR="00431DA7">
        <w:rPr>
          <w:rFonts w:hint="cs"/>
          <w:rtl/>
        </w:rPr>
        <w:t xml:space="preserve"> از قم</w:t>
      </w:r>
      <w:r w:rsidR="00414050">
        <w:rPr>
          <w:rFonts w:hint="cs"/>
          <w:rtl/>
        </w:rPr>
        <w:t xml:space="preserve"> به تهران برود ولی جاده کاشان را انتخاب کند</w:t>
      </w:r>
      <w:r w:rsidR="00C42E07">
        <w:rPr>
          <w:rStyle w:val="FootnoteReference"/>
          <w:rtl/>
          <w:lang w:bidi="ar-SA"/>
        </w:rPr>
        <w:footnoteReference w:id="1"/>
      </w:r>
      <w:r w:rsidR="00414050">
        <w:rPr>
          <w:rFonts w:hint="cs"/>
          <w:rtl/>
        </w:rPr>
        <w:t xml:space="preserve">. </w:t>
      </w:r>
    </w:p>
    <w:p w:rsidR="00414050" w:rsidRDefault="00DE5C92" w:rsidP="00DE5C92">
      <w:pPr>
        <w:rPr>
          <w:rtl/>
        </w:rPr>
      </w:pPr>
      <w:r>
        <w:rPr>
          <w:rFonts w:hint="cs"/>
          <w:rtl/>
        </w:rPr>
        <w:t xml:space="preserve">این مطلب را بزرگان دیگری نیز بیان کردند ولی صحیح نیست چون </w:t>
      </w:r>
      <w:r w:rsidRPr="007925D3">
        <w:rPr>
          <w:rFonts w:ascii="NoorLotus" w:hAnsi="NoorLotus"/>
          <w:sz w:val="28"/>
          <w:rtl/>
        </w:rPr>
        <w:t xml:space="preserve">این مطلب که </w:t>
      </w:r>
      <w:r>
        <w:rPr>
          <w:rFonts w:ascii="NoorLotus" w:hAnsi="NoorLotus" w:hint="cs"/>
          <w:sz w:val="28"/>
          <w:rtl/>
        </w:rPr>
        <w:t>«</w:t>
      </w:r>
      <w:r w:rsidRPr="007925D3">
        <w:rPr>
          <w:rFonts w:ascii="NoorLotus" w:hAnsi="NoorLotus"/>
          <w:sz w:val="28"/>
          <w:rtl/>
        </w:rPr>
        <w:t>اگر متکلم به قصد تفهیم یک معنایی کلامی را بگوید حتما باید قصدش تفهیم همان معنایی باشد که ظاهر این کلام هست</w:t>
      </w:r>
      <w:r>
        <w:rPr>
          <w:rFonts w:hint="cs"/>
          <w:rtl/>
        </w:rPr>
        <w:t>»</w:t>
      </w:r>
      <w:r w:rsidR="00414050">
        <w:rPr>
          <w:rFonts w:hint="cs"/>
          <w:rtl/>
        </w:rPr>
        <w:t xml:space="preserve"> ضرورت به شرط محمول است </w:t>
      </w:r>
      <w:r>
        <w:rPr>
          <w:rFonts w:hint="cs"/>
          <w:rtl/>
        </w:rPr>
        <w:t>ولی ما می‌گوییم</w:t>
      </w:r>
      <w:r w:rsidR="00414050">
        <w:rPr>
          <w:rFonts w:hint="cs"/>
          <w:rtl/>
        </w:rPr>
        <w:t xml:space="preserve"> </w:t>
      </w:r>
      <w:r>
        <w:rPr>
          <w:rFonts w:hint="cs"/>
          <w:rtl/>
        </w:rPr>
        <w:t>ممکن است این</w:t>
      </w:r>
      <w:r w:rsidR="00414050">
        <w:rPr>
          <w:rFonts w:hint="cs"/>
          <w:rtl/>
        </w:rPr>
        <w:t xml:space="preserve"> متکلم به صدد</w:t>
      </w:r>
      <w:r>
        <w:rPr>
          <w:rFonts w:hint="cs"/>
          <w:rtl/>
        </w:rPr>
        <w:t xml:space="preserve"> تفهیم تمام مقصودش نباشد و می‌</w:t>
      </w:r>
      <w:r w:rsidR="00414050">
        <w:rPr>
          <w:rFonts w:hint="cs"/>
          <w:rtl/>
        </w:rPr>
        <w:t xml:space="preserve">خواهد </w:t>
      </w:r>
      <w:r>
        <w:rPr>
          <w:rFonts w:hint="cs"/>
          <w:rtl/>
        </w:rPr>
        <w:t>مقصود</w:t>
      </w:r>
      <w:r w:rsidR="00414050">
        <w:rPr>
          <w:rFonts w:hint="cs"/>
          <w:rtl/>
        </w:rPr>
        <w:t xml:space="preserve"> خود را مخفی کند البته</w:t>
      </w:r>
      <w:r>
        <w:rPr>
          <w:rFonts w:hint="cs"/>
          <w:rtl/>
        </w:rPr>
        <w:t xml:space="preserve"> چون این خطاب «اکرم کل عالم»</w:t>
      </w:r>
      <w:r w:rsidR="00414050">
        <w:rPr>
          <w:rFonts w:hint="cs"/>
          <w:rtl/>
        </w:rPr>
        <w:t xml:space="preserve"> دارای قدر متی</w:t>
      </w:r>
      <w:r>
        <w:rPr>
          <w:rFonts w:hint="cs"/>
          <w:rtl/>
        </w:rPr>
        <w:t>قن است که اکرام عالم عادل است و این قدر متیقن هم مقصودش</w:t>
      </w:r>
      <w:r w:rsidR="00414050">
        <w:rPr>
          <w:rFonts w:hint="cs"/>
          <w:rtl/>
        </w:rPr>
        <w:t xml:space="preserve"> است و هم دیگران آن را می فهمند، لغو نیست و فقط </w:t>
      </w:r>
      <w:r w:rsidR="00414050">
        <w:rPr>
          <w:rFonts w:hint="cs"/>
          <w:rtl/>
        </w:rPr>
        <w:lastRenderedPageBreak/>
        <w:t xml:space="preserve">دیگران امر زایدی نیز متوجه می شوند که </w:t>
      </w:r>
      <w:r>
        <w:rPr>
          <w:rFonts w:hint="cs"/>
          <w:rtl/>
        </w:rPr>
        <w:t>آن اکرام عالم فاسق است ولی این مراد او</w:t>
      </w:r>
      <w:r w:rsidR="00414050">
        <w:rPr>
          <w:rFonts w:hint="cs"/>
          <w:rtl/>
        </w:rPr>
        <w:t xml:space="preserve"> نیست</w:t>
      </w:r>
      <w:r>
        <w:rPr>
          <w:rFonts w:hint="cs"/>
          <w:rtl/>
        </w:rPr>
        <w:t xml:space="preserve"> ولی او قصد ندارد تمام مقصودش که اکرام عالم عادل است را تفهیم کند</w:t>
      </w:r>
      <w:r w:rsidR="00744C55">
        <w:rPr>
          <w:rFonts w:hint="cs"/>
          <w:rtl/>
        </w:rPr>
        <w:t xml:space="preserve"> بلکه</w:t>
      </w:r>
      <w:r w:rsidR="00414050">
        <w:rPr>
          <w:rFonts w:hint="cs"/>
          <w:rtl/>
        </w:rPr>
        <w:t xml:space="preserve"> </w:t>
      </w:r>
      <w:r>
        <w:rPr>
          <w:rFonts w:hint="cs"/>
          <w:rtl/>
        </w:rPr>
        <w:t>بعد</w:t>
      </w:r>
      <w:r w:rsidR="00744C55">
        <w:rPr>
          <w:rFonts w:hint="cs"/>
          <w:rtl/>
        </w:rPr>
        <w:t>ا</w:t>
      </w:r>
      <w:r>
        <w:rPr>
          <w:rFonts w:hint="cs"/>
          <w:rtl/>
        </w:rPr>
        <w:t xml:space="preserve"> </w:t>
      </w:r>
      <w:r w:rsidR="00414050">
        <w:rPr>
          <w:rFonts w:hint="cs"/>
          <w:rtl/>
        </w:rPr>
        <w:t xml:space="preserve">با یک دلیل منفصلی آن را تفهیم خواهد کرد. </w:t>
      </w:r>
    </w:p>
    <w:p w:rsidR="00414050" w:rsidRDefault="00414050" w:rsidP="00744C55">
      <w:pPr>
        <w:rPr>
          <w:rtl/>
        </w:rPr>
      </w:pPr>
      <w:r>
        <w:rPr>
          <w:rFonts w:hint="cs"/>
          <w:rtl/>
        </w:rPr>
        <w:t>و</w:t>
      </w:r>
      <w:r w:rsidR="00744C55">
        <w:rPr>
          <w:rFonts w:hint="cs"/>
          <w:rtl/>
        </w:rPr>
        <w:t xml:space="preserve"> نیز</w:t>
      </w:r>
      <w:r>
        <w:rPr>
          <w:rFonts w:hint="cs"/>
          <w:rtl/>
        </w:rPr>
        <w:t xml:space="preserve"> ممکن</w:t>
      </w:r>
      <w:r w:rsidR="00DE5C92">
        <w:rPr>
          <w:rFonts w:hint="cs"/>
          <w:rtl/>
        </w:rPr>
        <w:t xml:space="preserve"> </w:t>
      </w:r>
      <w:r>
        <w:rPr>
          <w:rFonts w:hint="cs"/>
          <w:rtl/>
        </w:rPr>
        <w:t xml:space="preserve">است مقصود او </w:t>
      </w:r>
      <w:r w:rsidR="00DE5C92">
        <w:rPr>
          <w:rFonts w:hint="cs"/>
          <w:rtl/>
        </w:rPr>
        <w:t>تفهیم وجوب اکرام عالم به نحو مطلق باشد</w:t>
      </w:r>
      <w:r>
        <w:rPr>
          <w:rFonts w:hint="cs"/>
          <w:rtl/>
        </w:rPr>
        <w:t xml:space="preserve"> ولی داعی او این نیست که</w:t>
      </w:r>
      <w:r w:rsidR="00DE5C92">
        <w:rPr>
          <w:rFonts w:hint="cs"/>
          <w:rtl/>
        </w:rPr>
        <w:t xml:space="preserve"> مردم از آن کشف کنند که مراد جدی مولی وجوب اکرام عالم به نحو مطلق است </w:t>
      </w:r>
      <w:r>
        <w:rPr>
          <w:rFonts w:hint="cs"/>
          <w:rtl/>
        </w:rPr>
        <w:t>بلکه داعی</w:t>
      </w:r>
      <w:r w:rsidR="00DE5C92">
        <w:rPr>
          <w:rFonts w:hint="cs"/>
          <w:rtl/>
        </w:rPr>
        <w:t xml:space="preserve"> او</w:t>
      </w:r>
      <w:r>
        <w:rPr>
          <w:rFonts w:hint="cs"/>
          <w:rtl/>
        </w:rPr>
        <w:t xml:space="preserve"> از</w:t>
      </w:r>
      <w:r w:rsidR="00DE5C92">
        <w:rPr>
          <w:rFonts w:hint="cs"/>
          <w:rtl/>
        </w:rPr>
        <w:t xml:space="preserve"> تفهیم این</w:t>
      </w:r>
      <w:r>
        <w:rPr>
          <w:rFonts w:hint="cs"/>
          <w:rtl/>
        </w:rPr>
        <w:t xml:space="preserve"> معنای عام </w:t>
      </w:r>
      <w:r w:rsidR="00DE5C92">
        <w:rPr>
          <w:rFonts w:hint="cs"/>
          <w:rtl/>
        </w:rPr>
        <w:t>ضرب قانون است تا</w:t>
      </w:r>
      <w:r>
        <w:rPr>
          <w:rFonts w:hint="cs"/>
          <w:rtl/>
        </w:rPr>
        <w:t xml:space="preserve"> در موارد شک به این قانون کلی رجوع شود. </w:t>
      </w:r>
    </w:p>
    <w:p w:rsidR="00414050" w:rsidRDefault="00414050" w:rsidP="00414050">
      <w:pPr>
        <w:rPr>
          <w:rtl/>
        </w:rPr>
      </w:pPr>
      <w:r>
        <w:rPr>
          <w:rFonts w:hint="cs"/>
          <w:rtl/>
        </w:rPr>
        <w:t>و لذا این وجه تمام نیست.</w:t>
      </w:r>
    </w:p>
    <w:p w:rsidR="00414050" w:rsidRDefault="00414050" w:rsidP="003E786D">
      <w:pPr>
        <w:pStyle w:val="Heading2"/>
        <w:rPr>
          <w:rtl/>
        </w:rPr>
      </w:pPr>
      <w:bookmarkStart w:id="6" w:name="_Toc123610721"/>
      <w:r>
        <w:rPr>
          <w:rFonts w:hint="cs"/>
          <w:rtl/>
        </w:rPr>
        <w:t>وجه دوم</w:t>
      </w:r>
      <w:bookmarkEnd w:id="6"/>
    </w:p>
    <w:p w:rsidR="00414050" w:rsidRDefault="00414050" w:rsidP="00C42E07">
      <w:pPr>
        <w:rPr>
          <w:rtl/>
        </w:rPr>
      </w:pPr>
      <w:r>
        <w:rPr>
          <w:rFonts w:hint="cs"/>
          <w:rtl/>
        </w:rPr>
        <w:t>دلیل بر حجیت خبر واحد اجماع است و قدر متیقن از آن خبری است که مخالف عموم یا اطلاق کتاب نباشد و</w:t>
      </w:r>
      <w:r w:rsidR="003E786D">
        <w:rPr>
          <w:rFonts w:hint="cs"/>
          <w:rtl/>
        </w:rPr>
        <w:t xml:space="preserve"> </w:t>
      </w:r>
      <w:r>
        <w:rPr>
          <w:rFonts w:hint="cs"/>
          <w:rtl/>
        </w:rPr>
        <w:t xml:space="preserve">لذا </w:t>
      </w:r>
      <w:r w:rsidR="003E786D">
        <w:rPr>
          <w:rFonts w:hint="cs"/>
          <w:rtl/>
        </w:rPr>
        <w:t>در</w:t>
      </w:r>
      <w:r>
        <w:rPr>
          <w:rFonts w:hint="cs"/>
          <w:rtl/>
        </w:rPr>
        <w:t xml:space="preserve"> حجیت خبر و</w:t>
      </w:r>
      <w:r w:rsidR="003E786D">
        <w:rPr>
          <w:rFonts w:hint="cs"/>
          <w:rtl/>
        </w:rPr>
        <w:t>احد مخالف عموم یا اطلاق کتاب شک می‌</w:t>
      </w:r>
      <w:r>
        <w:rPr>
          <w:rFonts w:hint="cs"/>
          <w:rtl/>
        </w:rPr>
        <w:t>شود</w:t>
      </w:r>
      <w:r w:rsidR="003E786D">
        <w:rPr>
          <w:rFonts w:hint="cs"/>
          <w:rtl/>
        </w:rPr>
        <w:t xml:space="preserve"> </w:t>
      </w:r>
      <w:r>
        <w:rPr>
          <w:rFonts w:hint="cs"/>
          <w:rtl/>
        </w:rPr>
        <w:t>و شک در حجیت مساوق با عدم حجیت آن است</w:t>
      </w:r>
      <w:r w:rsidR="00C42E07">
        <w:rPr>
          <w:rStyle w:val="FootnoteReference"/>
          <w:rtl/>
        </w:rPr>
        <w:footnoteReference w:id="2"/>
      </w:r>
      <w:r>
        <w:rPr>
          <w:rFonts w:hint="cs"/>
          <w:rtl/>
        </w:rPr>
        <w:t xml:space="preserve">. </w:t>
      </w:r>
    </w:p>
    <w:p w:rsidR="00414050" w:rsidRDefault="003E786D" w:rsidP="003E786D">
      <w:pPr>
        <w:pStyle w:val="Heading2"/>
        <w:rPr>
          <w:rtl/>
        </w:rPr>
      </w:pPr>
      <w:bookmarkStart w:id="7" w:name="_Toc123610722"/>
      <w:r>
        <w:rPr>
          <w:rFonts w:hint="cs"/>
          <w:rtl/>
        </w:rPr>
        <w:t>بررسی وجه دوم</w:t>
      </w:r>
      <w:bookmarkEnd w:id="7"/>
    </w:p>
    <w:p w:rsidR="003E786D" w:rsidRDefault="003E786D" w:rsidP="003E786D">
      <w:pPr>
        <w:rPr>
          <w:rtl/>
        </w:rPr>
      </w:pPr>
      <w:r>
        <w:rPr>
          <w:rFonts w:hint="cs"/>
          <w:rtl/>
        </w:rPr>
        <w:t>این وجه نیز تمام نیست چون:</w:t>
      </w:r>
    </w:p>
    <w:p w:rsidR="008D4D4C" w:rsidRDefault="003E786D" w:rsidP="00332365">
      <w:pPr>
        <w:rPr>
          <w:rtl/>
        </w:rPr>
      </w:pPr>
      <w:r>
        <w:rPr>
          <w:rFonts w:hint="cs"/>
          <w:rtl/>
        </w:rPr>
        <w:t xml:space="preserve">اولا: </w:t>
      </w:r>
      <w:r w:rsidR="008D4D4C">
        <w:rPr>
          <w:rFonts w:hint="cs"/>
          <w:rtl/>
        </w:rPr>
        <w:t xml:space="preserve">دلیل حجیت ظهورات کتاب نیز اجماع یا سیره عقلاء و متشرعه است و در این صورت </w:t>
      </w:r>
      <w:r w:rsidR="00332365">
        <w:rPr>
          <w:rFonts w:hint="cs"/>
          <w:rtl/>
        </w:rPr>
        <w:t>شک در حجیت خبر واحد مخالف با</w:t>
      </w:r>
      <w:r>
        <w:rPr>
          <w:rFonts w:hint="cs"/>
          <w:rtl/>
        </w:rPr>
        <w:t xml:space="preserve"> عموم کتاب مستلزم  </w:t>
      </w:r>
      <w:r w:rsidR="00414050">
        <w:rPr>
          <w:rFonts w:hint="cs"/>
          <w:rtl/>
        </w:rPr>
        <w:t>شک در حجیت عموم کتاب</w:t>
      </w:r>
      <w:r>
        <w:rPr>
          <w:rFonts w:hint="cs"/>
          <w:rtl/>
        </w:rPr>
        <w:t xml:space="preserve"> است</w:t>
      </w:r>
      <w:r w:rsidR="00414050">
        <w:rPr>
          <w:rFonts w:hint="cs"/>
          <w:rtl/>
        </w:rPr>
        <w:t xml:space="preserve"> </w:t>
      </w:r>
      <w:r>
        <w:rPr>
          <w:rFonts w:hint="cs"/>
          <w:rtl/>
        </w:rPr>
        <w:t xml:space="preserve">چون شک داریم که عقلاء در موارد </w:t>
      </w:r>
      <w:r w:rsidR="008D4D4C">
        <w:rPr>
          <w:rFonts w:hint="cs"/>
          <w:rtl/>
        </w:rPr>
        <w:t>دوران بین عام قط</w:t>
      </w:r>
      <w:r w:rsidR="00332365">
        <w:rPr>
          <w:rFonts w:hint="cs"/>
          <w:rtl/>
        </w:rPr>
        <w:t>عی الصدور و بین خاص ظنی السند،</w:t>
      </w:r>
      <w:r w:rsidR="008D4D4C">
        <w:rPr>
          <w:rFonts w:hint="cs"/>
          <w:rtl/>
        </w:rPr>
        <w:t xml:space="preserve"> به کدام عمل می‌</w:t>
      </w:r>
      <w:r w:rsidR="00414050">
        <w:rPr>
          <w:rFonts w:hint="cs"/>
          <w:rtl/>
        </w:rPr>
        <w:t>کن</w:t>
      </w:r>
      <w:r w:rsidR="008D4D4C">
        <w:rPr>
          <w:rFonts w:hint="cs"/>
          <w:rtl/>
        </w:rPr>
        <w:t>ن</w:t>
      </w:r>
      <w:r w:rsidR="00414050">
        <w:rPr>
          <w:rFonts w:hint="cs"/>
          <w:rtl/>
        </w:rPr>
        <w:t>د</w:t>
      </w:r>
      <w:r w:rsidR="008D4D4C">
        <w:rPr>
          <w:rFonts w:hint="cs"/>
          <w:rtl/>
        </w:rPr>
        <w:t xml:space="preserve">، آیا به خاص عمل می‌کنند و با آن عام را تخصیص می‌زنند و یا به آن عمل نمی‌کنند و به عموم عام اخذ </w:t>
      </w:r>
      <w:r w:rsidR="00332365">
        <w:rPr>
          <w:rFonts w:hint="cs"/>
          <w:rtl/>
        </w:rPr>
        <w:t>می</w:t>
      </w:r>
      <w:r w:rsidR="00332365">
        <w:rPr>
          <w:rtl/>
        </w:rPr>
        <w:softHyphen/>
      </w:r>
      <w:r w:rsidR="00332365">
        <w:rPr>
          <w:rFonts w:hint="cs"/>
          <w:rtl/>
        </w:rPr>
        <w:t>نمایند</w:t>
      </w:r>
      <w:r w:rsidR="008D4D4C">
        <w:rPr>
          <w:rFonts w:hint="cs"/>
          <w:rtl/>
        </w:rPr>
        <w:t>؟ لذا هر دو مشکوک می شوند و هیچکدام حجت نخواهند بود.</w:t>
      </w:r>
    </w:p>
    <w:p w:rsidR="00414050" w:rsidRDefault="008D4D4C" w:rsidP="00332365">
      <w:pPr>
        <w:rPr>
          <w:rtl/>
        </w:rPr>
      </w:pPr>
      <w:r>
        <w:rPr>
          <w:rFonts w:hint="cs"/>
          <w:rtl/>
        </w:rPr>
        <w:t xml:space="preserve"> البته اگر دلیل حجیت </w:t>
      </w:r>
      <w:r w:rsidR="00414050">
        <w:rPr>
          <w:rFonts w:hint="cs"/>
          <w:rtl/>
        </w:rPr>
        <w:t>ظهور</w:t>
      </w:r>
      <w:r>
        <w:rPr>
          <w:rFonts w:hint="cs"/>
          <w:rtl/>
        </w:rPr>
        <w:t>ات</w:t>
      </w:r>
      <w:r w:rsidR="00414050">
        <w:rPr>
          <w:rFonts w:hint="cs"/>
          <w:rtl/>
        </w:rPr>
        <w:t xml:space="preserve"> کتاب</w:t>
      </w:r>
      <w:r>
        <w:rPr>
          <w:rFonts w:hint="cs"/>
          <w:rtl/>
        </w:rPr>
        <w:t>، دلیل لفظی بود</w:t>
      </w:r>
      <w:r w:rsidR="00414050">
        <w:rPr>
          <w:rFonts w:hint="cs"/>
          <w:rtl/>
        </w:rPr>
        <w:t xml:space="preserve"> </w:t>
      </w:r>
      <w:r>
        <w:rPr>
          <w:rFonts w:hint="cs"/>
          <w:rtl/>
        </w:rPr>
        <w:t>و دلیل حجیت خبر واحد می‌</w:t>
      </w:r>
      <w:r w:rsidR="00414050">
        <w:rPr>
          <w:rFonts w:hint="cs"/>
          <w:rtl/>
        </w:rPr>
        <w:t xml:space="preserve">خواست مخصص </w:t>
      </w:r>
      <w:r>
        <w:rPr>
          <w:rFonts w:hint="cs"/>
          <w:rtl/>
        </w:rPr>
        <w:t>عموم دلیل لفظی «ظهور الکتاب حجة»</w:t>
      </w:r>
      <w:r w:rsidR="00414050">
        <w:rPr>
          <w:rFonts w:hint="cs"/>
          <w:rtl/>
        </w:rPr>
        <w:t xml:space="preserve"> باشد اشکال وارد بود </w:t>
      </w:r>
      <w:r>
        <w:rPr>
          <w:rFonts w:hint="cs"/>
          <w:rtl/>
        </w:rPr>
        <w:t xml:space="preserve">چون در این صورت وقتی دلیل حجیت خبر واحد نسبت به خبر مخالف با عمومات کتاب اطلاق ندارد، </w:t>
      </w:r>
      <w:r w:rsidR="001D72A4">
        <w:rPr>
          <w:rFonts w:hint="cs"/>
          <w:rtl/>
        </w:rPr>
        <w:t xml:space="preserve">به عموم </w:t>
      </w:r>
      <w:r>
        <w:rPr>
          <w:rFonts w:hint="cs"/>
          <w:rtl/>
        </w:rPr>
        <w:t>دلیل حجیت ظهور کتاب اخذ می‌</w:t>
      </w:r>
      <w:r w:rsidR="001D72A4">
        <w:rPr>
          <w:rFonts w:hint="cs"/>
          <w:rtl/>
        </w:rPr>
        <w:t>شود</w:t>
      </w:r>
      <w:r>
        <w:rPr>
          <w:rFonts w:hint="cs"/>
          <w:rtl/>
        </w:rPr>
        <w:t>.</w:t>
      </w:r>
      <w:r w:rsidR="001D72A4">
        <w:rPr>
          <w:rFonts w:hint="cs"/>
          <w:rtl/>
        </w:rPr>
        <w:t xml:space="preserve"> ولی فرض این است که دلیل حجیت ظواهر کتاب نیز اجماع و سیره عقلاء است و لذا دلیل حجیت ظواهر کتاب و حجیت خبر واحد</w:t>
      </w:r>
      <w:r>
        <w:rPr>
          <w:rFonts w:hint="cs"/>
          <w:rtl/>
        </w:rPr>
        <w:t>، یکی</w:t>
      </w:r>
      <w:r w:rsidR="001D72A4">
        <w:rPr>
          <w:rFonts w:hint="cs"/>
          <w:rtl/>
        </w:rPr>
        <w:t xml:space="preserve"> است و شک در </w:t>
      </w:r>
      <w:r>
        <w:rPr>
          <w:rFonts w:hint="cs"/>
          <w:rtl/>
        </w:rPr>
        <w:t xml:space="preserve">وجود </w:t>
      </w:r>
      <w:r w:rsidR="001D72A4">
        <w:rPr>
          <w:rFonts w:hint="cs"/>
          <w:rtl/>
        </w:rPr>
        <w:t xml:space="preserve">اجماع یا سیره بر حجیت خبر واحد </w:t>
      </w:r>
      <w:r w:rsidR="00332365">
        <w:rPr>
          <w:rFonts w:hint="cs"/>
          <w:rtl/>
        </w:rPr>
        <w:t>مخالف با</w:t>
      </w:r>
      <w:r>
        <w:rPr>
          <w:rFonts w:hint="cs"/>
          <w:rtl/>
        </w:rPr>
        <w:t xml:space="preserve"> عموم کتاب </w:t>
      </w:r>
      <w:r w:rsidR="00FC2BC2">
        <w:rPr>
          <w:rFonts w:hint="cs"/>
          <w:rtl/>
        </w:rPr>
        <w:t xml:space="preserve">مساوی با شک در </w:t>
      </w:r>
      <w:r>
        <w:rPr>
          <w:rFonts w:hint="cs"/>
          <w:rtl/>
        </w:rPr>
        <w:t xml:space="preserve">وجود </w:t>
      </w:r>
      <w:r w:rsidR="001D72A4">
        <w:rPr>
          <w:rFonts w:hint="cs"/>
          <w:rtl/>
        </w:rPr>
        <w:t xml:space="preserve">اجماع و سیره بر حجیت عموم کتاب است. </w:t>
      </w:r>
    </w:p>
    <w:p w:rsidR="00FC2BC2" w:rsidRDefault="00FC2BC2" w:rsidP="00FC2BC2">
      <w:pPr>
        <w:rPr>
          <w:rtl/>
        </w:rPr>
      </w:pPr>
      <w:r>
        <w:rPr>
          <w:rFonts w:hint="cs"/>
          <w:rtl/>
        </w:rPr>
        <w:t xml:space="preserve">البته </w:t>
      </w:r>
      <w:r w:rsidR="00332365">
        <w:rPr>
          <w:rFonts w:hint="cs"/>
          <w:rtl/>
        </w:rPr>
        <w:t xml:space="preserve">اگر </w:t>
      </w:r>
      <w:r>
        <w:rPr>
          <w:rFonts w:hint="cs"/>
          <w:rtl/>
        </w:rPr>
        <w:t xml:space="preserve">گفته شود ما علم داریم به عدم بناء عقلاء بر حجیت خبر واحد مخالف کتاب، در این صورت این اشکال به آن‌ها وارد نخواهد بود. </w:t>
      </w:r>
    </w:p>
    <w:p w:rsidR="008D4D4C" w:rsidRDefault="001D72A4" w:rsidP="00FC2BC2">
      <w:pPr>
        <w:pStyle w:val="NoSpacing"/>
        <w:rPr>
          <w:rtl/>
        </w:rPr>
      </w:pPr>
      <w:r>
        <w:rPr>
          <w:rFonts w:hint="cs"/>
          <w:rtl/>
        </w:rPr>
        <w:t xml:space="preserve">ثانیا: </w:t>
      </w:r>
      <w:r w:rsidR="008D4D4C">
        <w:rPr>
          <w:rFonts w:hint="cs"/>
          <w:rtl/>
        </w:rPr>
        <w:t xml:space="preserve"> دلیل حجیت خبر واحد منحصر به</w:t>
      </w:r>
      <w:r>
        <w:rPr>
          <w:rFonts w:hint="cs"/>
          <w:rtl/>
        </w:rPr>
        <w:t xml:space="preserve"> اجماع نیست بلکه</w:t>
      </w:r>
      <w:r w:rsidR="008D4D4C">
        <w:rPr>
          <w:rFonts w:hint="cs"/>
          <w:rtl/>
        </w:rPr>
        <w:t xml:space="preserve"> به سیره عقلاء</w:t>
      </w:r>
      <w:r w:rsidR="00FC2BC2">
        <w:rPr>
          <w:rFonts w:hint="cs"/>
          <w:rtl/>
        </w:rPr>
        <w:t xml:space="preserve"> و روایاتی که مستفیض است اجمالا</w:t>
      </w:r>
      <w:r w:rsidR="008D4D4C">
        <w:rPr>
          <w:rFonts w:hint="cs"/>
          <w:rtl/>
        </w:rPr>
        <w:t xml:space="preserve"> نیز بر حجیت آن استدلال شده است</w:t>
      </w:r>
      <w:r w:rsidR="00FC2BC2">
        <w:rPr>
          <w:rFonts w:hint="cs"/>
          <w:rtl/>
        </w:rPr>
        <w:t xml:space="preserve">- چه حجیت به معنای اعتبار علمیت باشد که محقق نایینی و عراقی و خویی رحمهم الله قائل هستند و چه به معنای منجزیت و معذریت باشد که مرحوم آخوند رحمه الله قائل است- </w:t>
      </w:r>
      <w:r w:rsidR="008D4D4C">
        <w:rPr>
          <w:rFonts w:hint="cs"/>
          <w:rtl/>
        </w:rPr>
        <w:t xml:space="preserve">در این صورت دلیل حجیت خبر واحد اجمال ندارد چون عقلاء در حجیت خبر ثقه بین مواردی که مخالف دلیل قطعی باشد و غیر آن فرق نمی‌گذارند. </w:t>
      </w:r>
    </w:p>
    <w:p w:rsidR="001D72A4" w:rsidRDefault="001D72A4" w:rsidP="00CF1718">
      <w:pPr>
        <w:rPr>
          <w:rtl/>
        </w:rPr>
      </w:pPr>
      <w:r>
        <w:rPr>
          <w:rFonts w:hint="cs"/>
          <w:rtl/>
        </w:rPr>
        <w:lastRenderedPageBreak/>
        <w:t>البته م</w:t>
      </w:r>
      <w:r w:rsidR="00FC2BC2">
        <w:rPr>
          <w:rFonts w:hint="cs"/>
          <w:rtl/>
        </w:rPr>
        <w:t>ا در بناء عقلاء بر حجیت خبر ثقه‌</w:t>
      </w:r>
      <w:r>
        <w:rPr>
          <w:rFonts w:hint="cs"/>
          <w:rtl/>
        </w:rPr>
        <w:t>ای که مفید وثوق نوعی نباشد ت</w:t>
      </w:r>
      <w:r w:rsidR="008D4D4C">
        <w:rPr>
          <w:rFonts w:hint="cs"/>
          <w:rtl/>
        </w:rPr>
        <w:t>شکیک کردیم که مرحوم شیخ انصاری</w:t>
      </w:r>
      <w:r w:rsidR="00CF1718">
        <w:rPr>
          <w:rFonts w:hint="cs"/>
          <w:rtl/>
        </w:rPr>
        <w:t xml:space="preserve"> </w:t>
      </w:r>
      <w:r w:rsidR="008D4D4C">
        <w:rPr>
          <w:rFonts w:hint="cs"/>
          <w:rtl/>
        </w:rPr>
        <w:t xml:space="preserve"> رحمه الله </w:t>
      </w:r>
      <w:r w:rsidR="00CF1718">
        <w:rPr>
          <w:rFonts w:hint="cs"/>
          <w:rtl/>
        </w:rPr>
        <w:t xml:space="preserve">ظاهرا </w:t>
      </w:r>
      <w:r w:rsidR="008D4D4C">
        <w:rPr>
          <w:rFonts w:hint="cs"/>
          <w:rtl/>
        </w:rPr>
        <w:t>و آیت الله زنجانی حفظه الله</w:t>
      </w:r>
      <w:r w:rsidR="00FC2BC2">
        <w:rPr>
          <w:rFonts w:hint="cs"/>
          <w:rtl/>
        </w:rPr>
        <w:t xml:space="preserve"> </w:t>
      </w:r>
      <w:r w:rsidR="00CF1718">
        <w:rPr>
          <w:rFonts w:hint="cs"/>
          <w:rtl/>
        </w:rPr>
        <w:t xml:space="preserve">نیز </w:t>
      </w:r>
      <w:r w:rsidR="00FC2BC2">
        <w:rPr>
          <w:rFonts w:hint="cs"/>
          <w:rtl/>
        </w:rPr>
        <w:t>چنین تشکیکی را مطرح کردند و آیت الله</w:t>
      </w:r>
      <w:r>
        <w:rPr>
          <w:rFonts w:hint="cs"/>
          <w:rtl/>
        </w:rPr>
        <w:t xml:space="preserve"> سیستانی</w:t>
      </w:r>
      <w:r w:rsidR="00FC2BC2">
        <w:rPr>
          <w:rFonts w:hint="cs"/>
          <w:rtl/>
        </w:rPr>
        <w:t xml:space="preserve"> حفظه الله در حجیت خبر ثقه‌</w:t>
      </w:r>
      <w:r>
        <w:rPr>
          <w:rFonts w:hint="cs"/>
          <w:rtl/>
        </w:rPr>
        <w:t xml:space="preserve">ای که مفید وثوق شخصی نباشد تشکیک می کنند ولو مخالف عمومات کتاب نباشد. </w:t>
      </w:r>
    </w:p>
    <w:p w:rsidR="001D72A4" w:rsidRDefault="00FC2BC2" w:rsidP="00FC2BC2">
      <w:pPr>
        <w:rPr>
          <w:rtl/>
        </w:rPr>
      </w:pPr>
      <w:r>
        <w:rPr>
          <w:rFonts w:hint="cs"/>
          <w:rtl/>
        </w:rPr>
        <w:t xml:space="preserve">بنابراین یکی از ادله‌ای که به آن برای اثبات حجیت خبر واحد تمسک می‌شود  بناء عقلاء است چه به نحو مطلق و چه در صورتی که مفید وثوق نوعی باشد -که مختار ما است- </w:t>
      </w:r>
      <w:r w:rsidR="001D72A4">
        <w:rPr>
          <w:rFonts w:hint="cs"/>
          <w:rtl/>
        </w:rPr>
        <w:t>و</w:t>
      </w:r>
      <w:r>
        <w:rPr>
          <w:rFonts w:hint="cs"/>
          <w:rtl/>
        </w:rPr>
        <w:t xml:space="preserve"> در نظر عقلاء</w:t>
      </w:r>
      <w:r w:rsidR="001D72A4">
        <w:rPr>
          <w:rFonts w:hint="cs"/>
          <w:rtl/>
        </w:rPr>
        <w:t xml:space="preserve"> فرقی بین خبر مخالف عمومات کتاب و غیر آن وجود ندارد.</w:t>
      </w:r>
    </w:p>
    <w:p w:rsidR="00C42E07" w:rsidRDefault="00FC2BC2" w:rsidP="002228DB">
      <w:pPr>
        <w:pStyle w:val="NoSpacing"/>
        <w:rPr>
          <w:rtl/>
        </w:rPr>
      </w:pPr>
      <w:r>
        <w:rPr>
          <w:rFonts w:hint="cs"/>
          <w:rtl/>
        </w:rPr>
        <w:t>و به روایات مس</w:t>
      </w:r>
      <w:r w:rsidR="00CF1718">
        <w:rPr>
          <w:rFonts w:hint="cs"/>
          <w:rtl/>
        </w:rPr>
        <w:t>ت</w:t>
      </w:r>
      <w:r>
        <w:rPr>
          <w:rFonts w:hint="cs"/>
          <w:rtl/>
        </w:rPr>
        <w:t xml:space="preserve">فیض </w:t>
      </w:r>
      <w:r w:rsidR="00CF1718">
        <w:rPr>
          <w:rFonts w:hint="cs"/>
          <w:rtl/>
        </w:rPr>
        <w:t xml:space="preserve">اجمالا </w:t>
      </w:r>
      <w:r>
        <w:rPr>
          <w:rFonts w:hint="cs"/>
          <w:rtl/>
        </w:rPr>
        <w:t xml:space="preserve">نیز برای اثبات حجیت </w:t>
      </w:r>
      <w:r w:rsidR="002228DB">
        <w:rPr>
          <w:rFonts w:hint="cs"/>
          <w:rtl/>
        </w:rPr>
        <w:t>خبر واحد ثقه</w:t>
      </w:r>
      <w:r>
        <w:rPr>
          <w:rFonts w:hint="cs"/>
          <w:rtl/>
        </w:rPr>
        <w:t xml:space="preserve"> استدلال شده است که اهم آن‌ها </w:t>
      </w:r>
      <w:r w:rsidR="001D72A4">
        <w:rPr>
          <w:rFonts w:hint="cs"/>
          <w:rtl/>
        </w:rPr>
        <w:t xml:space="preserve">صحیحه حمیری است که </w:t>
      </w:r>
      <w:r>
        <w:rPr>
          <w:rFonts w:hint="cs"/>
          <w:rtl/>
        </w:rPr>
        <w:t>امام علیه السلام فرمودند</w:t>
      </w:r>
      <w:r w:rsidRPr="00C42E07">
        <w:rPr>
          <w:rFonts w:hint="cs"/>
          <w:rtl/>
        </w:rPr>
        <w:t>: «</w:t>
      </w:r>
      <w:r w:rsidR="0029656F" w:rsidRPr="00C42E07">
        <w:rPr>
          <w:rFonts w:hint="cs"/>
          <w:rtl/>
        </w:rPr>
        <w:t>مُحَمَّدُ بْنُ عَبْدِ اللَّهِ وَ مُحَمَّدُ بْنُ يَحْيَى جَمِيعاً عَنْ عَبْدِ اللَّهِ بْنِ جَعْفَرٍ الْحِمْيَرِيِّ قَالَ: اجْتَمَعْتُ أَنَا وَ الشَّيْخُ أَبُو عَمْرٍو رَحِمَهُ اللَّهُ عِنْدَ أَحْمَدَ بْنِ إِسْحَاقَ فَغَمَزَنِي أَحْمَدُ بْنُ إِسْحَاقَ أَنْ أَسْأَلَهُ عَنِ الْخَلَفِ....قَدْ أَخْبَرَنِي أَبُو عَلِيٍّ أَحْمَدُ بْنُ إِسْحَاقَ عَنْ أَبِي الْحَسَنِ ع قَالَ سَأَلْتُهُ وَ قُلْتُ مَنْ أُعَامِلُ أَوْ عَمَّنْ آخُذُ وَ قَوْلَ مَنْ أَقْبَلُ فَقَالَ لَهُ- الْعَمْرِيُّ ثِقَتِي فَمَا أَدَّى إِلَيْكَ عَنِّي فَعَنِّي يُؤَدِّي وَ مَا قَالَ لَكَ عَنِّي فَعَنِّي يَقُولُ فَاسْمَعْ لَهُ وَ أَطِعْ فَإِنَّهُ الثِّقَةُ الْمَأْمُونُ وَ أَخْبَرَنِي أَبُو عَلِيٍّ أَنَّهُ سَأَلَ أَبَا مُحَمَّدٍ ع عَنْ مِثْلِ ذَلِكَ فَقَالَ لَهُ- الْعَمْرِيُّ وَ ابْنُهُ ثِقَتَانِ فَمَا أَدَّيَا إِلَيْكَ عَنِّي فَعَنِّي يُؤَدِّيَانِ وَ مَا قَالا لَكَ فَعَنِّي يَقُولَانِ فَاسْمَعْ لَهُمَا وَ أَطِعْهُمَا فَإِنَّهُمَا الثِّقَتَانِ الْمَأْمُونَان</w:t>
      </w:r>
      <w:r w:rsidR="0029656F" w:rsidRPr="00C42E07">
        <w:rPr>
          <w:rFonts w:hint="cs"/>
          <w:highlight w:val="yellow"/>
          <w:rtl/>
        </w:rPr>
        <w:t>‏</w:t>
      </w:r>
      <w:r w:rsidRPr="00C42E07">
        <w:rPr>
          <w:rFonts w:hint="cs"/>
          <w:rtl/>
        </w:rPr>
        <w:t>»</w:t>
      </w:r>
      <w:r w:rsidR="00C42E07" w:rsidRPr="0029656F">
        <w:rPr>
          <w:rStyle w:val="FootnoteReference"/>
          <w:rFonts w:ascii="NoorLotus" w:eastAsia="Times New Roman" w:hAnsi="NoorLotus"/>
          <w:sz w:val="28"/>
          <w:rtl/>
        </w:rPr>
        <w:footnoteReference w:id="3"/>
      </w:r>
    </w:p>
    <w:p w:rsidR="001D72A4" w:rsidRPr="0029656F" w:rsidRDefault="001D72A4" w:rsidP="00C42E07">
      <w:pPr>
        <w:pStyle w:val="NoSpacing"/>
        <w:rPr>
          <w:rFonts w:ascii="Times New Roman" w:hAnsi="Times New Roman" w:cs="Times New Roman"/>
          <w:sz w:val="24"/>
          <w:szCs w:val="24"/>
          <w:rtl/>
        </w:rPr>
      </w:pPr>
      <w:r>
        <w:rPr>
          <w:rFonts w:hint="cs"/>
          <w:rtl/>
        </w:rPr>
        <w:t xml:space="preserve">ظاهر آن این است که چون عمری ثقه است کلام او معتبر است. </w:t>
      </w:r>
    </w:p>
    <w:p w:rsidR="001D72A4" w:rsidRDefault="00FC2BC2" w:rsidP="00FC2BC2">
      <w:pPr>
        <w:rPr>
          <w:rtl/>
        </w:rPr>
      </w:pPr>
      <w:r>
        <w:rPr>
          <w:rFonts w:hint="cs"/>
          <w:rtl/>
        </w:rPr>
        <w:t>و عموم آن دلالت دارد بر حجیت خبر ثقه مطلقا و لو مخالف کتاب باشد و با آن ر</w:t>
      </w:r>
      <w:r w:rsidR="00A37334">
        <w:rPr>
          <w:rFonts w:hint="cs"/>
          <w:rtl/>
        </w:rPr>
        <w:t>فع ید از حجیت عموم کتاب می‌شود.</w:t>
      </w:r>
    </w:p>
    <w:p w:rsidR="001D72A4" w:rsidRDefault="001D72A4" w:rsidP="00A37334">
      <w:pPr>
        <w:pStyle w:val="Heading2"/>
        <w:rPr>
          <w:rtl/>
        </w:rPr>
      </w:pPr>
      <w:bookmarkStart w:id="8" w:name="_Toc123610723"/>
      <w:r>
        <w:rPr>
          <w:rFonts w:hint="cs"/>
          <w:rtl/>
        </w:rPr>
        <w:t>وجه سوم:</w:t>
      </w:r>
      <w:bookmarkEnd w:id="8"/>
      <w:r>
        <w:rPr>
          <w:rFonts w:hint="cs"/>
          <w:rtl/>
        </w:rPr>
        <w:t xml:space="preserve"> </w:t>
      </w:r>
    </w:p>
    <w:p w:rsidR="001D72A4" w:rsidRPr="0029656F" w:rsidRDefault="00A37334" w:rsidP="00A37334">
      <w:pPr>
        <w:rPr>
          <w:rFonts w:ascii="NoorLotus" w:hAnsi="NoorLotus"/>
          <w:sz w:val="28"/>
          <w:rtl/>
        </w:rPr>
      </w:pPr>
      <w:r w:rsidRPr="0029656F">
        <w:rPr>
          <w:rFonts w:ascii="NoorLotus" w:hAnsi="NoorLotus"/>
          <w:sz w:val="28"/>
          <w:rtl/>
        </w:rPr>
        <w:t>روایاتی وجود دارد که  دلالت</w:t>
      </w:r>
      <w:r w:rsidR="001D72A4" w:rsidRPr="0029656F">
        <w:rPr>
          <w:rFonts w:ascii="NoorLotus" w:hAnsi="NoorLotus"/>
          <w:sz w:val="28"/>
          <w:rtl/>
        </w:rPr>
        <w:t xml:space="preserve"> بر مردود بودن خبر مخالف با کتاب</w:t>
      </w:r>
      <w:r w:rsidRPr="0029656F">
        <w:rPr>
          <w:rFonts w:ascii="NoorLotus" w:hAnsi="NoorLotus"/>
          <w:sz w:val="28"/>
          <w:rtl/>
        </w:rPr>
        <w:t xml:space="preserve"> می‌کند و</w:t>
      </w:r>
      <w:r w:rsidR="001D72A4" w:rsidRPr="0029656F">
        <w:rPr>
          <w:rFonts w:ascii="NoorLotus" w:hAnsi="NoorLotus"/>
          <w:sz w:val="28"/>
          <w:rtl/>
        </w:rPr>
        <w:t xml:space="preserve"> خبر</w:t>
      </w:r>
      <w:r w:rsidRPr="0029656F">
        <w:rPr>
          <w:rFonts w:ascii="NoorLotus" w:hAnsi="NoorLotus"/>
          <w:sz w:val="28"/>
          <w:rtl/>
        </w:rPr>
        <w:t xml:space="preserve"> اخص </w:t>
      </w:r>
      <w:r w:rsidR="00214CB0">
        <w:rPr>
          <w:rFonts w:ascii="NoorLotus" w:hAnsi="NoorLotus" w:hint="cs"/>
          <w:sz w:val="28"/>
          <w:rtl/>
        </w:rPr>
        <w:t xml:space="preserve">مطلق </w:t>
      </w:r>
      <w:r w:rsidRPr="0029656F">
        <w:rPr>
          <w:rFonts w:ascii="NoorLotus" w:hAnsi="NoorLotus"/>
          <w:sz w:val="28"/>
          <w:rtl/>
        </w:rPr>
        <w:t xml:space="preserve">از </w:t>
      </w:r>
      <w:r w:rsidR="001D72A4" w:rsidRPr="0029656F">
        <w:rPr>
          <w:rFonts w:ascii="NoorLotus" w:hAnsi="NoorLotus"/>
          <w:sz w:val="28"/>
          <w:rtl/>
        </w:rPr>
        <w:t xml:space="preserve">عموم کتاب </w:t>
      </w:r>
      <w:r w:rsidRPr="0029656F">
        <w:rPr>
          <w:rFonts w:ascii="NoorLotus" w:hAnsi="NoorLotus"/>
          <w:sz w:val="28"/>
          <w:rtl/>
        </w:rPr>
        <w:t>عرفا</w:t>
      </w:r>
      <w:r w:rsidR="00387BE5" w:rsidRPr="0029656F">
        <w:rPr>
          <w:rFonts w:ascii="NoorLotus" w:hAnsi="NoorLotus"/>
          <w:sz w:val="28"/>
          <w:rtl/>
        </w:rPr>
        <w:t xml:space="preserve"> مخالف با </w:t>
      </w:r>
      <w:r w:rsidRPr="0029656F">
        <w:rPr>
          <w:rFonts w:ascii="NoorLotus" w:hAnsi="NoorLotus"/>
          <w:sz w:val="28"/>
          <w:rtl/>
        </w:rPr>
        <w:t>کتاب است.</w:t>
      </w:r>
    </w:p>
    <w:p w:rsidR="00A37334" w:rsidRPr="0029656F" w:rsidRDefault="00A37334" w:rsidP="00C42E07">
      <w:pPr>
        <w:rPr>
          <w:rFonts w:ascii="NoorLotus" w:hAnsi="NoorLotus"/>
          <w:sz w:val="28"/>
        </w:rPr>
      </w:pPr>
      <w:r w:rsidRPr="0029656F">
        <w:rPr>
          <w:rFonts w:ascii="NoorLotus" w:hAnsi="NoorLotus"/>
          <w:sz w:val="28"/>
          <w:rtl/>
        </w:rPr>
        <w:t xml:space="preserve">شهید صدر رحمه الله قائل هستند به این که </w:t>
      </w:r>
      <w:r w:rsidR="00387BE5" w:rsidRPr="0029656F">
        <w:rPr>
          <w:rFonts w:ascii="NoorLotus" w:hAnsi="NoorLotus"/>
          <w:sz w:val="28"/>
          <w:rtl/>
        </w:rPr>
        <w:t>حتی خبر حاکم بر عمومات و اطلاقات کتاب</w:t>
      </w:r>
      <w:r w:rsidRPr="0029656F">
        <w:rPr>
          <w:rFonts w:ascii="NoorLotus" w:hAnsi="NoorLotus"/>
          <w:sz w:val="28"/>
          <w:rtl/>
        </w:rPr>
        <w:t xml:space="preserve"> مثل «</w:t>
      </w:r>
      <w:r w:rsidR="00C42E07">
        <w:rPr>
          <w:rFonts w:ascii="NoorLotus" w:hAnsi="NoorLotus"/>
          <w:sz w:val="28"/>
          <w:rtl/>
        </w:rPr>
        <w:t>لا</w:t>
      </w:r>
      <w:r w:rsidRPr="0029656F">
        <w:rPr>
          <w:rFonts w:ascii="NoorLotus" w:hAnsi="NoorLotus"/>
          <w:sz w:val="28"/>
          <w:rtl/>
        </w:rPr>
        <w:t>ربا بین الوالد و الولد»</w:t>
      </w:r>
      <w:r w:rsidR="00387BE5" w:rsidRPr="0029656F">
        <w:rPr>
          <w:rFonts w:ascii="NoorLotus" w:hAnsi="NoorLotus"/>
          <w:sz w:val="28"/>
          <w:rtl/>
        </w:rPr>
        <w:t xml:space="preserve"> </w:t>
      </w:r>
      <w:r w:rsidRPr="0029656F">
        <w:rPr>
          <w:rFonts w:ascii="NoorLotus" w:hAnsi="NoorLotus"/>
          <w:sz w:val="28"/>
          <w:rtl/>
        </w:rPr>
        <w:t xml:space="preserve">که حاکم بر عموم یا اطلاق تحریم ربا در قرآن است، </w:t>
      </w:r>
      <w:r w:rsidR="00387BE5" w:rsidRPr="0029656F">
        <w:rPr>
          <w:rFonts w:ascii="NoorLotus" w:hAnsi="NoorLotus"/>
          <w:sz w:val="28"/>
          <w:rtl/>
        </w:rPr>
        <w:t xml:space="preserve">نیز عرفا مخالف کتاب است. </w:t>
      </w:r>
      <w:r w:rsidRPr="0029656F">
        <w:rPr>
          <w:rFonts w:ascii="NoorLotus" w:hAnsi="NoorLotus"/>
          <w:sz w:val="28"/>
          <w:rtl/>
        </w:rPr>
        <w:t>و خبر خاص و حاکم همانطور که در صورت صدور از غیر معصوم علیه السلام مخالف کتاب است در صورت صدور از معصوم علیه السلام نیز مخالف با کتاب شمرده می‌شود</w:t>
      </w:r>
      <w:r w:rsidR="00C42E07">
        <w:rPr>
          <w:rStyle w:val="FootnoteReference"/>
          <w:rFonts w:ascii="NoorLotus" w:hAnsi="NoorLotus"/>
          <w:sz w:val="28"/>
          <w:rtl/>
        </w:rPr>
        <w:footnoteReference w:id="4"/>
      </w:r>
      <w:r w:rsidRPr="0029656F">
        <w:rPr>
          <w:rFonts w:ascii="NoorLotus" w:hAnsi="NoorLotus"/>
          <w:sz w:val="28"/>
          <w:rtl/>
        </w:rPr>
        <w:t>.</w:t>
      </w:r>
    </w:p>
    <w:p w:rsidR="00387BE5" w:rsidRPr="0029656F" w:rsidRDefault="00A37334" w:rsidP="00387BE5">
      <w:pPr>
        <w:rPr>
          <w:rFonts w:ascii="NoorLotus" w:hAnsi="NoorLotus"/>
          <w:sz w:val="28"/>
          <w:rtl/>
        </w:rPr>
      </w:pPr>
      <w:r w:rsidRPr="0029656F">
        <w:rPr>
          <w:rFonts w:ascii="NoorLotus" w:hAnsi="NoorLotus"/>
          <w:sz w:val="28"/>
          <w:rtl/>
        </w:rPr>
        <w:t>بنابراین خبر</w:t>
      </w:r>
      <w:r w:rsidR="00387BE5" w:rsidRPr="0029656F">
        <w:rPr>
          <w:rFonts w:ascii="NoorLotus" w:hAnsi="NoorLotus"/>
          <w:sz w:val="28"/>
          <w:rtl/>
        </w:rPr>
        <w:t xml:space="preserve">ی که مخالف با ظهور اولی کتاب است </w:t>
      </w:r>
      <w:r w:rsidRPr="0029656F">
        <w:rPr>
          <w:rFonts w:ascii="NoorLotus" w:hAnsi="NoorLotus"/>
          <w:sz w:val="28"/>
          <w:rtl/>
        </w:rPr>
        <w:t xml:space="preserve">عرفا </w:t>
      </w:r>
      <w:r w:rsidR="00387BE5" w:rsidRPr="0029656F">
        <w:rPr>
          <w:rFonts w:ascii="NoorLotus" w:hAnsi="NoorLotus"/>
          <w:sz w:val="28"/>
          <w:rtl/>
        </w:rPr>
        <w:t xml:space="preserve">مخالف </w:t>
      </w:r>
      <w:r w:rsidRPr="0029656F">
        <w:rPr>
          <w:rFonts w:ascii="NoorLotus" w:hAnsi="NoorLotus"/>
          <w:sz w:val="28"/>
          <w:rtl/>
        </w:rPr>
        <w:t>با کتاب است ولو با آن جمع</w:t>
      </w:r>
      <w:r w:rsidR="00387BE5" w:rsidRPr="0029656F">
        <w:rPr>
          <w:rFonts w:ascii="NoorLotus" w:hAnsi="NoorLotus"/>
          <w:sz w:val="28"/>
          <w:rtl/>
        </w:rPr>
        <w:t xml:space="preserve"> عرفی داشته باشد.</w:t>
      </w:r>
      <w:r w:rsidRPr="0029656F">
        <w:rPr>
          <w:rFonts w:ascii="NoorLotus" w:hAnsi="NoorLotus"/>
          <w:sz w:val="28"/>
          <w:rtl/>
        </w:rPr>
        <w:t>،</w:t>
      </w:r>
      <w:r w:rsidR="00387BE5" w:rsidRPr="0029656F">
        <w:rPr>
          <w:rFonts w:ascii="NoorLotus" w:hAnsi="NoorLotus"/>
          <w:sz w:val="28"/>
          <w:rtl/>
        </w:rPr>
        <w:t xml:space="preserve"> لذا روایا</w:t>
      </w:r>
      <w:r w:rsidRPr="0029656F">
        <w:rPr>
          <w:rFonts w:ascii="NoorLotus" w:hAnsi="NoorLotus"/>
          <w:sz w:val="28"/>
          <w:rtl/>
        </w:rPr>
        <w:t>تی که دلالت دارند بر عدم حجیت خبر مخالف با کتاب شامل آن نیز می‌</w:t>
      </w:r>
      <w:r w:rsidR="00387BE5" w:rsidRPr="0029656F">
        <w:rPr>
          <w:rFonts w:ascii="NoorLotus" w:hAnsi="NoorLotus"/>
          <w:sz w:val="28"/>
          <w:rtl/>
        </w:rPr>
        <w:t xml:space="preserve">شود. </w:t>
      </w:r>
    </w:p>
    <w:p w:rsidR="00A37334" w:rsidRPr="0029656F" w:rsidRDefault="00A37334" w:rsidP="00387BE5">
      <w:pPr>
        <w:rPr>
          <w:rFonts w:ascii="NoorLotus" w:hAnsi="NoorLotus"/>
          <w:sz w:val="28"/>
          <w:rtl/>
        </w:rPr>
      </w:pPr>
      <w:r w:rsidRPr="0029656F">
        <w:rPr>
          <w:rFonts w:ascii="NoorLotus" w:hAnsi="NoorLotus"/>
          <w:sz w:val="28"/>
          <w:rtl/>
        </w:rPr>
        <w:t>این روایات عبارت هستند از:</w:t>
      </w:r>
    </w:p>
    <w:p w:rsidR="00387BE5" w:rsidRPr="0029656F" w:rsidRDefault="00387BE5" w:rsidP="00387BE5">
      <w:pPr>
        <w:rPr>
          <w:rFonts w:ascii="NoorLotus" w:hAnsi="NoorLotus"/>
          <w:sz w:val="28"/>
          <w:rtl/>
        </w:rPr>
      </w:pPr>
      <w:r w:rsidRPr="0029656F">
        <w:rPr>
          <w:rFonts w:ascii="NoorLotus" w:hAnsi="NoorLotus"/>
          <w:sz w:val="28"/>
          <w:rtl/>
        </w:rPr>
        <w:t>روایت اول:</w:t>
      </w:r>
      <w:r w:rsidR="00162722" w:rsidRPr="0029656F">
        <w:rPr>
          <w:rFonts w:ascii="NoorLotus" w:hAnsi="NoorLotus"/>
          <w:sz w:val="28"/>
          <w:rtl/>
        </w:rPr>
        <w:t xml:space="preserve"> صحیحه ایوب بن حر</w:t>
      </w:r>
    </w:p>
    <w:p w:rsidR="00162722" w:rsidRPr="0029656F" w:rsidRDefault="00162722" w:rsidP="009C447B">
      <w:pPr>
        <w:pStyle w:val="NormalWeb"/>
        <w:bidi/>
        <w:rPr>
          <w:rFonts w:ascii="NoorLotus" w:hAnsi="NoorLotus" w:cs="NoorLotus"/>
          <w:sz w:val="28"/>
          <w:szCs w:val="28"/>
          <w:rtl/>
          <w:lang w:bidi="fa-IR"/>
        </w:rPr>
      </w:pPr>
      <w:r w:rsidRPr="0029656F">
        <w:rPr>
          <w:rFonts w:ascii="NoorLotus" w:hAnsi="NoorLotus" w:cs="NoorLotus"/>
          <w:sz w:val="28"/>
          <w:szCs w:val="28"/>
          <w:rtl/>
          <w:lang w:bidi="fa-IR"/>
        </w:rPr>
        <w:t>«وَ عَنْ عِدَّةٍ مِنْ أَصْحَابِنَا عَنْ أَحْمَدَ بْنِ مُحَمَّدِ بْنِ خَالِدٍ عَنْ أَبِيهِ عَنِ النَّضْرِ بْنِ سُوَيْدٍ عَنْ يَحْيَى الْحَلَبِيِّ عَنْ أَيُّوبَ بْنِ الْحُرِّ قَالَ سَمِعْتُ أَبَا عَبْدِ اللَّهِ ع يَقُولُ‏ كُلُّ شَيْ‏ءٍ مَرْدُودٌ إِلَى الْكِتَابِ وَ السُّنَّةِ- وَ كُلُّ حَدِيثٍ لَا يُوَافِقُ كِتَابَ اللَّهِ فَهُوَ زُخْرف</w:t>
      </w:r>
      <w:r w:rsidR="009C447B" w:rsidRPr="0029656F">
        <w:rPr>
          <w:rFonts w:ascii="NoorLotus" w:hAnsi="NoorLotus" w:cs="NoorLotus"/>
          <w:sz w:val="28"/>
          <w:szCs w:val="28"/>
          <w:rtl/>
          <w:lang w:bidi="fa-IR"/>
        </w:rPr>
        <w:t>.</w:t>
      </w:r>
      <w:r w:rsidRPr="0029656F">
        <w:rPr>
          <w:rFonts w:ascii="NoorLotus" w:hAnsi="NoorLotus" w:cs="NoorLotus"/>
          <w:sz w:val="28"/>
          <w:szCs w:val="28"/>
          <w:rtl/>
          <w:lang w:bidi="fa-IR"/>
        </w:rPr>
        <w:t>»</w:t>
      </w:r>
      <w:r w:rsidRPr="0029656F">
        <w:rPr>
          <w:rStyle w:val="FootnoteReference"/>
          <w:rFonts w:ascii="NoorLotus" w:hAnsi="NoorLotus" w:cs="NoorLotus"/>
          <w:sz w:val="28"/>
          <w:szCs w:val="28"/>
          <w:rtl/>
          <w:lang w:bidi="fa-IR"/>
        </w:rPr>
        <w:footnoteReference w:id="5"/>
      </w:r>
    </w:p>
    <w:p w:rsidR="00387BE5" w:rsidRPr="0029656F" w:rsidRDefault="00162722" w:rsidP="002241E1">
      <w:pPr>
        <w:rPr>
          <w:rFonts w:ascii="NoorLotus" w:hAnsi="NoorLotus"/>
          <w:sz w:val="28"/>
          <w:rtl/>
        </w:rPr>
      </w:pPr>
      <w:r w:rsidRPr="0029656F">
        <w:rPr>
          <w:rFonts w:ascii="NoorLotus" w:hAnsi="NoorLotus"/>
          <w:sz w:val="28"/>
          <w:rtl/>
        </w:rPr>
        <w:t xml:space="preserve">ظاهر </w:t>
      </w:r>
      <w:r w:rsidR="00387BE5" w:rsidRPr="0029656F">
        <w:rPr>
          <w:rFonts w:ascii="NoorLotus" w:hAnsi="NoorLotus"/>
          <w:sz w:val="28"/>
          <w:rtl/>
        </w:rPr>
        <w:t xml:space="preserve">«کل </w:t>
      </w:r>
      <w:r w:rsidR="002241E1">
        <w:rPr>
          <w:rFonts w:ascii="NoorLotus" w:hAnsi="NoorLotus" w:hint="cs"/>
          <w:sz w:val="28"/>
          <w:rtl/>
        </w:rPr>
        <w:t>حدیث</w:t>
      </w:r>
      <w:r w:rsidR="00387BE5" w:rsidRPr="0029656F">
        <w:rPr>
          <w:rFonts w:ascii="NoorLotus" w:hAnsi="NoorLotus"/>
          <w:sz w:val="28"/>
          <w:rtl/>
        </w:rPr>
        <w:t xml:space="preserve"> لا</w:t>
      </w:r>
      <w:r w:rsidRPr="0029656F">
        <w:rPr>
          <w:rFonts w:ascii="NoorLotus" w:hAnsi="NoorLotus"/>
          <w:sz w:val="28"/>
          <w:rtl/>
        </w:rPr>
        <w:t>یوافق</w:t>
      </w:r>
      <w:r w:rsidR="002241E1">
        <w:rPr>
          <w:rFonts w:ascii="NoorLotus" w:hAnsi="NoorLotus" w:hint="cs"/>
          <w:sz w:val="28"/>
          <w:rtl/>
        </w:rPr>
        <w:t xml:space="preserve"> کتاب</w:t>
      </w:r>
      <w:r w:rsidRPr="0029656F">
        <w:rPr>
          <w:rFonts w:ascii="NoorLotus" w:hAnsi="NoorLotus"/>
          <w:sz w:val="28"/>
          <w:rtl/>
        </w:rPr>
        <w:t xml:space="preserve"> الله» مخالفت آن با کتاب الله است </w:t>
      </w:r>
      <w:r w:rsidR="00387BE5" w:rsidRPr="0029656F">
        <w:rPr>
          <w:rFonts w:ascii="NoorLotus" w:hAnsi="NoorLotus"/>
          <w:sz w:val="28"/>
          <w:rtl/>
        </w:rPr>
        <w:t>مثل این که گفته شود «من گمان نمی کنم که این درست باشد» یعنی «من</w:t>
      </w:r>
      <w:r w:rsidRPr="0029656F">
        <w:rPr>
          <w:rFonts w:ascii="NoorLotus" w:hAnsi="NoorLotus"/>
          <w:sz w:val="28"/>
          <w:rtl/>
        </w:rPr>
        <w:t xml:space="preserve"> گمان می‌کنم که این درست نیست</w:t>
      </w:r>
      <w:r w:rsidR="00387BE5" w:rsidRPr="0029656F">
        <w:rPr>
          <w:rFonts w:ascii="NoorLotus" w:hAnsi="NoorLotus"/>
          <w:sz w:val="28"/>
          <w:rtl/>
        </w:rPr>
        <w:t>».</w:t>
      </w:r>
    </w:p>
    <w:p w:rsidR="00387BE5" w:rsidRPr="0029656F" w:rsidRDefault="00387BE5" w:rsidP="00387BE5">
      <w:pPr>
        <w:rPr>
          <w:rFonts w:ascii="NoorLotus" w:hAnsi="NoorLotus"/>
          <w:sz w:val="28"/>
          <w:rtl/>
        </w:rPr>
      </w:pPr>
      <w:r w:rsidRPr="0029656F">
        <w:rPr>
          <w:rFonts w:ascii="NoorLotus" w:hAnsi="NoorLotus"/>
          <w:sz w:val="28"/>
          <w:rtl/>
        </w:rPr>
        <w:t>روایت دوم: صحیحه یونس</w:t>
      </w:r>
    </w:p>
    <w:p w:rsidR="00162722" w:rsidRPr="0029656F" w:rsidRDefault="00162722" w:rsidP="00162722">
      <w:pPr>
        <w:spacing w:before="100" w:beforeAutospacing="1" w:after="100" w:afterAutospacing="1" w:line="240" w:lineRule="auto"/>
        <w:rPr>
          <w:rFonts w:ascii="NoorLotus" w:eastAsia="Times New Roman" w:hAnsi="NoorLotus"/>
          <w:sz w:val="28"/>
          <w:rtl/>
        </w:rPr>
      </w:pPr>
      <w:r w:rsidRPr="00162722">
        <w:rPr>
          <w:rFonts w:ascii="NoorLotus" w:eastAsia="Times New Roman" w:hAnsi="NoorLotus"/>
          <w:sz w:val="28"/>
          <w:rtl/>
        </w:rPr>
        <w:t>حَدَّثَنِي مُحَمَّدُ بْنُ قُولَوَيْهِ وَ الْحُسَيْنُ بْنُ الْحَسَنِ بْنِ بُنْدَارَ الْقُمِّيُّ، قَالا حَدَّثَنَا سَعْدُ بْنُ عَبْدِ اللَّهِ، قَالَ حَدَّثَنِي مُحَمَّدُ بْنُ عِيسَى بْنِ عُبَيْدٍ، عَنْ يُونُسَ بْنِ عَبْدِ الرَّحْمَنِ‏، أَنَّ بَعْضَ أَصْحَابِنَا سَأَلَهُ‏ وَ أَنَا حَاضِرٌ، فَقَالَ لَهُ يَا أَبَا مُحَمَّدٍ مَا أَشَدَّكَ فِي الْحَدِيثِ وَ أَكْثَرَ إِنْكَارَكَ لِمَا يَرْوِيهِ أَصْحَابُنَا فَمَا الَّذِي يَحْمِلُكَ عَلَى رَدِّ الْأَحَادِيثِ فَقَالَ حَدَّثَنِي هِشَامُ بْنُ الْحَكَمِ أَنَّهُ سَمِعَ أَبَا عَبْدِ اللَّهِ (ع) يَقُولُ لَا تَقْبَلُوا عَلَيْنَا حَدِيثاً إِلَّا مَا وَافَقَ الْقُرْآنَ وَ السُّنَّةَ أَوْ تَجِدُونَ مَعَهُ شَاهِداً مِنْ أَحَادِيثِنَا الْمُتَقَدِّمَةِ، فَإِنَّ الْمُغِيرَةَ بْنَ سَعِيدٍ لَعَنَهُ اللَّهُ دَسَّ فِي كُتُبِ أَصْحَابِ أَبِي أَحَادِيثَ لَمْ يُحَدِّثْ بِهَا أَبِي، فَاتَّقُوا اللَّهَ وَ لَا تَقْبَلُوا عَلَيْنَا مَا خَالَفَ قَوْلَ رَبِّنَا تَعَالَى وَ سُنَّةَ نَبِيِّنَا (ص) فَإِنَّا إِذَا حَدَّثْنَا قُلْنَا قَالَ اللَّهُ عَزَّ وَ جَلَّ وَ قَالَ رَسُولُ اللَّهِ (ص).</w:t>
      </w:r>
      <w:r w:rsidRPr="0029656F">
        <w:rPr>
          <w:rFonts w:ascii="NoorLotus" w:eastAsia="Times New Roman" w:hAnsi="NoorLotus"/>
          <w:sz w:val="28"/>
          <w:rtl/>
        </w:rPr>
        <w:t>»</w:t>
      </w:r>
      <w:r w:rsidRPr="0029656F">
        <w:rPr>
          <w:rStyle w:val="FootnoteReference"/>
          <w:rFonts w:ascii="NoorLotus" w:eastAsia="Times New Roman" w:hAnsi="NoorLotus"/>
          <w:sz w:val="28"/>
          <w:rtl/>
        </w:rPr>
        <w:footnoteReference w:id="6"/>
      </w:r>
    </w:p>
    <w:p w:rsidR="009C447B" w:rsidRPr="0029656F" w:rsidRDefault="000E7EBE" w:rsidP="009C447B">
      <w:pPr>
        <w:rPr>
          <w:rFonts w:ascii="NoorLotus" w:hAnsi="NoorLotus"/>
          <w:sz w:val="28"/>
          <w:rtl/>
        </w:rPr>
      </w:pPr>
      <w:r w:rsidRPr="0029656F">
        <w:rPr>
          <w:rFonts w:ascii="NoorLotus" w:hAnsi="NoorLotus"/>
          <w:sz w:val="28"/>
          <w:rtl/>
        </w:rPr>
        <w:t>روایت سوم: صحیحه</w:t>
      </w:r>
      <w:r w:rsidR="00162722" w:rsidRPr="0029656F">
        <w:rPr>
          <w:rFonts w:ascii="NoorLotus" w:hAnsi="NoorLotus"/>
          <w:sz w:val="28"/>
          <w:rtl/>
        </w:rPr>
        <w:t xml:space="preserve"> هشام</w:t>
      </w:r>
    </w:p>
    <w:p w:rsidR="00162722" w:rsidRPr="0029656F" w:rsidRDefault="009C447B" w:rsidP="009C447B">
      <w:pPr>
        <w:rPr>
          <w:rFonts w:ascii="NoorLotus" w:hAnsi="NoorLotus"/>
          <w:sz w:val="28"/>
          <w:rtl/>
        </w:rPr>
      </w:pPr>
      <w:r w:rsidRPr="0029656F">
        <w:rPr>
          <w:rFonts w:ascii="NoorLotus" w:hAnsi="NoorLotus"/>
          <w:sz w:val="28"/>
          <w:rtl/>
        </w:rPr>
        <w:t>«</w:t>
      </w:r>
      <w:r w:rsidR="00162722" w:rsidRPr="00162722">
        <w:rPr>
          <w:rFonts w:ascii="NoorLotus" w:eastAsia="Times New Roman" w:hAnsi="NoorLotus"/>
          <w:sz w:val="28"/>
          <w:rtl/>
        </w:rPr>
        <w:t>وَ عَنْ مُحَمَّدِ بْنِ إِسْمَاعِيلَ عَنِ الْفَضْلِ بْنِ شَاذَانَ عَنِ ابْنِ أَبِي عُمَيْرٍ عَنْ هِشَامِ بْنِ الْحَكَمِ وَ غَيْرِهِ عَنْ أَبِي عَبْدِ اللَّهِ ع قَالَ: خَطَبَ النَّبِيُّ ص بِمِنًى فَقَالَ أَيُّهَا النَّاسُ مَا جَاءَكُمْ عَنِّي يُوَافِقُ كِتَابَ اللَّهِ فَأَنَا قُلْتُهُ وَ مَا جَاءَكُمْ يُخَالِفُ كِتَابَ اللَّهِ فَلَمْ أَقُلْهُ.</w:t>
      </w:r>
      <w:r w:rsidRPr="0029656F">
        <w:rPr>
          <w:rFonts w:ascii="NoorLotus" w:eastAsia="Times New Roman" w:hAnsi="NoorLotus"/>
          <w:sz w:val="28"/>
          <w:rtl/>
        </w:rPr>
        <w:t>»</w:t>
      </w:r>
      <w:r w:rsidRPr="0029656F">
        <w:rPr>
          <w:rStyle w:val="FootnoteReference"/>
          <w:rFonts w:ascii="NoorLotus" w:hAnsi="NoorLotus"/>
          <w:sz w:val="28"/>
          <w:rtl/>
        </w:rPr>
        <w:footnoteReference w:id="7"/>
      </w:r>
    </w:p>
    <w:p w:rsidR="009C447B" w:rsidRPr="0029656F" w:rsidRDefault="00387BE5" w:rsidP="009C447B">
      <w:pPr>
        <w:rPr>
          <w:rFonts w:ascii="NoorLotus" w:hAnsi="NoorLotus"/>
          <w:sz w:val="28"/>
          <w:rtl/>
        </w:rPr>
      </w:pPr>
      <w:r w:rsidRPr="0029656F">
        <w:rPr>
          <w:rFonts w:ascii="NoorLotus" w:hAnsi="NoorLotus"/>
          <w:sz w:val="28"/>
          <w:rtl/>
        </w:rPr>
        <w:t>سند این روایت</w:t>
      </w:r>
      <w:r w:rsidR="009C447B" w:rsidRPr="0029656F">
        <w:rPr>
          <w:rFonts w:ascii="NoorLotus" w:hAnsi="NoorLotus"/>
          <w:sz w:val="28"/>
          <w:rtl/>
        </w:rPr>
        <w:t xml:space="preserve"> به نظر ما</w:t>
      </w:r>
      <w:r w:rsidRPr="0029656F">
        <w:rPr>
          <w:rFonts w:ascii="NoorLotus" w:hAnsi="NoorLotus"/>
          <w:sz w:val="28"/>
          <w:rtl/>
        </w:rPr>
        <w:t xml:space="preserve"> تمام است ولو در سند</w:t>
      </w:r>
      <w:r w:rsidR="009C447B" w:rsidRPr="0029656F">
        <w:rPr>
          <w:rFonts w:ascii="NoorLotus" w:hAnsi="NoorLotus"/>
          <w:sz w:val="28"/>
          <w:rtl/>
        </w:rPr>
        <w:t xml:space="preserve"> آن</w:t>
      </w:r>
      <w:r w:rsidRPr="0029656F">
        <w:rPr>
          <w:rFonts w:ascii="NoorLotus" w:hAnsi="NoorLotus"/>
          <w:sz w:val="28"/>
          <w:rtl/>
        </w:rPr>
        <w:t xml:space="preserve"> محمد بن اسماعیل است ولی ایشان که مراد محمد بن اسماعیل نیسابوری است که </w:t>
      </w:r>
      <w:r w:rsidR="009C447B" w:rsidRPr="0029656F">
        <w:rPr>
          <w:rFonts w:ascii="NoorLotus" w:hAnsi="NoorLotus"/>
          <w:sz w:val="28"/>
          <w:rtl/>
        </w:rPr>
        <w:t xml:space="preserve">گاهی </w:t>
      </w:r>
      <w:r w:rsidRPr="0029656F">
        <w:rPr>
          <w:rFonts w:ascii="NoorLotus" w:hAnsi="NoorLotus"/>
          <w:sz w:val="28"/>
          <w:rtl/>
        </w:rPr>
        <w:t>از ایشان تعبیر به</w:t>
      </w:r>
      <w:r w:rsidR="009C447B" w:rsidRPr="0029656F">
        <w:rPr>
          <w:rFonts w:ascii="NoorLotus" w:hAnsi="NoorLotus"/>
          <w:sz w:val="28"/>
          <w:rtl/>
        </w:rPr>
        <w:t xml:space="preserve"> بندفر نیز می‌شود ثقه است چون مرحوم</w:t>
      </w:r>
      <w:r w:rsidRPr="0029656F">
        <w:rPr>
          <w:rFonts w:ascii="NoorLotus" w:hAnsi="NoorLotus"/>
          <w:sz w:val="28"/>
          <w:rtl/>
        </w:rPr>
        <w:t xml:space="preserve"> کلینی</w:t>
      </w:r>
      <w:r w:rsidR="009C447B" w:rsidRPr="0029656F">
        <w:rPr>
          <w:rFonts w:ascii="NoorLotus" w:hAnsi="NoorLotus"/>
          <w:sz w:val="28"/>
          <w:rtl/>
        </w:rPr>
        <w:t xml:space="preserve"> رحمه الله حدود761 روایت از ایشان نقل کرده است و این </w:t>
      </w:r>
      <w:r w:rsidRPr="0029656F">
        <w:rPr>
          <w:rFonts w:ascii="NoorLotus" w:hAnsi="NoorLotus"/>
          <w:sz w:val="28"/>
          <w:rtl/>
        </w:rPr>
        <w:t>موجب اطمینان</w:t>
      </w:r>
      <w:r w:rsidR="009C447B" w:rsidRPr="0029656F">
        <w:rPr>
          <w:rFonts w:ascii="NoorLotus" w:hAnsi="NoorLotus"/>
          <w:sz w:val="28"/>
          <w:rtl/>
        </w:rPr>
        <w:t xml:space="preserve"> می‌شود</w:t>
      </w:r>
      <w:r w:rsidRPr="0029656F">
        <w:rPr>
          <w:rFonts w:ascii="NoorLotus" w:hAnsi="NoorLotus"/>
          <w:sz w:val="28"/>
          <w:rtl/>
        </w:rPr>
        <w:t xml:space="preserve"> به</w:t>
      </w:r>
      <w:r w:rsidR="009C447B" w:rsidRPr="0029656F">
        <w:rPr>
          <w:rFonts w:ascii="NoorLotus" w:hAnsi="NoorLotus"/>
          <w:sz w:val="28"/>
          <w:rtl/>
        </w:rPr>
        <w:t xml:space="preserve"> این که ایشان مورد اعتماد مرحوم کلینی رحمه الله</w:t>
      </w:r>
      <w:r w:rsidRPr="0029656F">
        <w:rPr>
          <w:rFonts w:ascii="NoorLotus" w:hAnsi="NoorLotus"/>
          <w:sz w:val="28"/>
          <w:rtl/>
        </w:rPr>
        <w:t xml:space="preserve"> </w:t>
      </w:r>
      <w:r w:rsidR="009C447B" w:rsidRPr="0029656F">
        <w:rPr>
          <w:rFonts w:ascii="NoorLotus" w:hAnsi="NoorLotus"/>
          <w:sz w:val="28"/>
          <w:rtl/>
        </w:rPr>
        <w:t>بود.</w:t>
      </w:r>
    </w:p>
    <w:p w:rsidR="00387BE5" w:rsidRPr="0029656F" w:rsidRDefault="00387BE5" w:rsidP="00387BE5">
      <w:pPr>
        <w:rPr>
          <w:rFonts w:ascii="NoorLotus" w:hAnsi="NoorLotus"/>
          <w:sz w:val="28"/>
          <w:rtl/>
        </w:rPr>
      </w:pPr>
      <w:r w:rsidRPr="0029656F">
        <w:rPr>
          <w:rFonts w:ascii="NoorLotus" w:hAnsi="NoorLotus"/>
          <w:sz w:val="28"/>
          <w:rtl/>
        </w:rPr>
        <w:t xml:space="preserve">روایت چهارم: </w:t>
      </w:r>
      <w:r w:rsidR="009C447B" w:rsidRPr="0029656F">
        <w:rPr>
          <w:rFonts w:ascii="NoorLotus" w:hAnsi="NoorLotus"/>
          <w:sz w:val="28"/>
          <w:rtl/>
        </w:rPr>
        <w:t>روایت علی بن فضال</w:t>
      </w:r>
    </w:p>
    <w:p w:rsidR="00387BE5" w:rsidRPr="0029656F" w:rsidRDefault="009C447B" w:rsidP="009C447B">
      <w:pPr>
        <w:pStyle w:val="NormalWeb"/>
        <w:bidi/>
        <w:rPr>
          <w:rFonts w:ascii="NoorLotus" w:hAnsi="NoorLotus" w:cs="NoorLotus"/>
          <w:sz w:val="28"/>
          <w:szCs w:val="28"/>
          <w:rtl/>
          <w:lang w:bidi="fa-IR"/>
        </w:rPr>
      </w:pPr>
      <w:r w:rsidRPr="0029656F">
        <w:rPr>
          <w:rFonts w:ascii="NoorLotus" w:hAnsi="NoorLotus" w:cs="NoorLotus"/>
          <w:sz w:val="28"/>
          <w:szCs w:val="28"/>
          <w:rtl/>
          <w:lang w:bidi="fa-IR"/>
        </w:rPr>
        <w:t>«عَنْهُ عَنِ الْحَسَنِ بْنِ عَلِيِّ بْنِ فَضَّالٍ عَنْ عَلِيٍّ عَنْ أَيُّوبَ عَنْ أَبِي عَبْدِ اللَّهِ ع قَالَ قَالَ رَسُولُ اللَّهِ ص‏ إِذَا حُدِّثْتُمْ عَنِّي بِالْحَدِيثِ فَانْحَلُونِي أَهْنَأَهُ وَ أَسْهَلَهُ وَ أَرْشَدَهُ فَإِنْ وَافَقَ كِتَابَ اللَّهِ فَأَنَا قُلْتُهُ وَ إِنْ لَمْ يُوَافِقْ كِتَابَ اللَّهِ فَلَمْ أَقُلْه‏.»</w:t>
      </w:r>
      <w:r w:rsidRPr="0029656F">
        <w:rPr>
          <w:rStyle w:val="FootnoteReference"/>
          <w:rFonts w:ascii="NoorLotus" w:hAnsi="NoorLotus" w:cs="NoorLotus"/>
          <w:sz w:val="28"/>
          <w:szCs w:val="28"/>
          <w:rtl/>
          <w:lang w:bidi="fa-IR"/>
        </w:rPr>
        <w:footnoteReference w:id="8"/>
      </w:r>
    </w:p>
    <w:p w:rsidR="00387BE5" w:rsidRPr="0029656F" w:rsidRDefault="00387BE5" w:rsidP="00387BE5">
      <w:pPr>
        <w:rPr>
          <w:rFonts w:ascii="NoorLotus" w:hAnsi="NoorLotus"/>
          <w:sz w:val="28"/>
          <w:rtl/>
        </w:rPr>
      </w:pPr>
      <w:r w:rsidRPr="0029656F">
        <w:rPr>
          <w:rFonts w:ascii="NoorLotus" w:hAnsi="NoorLotus"/>
          <w:sz w:val="28"/>
          <w:rtl/>
        </w:rPr>
        <w:t>روایت پنجم: صحیحه جمیل و موثقه سکونی</w:t>
      </w:r>
    </w:p>
    <w:p w:rsidR="000E7EBE" w:rsidRPr="0029656F" w:rsidRDefault="009C447B" w:rsidP="000E7EBE">
      <w:pPr>
        <w:pStyle w:val="NormalWeb"/>
        <w:bidi/>
        <w:rPr>
          <w:rFonts w:ascii="NoorLotus" w:hAnsi="NoorLotus" w:cs="NoorLotus"/>
          <w:sz w:val="28"/>
          <w:szCs w:val="28"/>
          <w:rtl/>
          <w:lang w:bidi="fa-IR"/>
        </w:rPr>
      </w:pPr>
      <w:r w:rsidRPr="0029656F">
        <w:rPr>
          <w:rFonts w:ascii="NoorLotus" w:hAnsi="NoorLotus" w:cs="NoorLotus"/>
          <w:sz w:val="28"/>
          <w:szCs w:val="28"/>
          <w:rtl/>
          <w:lang w:bidi="fa-IR"/>
        </w:rPr>
        <w:t>«</w:t>
      </w:r>
      <w:r w:rsidR="000E7EBE" w:rsidRPr="0029656F">
        <w:rPr>
          <w:rFonts w:ascii="NoorLotus" w:hAnsi="NoorLotus" w:cs="NoorLotus"/>
          <w:sz w:val="28"/>
          <w:szCs w:val="28"/>
          <w:rtl/>
          <w:lang w:bidi="fa-IR"/>
        </w:rPr>
        <w:t>وَ عَنْهُ عَنْ أَبِيهِ عَنْ سَعْدِ بْنِ عَبْدِ اللَّهِ عَنْ يَعْقُوبَ بْنِ يَزِيدَ عَنْ مُحَمَّدِ بْنِ أَبِي عُمَيْرٍ عَنْ جَمِيلِ بْنِ دَرَّاجٍ عَنْ أَبِي عَبْدِ اللَّهِ ع قَالَ: الْوُقُوفُ عِنْدَ الشُّبْهَةِ خَيْرٌ مِنَ الِاقْتِحَامِ فِي الْهَلَكَةِ إِنَّ عَلَى كُلِّ حَقٍّ حَقِيقَةً وَ عَلَى كُلِّ صَوَابٍ نُوراً فَمَا وَافَقَ كِتَابَ اللَّهِ فَخُذُوهُ وَ مَا خَالَفَ كِتَابَ اللَّهِ فَدَعُوهُ.»</w:t>
      </w:r>
      <w:r w:rsidR="000E7EBE" w:rsidRPr="0029656F">
        <w:rPr>
          <w:rStyle w:val="FootnoteReference"/>
          <w:rFonts w:ascii="NoorLotus" w:hAnsi="NoorLotus" w:cs="NoorLotus"/>
          <w:sz w:val="28"/>
          <w:szCs w:val="28"/>
          <w:rtl/>
          <w:lang w:bidi="fa-IR"/>
        </w:rPr>
        <w:footnoteReference w:id="9"/>
      </w:r>
      <w:r w:rsidR="000E7EBE" w:rsidRPr="0029656F">
        <w:rPr>
          <w:rFonts w:ascii="NoorLotus" w:hAnsi="NoorLotus" w:cs="NoorLotus"/>
          <w:sz w:val="28"/>
          <w:szCs w:val="28"/>
          <w:rtl/>
          <w:lang w:bidi="fa-IR"/>
        </w:rPr>
        <w:t xml:space="preserve"> </w:t>
      </w:r>
    </w:p>
    <w:p w:rsidR="000E7EBE" w:rsidRPr="0029656F" w:rsidRDefault="000E7EBE" w:rsidP="000E7EBE">
      <w:pPr>
        <w:pStyle w:val="NormalWeb"/>
        <w:bidi/>
        <w:rPr>
          <w:rFonts w:ascii="NoorLotus" w:hAnsi="NoorLotus" w:cs="NoorLotus"/>
          <w:sz w:val="28"/>
          <w:szCs w:val="28"/>
          <w:rtl/>
          <w:lang w:bidi="fa-IR"/>
        </w:rPr>
      </w:pPr>
      <w:r w:rsidRPr="0029656F">
        <w:rPr>
          <w:rFonts w:ascii="NoorLotus" w:hAnsi="NoorLotus" w:cs="NoorLotus"/>
          <w:sz w:val="28"/>
          <w:szCs w:val="28"/>
          <w:rtl/>
          <w:lang w:bidi="fa-IR"/>
        </w:rPr>
        <w:t>شبیه این روایت را نیز سکونی نقل می‌کند.</w:t>
      </w:r>
      <w:r w:rsidRPr="0029656F">
        <w:rPr>
          <w:rStyle w:val="FootnoteReference"/>
          <w:rFonts w:ascii="NoorLotus" w:hAnsi="NoorLotus" w:cs="NoorLotus"/>
          <w:sz w:val="28"/>
          <w:szCs w:val="28"/>
          <w:rtl/>
          <w:lang w:bidi="fa-IR"/>
        </w:rPr>
        <w:footnoteReference w:id="10"/>
      </w:r>
    </w:p>
    <w:p w:rsidR="00387BE5" w:rsidRPr="0029656F" w:rsidRDefault="00387BE5" w:rsidP="00387BE5">
      <w:pPr>
        <w:rPr>
          <w:rFonts w:ascii="NoorLotus" w:hAnsi="NoorLotus"/>
          <w:sz w:val="28"/>
          <w:rtl/>
        </w:rPr>
      </w:pPr>
      <w:r w:rsidRPr="0029656F">
        <w:rPr>
          <w:rFonts w:ascii="NoorLotus" w:hAnsi="NoorLotus"/>
          <w:sz w:val="28"/>
          <w:rtl/>
        </w:rPr>
        <w:t>روایت ششم: صحیحه ابن أبی یعفور</w:t>
      </w:r>
    </w:p>
    <w:p w:rsidR="000E7EBE" w:rsidRPr="0029656F" w:rsidRDefault="000E7EBE" w:rsidP="000E7EBE">
      <w:pPr>
        <w:spacing w:before="100" w:beforeAutospacing="1" w:after="100" w:afterAutospacing="1" w:line="240" w:lineRule="auto"/>
        <w:rPr>
          <w:rFonts w:ascii="NoorLotus" w:eastAsia="Times New Roman" w:hAnsi="NoorLotus"/>
          <w:sz w:val="28"/>
          <w:rtl/>
        </w:rPr>
      </w:pPr>
      <w:r w:rsidRPr="000E7EBE">
        <w:rPr>
          <w:rFonts w:ascii="NoorLotus" w:eastAsia="Times New Roman" w:hAnsi="NoorLotus"/>
          <w:sz w:val="28"/>
          <w:rtl/>
        </w:rPr>
        <w:t>مُحَمَّدُ بْنُ يَحْيَى عَنْ عَبْدِ اللَّهِ بْنِ مُحَمَّدٍ عَنْ عَلِيِّ بْنِ الْحَكَمِ عَنْ أَبَانِ بْنِ عُثْمَانَ عَنْ عَبْدِ اللَّهِ بْنِ أَبِي يَعْفُورٍ قَالَ وَ حَدَّثَنِي حُسَيْنُ بْنُ أَبِي الْعَلَاءِ أَنَّهُ حَضَرَ ابْنُ أَبِي يَعْفُورٍ فِي هَذَا الْمَجْلِسِ قَالَ: سَأَلْتُ أَبَا عَبْدِ اللَّهِ ع- عَنِ اخْتِلَافِ الْحَدِيثِ يَرْوِيهِ‏ مَنْ‏ نَثِقُ‏ بِهِ‏ وَ مِنْهُمْ مَنْ لَا نَثِقُ بِهِ قَالَ إِذَا وَرَدَ عَلَيْكُمْ حَدِيثٌ فَوَجَدْتُمْ لَهُ شَاهِداً مِنْ كِتَابِ اللَّهِ أَوْ مِنْ قَوْلِ رَسُولِ اللَّهِ ص‏ وَ إِلَّا فَالَّذِي جَاءَكُمْ بِهِ أَوْلَى بِه‏</w:t>
      </w:r>
      <w:r w:rsidRPr="0029656F">
        <w:rPr>
          <w:rFonts w:ascii="NoorLotus" w:eastAsia="Times New Roman" w:hAnsi="NoorLotus"/>
          <w:sz w:val="28"/>
          <w:rtl/>
        </w:rPr>
        <w:t>.»</w:t>
      </w:r>
      <w:r w:rsidRPr="0029656F">
        <w:rPr>
          <w:rStyle w:val="FootnoteReference"/>
          <w:rFonts w:ascii="NoorLotus" w:eastAsia="Times New Roman" w:hAnsi="NoorLotus"/>
          <w:sz w:val="28"/>
          <w:rtl/>
        </w:rPr>
        <w:footnoteReference w:id="11"/>
      </w:r>
    </w:p>
    <w:p w:rsidR="00387BE5" w:rsidRPr="0029656F" w:rsidRDefault="000E7EBE" w:rsidP="00387BE5">
      <w:pPr>
        <w:rPr>
          <w:rFonts w:ascii="NoorLotus" w:hAnsi="NoorLotus"/>
          <w:sz w:val="28"/>
          <w:rtl/>
        </w:rPr>
      </w:pPr>
      <w:r w:rsidRPr="0029656F">
        <w:rPr>
          <w:rFonts w:ascii="NoorLotus" w:hAnsi="NoorLotus"/>
          <w:sz w:val="28"/>
          <w:rtl/>
        </w:rPr>
        <w:t xml:space="preserve">این روایت دلالت دارد بر حجیت </w:t>
      </w:r>
      <w:r w:rsidR="00387BE5" w:rsidRPr="0029656F">
        <w:rPr>
          <w:rFonts w:ascii="NoorLotus" w:hAnsi="NoorLotus"/>
          <w:sz w:val="28"/>
          <w:rtl/>
        </w:rPr>
        <w:t xml:space="preserve">خبری که شاهدی از کتاب یا </w:t>
      </w:r>
      <w:r w:rsidR="00DA4FBC">
        <w:rPr>
          <w:rFonts w:ascii="NoorLotus" w:hAnsi="NoorLotus" w:hint="cs"/>
          <w:sz w:val="28"/>
          <w:rtl/>
        </w:rPr>
        <w:t xml:space="preserve">سنت قطعی </w:t>
      </w:r>
      <w:r w:rsidR="00387BE5" w:rsidRPr="0029656F">
        <w:rPr>
          <w:rFonts w:ascii="NoorLotus" w:hAnsi="NoorLotus"/>
          <w:sz w:val="28"/>
          <w:rtl/>
        </w:rPr>
        <w:t>پیامبر اکرم ص</w:t>
      </w:r>
      <w:r w:rsidRPr="0029656F">
        <w:rPr>
          <w:rFonts w:ascii="NoorLotus" w:hAnsi="NoorLotus"/>
          <w:sz w:val="28"/>
          <w:rtl/>
        </w:rPr>
        <w:t>لی الله علیه و آله و سلم</w:t>
      </w:r>
      <w:r w:rsidR="00387BE5" w:rsidRPr="0029656F">
        <w:rPr>
          <w:rFonts w:ascii="NoorLotus" w:hAnsi="NoorLotus"/>
          <w:sz w:val="28"/>
          <w:rtl/>
        </w:rPr>
        <w:t xml:space="preserve"> ندارد، </w:t>
      </w:r>
      <w:r w:rsidRPr="0029656F">
        <w:rPr>
          <w:rFonts w:ascii="NoorLotus" w:hAnsi="NoorLotus"/>
          <w:sz w:val="28"/>
          <w:rtl/>
        </w:rPr>
        <w:t xml:space="preserve">در این صورت </w:t>
      </w:r>
      <w:r w:rsidR="00387BE5" w:rsidRPr="0029656F">
        <w:rPr>
          <w:rFonts w:ascii="NoorLotus" w:hAnsi="NoorLotus"/>
          <w:sz w:val="28"/>
          <w:rtl/>
        </w:rPr>
        <w:t>حدیث ظنی</w:t>
      </w:r>
      <w:r w:rsidR="00DA4FBC">
        <w:rPr>
          <w:rFonts w:ascii="NoorLotus" w:hAnsi="NoorLotus"/>
          <w:sz w:val="28"/>
          <w:rtl/>
        </w:rPr>
        <w:softHyphen/>
      </w:r>
      <w:r w:rsidR="00DA4FBC">
        <w:rPr>
          <w:rFonts w:ascii="NoorLotus" w:hAnsi="NoorLotus" w:hint="cs"/>
          <w:sz w:val="28"/>
          <w:rtl/>
        </w:rPr>
        <w:t>ای</w:t>
      </w:r>
      <w:r w:rsidR="00387BE5" w:rsidRPr="0029656F">
        <w:rPr>
          <w:rFonts w:ascii="NoorLotus" w:hAnsi="NoorLotus"/>
          <w:sz w:val="28"/>
          <w:rtl/>
        </w:rPr>
        <w:t xml:space="preserve"> که مخالف با ظهور کتاب یا ظهور کلام قطعی پیامبر ص</w:t>
      </w:r>
      <w:r w:rsidRPr="0029656F">
        <w:rPr>
          <w:rFonts w:ascii="NoorLotus" w:hAnsi="NoorLotus"/>
          <w:sz w:val="28"/>
          <w:rtl/>
        </w:rPr>
        <w:t>لی الله علیه و آله و سلم</w:t>
      </w:r>
      <w:r w:rsidR="00387BE5" w:rsidRPr="0029656F">
        <w:rPr>
          <w:rFonts w:ascii="NoorLotus" w:hAnsi="NoorLotus"/>
          <w:sz w:val="28"/>
          <w:rtl/>
        </w:rPr>
        <w:t xml:space="preserve"> </w:t>
      </w:r>
      <w:r w:rsidR="00DA4FBC">
        <w:rPr>
          <w:rFonts w:ascii="NoorLotus" w:hAnsi="NoorLotus" w:hint="cs"/>
          <w:sz w:val="28"/>
          <w:rtl/>
        </w:rPr>
        <w:t xml:space="preserve">باشد </w:t>
      </w:r>
      <w:r w:rsidR="00387BE5" w:rsidRPr="0029656F">
        <w:rPr>
          <w:rFonts w:ascii="NoorLotus" w:hAnsi="NoorLotus"/>
          <w:sz w:val="28"/>
          <w:rtl/>
        </w:rPr>
        <w:t xml:space="preserve">به طریق اولی حجت نیست. </w:t>
      </w:r>
    </w:p>
    <w:p w:rsidR="00387BE5" w:rsidRPr="0029656F" w:rsidRDefault="00387BE5" w:rsidP="00A37334">
      <w:pPr>
        <w:pStyle w:val="Heading2"/>
        <w:rPr>
          <w:rFonts w:ascii="NoorLotus" w:hAnsi="NoorLotus" w:cs="NoorLotus"/>
          <w:color w:val="auto"/>
          <w:rtl/>
        </w:rPr>
      </w:pPr>
      <w:bookmarkStart w:id="9" w:name="_Toc123610724"/>
      <w:r w:rsidRPr="0029656F">
        <w:rPr>
          <w:rFonts w:ascii="NoorLotus" w:hAnsi="NoorLotus" w:cs="NoorLotus"/>
          <w:color w:val="auto"/>
          <w:rtl/>
        </w:rPr>
        <w:t>بررسی وجه سوم</w:t>
      </w:r>
      <w:bookmarkEnd w:id="9"/>
    </w:p>
    <w:p w:rsidR="00387BE5" w:rsidRPr="0029656F" w:rsidRDefault="00387BE5" w:rsidP="00387BE5">
      <w:pPr>
        <w:rPr>
          <w:rFonts w:ascii="NoorLotus" w:hAnsi="NoorLotus"/>
          <w:sz w:val="28"/>
          <w:rtl/>
        </w:rPr>
      </w:pPr>
      <w:r w:rsidRPr="0029656F">
        <w:rPr>
          <w:rFonts w:ascii="NoorLotus" w:hAnsi="NoorLotus"/>
          <w:sz w:val="28"/>
          <w:rtl/>
        </w:rPr>
        <w:t xml:space="preserve">اولا: این روایات سه دسته بودند: </w:t>
      </w:r>
    </w:p>
    <w:p w:rsidR="00387BE5" w:rsidRPr="0029656F" w:rsidRDefault="000E7EBE" w:rsidP="00387BE5">
      <w:pPr>
        <w:rPr>
          <w:rFonts w:ascii="NoorLotus" w:hAnsi="NoorLotus"/>
          <w:sz w:val="28"/>
          <w:rtl/>
        </w:rPr>
      </w:pPr>
      <w:r w:rsidRPr="0029656F">
        <w:rPr>
          <w:rFonts w:ascii="NoorLotus" w:hAnsi="NoorLotus"/>
          <w:sz w:val="28"/>
          <w:rtl/>
        </w:rPr>
        <w:t>طایفه اول: روایاتی که صدور خبر مخالف با کتاب را نفی می‌کنند</w:t>
      </w:r>
      <w:r w:rsidR="00387BE5" w:rsidRPr="0029656F">
        <w:rPr>
          <w:rFonts w:ascii="NoorLotus" w:hAnsi="NoorLotus"/>
          <w:sz w:val="28"/>
          <w:rtl/>
        </w:rPr>
        <w:t xml:space="preserve">. </w:t>
      </w:r>
      <w:r w:rsidRPr="0029656F">
        <w:rPr>
          <w:rFonts w:ascii="NoorLotus" w:hAnsi="NoorLotus"/>
          <w:sz w:val="28"/>
          <w:rtl/>
        </w:rPr>
        <w:t>مثل روایت اول و سوم.</w:t>
      </w:r>
    </w:p>
    <w:p w:rsidR="00387BE5" w:rsidRPr="0029656F" w:rsidRDefault="00387BE5" w:rsidP="004E332F">
      <w:pPr>
        <w:rPr>
          <w:rFonts w:ascii="NoorLotus" w:hAnsi="NoorLotus"/>
          <w:sz w:val="28"/>
          <w:rtl/>
        </w:rPr>
      </w:pPr>
      <w:r w:rsidRPr="0029656F">
        <w:rPr>
          <w:rFonts w:ascii="NoorLotus" w:hAnsi="NoorLotus"/>
          <w:sz w:val="28"/>
          <w:rtl/>
        </w:rPr>
        <w:t xml:space="preserve">طایفه دوم: </w:t>
      </w:r>
      <w:r w:rsidR="000E7EBE" w:rsidRPr="0029656F">
        <w:rPr>
          <w:rFonts w:ascii="NoorLotus" w:hAnsi="NoorLotus"/>
          <w:sz w:val="28"/>
          <w:rtl/>
        </w:rPr>
        <w:t>روایاتی که</w:t>
      </w:r>
      <w:r w:rsidRPr="0029656F">
        <w:rPr>
          <w:rFonts w:ascii="NoorLotus" w:hAnsi="NoorLotus"/>
          <w:sz w:val="28"/>
          <w:rtl/>
        </w:rPr>
        <w:t xml:space="preserve"> حجیت خبر مخالف با کتاب </w:t>
      </w:r>
      <w:r w:rsidR="000E7EBE" w:rsidRPr="0029656F">
        <w:rPr>
          <w:rFonts w:ascii="NoorLotus" w:hAnsi="NoorLotus"/>
          <w:sz w:val="28"/>
          <w:rtl/>
        </w:rPr>
        <w:t>را نفی می‌کنند.</w:t>
      </w:r>
      <w:r w:rsidR="004E332F" w:rsidRPr="0029656F">
        <w:rPr>
          <w:rFonts w:ascii="NoorLotus" w:hAnsi="NoorLotus"/>
          <w:sz w:val="28"/>
          <w:rtl/>
        </w:rPr>
        <w:t xml:space="preserve"> مثل صحیحه جمیل چون</w:t>
      </w:r>
      <w:r w:rsidRPr="0029656F">
        <w:rPr>
          <w:rFonts w:ascii="NoorLotus" w:hAnsi="NoorLotus"/>
          <w:sz w:val="28"/>
          <w:rtl/>
        </w:rPr>
        <w:t xml:space="preserve"> ظاهر «</w:t>
      </w:r>
      <w:r w:rsidR="004E332F" w:rsidRPr="0029656F">
        <w:rPr>
          <w:rFonts w:ascii="NoorLotus" w:hAnsi="NoorLotus"/>
          <w:sz w:val="28"/>
          <w:rtl/>
        </w:rPr>
        <w:t>لم نقله</w:t>
      </w:r>
      <w:r w:rsidRPr="0029656F">
        <w:rPr>
          <w:rFonts w:ascii="NoorLotus" w:hAnsi="NoorLotus"/>
          <w:sz w:val="28"/>
          <w:rtl/>
        </w:rPr>
        <w:t xml:space="preserve">» </w:t>
      </w:r>
      <w:r w:rsidR="004E332F" w:rsidRPr="0029656F">
        <w:rPr>
          <w:rFonts w:ascii="NoorLotus" w:hAnsi="NoorLotus"/>
          <w:sz w:val="28"/>
          <w:rtl/>
        </w:rPr>
        <w:t>عدم اعتبار آن خبر است نه عدم صدور آن</w:t>
      </w:r>
      <w:r w:rsidRPr="0029656F">
        <w:rPr>
          <w:rFonts w:ascii="NoorLotus" w:hAnsi="NoorLotus"/>
          <w:sz w:val="28"/>
          <w:rtl/>
        </w:rPr>
        <w:t xml:space="preserve">. </w:t>
      </w:r>
    </w:p>
    <w:p w:rsidR="00387BE5" w:rsidRPr="0029656F" w:rsidRDefault="00387BE5" w:rsidP="000E7EBE">
      <w:pPr>
        <w:rPr>
          <w:rFonts w:ascii="NoorLotus" w:hAnsi="NoorLotus"/>
          <w:sz w:val="28"/>
          <w:rtl/>
        </w:rPr>
      </w:pPr>
      <w:r w:rsidRPr="0029656F">
        <w:rPr>
          <w:rFonts w:ascii="NoorLotus" w:hAnsi="NoorLotus"/>
          <w:sz w:val="28"/>
          <w:rtl/>
        </w:rPr>
        <w:t xml:space="preserve">طایفه ی سوم: </w:t>
      </w:r>
      <w:r w:rsidR="000E7EBE" w:rsidRPr="0029656F">
        <w:rPr>
          <w:rFonts w:ascii="NoorLotus" w:hAnsi="NoorLotus"/>
          <w:sz w:val="28"/>
          <w:rtl/>
        </w:rPr>
        <w:t>روایاتی که حجیت خبری که</w:t>
      </w:r>
      <w:r w:rsidRPr="0029656F">
        <w:rPr>
          <w:rFonts w:ascii="NoorLotus" w:hAnsi="NoorLotus"/>
          <w:sz w:val="28"/>
          <w:rtl/>
        </w:rPr>
        <w:t xml:space="preserve"> شاهد از قرآن و سنت ندارد</w:t>
      </w:r>
      <w:r w:rsidR="000E7EBE" w:rsidRPr="0029656F">
        <w:rPr>
          <w:rFonts w:ascii="NoorLotus" w:hAnsi="NoorLotus"/>
          <w:sz w:val="28"/>
          <w:rtl/>
        </w:rPr>
        <w:t xml:space="preserve"> را نفی می‌کند، که آن به </w:t>
      </w:r>
      <w:r w:rsidRPr="0029656F">
        <w:rPr>
          <w:rFonts w:ascii="NoorLotus" w:hAnsi="NoorLotus"/>
          <w:sz w:val="28"/>
          <w:rtl/>
        </w:rPr>
        <w:t xml:space="preserve">طریق اولی </w:t>
      </w:r>
      <w:r w:rsidR="000E7EBE" w:rsidRPr="0029656F">
        <w:rPr>
          <w:rFonts w:ascii="NoorLotus" w:hAnsi="NoorLotus"/>
          <w:sz w:val="28"/>
          <w:rtl/>
        </w:rPr>
        <w:t>دلالت بر عدم حجیت خبر مخالف با کتاب می‌کند.</w:t>
      </w:r>
      <w:r w:rsidR="004E332F" w:rsidRPr="0029656F">
        <w:rPr>
          <w:rFonts w:ascii="NoorLotus" w:hAnsi="NoorLotus"/>
          <w:sz w:val="28"/>
          <w:rtl/>
        </w:rPr>
        <w:t xml:space="preserve"> مثل خبر ششم</w:t>
      </w:r>
    </w:p>
    <w:p w:rsidR="004E332F" w:rsidRPr="0029656F" w:rsidRDefault="004E332F" w:rsidP="000E7EBE">
      <w:pPr>
        <w:rPr>
          <w:rFonts w:ascii="NoorLotus" w:hAnsi="NoorLotus"/>
          <w:sz w:val="28"/>
          <w:rtl/>
        </w:rPr>
      </w:pPr>
      <w:r w:rsidRPr="0029656F">
        <w:rPr>
          <w:rFonts w:ascii="NoorLotus" w:hAnsi="NoorLotus"/>
          <w:sz w:val="28"/>
          <w:rtl/>
        </w:rPr>
        <w:t>این طایفه سوم را باید مستقلا بررسی کرد.</w:t>
      </w:r>
    </w:p>
    <w:p w:rsidR="00387BE5" w:rsidRDefault="004E332F" w:rsidP="004E332F">
      <w:pPr>
        <w:pStyle w:val="Heading3"/>
        <w:rPr>
          <w:rtl/>
        </w:rPr>
      </w:pPr>
      <w:bookmarkStart w:id="10" w:name="_Toc123610725"/>
      <w:r>
        <w:rPr>
          <w:rFonts w:hint="cs"/>
          <w:rtl/>
        </w:rPr>
        <w:t xml:space="preserve">بررسی </w:t>
      </w:r>
      <w:r w:rsidRPr="004E332F">
        <w:rPr>
          <w:rFonts w:hint="cs"/>
          <w:rtl/>
        </w:rPr>
        <w:t>طایفه‌</w:t>
      </w:r>
      <w:r w:rsidR="00387BE5" w:rsidRPr="004E332F">
        <w:rPr>
          <w:rFonts w:hint="cs"/>
          <w:rtl/>
        </w:rPr>
        <w:t>ی اول</w:t>
      </w:r>
      <w:r w:rsidRPr="004E332F">
        <w:rPr>
          <w:rFonts w:hint="cs"/>
          <w:rtl/>
        </w:rPr>
        <w:t xml:space="preserve"> از روایات</w:t>
      </w:r>
      <w:bookmarkEnd w:id="10"/>
    </w:p>
    <w:p w:rsidR="004E332F" w:rsidRPr="0029656F" w:rsidRDefault="00D239B1" w:rsidP="004E332F">
      <w:pPr>
        <w:rPr>
          <w:rFonts w:ascii="NoorLotus" w:hAnsi="NoorLotus"/>
          <w:sz w:val="28"/>
          <w:rtl/>
        </w:rPr>
      </w:pPr>
      <w:r w:rsidRPr="0029656F">
        <w:rPr>
          <w:rFonts w:ascii="NoorLotus" w:hAnsi="NoorLotus"/>
          <w:sz w:val="28"/>
          <w:rtl/>
        </w:rPr>
        <w:t>این طایفه</w:t>
      </w:r>
      <w:r w:rsidR="004E332F" w:rsidRPr="0029656F">
        <w:rPr>
          <w:rFonts w:ascii="NoorLotus" w:hAnsi="NoorLotus"/>
          <w:sz w:val="28"/>
          <w:rtl/>
        </w:rPr>
        <w:t xml:space="preserve"> قطعا</w:t>
      </w:r>
      <w:r w:rsidRPr="0029656F">
        <w:rPr>
          <w:rFonts w:ascii="NoorLotus" w:hAnsi="NoorLotus"/>
          <w:sz w:val="28"/>
          <w:rtl/>
        </w:rPr>
        <w:t xml:space="preserve"> شامل خبر اخص مطلق از کتاب نمی</w:t>
      </w:r>
      <w:r w:rsidR="004E332F" w:rsidRPr="0029656F">
        <w:rPr>
          <w:rFonts w:ascii="NoorLotus" w:hAnsi="NoorLotus"/>
          <w:sz w:val="28"/>
          <w:rtl/>
        </w:rPr>
        <w:t>‌شود چون علم اجمالی داریم به صدور</w:t>
      </w:r>
      <w:r w:rsidRPr="0029656F">
        <w:rPr>
          <w:rFonts w:ascii="NoorLotus" w:hAnsi="NoorLotus"/>
          <w:sz w:val="28"/>
          <w:rtl/>
        </w:rPr>
        <w:t xml:space="preserve"> مخصصات کثیره از </w:t>
      </w:r>
      <w:r w:rsidR="004E332F" w:rsidRPr="0029656F">
        <w:rPr>
          <w:rFonts w:ascii="NoorLotus" w:hAnsi="NoorLotus"/>
          <w:sz w:val="28"/>
          <w:rtl/>
        </w:rPr>
        <w:t>معصومین علیهم</w:t>
      </w:r>
      <w:r w:rsidRPr="0029656F">
        <w:rPr>
          <w:rFonts w:ascii="NoorLotus" w:hAnsi="NoorLotus"/>
          <w:sz w:val="28"/>
          <w:rtl/>
        </w:rPr>
        <w:t xml:space="preserve"> السلام نسبت به عمومات کتاب</w:t>
      </w:r>
      <w:r w:rsidR="004E332F" w:rsidRPr="0029656F">
        <w:rPr>
          <w:rFonts w:ascii="NoorLotus" w:hAnsi="NoorLotus"/>
          <w:sz w:val="28"/>
          <w:rtl/>
        </w:rPr>
        <w:t xml:space="preserve"> در حالی که لسان این روایات استیحاش صدور است.</w:t>
      </w:r>
    </w:p>
    <w:p w:rsidR="0095003B" w:rsidRPr="0029656F" w:rsidRDefault="00922267" w:rsidP="00922267">
      <w:pPr>
        <w:rPr>
          <w:rFonts w:ascii="NoorLotus" w:hAnsi="NoorLotus"/>
          <w:sz w:val="28"/>
          <w:rtl/>
        </w:rPr>
      </w:pPr>
      <w:r>
        <w:rPr>
          <w:rFonts w:ascii="NoorLotus" w:hAnsi="NoorLotus" w:hint="cs"/>
          <w:sz w:val="28"/>
          <w:rtl/>
        </w:rPr>
        <w:t>این روایت</w:t>
      </w:r>
      <w:r w:rsidR="004E332F" w:rsidRPr="0029656F">
        <w:rPr>
          <w:rFonts w:ascii="NoorLotus" w:hAnsi="NoorLotus"/>
          <w:sz w:val="28"/>
          <w:rtl/>
        </w:rPr>
        <w:t xml:space="preserve"> حتی شامل </w:t>
      </w:r>
      <w:r>
        <w:rPr>
          <w:rFonts w:ascii="NoorLotus" w:hAnsi="NoorLotus" w:hint="cs"/>
          <w:sz w:val="28"/>
          <w:rtl/>
        </w:rPr>
        <w:t xml:space="preserve">خبر </w:t>
      </w:r>
      <w:r w:rsidR="004E332F" w:rsidRPr="0029656F">
        <w:rPr>
          <w:rFonts w:ascii="NoorLotus" w:hAnsi="NoorLotus"/>
          <w:sz w:val="28"/>
          <w:rtl/>
        </w:rPr>
        <w:t xml:space="preserve">مخالف به نحو عموم </w:t>
      </w:r>
      <w:r w:rsidR="00D239B1" w:rsidRPr="0029656F">
        <w:rPr>
          <w:rFonts w:ascii="NoorLotus" w:hAnsi="NoorLotus"/>
          <w:sz w:val="28"/>
          <w:rtl/>
        </w:rPr>
        <w:t>من وجه</w:t>
      </w:r>
      <w:r w:rsidR="004E332F" w:rsidRPr="0029656F">
        <w:rPr>
          <w:rFonts w:ascii="NoorLotus" w:hAnsi="NoorLotus"/>
          <w:sz w:val="28"/>
          <w:rtl/>
        </w:rPr>
        <w:t xml:space="preserve"> نیز نمی‌</w:t>
      </w:r>
      <w:r w:rsidR="00D239B1" w:rsidRPr="0029656F">
        <w:rPr>
          <w:rFonts w:ascii="NoorLotus" w:hAnsi="NoorLotus"/>
          <w:sz w:val="28"/>
          <w:rtl/>
        </w:rPr>
        <w:t>شود چون امر آن</w:t>
      </w:r>
      <w:r w:rsidR="004E332F" w:rsidRPr="0029656F">
        <w:rPr>
          <w:rFonts w:ascii="NoorLotus" w:hAnsi="NoorLotus"/>
          <w:sz w:val="28"/>
          <w:rtl/>
        </w:rPr>
        <w:t xml:space="preserve"> به لحاظ صدور از خبر اخص مطلق اسهل است، مثلا وقتی خداوند متعال فرمودند: «لاتکرم الفاسق» وقتی خبر اخص</w:t>
      </w:r>
      <w:r w:rsidR="00D239B1" w:rsidRPr="0029656F">
        <w:rPr>
          <w:rFonts w:ascii="NoorLotus" w:hAnsi="NoorLotus"/>
          <w:sz w:val="28"/>
          <w:rtl/>
        </w:rPr>
        <w:t xml:space="preserve"> مطلق</w:t>
      </w:r>
      <w:r w:rsidR="004E332F" w:rsidRPr="0029656F">
        <w:rPr>
          <w:rFonts w:ascii="NoorLotus" w:hAnsi="NoorLotus"/>
          <w:sz w:val="28"/>
          <w:rtl/>
        </w:rPr>
        <w:t xml:space="preserve"> مثل «اکرم العالم عادلا او کان فاسقا»</w:t>
      </w:r>
      <w:r w:rsidR="00D239B1" w:rsidRPr="0029656F">
        <w:rPr>
          <w:rFonts w:ascii="NoorLotus" w:hAnsi="NoorLotus"/>
          <w:sz w:val="28"/>
          <w:rtl/>
        </w:rPr>
        <w:t xml:space="preserve"> </w:t>
      </w:r>
      <w:r w:rsidR="004E332F" w:rsidRPr="0029656F">
        <w:rPr>
          <w:rFonts w:ascii="NoorLotus" w:hAnsi="NoorLotus"/>
          <w:sz w:val="28"/>
          <w:rtl/>
        </w:rPr>
        <w:t xml:space="preserve">که </w:t>
      </w:r>
      <w:r w:rsidR="00D239B1" w:rsidRPr="0029656F">
        <w:rPr>
          <w:rFonts w:ascii="NoorLotus" w:hAnsi="NoorLotus"/>
          <w:sz w:val="28"/>
          <w:rtl/>
        </w:rPr>
        <w:t xml:space="preserve">تصریح به مورد اختلاف </w:t>
      </w:r>
      <w:r w:rsidR="004E332F" w:rsidRPr="0029656F">
        <w:rPr>
          <w:rFonts w:ascii="NoorLotus" w:hAnsi="NoorLotus"/>
          <w:sz w:val="28"/>
          <w:rtl/>
        </w:rPr>
        <w:t>می‌کند و لذا نص در مخالفت با کتاب الله است</w:t>
      </w:r>
      <w:r w:rsidR="0095003B" w:rsidRPr="0029656F">
        <w:rPr>
          <w:rFonts w:ascii="NoorLotus" w:hAnsi="NoorLotus"/>
          <w:sz w:val="28"/>
          <w:rtl/>
        </w:rPr>
        <w:t xml:space="preserve"> پذیرفتید که</w:t>
      </w:r>
      <w:r w:rsidR="004E332F" w:rsidRPr="0029656F">
        <w:rPr>
          <w:rFonts w:ascii="NoorLotus" w:hAnsi="NoorLotus"/>
          <w:sz w:val="28"/>
          <w:rtl/>
        </w:rPr>
        <w:t xml:space="preserve"> از امام علیه السلام صادر می‌شود و «زخرف» نیست</w:t>
      </w:r>
      <w:r w:rsidR="0095003B" w:rsidRPr="0029656F">
        <w:rPr>
          <w:rFonts w:ascii="NoorLotus" w:hAnsi="NoorLotus"/>
          <w:sz w:val="28"/>
          <w:rtl/>
        </w:rPr>
        <w:t>، محتمل نیست که گفته شود خبر «اکرم کل عالم» که تصریح به خلاف نمی‌کند بلکه ظهور در مخالفت با قرآن دارد، زخرف است و از معصوم علیه السلام صادر نشده است.</w:t>
      </w:r>
    </w:p>
    <w:p w:rsidR="00387BE5" w:rsidRPr="0029656F" w:rsidRDefault="00922267" w:rsidP="0095003B">
      <w:pPr>
        <w:rPr>
          <w:rFonts w:ascii="NoorLotus" w:hAnsi="NoorLotus"/>
          <w:sz w:val="28"/>
          <w:rtl/>
        </w:rPr>
      </w:pPr>
      <w:r w:rsidRPr="0029656F">
        <w:rPr>
          <w:rFonts w:ascii="NoorLotus" w:hAnsi="NoorLotus"/>
          <w:sz w:val="28"/>
          <w:rtl/>
        </w:rPr>
        <w:t xml:space="preserve">بنابراین مراد از خبر مخالف با کتاب </w:t>
      </w:r>
      <w:r>
        <w:rPr>
          <w:rFonts w:ascii="NoorLotus" w:hAnsi="NoorLotus" w:hint="cs"/>
          <w:sz w:val="28"/>
          <w:rtl/>
        </w:rPr>
        <w:t xml:space="preserve">در این روایات </w:t>
      </w:r>
      <w:r w:rsidRPr="0029656F">
        <w:rPr>
          <w:rFonts w:ascii="NoorLotus" w:hAnsi="NoorLotus"/>
          <w:sz w:val="28"/>
          <w:rtl/>
        </w:rPr>
        <w:t xml:space="preserve">یا خبر مخالف به نحو تباین است </w:t>
      </w:r>
      <w:r w:rsidR="00D239B1" w:rsidRPr="0029656F">
        <w:rPr>
          <w:rFonts w:ascii="NoorLotus" w:hAnsi="NoorLotus"/>
          <w:sz w:val="28"/>
          <w:rtl/>
        </w:rPr>
        <w:t>و</w:t>
      </w:r>
      <w:r w:rsidR="0095003B" w:rsidRPr="0029656F">
        <w:rPr>
          <w:rFonts w:ascii="NoorLotus" w:hAnsi="NoorLotus"/>
          <w:sz w:val="28"/>
          <w:rtl/>
        </w:rPr>
        <w:t xml:space="preserve"> یا مراد مخالف روحی است که شهید</w:t>
      </w:r>
      <w:r w:rsidR="00D239B1" w:rsidRPr="0029656F">
        <w:rPr>
          <w:rFonts w:ascii="NoorLotus" w:hAnsi="NoorLotus"/>
          <w:sz w:val="28"/>
          <w:rtl/>
        </w:rPr>
        <w:t xml:space="preserve"> صدر</w:t>
      </w:r>
      <w:r w:rsidR="0029656F">
        <w:rPr>
          <w:rStyle w:val="FootnoteReference"/>
          <w:rFonts w:ascii="NoorLotus" w:hAnsi="NoorLotus"/>
          <w:sz w:val="28"/>
          <w:rtl/>
        </w:rPr>
        <w:footnoteReference w:id="12"/>
      </w:r>
      <w:r w:rsidR="00D239B1" w:rsidRPr="0029656F">
        <w:rPr>
          <w:rFonts w:ascii="NoorLotus" w:hAnsi="NoorLotus"/>
          <w:sz w:val="28"/>
          <w:rtl/>
        </w:rPr>
        <w:t xml:space="preserve"> </w:t>
      </w:r>
      <w:r w:rsidR="0095003B" w:rsidRPr="0029656F">
        <w:rPr>
          <w:rFonts w:ascii="NoorLotus" w:hAnsi="NoorLotus"/>
          <w:sz w:val="28"/>
          <w:rtl/>
        </w:rPr>
        <w:t xml:space="preserve">رحمه الله </w:t>
      </w:r>
      <w:r w:rsidR="00D239B1" w:rsidRPr="0029656F">
        <w:rPr>
          <w:rFonts w:ascii="NoorLotus" w:hAnsi="NoorLotus"/>
          <w:sz w:val="28"/>
          <w:rtl/>
        </w:rPr>
        <w:t xml:space="preserve">و </w:t>
      </w:r>
      <w:r w:rsidR="0095003B" w:rsidRPr="0029656F">
        <w:rPr>
          <w:rFonts w:ascii="NoorLotus" w:hAnsi="NoorLotus"/>
          <w:sz w:val="28"/>
          <w:rtl/>
        </w:rPr>
        <w:t xml:space="preserve">آیت الله </w:t>
      </w:r>
      <w:r w:rsidR="00D239B1" w:rsidRPr="0029656F">
        <w:rPr>
          <w:rFonts w:ascii="NoorLotus" w:hAnsi="NoorLotus"/>
          <w:sz w:val="28"/>
          <w:rtl/>
        </w:rPr>
        <w:t xml:space="preserve">سیستانی </w:t>
      </w:r>
      <w:r w:rsidR="0095003B" w:rsidRPr="0029656F">
        <w:rPr>
          <w:rFonts w:ascii="NoorLotus" w:hAnsi="NoorLotus"/>
          <w:sz w:val="28"/>
          <w:rtl/>
        </w:rPr>
        <w:t xml:space="preserve">حفظه الله بیان می‌کنند. </w:t>
      </w:r>
    </w:p>
    <w:p w:rsidR="00D239B1" w:rsidRPr="0029656F" w:rsidRDefault="00D239B1" w:rsidP="0095003B">
      <w:pPr>
        <w:pStyle w:val="NoSpacing"/>
        <w:rPr>
          <w:rFonts w:ascii="NoorLotus" w:hAnsi="NoorLotus"/>
          <w:sz w:val="28"/>
          <w:rtl/>
        </w:rPr>
      </w:pPr>
      <w:r w:rsidRPr="0029656F">
        <w:rPr>
          <w:rFonts w:ascii="NoorLotus" w:hAnsi="NoorLotus"/>
          <w:sz w:val="28"/>
          <w:rtl/>
        </w:rPr>
        <w:t xml:space="preserve">و مخالف روحی </w:t>
      </w:r>
      <w:r w:rsidR="00922267">
        <w:rPr>
          <w:rFonts w:ascii="NoorLotus" w:hAnsi="NoorLotus" w:hint="cs"/>
          <w:sz w:val="28"/>
          <w:rtl/>
        </w:rPr>
        <w:t xml:space="preserve">حتی </w:t>
      </w:r>
      <w:r w:rsidR="0095003B" w:rsidRPr="0029656F">
        <w:rPr>
          <w:rFonts w:ascii="NoorLotus" w:hAnsi="NoorLotus"/>
          <w:sz w:val="28"/>
          <w:rtl/>
        </w:rPr>
        <w:t>ممکن است از نظر منطقی نسبت آن با کتاب</w:t>
      </w:r>
      <w:r w:rsidRPr="0029656F">
        <w:rPr>
          <w:rFonts w:ascii="NoorLotus" w:hAnsi="NoorLotus"/>
          <w:sz w:val="28"/>
          <w:rtl/>
        </w:rPr>
        <w:t xml:space="preserve"> عموم و خصوص مطلق باشد ولی با روح </w:t>
      </w:r>
      <w:r w:rsidR="0095003B" w:rsidRPr="0029656F">
        <w:rPr>
          <w:rFonts w:ascii="NoorLotus" w:hAnsi="NoorLotus"/>
          <w:sz w:val="28"/>
          <w:rtl/>
        </w:rPr>
        <w:t xml:space="preserve">قطعی </w:t>
      </w:r>
      <w:r w:rsidRPr="0029656F">
        <w:rPr>
          <w:rFonts w:ascii="NoorLotus" w:hAnsi="NoorLotus"/>
          <w:sz w:val="28"/>
          <w:rtl/>
        </w:rPr>
        <w:t>کتاب تنافی دارد مثل: «</w:t>
      </w:r>
      <w:r w:rsidR="0095003B" w:rsidRPr="0029656F">
        <w:rPr>
          <w:rFonts w:ascii="NoorLotus" w:hAnsi="NoorLotus"/>
          <w:sz w:val="28"/>
          <w:rtl/>
        </w:rPr>
        <w:t>الاکراد طائفة من الجن</w:t>
      </w:r>
      <w:r w:rsidRPr="0029656F">
        <w:rPr>
          <w:rFonts w:ascii="NoorLotus" w:hAnsi="NoorLotus"/>
          <w:sz w:val="28"/>
          <w:rtl/>
        </w:rPr>
        <w:t>» که</w:t>
      </w:r>
      <w:r w:rsidR="0095003B" w:rsidRPr="0029656F">
        <w:rPr>
          <w:rFonts w:ascii="NoorLotus" w:hAnsi="NoorLotus"/>
          <w:sz w:val="28"/>
          <w:rtl/>
        </w:rPr>
        <w:t xml:space="preserve"> آن</w:t>
      </w:r>
      <w:r w:rsidRPr="0029656F">
        <w:rPr>
          <w:rFonts w:ascii="NoorLotus" w:hAnsi="NoorLotus"/>
          <w:sz w:val="28"/>
          <w:rtl/>
        </w:rPr>
        <w:t xml:space="preserve"> با روح کتاب یعنی «</w:t>
      </w:r>
      <w:r w:rsidR="0095003B" w:rsidRPr="0029656F">
        <w:rPr>
          <w:rFonts w:ascii="NoorLotus" w:hAnsi="NoorLotus"/>
          <w:sz w:val="28"/>
          <w:rtl/>
        </w:rPr>
        <w:t>يا أَيُّهَا النَّاسُ إِنَّا خَلَقْناكُمْ مِنْ ذَكَرٍ وَ أُنْثى‏ وَ جَعَلْناكُمْ شُعُوباً وَ قَبائِلَ لِتَعارَفُوا إِنَّ أَكْرَمَكُمْ‏ عِنْدَ اللَّهِ أَتْقاكُم‏</w:t>
      </w:r>
      <w:r w:rsidRPr="0029656F">
        <w:rPr>
          <w:rFonts w:ascii="NoorLotus" w:hAnsi="NoorLotus"/>
          <w:sz w:val="28"/>
          <w:rtl/>
        </w:rPr>
        <w:t>»</w:t>
      </w:r>
      <w:r w:rsidR="0095003B" w:rsidRPr="0029656F">
        <w:rPr>
          <w:rFonts w:ascii="NoorLotus" w:hAnsi="NoorLotus"/>
          <w:sz w:val="28"/>
          <w:rtl/>
        </w:rPr>
        <w:footnoteReference w:id="13"/>
      </w:r>
      <w:r w:rsidRPr="0029656F">
        <w:rPr>
          <w:rFonts w:ascii="NoorLotus" w:hAnsi="NoorLotus"/>
          <w:sz w:val="28"/>
          <w:rtl/>
        </w:rPr>
        <w:t xml:space="preserve"> تنافی دارد. </w:t>
      </w:r>
    </w:p>
    <w:p w:rsidR="00D239B1" w:rsidRPr="0029656F" w:rsidRDefault="00D239B1" w:rsidP="00922267">
      <w:pPr>
        <w:pStyle w:val="NoSpacing"/>
        <w:rPr>
          <w:rFonts w:ascii="NoorLotus" w:hAnsi="NoorLotus"/>
          <w:sz w:val="28"/>
        </w:rPr>
      </w:pPr>
      <w:r w:rsidRPr="0029656F">
        <w:rPr>
          <w:rFonts w:ascii="NoorLotus" w:hAnsi="NoorLotus"/>
          <w:sz w:val="28"/>
          <w:rtl/>
        </w:rPr>
        <w:t>و یا مثلا روایت «</w:t>
      </w:r>
      <w:r w:rsidR="0095003B" w:rsidRPr="0029656F">
        <w:rPr>
          <w:rFonts w:ascii="NoorLotus" w:hAnsi="NoorLotus"/>
          <w:sz w:val="28"/>
          <w:rtl/>
        </w:rPr>
        <w:t>عَنْهُ(أَحْمَدُ بْنُ أَبِي عَبْدِ اللَّهِ الْبَرْقِي‏) عَنْ مُوسَى بْنِ الْقَاسِمِ عَنِ الْمُحَارِبِيِّ عَنْ أَبِي عَبْدِ اللَّهِ ع قَالَ قَالَ رَسُولُ اللَّهِ ص‏ ثَلَاثَةٌ إِنْ‏ لَمْ‏ تَظْلِمْهُمْ‏ ظَلَمُوكَ‏ السَّفِ</w:t>
      </w:r>
      <w:r w:rsidR="00922267">
        <w:rPr>
          <w:rFonts w:ascii="NoorLotus" w:hAnsi="NoorLotus"/>
          <w:sz w:val="28"/>
          <w:rtl/>
        </w:rPr>
        <w:t>لَةُ وَ زَوْجَتُكَ وَ خَادِمُكَ</w:t>
      </w:r>
      <w:r w:rsidRPr="0029656F">
        <w:rPr>
          <w:rFonts w:ascii="NoorLotus" w:hAnsi="NoorLotus"/>
          <w:sz w:val="28"/>
          <w:rtl/>
        </w:rPr>
        <w:t>»</w:t>
      </w:r>
      <w:r w:rsidR="0029656F" w:rsidRPr="0029656F">
        <w:rPr>
          <w:rStyle w:val="FootnoteReference"/>
          <w:rFonts w:ascii="NoorLotus" w:hAnsi="NoorLotus"/>
          <w:sz w:val="28"/>
          <w:rtl/>
        </w:rPr>
        <w:footnoteReference w:id="14"/>
      </w:r>
      <w:r w:rsidR="0029656F" w:rsidRPr="0029656F">
        <w:rPr>
          <w:rFonts w:ascii="NoorLotus" w:hAnsi="NoorLotus"/>
          <w:sz w:val="28"/>
          <w:rtl/>
        </w:rPr>
        <w:t xml:space="preserve"> </w:t>
      </w:r>
      <w:r w:rsidRPr="0029656F">
        <w:rPr>
          <w:rFonts w:ascii="NoorLotus" w:hAnsi="NoorLotus"/>
          <w:sz w:val="28"/>
          <w:rtl/>
        </w:rPr>
        <w:t xml:space="preserve"> که دلالت دا</w:t>
      </w:r>
      <w:r w:rsidR="0029656F" w:rsidRPr="0029656F">
        <w:rPr>
          <w:rFonts w:ascii="NoorLotus" w:hAnsi="NoorLotus"/>
          <w:sz w:val="28"/>
          <w:rtl/>
        </w:rPr>
        <w:t>رد بر جواز ظلم به زن با روح قرآن کریم « وَ لا يَجْرِمَنَّكُمْ شَنَآنُ‏ قَوْمٍ أَنْ صَدُّوكُمْ عَنِ الْمَسْجِدِ الْحَرامِ أَنْ تَعْتَدُوا وَ تَعاوَنُوا عَلَى الْبِرِّ وَ التَّقْوى‏»</w:t>
      </w:r>
      <w:r w:rsidR="0029656F" w:rsidRPr="0029656F">
        <w:rPr>
          <w:rStyle w:val="FootnoteReference"/>
          <w:rFonts w:ascii="NoorLotus" w:hAnsi="NoorLotus"/>
          <w:sz w:val="28"/>
          <w:rtl/>
        </w:rPr>
        <w:footnoteReference w:id="15"/>
      </w:r>
      <w:r w:rsidRPr="0029656F">
        <w:rPr>
          <w:rFonts w:ascii="NoorLotus" w:hAnsi="NoorLotus"/>
          <w:sz w:val="28"/>
          <w:rtl/>
        </w:rPr>
        <w:t xml:space="preserve"> تنافی دارد. </w:t>
      </w:r>
    </w:p>
    <w:sectPr w:rsidR="00D239B1" w:rsidRPr="0029656F" w:rsidSect="00E70A24">
      <w:headerReference w:type="default" r:id="rId8"/>
      <w:footerReference w:type="default" r:id="rId9"/>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DA" w:rsidRDefault="000E18DA" w:rsidP="00414050">
      <w:pPr>
        <w:spacing w:after="0" w:line="240" w:lineRule="auto"/>
      </w:pPr>
      <w:r>
        <w:separator/>
      </w:r>
    </w:p>
  </w:endnote>
  <w:endnote w:type="continuationSeparator" w:id="0">
    <w:p w:rsidR="000E18DA" w:rsidRDefault="000E18DA" w:rsidP="0041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E70A24" w:rsidRDefault="00F649AC">
        <w:pPr>
          <w:pStyle w:val="Footer"/>
          <w:jc w:val="center"/>
        </w:pPr>
        <w:r>
          <w:fldChar w:fldCharType="begin"/>
        </w:r>
        <w:r>
          <w:instrText xml:space="preserve"> PAGE   \* MERGEFORMAT </w:instrText>
        </w:r>
        <w:r>
          <w:fldChar w:fldCharType="separate"/>
        </w:r>
        <w:r w:rsidR="00DA1744">
          <w:rPr>
            <w:noProof/>
            <w:rtl/>
          </w:rPr>
          <w:t>1</w:t>
        </w:r>
        <w:r>
          <w:rPr>
            <w:noProof/>
          </w:rPr>
          <w:fldChar w:fldCharType="end"/>
        </w:r>
      </w:p>
    </w:sdtContent>
  </w:sdt>
  <w:p w:rsidR="00E70A24" w:rsidRDefault="00DA1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DA" w:rsidRDefault="000E18DA" w:rsidP="00414050">
      <w:pPr>
        <w:spacing w:after="0" w:line="240" w:lineRule="auto"/>
      </w:pPr>
      <w:r>
        <w:separator/>
      </w:r>
    </w:p>
  </w:footnote>
  <w:footnote w:type="continuationSeparator" w:id="0">
    <w:p w:rsidR="000E18DA" w:rsidRDefault="000E18DA" w:rsidP="00414050">
      <w:pPr>
        <w:spacing w:after="0" w:line="240" w:lineRule="auto"/>
      </w:pPr>
      <w:r>
        <w:continuationSeparator/>
      </w:r>
    </w:p>
  </w:footnote>
  <w:footnote w:id="1">
    <w:p w:rsidR="00C42E07" w:rsidRDefault="00C42E07" w:rsidP="00C42E07">
      <w:pPr>
        <w:pStyle w:val="FootnoteText"/>
        <w:rPr>
          <w:rtl/>
        </w:rPr>
      </w:pPr>
      <w:r>
        <w:rPr>
          <w:rStyle w:val="FootnoteReference"/>
        </w:rPr>
        <w:footnoteRef/>
      </w:r>
      <w:r>
        <w:rPr>
          <w:rtl/>
        </w:rPr>
        <w:t xml:space="preserve"> </w:t>
      </w:r>
      <w:r>
        <w:rPr>
          <w:rFonts w:hint="cs"/>
          <w:rtl/>
        </w:rPr>
        <w:t>المحصول فی علم الاصول،</w:t>
      </w:r>
      <w:r>
        <w:t xml:space="preserve"> </w:t>
      </w:r>
      <w:r>
        <w:rPr>
          <w:rFonts w:hint="cs"/>
          <w:rtl/>
        </w:rPr>
        <w:t xml:space="preserve">سبحانی تبریزی، جعفر، ج2، ص572-571. </w:t>
      </w:r>
    </w:p>
  </w:footnote>
  <w:footnote w:id="2">
    <w:p w:rsidR="00C42E07" w:rsidRDefault="00C42E07" w:rsidP="00C42E07">
      <w:pPr>
        <w:pStyle w:val="FootnoteText"/>
        <w:rPr>
          <w:rtl/>
        </w:rPr>
      </w:pPr>
      <w:r>
        <w:rPr>
          <w:rStyle w:val="FootnoteReference"/>
        </w:rPr>
        <w:footnoteRef/>
      </w:r>
      <w:r>
        <w:rPr>
          <w:rFonts w:hint="cs"/>
          <w:rtl/>
        </w:rPr>
        <w:t>العدة فی اصول الفقه، طوسی، محمد بن حسن، ج1، ص343-344.</w:t>
      </w:r>
    </w:p>
  </w:footnote>
  <w:footnote w:id="3">
    <w:p w:rsidR="00C42E07" w:rsidRDefault="00C42E07" w:rsidP="00C42E07">
      <w:pPr>
        <w:pStyle w:val="FootnoteText"/>
      </w:pPr>
      <w:r>
        <w:rPr>
          <w:rStyle w:val="FootnoteReference"/>
        </w:rPr>
        <w:footnoteRef/>
      </w:r>
      <w:r>
        <w:rPr>
          <w:rtl/>
        </w:rPr>
        <w:t xml:space="preserve"> </w:t>
      </w:r>
      <w:r>
        <w:rPr>
          <w:rFonts w:hint="cs"/>
          <w:rtl/>
        </w:rPr>
        <w:t>الکافی(ط- الاسلامیة)، کلینی، محمد بن یعقوب، ج1، 329، باب فی تسمیة من رآه ع، ح1.</w:t>
      </w:r>
    </w:p>
  </w:footnote>
  <w:footnote w:id="4">
    <w:p w:rsidR="00C42E07" w:rsidRDefault="00C42E07" w:rsidP="00C42E07">
      <w:pPr>
        <w:pStyle w:val="FootnoteText"/>
        <w:rPr>
          <w:rtl/>
        </w:rPr>
      </w:pPr>
      <w:r>
        <w:rPr>
          <w:rStyle w:val="FootnoteReference"/>
        </w:rPr>
        <w:footnoteRef/>
      </w:r>
      <w:r>
        <w:rPr>
          <w:rtl/>
        </w:rPr>
        <w:t xml:space="preserve"> </w:t>
      </w:r>
      <w:r>
        <w:rPr>
          <w:rFonts w:hint="cs"/>
          <w:rtl/>
        </w:rPr>
        <w:t>بحوث فی علم الاصول، صدر، محمد باقر، ج7، ص328.</w:t>
      </w:r>
    </w:p>
  </w:footnote>
  <w:footnote w:id="5">
    <w:p w:rsidR="00162722" w:rsidRDefault="00162722">
      <w:pPr>
        <w:pStyle w:val="FootnoteText"/>
      </w:pPr>
      <w:r>
        <w:rPr>
          <w:rStyle w:val="FootnoteReference"/>
        </w:rPr>
        <w:footnoteRef/>
      </w:r>
      <w:r>
        <w:rPr>
          <w:rtl/>
        </w:rPr>
        <w:t xml:space="preserve"> </w:t>
      </w:r>
      <w:r>
        <w:rPr>
          <w:rFonts w:hint="cs"/>
          <w:rtl/>
        </w:rPr>
        <w:t xml:space="preserve">وسائل الشیعة، شیخ حر عاملی، محمد بن حسن، ج27، ص111، </w:t>
      </w:r>
      <w:r w:rsidRPr="00EE1B60">
        <w:rPr>
          <w:rtl/>
        </w:rPr>
        <w:t>باب9 من ابواب صفات القاضي ح14</w:t>
      </w:r>
      <w:r>
        <w:rPr>
          <w:rFonts w:hint="cs"/>
          <w:rtl/>
        </w:rPr>
        <w:t>.</w:t>
      </w:r>
    </w:p>
  </w:footnote>
  <w:footnote w:id="6">
    <w:p w:rsidR="00162722" w:rsidRDefault="00162722">
      <w:pPr>
        <w:pStyle w:val="FootnoteText"/>
      </w:pPr>
      <w:r>
        <w:rPr>
          <w:rStyle w:val="FootnoteReference"/>
        </w:rPr>
        <w:footnoteRef/>
      </w:r>
      <w:r>
        <w:rPr>
          <w:rtl/>
        </w:rPr>
        <w:t xml:space="preserve"> </w:t>
      </w:r>
      <w:r>
        <w:rPr>
          <w:rFonts w:hint="cs"/>
          <w:rtl/>
        </w:rPr>
        <w:t>رجال الکشی-اختیار معرفة الرجال، کشی، محمد بن عمر، ص224.</w:t>
      </w:r>
    </w:p>
  </w:footnote>
  <w:footnote w:id="7">
    <w:p w:rsidR="009C447B" w:rsidRDefault="009C447B" w:rsidP="009C447B">
      <w:pPr>
        <w:pStyle w:val="FootnoteText"/>
      </w:pPr>
      <w:r>
        <w:rPr>
          <w:rStyle w:val="FootnoteReference"/>
        </w:rPr>
        <w:footnoteRef/>
      </w:r>
      <w:r>
        <w:rPr>
          <w:rtl/>
        </w:rPr>
        <w:t xml:space="preserve"> </w:t>
      </w:r>
      <w:r>
        <w:rPr>
          <w:rFonts w:hint="cs"/>
          <w:rtl/>
        </w:rPr>
        <w:t xml:space="preserve">وسائل الشیعة، شیخ حر عاملی، محمد بن حسن، ج27، ص111، </w:t>
      </w:r>
      <w:r w:rsidRPr="00EE1B60">
        <w:rPr>
          <w:rtl/>
        </w:rPr>
        <w:t>باب9 من ابواب صفات القاضي ح1</w:t>
      </w:r>
      <w:r>
        <w:rPr>
          <w:rFonts w:hint="cs"/>
          <w:rtl/>
        </w:rPr>
        <w:t>5.</w:t>
      </w:r>
    </w:p>
  </w:footnote>
  <w:footnote w:id="8">
    <w:p w:rsidR="009C447B" w:rsidRDefault="009C447B">
      <w:pPr>
        <w:pStyle w:val="FootnoteText"/>
        <w:rPr>
          <w:rtl/>
        </w:rPr>
      </w:pPr>
      <w:r>
        <w:rPr>
          <w:rStyle w:val="FootnoteReference"/>
        </w:rPr>
        <w:footnoteRef/>
      </w:r>
      <w:r>
        <w:rPr>
          <w:rtl/>
        </w:rPr>
        <w:t xml:space="preserve"> </w:t>
      </w:r>
      <w:r>
        <w:rPr>
          <w:rFonts w:hint="cs"/>
          <w:rtl/>
        </w:rPr>
        <w:t>المحاسن، برقی، احمد بن محمد بن خالد، ج1، 221.</w:t>
      </w:r>
    </w:p>
  </w:footnote>
  <w:footnote w:id="9">
    <w:p w:rsidR="000E7EBE" w:rsidRDefault="000E7EBE" w:rsidP="000E7EBE">
      <w:pPr>
        <w:pStyle w:val="FootnoteText"/>
      </w:pPr>
      <w:r>
        <w:rPr>
          <w:rStyle w:val="FootnoteReference"/>
        </w:rPr>
        <w:footnoteRef/>
      </w:r>
      <w:r>
        <w:rPr>
          <w:rtl/>
        </w:rPr>
        <w:t xml:space="preserve"> </w:t>
      </w:r>
      <w:r>
        <w:rPr>
          <w:rFonts w:hint="cs"/>
          <w:rtl/>
        </w:rPr>
        <w:t xml:space="preserve">وسائل الشیعة، شیخ حر عاملی، محمد بن حسن، ج27، ص119، </w:t>
      </w:r>
      <w:r w:rsidRPr="00EE1B60">
        <w:rPr>
          <w:rtl/>
        </w:rPr>
        <w:t>باب9 من ابواب صفات القاضي ح</w:t>
      </w:r>
      <w:r>
        <w:rPr>
          <w:rFonts w:hint="cs"/>
          <w:rtl/>
        </w:rPr>
        <w:t>35.</w:t>
      </w:r>
    </w:p>
  </w:footnote>
  <w:footnote w:id="10">
    <w:p w:rsidR="000E7EBE" w:rsidRDefault="000E7EBE" w:rsidP="000E7EBE">
      <w:pPr>
        <w:pStyle w:val="FootnoteText"/>
        <w:rPr>
          <w:rtl/>
        </w:rPr>
      </w:pPr>
      <w:r>
        <w:rPr>
          <w:rStyle w:val="FootnoteReference"/>
        </w:rPr>
        <w:footnoteRef/>
      </w:r>
      <w:r>
        <w:rPr>
          <w:rtl/>
        </w:rPr>
        <w:t xml:space="preserve"> </w:t>
      </w:r>
      <w:r>
        <w:rPr>
          <w:rFonts w:hint="cs"/>
          <w:rtl/>
        </w:rPr>
        <w:t>المحاسن، برقی، احمد بن محمد بن خالد، ج1، 226.</w:t>
      </w:r>
    </w:p>
  </w:footnote>
  <w:footnote w:id="11">
    <w:p w:rsidR="000E7EBE" w:rsidRDefault="000E7EBE">
      <w:pPr>
        <w:pStyle w:val="FootnoteText"/>
      </w:pPr>
      <w:r>
        <w:rPr>
          <w:rStyle w:val="FootnoteReference"/>
        </w:rPr>
        <w:footnoteRef/>
      </w:r>
      <w:r>
        <w:rPr>
          <w:rtl/>
        </w:rPr>
        <w:t xml:space="preserve"> </w:t>
      </w:r>
      <w:r>
        <w:rPr>
          <w:rFonts w:hint="cs"/>
          <w:rtl/>
        </w:rPr>
        <w:t>الکافی(ط- الاسلامیة)، کلینی، محمد بن یعقوب، ج1، 69.</w:t>
      </w:r>
    </w:p>
  </w:footnote>
  <w:footnote w:id="12">
    <w:p w:rsidR="0029656F" w:rsidRDefault="0029656F">
      <w:pPr>
        <w:pStyle w:val="FootnoteText"/>
        <w:rPr>
          <w:rtl/>
        </w:rPr>
      </w:pPr>
      <w:r>
        <w:rPr>
          <w:rStyle w:val="FootnoteReference"/>
        </w:rPr>
        <w:footnoteRef/>
      </w:r>
      <w:r>
        <w:rPr>
          <w:rtl/>
        </w:rPr>
        <w:t xml:space="preserve"> </w:t>
      </w:r>
      <w:r>
        <w:rPr>
          <w:rFonts w:hint="cs"/>
          <w:rtl/>
        </w:rPr>
        <w:t>بحوث فی علم الاصول، صدر، محمد باقر، ج7، ص333.</w:t>
      </w:r>
    </w:p>
  </w:footnote>
  <w:footnote w:id="13">
    <w:p w:rsidR="0095003B" w:rsidRDefault="0095003B">
      <w:pPr>
        <w:pStyle w:val="FootnoteText"/>
      </w:pPr>
      <w:r>
        <w:rPr>
          <w:rStyle w:val="FootnoteReference"/>
        </w:rPr>
        <w:footnoteRef/>
      </w:r>
      <w:r>
        <w:rPr>
          <w:rtl/>
        </w:rPr>
        <w:t xml:space="preserve"> </w:t>
      </w:r>
      <w:r>
        <w:rPr>
          <w:rFonts w:hint="cs"/>
          <w:rtl/>
        </w:rPr>
        <w:t>الحجرات:13.</w:t>
      </w:r>
    </w:p>
  </w:footnote>
  <w:footnote w:id="14">
    <w:p w:rsidR="0029656F" w:rsidRDefault="0029656F" w:rsidP="0029656F">
      <w:pPr>
        <w:pStyle w:val="FootnoteText"/>
        <w:rPr>
          <w:rtl/>
        </w:rPr>
      </w:pPr>
      <w:r>
        <w:rPr>
          <w:rStyle w:val="FootnoteReference"/>
        </w:rPr>
        <w:footnoteRef/>
      </w:r>
      <w:r>
        <w:rPr>
          <w:rtl/>
        </w:rPr>
        <w:t xml:space="preserve"> </w:t>
      </w:r>
      <w:r>
        <w:rPr>
          <w:rFonts w:hint="cs"/>
          <w:rtl/>
        </w:rPr>
        <w:t>المحاسن، برقی، احمد بن محمد بن خالد، ج1، ص6، ح16.</w:t>
      </w:r>
    </w:p>
  </w:footnote>
  <w:footnote w:id="15">
    <w:p w:rsidR="0029656F" w:rsidRDefault="0029656F">
      <w:pPr>
        <w:pStyle w:val="FootnoteText"/>
      </w:pPr>
      <w:r>
        <w:rPr>
          <w:rStyle w:val="FootnoteReference"/>
        </w:rPr>
        <w:footnoteRef/>
      </w:r>
      <w:r>
        <w:rPr>
          <w:rtl/>
        </w:rPr>
        <w:t xml:space="preserve"> </w:t>
      </w:r>
      <w:r>
        <w:rPr>
          <w:rFonts w:hint="cs"/>
          <w:rtl/>
        </w:rPr>
        <w:t>المائدة:2.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24" w:rsidRDefault="00F649AC" w:rsidP="00E70A24">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E70A24" w:rsidRPr="00C40253" w:rsidRDefault="00F649AC" w:rsidP="00414050">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جلسه:6</w:t>
    </w:r>
    <w:r w:rsidR="00414050">
      <w:rPr>
        <w:rFonts w:ascii="NoorLotus" w:hAnsi="NoorLotus" w:hint="cs"/>
        <w:sz w:val="18"/>
        <w:szCs w:val="18"/>
        <w:rtl/>
      </w:rPr>
      <w:t>9</w:t>
    </w:r>
    <w:r>
      <w:rPr>
        <w:rFonts w:ascii="NoorLotus" w:hAnsi="NoorLotus"/>
        <w:sz w:val="18"/>
        <w:szCs w:val="18"/>
        <w:rtl/>
      </w:rPr>
      <w:t>(تاریخ</w:t>
    </w:r>
    <w:r>
      <w:rPr>
        <w:rFonts w:ascii="NoorLotus" w:hAnsi="NoorLotus" w:hint="cs"/>
        <w:sz w:val="18"/>
        <w:szCs w:val="18"/>
        <w:rtl/>
      </w:rPr>
      <w:t>:1</w:t>
    </w:r>
    <w:r w:rsidR="00414050">
      <w:rPr>
        <w:rFonts w:ascii="NoorLotus" w:hAnsi="NoorLotus" w:hint="cs"/>
        <w:sz w:val="18"/>
        <w:szCs w:val="18"/>
        <w:rtl/>
      </w:rPr>
      <w:t>3</w:t>
    </w:r>
    <w:r>
      <w:rPr>
        <w:rFonts w:ascii="NoorLotus" w:hAnsi="NoorLotus"/>
        <w:sz w:val="18"/>
        <w:szCs w:val="18"/>
        <w:rtl/>
      </w:rPr>
      <w:t>/</w:t>
    </w:r>
    <w:r>
      <w:rPr>
        <w:rFonts w:ascii="NoorLotus" w:hAnsi="NoorLotus" w:hint="cs"/>
        <w:sz w:val="18"/>
        <w:szCs w:val="18"/>
        <w:rtl/>
      </w:rPr>
      <w:t>10</w:t>
    </w:r>
    <w:r>
      <w:rPr>
        <w:rFonts w:ascii="NoorLotus" w:hAnsi="NoorLotus"/>
        <w:sz w:val="18"/>
        <w:szCs w:val="18"/>
        <w:rtl/>
      </w:rPr>
      <w:t>/1401)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50"/>
    <w:rsid w:val="0005199F"/>
    <w:rsid w:val="000E18DA"/>
    <w:rsid w:val="000E7EBE"/>
    <w:rsid w:val="00162722"/>
    <w:rsid w:val="001D72A4"/>
    <w:rsid w:val="00214CB0"/>
    <w:rsid w:val="002228DB"/>
    <w:rsid w:val="002241E1"/>
    <w:rsid w:val="0029656F"/>
    <w:rsid w:val="00332365"/>
    <w:rsid w:val="00387BE5"/>
    <w:rsid w:val="003E786D"/>
    <w:rsid w:val="00414050"/>
    <w:rsid w:val="00431DA7"/>
    <w:rsid w:val="004E332F"/>
    <w:rsid w:val="005D071D"/>
    <w:rsid w:val="00630271"/>
    <w:rsid w:val="00675080"/>
    <w:rsid w:val="00744C55"/>
    <w:rsid w:val="008D4D4C"/>
    <w:rsid w:val="00922267"/>
    <w:rsid w:val="0095003B"/>
    <w:rsid w:val="009C447B"/>
    <w:rsid w:val="00A37334"/>
    <w:rsid w:val="00BF61EA"/>
    <w:rsid w:val="00C42E07"/>
    <w:rsid w:val="00CE47E8"/>
    <w:rsid w:val="00CF1718"/>
    <w:rsid w:val="00CF486A"/>
    <w:rsid w:val="00D239B1"/>
    <w:rsid w:val="00DA1744"/>
    <w:rsid w:val="00DA4FBC"/>
    <w:rsid w:val="00DE5C92"/>
    <w:rsid w:val="00F131DA"/>
    <w:rsid w:val="00F57277"/>
    <w:rsid w:val="00F649AC"/>
    <w:rsid w:val="00FC2B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50"/>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F131DA"/>
    <w:pPr>
      <w:keepNext/>
      <w:keepLines/>
      <w:spacing w:after="0" w:line="259" w:lineRule="auto"/>
      <w:outlineLvl w:val="0"/>
    </w:pPr>
    <w:rPr>
      <w:rFonts w:ascii="NoorLotus" w:eastAsia="NoorLotus" w:hAnsi="NoorLotus"/>
      <w:b/>
      <w:bCs/>
      <w:sz w:val="32"/>
      <w:szCs w:val="36"/>
      <w:lang w:bidi="ar-SA"/>
    </w:rPr>
  </w:style>
  <w:style w:type="paragraph" w:styleId="Heading2">
    <w:name w:val="heading 2"/>
    <w:basedOn w:val="Normal"/>
    <w:next w:val="Normal"/>
    <w:link w:val="Heading2Char"/>
    <w:uiPriority w:val="9"/>
    <w:unhideWhenUsed/>
    <w:qFormat/>
    <w:rsid w:val="00414050"/>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4E332F"/>
    <w:pPr>
      <w:keepNext/>
      <w:keepLines/>
      <w:spacing w:before="40" w:after="0"/>
      <w:outlineLvl w:val="2"/>
    </w:pPr>
    <w:rPr>
      <w:rFonts w:asciiTheme="majorHAnsi" w:eastAsiaTheme="majorEastAsia" w:hAnsiTheme="majorHAnsi"/>
      <w:color w:val="00B0F0"/>
      <w:sz w:val="24"/>
    </w:rPr>
  </w:style>
  <w:style w:type="paragraph" w:styleId="Heading4">
    <w:name w:val="heading 4"/>
    <w:basedOn w:val="Normal"/>
    <w:next w:val="Normal"/>
    <w:link w:val="Heading4Char"/>
    <w:uiPriority w:val="9"/>
    <w:unhideWhenUsed/>
    <w:qFormat/>
    <w:rsid w:val="00414050"/>
    <w:pPr>
      <w:keepNext/>
      <w:keepLines/>
      <w:spacing w:before="40" w:after="0"/>
      <w:outlineLvl w:val="3"/>
    </w:pPr>
    <w:rPr>
      <w:rFonts w:asciiTheme="majorHAnsi" w:eastAsiaTheme="majorEastAsia" w:hAnsiTheme="majorHAns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DA"/>
    <w:rPr>
      <w:rFonts w:ascii="NoorLotus" w:eastAsia="NoorLotus" w:hAnsi="NoorLotus" w:cs="NoorLotus"/>
      <w:b/>
      <w:bCs/>
      <w:sz w:val="32"/>
      <w:szCs w:val="36"/>
    </w:rPr>
  </w:style>
  <w:style w:type="character" w:customStyle="1" w:styleId="Heading2Char">
    <w:name w:val="Heading 2 Char"/>
    <w:basedOn w:val="DefaultParagraphFont"/>
    <w:link w:val="Heading2"/>
    <w:uiPriority w:val="9"/>
    <w:rsid w:val="00414050"/>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4E332F"/>
    <w:rPr>
      <w:rFonts w:asciiTheme="majorHAnsi" w:eastAsiaTheme="majorEastAsia" w:hAnsiTheme="majorHAnsi" w:cs="NoorLotus"/>
      <w:color w:val="00B0F0"/>
      <w:sz w:val="24"/>
      <w:szCs w:val="28"/>
      <w:lang w:bidi="fa-IR"/>
    </w:rPr>
  </w:style>
  <w:style w:type="character" w:customStyle="1" w:styleId="Heading4Char">
    <w:name w:val="Heading 4 Char"/>
    <w:basedOn w:val="DefaultParagraphFont"/>
    <w:link w:val="Heading4"/>
    <w:uiPriority w:val="9"/>
    <w:rsid w:val="00414050"/>
    <w:rPr>
      <w:rFonts w:asciiTheme="majorHAnsi" w:eastAsiaTheme="majorEastAsia" w:hAnsiTheme="majorHAnsi" w:cs="NoorLotus"/>
      <w:i/>
      <w:iCs/>
      <w:color w:val="365F91" w:themeColor="accent1" w:themeShade="BF"/>
      <w:szCs w:val="28"/>
      <w:lang w:bidi="fa-IR"/>
    </w:rPr>
  </w:style>
  <w:style w:type="character" w:styleId="Hyperlink">
    <w:name w:val="Hyperlink"/>
    <w:basedOn w:val="DefaultParagraphFont"/>
    <w:uiPriority w:val="99"/>
    <w:unhideWhenUsed/>
    <w:rsid w:val="00414050"/>
    <w:rPr>
      <w:color w:val="0563C1"/>
      <w:u w:val="single"/>
    </w:rPr>
  </w:style>
  <w:style w:type="paragraph" w:styleId="TOC2">
    <w:name w:val="toc 2"/>
    <w:basedOn w:val="Normal"/>
    <w:next w:val="Normal"/>
    <w:autoRedefine/>
    <w:uiPriority w:val="39"/>
    <w:unhideWhenUsed/>
    <w:rsid w:val="00414050"/>
    <w:pPr>
      <w:spacing w:after="100"/>
      <w:ind w:left="220"/>
    </w:pPr>
  </w:style>
  <w:style w:type="paragraph" w:styleId="FootnoteText">
    <w:name w:val="footnote text"/>
    <w:basedOn w:val="Normal"/>
    <w:link w:val="FootnoteTextChar"/>
    <w:uiPriority w:val="99"/>
    <w:unhideWhenUsed/>
    <w:rsid w:val="00414050"/>
    <w:pPr>
      <w:spacing w:after="0" w:line="240" w:lineRule="auto"/>
    </w:pPr>
    <w:rPr>
      <w:sz w:val="20"/>
      <w:szCs w:val="20"/>
    </w:rPr>
  </w:style>
  <w:style w:type="character" w:customStyle="1" w:styleId="FootnoteTextChar">
    <w:name w:val="Footnote Text Char"/>
    <w:basedOn w:val="DefaultParagraphFont"/>
    <w:link w:val="FootnoteText"/>
    <w:uiPriority w:val="99"/>
    <w:rsid w:val="00414050"/>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414050"/>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414050"/>
    <w:rPr>
      <w:vertAlign w:val="superscript"/>
    </w:rPr>
  </w:style>
  <w:style w:type="paragraph" w:styleId="Header">
    <w:name w:val="header"/>
    <w:basedOn w:val="Normal"/>
    <w:link w:val="HeaderChar"/>
    <w:uiPriority w:val="99"/>
    <w:unhideWhenUsed/>
    <w:rsid w:val="00414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50"/>
    <w:rPr>
      <w:rFonts w:ascii="Calibri" w:eastAsia="Calibri" w:hAnsi="Calibri" w:cs="NoorLotus"/>
      <w:szCs w:val="28"/>
      <w:lang w:bidi="fa-IR"/>
    </w:rPr>
  </w:style>
  <w:style w:type="paragraph" w:styleId="Footer">
    <w:name w:val="footer"/>
    <w:basedOn w:val="Normal"/>
    <w:link w:val="FooterChar"/>
    <w:uiPriority w:val="99"/>
    <w:unhideWhenUsed/>
    <w:rsid w:val="00414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50"/>
    <w:rPr>
      <w:rFonts w:ascii="Calibri" w:eastAsia="Calibri" w:hAnsi="Calibri" w:cs="NoorLotus"/>
      <w:szCs w:val="28"/>
      <w:lang w:bidi="fa-IR"/>
    </w:rPr>
  </w:style>
  <w:style w:type="paragraph" w:styleId="NoSpacing">
    <w:name w:val="No Spacing"/>
    <w:uiPriority w:val="1"/>
    <w:qFormat/>
    <w:rsid w:val="00414050"/>
    <w:pPr>
      <w:bidi/>
      <w:spacing w:after="0" w:line="240" w:lineRule="auto"/>
    </w:pPr>
    <w:rPr>
      <w:rFonts w:ascii="Calibri" w:eastAsia="Calibri" w:hAnsi="Calibri" w:cs="NoorLotus"/>
      <w:szCs w:val="28"/>
      <w:lang w:bidi="fa-IR"/>
    </w:rPr>
  </w:style>
  <w:style w:type="paragraph" w:styleId="BalloonText">
    <w:name w:val="Balloon Text"/>
    <w:basedOn w:val="Normal"/>
    <w:link w:val="BalloonTextChar"/>
    <w:uiPriority w:val="99"/>
    <w:semiHidden/>
    <w:unhideWhenUsed/>
    <w:rsid w:val="00414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050"/>
    <w:rPr>
      <w:rFonts w:ascii="Tahoma" w:eastAsia="Calibri" w:hAnsi="Tahoma" w:cs="Tahoma"/>
      <w:sz w:val="16"/>
      <w:szCs w:val="16"/>
      <w:lang w:bidi="fa-IR"/>
    </w:rPr>
  </w:style>
  <w:style w:type="paragraph" w:styleId="NormalWeb">
    <w:name w:val="Normal (Web)"/>
    <w:basedOn w:val="Normal"/>
    <w:uiPriority w:val="99"/>
    <w:unhideWhenUsed/>
    <w:rsid w:val="0016272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C42E07"/>
    <w:pPr>
      <w:spacing w:after="100"/>
    </w:pPr>
  </w:style>
  <w:style w:type="paragraph" w:styleId="TOC3">
    <w:name w:val="toc 3"/>
    <w:basedOn w:val="Normal"/>
    <w:next w:val="Normal"/>
    <w:autoRedefine/>
    <w:uiPriority w:val="39"/>
    <w:unhideWhenUsed/>
    <w:rsid w:val="00C42E0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50"/>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F131DA"/>
    <w:pPr>
      <w:keepNext/>
      <w:keepLines/>
      <w:spacing w:after="0" w:line="259" w:lineRule="auto"/>
      <w:outlineLvl w:val="0"/>
    </w:pPr>
    <w:rPr>
      <w:rFonts w:ascii="NoorLotus" w:eastAsia="NoorLotus" w:hAnsi="NoorLotus"/>
      <w:b/>
      <w:bCs/>
      <w:sz w:val="32"/>
      <w:szCs w:val="36"/>
      <w:lang w:bidi="ar-SA"/>
    </w:rPr>
  </w:style>
  <w:style w:type="paragraph" w:styleId="Heading2">
    <w:name w:val="heading 2"/>
    <w:basedOn w:val="Normal"/>
    <w:next w:val="Normal"/>
    <w:link w:val="Heading2Char"/>
    <w:uiPriority w:val="9"/>
    <w:unhideWhenUsed/>
    <w:qFormat/>
    <w:rsid w:val="00414050"/>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4E332F"/>
    <w:pPr>
      <w:keepNext/>
      <w:keepLines/>
      <w:spacing w:before="40" w:after="0"/>
      <w:outlineLvl w:val="2"/>
    </w:pPr>
    <w:rPr>
      <w:rFonts w:asciiTheme="majorHAnsi" w:eastAsiaTheme="majorEastAsia" w:hAnsiTheme="majorHAnsi"/>
      <w:color w:val="00B0F0"/>
      <w:sz w:val="24"/>
    </w:rPr>
  </w:style>
  <w:style w:type="paragraph" w:styleId="Heading4">
    <w:name w:val="heading 4"/>
    <w:basedOn w:val="Normal"/>
    <w:next w:val="Normal"/>
    <w:link w:val="Heading4Char"/>
    <w:uiPriority w:val="9"/>
    <w:unhideWhenUsed/>
    <w:qFormat/>
    <w:rsid w:val="00414050"/>
    <w:pPr>
      <w:keepNext/>
      <w:keepLines/>
      <w:spacing w:before="40" w:after="0"/>
      <w:outlineLvl w:val="3"/>
    </w:pPr>
    <w:rPr>
      <w:rFonts w:asciiTheme="majorHAnsi" w:eastAsiaTheme="majorEastAsia" w:hAnsiTheme="majorHAns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DA"/>
    <w:rPr>
      <w:rFonts w:ascii="NoorLotus" w:eastAsia="NoorLotus" w:hAnsi="NoorLotus" w:cs="NoorLotus"/>
      <w:b/>
      <w:bCs/>
      <w:sz w:val="32"/>
      <w:szCs w:val="36"/>
    </w:rPr>
  </w:style>
  <w:style w:type="character" w:customStyle="1" w:styleId="Heading2Char">
    <w:name w:val="Heading 2 Char"/>
    <w:basedOn w:val="DefaultParagraphFont"/>
    <w:link w:val="Heading2"/>
    <w:uiPriority w:val="9"/>
    <w:rsid w:val="00414050"/>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4E332F"/>
    <w:rPr>
      <w:rFonts w:asciiTheme="majorHAnsi" w:eastAsiaTheme="majorEastAsia" w:hAnsiTheme="majorHAnsi" w:cs="NoorLotus"/>
      <w:color w:val="00B0F0"/>
      <w:sz w:val="24"/>
      <w:szCs w:val="28"/>
      <w:lang w:bidi="fa-IR"/>
    </w:rPr>
  </w:style>
  <w:style w:type="character" w:customStyle="1" w:styleId="Heading4Char">
    <w:name w:val="Heading 4 Char"/>
    <w:basedOn w:val="DefaultParagraphFont"/>
    <w:link w:val="Heading4"/>
    <w:uiPriority w:val="9"/>
    <w:rsid w:val="00414050"/>
    <w:rPr>
      <w:rFonts w:asciiTheme="majorHAnsi" w:eastAsiaTheme="majorEastAsia" w:hAnsiTheme="majorHAnsi" w:cs="NoorLotus"/>
      <w:i/>
      <w:iCs/>
      <w:color w:val="365F91" w:themeColor="accent1" w:themeShade="BF"/>
      <w:szCs w:val="28"/>
      <w:lang w:bidi="fa-IR"/>
    </w:rPr>
  </w:style>
  <w:style w:type="character" w:styleId="Hyperlink">
    <w:name w:val="Hyperlink"/>
    <w:basedOn w:val="DefaultParagraphFont"/>
    <w:uiPriority w:val="99"/>
    <w:unhideWhenUsed/>
    <w:rsid w:val="00414050"/>
    <w:rPr>
      <w:color w:val="0563C1"/>
      <w:u w:val="single"/>
    </w:rPr>
  </w:style>
  <w:style w:type="paragraph" w:styleId="TOC2">
    <w:name w:val="toc 2"/>
    <w:basedOn w:val="Normal"/>
    <w:next w:val="Normal"/>
    <w:autoRedefine/>
    <w:uiPriority w:val="39"/>
    <w:unhideWhenUsed/>
    <w:rsid w:val="00414050"/>
    <w:pPr>
      <w:spacing w:after="100"/>
      <w:ind w:left="220"/>
    </w:pPr>
  </w:style>
  <w:style w:type="paragraph" w:styleId="FootnoteText">
    <w:name w:val="footnote text"/>
    <w:basedOn w:val="Normal"/>
    <w:link w:val="FootnoteTextChar"/>
    <w:uiPriority w:val="99"/>
    <w:unhideWhenUsed/>
    <w:rsid w:val="00414050"/>
    <w:pPr>
      <w:spacing w:after="0" w:line="240" w:lineRule="auto"/>
    </w:pPr>
    <w:rPr>
      <w:sz w:val="20"/>
      <w:szCs w:val="20"/>
    </w:rPr>
  </w:style>
  <w:style w:type="character" w:customStyle="1" w:styleId="FootnoteTextChar">
    <w:name w:val="Footnote Text Char"/>
    <w:basedOn w:val="DefaultParagraphFont"/>
    <w:link w:val="FootnoteText"/>
    <w:uiPriority w:val="99"/>
    <w:rsid w:val="00414050"/>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414050"/>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414050"/>
    <w:rPr>
      <w:vertAlign w:val="superscript"/>
    </w:rPr>
  </w:style>
  <w:style w:type="paragraph" w:styleId="Header">
    <w:name w:val="header"/>
    <w:basedOn w:val="Normal"/>
    <w:link w:val="HeaderChar"/>
    <w:uiPriority w:val="99"/>
    <w:unhideWhenUsed/>
    <w:rsid w:val="00414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50"/>
    <w:rPr>
      <w:rFonts w:ascii="Calibri" w:eastAsia="Calibri" w:hAnsi="Calibri" w:cs="NoorLotus"/>
      <w:szCs w:val="28"/>
      <w:lang w:bidi="fa-IR"/>
    </w:rPr>
  </w:style>
  <w:style w:type="paragraph" w:styleId="Footer">
    <w:name w:val="footer"/>
    <w:basedOn w:val="Normal"/>
    <w:link w:val="FooterChar"/>
    <w:uiPriority w:val="99"/>
    <w:unhideWhenUsed/>
    <w:rsid w:val="00414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50"/>
    <w:rPr>
      <w:rFonts w:ascii="Calibri" w:eastAsia="Calibri" w:hAnsi="Calibri" w:cs="NoorLotus"/>
      <w:szCs w:val="28"/>
      <w:lang w:bidi="fa-IR"/>
    </w:rPr>
  </w:style>
  <w:style w:type="paragraph" w:styleId="NoSpacing">
    <w:name w:val="No Spacing"/>
    <w:uiPriority w:val="1"/>
    <w:qFormat/>
    <w:rsid w:val="00414050"/>
    <w:pPr>
      <w:bidi/>
      <w:spacing w:after="0" w:line="240" w:lineRule="auto"/>
    </w:pPr>
    <w:rPr>
      <w:rFonts w:ascii="Calibri" w:eastAsia="Calibri" w:hAnsi="Calibri" w:cs="NoorLotus"/>
      <w:szCs w:val="28"/>
      <w:lang w:bidi="fa-IR"/>
    </w:rPr>
  </w:style>
  <w:style w:type="paragraph" w:styleId="BalloonText">
    <w:name w:val="Balloon Text"/>
    <w:basedOn w:val="Normal"/>
    <w:link w:val="BalloonTextChar"/>
    <w:uiPriority w:val="99"/>
    <w:semiHidden/>
    <w:unhideWhenUsed/>
    <w:rsid w:val="00414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050"/>
    <w:rPr>
      <w:rFonts w:ascii="Tahoma" w:eastAsia="Calibri" w:hAnsi="Tahoma" w:cs="Tahoma"/>
      <w:sz w:val="16"/>
      <w:szCs w:val="16"/>
      <w:lang w:bidi="fa-IR"/>
    </w:rPr>
  </w:style>
  <w:style w:type="paragraph" w:styleId="NormalWeb">
    <w:name w:val="Normal (Web)"/>
    <w:basedOn w:val="Normal"/>
    <w:uiPriority w:val="99"/>
    <w:unhideWhenUsed/>
    <w:rsid w:val="0016272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C42E07"/>
    <w:pPr>
      <w:spacing w:after="100"/>
    </w:pPr>
  </w:style>
  <w:style w:type="paragraph" w:styleId="TOC3">
    <w:name w:val="toc 3"/>
    <w:basedOn w:val="Normal"/>
    <w:next w:val="Normal"/>
    <w:autoRedefine/>
    <w:uiPriority w:val="39"/>
    <w:unhideWhenUsed/>
    <w:rsid w:val="00C42E0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3947">
      <w:bodyDiv w:val="1"/>
      <w:marLeft w:val="0"/>
      <w:marRight w:val="0"/>
      <w:marTop w:val="0"/>
      <w:marBottom w:val="0"/>
      <w:divBdr>
        <w:top w:val="none" w:sz="0" w:space="0" w:color="auto"/>
        <w:left w:val="none" w:sz="0" w:space="0" w:color="auto"/>
        <w:bottom w:val="none" w:sz="0" w:space="0" w:color="auto"/>
        <w:right w:val="none" w:sz="0" w:space="0" w:color="auto"/>
      </w:divBdr>
    </w:div>
    <w:div w:id="135074031">
      <w:bodyDiv w:val="1"/>
      <w:marLeft w:val="0"/>
      <w:marRight w:val="0"/>
      <w:marTop w:val="0"/>
      <w:marBottom w:val="0"/>
      <w:divBdr>
        <w:top w:val="none" w:sz="0" w:space="0" w:color="auto"/>
        <w:left w:val="none" w:sz="0" w:space="0" w:color="auto"/>
        <w:bottom w:val="none" w:sz="0" w:space="0" w:color="auto"/>
        <w:right w:val="none" w:sz="0" w:space="0" w:color="auto"/>
      </w:divBdr>
    </w:div>
    <w:div w:id="1192843624">
      <w:bodyDiv w:val="1"/>
      <w:marLeft w:val="0"/>
      <w:marRight w:val="0"/>
      <w:marTop w:val="0"/>
      <w:marBottom w:val="0"/>
      <w:divBdr>
        <w:top w:val="none" w:sz="0" w:space="0" w:color="auto"/>
        <w:left w:val="none" w:sz="0" w:space="0" w:color="auto"/>
        <w:bottom w:val="none" w:sz="0" w:space="0" w:color="auto"/>
        <w:right w:val="none" w:sz="0" w:space="0" w:color="auto"/>
      </w:divBdr>
    </w:div>
    <w:div w:id="1260991637">
      <w:bodyDiv w:val="1"/>
      <w:marLeft w:val="0"/>
      <w:marRight w:val="0"/>
      <w:marTop w:val="0"/>
      <w:marBottom w:val="0"/>
      <w:divBdr>
        <w:top w:val="none" w:sz="0" w:space="0" w:color="auto"/>
        <w:left w:val="none" w:sz="0" w:space="0" w:color="auto"/>
        <w:bottom w:val="none" w:sz="0" w:space="0" w:color="auto"/>
        <w:right w:val="none" w:sz="0" w:space="0" w:color="auto"/>
      </w:divBdr>
    </w:div>
    <w:div w:id="1310863528">
      <w:bodyDiv w:val="1"/>
      <w:marLeft w:val="0"/>
      <w:marRight w:val="0"/>
      <w:marTop w:val="0"/>
      <w:marBottom w:val="0"/>
      <w:divBdr>
        <w:top w:val="none" w:sz="0" w:space="0" w:color="auto"/>
        <w:left w:val="none" w:sz="0" w:space="0" w:color="auto"/>
        <w:bottom w:val="none" w:sz="0" w:space="0" w:color="auto"/>
        <w:right w:val="none" w:sz="0" w:space="0" w:color="auto"/>
      </w:divBdr>
    </w:div>
    <w:div w:id="1377311021">
      <w:bodyDiv w:val="1"/>
      <w:marLeft w:val="0"/>
      <w:marRight w:val="0"/>
      <w:marTop w:val="0"/>
      <w:marBottom w:val="0"/>
      <w:divBdr>
        <w:top w:val="none" w:sz="0" w:space="0" w:color="auto"/>
        <w:left w:val="none" w:sz="0" w:space="0" w:color="auto"/>
        <w:bottom w:val="none" w:sz="0" w:space="0" w:color="auto"/>
        <w:right w:val="none" w:sz="0" w:space="0" w:color="auto"/>
      </w:divBdr>
    </w:div>
    <w:div w:id="1401828920">
      <w:bodyDiv w:val="1"/>
      <w:marLeft w:val="0"/>
      <w:marRight w:val="0"/>
      <w:marTop w:val="0"/>
      <w:marBottom w:val="0"/>
      <w:divBdr>
        <w:top w:val="none" w:sz="0" w:space="0" w:color="auto"/>
        <w:left w:val="none" w:sz="0" w:space="0" w:color="auto"/>
        <w:bottom w:val="none" w:sz="0" w:space="0" w:color="auto"/>
        <w:right w:val="none" w:sz="0" w:space="0" w:color="auto"/>
      </w:divBdr>
    </w:div>
    <w:div w:id="1424256309">
      <w:bodyDiv w:val="1"/>
      <w:marLeft w:val="0"/>
      <w:marRight w:val="0"/>
      <w:marTop w:val="0"/>
      <w:marBottom w:val="0"/>
      <w:divBdr>
        <w:top w:val="none" w:sz="0" w:space="0" w:color="auto"/>
        <w:left w:val="none" w:sz="0" w:space="0" w:color="auto"/>
        <w:bottom w:val="none" w:sz="0" w:space="0" w:color="auto"/>
        <w:right w:val="none" w:sz="0" w:space="0" w:color="auto"/>
      </w:divBdr>
    </w:div>
    <w:div w:id="1454011650">
      <w:bodyDiv w:val="1"/>
      <w:marLeft w:val="0"/>
      <w:marRight w:val="0"/>
      <w:marTop w:val="0"/>
      <w:marBottom w:val="0"/>
      <w:divBdr>
        <w:top w:val="none" w:sz="0" w:space="0" w:color="auto"/>
        <w:left w:val="none" w:sz="0" w:space="0" w:color="auto"/>
        <w:bottom w:val="none" w:sz="0" w:space="0" w:color="auto"/>
        <w:right w:val="none" w:sz="0" w:space="0" w:color="auto"/>
      </w:divBdr>
    </w:div>
    <w:div w:id="1513497450">
      <w:bodyDiv w:val="1"/>
      <w:marLeft w:val="0"/>
      <w:marRight w:val="0"/>
      <w:marTop w:val="0"/>
      <w:marBottom w:val="0"/>
      <w:divBdr>
        <w:top w:val="none" w:sz="0" w:space="0" w:color="auto"/>
        <w:left w:val="none" w:sz="0" w:space="0" w:color="auto"/>
        <w:bottom w:val="none" w:sz="0" w:space="0" w:color="auto"/>
        <w:right w:val="none" w:sz="0" w:space="0" w:color="auto"/>
      </w:divBdr>
    </w:div>
    <w:div w:id="1949920538">
      <w:bodyDiv w:val="1"/>
      <w:marLeft w:val="0"/>
      <w:marRight w:val="0"/>
      <w:marTop w:val="0"/>
      <w:marBottom w:val="0"/>
      <w:divBdr>
        <w:top w:val="none" w:sz="0" w:space="0" w:color="auto"/>
        <w:left w:val="none" w:sz="0" w:space="0" w:color="auto"/>
        <w:bottom w:val="none" w:sz="0" w:space="0" w:color="auto"/>
        <w:right w:val="none" w:sz="0" w:space="0" w:color="auto"/>
      </w:divBdr>
    </w:div>
    <w:div w:id="1997567205">
      <w:bodyDiv w:val="1"/>
      <w:marLeft w:val="0"/>
      <w:marRight w:val="0"/>
      <w:marTop w:val="0"/>
      <w:marBottom w:val="0"/>
      <w:divBdr>
        <w:top w:val="none" w:sz="0" w:space="0" w:color="auto"/>
        <w:left w:val="none" w:sz="0" w:space="0" w:color="auto"/>
        <w:bottom w:val="none" w:sz="0" w:space="0" w:color="auto"/>
        <w:right w:val="none" w:sz="0" w:space="0" w:color="auto"/>
      </w:divBdr>
    </w:div>
    <w:div w:id="21125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79F7C-06E8-49B9-ABBC-2968ADD8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6</cp:revision>
  <cp:lastPrinted>2023-01-02T17:06:00Z</cp:lastPrinted>
  <dcterms:created xsi:type="dcterms:W3CDTF">2023-01-03T04:54:00Z</dcterms:created>
  <dcterms:modified xsi:type="dcterms:W3CDTF">2023-01-07T08:15:00Z</dcterms:modified>
</cp:coreProperties>
</file>