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B20" w:rsidRDefault="00637B20" w:rsidP="00637B20">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637B20" w:rsidRDefault="00637B20" w:rsidP="00637B20">
      <w:pPr>
        <w:spacing w:before="240" w:line="276" w:lineRule="auto"/>
        <w:jc w:val="center"/>
        <w:rPr>
          <w:rFonts w:ascii="Arabic Typesetting" w:hAnsi="Arabic Typesetting" w:cs="Arabic Typesetting"/>
          <w:sz w:val="28"/>
          <w:szCs w:val="28"/>
          <w:lang w:bidi="ar-LB"/>
        </w:rPr>
      </w:pPr>
    </w:p>
    <w:p w:rsidR="00637B20" w:rsidRDefault="00637B20" w:rsidP="00637B20">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hint="cs"/>
          <w:b/>
          <w:bCs/>
          <w:color w:val="FF0000"/>
          <w:sz w:val="28"/>
          <w:szCs w:val="28"/>
          <w:rtl/>
          <w:lang w:bidi="ar-LB"/>
        </w:rPr>
        <w:t xml:space="preserve"> 7</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 xml:space="preserve">                                                                                                  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637B20" w:rsidRDefault="00637B20" w:rsidP="00637B20">
      <w:pPr>
        <w:spacing w:before="240" w:line="240" w:lineRule="auto"/>
        <w:jc w:val="both"/>
        <w:rPr>
          <w:rFonts w:ascii="Arabic Typesetting" w:hAnsi="Arabic Typesetting" w:cs="Arabic Typesetting"/>
          <w:sz w:val="28"/>
          <w:szCs w:val="28"/>
          <w:rtl/>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sidRPr="00637B20">
        <w:rPr>
          <w:rFonts w:ascii="Arabic Typesetting" w:hAnsi="Arabic Typesetting" w:cs="Arabic Typesetting" w:hint="cs"/>
          <w:b/>
          <w:bCs/>
          <w:color w:val="FF0000"/>
          <w:sz w:val="28"/>
          <w:szCs w:val="28"/>
          <w:rtl/>
        </w:rPr>
        <w:t>في وجه اقتضاء النهي عن الطبيعة لترك جميع الأفراد</w:t>
      </w:r>
      <w:r>
        <w:rPr>
          <w:rFonts w:ascii="Arabic Typesetting" w:hAnsi="Arabic Typesetting" w:cs="Arabic Typesetting"/>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637B20" w:rsidRDefault="00637B20" w:rsidP="00637B20">
      <w:pPr>
        <w:spacing w:before="240" w:line="240" w:lineRule="auto"/>
        <w:jc w:val="both"/>
        <w:rPr>
          <w:rFonts w:ascii="Arabic Typesetting" w:hAnsi="Arabic Typesetting" w:cs="Arabic Typesetting"/>
          <w:b/>
          <w:bCs/>
          <w:sz w:val="28"/>
          <w:szCs w:val="28"/>
          <w:rtl/>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الأحد: 9</w:t>
      </w:r>
      <w:r>
        <w:rPr>
          <w:rFonts w:ascii="Arabic Typesetting" w:hAnsi="Arabic Typesetting" w:cs="Arabic Typesetting"/>
          <w:sz w:val="28"/>
          <w:szCs w:val="28"/>
          <w:rtl/>
          <w:lang w:bidi="ar-LB"/>
        </w:rPr>
        <w:t xml:space="preserve">/1/2022 </w:t>
      </w:r>
      <w:r>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6</w:t>
      </w:r>
      <w:r>
        <w:rPr>
          <w:rFonts w:ascii="Arabic Typesetting" w:hAnsi="Arabic Typesetting" w:cs="Arabic Typesetting"/>
          <w:sz w:val="28"/>
          <w:szCs w:val="28"/>
          <w:rtl/>
          <w:lang w:bidi="ar-LB"/>
        </w:rPr>
        <w:t>/جمادي الثانية/ 1443</w:t>
      </w:r>
      <w:r>
        <w:rPr>
          <w:rFonts w:ascii="Arabic Typesetting" w:hAnsi="Arabic Typesetting" w:cs="Arabic Typesetting"/>
          <w:b/>
          <w:bCs/>
          <w:sz w:val="28"/>
          <w:szCs w:val="28"/>
          <w:rtl/>
          <w:lang w:bidi="ar-LB"/>
        </w:rPr>
        <w:t>)</w:t>
      </w:r>
    </w:p>
    <w:p w:rsidR="00637B20" w:rsidRDefault="00637B20" w:rsidP="00637B20">
      <w:pPr>
        <w:jc w:val="both"/>
        <w:rPr>
          <w:rFonts w:ascii="Lotus Linotype" w:hAnsi="Lotus Linotype" w:cs="Lotus Linotype"/>
          <w:sz w:val="28"/>
          <w:szCs w:val="28"/>
          <w:rtl/>
        </w:rPr>
      </w:pPr>
    </w:p>
    <w:p w:rsidR="00637B20" w:rsidRDefault="00637B20" w:rsidP="00637B20">
      <w:pPr>
        <w:spacing w:before="240" w:line="256" w:lineRule="auto"/>
        <w:jc w:val="center"/>
        <w:rPr>
          <w:rFonts w:ascii="Arabic Typesetting" w:hAnsi="Arabic Typesetting" w:cs="Arabic Typesetting"/>
          <w:b/>
          <w:bCs/>
          <w:sz w:val="32"/>
          <w:szCs w:val="32"/>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637B20" w:rsidRDefault="00637B20" w:rsidP="00637B20">
      <w:pPr>
        <w:jc w:val="both"/>
        <w:rPr>
          <w:rFonts w:ascii="Lotus Linotype" w:hAnsi="Lotus Linotype" w:cs="Lotus Linotype" w:hint="cs"/>
          <w:sz w:val="28"/>
          <w:szCs w:val="28"/>
          <w:rtl/>
        </w:rPr>
      </w:pPr>
    </w:p>
    <w:p w:rsidR="00637B20" w:rsidRDefault="00E6478E" w:rsidP="00637B20">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637B20">
        <w:rPr>
          <w:rFonts w:ascii="Lotus Linotype" w:hAnsi="Lotus Linotype" w:cs="Lotus Linotype" w:hint="cs"/>
          <w:sz w:val="28"/>
          <w:szCs w:val="28"/>
          <w:rtl/>
        </w:rPr>
        <w:t>كان الكلام في الفرق بين الأمر والنهي، حيث ذكر المشهور أنّ الأمر بالطبيعة يقتضي إيجاد الطبيعة والطبيعة توجد بوجود فرد منها، ولكن</w:t>
      </w:r>
      <w:r w:rsidR="008203A3">
        <w:rPr>
          <w:rFonts w:ascii="Lotus Linotype" w:hAnsi="Lotus Linotype" w:cs="Lotus Linotype" w:hint="cs"/>
          <w:sz w:val="28"/>
          <w:szCs w:val="28"/>
          <w:rtl/>
        </w:rPr>
        <w:t>ّ</w:t>
      </w:r>
      <w:r w:rsidR="00637B20">
        <w:rPr>
          <w:rFonts w:ascii="Lotus Linotype" w:hAnsi="Lotus Linotype" w:cs="Lotus Linotype" w:hint="cs"/>
          <w:sz w:val="28"/>
          <w:szCs w:val="28"/>
          <w:rtl/>
        </w:rPr>
        <w:t xml:space="preserve"> النهي يقتضي ترك الطبيعة وإعدامها ولا تنعدم الطبيعة إلّا بانعدام جميع أفرادها. فأشكل عليه جمعٌ من الأعلام.</w:t>
      </w:r>
    </w:p>
    <w:p w:rsidR="00554BBE" w:rsidRDefault="00554BBE" w:rsidP="00637B20">
      <w:pPr>
        <w:jc w:val="both"/>
        <w:rPr>
          <w:rFonts w:ascii="Lotus Linotype" w:hAnsi="Lotus Linotype" w:cs="Lotus Linotype" w:hint="cs"/>
          <w:sz w:val="28"/>
          <w:szCs w:val="28"/>
          <w:rtl/>
        </w:rPr>
      </w:pPr>
      <w:r>
        <w:rPr>
          <w:rFonts w:ascii="Lotus Linotype" w:hAnsi="Lotus Linotype" w:cs="Lotus Linotype" w:hint="cs"/>
          <w:sz w:val="28"/>
          <w:szCs w:val="28"/>
          <w:rtl/>
        </w:rPr>
        <w:t>[</w:t>
      </w:r>
      <w:r w:rsidRPr="00554BBE">
        <w:rPr>
          <w:rFonts w:ascii="Lotus Linotype" w:hAnsi="Lotus Linotype" w:cs="Lotus Linotype" w:hint="cs"/>
          <w:color w:val="FF0000"/>
          <w:sz w:val="28"/>
          <w:szCs w:val="28"/>
          <w:rtl/>
        </w:rPr>
        <w:t xml:space="preserve">تفريق السيّد البروجردي </w:t>
      </w:r>
      <w:r w:rsidRPr="00554BBE">
        <w:rPr>
          <w:rFonts w:ascii="Lotus Linotype" w:hAnsi="Lotus Linotype" w:cs="TAHER" w:hint="cs"/>
          <w:color w:val="FF0000"/>
          <w:sz w:val="28"/>
          <w:szCs w:val="28"/>
          <w:rtl/>
        </w:rPr>
        <w:t>+</w:t>
      </w:r>
      <w:r w:rsidRPr="00554BBE">
        <w:rPr>
          <w:rFonts w:ascii="Lotus Linotype" w:hAnsi="Lotus Linotype" w:cs="Lotus Linotype" w:hint="cs"/>
          <w:sz w:val="28"/>
          <w:szCs w:val="28"/>
          <w:rtl/>
        </w:rPr>
        <w:t>]</w:t>
      </w:r>
    </w:p>
    <w:p w:rsidR="00637B20" w:rsidRDefault="00E6478E" w:rsidP="00637B20">
      <w:pPr>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637B20">
        <w:rPr>
          <w:rFonts w:ascii="Lotus Linotype" w:hAnsi="Lotus Linotype" w:cs="Lotus Linotype" w:hint="cs"/>
          <w:sz w:val="28"/>
          <w:szCs w:val="28"/>
          <w:rtl/>
        </w:rPr>
        <w:t>السيد البروجردي</w:t>
      </w:r>
      <w:r>
        <w:rPr>
          <w:rFonts w:ascii="Lotus Linotype" w:hAnsi="Lotus Linotype" w:cs="Lotus Linotype" w:hint="cs"/>
          <w:sz w:val="28"/>
          <w:szCs w:val="28"/>
          <w:rtl/>
        </w:rPr>
        <w:t xml:space="preserve"> </w:t>
      </w:r>
      <w:r>
        <w:rPr>
          <w:rFonts w:ascii="Lotus Linotype" w:hAnsi="Lotus Linotype" w:cs="TAHER" w:hint="cs"/>
          <w:sz w:val="28"/>
          <w:szCs w:val="28"/>
          <w:rtl/>
        </w:rPr>
        <w:t>+</w:t>
      </w:r>
      <w:r w:rsidR="00637B20">
        <w:rPr>
          <w:rFonts w:ascii="Lotus Linotype" w:hAnsi="Lotus Linotype" w:cs="Lotus Linotype" w:hint="cs"/>
          <w:sz w:val="28"/>
          <w:szCs w:val="28"/>
          <w:rtl/>
        </w:rPr>
        <w:t xml:space="preserve"> قال: إن فسّرنا النهي بطلب الترك فلا فرق بين طلب الفعل وطلب الترك، كما أنّ طلب فعل الطبيعة يقتضي إيجاد</w:t>
      </w:r>
      <w:r w:rsidR="008203A3">
        <w:rPr>
          <w:rFonts w:ascii="Lotus Linotype" w:hAnsi="Lotus Linotype" w:cs="Lotus Linotype" w:hint="cs"/>
          <w:sz w:val="28"/>
          <w:szCs w:val="28"/>
          <w:rtl/>
        </w:rPr>
        <w:t>َ</w:t>
      </w:r>
      <w:r w:rsidR="00637B20">
        <w:rPr>
          <w:rFonts w:ascii="Lotus Linotype" w:hAnsi="Lotus Linotype" w:cs="Lotus Linotype" w:hint="cs"/>
          <w:sz w:val="28"/>
          <w:szCs w:val="28"/>
          <w:rtl/>
        </w:rPr>
        <w:t xml:space="preserve"> فرد</w:t>
      </w:r>
      <w:r w:rsidR="008203A3">
        <w:rPr>
          <w:rFonts w:ascii="Lotus Linotype" w:hAnsi="Lotus Linotype" w:cs="Lotus Linotype" w:hint="cs"/>
          <w:sz w:val="28"/>
          <w:szCs w:val="28"/>
          <w:rtl/>
        </w:rPr>
        <w:t>ٍ</w:t>
      </w:r>
      <w:r w:rsidR="00637B20">
        <w:rPr>
          <w:rFonts w:ascii="Lotus Linotype" w:hAnsi="Lotus Linotype" w:cs="Lotus Linotype" w:hint="cs"/>
          <w:sz w:val="28"/>
          <w:szCs w:val="28"/>
          <w:rtl/>
        </w:rPr>
        <w:t xml:space="preserve"> منها فكذلك طلب ترك الطبيعة يقتضي تحقيق فرد من ترك الطبيعة، لا تحقيق جميع أفراد ترك الطبيعة. ولأجل ذلك يرى النهي بالزجر </w:t>
      </w:r>
      <w:r>
        <w:rPr>
          <w:rFonts w:ascii="Lotus Linotype" w:hAnsi="Lotus Linotype" w:cs="Lotus Linotype" w:hint="cs"/>
          <w:sz w:val="28"/>
          <w:szCs w:val="28"/>
          <w:rtl/>
        </w:rPr>
        <w:t>عن الطبيعة فقد</w:t>
      </w:r>
      <w:r w:rsidR="00637B20">
        <w:rPr>
          <w:rFonts w:ascii="Lotus Linotype" w:hAnsi="Lotus Linotype" w:cs="Lotus Linotype" w:hint="cs"/>
          <w:sz w:val="28"/>
          <w:szCs w:val="28"/>
          <w:rtl/>
        </w:rPr>
        <w:t xml:space="preserve"> لا يتحقق الانزجار عن الطبيعة إلا بترك جميع أفرادها.</w:t>
      </w:r>
    </w:p>
    <w:p w:rsidR="00637B20" w:rsidRDefault="00E6478E" w:rsidP="008203A3">
      <w:pPr>
        <w:jc w:val="both"/>
        <w:rPr>
          <w:rFonts w:ascii="Lotus Linotype" w:hAnsi="Lotus Linotype" w:cs="Lotus Linotype"/>
          <w:sz w:val="28"/>
          <w:szCs w:val="28"/>
          <w:rtl/>
        </w:rPr>
      </w:pPr>
      <w:r>
        <w:rPr>
          <w:rFonts w:ascii="Lotus Linotype" w:hAnsi="Lotus Linotype" w:cs="Lotus Linotype" w:hint="cs"/>
          <w:b/>
          <w:bCs/>
          <w:sz w:val="28"/>
          <w:szCs w:val="28"/>
          <w:rtl/>
        </w:rPr>
        <w:t xml:space="preserve">     </w:t>
      </w:r>
      <w:r w:rsidR="00637B20" w:rsidRPr="00E6478E">
        <w:rPr>
          <w:rFonts w:ascii="Lotus Linotype" w:hAnsi="Lotus Linotype" w:cs="Lotus Linotype" w:hint="cs"/>
          <w:b/>
          <w:bCs/>
          <w:sz w:val="28"/>
          <w:szCs w:val="28"/>
          <w:rtl/>
        </w:rPr>
        <w:t>ولكن الظاهر</w:t>
      </w:r>
      <w:r w:rsidR="00637B20">
        <w:rPr>
          <w:rFonts w:ascii="Lotus Linotype" w:hAnsi="Lotus Linotype" w:cs="Lotus Linotype" w:hint="cs"/>
          <w:sz w:val="28"/>
          <w:szCs w:val="28"/>
          <w:rtl/>
        </w:rPr>
        <w:t xml:space="preserve"> أنّه لا يوجد فرق بين أن نقول أنّ النهي طلب ترك الطبيعة أو أنّه الزجر عن الطبيعة</w:t>
      </w:r>
      <w:r w:rsidR="008203A3">
        <w:rPr>
          <w:rFonts w:ascii="Lotus Linotype" w:hAnsi="Lotus Linotype" w:cs="Lotus Linotype" w:hint="cs"/>
          <w:sz w:val="28"/>
          <w:szCs w:val="28"/>
          <w:rtl/>
        </w:rPr>
        <w:t>،</w:t>
      </w:r>
      <w:r w:rsidR="00637B20">
        <w:rPr>
          <w:rFonts w:ascii="Lotus Linotype" w:hAnsi="Lotus Linotype" w:cs="Lotus Linotype" w:hint="cs"/>
          <w:sz w:val="28"/>
          <w:szCs w:val="28"/>
          <w:rtl/>
        </w:rPr>
        <w:t xml:space="preserve"> بل لا بدّ من أن نرى أنّ هذه القاعدة المعروفة وهي</w:t>
      </w:r>
      <w:r w:rsidR="008203A3">
        <w:rPr>
          <w:rFonts w:ascii="Lotus Linotype" w:hAnsi="Lotus Linotype" w:cs="Lotus Linotype" w:hint="cs"/>
          <w:sz w:val="28"/>
          <w:szCs w:val="28"/>
          <w:rtl/>
        </w:rPr>
        <w:t>:</w:t>
      </w:r>
      <w:r w:rsidR="00637B20">
        <w:rPr>
          <w:rFonts w:ascii="Lotus Linotype" w:hAnsi="Lotus Linotype" w:cs="Lotus Linotype" w:hint="cs"/>
          <w:sz w:val="28"/>
          <w:szCs w:val="28"/>
          <w:rtl/>
        </w:rPr>
        <w:t xml:space="preserve"> أنّ</w:t>
      </w:r>
      <w:r>
        <w:rPr>
          <w:rFonts w:ascii="Lotus Linotype" w:hAnsi="Lotus Linotype" w:cs="Lotus Linotype" w:hint="cs"/>
          <w:sz w:val="28"/>
          <w:szCs w:val="28"/>
          <w:rtl/>
        </w:rPr>
        <w:t>َ</w:t>
      </w:r>
      <w:r w:rsidR="00637B20">
        <w:rPr>
          <w:rFonts w:ascii="Lotus Linotype" w:hAnsi="Lotus Linotype" w:cs="Lotus Linotype" w:hint="cs"/>
          <w:sz w:val="28"/>
          <w:szCs w:val="28"/>
          <w:rtl/>
        </w:rPr>
        <w:t xml:space="preserve"> الطبيعة توجد بوجود فرد</w:t>
      </w:r>
      <w:r>
        <w:rPr>
          <w:rFonts w:ascii="Lotus Linotype" w:hAnsi="Lotus Linotype" w:cs="Lotus Linotype" w:hint="cs"/>
          <w:sz w:val="28"/>
          <w:szCs w:val="28"/>
          <w:rtl/>
        </w:rPr>
        <w:t>ٍ</w:t>
      </w:r>
      <w:r w:rsidR="00637B20">
        <w:rPr>
          <w:rFonts w:ascii="Lotus Linotype" w:hAnsi="Lotus Linotype" w:cs="Lotus Linotype" w:hint="cs"/>
          <w:sz w:val="28"/>
          <w:szCs w:val="28"/>
          <w:rtl/>
        </w:rPr>
        <w:t xml:space="preserve"> منها ولا تنعدم</w:t>
      </w:r>
      <w:r>
        <w:rPr>
          <w:rFonts w:ascii="Lotus Linotype" w:hAnsi="Lotus Linotype" w:cs="Lotus Linotype" w:hint="cs"/>
          <w:sz w:val="28"/>
          <w:szCs w:val="28"/>
          <w:rtl/>
        </w:rPr>
        <w:t>ُ</w:t>
      </w:r>
      <w:r w:rsidR="00637B20">
        <w:rPr>
          <w:rFonts w:ascii="Lotus Linotype" w:hAnsi="Lotus Linotype" w:cs="Lotus Linotype" w:hint="cs"/>
          <w:sz w:val="28"/>
          <w:szCs w:val="28"/>
          <w:rtl/>
        </w:rPr>
        <w:t xml:space="preserve"> إلا بانعدام جميع الأفراد هل هي قاعدة</w:t>
      </w:r>
      <w:r>
        <w:rPr>
          <w:rFonts w:ascii="Lotus Linotype" w:hAnsi="Lotus Linotype" w:cs="Lotus Linotype" w:hint="cs"/>
          <w:sz w:val="28"/>
          <w:szCs w:val="28"/>
          <w:rtl/>
        </w:rPr>
        <w:t>ٌ</w:t>
      </w:r>
      <w:r w:rsidR="00637B20">
        <w:rPr>
          <w:rFonts w:ascii="Lotus Linotype" w:hAnsi="Lotus Linotype" w:cs="Lotus Linotype" w:hint="cs"/>
          <w:sz w:val="28"/>
          <w:szCs w:val="28"/>
          <w:rtl/>
        </w:rPr>
        <w:t xml:space="preserve"> تام</w:t>
      </w:r>
      <w:r>
        <w:rPr>
          <w:rFonts w:ascii="Lotus Linotype" w:hAnsi="Lotus Linotype" w:cs="Lotus Linotype" w:hint="cs"/>
          <w:sz w:val="28"/>
          <w:szCs w:val="28"/>
          <w:rtl/>
        </w:rPr>
        <w:t>ّ</w:t>
      </w:r>
      <w:r w:rsidR="00637B20">
        <w:rPr>
          <w:rFonts w:ascii="Lotus Linotype" w:hAnsi="Lotus Linotype" w:cs="Lotus Linotype" w:hint="cs"/>
          <w:sz w:val="28"/>
          <w:szCs w:val="28"/>
          <w:rtl/>
        </w:rPr>
        <w:t>ة</w:t>
      </w:r>
      <w:r>
        <w:rPr>
          <w:rFonts w:ascii="Lotus Linotype" w:hAnsi="Lotus Linotype" w:cs="Lotus Linotype" w:hint="cs"/>
          <w:sz w:val="28"/>
          <w:szCs w:val="28"/>
          <w:rtl/>
        </w:rPr>
        <w:t>ٌ</w:t>
      </w:r>
      <w:r w:rsidR="00637B20">
        <w:rPr>
          <w:rFonts w:ascii="Lotus Linotype" w:hAnsi="Lotus Linotype" w:cs="Lotus Linotype" w:hint="cs"/>
          <w:sz w:val="28"/>
          <w:szCs w:val="28"/>
          <w:rtl/>
        </w:rPr>
        <w:t xml:space="preserve"> أم لا</w:t>
      </w:r>
      <w:r>
        <w:rPr>
          <w:rFonts w:ascii="Lotus Linotype" w:hAnsi="Lotus Linotype" w:cs="Lotus Linotype" w:hint="cs"/>
          <w:sz w:val="28"/>
          <w:szCs w:val="28"/>
          <w:rtl/>
        </w:rPr>
        <w:t>؟</w:t>
      </w:r>
    </w:p>
    <w:p w:rsidR="00554BBE" w:rsidRDefault="00554BBE" w:rsidP="008203A3">
      <w:pPr>
        <w:jc w:val="both"/>
        <w:rPr>
          <w:rFonts w:ascii="Lotus Linotype" w:hAnsi="Lotus Linotype" w:cs="Lotus Linotype" w:hint="cs"/>
          <w:sz w:val="28"/>
          <w:szCs w:val="28"/>
          <w:rtl/>
        </w:rPr>
      </w:pPr>
      <w:r>
        <w:rPr>
          <w:rFonts w:ascii="Lotus Linotype" w:hAnsi="Lotus Linotype" w:cs="Lotus Linotype" w:hint="cs"/>
          <w:sz w:val="28"/>
          <w:szCs w:val="28"/>
          <w:rtl/>
        </w:rPr>
        <w:t>[</w:t>
      </w:r>
      <w:r w:rsidRPr="00554BBE">
        <w:rPr>
          <w:rFonts w:ascii="Lotus Linotype" w:hAnsi="Lotus Linotype" w:cs="Lotus Linotype" w:hint="cs"/>
          <w:color w:val="FF0000"/>
          <w:sz w:val="28"/>
          <w:szCs w:val="28"/>
          <w:rtl/>
        </w:rPr>
        <w:t>إشكال السيّد الخوئي على القاعدة</w:t>
      </w:r>
      <w:r>
        <w:rPr>
          <w:rFonts w:ascii="Lotus Linotype" w:hAnsi="Lotus Linotype" w:cs="Lotus Linotype" w:hint="cs"/>
          <w:sz w:val="28"/>
          <w:szCs w:val="28"/>
          <w:rtl/>
        </w:rPr>
        <w:t>]</w:t>
      </w:r>
    </w:p>
    <w:p w:rsidR="008203A3" w:rsidRDefault="00E6478E" w:rsidP="00E6478E">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554BBE">
        <w:rPr>
          <w:rFonts w:ascii="Lotus Linotype" w:hAnsi="Lotus Linotype" w:cs="Lotus Linotype" w:hint="cs"/>
          <w:sz w:val="28"/>
          <w:szCs w:val="28"/>
          <w:rtl/>
        </w:rPr>
        <w:t xml:space="preserve"> </w:t>
      </w:r>
      <w:r>
        <w:rPr>
          <w:rFonts w:ascii="Lotus Linotype" w:hAnsi="Lotus Linotype" w:cs="Lotus Linotype" w:hint="cs"/>
          <w:sz w:val="28"/>
          <w:szCs w:val="28"/>
          <w:rtl/>
        </w:rPr>
        <w:t xml:space="preserve">   </w:t>
      </w:r>
      <w:r w:rsidR="00637B20">
        <w:rPr>
          <w:rFonts w:ascii="Lotus Linotype" w:hAnsi="Lotus Linotype" w:cs="Lotus Linotype" w:hint="cs"/>
          <w:sz w:val="28"/>
          <w:szCs w:val="28"/>
          <w:rtl/>
        </w:rPr>
        <w:t>ذكر السيد الخوئي</w:t>
      </w:r>
      <w:r>
        <w:rPr>
          <w:rFonts w:ascii="Lotus Linotype" w:hAnsi="Lotus Linotype" w:cs="Lotus Linotype" w:hint="cs"/>
          <w:sz w:val="28"/>
          <w:szCs w:val="28"/>
          <w:rtl/>
        </w:rPr>
        <w:t xml:space="preserve"> </w:t>
      </w:r>
      <w:r>
        <w:rPr>
          <w:rFonts w:ascii="Lotus Linotype" w:hAnsi="Lotus Linotype" w:cs="TAHER" w:hint="cs"/>
          <w:sz w:val="28"/>
          <w:szCs w:val="28"/>
          <w:rtl/>
        </w:rPr>
        <w:t>+</w:t>
      </w:r>
      <w:r w:rsidR="00637B20">
        <w:rPr>
          <w:rFonts w:ascii="Lotus Linotype" w:hAnsi="Lotus Linotype" w:cs="Lotus Linotype" w:hint="cs"/>
          <w:sz w:val="28"/>
          <w:szCs w:val="28"/>
          <w:rtl/>
        </w:rPr>
        <w:t xml:space="preserve"> أن</w:t>
      </w:r>
      <w:r>
        <w:rPr>
          <w:rFonts w:ascii="Lotus Linotype" w:hAnsi="Lotus Linotype" w:cs="Lotus Linotype" w:hint="cs"/>
          <w:sz w:val="28"/>
          <w:szCs w:val="28"/>
          <w:rtl/>
        </w:rPr>
        <w:t>ّ</w:t>
      </w:r>
      <w:r w:rsidR="00637B20">
        <w:rPr>
          <w:rFonts w:ascii="Lotus Linotype" w:hAnsi="Lotus Linotype" w:cs="Lotus Linotype" w:hint="cs"/>
          <w:sz w:val="28"/>
          <w:szCs w:val="28"/>
          <w:rtl/>
        </w:rPr>
        <w:t xml:space="preserve"> هذه القاعدة ليست تامة</w:t>
      </w:r>
      <w:r>
        <w:rPr>
          <w:rFonts w:ascii="Lotus Linotype" w:hAnsi="Lotus Linotype" w:cs="Lotus Linotype" w:hint="cs"/>
          <w:sz w:val="28"/>
          <w:szCs w:val="28"/>
          <w:rtl/>
        </w:rPr>
        <w:t>ً</w:t>
      </w:r>
      <w:r w:rsidR="00637B20">
        <w:rPr>
          <w:rFonts w:ascii="Lotus Linotype" w:hAnsi="Lotus Linotype" w:cs="Lotus Linotype" w:hint="cs"/>
          <w:sz w:val="28"/>
          <w:szCs w:val="28"/>
          <w:rtl/>
        </w:rPr>
        <w:t xml:space="preserve"> ولا أساس لها أبدا</w:t>
      </w:r>
      <w:r>
        <w:rPr>
          <w:rFonts w:ascii="Lotus Linotype" w:hAnsi="Lotus Linotype" w:cs="Lotus Linotype" w:hint="cs"/>
          <w:sz w:val="28"/>
          <w:szCs w:val="28"/>
          <w:rtl/>
        </w:rPr>
        <w:t>ً؛</w:t>
      </w:r>
      <w:r w:rsidR="00637B20">
        <w:rPr>
          <w:rFonts w:ascii="Lotus Linotype" w:hAnsi="Lotus Linotype" w:cs="Lotus Linotype" w:hint="cs"/>
          <w:sz w:val="28"/>
          <w:szCs w:val="28"/>
          <w:rtl/>
        </w:rPr>
        <w:t xml:space="preserve"> فإن</w:t>
      </w:r>
      <w:r>
        <w:rPr>
          <w:rFonts w:ascii="Lotus Linotype" w:hAnsi="Lotus Linotype" w:cs="Lotus Linotype" w:hint="cs"/>
          <w:sz w:val="28"/>
          <w:szCs w:val="28"/>
          <w:rtl/>
        </w:rPr>
        <w:t>َّ</w:t>
      </w:r>
      <w:r w:rsidR="00637B20">
        <w:rPr>
          <w:rFonts w:ascii="Lotus Linotype" w:hAnsi="Lotus Linotype" w:cs="Lotus Linotype" w:hint="cs"/>
          <w:sz w:val="28"/>
          <w:szCs w:val="28"/>
          <w:rtl/>
        </w:rPr>
        <w:t xml:space="preserve"> الطبيعة كما لها وجودات فبإزاء كل</w:t>
      </w:r>
      <w:r w:rsidR="008203A3">
        <w:rPr>
          <w:rFonts w:ascii="Lotus Linotype" w:hAnsi="Lotus Linotype" w:cs="Lotus Linotype" w:hint="cs"/>
          <w:sz w:val="28"/>
          <w:szCs w:val="28"/>
          <w:rtl/>
        </w:rPr>
        <w:t>ّ</w:t>
      </w:r>
      <w:r w:rsidR="00637B20">
        <w:rPr>
          <w:rFonts w:ascii="Lotus Linotype" w:hAnsi="Lotus Linotype" w:cs="Lotus Linotype" w:hint="cs"/>
          <w:sz w:val="28"/>
          <w:szCs w:val="28"/>
          <w:rtl/>
        </w:rPr>
        <w:t xml:space="preserve"> فرد عدمه، طبيعة الإنسان</w:t>
      </w:r>
      <w:r>
        <w:rPr>
          <w:rFonts w:ascii="Lotus Linotype" w:hAnsi="Lotus Linotype" w:cs="Lotus Linotype" w:hint="cs"/>
          <w:sz w:val="28"/>
          <w:szCs w:val="28"/>
          <w:rtl/>
        </w:rPr>
        <w:t xml:space="preserve"> توجد عند وجود زيد، فزيد وجود طبيعة للإنسان ونقيض هذا الوجود عدم هذا الوجود، </w:t>
      </w:r>
      <w:r>
        <w:rPr>
          <w:rFonts w:ascii="Lotus Linotype" w:hAnsi="Lotus Linotype" w:cs="Lotus Linotype" w:hint="cs"/>
          <w:sz w:val="28"/>
          <w:szCs w:val="28"/>
          <w:rtl/>
        </w:rPr>
        <w:lastRenderedPageBreak/>
        <w:t xml:space="preserve">عدم وجود إنسان في ضمنِ زيدٍ.  فإذا وُجد أمرٌ فتوجد طبيعة الإنسان مرّة أخرى، فوجود عمروٍ وجود آخر لطبيعة الإنسان ونقيضه عدم هذا الوجود، فبإزاء كل وجود طبيعة يوجد عدم ذلك الوجود، وهذا هو النقيض له. </w:t>
      </w:r>
    </w:p>
    <w:p w:rsidR="00E6478E" w:rsidRDefault="008203A3" w:rsidP="00E6478E">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E6478E">
        <w:rPr>
          <w:rFonts w:ascii="Lotus Linotype" w:hAnsi="Lotus Linotype" w:cs="Lotus Linotype" w:hint="cs"/>
          <w:sz w:val="28"/>
          <w:szCs w:val="28"/>
          <w:rtl/>
        </w:rPr>
        <w:t>نعم، لو قبلنا مسلك الرجل الهمداني من أنّ الطبيعة موجودة في الخارج بوجود وحداني في ضمن الأفراد تمّت هذه القاعدة</w:t>
      </w:r>
      <w:r>
        <w:rPr>
          <w:rFonts w:ascii="Lotus Linotype" w:hAnsi="Lotus Linotype" w:cs="Lotus Linotype" w:hint="cs"/>
          <w:sz w:val="28"/>
          <w:szCs w:val="28"/>
          <w:rtl/>
        </w:rPr>
        <w:t>؛</w:t>
      </w:r>
      <w:r w:rsidR="00E6478E">
        <w:rPr>
          <w:rFonts w:ascii="Lotus Linotype" w:hAnsi="Lotus Linotype" w:cs="Lotus Linotype" w:hint="cs"/>
          <w:sz w:val="28"/>
          <w:szCs w:val="28"/>
          <w:rtl/>
        </w:rPr>
        <w:t xml:space="preserve"> لأنّ الطبيعة لها وجود وحداني ضمن أفرادها ولا تنعدم هذه الطبيعة إلا بانعدام جميع أفرادها، ولكن مبنى الرجل الهمداني مزيّف جدا.</w:t>
      </w:r>
    </w:p>
    <w:p w:rsidR="00554BBE" w:rsidRDefault="00554BBE" w:rsidP="00E6478E">
      <w:pPr>
        <w:jc w:val="both"/>
        <w:rPr>
          <w:rFonts w:ascii="Lotus Linotype" w:hAnsi="Lotus Linotype" w:cs="Lotus Linotype" w:hint="cs"/>
          <w:sz w:val="28"/>
          <w:szCs w:val="28"/>
          <w:rtl/>
        </w:rPr>
      </w:pPr>
      <w:r>
        <w:rPr>
          <w:rFonts w:ascii="Lotus Linotype" w:hAnsi="Lotus Linotype" w:cs="Lotus Linotype" w:hint="cs"/>
          <w:sz w:val="28"/>
          <w:szCs w:val="28"/>
          <w:rtl/>
        </w:rPr>
        <w:t>[</w:t>
      </w:r>
      <w:r w:rsidRPr="00554BBE">
        <w:rPr>
          <w:rFonts w:ascii="Lotus Linotype" w:hAnsi="Lotus Linotype" w:cs="Lotus Linotype" w:hint="cs"/>
          <w:color w:val="FF0000"/>
          <w:sz w:val="28"/>
          <w:szCs w:val="28"/>
          <w:rtl/>
        </w:rPr>
        <w:t>تفسير السيّد الخوئي للفرق</w:t>
      </w:r>
      <w:r>
        <w:rPr>
          <w:rFonts w:ascii="Lotus Linotype" w:hAnsi="Lotus Linotype" w:cs="Lotus Linotype" w:hint="cs"/>
          <w:sz w:val="28"/>
          <w:szCs w:val="28"/>
          <w:rtl/>
        </w:rPr>
        <w:t>]</w:t>
      </w:r>
    </w:p>
    <w:p w:rsidR="00E6478E" w:rsidRDefault="008203A3" w:rsidP="008203A3">
      <w:pPr>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E6478E">
        <w:rPr>
          <w:rFonts w:ascii="Lotus Linotype" w:hAnsi="Lotus Linotype" w:cs="Lotus Linotype" w:hint="cs"/>
          <w:sz w:val="28"/>
          <w:szCs w:val="28"/>
          <w:rtl/>
        </w:rPr>
        <w:t xml:space="preserve">ثم قال السيد الخوئي </w:t>
      </w:r>
      <w:r>
        <w:rPr>
          <w:rFonts w:ascii="Lotus Linotype" w:hAnsi="Lotus Linotype" w:cs="TAHER" w:hint="cs"/>
          <w:sz w:val="28"/>
          <w:szCs w:val="28"/>
          <w:rtl/>
        </w:rPr>
        <w:t>&amp;</w:t>
      </w:r>
      <w:r>
        <w:rPr>
          <w:rFonts w:ascii="Lotus Linotype" w:hAnsi="Lotus Linotype" w:cs="Lotus Linotype" w:hint="cs"/>
          <w:sz w:val="28"/>
          <w:szCs w:val="28"/>
          <w:rtl/>
        </w:rPr>
        <w:t xml:space="preserve"> </w:t>
      </w:r>
      <w:r w:rsidR="00E6478E">
        <w:rPr>
          <w:rFonts w:ascii="Lotus Linotype" w:hAnsi="Lotus Linotype" w:cs="Lotus Linotype" w:hint="cs"/>
          <w:sz w:val="28"/>
          <w:szCs w:val="28"/>
          <w:rtl/>
        </w:rPr>
        <w:t>نحن نفسر الفرق بي</w:t>
      </w:r>
      <w:r>
        <w:rPr>
          <w:rFonts w:ascii="Lotus Linotype" w:hAnsi="Lotus Linotype" w:cs="Lotus Linotype" w:hint="cs"/>
          <w:sz w:val="28"/>
          <w:szCs w:val="28"/>
          <w:rtl/>
        </w:rPr>
        <w:t xml:space="preserve">ن الأمر والنهي بشكل آخر، فنقول: </w:t>
      </w:r>
      <w:r w:rsidR="00E6478E">
        <w:rPr>
          <w:rFonts w:ascii="Lotus Linotype" w:hAnsi="Lotus Linotype" w:cs="Lotus Linotype" w:hint="cs"/>
          <w:sz w:val="28"/>
          <w:szCs w:val="28"/>
          <w:rtl/>
        </w:rPr>
        <w:t>هناك مناسبة بين الحكم والموضوع، في خطاب الأمر تقتضي الاكتفاء بفردٍ منها، ومناسبة بين الحكم والموضوع في خطاب النهي تقتضي انعدام جميع أفرادها</w:t>
      </w:r>
      <w:r>
        <w:rPr>
          <w:rFonts w:ascii="Lotus Linotype" w:hAnsi="Lotus Linotype" w:cs="Lotus Linotype" w:hint="cs"/>
          <w:sz w:val="28"/>
          <w:szCs w:val="28"/>
          <w:rtl/>
        </w:rPr>
        <w:t>،</w:t>
      </w:r>
      <w:r w:rsidR="00E6478E">
        <w:rPr>
          <w:rFonts w:ascii="Lotus Linotype" w:hAnsi="Lotus Linotype" w:cs="Lotus Linotype" w:hint="cs"/>
          <w:sz w:val="28"/>
          <w:szCs w:val="28"/>
          <w:rtl/>
        </w:rPr>
        <w:t xml:space="preserve"> ما هي تلك المناسبة</w:t>
      </w:r>
      <w:r>
        <w:rPr>
          <w:rFonts w:ascii="Lotus Linotype" w:hAnsi="Lotus Linotype" w:cs="Lotus Linotype" w:hint="cs"/>
          <w:sz w:val="28"/>
          <w:szCs w:val="28"/>
          <w:rtl/>
        </w:rPr>
        <w:t>؟</w:t>
      </w:r>
    </w:p>
    <w:p w:rsidR="008203A3" w:rsidRDefault="008203A3" w:rsidP="008203A3">
      <w:pPr>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E6478E">
        <w:rPr>
          <w:rFonts w:ascii="Lotus Linotype" w:hAnsi="Lotus Linotype" w:cs="Lotus Linotype" w:hint="cs"/>
          <w:sz w:val="28"/>
          <w:szCs w:val="28"/>
          <w:rtl/>
        </w:rPr>
        <w:t>يقول السيد الخوئي</w:t>
      </w:r>
      <w:r>
        <w:rPr>
          <w:rFonts w:ascii="Lotus Linotype" w:hAnsi="Lotus Linotype" w:cs="Lotus Linotype" w:hint="cs"/>
          <w:sz w:val="28"/>
          <w:szCs w:val="28"/>
          <w:rtl/>
        </w:rPr>
        <w:t xml:space="preserve"> </w:t>
      </w:r>
      <w:r>
        <w:rPr>
          <w:rFonts w:ascii="Lotus Linotype" w:hAnsi="Lotus Linotype" w:cs="TAHER" w:hint="cs"/>
          <w:sz w:val="28"/>
          <w:szCs w:val="28"/>
          <w:rtl/>
        </w:rPr>
        <w:t>&amp;</w:t>
      </w:r>
      <w:r w:rsidR="00E6478E">
        <w:rPr>
          <w:rFonts w:ascii="Lotus Linotype" w:hAnsi="Lotus Linotype" w:cs="Lotus Linotype" w:hint="cs"/>
          <w:sz w:val="28"/>
          <w:szCs w:val="28"/>
          <w:rtl/>
        </w:rPr>
        <w:t>: إذا كان المطلوب في خطاب الأمر بالطبيعة كشرب الماء</w:t>
      </w:r>
      <w:r>
        <w:rPr>
          <w:rFonts w:ascii="Lotus Linotype" w:hAnsi="Lotus Linotype" w:cs="Lotus Linotype" w:hint="cs"/>
          <w:sz w:val="28"/>
          <w:szCs w:val="28"/>
          <w:rtl/>
        </w:rPr>
        <w:t>:</w:t>
      </w:r>
    </w:p>
    <w:p w:rsidR="008203A3" w:rsidRDefault="00E6478E" w:rsidP="008203A3">
      <w:pPr>
        <w:pStyle w:val="ListParagraph"/>
        <w:numPr>
          <w:ilvl w:val="0"/>
          <w:numId w:val="1"/>
        </w:numPr>
        <w:jc w:val="both"/>
        <w:rPr>
          <w:rFonts w:ascii="Lotus Linotype" w:hAnsi="Lotus Linotype" w:cs="Lotus Linotype"/>
          <w:sz w:val="28"/>
          <w:szCs w:val="28"/>
        </w:rPr>
      </w:pPr>
      <w:r w:rsidRPr="008203A3">
        <w:rPr>
          <w:rFonts w:ascii="Lotus Linotype" w:hAnsi="Lotus Linotype" w:cs="Lotus Linotype" w:hint="cs"/>
          <w:sz w:val="28"/>
          <w:szCs w:val="28"/>
          <w:rtl/>
        </w:rPr>
        <w:t xml:space="preserve"> إيجاد </w:t>
      </w:r>
      <w:r w:rsidRPr="008203A3">
        <w:rPr>
          <w:rFonts w:ascii="Lotus Linotype" w:hAnsi="Lotus Linotype" w:cs="Lotus Linotype" w:hint="cs"/>
          <w:b/>
          <w:bCs/>
          <w:sz w:val="28"/>
          <w:szCs w:val="28"/>
          <w:rtl/>
        </w:rPr>
        <w:t>جميع أفرادها</w:t>
      </w:r>
      <w:r w:rsidRPr="008203A3">
        <w:rPr>
          <w:rFonts w:ascii="Lotus Linotype" w:hAnsi="Lotus Linotype" w:cs="Lotus Linotype" w:hint="cs"/>
          <w:sz w:val="28"/>
          <w:szCs w:val="28"/>
          <w:rtl/>
        </w:rPr>
        <w:t>، فهذا طلبٌ لغير المقدور، ليس هناك من يتمكن من إيجاد جميع أفراد طبيعة شرب الماء</w:t>
      </w:r>
      <w:r w:rsidR="008203A3" w:rsidRPr="008203A3">
        <w:rPr>
          <w:rFonts w:ascii="Lotus Linotype" w:hAnsi="Lotus Linotype" w:cs="Lotus Linotype" w:hint="cs"/>
          <w:sz w:val="28"/>
          <w:szCs w:val="28"/>
          <w:rtl/>
        </w:rPr>
        <w:t>،</w:t>
      </w:r>
      <w:r w:rsidRPr="008203A3">
        <w:rPr>
          <w:rFonts w:ascii="Lotus Linotype" w:hAnsi="Lotus Linotype" w:cs="Lotus Linotype" w:hint="cs"/>
          <w:sz w:val="28"/>
          <w:szCs w:val="28"/>
          <w:rtl/>
        </w:rPr>
        <w:t xml:space="preserve"> فهذا ليس محتملاً.</w:t>
      </w:r>
    </w:p>
    <w:p w:rsidR="00797D50" w:rsidRPr="008203A3" w:rsidRDefault="00E6478E" w:rsidP="008203A3">
      <w:pPr>
        <w:pStyle w:val="ListParagraph"/>
        <w:numPr>
          <w:ilvl w:val="0"/>
          <w:numId w:val="1"/>
        </w:numPr>
        <w:jc w:val="both"/>
        <w:rPr>
          <w:rFonts w:ascii="Lotus Linotype" w:hAnsi="Lotus Linotype" w:cs="Lotus Linotype"/>
          <w:sz w:val="28"/>
          <w:szCs w:val="28"/>
          <w:rtl/>
        </w:rPr>
      </w:pPr>
      <w:r w:rsidRPr="008203A3">
        <w:rPr>
          <w:rFonts w:ascii="Lotus Linotype" w:hAnsi="Lotus Linotype" w:cs="Lotus Linotype" w:hint="cs"/>
          <w:sz w:val="28"/>
          <w:szCs w:val="28"/>
          <w:rtl/>
        </w:rPr>
        <w:t xml:space="preserve">فيبقى أن نحتمل وجوب </w:t>
      </w:r>
      <w:r w:rsidRPr="008203A3">
        <w:rPr>
          <w:rFonts w:ascii="Lotus Linotype" w:hAnsi="Lotus Linotype" w:cs="Lotus Linotype" w:hint="cs"/>
          <w:b/>
          <w:bCs/>
          <w:sz w:val="28"/>
          <w:szCs w:val="28"/>
          <w:rtl/>
        </w:rPr>
        <w:t>إيجاد عدد معيّن</w:t>
      </w:r>
      <w:r w:rsidRPr="008203A3">
        <w:rPr>
          <w:rFonts w:ascii="Lotus Linotype" w:hAnsi="Lotus Linotype" w:cs="Lotus Linotype" w:hint="cs"/>
          <w:sz w:val="28"/>
          <w:szCs w:val="28"/>
          <w:rtl/>
        </w:rPr>
        <w:t xml:space="preserve"> من أفراد شرُب الماء</w:t>
      </w:r>
      <w:r w:rsidR="008203A3">
        <w:rPr>
          <w:rFonts w:ascii="Lotus Linotype" w:hAnsi="Lotus Linotype" w:cs="Lotus Linotype" w:hint="cs"/>
          <w:sz w:val="28"/>
          <w:szCs w:val="28"/>
          <w:rtl/>
        </w:rPr>
        <w:t>.</w:t>
      </w:r>
      <w:r w:rsidRPr="008203A3">
        <w:rPr>
          <w:rFonts w:ascii="Lotus Linotype" w:hAnsi="Lotus Linotype" w:cs="Lotus Linotype" w:hint="cs"/>
          <w:sz w:val="28"/>
          <w:szCs w:val="28"/>
          <w:rtl/>
        </w:rPr>
        <w:t xml:space="preserve"> فلو كان المراد للمولى إيجاد عدد معين من أفراد الطبيعة لكان ينبغي أن يحدّد ذلك العدد ولم يحدّده</w:t>
      </w:r>
      <w:r w:rsidR="008203A3">
        <w:rPr>
          <w:rFonts w:ascii="Lotus Linotype" w:hAnsi="Lotus Linotype" w:cs="Lotus Linotype" w:hint="cs"/>
          <w:sz w:val="28"/>
          <w:szCs w:val="28"/>
          <w:rtl/>
        </w:rPr>
        <w:t>،</w:t>
      </w:r>
      <w:r w:rsidRPr="008203A3">
        <w:rPr>
          <w:rFonts w:ascii="Lotus Linotype" w:hAnsi="Lotus Linotype" w:cs="Lotus Linotype" w:hint="cs"/>
          <w:sz w:val="28"/>
          <w:szCs w:val="28"/>
          <w:rtl/>
        </w:rPr>
        <w:t xml:space="preserve"> </w:t>
      </w:r>
      <w:r w:rsidR="00797D50" w:rsidRPr="008203A3">
        <w:rPr>
          <w:rFonts w:ascii="Lotus Linotype" w:hAnsi="Lotus Linotype" w:cs="Lotus Linotype" w:hint="cs"/>
          <w:sz w:val="28"/>
          <w:szCs w:val="28"/>
          <w:rtl/>
        </w:rPr>
        <w:t xml:space="preserve">فيتعيّن أن يكون المراد إيجاد فرد من أفراد الطبيعة.  </w:t>
      </w:r>
    </w:p>
    <w:p w:rsidR="008203A3" w:rsidRDefault="008203A3" w:rsidP="008203A3">
      <w:pPr>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797D50">
        <w:rPr>
          <w:rFonts w:ascii="Lotus Linotype" w:hAnsi="Lotus Linotype" w:cs="Lotus Linotype" w:hint="cs"/>
          <w:sz w:val="28"/>
          <w:szCs w:val="28"/>
          <w:rtl/>
        </w:rPr>
        <w:t>و</w:t>
      </w:r>
      <w:r>
        <w:rPr>
          <w:rFonts w:ascii="Lotus Linotype" w:hAnsi="Lotus Linotype" w:cs="Lotus Linotype" w:hint="cs"/>
          <w:sz w:val="28"/>
          <w:szCs w:val="28"/>
          <w:rtl/>
        </w:rPr>
        <w:t>أمّا خطاب النهي، ف</w:t>
      </w:r>
      <w:r w:rsidR="00797D50">
        <w:rPr>
          <w:rFonts w:ascii="Lotus Linotype" w:hAnsi="Lotus Linotype" w:cs="Lotus Linotype" w:hint="cs"/>
          <w:sz w:val="28"/>
          <w:szCs w:val="28"/>
          <w:rtl/>
        </w:rPr>
        <w:t>إما أن يكون المقصود منها</w:t>
      </w:r>
      <w:r>
        <w:rPr>
          <w:rFonts w:ascii="Lotus Linotype" w:hAnsi="Lotus Linotype" w:cs="Lotus Linotype" w:hint="cs"/>
          <w:sz w:val="28"/>
          <w:szCs w:val="28"/>
          <w:rtl/>
        </w:rPr>
        <w:t>:</w:t>
      </w:r>
    </w:p>
    <w:p w:rsidR="008203A3" w:rsidRDefault="00797D50" w:rsidP="008203A3">
      <w:pPr>
        <w:pStyle w:val="ListParagraph"/>
        <w:numPr>
          <w:ilvl w:val="0"/>
          <w:numId w:val="2"/>
        </w:numPr>
        <w:jc w:val="both"/>
        <w:rPr>
          <w:rFonts w:ascii="Lotus Linotype" w:hAnsi="Lotus Linotype" w:cs="Lotus Linotype"/>
          <w:sz w:val="28"/>
          <w:szCs w:val="28"/>
        </w:rPr>
      </w:pPr>
      <w:r w:rsidRPr="008203A3">
        <w:rPr>
          <w:rFonts w:ascii="Lotus Linotype" w:hAnsi="Lotus Linotype" w:cs="Lotus Linotype" w:hint="cs"/>
          <w:sz w:val="28"/>
          <w:szCs w:val="28"/>
          <w:rtl/>
        </w:rPr>
        <w:t xml:space="preserve"> </w:t>
      </w:r>
      <w:r w:rsidRPr="008203A3">
        <w:rPr>
          <w:rFonts w:ascii="Lotus Linotype" w:hAnsi="Lotus Linotype" w:cs="Lotus Linotype" w:hint="cs"/>
          <w:b/>
          <w:bCs/>
          <w:sz w:val="28"/>
          <w:szCs w:val="28"/>
          <w:rtl/>
        </w:rPr>
        <w:t>صرف وجود ترك الطبيعة</w:t>
      </w:r>
      <w:r w:rsidRPr="008203A3">
        <w:rPr>
          <w:rFonts w:ascii="Lotus Linotype" w:hAnsi="Lotus Linotype" w:cs="Lotus Linotype" w:hint="cs"/>
          <w:sz w:val="28"/>
          <w:szCs w:val="28"/>
          <w:rtl/>
        </w:rPr>
        <w:t>، يعني ترك الطبيعة آنا ما، ترك شرب الماء لحظة</w:t>
      </w:r>
      <w:r w:rsidR="008203A3">
        <w:rPr>
          <w:rFonts w:ascii="Lotus Linotype" w:hAnsi="Lotus Linotype" w:cs="Lotus Linotype" w:hint="cs"/>
          <w:sz w:val="28"/>
          <w:szCs w:val="28"/>
          <w:rtl/>
        </w:rPr>
        <w:t>،</w:t>
      </w:r>
      <w:r w:rsidRPr="008203A3">
        <w:rPr>
          <w:rFonts w:ascii="Lotus Linotype" w:hAnsi="Lotus Linotype" w:cs="Lotus Linotype" w:hint="cs"/>
          <w:sz w:val="28"/>
          <w:szCs w:val="28"/>
          <w:rtl/>
        </w:rPr>
        <w:t xml:space="preserve"> والذي هو نقيض صرف وجو</w:t>
      </w:r>
      <w:r w:rsidR="008203A3">
        <w:rPr>
          <w:rFonts w:ascii="Lotus Linotype" w:hAnsi="Lotus Linotype" w:cs="Lotus Linotype" w:hint="cs"/>
          <w:sz w:val="28"/>
          <w:szCs w:val="28"/>
          <w:rtl/>
        </w:rPr>
        <w:t>د الطبيعة.</w:t>
      </w:r>
      <w:r w:rsidRPr="008203A3">
        <w:rPr>
          <w:rFonts w:ascii="Lotus Linotype" w:hAnsi="Lotus Linotype" w:cs="Lotus Linotype" w:hint="cs"/>
          <w:sz w:val="28"/>
          <w:szCs w:val="28"/>
          <w:rtl/>
        </w:rPr>
        <w:t xml:space="preserve"> هذا المعنى ليس محتملاً</w:t>
      </w:r>
      <w:r w:rsidR="008203A3" w:rsidRPr="008203A3">
        <w:rPr>
          <w:rFonts w:ascii="Lotus Linotype" w:hAnsi="Lotus Linotype" w:cs="Lotus Linotype" w:hint="cs"/>
          <w:sz w:val="28"/>
          <w:szCs w:val="28"/>
          <w:rtl/>
        </w:rPr>
        <w:t>؛</w:t>
      </w:r>
      <w:r w:rsidRPr="008203A3">
        <w:rPr>
          <w:rFonts w:ascii="Lotus Linotype" w:hAnsi="Lotus Linotype" w:cs="Lotus Linotype" w:hint="cs"/>
          <w:sz w:val="28"/>
          <w:szCs w:val="28"/>
          <w:rtl/>
        </w:rPr>
        <w:t xml:space="preserve"> لأنّ النهي الذي يريد أن يترك العبد لحظة ما الطبيعة له مفهوم</w:t>
      </w:r>
      <w:r w:rsidR="008203A3">
        <w:rPr>
          <w:rFonts w:ascii="Lotus Linotype" w:hAnsi="Lotus Linotype" w:cs="Lotus Linotype" w:hint="cs"/>
          <w:sz w:val="28"/>
          <w:szCs w:val="28"/>
          <w:rtl/>
        </w:rPr>
        <w:t>:</w:t>
      </w:r>
      <w:r w:rsidRPr="008203A3">
        <w:rPr>
          <w:rFonts w:ascii="Lotus Linotype" w:hAnsi="Lotus Linotype" w:cs="Lotus Linotype" w:hint="cs"/>
          <w:sz w:val="28"/>
          <w:szCs w:val="28"/>
          <w:rtl/>
        </w:rPr>
        <w:t xml:space="preserve"> أنّ كلّ إنسان يتحقق منه ذلك، يترك الطبيعة المحرّمة ولو في لحظة من لحظات عمره</w:t>
      </w:r>
      <w:r w:rsidR="008203A3" w:rsidRPr="008203A3">
        <w:rPr>
          <w:rFonts w:ascii="Lotus Linotype" w:hAnsi="Lotus Linotype" w:cs="Lotus Linotype" w:hint="cs"/>
          <w:sz w:val="28"/>
          <w:szCs w:val="28"/>
          <w:rtl/>
        </w:rPr>
        <w:t>،</w:t>
      </w:r>
      <w:r w:rsidRPr="008203A3">
        <w:rPr>
          <w:rFonts w:ascii="Lotus Linotype" w:hAnsi="Lotus Linotype" w:cs="Lotus Linotype" w:hint="cs"/>
          <w:sz w:val="28"/>
          <w:szCs w:val="28"/>
          <w:rtl/>
        </w:rPr>
        <w:t xml:space="preserve"> فهذا غير محتملٍ</w:t>
      </w:r>
      <w:r w:rsidR="008203A3" w:rsidRPr="008203A3">
        <w:rPr>
          <w:rFonts w:ascii="Lotus Linotype" w:hAnsi="Lotus Linotype" w:cs="Lotus Linotype" w:hint="cs"/>
          <w:sz w:val="28"/>
          <w:szCs w:val="28"/>
          <w:rtl/>
        </w:rPr>
        <w:t>.</w:t>
      </w:r>
    </w:p>
    <w:p w:rsidR="008203A3" w:rsidRDefault="00797D50" w:rsidP="008203A3">
      <w:pPr>
        <w:pStyle w:val="ListParagraph"/>
        <w:numPr>
          <w:ilvl w:val="0"/>
          <w:numId w:val="2"/>
        </w:numPr>
        <w:jc w:val="both"/>
        <w:rPr>
          <w:rFonts w:ascii="Lotus Linotype" w:hAnsi="Lotus Linotype" w:cs="Lotus Linotype"/>
          <w:sz w:val="28"/>
          <w:szCs w:val="28"/>
        </w:rPr>
      </w:pPr>
      <w:r w:rsidRPr="008203A3">
        <w:rPr>
          <w:rFonts w:ascii="Lotus Linotype" w:hAnsi="Lotus Linotype" w:cs="Lotus Linotype" w:hint="cs"/>
          <w:sz w:val="28"/>
          <w:szCs w:val="28"/>
          <w:rtl/>
        </w:rPr>
        <w:t xml:space="preserve">ويحتمل أن يكون المقصود </w:t>
      </w:r>
      <w:r w:rsidRPr="008203A3">
        <w:rPr>
          <w:rFonts w:ascii="Lotus Linotype" w:hAnsi="Lotus Linotype" w:cs="Lotus Linotype" w:hint="cs"/>
          <w:b/>
          <w:bCs/>
          <w:sz w:val="28"/>
          <w:szCs w:val="28"/>
          <w:rtl/>
        </w:rPr>
        <w:t>ترك عدد معيّن</w:t>
      </w:r>
      <w:r w:rsidRPr="008203A3">
        <w:rPr>
          <w:rFonts w:ascii="Lotus Linotype" w:hAnsi="Lotus Linotype" w:cs="Lotus Linotype" w:hint="cs"/>
          <w:sz w:val="28"/>
          <w:szCs w:val="28"/>
          <w:rtl/>
        </w:rPr>
        <w:t xml:space="preserve"> من أفراد الطبيعة، ولكن هذا غير محدّد؛ لم يحدّد الشارع هذا العدد في خطابه، فهذه المناسبة تقتضي أن يكون المقصود ترك جميع أفراد الطبيعة. فإذا قال لا تشرب الماء أو أطلب منك ترك شرب الماء فيكون المقصود هو ترك جميع أفراد شرب الماء. </w:t>
      </w:r>
    </w:p>
    <w:p w:rsidR="00797D50" w:rsidRPr="008203A3" w:rsidRDefault="008203A3" w:rsidP="008203A3">
      <w:pPr>
        <w:pStyle w:val="ListParagraph"/>
        <w:jc w:val="both"/>
        <w:rPr>
          <w:rFonts w:ascii="Lotus Linotype" w:hAnsi="Lotus Linotype" w:cs="Lotus Linotype" w:hint="cs"/>
          <w:sz w:val="28"/>
          <w:szCs w:val="28"/>
          <w:rtl/>
        </w:rPr>
      </w:pPr>
      <w:r>
        <w:rPr>
          <w:rFonts w:ascii="Lotus Linotype" w:hAnsi="Lotus Linotype" w:cs="Lotus Linotype" w:hint="cs"/>
          <w:sz w:val="28"/>
          <w:szCs w:val="28"/>
          <w:rtl/>
        </w:rPr>
        <w:lastRenderedPageBreak/>
        <w:t xml:space="preserve">     </w:t>
      </w:r>
      <w:r w:rsidR="00797D50" w:rsidRPr="008203A3">
        <w:rPr>
          <w:rFonts w:ascii="Lotus Linotype" w:hAnsi="Lotus Linotype" w:cs="Lotus Linotype" w:hint="cs"/>
          <w:sz w:val="28"/>
          <w:szCs w:val="28"/>
          <w:rtl/>
        </w:rPr>
        <w:t>وإلّا فكيف يكون نقيض الواحد متعدّداً ونقيض المتعدد واحداً، هذا غير معقول. صرف وجود الطبيعة لا يمكن أن يكون نقيضه جميع أفراد ترك الطبيعة، بل لا بدّ أن يكون نقيضه صرف وجود ترك الطبيعة ولو لحظةً</w:t>
      </w:r>
      <w:r>
        <w:rPr>
          <w:rFonts w:ascii="Lotus Linotype" w:hAnsi="Lotus Linotype" w:cs="Lotus Linotype" w:hint="cs"/>
          <w:sz w:val="28"/>
          <w:szCs w:val="28"/>
          <w:rtl/>
        </w:rPr>
        <w:t>،</w:t>
      </w:r>
      <w:r w:rsidR="00797D50" w:rsidRPr="008203A3">
        <w:rPr>
          <w:rFonts w:ascii="Lotus Linotype" w:hAnsi="Lotus Linotype" w:cs="Lotus Linotype" w:hint="cs"/>
          <w:sz w:val="28"/>
          <w:szCs w:val="28"/>
          <w:rtl/>
        </w:rPr>
        <w:t xml:space="preserve"> فالمتعيّن ما ذكرناه من أنّ مناسبة الحكم والموضوع تقتضي الفرق بين خطاب الأمر والنهي.</w:t>
      </w:r>
    </w:p>
    <w:p w:rsidR="00554BBE" w:rsidRPr="00554BBE" w:rsidRDefault="00554BBE" w:rsidP="00797D50">
      <w:pPr>
        <w:jc w:val="both"/>
        <w:rPr>
          <w:rFonts w:ascii="Lotus Linotype" w:hAnsi="Lotus Linotype" w:cs="Lotus Linotype"/>
          <w:b/>
          <w:bCs/>
          <w:sz w:val="28"/>
          <w:szCs w:val="28"/>
          <w:rtl/>
        </w:rPr>
      </w:pPr>
      <w:r>
        <w:rPr>
          <w:rFonts w:ascii="Lotus Linotype" w:hAnsi="Lotus Linotype" w:cs="Lotus Linotype" w:hint="cs"/>
          <w:b/>
          <w:bCs/>
          <w:sz w:val="28"/>
          <w:szCs w:val="28"/>
          <w:rtl/>
        </w:rPr>
        <w:t>[</w:t>
      </w:r>
      <w:r w:rsidRPr="00554BBE">
        <w:rPr>
          <w:rFonts w:ascii="Lotus Linotype" w:hAnsi="Lotus Linotype" w:cs="Lotus Linotype" w:hint="cs"/>
          <w:b/>
          <w:bCs/>
          <w:color w:val="FF0000"/>
          <w:sz w:val="28"/>
          <w:szCs w:val="28"/>
          <w:rtl/>
        </w:rPr>
        <w:t>نقض ما اختاره السيّد الخوئي</w:t>
      </w:r>
      <w:r>
        <w:rPr>
          <w:rFonts w:ascii="Lotus Linotype" w:hAnsi="Lotus Linotype" w:cs="Lotus Linotype" w:hint="cs"/>
          <w:b/>
          <w:bCs/>
          <w:color w:val="FF0000"/>
          <w:sz w:val="28"/>
          <w:szCs w:val="28"/>
          <w:rtl/>
        </w:rPr>
        <w:t xml:space="preserve"> </w:t>
      </w:r>
      <w:r>
        <w:rPr>
          <w:rFonts w:ascii="Lotus Linotype" w:hAnsi="Lotus Linotype" w:cs="TAHER" w:hint="cs"/>
          <w:b/>
          <w:bCs/>
          <w:color w:val="FF0000"/>
          <w:sz w:val="28"/>
          <w:szCs w:val="28"/>
          <w:rtl/>
        </w:rPr>
        <w:t>&amp;</w:t>
      </w:r>
      <w:r w:rsidRPr="00554BBE">
        <w:rPr>
          <w:rFonts w:ascii="Lotus Linotype" w:hAnsi="Lotus Linotype" w:cs="Lotus Linotype" w:hint="cs"/>
          <w:b/>
          <w:bCs/>
          <w:sz w:val="28"/>
          <w:szCs w:val="28"/>
          <w:rtl/>
        </w:rPr>
        <w:t>]</w:t>
      </w:r>
    </w:p>
    <w:p w:rsidR="00797D50" w:rsidRDefault="00797D50" w:rsidP="00797D50">
      <w:pPr>
        <w:jc w:val="both"/>
        <w:rPr>
          <w:rFonts w:ascii="Lotus Linotype" w:hAnsi="Lotus Linotype" w:cs="Lotus Linotype" w:hint="cs"/>
          <w:sz w:val="28"/>
          <w:szCs w:val="28"/>
          <w:rtl/>
        </w:rPr>
      </w:pPr>
      <w:r w:rsidRPr="008E440D">
        <w:rPr>
          <w:rFonts w:ascii="Lotus Linotype" w:hAnsi="Lotus Linotype" w:cs="Lotus Linotype" w:hint="cs"/>
          <w:b/>
          <w:bCs/>
          <w:sz w:val="28"/>
          <w:szCs w:val="28"/>
          <w:rtl/>
        </w:rPr>
        <w:t>هذا الكلام للسيّد الخوئي غير متّجه</w:t>
      </w:r>
      <w:r>
        <w:rPr>
          <w:rFonts w:ascii="Lotus Linotype" w:hAnsi="Lotus Linotype" w:cs="Lotus Linotype" w:hint="cs"/>
          <w:sz w:val="28"/>
          <w:szCs w:val="28"/>
          <w:rtl/>
        </w:rPr>
        <w:t xml:space="preserve">: </w:t>
      </w:r>
    </w:p>
    <w:p w:rsidR="008203A3" w:rsidRDefault="00797D50" w:rsidP="008203A3">
      <w:pPr>
        <w:pStyle w:val="ListParagraph"/>
        <w:numPr>
          <w:ilvl w:val="0"/>
          <w:numId w:val="3"/>
        </w:numPr>
        <w:jc w:val="both"/>
        <w:rPr>
          <w:rFonts w:ascii="Lotus Linotype" w:hAnsi="Lotus Linotype" w:cs="Lotus Linotype"/>
          <w:sz w:val="28"/>
          <w:szCs w:val="28"/>
        </w:rPr>
      </w:pPr>
      <w:r w:rsidRPr="008203A3">
        <w:rPr>
          <w:rFonts w:ascii="Lotus Linotype" w:hAnsi="Lotus Linotype" w:cs="Lotus Linotype" w:hint="cs"/>
          <w:b/>
          <w:bCs/>
          <w:color w:val="FF0000"/>
          <w:sz w:val="28"/>
          <w:szCs w:val="28"/>
          <w:rtl/>
        </w:rPr>
        <w:t>أوّلاً</w:t>
      </w:r>
      <w:r w:rsidRPr="008203A3">
        <w:rPr>
          <w:rFonts w:ascii="Lotus Linotype" w:hAnsi="Lotus Linotype" w:cs="Lotus Linotype" w:hint="cs"/>
          <w:color w:val="FF0000"/>
          <w:sz w:val="28"/>
          <w:szCs w:val="28"/>
          <w:rtl/>
        </w:rPr>
        <w:t xml:space="preserve">: </w:t>
      </w:r>
      <w:r w:rsidRPr="008203A3">
        <w:rPr>
          <w:rFonts w:ascii="Lotus Linotype" w:hAnsi="Lotus Linotype" w:cs="Lotus Linotype" w:hint="cs"/>
          <w:sz w:val="28"/>
          <w:szCs w:val="28"/>
          <w:rtl/>
        </w:rPr>
        <w:t>نورد على حلّه وبيانه للفرق بين خطاب الأمر والنهي أنّ تركيزه على كون طلب جميع أفراد الطبيعة طلباً لغير المقدور، هذا هو الذي ركّز عليه السيّد الخوئي</w:t>
      </w:r>
      <w:r w:rsidR="008203A3">
        <w:rPr>
          <w:rFonts w:ascii="Lotus Linotype" w:hAnsi="Lotus Linotype" w:cs="Lotus Linotype" w:hint="cs"/>
          <w:sz w:val="28"/>
          <w:szCs w:val="28"/>
          <w:rtl/>
        </w:rPr>
        <w:t xml:space="preserve"> </w:t>
      </w:r>
      <w:r w:rsidR="008203A3">
        <w:rPr>
          <w:rFonts w:ascii="Lotus Linotype" w:hAnsi="Lotus Linotype" w:cs="TAHER" w:hint="cs"/>
          <w:sz w:val="28"/>
          <w:szCs w:val="28"/>
          <w:rtl/>
        </w:rPr>
        <w:t>&amp;</w:t>
      </w:r>
      <w:r w:rsidRPr="008203A3">
        <w:rPr>
          <w:rFonts w:ascii="Lotus Linotype" w:hAnsi="Lotus Linotype" w:cs="Lotus Linotype" w:hint="cs"/>
          <w:sz w:val="28"/>
          <w:szCs w:val="28"/>
          <w:rtl/>
        </w:rPr>
        <w:t>.</w:t>
      </w:r>
    </w:p>
    <w:p w:rsidR="00B75828" w:rsidRDefault="008203A3" w:rsidP="00B75828">
      <w:pPr>
        <w:pStyle w:val="ListParagraph"/>
        <w:ind w:left="360"/>
        <w:jc w:val="both"/>
        <w:rPr>
          <w:rFonts w:ascii="Lotus Linotype" w:hAnsi="Lotus Linotype" w:cs="Lotus Linotype"/>
          <w:sz w:val="28"/>
          <w:szCs w:val="28"/>
          <w:rtl/>
        </w:rPr>
      </w:pPr>
      <w:r>
        <w:rPr>
          <w:rFonts w:ascii="Lotus Linotype" w:hAnsi="Lotus Linotype" w:cs="Lotus Linotype" w:hint="cs"/>
          <w:b/>
          <w:bCs/>
          <w:sz w:val="28"/>
          <w:szCs w:val="28"/>
          <w:rtl/>
        </w:rPr>
        <w:t xml:space="preserve">     </w:t>
      </w:r>
      <w:r w:rsidR="00797D50" w:rsidRPr="008203A3">
        <w:rPr>
          <w:rFonts w:ascii="Lotus Linotype" w:hAnsi="Lotus Linotype" w:cs="Lotus Linotype" w:hint="cs"/>
          <w:sz w:val="28"/>
          <w:szCs w:val="28"/>
          <w:rtl/>
        </w:rPr>
        <w:t xml:space="preserve"> فماذا يفعل السيّد الخوئي بالمستحبات الانحلاليّة: </w:t>
      </w:r>
      <w:r w:rsidR="00554BBE">
        <w:rPr>
          <w:rFonts w:ascii="Lotus Linotype" w:hAnsi="Lotus Linotype" w:cs="Lotus Linotype"/>
          <w:sz w:val="28"/>
          <w:szCs w:val="28"/>
          <w:rtl/>
        </w:rPr>
        <w:t>﴿</w:t>
      </w:r>
      <w:r w:rsidR="00797D50" w:rsidRPr="008203A3">
        <w:rPr>
          <w:rFonts w:ascii="Lotus Linotype" w:hAnsi="Lotus Linotype" w:cs="Lotus Linotype" w:hint="cs"/>
          <w:sz w:val="28"/>
          <w:szCs w:val="28"/>
          <w:rtl/>
        </w:rPr>
        <w:t>اذكروا الله</w:t>
      </w:r>
      <w:r w:rsidR="00554BBE">
        <w:rPr>
          <w:rFonts w:ascii="Lotus Linotype" w:hAnsi="Lotus Linotype" w:cs="Lotus Linotype"/>
          <w:sz w:val="28"/>
          <w:szCs w:val="28"/>
          <w:rtl/>
        </w:rPr>
        <w:t>﴾</w:t>
      </w:r>
      <w:r w:rsidR="00797D50" w:rsidRPr="008203A3">
        <w:rPr>
          <w:rFonts w:ascii="Lotus Linotype" w:hAnsi="Lotus Linotype" w:cs="Lotus Linotype" w:hint="cs"/>
          <w:sz w:val="28"/>
          <w:szCs w:val="28"/>
          <w:rtl/>
        </w:rPr>
        <w:t>، أليس هذا انحلاليّاً؟ وإلّا لو شخص ذكر الله مرّة واحدة في طول حياته، هل يكتفي بذلك؟ لا</w:t>
      </w:r>
      <w:r>
        <w:rPr>
          <w:rFonts w:ascii="Lotus Linotype" w:hAnsi="Lotus Linotype" w:cs="Lotus Linotype" w:hint="cs"/>
          <w:sz w:val="28"/>
          <w:szCs w:val="28"/>
          <w:rtl/>
        </w:rPr>
        <w:t>؛</w:t>
      </w:r>
      <w:r w:rsidR="00797D50" w:rsidRPr="008203A3">
        <w:rPr>
          <w:rFonts w:ascii="Lotus Linotype" w:hAnsi="Lotus Linotype" w:cs="Lotus Linotype" w:hint="cs"/>
          <w:sz w:val="28"/>
          <w:szCs w:val="28"/>
          <w:rtl/>
        </w:rPr>
        <w:t xml:space="preserve"> هذا أمر انحلاليّ </w:t>
      </w:r>
      <w:r>
        <w:rPr>
          <w:rFonts w:ascii="Lotus Linotype" w:hAnsi="Lotus Linotype" w:cs="Lotus Linotype" w:hint="cs"/>
          <w:sz w:val="28"/>
          <w:szCs w:val="28"/>
          <w:rtl/>
        </w:rPr>
        <w:t xml:space="preserve">، هل </w:t>
      </w:r>
      <w:r w:rsidR="00797D50" w:rsidRPr="008203A3">
        <w:rPr>
          <w:rFonts w:ascii="Lotus Linotype" w:hAnsi="Lotus Linotype" w:cs="Lotus Linotype" w:hint="cs"/>
          <w:sz w:val="28"/>
          <w:szCs w:val="28"/>
          <w:rtl/>
        </w:rPr>
        <w:t>هذا ليس طلب لغير المقدور</w:t>
      </w:r>
      <w:r>
        <w:rPr>
          <w:rFonts w:ascii="Lotus Linotype" w:hAnsi="Lotus Linotype" w:cs="Lotus Linotype" w:hint="cs"/>
          <w:sz w:val="28"/>
          <w:szCs w:val="28"/>
          <w:rtl/>
        </w:rPr>
        <w:t>؟</w:t>
      </w:r>
      <w:r w:rsidR="00797D50" w:rsidRPr="008203A3">
        <w:rPr>
          <w:rFonts w:ascii="Lotus Linotype" w:hAnsi="Lotus Linotype" w:cs="Lotus Linotype" w:hint="cs"/>
          <w:sz w:val="28"/>
          <w:szCs w:val="28"/>
          <w:rtl/>
        </w:rPr>
        <w:t xml:space="preserve"> </w:t>
      </w:r>
    </w:p>
    <w:p w:rsidR="00797D50" w:rsidRDefault="00B75828" w:rsidP="00554BBE">
      <w:pPr>
        <w:pStyle w:val="ListParagraph"/>
        <w:ind w:left="360"/>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797D50" w:rsidRPr="008203A3">
        <w:rPr>
          <w:rFonts w:ascii="Lotus Linotype" w:hAnsi="Lotus Linotype" w:cs="Lotus Linotype" w:hint="cs"/>
          <w:sz w:val="28"/>
          <w:szCs w:val="28"/>
          <w:rtl/>
        </w:rPr>
        <w:t xml:space="preserve">فإذا كان المقصود من </w:t>
      </w:r>
      <w:r>
        <w:rPr>
          <w:rFonts w:ascii="Lotus Linotype" w:hAnsi="Lotus Linotype" w:cs="Lotus Linotype" w:hint="cs"/>
          <w:sz w:val="28"/>
          <w:szCs w:val="28"/>
          <w:rtl/>
        </w:rPr>
        <w:t>الواجبات</w:t>
      </w:r>
      <w:r w:rsidR="008203A3">
        <w:rPr>
          <w:rFonts w:ascii="Lotus Linotype" w:hAnsi="Lotus Linotype" w:cs="Lotus Linotype" w:hint="cs"/>
          <w:sz w:val="28"/>
          <w:szCs w:val="28"/>
          <w:rtl/>
        </w:rPr>
        <w:t xml:space="preserve"> مثل المستحبات</w:t>
      </w:r>
      <w:r w:rsidR="00797D50" w:rsidRPr="008203A3">
        <w:rPr>
          <w:rFonts w:ascii="Lotus Linotype" w:hAnsi="Lotus Linotype" w:cs="Lotus Linotype" w:hint="cs"/>
          <w:sz w:val="28"/>
          <w:szCs w:val="28"/>
          <w:rtl/>
        </w:rPr>
        <w:t xml:space="preserve"> فلا يت</w:t>
      </w:r>
      <w:r>
        <w:rPr>
          <w:rFonts w:ascii="Lotus Linotype" w:hAnsi="Lotus Linotype" w:cs="Lotus Linotype" w:hint="cs"/>
          <w:sz w:val="28"/>
          <w:szCs w:val="28"/>
          <w:rtl/>
        </w:rPr>
        <w:t xml:space="preserve">وجّه عليه إشكال التكليف بغير المقدور </w:t>
      </w:r>
      <w:r w:rsidR="00554BBE">
        <w:rPr>
          <w:rFonts w:ascii="Lotus Linotype" w:hAnsi="Lotus Linotype" w:cs="Lotus Linotype"/>
          <w:sz w:val="28"/>
          <w:szCs w:val="28"/>
          <w:rtl/>
        </w:rPr>
        <w:t>﴿</w:t>
      </w:r>
      <w:r>
        <w:rPr>
          <w:rFonts w:ascii="Lotus Linotype" w:hAnsi="Lotus Linotype" w:cs="Lotus Linotype" w:hint="cs"/>
          <w:sz w:val="28"/>
          <w:szCs w:val="28"/>
          <w:rtl/>
        </w:rPr>
        <w:t>لله على الناس ح</w:t>
      </w:r>
      <w:r w:rsidR="00554BBE">
        <w:rPr>
          <w:rFonts w:ascii="Lotus Linotype" w:hAnsi="Lotus Linotype" w:cs="Lotus Linotype" w:hint="cs"/>
          <w:sz w:val="28"/>
          <w:szCs w:val="28"/>
          <w:rtl/>
        </w:rPr>
        <w:t>ِ</w:t>
      </w:r>
      <w:r>
        <w:rPr>
          <w:rFonts w:ascii="Lotus Linotype" w:hAnsi="Lotus Linotype" w:cs="Lotus Linotype" w:hint="cs"/>
          <w:sz w:val="28"/>
          <w:szCs w:val="28"/>
          <w:rtl/>
        </w:rPr>
        <w:t>جّ</w:t>
      </w:r>
      <w:r w:rsidR="00554BBE">
        <w:rPr>
          <w:rFonts w:ascii="Lotus Linotype" w:hAnsi="Lotus Linotype" w:cs="Lotus Linotype" w:hint="cs"/>
          <w:sz w:val="28"/>
          <w:szCs w:val="28"/>
          <w:rtl/>
        </w:rPr>
        <w:t>ُ</w:t>
      </w:r>
      <w:r>
        <w:rPr>
          <w:rFonts w:ascii="Lotus Linotype" w:hAnsi="Lotus Linotype" w:cs="Lotus Linotype" w:hint="cs"/>
          <w:sz w:val="28"/>
          <w:szCs w:val="28"/>
          <w:rtl/>
        </w:rPr>
        <w:t xml:space="preserve"> البيت من استطاع إليه سبيلا</w:t>
      </w:r>
      <w:r w:rsidR="00554BBE">
        <w:rPr>
          <w:rFonts w:ascii="Lotus Linotype" w:hAnsi="Lotus Linotype" w:cs="Lotus Linotype"/>
          <w:sz w:val="28"/>
          <w:szCs w:val="28"/>
          <w:rtl/>
        </w:rPr>
        <w:t>﴾</w:t>
      </w:r>
      <w:r>
        <w:rPr>
          <w:rFonts w:ascii="Lotus Linotype" w:hAnsi="Lotus Linotype" w:cs="Lotus Linotype" w:hint="cs"/>
          <w:sz w:val="28"/>
          <w:szCs w:val="28"/>
          <w:rtl/>
        </w:rPr>
        <w:t xml:space="preserve">  إذا اقتضى حج البيت كل سنة لمن استطاع، فهذا ليس تكليفاً بغير المقدور</w:t>
      </w:r>
      <w:r w:rsidR="00554BBE">
        <w:rPr>
          <w:rFonts w:ascii="Lotus Linotype" w:hAnsi="Lotus Linotype" w:cs="Lotus Linotype" w:hint="cs"/>
          <w:sz w:val="28"/>
          <w:szCs w:val="28"/>
          <w:rtl/>
        </w:rPr>
        <w:t>،</w:t>
      </w:r>
      <w:r>
        <w:rPr>
          <w:rFonts w:ascii="Lotus Linotype" w:hAnsi="Lotus Linotype" w:cs="Lotus Linotype" w:hint="cs"/>
          <w:sz w:val="28"/>
          <w:szCs w:val="28"/>
          <w:rtl/>
        </w:rPr>
        <w:t xml:space="preserve"> فما ركّز عليه في بيانه للفرق بين الأمر والنهي ليس تاماً.</w:t>
      </w:r>
    </w:p>
    <w:p w:rsidR="00B75828" w:rsidRDefault="00B75828" w:rsidP="00B75828">
      <w:pPr>
        <w:pStyle w:val="ListParagraph"/>
        <w:numPr>
          <w:ilvl w:val="0"/>
          <w:numId w:val="3"/>
        </w:numPr>
        <w:jc w:val="both"/>
        <w:rPr>
          <w:rFonts w:ascii="Lotus Linotype" w:hAnsi="Lotus Linotype" w:cs="Lotus Linotype"/>
          <w:sz w:val="28"/>
          <w:szCs w:val="28"/>
        </w:rPr>
      </w:pPr>
      <w:r>
        <w:rPr>
          <w:rFonts w:ascii="Lotus Linotype" w:hAnsi="Lotus Linotype" w:cs="Lotus Linotype" w:hint="cs"/>
          <w:sz w:val="28"/>
          <w:szCs w:val="28"/>
          <w:rtl/>
        </w:rPr>
        <w:t xml:space="preserve">وأمّا إشكاله على تلك القاعدة المعروفة فهو غيرمتّجه؛ فإنّ الكلام ليس في الخارج التكويني وإنّما الكلام في الملحوظ الذهني. </w:t>
      </w:r>
    </w:p>
    <w:p w:rsidR="00B75828" w:rsidRDefault="00B75828" w:rsidP="00B75828">
      <w:pPr>
        <w:pStyle w:val="ListParagraph"/>
        <w:ind w:left="360"/>
        <w:jc w:val="both"/>
        <w:rPr>
          <w:rFonts w:ascii="Lotus Linotype" w:hAnsi="Lotus Linotype" w:cs="Lotus Linotype"/>
          <w:sz w:val="28"/>
          <w:szCs w:val="28"/>
          <w:rtl/>
        </w:rPr>
      </w:pPr>
      <w:r>
        <w:rPr>
          <w:rFonts w:ascii="Lotus Linotype" w:hAnsi="Lotus Linotype" w:cs="Lotus Linotype" w:hint="cs"/>
          <w:sz w:val="28"/>
          <w:szCs w:val="28"/>
          <w:rtl/>
        </w:rPr>
        <w:t xml:space="preserve">     الخارج التكويني كما ذكره السيّد الخوئي </w:t>
      </w:r>
      <w:r>
        <w:rPr>
          <w:rFonts w:ascii="Lotus Linotype" w:hAnsi="Lotus Linotype" w:cs="TAHER" w:hint="cs"/>
          <w:sz w:val="28"/>
          <w:szCs w:val="28"/>
          <w:rtl/>
        </w:rPr>
        <w:t>&amp;</w:t>
      </w:r>
      <w:r>
        <w:rPr>
          <w:rFonts w:ascii="Lotus Linotype" w:hAnsi="Lotus Linotype" w:cs="Lotus Linotype" w:hint="cs"/>
          <w:sz w:val="28"/>
          <w:szCs w:val="28"/>
          <w:rtl/>
        </w:rPr>
        <w:t xml:space="preserve">، كلُّ فردٍ من الطبيعةِ طبيعةٌ، كلُّ فردٍ من الإنسانِ إنسانٌ، إذا وُجد زيد وُجدت طبيعة إنسان. ونقيض ذلك هو عدمُ هذه الطبيعة، عدم زيدٍ كطبيعة إنسان. وإذا وُجد عمرو وجد فرد آخر للطبيعة، أو قل وُجدت الطبيعة بوجود ثانٍ، ونقيض ذلك عدم وجود هذه الطبيعة، أي وجود عمرو، وهكذا. </w:t>
      </w:r>
    </w:p>
    <w:p w:rsidR="00554BBE" w:rsidRDefault="00B75828" w:rsidP="00554BBE">
      <w:pPr>
        <w:pStyle w:val="ListParagraph"/>
        <w:ind w:left="360"/>
        <w:jc w:val="both"/>
        <w:rPr>
          <w:rFonts w:ascii="Lotus Linotype" w:hAnsi="Lotus Linotype" w:cs="Lotus Linotype" w:hint="cs"/>
          <w:sz w:val="28"/>
          <w:szCs w:val="28"/>
          <w:rtl/>
        </w:rPr>
      </w:pPr>
      <w:r>
        <w:rPr>
          <w:rFonts w:ascii="Lotus Linotype" w:hAnsi="Lotus Linotype" w:cs="Lotus Linotype" w:hint="cs"/>
          <w:sz w:val="28"/>
          <w:szCs w:val="28"/>
          <w:rtl/>
        </w:rPr>
        <w:t xml:space="preserve">     هذا بلحاظ الخارج والواقع التكويني، </w:t>
      </w:r>
      <w:r w:rsidRPr="00554BBE">
        <w:rPr>
          <w:rFonts w:ascii="Lotus Linotype" w:hAnsi="Lotus Linotype" w:cs="Lotus Linotype" w:hint="cs"/>
          <w:b/>
          <w:bCs/>
          <w:sz w:val="28"/>
          <w:szCs w:val="28"/>
          <w:rtl/>
        </w:rPr>
        <w:t>ولكن</w:t>
      </w:r>
      <w:r>
        <w:rPr>
          <w:rFonts w:ascii="Lotus Linotype" w:hAnsi="Lotus Linotype" w:cs="Lotus Linotype" w:hint="cs"/>
          <w:sz w:val="28"/>
          <w:szCs w:val="28"/>
          <w:rtl/>
        </w:rPr>
        <w:t xml:space="preserve"> ليس المقصود من القاعدة المعروفة وهي أنّ الطبيعة توجد بوجود فردٍ ما ولا تنعدم إلّا بانعدام جميع الأفراد هو ذلك، </w:t>
      </w:r>
      <w:r w:rsidRPr="00554BBE">
        <w:rPr>
          <w:rFonts w:ascii="Lotus Linotype" w:hAnsi="Lotus Linotype" w:cs="Lotus Linotype" w:hint="cs"/>
          <w:b/>
          <w:bCs/>
          <w:sz w:val="28"/>
          <w:szCs w:val="28"/>
          <w:rtl/>
        </w:rPr>
        <w:t>المراد منها بيان الملحوظ الذهنيّ</w:t>
      </w:r>
      <w:r w:rsidR="00554BBE">
        <w:rPr>
          <w:rFonts w:ascii="Lotus Linotype" w:hAnsi="Lotus Linotype" w:cs="Lotus Linotype" w:hint="cs"/>
          <w:sz w:val="28"/>
          <w:szCs w:val="28"/>
          <w:rtl/>
        </w:rPr>
        <w:t>:</w:t>
      </w:r>
    </w:p>
    <w:p w:rsidR="00554BBE" w:rsidRDefault="00554BBE" w:rsidP="00554BBE">
      <w:pPr>
        <w:pStyle w:val="ListParagraph"/>
        <w:ind w:left="360"/>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B75828">
        <w:rPr>
          <w:rFonts w:ascii="Lotus Linotype" w:hAnsi="Lotus Linotype" w:cs="Lotus Linotype" w:hint="cs"/>
          <w:sz w:val="28"/>
          <w:szCs w:val="28"/>
          <w:rtl/>
        </w:rPr>
        <w:t xml:space="preserve"> أي الإنسان قد يلحظ الطبيعة كوجود وحدانيّ، ولا يلحظ كثراتها، فإذا رأى وجود فردٍ منها فينسب الوجود إلى هذه الطبيعة الملحوظة كأمرٍ وحداني، فيقول الإنسان موجودٌ. حينما رأى أنّ آدم </w:t>
      </w:r>
      <w:r>
        <w:rPr>
          <w:rFonts w:ascii="Lotus Linotype" w:hAnsi="Lotus Linotype" w:cs="TAHER" w:hint="cs"/>
          <w:sz w:val="28"/>
          <w:szCs w:val="28"/>
          <w:rtl/>
        </w:rPr>
        <w:t>×</w:t>
      </w:r>
      <w:r>
        <w:rPr>
          <w:rFonts w:ascii="Lotus Linotype" w:hAnsi="Lotus Linotype" w:cs="Lotus Linotype" w:hint="cs"/>
          <w:sz w:val="28"/>
          <w:szCs w:val="28"/>
          <w:rtl/>
        </w:rPr>
        <w:t xml:space="preserve"> </w:t>
      </w:r>
      <w:r w:rsidR="00B75828">
        <w:rPr>
          <w:rFonts w:ascii="Lotus Linotype" w:hAnsi="Lotus Linotype" w:cs="Lotus Linotype" w:hint="cs"/>
          <w:sz w:val="28"/>
          <w:szCs w:val="28"/>
          <w:rtl/>
        </w:rPr>
        <w:t xml:space="preserve">قد وُجد. </w:t>
      </w:r>
    </w:p>
    <w:p w:rsidR="00B75828" w:rsidRPr="003E55E7" w:rsidRDefault="00554BBE" w:rsidP="00554BBE">
      <w:pPr>
        <w:pStyle w:val="ListParagraph"/>
        <w:ind w:left="360"/>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B75828">
        <w:rPr>
          <w:rFonts w:ascii="Lotus Linotype" w:hAnsi="Lotus Linotype" w:cs="Lotus Linotype" w:hint="cs"/>
          <w:sz w:val="28"/>
          <w:szCs w:val="28"/>
          <w:rtl/>
        </w:rPr>
        <w:t xml:space="preserve">ولكن هذا الملحوظ الوحداني لا يُنسب إليه العدم إلّا إذا رُؤيت صفحة الوجود خاليةً عنه؛ فإذا انعدمت جميع أفراد الإنسان فحينئذٍ ينسب العدم إلى هذه الطبيعة الملحوظة بلحاظٍ وحداني، فيقول الإنسان ليس </w:t>
      </w:r>
      <w:r w:rsidR="00B75828">
        <w:rPr>
          <w:rFonts w:ascii="Lotus Linotype" w:hAnsi="Lotus Linotype" w:cs="Lotus Linotype" w:hint="cs"/>
          <w:sz w:val="28"/>
          <w:szCs w:val="28"/>
          <w:rtl/>
        </w:rPr>
        <w:lastRenderedPageBreak/>
        <w:t>بموجود، بعدما نُقر في الناقور وصعق من في السماوات والأرض</w:t>
      </w:r>
      <w:r>
        <w:rPr>
          <w:rFonts w:ascii="Lotus Linotype" w:hAnsi="Lotus Linotype" w:cs="Lotus Linotype" w:hint="cs"/>
          <w:sz w:val="28"/>
          <w:szCs w:val="28"/>
          <w:rtl/>
        </w:rPr>
        <w:t>،</w:t>
      </w:r>
      <w:r w:rsidR="00B75828">
        <w:rPr>
          <w:rFonts w:ascii="Lotus Linotype" w:hAnsi="Lotus Linotype" w:cs="Lotus Linotype" w:hint="cs"/>
          <w:sz w:val="28"/>
          <w:szCs w:val="28"/>
          <w:rtl/>
        </w:rPr>
        <w:t xml:space="preserve"> فحينئذ يقال الإنسان ليس موجود</w:t>
      </w:r>
      <w:r w:rsidR="003E55E7">
        <w:rPr>
          <w:rFonts w:ascii="Lotus Linotype" w:hAnsi="Lotus Linotype" w:cs="Lotus Linotype" w:hint="cs"/>
          <w:sz w:val="28"/>
          <w:szCs w:val="28"/>
          <w:rtl/>
        </w:rPr>
        <w:t xml:space="preserve">، </w:t>
      </w:r>
      <w:r w:rsidR="00B75828" w:rsidRPr="003E55E7">
        <w:rPr>
          <w:rFonts w:ascii="Lotus Linotype" w:hAnsi="Lotus Linotype" w:cs="Lotus Linotype" w:hint="cs"/>
          <w:sz w:val="28"/>
          <w:szCs w:val="28"/>
          <w:rtl/>
        </w:rPr>
        <w:t>فهذه القاعدة صحيحة بهذا اللحاظ الوحداني</w:t>
      </w:r>
      <w:r w:rsidR="003E55E7">
        <w:rPr>
          <w:rFonts w:ascii="Lotus Linotype" w:hAnsi="Lotus Linotype" w:cs="Lotus Linotype" w:hint="cs"/>
          <w:sz w:val="28"/>
          <w:szCs w:val="28"/>
          <w:rtl/>
        </w:rPr>
        <w:t>.</w:t>
      </w:r>
    </w:p>
    <w:p w:rsidR="00B75828" w:rsidRDefault="00554BBE" w:rsidP="00554BBE">
      <w:pPr>
        <w:pStyle w:val="ListParagraph"/>
        <w:ind w:left="360"/>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B75828">
        <w:rPr>
          <w:rFonts w:ascii="Lotus Linotype" w:hAnsi="Lotus Linotype" w:cs="Lotus Linotype" w:hint="cs"/>
          <w:sz w:val="28"/>
          <w:szCs w:val="28"/>
          <w:rtl/>
        </w:rPr>
        <w:t>و</w:t>
      </w:r>
      <w:r w:rsidR="003E55E7">
        <w:rPr>
          <w:rFonts w:ascii="Lotus Linotype" w:hAnsi="Lotus Linotype" w:cs="Lotus Linotype" w:hint="cs"/>
          <w:sz w:val="28"/>
          <w:szCs w:val="28"/>
          <w:rtl/>
        </w:rPr>
        <w:t>إلّا ففي الواقع التكويني كما ذكره السيّد الخوئي</w:t>
      </w:r>
      <w:r>
        <w:rPr>
          <w:rFonts w:ascii="Lotus Linotype" w:hAnsi="Lotus Linotype" w:cs="TAHER" w:hint="cs"/>
          <w:sz w:val="28"/>
          <w:szCs w:val="28"/>
          <w:rtl/>
        </w:rPr>
        <w:t>&amp;</w:t>
      </w:r>
      <w:r w:rsidR="003E55E7">
        <w:rPr>
          <w:rFonts w:ascii="Lotus Linotype" w:hAnsi="Lotus Linotype" w:cs="Lotus Linotype" w:hint="cs"/>
          <w:sz w:val="28"/>
          <w:szCs w:val="28"/>
          <w:rtl/>
        </w:rPr>
        <w:t xml:space="preserve"> لا يوجد إنسان واحد، بل يوجد بكل فرد من الإنسان إنسانٌ</w:t>
      </w:r>
      <w:r>
        <w:rPr>
          <w:rFonts w:ascii="Lotus Linotype" w:hAnsi="Lotus Linotype" w:cs="Lotus Linotype" w:hint="cs"/>
          <w:sz w:val="28"/>
          <w:szCs w:val="28"/>
          <w:rtl/>
        </w:rPr>
        <w:t xml:space="preserve"> </w:t>
      </w:r>
      <w:r w:rsidR="003E55E7">
        <w:rPr>
          <w:rFonts w:ascii="Lotus Linotype" w:hAnsi="Lotus Linotype" w:cs="Lotus Linotype" w:hint="cs"/>
          <w:sz w:val="28"/>
          <w:szCs w:val="28"/>
          <w:rtl/>
        </w:rPr>
        <w:t xml:space="preserve">ونقيضه عدم هذا الإنسان، لا عدم جميع أفراد الإنسان. </w:t>
      </w:r>
    </w:p>
    <w:p w:rsidR="003E55E7" w:rsidRDefault="003E55E7" w:rsidP="00554BBE">
      <w:pPr>
        <w:pStyle w:val="ListParagraph"/>
        <w:ind w:left="360"/>
        <w:jc w:val="both"/>
        <w:rPr>
          <w:rFonts w:ascii="Lotus Linotype" w:hAnsi="Lotus Linotype" w:cs="Lotus Linotype" w:hint="cs"/>
          <w:sz w:val="28"/>
          <w:szCs w:val="28"/>
          <w:rtl/>
        </w:rPr>
      </w:pPr>
      <w:r>
        <w:rPr>
          <w:rFonts w:ascii="Lotus Linotype" w:hAnsi="Lotus Linotype" w:cs="Lotus Linotype" w:hint="cs"/>
          <w:sz w:val="28"/>
          <w:szCs w:val="28"/>
          <w:rtl/>
        </w:rPr>
        <w:t xml:space="preserve">     فإذاً تمّ ما ذُكرَ من أنّ خطاب الأمر بالطبيعة يختلف عن خطاب النهي عن الطبيعة</w:t>
      </w:r>
      <w:r w:rsidR="009243F8">
        <w:rPr>
          <w:rFonts w:ascii="Lotus Linotype" w:hAnsi="Lotus Linotype" w:cs="Lotus Linotype" w:hint="cs"/>
          <w:sz w:val="28"/>
          <w:szCs w:val="28"/>
          <w:rtl/>
        </w:rPr>
        <w:t>.</w:t>
      </w:r>
      <w:r>
        <w:rPr>
          <w:rFonts w:ascii="Lotus Linotype" w:hAnsi="Lotus Linotype" w:cs="Lotus Linotype" w:hint="cs"/>
          <w:sz w:val="28"/>
          <w:szCs w:val="28"/>
          <w:rtl/>
        </w:rPr>
        <w:t xml:space="preserve"> فخطاب الأمر في حدّ ذاته لا يقتضي إلّا إيجاد صِرف الوجود، إيجاد فردٍ من الطبيعة، </w:t>
      </w:r>
      <w:r w:rsidRPr="00554BBE">
        <w:rPr>
          <w:rFonts w:ascii="Lotus Linotype" w:hAnsi="Lotus Linotype" w:cs="Lotus Linotype" w:hint="cs"/>
          <w:b/>
          <w:bCs/>
          <w:sz w:val="28"/>
          <w:szCs w:val="28"/>
          <w:rtl/>
        </w:rPr>
        <w:t>إلّا</w:t>
      </w:r>
      <w:r>
        <w:rPr>
          <w:rFonts w:ascii="Lotus Linotype" w:hAnsi="Lotus Linotype" w:cs="Lotus Linotype" w:hint="cs"/>
          <w:sz w:val="28"/>
          <w:szCs w:val="28"/>
          <w:rtl/>
        </w:rPr>
        <w:t xml:space="preserve"> إذا كان هناك قرينة على الخلاف، كالأمر ببر الوالدين</w:t>
      </w:r>
      <w:r w:rsidR="00554BBE">
        <w:rPr>
          <w:rFonts w:ascii="Lotus Linotype" w:hAnsi="Lotus Linotype" w:cs="Lotus Linotype" w:hint="cs"/>
          <w:sz w:val="28"/>
          <w:szCs w:val="28"/>
          <w:rtl/>
        </w:rPr>
        <w:t>؛</w:t>
      </w:r>
      <w:r>
        <w:rPr>
          <w:rFonts w:ascii="Lotus Linotype" w:hAnsi="Lotus Linotype" w:cs="Lotus Linotype" w:hint="cs"/>
          <w:sz w:val="28"/>
          <w:szCs w:val="28"/>
          <w:rtl/>
        </w:rPr>
        <w:t xml:space="preserve"> فإنّه يقتضي استدامة البّر </w:t>
      </w:r>
      <w:r w:rsidRPr="00554BBE">
        <w:rPr>
          <w:rFonts w:ascii="Lotus Linotype" w:hAnsi="Lotus Linotype" w:cs="Lotus Linotype" w:hint="cs"/>
          <w:b/>
          <w:bCs/>
          <w:sz w:val="28"/>
          <w:szCs w:val="28"/>
          <w:rtl/>
        </w:rPr>
        <w:t>أو</w:t>
      </w:r>
      <w:r>
        <w:rPr>
          <w:rFonts w:ascii="Lotus Linotype" w:hAnsi="Lotus Linotype" w:cs="Lotus Linotype" w:hint="cs"/>
          <w:sz w:val="28"/>
          <w:szCs w:val="28"/>
          <w:rtl/>
        </w:rPr>
        <w:t xml:space="preserve"> فيما إذا كان في خطاب النهي شيٌ موضوعاً أي مفروض الوجود، كقول أكرم العالم؛ </w:t>
      </w:r>
      <w:r w:rsidR="009243F8">
        <w:rPr>
          <w:rFonts w:ascii="Lotus Linotype" w:hAnsi="Lotus Linotype" w:cs="Lotus Linotype" w:hint="cs"/>
          <w:sz w:val="28"/>
          <w:szCs w:val="28"/>
          <w:rtl/>
        </w:rPr>
        <w:t>فإذا كان في خطاب الأمر شيءٌ</w:t>
      </w:r>
      <w:r>
        <w:rPr>
          <w:rFonts w:ascii="Lotus Linotype" w:hAnsi="Lotus Linotype" w:cs="Lotus Linotype" w:hint="cs"/>
          <w:sz w:val="28"/>
          <w:szCs w:val="28"/>
          <w:rtl/>
        </w:rPr>
        <w:t xml:space="preserve"> موضوعاً أي مفروض الوجود </w:t>
      </w:r>
      <w:r w:rsidR="009243F8">
        <w:rPr>
          <w:rFonts w:ascii="Lotus Linotype" w:hAnsi="Lotus Linotype" w:cs="Lotus Linotype" w:hint="cs"/>
          <w:sz w:val="28"/>
          <w:szCs w:val="28"/>
          <w:rtl/>
        </w:rPr>
        <w:t>يشكّل قضية شرطيّة كأكرم العالم، فإنّه بمثابة أنّه إذا وُجد عالمٌ فأكرمه، فبلحاظ أفراد العالم ينحل، أمّا بلحاظ أفراد الإكرام فلا ينحلّ، بل يجب صرف وجوب الإكرام بإزاء كل فردٍ من العالِم.</w:t>
      </w:r>
    </w:p>
    <w:p w:rsidR="009243F8" w:rsidRDefault="00554BBE" w:rsidP="00554BBE">
      <w:pPr>
        <w:pStyle w:val="ListParagraph"/>
        <w:ind w:left="360"/>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9243F8">
        <w:rPr>
          <w:rFonts w:ascii="Lotus Linotype" w:hAnsi="Lotus Linotype" w:cs="Lotus Linotype" w:hint="cs"/>
          <w:sz w:val="28"/>
          <w:szCs w:val="28"/>
          <w:rtl/>
        </w:rPr>
        <w:t xml:space="preserve">وأمّا خطاب النهي عن الطبيعة فيقتضي ترك جميع أفرادها، لكن كان ينبغي للسيد الخوئي </w:t>
      </w:r>
      <w:r>
        <w:rPr>
          <w:rFonts w:ascii="Lotus Linotype" w:hAnsi="Lotus Linotype" w:cs="TAHER" w:hint="cs"/>
          <w:sz w:val="28"/>
          <w:szCs w:val="28"/>
          <w:rtl/>
        </w:rPr>
        <w:t>&amp;</w:t>
      </w:r>
      <w:r w:rsidR="009243F8">
        <w:rPr>
          <w:rFonts w:ascii="Lotus Linotype" w:hAnsi="Lotus Linotype" w:cs="Lotus Linotype" w:hint="cs"/>
          <w:sz w:val="28"/>
          <w:szCs w:val="28"/>
          <w:rtl/>
        </w:rPr>
        <w:t xml:space="preserve"> أن يدخل في بحث آخر، لماذا غفل عنه؟ </w:t>
      </w:r>
    </w:p>
    <w:p w:rsidR="009243F8" w:rsidRPr="00554BBE" w:rsidRDefault="00554BBE" w:rsidP="009243F8">
      <w:pPr>
        <w:pStyle w:val="ListParagraph"/>
        <w:ind w:left="360"/>
        <w:jc w:val="both"/>
        <w:rPr>
          <w:rFonts w:ascii="Lotus Linotype" w:hAnsi="Lotus Linotype" w:cs="Lotus Linotype" w:hint="cs"/>
          <w:b/>
          <w:bCs/>
          <w:sz w:val="28"/>
          <w:szCs w:val="28"/>
          <w:rtl/>
        </w:rPr>
      </w:pPr>
      <w:r w:rsidRPr="00993ED3">
        <w:rPr>
          <w:rFonts w:ascii="Lotus Linotype" w:hAnsi="Lotus Linotype" w:cs="Lotus Linotype" w:hint="cs"/>
          <w:b/>
          <w:bCs/>
          <w:color w:val="FF0000"/>
          <w:sz w:val="28"/>
          <w:szCs w:val="28"/>
          <w:rtl/>
        </w:rPr>
        <w:t xml:space="preserve">  </w:t>
      </w:r>
      <w:r w:rsidR="009243F8" w:rsidRPr="00993ED3">
        <w:rPr>
          <w:rFonts w:ascii="Lotus Linotype" w:hAnsi="Lotus Linotype" w:cs="Lotus Linotype" w:hint="cs"/>
          <w:b/>
          <w:bCs/>
          <w:color w:val="FF0000"/>
          <w:sz w:val="28"/>
          <w:szCs w:val="28"/>
          <w:rtl/>
        </w:rPr>
        <w:t>وهو أنّ خطاب النهيّ عن الطبيعة يمكن أن يكون على نحوين</w:t>
      </w:r>
      <w:r w:rsidR="009243F8" w:rsidRPr="00554BBE">
        <w:rPr>
          <w:rFonts w:ascii="Lotus Linotype" w:hAnsi="Lotus Linotype" w:cs="Lotus Linotype" w:hint="cs"/>
          <w:b/>
          <w:bCs/>
          <w:sz w:val="28"/>
          <w:szCs w:val="28"/>
          <w:rtl/>
        </w:rPr>
        <w:t>:</w:t>
      </w:r>
    </w:p>
    <w:p w:rsidR="009243F8" w:rsidRDefault="009243F8" w:rsidP="009243F8">
      <w:pPr>
        <w:pStyle w:val="ListParagraph"/>
        <w:numPr>
          <w:ilvl w:val="0"/>
          <w:numId w:val="4"/>
        </w:numPr>
        <w:jc w:val="both"/>
        <w:rPr>
          <w:rFonts w:ascii="Lotus Linotype" w:hAnsi="Lotus Linotype" w:cs="Lotus Linotype"/>
          <w:sz w:val="28"/>
          <w:szCs w:val="28"/>
        </w:rPr>
      </w:pPr>
      <w:r w:rsidRPr="00993ED3">
        <w:rPr>
          <w:rFonts w:ascii="Lotus Linotype" w:hAnsi="Lotus Linotype" w:cs="Lotus Linotype" w:hint="cs"/>
          <w:b/>
          <w:bCs/>
          <w:color w:val="FF0000"/>
          <w:sz w:val="28"/>
          <w:szCs w:val="28"/>
          <w:rtl/>
        </w:rPr>
        <w:t>النحو الأول</w:t>
      </w:r>
      <w:r>
        <w:rPr>
          <w:rFonts w:ascii="Lotus Linotype" w:hAnsi="Lotus Linotype" w:cs="Lotus Linotype" w:hint="cs"/>
          <w:sz w:val="28"/>
          <w:szCs w:val="28"/>
          <w:rtl/>
        </w:rPr>
        <w:t xml:space="preserve">: أن يكون نهياً </w:t>
      </w:r>
      <w:r w:rsidRPr="00993ED3">
        <w:rPr>
          <w:rFonts w:ascii="Lotus Linotype" w:hAnsi="Lotus Linotype" w:cs="Lotus Linotype" w:hint="cs"/>
          <w:b/>
          <w:bCs/>
          <w:color w:val="FF0000"/>
          <w:sz w:val="28"/>
          <w:szCs w:val="28"/>
          <w:rtl/>
        </w:rPr>
        <w:t>وحدانيّاً</w:t>
      </w:r>
      <w:r>
        <w:rPr>
          <w:rFonts w:ascii="Lotus Linotype" w:hAnsi="Lotus Linotype" w:cs="Lotus Linotype" w:hint="cs"/>
          <w:sz w:val="28"/>
          <w:szCs w:val="28"/>
          <w:rtl/>
        </w:rPr>
        <w:t xml:space="preserve"> عن الطبيعة، بحيث لو ارتكب المكلّف وأتى بفردٍ من هذه الطبيعة سقط النهي رأساً. </w:t>
      </w:r>
    </w:p>
    <w:p w:rsidR="009243F8" w:rsidRDefault="00993ED3" w:rsidP="009243F8">
      <w:pPr>
        <w:pStyle w:val="ListParagraph"/>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9243F8">
        <w:rPr>
          <w:rFonts w:ascii="Lotus Linotype" w:hAnsi="Lotus Linotype" w:cs="Lotus Linotype" w:hint="cs"/>
          <w:sz w:val="28"/>
          <w:szCs w:val="28"/>
          <w:rtl/>
        </w:rPr>
        <w:t xml:space="preserve">مثل ما يقول المولى لعبده: لا تذكر اسمي أمام الناس، مخافة أن يعرفه الناس. وجاء ودخل بين الناس مختفياً، يقول لعبده لا تذكر اسمي أمام الناس، فلو ذكر عبده اسمه مرّة واحدة لعرفه الناس، فبعد ذلك لا يفيد أن يسكت؛ لأنّه في الصيف ضيّع اللبن. </w:t>
      </w:r>
      <w:r w:rsidR="00A0783A">
        <w:rPr>
          <w:rFonts w:ascii="Lotus Linotype" w:hAnsi="Lotus Linotype" w:cs="Lotus Linotype" w:hint="cs"/>
          <w:sz w:val="28"/>
          <w:szCs w:val="28"/>
          <w:rtl/>
        </w:rPr>
        <w:t>فهذا نهيٌّ عن صِرف وجود التكلّم، بحيث لو خالف وتكلّم وذكر اسم مولاه مرّة واحدة سقط النهي عن ذلك رأساً.</w:t>
      </w:r>
    </w:p>
    <w:p w:rsidR="00A0783A" w:rsidRDefault="00A0783A" w:rsidP="00A0783A">
      <w:pPr>
        <w:pStyle w:val="ListParagraph"/>
        <w:numPr>
          <w:ilvl w:val="0"/>
          <w:numId w:val="4"/>
        </w:numPr>
        <w:jc w:val="both"/>
        <w:rPr>
          <w:rFonts w:ascii="Lotus Linotype" w:hAnsi="Lotus Linotype" w:cs="Lotus Linotype"/>
          <w:sz w:val="28"/>
          <w:szCs w:val="28"/>
        </w:rPr>
      </w:pPr>
      <w:r w:rsidRPr="00993ED3">
        <w:rPr>
          <w:rFonts w:ascii="Lotus Linotype" w:hAnsi="Lotus Linotype" w:cs="Lotus Linotype" w:hint="cs"/>
          <w:b/>
          <w:bCs/>
          <w:color w:val="FF0000"/>
          <w:sz w:val="28"/>
          <w:szCs w:val="28"/>
          <w:rtl/>
        </w:rPr>
        <w:t>النحو الثاني</w:t>
      </w:r>
      <w:r w:rsidRPr="00993ED3">
        <w:rPr>
          <w:rFonts w:ascii="Lotus Linotype" w:hAnsi="Lotus Linotype" w:cs="Lotus Linotype" w:hint="cs"/>
          <w:color w:val="FF0000"/>
          <w:sz w:val="28"/>
          <w:szCs w:val="28"/>
          <w:rtl/>
        </w:rPr>
        <w:t>:</w:t>
      </w:r>
      <w:r>
        <w:rPr>
          <w:rFonts w:ascii="Lotus Linotype" w:hAnsi="Lotus Linotype" w:cs="Lotus Linotype" w:hint="cs"/>
          <w:sz w:val="28"/>
          <w:szCs w:val="28"/>
          <w:rtl/>
        </w:rPr>
        <w:t xml:space="preserve"> أن يكون النهي </w:t>
      </w:r>
      <w:r w:rsidRPr="00993ED3">
        <w:rPr>
          <w:rFonts w:ascii="Lotus Linotype" w:hAnsi="Lotus Linotype" w:cs="Lotus Linotype" w:hint="cs"/>
          <w:b/>
          <w:bCs/>
          <w:color w:val="FF0000"/>
          <w:sz w:val="28"/>
          <w:szCs w:val="28"/>
          <w:rtl/>
        </w:rPr>
        <w:t>انحلاليّاً</w:t>
      </w:r>
      <w:r>
        <w:rPr>
          <w:rFonts w:ascii="Lotus Linotype" w:hAnsi="Lotus Linotype" w:cs="Lotus Linotype" w:hint="cs"/>
          <w:sz w:val="28"/>
          <w:szCs w:val="28"/>
          <w:rtl/>
        </w:rPr>
        <w:t xml:space="preserve">، كما في غالب موارد النهي. </w:t>
      </w:r>
    </w:p>
    <w:p w:rsidR="00A0783A" w:rsidRDefault="00993ED3" w:rsidP="00993ED3">
      <w:pPr>
        <w:pStyle w:val="ListParagraph"/>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A0783A">
        <w:rPr>
          <w:rFonts w:ascii="Lotus Linotype" w:hAnsi="Lotus Linotype" w:cs="Lotus Linotype" w:hint="cs"/>
          <w:sz w:val="28"/>
          <w:szCs w:val="28"/>
          <w:rtl/>
        </w:rPr>
        <w:t>ففي هذا المثال لو كان المقصود للمولى أن لا يذكر العبد اسمه إكراماً له، فلو ذكر اسم المولى مرّة واحدة وقال يا فلان، يقول له المولى اسكت  لا تذكر اسمي، احترمني. هنا لا يصحّ أن يُقال في الصيف ضيّعت اللبن، لا</w:t>
      </w:r>
      <w:r>
        <w:rPr>
          <w:rFonts w:ascii="Lotus Linotype" w:hAnsi="Lotus Linotype" w:cs="Lotus Linotype" w:hint="cs"/>
          <w:sz w:val="28"/>
          <w:szCs w:val="28"/>
          <w:rtl/>
        </w:rPr>
        <w:t>،</w:t>
      </w:r>
      <w:r w:rsidR="00A0783A">
        <w:rPr>
          <w:rFonts w:ascii="Lotus Linotype" w:hAnsi="Lotus Linotype" w:cs="Lotus Linotype" w:hint="cs"/>
          <w:sz w:val="28"/>
          <w:szCs w:val="28"/>
          <w:rtl/>
        </w:rPr>
        <w:t xml:space="preserve"> كلّما يكرّر ذكر اسم المولى يرتكب معصيّةً لأنّه طلب منه أن لا يذكر اسمه احتراماً له.</w:t>
      </w:r>
    </w:p>
    <w:p w:rsidR="00A0783A" w:rsidRDefault="00A0783A" w:rsidP="00A0783A">
      <w:pPr>
        <w:pStyle w:val="ListParagraph"/>
        <w:jc w:val="both"/>
        <w:rPr>
          <w:rFonts w:ascii="Lotus Linotype" w:hAnsi="Lotus Linotype" w:cs="Lotus Linotype"/>
          <w:sz w:val="28"/>
          <w:szCs w:val="28"/>
          <w:rtl/>
        </w:rPr>
      </w:pPr>
      <w:r>
        <w:rPr>
          <w:rFonts w:ascii="Lotus Linotype" w:hAnsi="Lotus Linotype" w:cs="Lotus Linotype" w:hint="cs"/>
          <w:sz w:val="28"/>
          <w:szCs w:val="28"/>
          <w:rtl/>
        </w:rPr>
        <w:lastRenderedPageBreak/>
        <w:t xml:space="preserve">     وهذا هو الغالب في النواهي: لا تكذب؛ لا أنّه لو صدر منه الكذب مرّة واحدة  سقط النهي رأساً، كلما يكذب يعتذر بأنّني مرّة واحدة بعد أن بلغتُ كذب عند أميّ مرّة واحدة وسقط النهي، بعد ذلك كلّما أكذب  لا يضّر، هذا غير صحيح؛ لأنّ النهي عن الكذب نهيّ انحلالي عن جميع أفراد الكذب.</w:t>
      </w:r>
    </w:p>
    <w:p w:rsidR="00993ED3" w:rsidRDefault="00A0783A" w:rsidP="001F38C2">
      <w:pPr>
        <w:jc w:val="both"/>
        <w:rPr>
          <w:rFonts w:ascii="Lotus Linotype" w:hAnsi="Lotus Linotype" w:cs="Lotus Linotype"/>
          <w:sz w:val="28"/>
          <w:szCs w:val="28"/>
          <w:rtl/>
        </w:rPr>
      </w:pPr>
      <w:r>
        <w:rPr>
          <w:rFonts w:ascii="Lotus Linotype" w:hAnsi="Lotus Linotype" w:cs="Lotus Linotype" w:hint="cs"/>
          <w:sz w:val="28"/>
          <w:szCs w:val="28"/>
          <w:rtl/>
        </w:rPr>
        <w:t xml:space="preserve">     فيا سيّدنا الخوئي لم تذكر الفارق بين هذين النهيين، لماذا صار خطاب النهي ظاهراً في الانحلاليّة، أي في النحو الثاني؟</w:t>
      </w:r>
      <w:r w:rsidRPr="00A0783A">
        <w:rPr>
          <w:rFonts w:ascii="Lotus Linotype" w:hAnsi="Lotus Linotype" w:cs="Lotus Linotype" w:hint="cs"/>
          <w:sz w:val="28"/>
          <w:szCs w:val="28"/>
          <w:rtl/>
        </w:rPr>
        <w:t xml:space="preserve"> </w:t>
      </w:r>
      <w:r>
        <w:rPr>
          <w:rFonts w:ascii="Lotus Linotype" w:hAnsi="Lotus Linotype" w:cs="Lotus Linotype" w:hint="cs"/>
          <w:sz w:val="28"/>
          <w:szCs w:val="28"/>
          <w:rtl/>
        </w:rPr>
        <w:t>لم يذكر السيّد الخوئي أيّة نكتة لذلك.</w:t>
      </w:r>
    </w:p>
    <w:p w:rsidR="00993ED3" w:rsidRDefault="00993ED3" w:rsidP="001F38C2">
      <w:pPr>
        <w:jc w:val="both"/>
        <w:rPr>
          <w:rFonts w:ascii="Lotus Linotype" w:hAnsi="Lotus Linotype" w:cs="Lotus Linotype"/>
          <w:sz w:val="28"/>
          <w:szCs w:val="28"/>
          <w:rtl/>
        </w:rPr>
      </w:pPr>
      <w:r>
        <w:rPr>
          <w:rFonts w:ascii="Lotus Linotype" w:hAnsi="Lotus Linotype" w:cs="Lotus Linotype" w:hint="cs"/>
          <w:sz w:val="28"/>
          <w:szCs w:val="28"/>
          <w:rtl/>
        </w:rPr>
        <w:t>[</w:t>
      </w:r>
      <w:r w:rsidRPr="00993ED3">
        <w:rPr>
          <w:rFonts w:ascii="Lotus Linotype" w:hAnsi="Lotus Linotype" w:cs="Lotus Linotype" w:hint="cs"/>
          <w:b/>
          <w:bCs/>
          <w:color w:val="FF0000"/>
          <w:sz w:val="28"/>
          <w:szCs w:val="28"/>
          <w:rtl/>
        </w:rPr>
        <w:t>النكتة في المقام</w:t>
      </w:r>
      <w:r>
        <w:rPr>
          <w:rFonts w:ascii="Lotus Linotype" w:hAnsi="Lotus Linotype" w:cs="Lotus Linotype" w:hint="cs"/>
          <w:sz w:val="28"/>
          <w:szCs w:val="28"/>
          <w:rtl/>
        </w:rPr>
        <w:t>]</w:t>
      </w:r>
    </w:p>
    <w:p w:rsidR="001F38C2" w:rsidRDefault="00993ED3" w:rsidP="001F38C2">
      <w:pPr>
        <w:jc w:val="both"/>
        <w:rPr>
          <w:rFonts w:ascii="Lotus Linotype" w:hAnsi="Lotus Linotype" w:cs="Lotus Linotype"/>
          <w:sz w:val="28"/>
          <w:szCs w:val="28"/>
          <w:rtl/>
        </w:rPr>
      </w:pPr>
      <w:r>
        <w:rPr>
          <w:rFonts w:ascii="Lotus Linotype" w:hAnsi="Lotus Linotype" w:cs="Lotus Linotype" w:hint="cs"/>
          <w:sz w:val="28"/>
          <w:szCs w:val="28"/>
          <w:rtl/>
        </w:rPr>
        <w:t xml:space="preserve">    </w:t>
      </w:r>
      <w:r w:rsidR="00A0783A">
        <w:rPr>
          <w:rFonts w:ascii="Lotus Linotype" w:hAnsi="Lotus Linotype" w:cs="Lotus Linotype" w:hint="cs"/>
          <w:sz w:val="28"/>
          <w:szCs w:val="28"/>
          <w:rtl/>
        </w:rPr>
        <w:t xml:space="preserve"> مجرّدُ أنّ ترك الطبيعة بترك جميع أفرادها مشتركٌ بين النحويين من النهي، سواء كان النهي عن  صرف الوجود أو النهي عن مطلق الوجود أي انحلالي.</w:t>
      </w:r>
      <w:r w:rsidR="001F38C2">
        <w:rPr>
          <w:rFonts w:ascii="Lotus Linotype" w:hAnsi="Lotus Linotype" w:cs="Lotus Linotype" w:hint="cs"/>
          <w:sz w:val="28"/>
          <w:szCs w:val="28"/>
          <w:rtl/>
        </w:rPr>
        <w:t xml:space="preserve"> وليس له وجهٌ</w:t>
      </w:r>
      <w:r>
        <w:rPr>
          <w:rFonts w:ascii="Lotus Linotype" w:hAnsi="Lotus Linotype" w:cs="Lotus Linotype" w:hint="cs"/>
          <w:sz w:val="28"/>
          <w:szCs w:val="28"/>
          <w:rtl/>
        </w:rPr>
        <w:t>،</w:t>
      </w:r>
      <w:r w:rsidR="001F38C2">
        <w:rPr>
          <w:rFonts w:ascii="Lotus Linotype" w:hAnsi="Lotus Linotype" w:cs="Lotus Linotype" w:hint="cs"/>
          <w:sz w:val="28"/>
          <w:szCs w:val="28"/>
          <w:rtl/>
        </w:rPr>
        <w:t xml:space="preserve"> أي ليس لظهور خطاب النهي في النحو الثاني والذي يعترف به الكل، ليس له وجهٌ إلّا </w:t>
      </w:r>
      <w:r w:rsidR="001F38C2" w:rsidRPr="00993ED3">
        <w:rPr>
          <w:rFonts w:ascii="Lotus Linotype" w:hAnsi="Lotus Linotype" w:cs="Lotus Linotype" w:hint="cs"/>
          <w:b/>
          <w:bCs/>
          <w:sz w:val="28"/>
          <w:szCs w:val="28"/>
          <w:rtl/>
        </w:rPr>
        <w:t>غلبة انحلاليّة المفسدة في المحرّمات العقلائيّة</w:t>
      </w:r>
      <w:r w:rsidR="001F38C2">
        <w:rPr>
          <w:rFonts w:ascii="Lotus Linotype" w:hAnsi="Lotus Linotype" w:cs="Lotus Linotype" w:hint="cs"/>
          <w:sz w:val="28"/>
          <w:szCs w:val="28"/>
          <w:rtl/>
        </w:rPr>
        <w:t>، فكل فردٍ من أفراد الطبيعة المحرّمة في المحرّمات العقلائيّة يوجد فيه مفسدةٌ مستقلّة، وهذا أوجب ظهور خطاب النهي في الانحلال.</w:t>
      </w:r>
    </w:p>
    <w:p w:rsidR="00993ED3" w:rsidRDefault="00993ED3" w:rsidP="001F38C2">
      <w:pPr>
        <w:jc w:val="both"/>
        <w:rPr>
          <w:rFonts w:ascii="Lotus Linotype" w:hAnsi="Lotus Linotype" w:cs="Lotus Linotype"/>
          <w:sz w:val="28"/>
          <w:szCs w:val="28"/>
          <w:rtl/>
        </w:rPr>
      </w:pPr>
      <w:r>
        <w:rPr>
          <w:rFonts w:ascii="Lotus Linotype" w:hAnsi="Lotus Linotype" w:cs="Lotus Linotype" w:hint="cs"/>
          <w:sz w:val="28"/>
          <w:szCs w:val="28"/>
          <w:rtl/>
        </w:rPr>
        <w:t>[</w:t>
      </w:r>
      <w:r w:rsidRPr="00993ED3">
        <w:rPr>
          <w:rFonts w:ascii="Lotus Linotype" w:hAnsi="Lotus Linotype" w:cs="Lotus Linotype" w:hint="cs"/>
          <w:b/>
          <w:bCs/>
          <w:color w:val="FF0000"/>
          <w:sz w:val="28"/>
          <w:szCs w:val="28"/>
          <w:rtl/>
        </w:rPr>
        <w:t>إشارةٌ إلى بحث فقهي</w:t>
      </w:r>
      <w:r>
        <w:rPr>
          <w:rFonts w:ascii="Lotus Linotype" w:hAnsi="Lotus Linotype" w:cs="Lotus Linotype" w:hint="cs"/>
          <w:sz w:val="28"/>
          <w:szCs w:val="28"/>
          <w:rtl/>
        </w:rPr>
        <w:t>]</w:t>
      </w:r>
    </w:p>
    <w:p w:rsidR="0073618E" w:rsidRDefault="0073618E" w:rsidP="001F38C2">
      <w:pPr>
        <w:jc w:val="both"/>
        <w:rPr>
          <w:rFonts w:ascii="Lotus Linotype" w:hAnsi="Lotus Linotype" w:cs="Lotus Linotype" w:hint="cs"/>
          <w:sz w:val="28"/>
          <w:szCs w:val="28"/>
          <w:rtl/>
        </w:rPr>
      </w:pPr>
      <w:r>
        <w:rPr>
          <w:rFonts w:ascii="Lotus Linotype" w:hAnsi="Lotus Linotype" w:cs="Lotus Linotype" w:hint="cs"/>
          <w:sz w:val="28"/>
          <w:szCs w:val="28"/>
          <w:rtl/>
        </w:rPr>
        <w:t xml:space="preserve">     لا بأس من هنا أن أدخل في بحث فقهيّ ذكره الأعلام في النذر ونحوه:</w:t>
      </w:r>
    </w:p>
    <w:p w:rsidR="0073618E" w:rsidRDefault="0073618E" w:rsidP="001F38C2">
      <w:pPr>
        <w:jc w:val="both"/>
        <w:rPr>
          <w:rFonts w:ascii="Lotus Linotype" w:hAnsi="Lotus Linotype" w:cs="Lotus Linotype" w:hint="cs"/>
          <w:sz w:val="28"/>
          <w:szCs w:val="28"/>
          <w:rtl/>
        </w:rPr>
      </w:pPr>
      <w:r>
        <w:rPr>
          <w:rFonts w:ascii="Lotus Linotype" w:hAnsi="Lotus Linotype" w:cs="Lotus Linotype" w:hint="cs"/>
          <w:sz w:val="28"/>
          <w:szCs w:val="28"/>
          <w:rtl/>
        </w:rPr>
        <w:t xml:space="preserve">     لو قال شخصٌ: "لله عليّ أن لا أدّخن" أو "والله لا أدّخن" فلو دخّن مرّة واحدة، فهل بذلك سقط النذر؟ فلو دّخن مرّة أخرى لم يرتكب محرّماً ولم يوجب ذلك كفارةً أخرى عليه؟ أو أنّ كلّ تدخين يصدر منه حرام ويوجب كفارةً مستقلّة؟</w:t>
      </w:r>
    </w:p>
    <w:p w:rsidR="0073618E" w:rsidRDefault="0073618E" w:rsidP="0073618E">
      <w:pPr>
        <w:jc w:val="both"/>
        <w:rPr>
          <w:rFonts w:ascii="Lotus Linotype" w:hAnsi="Lotus Linotype" w:cs="Lotus Linotype"/>
          <w:sz w:val="28"/>
          <w:szCs w:val="28"/>
          <w:rtl/>
        </w:rPr>
      </w:pPr>
      <w:r>
        <w:rPr>
          <w:rFonts w:ascii="Lotus Linotype" w:hAnsi="Lotus Linotype" w:cs="Lotus Linotype" w:hint="cs"/>
          <w:sz w:val="28"/>
          <w:szCs w:val="28"/>
          <w:rtl/>
        </w:rPr>
        <w:t xml:space="preserve">     السيّد السيستاني</w:t>
      </w:r>
      <w:r w:rsidR="00993ED3">
        <w:rPr>
          <w:rFonts w:ascii="Lotus Linotype" w:hAnsi="Lotus Linotype" w:cs="Lotus Linotype" w:hint="cs"/>
          <w:sz w:val="28"/>
          <w:szCs w:val="28"/>
          <w:rtl/>
        </w:rPr>
        <w:t xml:space="preserve"> </w:t>
      </w:r>
      <w:r w:rsidR="00993ED3">
        <w:rPr>
          <w:rFonts w:ascii="Lotus Linotype" w:hAnsi="Lotus Linotype" w:cs="TAHER" w:hint="cs"/>
          <w:sz w:val="28"/>
          <w:szCs w:val="28"/>
          <w:rtl/>
        </w:rPr>
        <w:t>=</w:t>
      </w:r>
      <w:r>
        <w:rPr>
          <w:rFonts w:ascii="Lotus Linotype" w:hAnsi="Lotus Linotype" w:cs="Lotus Linotype" w:hint="cs"/>
          <w:sz w:val="28"/>
          <w:szCs w:val="28"/>
          <w:rtl/>
        </w:rPr>
        <w:t xml:space="preserve"> فصّل، قال: ما هو مقصودك حينما قلت "والله لا أدخن" </w:t>
      </w:r>
      <w:r>
        <w:rPr>
          <w:rFonts w:ascii="Times New Roman" w:hAnsi="Times New Roman" w:cs="Times New Roman" w:hint="cs"/>
          <w:sz w:val="28"/>
          <w:szCs w:val="28"/>
          <w:rtl/>
        </w:rPr>
        <w:t>–</w:t>
      </w:r>
      <w:r>
        <w:rPr>
          <w:rFonts w:ascii="Lotus Linotype" w:hAnsi="Lotus Linotype" w:cs="Lotus Linotype" w:hint="cs"/>
          <w:sz w:val="28"/>
          <w:szCs w:val="28"/>
          <w:rtl/>
        </w:rPr>
        <w:t>هذا يشبه خطاب النهي-؟ إن كان مقصودك التزام واحد في ترك التدخين فقد خالفت هذا الالتزام بمجرّد تدخينك مرّة واحدة، ثمّ بعد ذلك كلّما تدّخن ليس عليك شيء. وإذا كان مقصود التزامات متعددة بعدد أفراد التدخين، كأنّك قلت: ألتزم أن لا أُدّخن اليوم، ألتزم أن لا أدّخن غداً، ألتزم أن لا أدّخن بعد غدٍ. فكلما تدّخن تخالف التزاماً ويجب عليك كفارة الحنث بذلك وكلّما تخالف ترتكب محرّماً.</w:t>
      </w:r>
    </w:p>
    <w:p w:rsidR="00993ED3" w:rsidRDefault="0073618E" w:rsidP="00993ED3">
      <w:pPr>
        <w:jc w:val="both"/>
        <w:rPr>
          <w:rFonts w:ascii="Lotus Linotype" w:hAnsi="Lotus Linotype" w:cs="Lotus Linotype"/>
          <w:sz w:val="28"/>
          <w:szCs w:val="28"/>
          <w:rtl/>
        </w:rPr>
      </w:pPr>
      <w:r>
        <w:rPr>
          <w:rFonts w:ascii="Lotus Linotype" w:hAnsi="Lotus Linotype" w:cs="Lotus Linotype" w:hint="cs"/>
          <w:sz w:val="28"/>
          <w:szCs w:val="28"/>
          <w:rtl/>
        </w:rPr>
        <w:t xml:space="preserve">     وحينئذ يتوجّه إشكال وهو: أنّ السيّد السيستاني</w:t>
      </w:r>
      <w:r w:rsidR="00993ED3">
        <w:rPr>
          <w:rFonts w:ascii="Lotus Linotype" w:hAnsi="Lotus Linotype" w:cs="Lotus Linotype" w:hint="cs"/>
          <w:sz w:val="28"/>
          <w:szCs w:val="28"/>
          <w:rtl/>
        </w:rPr>
        <w:t xml:space="preserve"> </w:t>
      </w:r>
      <w:r>
        <w:rPr>
          <w:rFonts w:ascii="Lotus Linotype" w:hAnsi="Lotus Linotype" w:cs="Lotus Linotype" w:hint="cs"/>
          <w:sz w:val="28"/>
          <w:szCs w:val="28"/>
          <w:rtl/>
        </w:rPr>
        <w:t xml:space="preserve"> لماذا فصّل </w:t>
      </w:r>
      <w:r w:rsidR="00993ED3">
        <w:rPr>
          <w:rFonts w:ascii="Lotus Linotype" w:hAnsi="Lotus Linotype" w:cs="Cambria" w:hint="cs"/>
          <w:sz w:val="28"/>
          <w:szCs w:val="28"/>
          <w:rtl/>
        </w:rPr>
        <w:t>"</w:t>
      </w:r>
      <w:r>
        <w:rPr>
          <w:rFonts w:ascii="Lotus Linotype" w:hAnsi="Lotus Linotype" w:cs="Lotus Linotype" w:hint="cs"/>
          <w:sz w:val="28"/>
          <w:szCs w:val="28"/>
          <w:rtl/>
        </w:rPr>
        <w:t>ما مقصودك</w:t>
      </w:r>
      <w:r w:rsidR="00993ED3">
        <w:rPr>
          <w:rFonts w:ascii="Lotus Linotype" w:hAnsi="Lotus Linotype" w:cs="Cambria" w:hint="cs"/>
          <w:sz w:val="28"/>
          <w:szCs w:val="28"/>
          <w:rtl/>
        </w:rPr>
        <w:t>"</w:t>
      </w:r>
      <w:r>
        <w:rPr>
          <w:rFonts w:ascii="Lotus Linotype" w:hAnsi="Lotus Linotype" w:cs="Lotus Linotype" w:hint="cs"/>
          <w:sz w:val="28"/>
          <w:szCs w:val="28"/>
          <w:rtl/>
        </w:rPr>
        <w:t xml:space="preserve"> التزام واحد أم التزامات متعددة؟ بينما أنّه استظهر</w:t>
      </w:r>
      <w:r w:rsidR="00993ED3">
        <w:rPr>
          <w:rFonts w:ascii="Lotus Linotype" w:hAnsi="Lotus Linotype" w:cs="Lotus Linotype" w:hint="cs"/>
          <w:sz w:val="28"/>
          <w:szCs w:val="28"/>
          <w:rtl/>
        </w:rPr>
        <w:t xml:space="preserve"> </w:t>
      </w:r>
      <w:r w:rsidR="00993ED3">
        <w:rPr>
          <w:rFonts w:ascii="Lotus Linotype" w:hAnsi="Lotus Linotype" w:cs="TAHER" w:hint="cs"/>
          <w:sz w:val="28"/>
          <w:szCs w:val="28"/>
          <w:rtl/>
        </w:rPr>
        <w:t>=</w:t>
      </w:r>
      <w:r>
        <w:rPr>
          <w:rFonts w:ascii="Lotus Linotype" w:hAnsi="Lotus Linotype" w:cs="Lotus Linotype" w:hint="cs"/>
          <w:sz w:val="28"/>
          <w:szCs w:val="28"/>
          <w:rtl/>
        </w:rPr>
        <w:t xml:space="preserve"> من الخطابات الشرعيّة في النواهي، النواهي المتعدّدة المستقلّة بالنسبة إلى كلّ فردٍ. </w:t>
      </w:r>
    </w:p>
    <w:p w:rsidR="0073618E" w:rsidRDefault="00993ED3" w:rsidP="00993ED3">
      <w:pPr>
        <w:jc w:val="both"/>
        <w:rPr>
          <w:rFonts w:ascii="Lotus Linotype" w:hAnsi="Lotus Linotype" w:cs="Lotus Linotype" w:hint="cs"/>
          <w:sz w:val="28"/>
          <w:szCs w:val="28"/>
          <w:rtl/>
        </w:rPr>
      </w:pPr>
      <w:r>
        <w:rPr>
          <w:rFonts w:ascii="Lotus Linotype" w:hAnsi="Lotus Linotype" w:cs="Lotus Linotype" w:hint="cs"/>
          <w:sz w:val="28"/>
          <w:szCs w:val="28"/>
          <w:rtl/>
        </w:rPr>
        <w:lastRenderedPageBreak/>
        <w:t xml:space="preserve">     </w:t>
      </w:r>
      <w:r w:rsidR="00A40186">
        <w:rPr>
          <w:rFonts w:ascii="Lotus Linotype" w:hAnsi="Lotus Linotype" w:cs="Lotus Linotype" w:hint="cs"/>
          <w:sz w:val="28"/>
          <w:szCs w:val="28"/>
          <w:rtl/>
        </w:rPr>
        <w:t>أو مثلاً</w:t>
      </w:r>
      <w:r>
        <w:rPr>
          <w:rFonts w:ascii="Lotus Linotype" w:hAnsi="Lotus Linotype" w:cs="Lotus Linotype" w:hint="cs"/>
          <w:sz w:val="28"/>
          <w:szCs w:val="28"/>
          <w:rtl/>
        </w:rPr>
        <w:t>:</w:t>
      </w:r>
      <w:r w:rsidR="00A40186">
        <w:rPr>
          <w:rFonts w:ascii="Lotus Linotype" w:hAnsi="Lotus Linotype" w:cs="Lotus Linotype" w:hint="cs"/>
          <w:sz w:val="28"/>
          <w:szCs w:val="28"/>
          <w:rtl/>
        </w:rPr>
        <w:t xml:space="preserve"> إذا التزم الزوج حينما تزوّج بفتاةٍ ورأت الفتاة أنّ هذا الزوج يُدّخن، فقالت له التزم أن لا تُدّخن. فهناك لماذا يقولون بأنّه لو دخن مرّة واحدة لا يكون مسوغاً ليدخن بعد ذلك، فاليوم أجبره أصدقائه فدخّن، فبعد ذلك يأتي إلى البيت وبيده السيجارة ويدخّن. زوجته تقول له: لماذا تدخّن؟ ألم تلتزم بترك التدخين؟ فيقول: نعم أنا قلت </w:t>
      </w:r>
      <w:r w:rsidR="00A40186" w:rsidRPr="00A40186">
        <w:rPr>
          <w:rFonts w:ascii="Lotus Linotype" w:hAnsi="Lotus Linotype" w:cs="Lotus Linotype"/>
          <w:sz w:val="28"/>
          <w:szCs w:val="28"/>
          <w:rtl/>
        </w:rPr>
        <w:t>"والله لا أدخن""</w:t>
      </w:r>
      <w:r w:rsidR="00A40186">
        <w:rPr>
          <w:rFonts w:ascii="Lotus Linotype" w:hAnsi="Lotus Linotype" w:cs="Lotus Linotype" w:hint="cs"/>
          <w:sz w:val="28"/>
          <w:szCs w:val="28"/>
          <w:rtl/>
        </w:rPr>
        <w:t>لله عليّ أن لا أدخن" دخنت مرّة واحدة الفقهاء قالوا لي بعد ذلك تدخّن ما عليك شيء.</w:t>
      </w:r>
    </w:p>
    <w:p w:rsidR="00A40186" w:rsidRDefault="00993ED3" w:rsidP="00A40186">
      <w:pPr>
        <w:jc w:val="both"/>
        <w:rPr>
          <w:rFonts w:ascii="Lotus Linotype" w:hAnsi="Lotus Linotype" w:cs="Lotus Linotype" w:hint="cs"/>
          <w:sz w:val="28"/>
          <w:szCs w:val="28"/>
          <w:rtl/>
        </w:rPr>
      </w:pPr>
      <w:r>
        <w:rPr>
          <w:rFonts w:ascii="Lotus Linotype" w:hAnsi="Lotus Linotype" w:cs="Lotus Linotype" w:hint="cs"/>
          <w:sz w:val="28"/>
          <w:szCs w:val="28"/>
          <w:rtl/>
        </w:rPr>
        <w:t xml:space="preserve">     </w:t>
      </w:r>
      <w:r w:rsidR="00A40186">
        <w:rPr>
          <w:rFonts w:ascii="Lotus Linotype" w:hAnsi="Lotus Linotype" w:cs="Lotus Linotype" w:hint="cs"/>
          <w:sz w:val="28"/>
          <w:szCs w:val="28"/>
          <w:rtl/>
        </w:rPr>
        <w:t>فأنا قستُ مثال الشرط بمثال النذر؛ لأنّ الشرط ظاهراً في الانحلال، فلماذا لا يكون النذر وشبهه ظاهراً في الانحلال؟</w:t>
      </w:r>
    </w:p>
    <w:p w:rsidR="00A40186" w:rsidRDefault="00A40186" w:rsidP="00A40186">
      <w:pPr>
        <w:jc w:val="both"/>
        <w:rPr>
          <w:rFonts w:ascii="Lotus Linotype" w:hAnsi="Lotus Linotype" w:cs="Lotus Linotype" w:hint="cs"/>
          <w:sz w:val="28"/>
          <w:szCs w:val="28"/>
          <w:rtl/>
        </w:rPr>
      </w:pPr>
      <w:r>
        <w:rPr>
          <w:rFonts w:ascii="Lotus Linotype" w:hAnsi="Lotus Linotype" w:cs="Lotus Linotype" w:hint="cs"/>
          <w:sz w:val="28"/>
          <w:szCs w:val="28"/>
          <w:rtl/>
        </w:rPr>
        <w:t>تأمّلوا في هذه الشبهة إلى الليلّة القادمة إن شاء الله.</w:t>
      </w:r>
    </w:p>
    <w:p w:rsidR="00993ED3" w:rsidRDefault="00A40186" w:rsidP="00A40186">
      <w:pPr>
        <w:jc w:val="both"/>
        <w:rPr>
          <w:rFonts w:ascii="Lotus Linotype" w:hAnsi="Lotus Linotype" w:cs="Lotus Linotype"/>
          <w:sz w:val="28"/>
          <w:szCs w:val="28"/>
          <w:rtl/>
        </w:rPr>
      </w:pPr>
      <w:r>
        <w:rPr>
          <w:rFonts w:ascii="Lotus Linotype" w:hAnsi="Lotus Linotype" w:cs="Lotus Linotype" w:hint="cs"/>
          <w:sz w:val="28"/>
          <w:szCs w:val="28"/>
          <w:rtl/>
        </w:rPr>
        <w:t xml:space="preserve">                     </w:t>
      </w:r>
    </w:p>
    <w:p w:rsidR="00993ED3" w:rsidRDefault="00993ED3" w:rsidP="00A40186">
      <w:pPr>
        <w:jc w:val="both"/>
        <w:rPr>
          <w:rFonts w:ascii="Lotus Linotype" w:hAnsi="Lotus Linotype" w:cs="Lotus Linotype"/>
          <w:sz w:val="28"/>
          <w:szCs w:val="28"/>
          <w:rtl/>
        </w:rPr>
      </w:pPr>
    </w:p>
    <w:p w:rsidR="00993ED3" w:rsidRDefault="00993ED3" w:rsidP="00A40186">
      <w:pPr>
        <w:jc w:val="both"/>
        <w:rPr>
          <w:rFonts w:ascii="Lotus Linotype" w:hAnsi="Lotus Linotype" w:cs="Lotus Linotype"/>
          <w:sz w:val="28"/>
          <w:szCs w:val="28"/>
          <w:rtl/>
        </w:rPr>
      </w:pPr>
    </w:p>
    <w:p w:rsidR="00993ED3" w:rsidRDefault="00993ED3" w:rsidP="00A40186">
      <w:pPr>
        <w:jc w:val="both"/>
        <w:rPr>
          <w:rFonts w:ascii="Lotus Linotype" w:hAnsi="Lotus Linotype" w:cs="Lotus Linotype"/>
          <w:sz w:val="28"/>
          <w:szCs w:val="28"/>
          <w:rtl/>
        </w:rPr>
      </w:pPr>
    </w:p>
    <w:p w:rsidR="00993ED3" w:rsidRDefault="00993ED3" w:rsidP="00A40186">
      <w:pPr>
        <w:jc w:val="both"/>
        <w:rPr>
          <w:rFonts w:ascii="Lotus Linotype" w:hAnsi="Lotus Linotype" w:cs="Lotus Linotype"/>
          <w:sz w:val="28"/>
          <w:szCs w:val="28"/>
          <w:rtl/>
        </w:rPr>
      </w:pPr>
    </w:p>
    <w:p w:rsidR="00993ED3" w:rsidRDefault="00993ED3" w:rsidP="00A40186">
      <w:pPr>
        <w:jc w:val="both"/>
        <w:rPr>
          <w:rFonts w:ascii="Lotus Linotype" w:hAnsi="Lotus Linotype" w:cs="Lotus Linotype"/>
          <w:sz w:val="28"/>
          <w:szCs w:val="28"/>
          <w:rtl/>
        </w:rPr>
      </w:pPr>
    </w:p>
    <w:p w:rsidR="00993ED3" w:rsidRDefault="00993ED3" w:rsidP="00A40186">
      <w:pPr>
        <w:jc w:val="both"/>
        <w:rPr>
          <w:rFonts w:ascii="Lotus Linotype" w:hAnsi="Lotus Linotype" w:cs="Lotus Linotype"/>
          <w:sz w:val="28"/>
          <w:szCs w:val="28"/>
          <w:rtl/>
        </w:rPr>
      </w:pPr>
    </w:p>
    <w:p w:rsidR="00993ED3" w:rsidRDefault="00993ED3" w:rsidP="00A40186">
      <w:pPr>
        <w:jc w:val="both"/>
        <w:rPr>
          <w:rFonts w:ascii="Lotus Linotype" w:hAnsi="Lotus Linotype" w:cs="Lotus Linotype"/>
          <w:sz w:val="28"/>
          <w:szCs w:val="28"/>
          <w:rtl/>
        </w:rPr>
      </w:pPr>
    </w:p>
    <w:p w:rsidR="00993ED3" w:rsidRDefault="00993ED3" w:rsidP="00A40186">
      <w:pPr>
        <w:jc w:val="both"/>
        <w:rPr>
          <w:rFonts w:ascii="Lotus Linotype" w:hAnsi="Lotus Linotype" w:cs="Lotus Linotype"/>
          <w:sz w:val="28"/>
          <w:szCs w:val="28"/>
          <w:rtl/>
        </w:rPr>
      </w:pPr>
    </w:p>
    <w:p w:rsidR="00993ED3" w:rsidRDefault="00993ED3" w:rsidP="00A40186">
      <w:pPr>
        <w:jc w:val="both"/>
        <w:rPr>
          <w:rFonts w:ascii="Lotus Linotype" w:hAnsi="Lotus Linotype" w:cs="Lotus Linotype"/>
          <w:sz w:val="28"/>
          <w:szCs w:val="28"/>
          <w:rtl/>
        </w:rPr>
      </w:pPr>
    </w:p>
    <w:p w:rsidR="00797D50" w:rsidRPr="00E6478E" w:rsidRDefault="00993ED3" w:rsidP="00A40186">
      <w:pPr>
        <w:jc w:val="both"/>
        <w:rPr>
          <w:rFonts w:ascii="Lotus Linotype" w:hAnsi="Lotus Linotype" w:cs="Lotus Linotype" w:hint="cs"/>
          <w:sz w:val="28"/>
          <w:szCs w:val="28"/>
          <w:rtl/>
        </w:rPr>
      </w:pPr>
      <w:r>
        <w:rPr>
          <w:rFonts w:ascii="Lotus Linotype" w:hAnsi="Lotus Linotype" w:cs="Lotus Linotype" w:hint="cs"/>
          <w:sz w:val="28"/>
          <w:szCs w:val="28"/>
          <w:rtl/>
        </w:rPr>
        <w:t xml:space="preserve">                                                                                                                                                       </w:t>
      </w:r>
      <w:bookmarkStart w:id="0" w:name="_GoBack"/>
      <w:bookmarkEnd w:id="0"/>
      <w:r w:rsidR="00A40186">
        <w:rPr>
          <w:rFonts w:ascii="Lotus Linotype" w:hAnsi="Lotus Linotype" w:cs="Lotus Linotype" w:hint="cs"/>
          <w:sz w:val="28"/>
          <w:szCs w:val="28"/>
          <w:rtl/>
        </w:rPr>
        <w:t xml:space="preserve"> والحمد لله ربّ العالمين.</w:t>
      </w:r>
    </w:p>
    <w:sectPr w:rsidR="00797D50" w:rsidRPr="00E6478E"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5D" w:rsidRDefault="00E1365D" w:rsidP="00A40186">
      <w:pPr>
        <w:spacing w:after="0" w:line="240" w:lineRule="auto"/>
      </w:pPr>
      <w:r>
        <w:separator/>
      </w:r>
    </w:p>
  </w:endnote>
  <w:endnote w:type="continuationSeparator" w:id="0">
    <w:p w:rsidR="00E1365D" w:rsidRDefault="00E1365D" w:rsidP="00A4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75518288"/>
      <w:docPartObj>
        <w:docPartGallery w:val="Page Numbers (Bottom of Page)"/>
        <w:docPartUnique/>
      </w:docPartObj>
    </w:sdtPr>
    <w:sdtContent>
      <w:p w:rsidR="00A40186" w:rsidRDefault="00A40186">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136102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A40186" w:rsidRDefault="00A40186">
        <w:pPr>
          <w:pStyle w:val="Footer"/>
          <w:jc w:val="center"/>
        </w:pPr>
        <w:r>
          <w:fldChar w:fldCharType="begin"/>
        </w:r>
        <w:r>
          <w:instrText xml:space="preserve"> PAGE    \* MERGEFORMAT </w:instrText>
        </w:r>
        <w:r>
          <w:fldChar w:fldCharType="separate"/>
        </w:r>
        <w:r w:rsidR="00993ED3">
          <w:rPr>
            <w:noProof/>
            <w:rtl/>
          </w:rPr>
          <w:t>6</w:t>
        </w:r>
        <w:r>
          <w:rPr>
            <w:noProof/>
          </w:rPr>
          <w:fldChar w:fldCharType="end"/>
        </w:r>
      </w:p>
    </w:sdtContent>
  </w:sdt>
  <w:p w:rsidR="00A40186" w:rsidRDefault="00A401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5D" w:rsidRDefault="00E1365D" w:rsidP="00A40186">
      <w:pPr>
        <w:spacing w:after="0" w:line="240" w:lineRule="auto"/>
      </w:pPr>
      <w:r>
        <w:separator/>
      </w:r>
    </w:p>
  </w:footnote>
  <w:footnote w:type="continuationSeparator" w:id="0">
    <w:p w:rsidR="00E1365D" w:rsidRDefault="00E1365D" w:rsidP="00A40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5717A"/>
    <w:multiLevelType w:val="hybridMultilevel"/>
    <w:tmpl w:val="14B83D1E"/>
    <w:lvl w:ilvl="0" w:tplc="50E276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07AA1"/>
    <w:multiLevelType w:val="hybridMultilevel"/>
    <w:tmpl w:val="06A8BC90"/>
    <w:lvl w:ilvl="0" w:tplc="935229A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A6005"/>
    <w:multiLevelType w:val="hybridMultilevel"/>
    <w:tmpl w:val="6BB803B4"/>
    <w:lvl w:ilvl="0" w:tplc="7E5AA250">
      <w:start w:val="1"/>
      <w:numFmt w:val="decimal"/>
      <w:lvlText w:val="%1)"/>
      <w:lvlJc w:val="left"/>
      <w:pPr>
        <w:ind w:left="360" w:hanging="360"/>
      </w:pPr>
      <w:rPr>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79610FF"/>
    <w:multiLevelType w:val="hybridMultilevel"/>
    <w:tmpl w:val="C81ED5AC"/>
    <w:lvl w:ilvl="0" w:tplc="6F128B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A2"/>
    <w:rsid w:val="00017AA2"/>
    <w:rsid w:val="001F38C2"/>
    <w:rsid w:val="003E55E7"/>
    <w:rsid w:val="00554BBE"/>
    <w:rsid w:val="00625DDA"/>
    <w:rsid w:val="00637B20"/>
    <w:rsid w:val="0073618E"/>
    <w:rsid w:val="00797D50"/>
    <w:rsid w:val="008203A3"/>
    <w:rsid w:val="008E440D"/>
    <w:rsid w:val="009112B6"/>
    <w:rsid w:val="009243F8"/>
    <w:rsid w:val="00993ED3"/>
    <w:rsid w:val="00A0783A"/>
    <w:rsid w:val="00A40186"/>
    <w:rsid w:val="00B75828"/>
    <w:rsid w:val="00DD52CE"/>
    <w:rsid w:val="00E1365D"/>
    <w:rsid w:val="00E64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BFADC"/>
  <w15:chartTrackingRefBased/>
  <w15:docId w15:val="{7CA9C332-A160-4A0A-ACFE-F0421DF1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B20"/>
    <w:pPr>
      <w:bidi/>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A3"/>
    <w:pPr>
      <w:ind w:left="720"/>
      <w:contextualSpacing/>
    </w:pPr>
  </w:style>
  <w:style w:type="paragraph" w:styleId="Header">
    <w:name w:val="header"/>
    <w:basedOn w:val="Normal"/>
    <w:link w:val="HeaderChar"/>
    <w:uiPriority w:val="99"/>
    <w:unhideWhenUsed/>
    <w:rsid w:val="00A40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186"/>
  </w:style>
  <w:style w:type="paragraph" w:styleId="Footer">
    <w:name w:val="footer"/>
    <w:basedOn w:val="Normal"/>
    <w:link w:val="FooterChar"/>
    <w:uiPriority w:val="99"/>
    <w:unhideWhenUsed/>
    <w:rsid w:val="00A40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7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6</cp:revision>
  <dcterms:created xsi:type="dcterms:W3CDTF">2022-01-09T17:35:00Z</dcterms:created>
  <dcterms:modified xsi:type="dcterms:W3CDTF">2022-01-09T20:02:00Z</dcterms:modified>
</cp:coreProperties>
</file>