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26116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57236" w:rsidRPr="00657236" w:rsidRDefault="00657236" w:rsidP="00657236">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9905488" w:history="1">
        <w:r w:rsidRPr="00657236">
          <w:rPr>
            <w:rStyle w:val="Hyperlink"/>
            <w:noProof/>
            <w:rtl/>
          </w:rPr>
          <w:t>تب</w:t>
        </w:r>
        <w:r w:rsidRPr="00657236">
          <w:rPr>
            <w:rStyle w:val="Hyperlink"/>
            <w:rFonts w:hint="cs"/>
            <w:noProof/>
            <w:rtl/>
          </w:rPr>
          <w:t>یی</w:t>
        </w:r>
        <w:r w:rsidRPr="00657236">
          <w:rPr>
            <w:rStyle w:val="Hyperlink"/>
            <w:rFonts w:hint="eastAsia"/>
            <w:noProof/>
            <w:rtl/>
          </w:rPr>
          <w:t>ن</w:t>
        </w:r>
        <w:r w:rsidRPr="00657236">
          <w:rPr>
            <w:rStyle w:val="Hyperlink"/>
            <w:noProof/>
            <w:rtl/>
          </w:rPr>
          <w:t xml:space="preserve"> جامع بنابر بر قول به وضع اسماء برا</w:t>
        </w:r>
        <w:r w:rsidRPr="00657236">
          <w:rPr>
            <w:rStyle w:val="Hyperlink"/>
            <w:rFonts w:hint="cs"/>
            <w:noProof/>
            <w:rtl/>
          </w:rPr>
          <w:t>ی</w:t>
        </w:r>
        <w:r w:rsidRPr="00657236">
          <w:rPr>
            <w:rStyle w:val="Hyperlink"/>
            <w:noProof/>
            <w:rtl/>
          </w:rPr>
          <w:t xml:space="preserve"> أعم</w:t>
        </w:r>
        <w:r w:rsidRPr="00657236">
          <w:rPr>
            <w:noProof/>
            <w:webHidden/>
            <w:rtl/>
          </w:rPr>
          <w:tab/>
        </w:r>
        <w:r w:rsidRPr="00657236">
          <w:rPr>
            <w:rStyle w:val="Hyperlink"/>
            <w:noProof/>
            <w:rtl/>
          </w:rPr>
          <w:fldChar w:fldCharType="begin"/>
        </w:r>
        <w:r w:rsidRPr="00657236">
          <w:rPr>
            <w:noProof/>
            <w:webHidden/>
            <w:rtl/>
          </w:rPr>
          <w:instrText xml:space="preserve"> </w:instrText>
        </w:r>
        <w:r w:rsidRPr="00657236">
          <w:rPr>
            <w:noProof/>
            <w:webHidden/>
          </w:rPr>
          <w:instrText>PAGEREF</w:instrText>
        </w:r>
        <w:r w:rsidRPr="00657236">
          <w:rPr>
            <w:noProof/>
            <w:webHidden/>
            <w:rtl/>
          </w:rPr>
          <w:instrText xml:space="preserve"> _</w:instrText>
        </w:r>
        <w:r w:rsidRPr="00657236">
          <w:rPr>
            <w:noProof/>
            <w:webHidden/>
          </w:rPr>
          <w:instrText>Toc29905488 \h</w:instrText>
        </w:r>
        <w:r w:rsidRPr="00657236">
          <w:rPr>
            <w:noProof/>
            <w:webHidden/>
            <w:rtl/>
          </w:rPr>
          <w:instrText xml:space="preserve"> </w:instrText>
        </w:r>
        <w:r w:rsidRPr="00657236">
          <w:rPr>
            <w:rStyle w:val="Hyperlink"/>
            <w:noProof/>
            <w:rtl/>
          </w:rPr>
        </w:r>
        <w:r w:rsidRPr="00657236">
          <w:rPr>
            <w:rStyle w:val="Hyperlink"/>
            <w:noProof/>
            <w:rtl/>
          </w:rPr>
          <w:fldChar w:fldCharType="separate"/>
        </w:r>
        <w:r w:rsidR="00F05EC5">
          <w:rPr>
            <w:noProof/>
            <w:webHidden/>
            <w:rtl/>
          </w:rPr>
          <w:t>1</w:t>
        </w:r>
        <w:r w:rsidRPr="00657236">
          <w:rPr>
            <w:rStyle w:val="Hyperlink"/>
            <w:noProof/>
            <w:rtl/>
          </w:rPr>
          <w:fldChar w:fldCharType="end"/>
        </w:r>
      </w:hyperlink>
    </w:p>
    <w:p w:rsidR="00657236" w:rsidRPr="00657236" w:rsidRDefault="00657236" w:rsidP="00657236">
      <w:pPr>
        <w:pStyle w:val="TOC2"/>
        <w:tabs>
          <w:tab w:val="right" w:leader="dot" w:pos="10194"/>
        </w:tabs>
        <w:rPr>
          <w:rFonts w:asciiTheme="minorHAnsi" w:eastAsiaTheme="minorEastAsia" w:hAnsiTheme="minorHAnsi" w:cstheme="minorBidi"/>
          <w:bCs w:val="0"/>
          <w:noProof/>
          <w:color w:val="auto"/>
          <w:szCs w:val="22"/>
          <w:rtl/>
        </w:rPr>
      </w:pPr>
      <w:hyperlink w:anchor="_Toc29905489" w:history="1">
        <w:r w:rsidRPr="00657236">
          <w:rPr>
            <w:rStyle w:val="Hyperlink"/>
            <w:noProof/>
            <w:rtl/>
          </w:rPr>
          <w:t>د: وضع الفاظ برا</w:t>
        </w:r>
        <w:r w:rsidRPr="00657236">
          <w:rPr>
            <w:rStyle w:val="Hyperlink"/>
            <w:rFonts w:hint="cs"/>
            <w:noProof/>
            <w:rtl/>
          </w:rPr>
          <w:t>ی</w:t>
        </w:r>
        <w:r w:rsidRPr="00657236">
          <w:rPr>
            <w:rStyle w:val="Hyperlink"/>
            <w:noProof/>
            <w:rtl/>
          </w:rPr>
          <w:t xml:space="preserve"> ماه</w:t>
        </w:r>
        <w:r w:rsidRPr="00657236">
          <w:rPr>
            <w:rStyle w:val="Hyperlink"/>
            <w:rFonts w:hint="cs"/>
            <w:noProof/>
            <w:rtl/>
          </w:rPr>
          <w:t>ی</w:t>
        </w:r>
        <w:r w:rsidRPr="00657236">
          <w:rPr>
            <w:rStyle w:val="Hyperlink"/>
            <w:rFonts w:hint="eastAsia"/>
            <w:noProof/>
            <w:rtl/>
          </w:rPr>
          <w:t>ت</w:t>
        </w:r>
        <w:r w:rsidRPr="00657236">
          <w:rPr>
            <w:rStyle w:val="Hyperlink"/>
            <w:noProof/>
            <w:rtl/>
          </w:rPr>
          <w:t xml:space="preserve"> جعل</w:t>
        </w:r>
        <w:r w:rsidRPr="00657236">
          <w:rPr>
            <w:rStyle w:val="Hyperlink"/>
            <w:rFonts w:hint="cs"/>
            <w:noProof/>
            <w:rtl/>
          </w:rPr>
          <w:t>ی</w:t>
        </w:r>
        <w:r w:rsidRPr="00657236">
          <w:rPr>
            <w:rStyle w:val="Hyperlink"/>
            <w:rFonts w:hint="eastAsia"/>
            <w:noProof/>
            <w:rtl/>
          </w:rPr>
          <w:t>ه</w:t>
        </w:r>
        <w:r w:rsidRPr="00657236">
          <w:rPr>
            <w:rStyle w:val="Hyperlink"/>
            <w:noProof/>
            <w:rtl/>
          </w:rPr>
          <w:t xml:space="preserve"> (کلام مرحوم بروجرد</w:t>
        </w:r>
        <w:r w:rsidRPr="00657236">
          <w:rPr>
            <w:rStyle w:val="Hyperlink"/>
            <w:rFonts w:hint="cs"/>
            <w:noProof/>
            <w:rtl/>
          </w:rPr>
          <w:t>ی</w:t>
        </w:r>
        <w:r w:rsidRPr="00657236">
          <w:rPr>
            <w:rStyle w:val="Hyperlink"/>
            <w:noProof/>
            <w:rtl/>
          </w:rPr>
          <w:t xml:space="preserve"> و آقا</w:t>
        </w:r>
        <w:r w:rsidRPr="00657236">
          <w:rPr>
            <w:rStyle w:val="Hyperlink"/>
            <w:rFonts w:hint="cs"/>
            <w:noProof/>
            <w:rtl/>
          </w:rPr>
          <w:t>ی</w:t>
        </w:r>
        <w:r w:rsidRPr="00657236">
          <w:rPr>
            <w:rStyle w:val="Hyperlink"/>
            <w:noProof/>
            <w:rtl/>
          </w:rPr>
          <w:t xml:space="preserve"> س</w:t>
        </w:r>
        <w:r w:rsidRPr="00657236">
          <w:rPr>
            <w:rStyle w:val="Hyperlink"/>
            <w:rFonts w:hint="cs"/>
            <w:noProof/>
            <w:rtl/>
          </w:rPr>
          <w:t>ی</w:t>
        </w:r>
        <w:r w:rsidRPr="00657236">
          <w:rPr>
            <w:rStyle w:val="Hyperlink"/>
            <w:rFonts w:hint="eastAsia"/>
            <w:noProof/>
            <w:rtl/>
          </w:rPr>
          <w:t>ستان</w:t>
        </w:r>
        <w:r w:rsidRPr="00657236">
          <w:rPr>
            <w:rStyle w:val="Hyperlink"/>
            <w:rFonts w:hint="cs"/>
            <w:noProof/>
            <w:rtl/>
          </w:rPr>
          <w:t>ی</w:t>
        </w:r>
        <w:r w:rsidRPr="00657236">
          <w:rPr>
            <w:rStyle w:val="Hyperlink"/>
            <w:noProof/>
            <w:rtl/>
          </w:rPr>
          <w:t>)</w:t>
        </w:r>
        <w:r w:rsidRPr="00657236">
          <w:rPr>
            <w:noProof/>
            <w:webHidden/>
            <w:rtl/>
          </w:rPr>
          <w:tab/>
        </w:r>
        <w:r w:rsidRPr="00657236">
          <w:rPr>
            <w:rStyle w:val="Hyperlink"/>
            <w:noProof/>
            <w:rtl/>
          </w:rPr>
          <w:fldChar w:fldCharType="begin"/>
        </w:r>
        <w:r w:rsidRPr="00657236">
          <w:rPr>
            <w:noProof/>
            <w:webHidden/>
            <w:rtl/>
          </w:rPr>
          <w:instrText xml:space="preserve"> </w:instrText>
        </w:r>
        <w:r w:rsidRPr="00657236">
          <w:rPr>
            <w:noProof/>
            <w:webHidden/>
          </w:rPr>
          <w:instrText>PAGEREF</w:instrText>
        </w:r>
        <w:r w:rsidRPr="00657236">
          <w:rPr>
            <w:noProof/>
            <w:webHidden/>
            <w:rtl/>
          </w:rPr>
          <w:instrText xml:space="preserve"> _</w:instrText>
        </w:r>
        <w:r w:rsidRPr="00657236">
          <w:rPr>
            <w:noProof/>
            <w:webHidden/>
          </w:rPr>
          <w:instrText>Toc29905489 \h</w:instrText>
        </w:r>
        <w:r w:rsidRPr="00657236">
          <w:rPr>
            <w:noProof/>
            <w:webHidden/>
            <w:rtl/>
          </w:rPr>
          <w:instrText xml:space="preserve"> </w:instrText>
        </w:r>
        <w:r w:rsidRPr="00657236">
          <w:rPr>
            <w:rStyle w:val="Hyperlink"/>
            <w:noProof/>
            <w:rtl/>
          </w:rPr>
        </w:r>
        <w:r w:rsidRPr="00657236">
          <w:rPr>
            <w:rStyle w:val="Hyperlink"/>
            <w:noProof/>
            <w:rtl/>
          </w:rPr>
          <w:fldChar w:fldCharType="separate"/>
        </w:r>
        <w:r w:rsidR="00F05EC5">
          <w:rPr>
            <w:noProof/>
            <w:webHidden/>
            <w:rtl/>
          </w:rPr>
          <w:t>1</w:t>
        </w:r>
        <w:r w:rsidRPr="00657236">
          <w:rPr>
            <w:rStyle w:val="Hyperlink"/>
            <w:noProof/>
            <w:rtl/>
          </w:rPr>
          <w:fldChar w:fldCharType="end"/>
        </w:r>
      </w:hyperlink>
    </w:p>
    <w:p w:rsidR="00657236" w:rsidRPr="00657236" w:rsidRDefault="00657236" w:rsidP="00657236">
      <w:pPr>
        <w:pStyle w:val="TOC3"/>
        <w:tabs>
          <w:tab w:val="right" w:leader="dot" w:pos="10194"/>
        </w:tabs>
        <w:rPr>
          <w:rFonts w:asciiTheme="minorHAnsi" w:eastAsiaTheme="minorEastAsia" w:hAnsiTheme="minorHAnsi" w:cstheme="minorBidi"/>
          <w:bCs w:val="0"/>
          <w:iCs w:val="0"/>
          <w:noProof/>
          <w:color w:val="auto"/>
          <w:szCs w:val="22"/>
          <w:rtl/>
        </w:rPr>
      </w:pPr>
      <w:hyperlink w:anchor="_Toc29905490" w:history="1">
        <w:r w:rsidRPr="00657236">
          <w:rPr>
            <w:rStyle w:val="Hyperlink"/>
            <w:iCs w:val="0"/>
            <w:noProof/>
            <w:rtl/>
          </w:rPr>
          <w:t>مناقشه در کلام مرحوم بروجرد</w:t>
        </w:r>
        <w:r w:rsidRPr="00657236">
          <w:rPr>
            <w:rStyle w:val="Hyperlink"/>
            <w:rFonts w:hint="cs"/>
            <w:iCs w:val="0"/>
            <w:noProof/>
            <w:rtl/>
          </w:rPr>
          <w:t>ی</w:t>
        </w:r>
        <w:r w:rsidRPr="00657236">
          <w:rPr>
            <w:rStyle w:val="Hyperlink"/>
            <w:iCs w:val="0"/>
            <w:noProof/>
            <w:rtl/>
          </w:rPr>
          <w:t xml:space="preserve"> و آقا</w:t>
        </w:r>
        <w:r w:rsidRPr="00657236">
          <w:rPr>
            <w:rStyle w:val="Hyperlink"/>
            <w:rFonts w:hint="cs"/>
            <w:iCs w:val="0"/>
            <w:noProof/>
            <w:rtl/>
          </w:rPr>
          <w:t>ی</w:t>
        </w:r>
        <w:r w:rsidRPr="00657236">
          <w:rPr>
            <w:rStyle w:val="Hyperlink"/>
            <w:iCs w:val="0"/>
            <w:noProof/>
            <w:rtl/>
          </w:rPr>
          <w:t xml:space="preserve"> س</w:t>
        </w:r>
        <w:r w:rsidRPr="00657236">
          <w:rPr>
            <w:rStyle w:val="Hyperlink"/>
            <w:rFonts w:hint="cs"/>
            <w:iCs w:val="0"/>
            <w:noProof/>
            <w:rtl/>
          </w:rPr>
          <w:t>ی</w:t>
        </w:r>
        <w:r w:rsidRPr="00657236">
          <w:rPr>
            <w:rStyle w:val="Hyperlink"/>
            <w:rFonts w:hint="eastAsia"/>
            <w:iCs w:val="0"/>
            <w:noProof/>
            <w:rtl/>
          </w:rPr>
          <w:t>ستان</w:t>
        </w:r>
        <w:r w:rsidRPr="00657236">
          <w:rPr>
            <w:rStyle w:val="Hyperlink"/>
            <w:rFonts w:hint="cs"/>
            <w:iCs w:val="0"/>
            <w:noProof/>
            <w:rtl/>
          </w:rPr>
          <w:t>ی</w:t>
        </w:r>
        <w:r w:rsidRPr="00657236">
          <w:rPr>
            <w:iCs w:val="0"/>
            <w:noProof/>
            <w:webHidden/>
            <w:rtl/>
          </w:rPr>
          <w:tab/>
        </w:r>
        <w:r w:rsidRPr="00657236">
          <w:rPr>
            <w:rStyle w:val="Hyperlink"/>
            <w:iCs w:val="0"/>
            <w:noProof/>
            <w:rtl/>
          </w:rPr>
          <w:fldChar w:fldCharType="begin"/>
        </w:r>
        <w:r w:rsidRPr="00657236">
          <w:rPr>
            <w:iCs w:val="0"/>
            <w:noProof/>
            <w:webHidden/>
            <w:rtl/>
          </w:rPr>
          <w:instrText xml:space="preserve"> </w:instrText>
        </w:r>
        <w:r w:rsidRPr="00657236">
          <w:rPr>
            <w:iCs w:val="0"/>
            <w:noProof/>
            <w:webHidden/>
          </w:rPr>
          <w:instrText>PAGEREF</w:instrText>
        </w:r>
        <w:r w:rsidRPr="00657236">
          <w:rPr>
            <w:iCs w:val="0"/>
            <w:noProof/>
            <w:webHidden/>
            <w:rtl/>
          </w:rPr>
          <w:instrText xml:space="preserve"> _</w:instrText>
        </w:r>
        <w:r w:rsidRPr="00657236">
          <w:rPr>
            <w:iCs w:val="0"/>
            <w:noProof/>
            <w:webHidden/>
          </w:rPr>
          <w:instrText>Toc29905490 \h</w:instrText>
        </w:r>
        <w:r w:rsidRPr="00657236">
          <w:rPr>
            <w:iCs w:val="0"/>
            <w:noProof/>
            <w:webHidden/>
            <w:rtl/>
          </w:rPr>
          <w:instrText xml:space="preserve"> </w:instrText>
        </w:r>
        <w:r w:rsidRPr="00657236">
          <w:rPr>
            <w:rStyle w:val="Hyperlink"/>
            <w:iCs w:val="0"/>
            <w:noProof/>
            <w:rtl/>
          </w:rPr>
        </w:r>
        <w:r w:rsidRPr="00657236">
          <w:rPr>
            <w:rStyle w:val="Hyperlink"/>
            <w:iCs w:val="0"/>
            <w:noProof/>
            <w:rtl/>
          </w:rPr>
          <w:fldChar w:fldCharType="separate"/>
        </w:r>
        <w:r w:rsidR="00F05EC5">
          <w:rPr>
            <w:iCs w:val="0"/>
            <w:noProof/>
            <w:webHidden/>
            <w:rtl/>
          </w:rPr>
          <w:t>2</w:t>
        </w:r>
        <w:r w:rsidRPr="00657236">
          <w:rPr>
            <w:rStyle w:val="Hyperlink"/>
            <w:iCs w:val="0"/>
            <w:noProof/>
            <w:rtl/>
          </w:rPr>
          <w:fldChar w:fldCharType="end"/>
        </w:r>
      </w:hyperlink>
    </w:p>
    <w:p w:rsidR="00657236" w:rsidRPr="00657236" w:rsidRDefault="00657236" w:rsidP="00657236">
      <w:pPr>
        <w:pStyle w:val="TOC2"/>
        <w:tabs>
          <w:tab w:val="right" w:leader="dot" w:pos="10194"/>
        </w:tabs>
        <w:rPr>
          <w:rFonts w:asciiTheme="minorHAnsi" w:eastAsiaTheme="minorEastAsia" w:hAnsiTheme="minorHAnsi" w:cstheme="minorBidi"/>
          <w:bCs w:val="0"/>
          <w:noProof/>
          <w:color w:val="auto"/>
          <w:szCs w:val="22"/>
          <w:rtl/>
        </w:rPr>
      </w:pPr>
      <w:hyperlink w:anchor="_Toc29905491" w:history="1">
        <w:r w:rsidRPr="00657236">
          <w:rPr>
            <w:rStyle w:val="Hyperlink"/>
            <w:noProof/>
            <w:rtl/>
          </w:rPr>
          <w:t>ه: جامع مرکب حاصل از استفاده «أو»</w:t>
        </w:r>
        <w:r w:rsidRPr="00657236">
          <w:rPr>
            <w:noProof/>
            <w:webHidden/>
            <w:rtl/>
          </w:rPr>
          <w:tab/>
        </w:r>
        <w:bookmarkStart w:id="0" w:name="_GoBack"/>
        <w:bookmarkEnd w:id="0"/>
        <w:r w:rsidRPr="00657236">
          <w:rPr>
            <w:rStyle w:val="Hyperlink"/>
            <w:noProof/>
            <w:rtl/>
          </w:rPr>
          <w:fldChar w:fldCharType="begin"/>
        </w:r>
        <w:r w:rsidRPr="00657236">
          <w:rPr>
            <w:noProof/>
            <w:webHidden/>
            <w:rtl/>
          </w:rPr>
          <w:instrText xml:space="preserve"> </w:instrText>
        </w:r>
        <w:r w:rsidRPr="00657236">
          <w:rPr>
            <w:noProof/>
            <w:webHidden/>
          </w:rPr>
          <w:instrText>PAGEREF</w:instrText>
        </w:r>
        <w:r w:rsidRPr="00657236">
          <w:rPr>
            <w:noProof/>
            <w:webHidden/>
            <w:rtl/>
          </w:rPr>
          <w:instrText xml:space="preserve"> _</w:instrText>
        </w:r>
        <w:r w:rsidRPr="00657236">
          <w:rPr>
            <w:noProof/>
            <w:webHidden/>
          </w:rPr>
          <w:instrText>Toc29905491 \h</w:instrText>
        </w:r>
        <w:r w:rsidRPr="00657236">
          <w:rPr>
            <w:noProof/>
            <w:webHidden/>
            <w:rtl/>
          </w:rPr>
          <w:instrText xml:space="preserve"> </w:instrText>
        </w:r>
        <w:r w:rsidRPr="00657236">
          <w:rPr>
            <w:rStyle w:val="Hyperlink"/>
            <w:noProof/>
            <w:rtl/>
          </w:rPr>
        </w:r>
        <w:r w:rsidRPr="00657236">
          <w:rPr>
            <w:rStyle w:val="Hyperlink"/>
            <w:noProof/>
            <w:rtl/>
          </w:rPr>
          <w:fldChar w:fldCharType="separate"/>
        </w:r>
        <w:r w:rsidR="00F05EC5">
          <w:rPr>
            <w:noProof/>
            <w:webHidden/>
            <w:rtl/>
          </w:rPr>
          <w:t>3</w:t>
        </w:r>
        <w:r w:rsidRPr="00657236">
          <w:rPr>
            <w:rStyle w:val="Hyperlink"/>
            <w:noProof/>
            <w:rtl/>
          </w:rPr>
          <w:fldChar w:fldCharType="end"/>
        </w:r>
      </w:hyperlink>
    </w:p>
    <w:p w:rsidR="00657236" w:rsidRPr="00657236" w:rsidRDefault="00657236" w:rsidP="00657236">
      <w:pPr>
        <w:pStyle w:val="TOC1"/>
        <w:rPr>
          <w:rFonts w:asciiTheme="minorHAnsi" w:eastAsiaTheme="minorEastAsia" w:hAnsiTheme="minorHAnsi" w:cstheme="minorBidi"/>
          <w:noProof/>
          <w:color w:val="auto"/>
          <w:szCs w:val="22"/>
          <w:rtl/>
        </w:rPr>
      </w:pPr>
      <w:hyperlink w:anchor="_Toc29905492" w:history="1">
        <w:r w:rsidRPr="00657236">
          <w:rPr>
            <w:rStyle w:val="Hyperlink"/>
            <w:noProof/>
            <w:rtl/>
          </w:rPr>
          <w:t>ثمرات نزاع ب</w:t>
        </w:r>
        <w:r w:rsidRPr="00657236">
          <w:rPr>
            <w:rStyle w:val="Hyperlink"/>
            <w:rFonts w:hint="cs"/>
            <w:noProof/>
            <w:rtl/>
          </w:rPr>
          <w:t>ی</w:t>
        </w:r>
        <w:r w:rsidRPr="00657236">
          <w:rPr>
            <w:rStyle w:val="Hyperlink"/>
            <w:rFonts w:hint="eastAsia"/>
            <w:noProof/>
            <w:rtl/>
          </w:rPr>
          <w:t>ن</w:t>
        </w:r>
        <w:r w:rsidRPr="00657236">
          <w:rPr>
            <w:rStyle w:val="Hyperlink"/>
            <w:noProof/>
            <w:rtl/>
          </w:rPr>
          <w:t xml:space="preserve"> صح</w:t>
        </w:r>
        <w:r w:rsidRPr="00657236">
          <w:rPr>
            <w:rStyle w:val="Hyperlink"/>
            <w:rFonts w:hint="cs"/>
            <w:noProof/>
            <w:rtl/>
          </w:rPr>
          <w:t>ی</w:t>
        </w:r>
        <w:r w:rsidRPr="00657236">
          <w:rPr>
            <w:rStyle w:val="Hyperlink"/>
            <w:rFonts w:hint="eastAsia"/>
            <w:noProof/>
            <w:rtl/>
          </w:rPr>
          <w:t>ح</w:t>
        </w:r>
        <w:r w:rsidRPr="00657236">
          <w:rPr>
            <w:rStyle w:val="Hyperlink"/>
            <w:noProof/>
            <w:rtl/>
          </w:rPr>
          <w:t xml:space="preserve"> و اعم</w:t>
        </w:r>
        <w:r w:rsidRPr="00657236">
          <w:rPr>
            <w:noProof/>
            <w:webHidden/>
            <w:rtl/>
          </w:rPr>
          <w:tab/>
        </w:r>
        <w:r w:rsidRPr="00657236">
          <w:rPr>
            <w:rStyle w:val="Hyperlink"/>
            <w:noProof/>
            <w:rtl/>
          </w:rPr>
          <w:fldChar w:fldCharType="begin"/>
        </w:r>
        <w:r w:rsidRPr="00657236">
          <w:rPr>
            <w:noProof/>
            <w:webHidden/>
            <w:rtl/>
          </w:rPr>
          <w:instrText xml:space="preserve"> </w:instrText>
        </w:r>
        <w:r w:rsidRPr="00657236">
          <w:rPr>
            <w:noProof/>
            <w:webHidden/>
          </w:rPr>
          <w:instrText>PAGEREF</w:instrText>
        </w:r>
        <w:r w:rsidRPr="00657236">
          <w:rPr>
            <w:noProof/>
            <w:webHidden/>
            <w:rtl/>
          </w:rPr>
          <w:instrText xml:space="preserve"> _</w:instrText>
        </w:r>
        <w:r w:rsidRPr="00657236">
          <w:rPr>
            <w:noProof/>
            <w:webHidden/>
          </w:rPr>
          <w:instrText>Toc29905492 \h</w:instrText>
        </w:r>
        <w:r w:rsidRPr="00657236">
          <w:rPr>
            <w:noProof/>
            <w:webHidden/>
            <w:rtl/>
          </w:rPr>
          <w:instrText xml:space="preserve"> </w:instrText>
        </w:r>
        <w:r w:rsidRPr="00657236">
          <w:rPr>
            <w:rStyle w:val="Hyperlink"/>
            <w:noProof/>
            <w:rtl/>
          </w:rPr>
        </w:r>
        <w:r w:rsidRPr="00657236">
          <w:rPr>
            <w:rStyle w:val="Hyperlink"/>
            <w:noProof/>
            <w:rtl/>
          </w:rPr>
          <w:fldChar w:fldCharType="separate"/>
        </w:r>
        <w:r w:rsidR="00F05EC5">
          <w:rPr>
            <w:noProof/>
            <w:webHidden/>
            <w:rtl/>
          </w:rPr>
          <w:t>4</w:t>
        </w:r>
        <w:r w:rsidRPr="00657236">
          <w:rPr>
            <w:rStyle w:val="Hyperlink"/>
            <w:noProof/>
            <w:rtl/>
          </w:rPr>
          <w:fldChar w:fldCharType="end"/>
        </w:r>
      </w:hyperlink>
    </w:p>
    <w:p w:rsidR="00657236" w:rsidRPr="00657236" w:rsidRDefault="00657236" w:rsidP="00657236">
      <w:pPr>
        <w:pStyle w:val="TOC2"/>
        <w:tabs>
          <w:tab w:val="right" w:leader="dot" w:pos="10194"/>
        </w:tabs>
        <w:rPr>
          <w:rFonts w:asciiTheme="minorHAnsi" w:eastAsiaTheme="minorEastAsia" w:hAnsiTheme="minorHAnsi" w:cstheme="minorBidi"/>
          <w:bCs w:val="0"/>
          <w:noProof/>
          <w:color w:val="auto"/>
          <w:szCs w:val="22"/>
          <w:rtl/>
        </w:rPr>
      </w:pPr>
      <w:hyperlink w:anchor="_Toc29905493" w:history="1">
        <w:r w:rsidRPr="00657236">
          <w:rPr>
            <w:rStyle w:val="Hyperlink"/>
            <w:noProof/>
            <w:rtl/>
          </w:rPr>
          <w:t>الف: جر</w:t>
        </w:r>
        <w:r w:rsidRPr="00657236">
          <w:rPr>
            <w:rStyle w:val="Hyperlink"/>
            <w:rFonts w:hint="cs"/>
            <w:noProof/>
            <w:rtl/>
          </w:rPr>
          <w:t>ی</w:t>
        </w:r>
        <w:r w:rsidRPr="00657236">
          <w:rPr>
            <w:rStyle w:val="Hyperlink"/>
            <w:rFonts w:hint="eastAsia"/>
            <w:noProof/>
            <w:rtl/>
          </w:rPr>
          <w:t>ان</w:t>
        </w:r>
        <w:r w:rsidRPr="00657236">
          <w:rPr>
            <w:rStyle w:val="Hyperlink"/>
            <w:noProof/>
            <w:rtl/>
          </w:rPr>
          <w:t xml:space="preserve"> برائت </w:t>
        </w:r>
        <w:r w:rsidRPr="00657236">
          <w:rPr>
            <w:rStyle w:val="Hyperlink"/>
            <w:rFonts w:hint="cs"/>
            <w:noProof/>
            <w:rtl/>
          </w:rPr>
          <w:t>ی</w:t>
        </w:r>
        <w:r w:rsidRPr="00657236">
          <w:rPr>
            <w:rStyle w:val="Hyperlink"/>
            <w:rFonts w:hint="eastAsia"/>
            <w:noProof/>
            <w:rtl/>
          </w:rPr>
          <w:t>ا</w:t>
        </w:r>
        <w:r w:rsidRPr="00657236">
          <w:rPr>
            <w:rStyle w:val="Hyperlink"/>
            <w:noProof/>
            <w:rtl/>
          </w:rPr>
          <w:t xml:space="preserve"> اشتغال در موارد شک در جزئ</w:t>
        </w:r>
        <w:r w:rsidRPr="00657236">
          <w:rPr>
            <w:rStyle w:val="Hyperlink"/>
            <w:rFonts w:hint="cs"/>
            <w:noProof/>
            <w:rtl/>
          </w:rPr>
          <w:t>ی</w:t>
        </w:r>
        <w:r w:rsidRPr="00657236">
          <w:rPr>
            <w:rStyle w:val="Hyperlink"/>
            <w:rFonts w:hint="eastAsia"/>
            <w:noProof/>
            <w:rtl/>
          </w:rPr>
          <w:t>ت</w:t>
        </w:r>
        <w:r w:rsidRPr="00657236">
          <w:rPr>
            <w:rStyle w:val="Hyperlink"/>
            <w:noProof/>
            <w:rtl/>
          </w:rPr>
          <w:t xml:space="preserve"> </w:t>
        </w:r>
        <w:r w:rsidRPr="00657236">
          <w:rPr>
            <w:rStyle w:val="Hyperlink"/>
            <w:rFonts w:hint="cs"/>
            <w:noProof/>
            <w:rtl/>
          </w:rPr>
          <w:t>ی</w:t>
        </w:r>
        <w:r w:rsidRPr="00657236">
          <w:rPr>
            <w:rStyle w:val="Hyperlink"/>
            <w:rFonts w:hint="eastAsia"/>
            <w:noProof/>
            <w:rtl/>
          </w:rPr>
          <w:t>ا</w:t>
        </w:r>
        <w:r w:rsidRPr="00657236">
          <w:rPr>
            <w:rStyle w:val="Hyperlink"/>
            <w:noProof/>
            <w:rtl/>
          </w:rPr>
          <w:t xml:space="preserve"> شرط</w:t>
        </w:r>
        <w:r w:rsidRPr="00657236">
          <w:rPr>
            <w:rStyle w:val="Hyperlink"/>
            <w:rFonts w:hint="cs"/>
            <w:noProof/>
            <w:rtl/>
          </w:rPr>
          <w:t>ی</w:t>
        </w:r>
        <w:r w:rsidRPr="00657236">
          <w:rPr>
            <w:rStyle w:val="Hyperlink"/>
            <w:rFonts w:hint="eastAsia"/>
            <w:noProof/>
            <w:rtl/>
          </w:rPr>
          <w:t>ت</w:t>
        </w:r>
        <w:r w:rsidRPr="00657236">
          <w:rPr>
            <w:noProof/>
            <w:webHidden/>
            <w:rtl/>
          </w:rPr>
          <w:tab/>
        </w:r>
        <w:r w:rsidRPr="00657236">
          <w:rPr>
            <w:rStyle w:val="Hyperlink"/>
            <w:noProof/>
            <w:rtl/>
          </w:rPr>
          <w:fldChar w:fldCharType="begin"/>
        </w:r>
        <w:r w:rsidRPr="00657236">
          <w:rPr>
            <w:noProof/>
            <w:webHidden/>
            <w:rtl/>
          </w:rPr>
          <w:instrText xml:space="preserve"> </w:instrText>
        </w:r>
        <w:r w:rsidRPr="00657236">
          <w:rPr>
            <w:noProof/>
            <w:webHidden/>
          </w:rPr>
          <w:instrText>PAGEREF</w:instrText>
        </w:r>
        <w:r w:rsidRPr="00657236">
          <w:rPr>
            <w:noProof/>
            <w:webHidden/>
            <w:rtl/>
          </w:rPr>
          <w:instrText xml:space="preserve"> _</w:instrText>
        </w:r>
        <w:r w:rsidRPr="00657236">
          <w:rPr>
            <w:noProof/>
            <w:webHidden/>
          </w:rPr>
          <w:instrText>Toc29905493 \h</w:instrText>
        </w:r>
        <w:r w:rsidRPr="00657236">
          <w:rPr>
            <w:noProof/>
            <w:webHidden/>
            <w:rtl/>
          </w:rPr>
          <w:instrText xml:space="preserve"> </w:instrText>
        </w:r>
        <w:r w:rsidRPr="00657236">
          <w:rPr>
            <w:rStyle w:val="Hyperlink"/>
            <w:noProof/>
            <w:rtl/>
          </w:rPr>
        </w:r>
        <w:r w:rsidRPr="00657236">
          <w:rPr>
            <w:rStyle w:val="Hyperlink"/>
            <w:noProof/>
            <w:rtl/>
          </w:rPr>
          <w:fldChar w:fldCharType="separate"/>
        </w:r>
        <w:r w:rsidR="00F05EC5">
          <w:rPr>
            <w:noProof/>
            <w:webHidden/>
            <w:rtl/>
          </w:rPr>
          <w:t>4</w:t>
        </w:r>
        <w:r w:rsidRPr="00657236">
          <w:rPr>
            <w:rStyle w:val="Hyperlink"/>
            <w:noProof/>
            <w:rtl/>
          </w:rPr>
          <w:fldChar w:fldCharType="end"/>
        </w:r>
      </w:hyperlink>
    </w:p>
    <w:p w:rsidR="00657236" w:rsidRPr="00657236" w:rsidRDefault="00657236" w:rsidP="00657236">
      <w:pPr>
        <w:pStyle w:val="TOC3"/>
        <w:tabs>
          <w:tab w:val="right" w:leader="dot" w:pos="10194"/>
        </w:tabs>
        <w:rPr>
          <w:rFonts w:asciiTheme="minorHAnsi" w:eastAsiaTheme="minorEastAsia" w:hAnsiTheme="minorHAnsi" w:cstheme="minorBidi"/>
          <w:bCs w:val="0"/>
          <w:iCs w:val="0"/>
          <w:noProof/>
          <w:color w:val="auto"/>
          <w:szCs w:val="22"/>
          <w:rtl/>
        </w:rPr>
      </w:pPr>
      <w:hyperlink w:anchor="_Toc29905494" w:history="1">
        <w:r w:rsidRPr="00657236">
          <w:rPr>
            <w:rStyle w:val="Hyperlink"/>
            <w:iCs w:val="0"/>
            <w:noProof/>
            <w:rtl/>
          </w:rPr>
          <w:t>مناقشه ش</w:t>
        </w:r>
        <w:r w:rsidRPr="00657236">
          <w:rPr>
            <w:rStyle w:val="Hyperlink"/>
            <w:rFonts w:hint="cs"/>
            <w:iCs w:val="0"/>
            <w:noProof/>
            <w:rtl/>
          </w:rPr>
          <w:t>ی</w:t>
        </w:r>
        <w:r w:rsidRPr="00657236">
          <w:rPr>
            <w:rStyle w:val="Hyperlink"/>
            <w:rFonts w:hint="eastAsia"/>
            <w:iCs w:val="0"/>
            <w:noProof/>
            <w:rtl/>
          </w:rPr>
          <w:t>خ</w:t>
        </w:r>
        <w:r w:rsidRPr="00657236">
          <w:rPr>
            <w:rStyle w:val="Hyperlink"/>
            <w:iCs w:val="0"/>
            <w:noProof/>
            <w:rtl/>
          </w:rPr>
          <w:t xml:space="preserve"> انصار</w:t>
        </w:r>
        <w:r w:rsidRPr="00657236">
          <w:rPr>
            <w:rStyle w:val="Hyperlink"/>
            <w:rFonts w:hint="cs"/>
            <w:iCs w:val="0"/>
            <w:noProof/>
            <w:rtl/>
          </w:rPr>
          <w:t>ی</w:t>
        </w:r>
        <w:r w:rsidRPr="00657236">
          <w:rPr>
            <w:rStyle w:val="Hyperlink"/>
            <w:iCs w:val="0"/>
            <w:noProof/>
            <w:rtl/>
          </w:rPr>
          <w:t xml:space="preserve"> و صاحب کفا</w:t>
        </w:r>
        <w:r w:rsidRPr="00657236">
          <w:rPr>
            <w:rStyle w:val="Hyperlink"/>
            <w:rFonts w:hint="cs"/>
            <w:iCs w:val="0"/>
            <w:noProof/>
            <w:rtl/>
          </w:rPr>
          <w:t>ی</w:t>
        </w:r>
        <w:r w:rsidRPr="00657236">
          <w:rPr>
            <w:rStyle w:val="Hyperlink"/>
            <w:rFonts w:hint="eastAsia"/>
            <w:iCs w:val="0"/>
            <w:noProof/>
            <w:rtl/>
          </w:rPr>
          <w:t>ه</w:t>
        </w:r>
        <w:r w:rsidRPr="00657236">
          <w:rPr>
            <w:rStyle w:val="Hyperlink"/>
            <w:iCs w:val="0"/>
            <w:noProof/>
            <w:rtl/>
          </w:rPr>
          <w:t xml:space="preserve"> در کلام م</w:t>
        </w:r>
        <w:r w:rsidRPr="00657236">
          <w:rPr>
            <w:rStyle w:val="Hyperlink"/>
            <w:rFonts w:hint="cs"/>
            <w:iCs w:val="0"/>
            <w:noProof/>
            <w:rtl/>
          </w:rPr>
          <w:t>ی</w:t>
        </w:r>
        <w:r w:rsidRPr="00657236">
          <w:rPr>
            <w:rStyle w:val="Hyperlink"/>
            <w:rFonts w:hint="eastAsia"/>
            <w:iCs w:val="0"/>
            <w:noProof/>
            <w:rtl/>
          </w:rPr>
          <w:t>رزا</w:t>
        </w:r>
        <w:r w:rsidRPr="00657236">
          <w:rPr>
            <w:rStyle w:val="Hyperlink"/>
            <w:rFonts w:hint="cs"/>
            <w:iCs w:val="0"/>
            <w:noProof/>
            <w:rtl/>
          </w:rPr>
          <w:t>ی</w:t>
        </w:r>
        <w:r w:rsidRPr="00657236">
          <w:rPr>
            <w:rStyle w:val="Hyperlink"/>
            <w:iCs w:val="0"/>
            <w:noProof/>
            <w:rtl/>
          </w:rPr>
          <w:t xml:space="preserve"> قم</w:t>
        </w:r>
        <w:r w:rsidRPr="00657236">
          <w:rPr>
            <w:rStyle w:val="Hyperlink"/>
            <w:rFonts w:hint="cs"/>
            <w:iCs w:val="0"/>
            <w:noProof/>
            <w:rtl/>
          </w:rPr>
          <w:t>ی</w:t>
        </w:r>
        <w:r w:rsidRPr="00657236">
          <w:rPr>
            <w:iCs w:val="0"/>
            <w:noProof/>
            <w:webHidden/>
            <w:rtl/>
          </w:rPr>
          <w:tab/>
        </w:r>
        <w:r w:rsidRPr="00657236">
          <w:rPr>
            <w:rStyle w:val="Hyperlink"/>
            <w:iCs w:val="0"/>
            <w:noProof/>
            <w:rtl/>
          </w:rPr>
          <w:fldChar w:fldCharType="begin"/>
        </w:r>
        <w:r w:rsidRPr="00657236">
          <w:rPr>
            <w:iCs w:val="0"/>
            <w:noProof/>
            <w:webHidden/>
            <w:rtl/>
          </w:rPr>
          <w:instrText xml:space="preserve"> </w:instrText>
        </w:r>
        <w:r w:rsidRPr="00657236">
          <w:rPr>
            <w:iCs w:val="0"/>
            <w:noProof/>
            <w:webHidden/>
          </w:rPr>
          <w:instrText>PAGEREF</w:instrText>
        </w:r>
        <w:r w:rsidRPr="00657236">
          <w:rPr>
            <w:iCs w:val="0"/>
            <w:noProof/>
            <w:webHidden/>
            <w:rtl/>
          </w:rPr>
          <w:instrText xml:space="preserve"> _</w:instrText>
        </w:r>
        <w:r w:rsidRPr="00657236">
          <w:rPr>
            <w:iCs w:val="0"/>
            <w:noProof/>
            <w:webHidden/>
          </w:rPr>
          <w:instrText>Toc29905494 \h</w:instrText>
        </w:r>
        <w:r w:rsidRPr="00657236">
          <w:rPr>
            <w:iCs w:val="0"/>
            <w:noProof/>
            <w:webHidden/>
            <w:rtl/>
          </w:rPr>
          <w:instrText xml:space="preserve"> </w:instrText>
        </w:r>
        <w:r w:rsidRPr="00657236">
          <w:rPr>
            <w:rStyle w:val="Hyperlink"/>
            <w:iCs w:val="0"/>
            <w:noProof/>
            <w:rtl/>
          </w:rPr>
        </w:r>
        <w:r w:rsidRPr="00657236">
          <w:rPr>
            <w:rStyle w:val="Hyperlink"/>
            <w:iCs w:val="0"/>
            <w:noProof/>
            <w:rtl/>
          </w:rPr>
          <w:fldChar w:fldCharType="separate"/>
        </w:r>
        <w:r w:rsidR="00F05EC5">
          <w:rPr>
            <w:iCs w:val="0"/>
            <w:noProof/>
            <w:webHidden/>
            <w:rtl/>
          </w:rPr>
          <w:t>5</w:t>
        </w:r>
        <w:r w:rsidRPr="00657236">
          <w:rPr>
            <w:rStyle w:val="Hyperlink"/>
            <w:iCs w:val="0"/>
            <w:noProof/>
            <w:rtl/>
          </w:rPr>
          <w:fldChar w:fldCharType="end"/>
        </w:r>
      </w:hyperlink>
    </w:p>
    <w:p w:rsidR="00657236" w:rsidRPr="00657236" w:rsidRDefault="00657236" w:rsidP="00657236">
      <w:pPr>
        <w:pStyle w:val="TOC4"/>
        <w:tabs>
          <w:tab w:val="right" w:leader="dot" w:pos="10194"/>
        </w:tabs>
        <w:rPr>
          <w:rFonts w:asciiTheme="minorHAnsi" w:eastAsiaTheme="minorEastAsia" w:hAnsiTheme="minorHAnsi" w:cstheme="minorBidi"/>
          <w:bCs w:val="0"/>
          <w:noProof/>
          <w:color w:val="auto"/>
          <w:szCs w:val="22"/>
          <w:rtl/>
        </w:rPr>
      </w:pPr>
      <w:hyperlink w:anchor="_Toc29905495" w:history="1">
        <w:r w:rsidRPr="00657236">
          <w:rPr>
            <w:rStyle w:val="Hyperlink"/>
            <w:noProof/>
            <w:rtl/>
          </w:rPr>
          <w:t>مناقشه محقق نائ</w:t>
        </w:r>
        <w:r w:rsidRPr="00657236">
          <w:rPr>
            <w:rStyle w:val="Hyperlink"/>
            <w:rFonts w:hint="cs"/>
            <w:noProof/>
            <w:rtl/>
          </w:rPr>
          <w:t>ی</w:t>
        </w:r>
        <w:r w:rsidRPr="00657236">
          <w:rPr>
            <w:rStyle w:val="Hyperlink"/>
            <w:rFonts w:hint="eastAsia"/>
            <w:noProof/>
            <w:rtl/>
          </w:rPr>
          <w:t>ن</w:t>
        </w:r>
        <w:r w:rsidRPr="00657236">
          <w:rPr>
            <w:rStyle w:val="Hyperlink"/>
            <w:rFonts w:hint="cs"/>
            <w:noProof/>
            <w:rtl/>
          </w:rPr>
          <w:t>ی</w:t>
        </w:r>
        <w:r w:rsidRPr="00657236">
          <w:rPr>
            <w:rStyle w:val="Hyperlink"/>
            <w:noProof/>
            <w:rtl/>
          </w:rPr>
          <w:t xml:space="preserve"> در کلام ش</w:t>
        </w:r>
        <w:r w:rsidRPr="00657236">
          <w:rPr>
            <w:rStyle w:val="Hyperlink"/>
            <w:rFonts w:hint="cs"/>
            <w:noProof/>
            <w:rtl/>
          </w:rPr>
          <w:t>ی</w:t>
        </w:r>
        <w:r w:rsidRPr="00657236">
          <w:rPr>
            <w:rStyle w:val="Hyperlink"/>
            <w:rFonts w:hint="eastAsia"/>
            <w:noProof/>
            <w:rtl/>
          </w:rPr>
          <w:t>خ</w:t>
        </w:r>
        <w:r w:rsidRPr="00657236">
          <w:rPr>
            <w:rStyle w:val="Hyperlink"/>
            <w:noProof/>
            <w:rtl/>
          </w:rPr>
          <w:t xml:space="preserve"> انصار</w:t>
        </w:r>
        <w:r w:rsidRPr="00657236">
          <w:rPr>
            <w:rStyle w:val="Hyperlink"/>
            <w:rFonts w:hint="cs"/>
            <w:noProof/>
            <w:rtl/>
          </w:rPr>
          <w:t>ی</w:t>
        </w:r>
        <w:r w:rsidRPr="00657236">
          <w:rPr>
            <w:rStyle w:val="Hyperlink"/>
            <w:noProof/>
            <w:rtl/>
          </w:rPr>
          <w:t xml:space="preserve"> و صاحب کفا</w:t>
        </w:r>
        <w:r w:rsidRPr="00657236">
          <w:rPr>
            <w:rStyle w:val="Hyperlink"/>
            <w:rFonts w:hint="cs"/>
            <w:noProof/>
            <w:rtl/>
          </w:rPr>
          <w:t>ی</w:t>
        </w:r>
        <w:r w:rsidRPr="00657236">
          <w:rPr>
            <w:rStyle w:val="Hyperlink"/>
            <w:rFonts w:hint="eastAsia"/>
            <w:noProof/>
            <w:rtl/>
          </w:rPr>
          <w:t>ه</w:t>
        </w:r>
        <w:r w:rsidRPr="00657236">
          <w:rPr>
            <w:noProof/>
            <w:webHidden/>
            <w:rtl/>
          </w:rPr>
          <w:tab/>
        </w:r>
        <w:r w:rsidRPr="00657236">
          <w:rPr>
            <w:rStyle w:val="Hyperlink"/>
            <w:noProof/>
            <w:rtl/>
          </w:rPr>
          <w:fldChar w:fldCharType="begin"/>
        </w:r>
        <w:r w:rsidRPr="00657236">
          <w:rPr>
            <w:noProof/>
            <w:webHidden/>
            <w:rtl/>
          </w:rPr>
          <w:instrText xml:space="preserve"> </w:instrText>
        </w:r>
        <w:r w:rsidRPr="00657236">
          <w:rPr>
            <w:noProof/>
            <w:webHidden/>
          </w:rPr>
          <w:instrText>PAGEREF</w:instrText>
        </w:r>
        <w:r w:rsidRPr="00657236">
          <w:rPr>
            <w:noProof/>
            <w:webHidden/>
            <w:rtl/>
          </w:rPr>
          <w:instrText xml:space="preserve"> _</w:instrText>
        </w:r>
        <w:r w:rsidRPr="00657236">
          <w:rPr>
            <w:noProof/>
            <w:webHidden/>
          </w:rPr>
          <w:instrText>Toc29905495 \h</w:instrText>
        </w:r>
        <w:r w:rsidRPr="00657236">
          <w:rPr>
            <w:noProof/>
            <w:webHidden/>
            <w:rtl/>
          </w:rPr>
          <w:instrText xml:space="preserve"> </w:instrText>
        </w:r>
        <w:r w:rsidRPr="00657236">
          <w:rPr>
            <w:rStyle w:val="Hyperlink"/>
            <w:noProof/>
            <w:rtl/>
          </w:rPr>
        </w:r>
        <w:r w:rsidRPr="00657236">
          <w:rPr>
            <w:rStyle w:val="Hyperlink"/>
            <w:noProof/>
            <w:rtl/>
          </w:rPr>
          <w:fldChar w:fldCharType="separate"/>
        </w:r>
        <w:r w:rsidR="00F05EC5">
          <w:rPr>
            <w:noProof/>
            <w:webHidden/>
            <w:rtl/>
          </w:rPr>
          <w:t>5</w:t>
        </w:r>
        <w:r w:rsidRPr="00657236">
          <w:rPr>
            <w:rStyle w:val="Hyperlink"/>
            <w:noProof/>
            <w:rtl/>
          </w:rPr>
          <w:fldChar w:fldCharType="end"/>
        </w:r>
      </w:hyperlink>
    </w:p>
    <w:p w:rsidR="00657236" w:rsidRPr="00657236" w:rsidRDefault="00657236" w:rsidP="00657236">
      <w:pPr>
        <w:pStyle w:val="TOC5"/>
        <w:tabs>
          <w:tab w:val="right" w:leader="dot" w:pos="10194"/>
        </w:tabs>
        <w:rPr>
          <w:rFonts w:asciiTheme="minorHAnsi" w:eastAsiaTheme="minorEastAsia" w:hAnsiTheme="minorHAnsi" w:cstheme="minorBidi"/>
          <w:bCs w:val="0"/>
          <w:noProof/>
          <w:color w:val="auto"/>
          <w:szCs w:val="22"/>
          <w:rtl/>
        </w:rPr>
      </w:pPr>
      <w:hyperlink w:anchor="_Toc29905496" w:history="1">
        <w:r w:rsidRPr="00657236">
          <w:rPr>
            <w:rStyle w:val="Hyperlink"/>
            <w:noProof/>
            <w:rtl/>
          </w:rPr>
          <w:t>پاسخ از مناقشه محقق نائ</w:t>
        </w:r>
        <w:r w:rsidRPr="00657236">
          <w:rPr>
            <w:rStyle w:val="Hyperlink"/>
            <w:rFonts w:hint="cs"/>
            <w:noProof/>
            <w:rtl/>
          </w:rPr>
          <w:t>ی</w:t>
        </w:r>
        <w:r w:rsidRPr="00657236">
          <w:rPr>
            <w:rStyle w:val="Hyperlink"/>
            <w:rFonts w:hint="eastAsia"/>
            <w:noProof/>
            <w:rtl/>
          </w:rPr>
          <w:t>ن</w:t>
        </w:r>
        <w:r w:rsidRPr="00657236">
          <w:rPr>
            <w:rStyle w:val="Hyperlink"/>
            <w:rFonts w:hint="cs"/>
            <w:noProof/>
            <w:rtl/>
          </w:rPr>
          <w:t>ی</w:t>
        </w:r>
        <w:r w:rsidRPr="00657236">
          <w:rPr>
            <w:noProof/>
            <w:webHidden/>
            <w:rtl/>
          </w:rPr>
          <w:tab/>
        </w:r>
        <w:r w:rsidRPr="00657236">
          <w:rPr>
            <w:rStyle w:val="Hyperlink"/>
            <w:noProof/>
            <w:rtl/>
          </w:rPr>
          <w:fldChar w:fldCharType="begin"/>
        </w:r>
        <w:r w:rsidRPr="00657236">
          <w:rPr>
            <w:noProof/>
            <w:webHidden/>
            <w:rtl/>
          </w:rPr>
          <w:instrText xml:space="preserve"> </w:instrText>
        </w:r>
        <w:r w:rsidRPr="00657236">
          <w:rPr>
            <w:noProof/>
            <w:webHidden/>
          </w:rPr>
          <w:instrText>PAGEREF</w:instrText>
        </w:r>
        <w:r w:rsidRPr="00657236">
          <w:rPr>
            <w:noProof/>
            <w:webHidden/>
            <w:rtl/>
          </w:rPr>
          <w:instrText xml:space="preserve"> _</w:instrText>
        </w:r>
        <w:r w:rsidRPr="00657236">
          <w:rPr>
            <w:noProof/>
            <w:webHidden/>
          </w:rPr>
          <w:instrText>Toc29905496 \h</w:instrText>
        </w:r>
        <w:r w:rsidRPr="00657236">
          <w:rPr>
            <w:noProof/>
            <w:webHidden/>
            <w:rtl/>
          </w:rPr>
          <w:instrText xml:space="preserve"> </w:instrText>
        </w:r>
        <w:r w:rsidRPr="00657236">
          <w:rPr>
            <w:rStyle w:val="Hyperlink"/>
            <w:noProof/>
            <w:rtl/>
          </w:rPr>
        </w:r>
        <w:r w:rsidRPr="00657236">
          <w:rPr>
            <w:rStyle w:val="Hyperlink"/>
            <w:noProof/>
            <w:rtl/>
          </w:rPr>
          <w:fldChar w:fldCharType="separate"/>
        </w:r>
        <w:r w:rsidR="00F05EC5">
          <w:rPr>
            <w:noProof/>
            <w:webHidden/>
            <w:rtl/>
          </w:rPr>
          <w:t>6</w:t>
        </w:r>
        <w:r w:rsidRPr="00657236">
          <w:rPr>
            <w:rStyle w:val="Hyperlink"/>
            <w:noProof/>
            <w:rtl/>
          </w:rPr>
          <w:fldChar w:fldCharType="end"/>
        </w:r>
      </w:hyperlink>
    </w:p>
    <w:p w:rsidR="00C91EB6" w:rsidRPr="00C91EB6" w:rsidRDefault="00657236" w:rsidP="00F2720C">
      <w:pPr>
        <w:jc w:val="both"/>
      </w:pPr>
      <w:r>
        <w:rPr>
          <w:rFonts w:cs="B Titr"/>
          <w:noProof/>
          <w:webHidden/>
          <w:color w:val="632423" w:themeColor="accent2" w:themeShade="80"/>
          <w:szCs w:val="24"/>
          <w:rtl/>
        </w:rPr>
        <w:fldChar w:fldCharType="end"/>
      </w:r>
    </w:p>
    <w:p w:rsidR="00F343FB" w:rsidRPr="00A6366F" w:rsidRDefault="00F842AD" w:rsidP="00F2720C">
      <w:pPr>
        <w:jc w:val="both"/>
        <w:rPr>
          <w:rtl/>
        </w:rPr>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bookmarkStart w:id="2" w:name="BokSabj_d"/>
      <w:bookmarkStart w:id="3" w:name="Bokkolli"/>
      <w:bookmarkEnd w:id="2"/>
      <w:bookmarkEnd w:id="3"/>
      <w:r w:rsidR="003674B7">
        <w:rPr>
          <w:rFonts w:hint="cs"/>
          <w:rtl/>
        </w:rPr>
        <w:t>تصویر جامع بنابر وضع الفاظ برای اعم/ بررسی وجود جامع</w:t>
      </w:r>
      <w:r w:rsidR="003674B7" w:rsidRPr="00A6366F">
        <w:rPr>
          <w:rFonts w:hint="cs"/>
          <w:rtl/>
        </w:rPr>
        <w:t>/</w:t>
      </w:r>
      <w:r w:rsidR="003674B7">
        <w:rPr>
          <w:rFonts w:hint="cs"/>
          <w:rtl/>
        </w:rPr>
        <w:t xml:space="preserve"> صحیح و أعم</w:t>
      </w:r>
      <w:r w:rsidR="003674B7" w:rsidRPr="00A6366F">
        <w:rPr>
          <w:rFonts w:hint="cs"/>
          <w:rtl/>
        </w:rPr>
        <w:t>/</w:t>
      </w:r>
      <w:r w:rsidR="003674B7">
        <w:rPr>
          <w:rFonts w:hint="cs"/>
          <w:rtl/>
        </w:rPr>
        <w:t xml:space="preserve"> </w:t>
      </w:r>
      <w:r w:rsidR="003674B7" w:rsidRPr="00A6366F">
        <w:rPr>
          <w:rFonts w:hint="cs"/>
          <w:rtl/>
        </w:rPr>
        <w:t xml:space="preserve"> </w:t>
      </w:r>
      <w:r w:rsidR="003674B7">
        <w:rPr>
          <w:rFonts w:hint="cs"/>
          <w:rtl/>
        </w:rPr>
        <w:t>مقدمه علم اصول</w:t>
      </w:r>
    </w:p>
    <w:p w:rsidR="008F5B4D" w:rsidRPr="009C66D5" w:rsidRDefault="008F5B4D" w:rsidP="00F2720C">
      <w:pPr>
        <w:jc w:val="both"/>
        <w:rPr>
          <w:rStyle w:val="Emphasis"/>
          <w:b/>
          <w:bCs w:val="0"/>
          <w:rtl/>
        </w:rPr>
      </w:pPr>
      <w:r w:rsidRPr="009C66D5">
        <w:rPr>
          <w:rStyle w:val="Emphasis"/>
          <w:rFonts w:hint="cs"/>
          <w:b/>
          <w:bCs w:val="0"/>
          <w:rtl/>
        </w:rPr>
        <w:t>خلاصه مباحث گذشته:</w:t>
      </w:r>
    </w:p>
    <w:p w:rsidR="00247D2F" w:rsidRPr="003A6148" w:rsidRDefault="000F069F" w:rsidP="00F2720C">
      <w:pPr>
        <w:pBdr>
          <w:bottom w:val="double" w:sz="6" w:space="1" w:color="auto"/>
        </w:pBdr>
        <w:jc w:val="both"/>
      </w:pPr>
      <w:r>
        <w:rPr>
          <w:rFonts w:hint="cs"/>
          <w:rtl/>
        </w:rPr>
        <w:t>بحث در تصویر جامع برای وضع الفاظ برای اعم از صحیح و فاسد قرار دارد که در مباحث پیشین به سه تقریب اشاره شده است. در ادامه تقریب چهارم که از سوی مرحوم بروجردی مطرح شده، اشاره می شود.</w:t>
      </w:r>
    </w:p>
    <w:p w:rsidR="000F069F" w:rsidRDefault="000F069F" w:rsidP="00F2720C">
      <w:pPr>
        <w:pStyle w:val="Heading1"/>
        <w:jc w:val="both"/>
        <w:rPr>
          <w:rtl/>
        </w:rPr>
      </w:pPr>
      <w:bookmarkStart w:id="4" w:name="_Toc29403738"/>
      <w:bookmarkStart w:id="5" w:name="_Toc29735922"/>
      <w:bookmarkStart w:id="6" w:name="_Toc29814590"/>
      <w:bookmarkStart w:id="7" w:name="_Toc29905440"/>
      <w:bookmarkStart w:id="8" w:name="_Toc29905488"/>
      <w:r>
        <w:rPr>
          <w:rFonts w:hint="cs"/>
          <w:rtl/>
        </w:rPr>
        <w:t>تبیین جامع بنابر بر قول به وضع اسماء برای أعم</w:t>
      </w:r>
      <w:bookmarkEnd w:id="4"/>
      <w:bookmarkEnd w:id="5"/>
      <w:bookmarkEnd w:id="6"/>
      <w:bookmarkEnd w:id="7"/>
      <w:bookmarkEnd w:id="8"/>
    </w:p>
    <w:p w:rsidR="000F069F" w:rsidRDefault="000F069F" w:rsidP="00F2720C">
      <w:pPr>
        <w:jc w:val="both"/>
        <w:rPr>
          <w:rtl/>
        </w:rPr>
      </w:pPr>
      <w:r>
        <w:rPr>
          <w:rFonts w:hint="cs"/>
          <w:rtl/>
        </w:rPr>
        <w:t>در مورد تصویر جامع برای اسماء عبادات بنابر قول به أعم تقاریب متعددی ذکر شده است که تاکنون به سه تقریب اشاره شده است.</w:t>
      </w:r>
    </w:p>
    <w:p w:rsidR="000F069F" w:rsidRDefault="000F069F" w:rsidP="00F2720C">
      <w:pPr>
        <w:pStyle w:val="Heading2"/>
        <w:jc w:val="both"/>
        <w:rPr>
          <w:rtl/>
        </w:rPr>
      </w:pPr>
      <w:bookmarkStart w:id="9" w:name="_Toc29735933"/>
      <w:bookmarkStart w:id="10" w:name="_Toc29814591"/>
      <w:bookmarkStart w:id="11" w:name="_Toc29905441"/>
      <w:bookmarkStart w:id="12" w:name="_Toc29905489"/>
      <w:r>
        <w:rPr>
          <w:rFonts w:hint="cs"/>
          <w:rtl/>
        </w:rPr>
        <w:t>د: وضع الفاظ برای ماهیت جعلیه (کلام مرحوم بروجردی و آقای سیستانی)</w:t>
      </w:r>
      <w:bookmarkEnd w:id="9"/>
      <w:bookmarkEnd w:id="10"/>
      <w:bookmarkEnd w:id="11"/>
      <w:bookmarkEnd w:id="12"/>
    </w:p>
    <w:p w:rsidR="000F069F" w:rsidRDefault="000F069F" w:rsidP="00F2720C">
      <w:pPr>
        <w:jc w:val="both"/>
        <w:rPr>
          <w:rtl/>
        </w:rPr>
      </w:pPr>
      <w:r>
        <w:rPr>
          <w:rFonts w:hint="cs"/>
          <w:rtl/>
        </w:rPr>
        <w:t>چهارمین تقریب برای جامع بین معنای صحیح و فاسد از سوی مرحوم بروجردی</w:t>
      </w:r>
      <w:r>
        <w:rPr>
          <w:rStyle w:val="FootnoteReference"/>
          <w:rtl/>
        </w:rPr>
        <w:footnoteReference w:id="1"/>
      </w:r>
      <w:r>
        <w:rPr>
          <w:rFonts w:hint="cs"/>
          <w:rtl/>
        </w:rPr>
        <w:t xml:space="preserve"> مطرح شده و مورد پذیرش آقای سیستانی قرار گرفته است.</w:t>
      </w:r>
    </w:p>
    <w:p w:rsidR="003674B7" w:rsidRDefault="0058533E" w:rsidP="00F2720C">
      <w:pPr>
        <w:jc w:val="both"/>
        <w:rPr>
          <w:rtl/>
        </w:rPr>
      </w:pPr>
      <w:r>
        <w:rPr>
          <w:rFonts w:hint="cs"/>
          <w:rtl/>
        </w:rPr>
        <w:t xml:space="preserve">در این تقریب بیان شده است که به عنوان مثال لفظ صلات برای ماهیت اعتباری آئین و مراسم پرستش وضع شده است. البته مصادیق این ماهیت اعتباری در ادیان و عرف های مختلف مانند عرف جاهلیت متفاوت بوده است، اما ماهیت اعتباری صلات </w:t>
      </w:r>
      <w:r w:rsidR="00B1205C">
        <w:rPr>
          <w:rFonts w:hint="cs"/>
          <w:rtl/>
        </w:rPr>
        <w:t>واحد بوده است که لفظ صلات برای این ماهیت اعتباری وضع شده است.</w:t>
      </w:r>
    </w:p>
    <w:p w:rsidR="003674B7" w:rsidRDefault="003674B7" w:rsidP="00F2720C">
      <w:pPr>
        <w:pStyle w:val="Heading3"/>
        <w:jc w:val="both"/>
        <w:rPr>
          <w:rtl/>
        </w:rPr>
      </w:pPr>
      <w:bookmarkStart w:id="13" w:name="_Toc29814594"/>
      <w:bookmarkStart w:id="14" w:name="_Toc29905442"/>
      <w:bookmarkStart w:id="15" w:name="_Toc29905490"/>
      <w:r>
        <w:rPr>
          <w:rFonts w:hint="cs"/>
          <w:rtl/>
        </w:rPr>
        <w:lastRenderedPageBreak/>
        <w:t>مناقشه در کلام مرحوم بروجردی و آقای سیستانی</w:t>
      </w:r>
      <w:bookmarkEnd w:id="13"/>
      <w:bookmarkEnd w:id="14"/>
      <w:bookmarkEnd w:id="15"/>
    </w:p>
    <w:p w:rsidR="00AA753D" w:rsidRDefault="00A25F9C" w:rsidP="00F2720C">
      <w:pPr>
        <w:jc w:val="both"/>
        <w:rPr>
          <w:rtl/>
        </w:rPr>
      </w:pPr>
      <w:r>
        <w:rPr>
          <w:rFonts w:hint="cs"/>
          <w:rtl/>
        </w:rPr>
        <w:t>تقریب مرحوم آقای بروجردی و آقای سیستانی صحیح نبوده و اشکالاتی بر آن وارد است:</w:t>
      </w:r>
    </w:p>
    <w:p w:rsidR="00B1205C" w:rsidRDefault="00B1205C" w:rsidP="00F2720C">
      <w:pPr>
        <w:pStyle w:val="ListParagraph"/>
        <w:numPr>
          <w:ilvl w:val="0"/>
          <w:numId w:val="16"/>
        </w:numPr>
        <w:jc w:val="both"/>
      </w:pPr>
      <w:r>
        <w:rPr>
          <w:rFonts w:hint="cs"/>
          <w:rtl/>
        </w:rPr>
        <w:t>در مورد صلات با توجه به مصادیق کثیر آن در ادیان و عرف های مختلف</w:t>
      </w:r>
      <w:r w:rsidR="0060008A">
        <w:rPr>
          <w:rFonts w:hint="cs"/>
          <w:rtl/>
        </w:rPr>
        <w:t>، چه بسا ادعاء شود که موارد مختلف صلات، مصادیق برای آن مفهوم واحد هستند که این مطلب فی الجمله قابل توجیه است، اما</w:t>
      </w:r>
      <w:r>
        <w:rPr>
          <w:rFonts w:hint="cs"/>
          <w:rtl/>
        </w:rPr>
        <w:t xml:space="preserve"> </w:t>
      </w:r>
      <w:r w:rsidR="008A5D9C">
        <w:rPr>
          <w:rFonts w:hint="cs"/>
          <w:rtl/>
        </w:rPr>
        <w:t xml:space="preserve">تصویر ذکر شده </w:t>
      </w:r>
      <w:r>
        <w:rPr>
          <w:rFonts w:hint="cs"/>
          <w:rtl/>
        </w:rPr>
        <w:t>در همه</w:t>
      </w:r>
      <w:r>
        <w:rPr>
          <w:rFonts w:hint="eastAsia"/>
          <w:rtl/>
        </w:rPr>
        <w:t>‌</w:t>
      </w:r>
      <w:r>
        <w:rPr>
          <w:rFonts w:hint="cs"/>
          <w:rtl/>
        </w:rPr>
        <w:t>ی اسماء عبادات عرفی نیست.</w:t>
      </w:r>
      <w:r w:rsidR="008A5D9C">
        <w:rPr>
          <w:rFonts w:hint="cs"/>
          <w:rtl/>
        </w:rPr>
        <w:t xml:space="preserve"> به عنوان مثال در عباداتی مانند صوم، حج، اعتکاف، خمس و زکات ادعای جعل شدن برای ماهیت اعتباری و جعلی خلاف وجدان عرفی است؛ چون صوم امساک به قصد قربت است</w:t>
      </w:r>
      <w:r w:rsidR="001A2A17">
        <w:rPr>
          <w:rFonts w:hint="cs"/>
          <w:rtl/>
        </w:rPr>
        <w:t>. البته در اسلام برای امساک مواردی از قبیل اکل، شرب، جماع و سایر موارد ذکر شده است که چه بسا در ادیان یا عرف های دیگر وجود نداشته باشد</w:t>
      </w:r>
      <w:r w:rsidR="00982BD7">
        <w:rPr>
          <w:rFonts w:hint="cs"/>
          <w:rtl/>
        </w:rPr>
        <w:t xml:space="preserve"> و موارد دیگری مانند تکلم برای امساک ذکر شده باشد</w:t>
      </w:r>
      <w:r w:rsidR="00F2720C">
        <w:rPr>
          <w:rFonts w:hint="cs"/>
          <w:rtl/>
        </w:rPr>
        <w:t>،</w:t>
      </w:r>
      <w:r w:rsidR="00982BD7">
        <w:rPr>
          <w:rFonts w:hint="cs"/>
          <w:rtl/>
        </w:rPr>
        <w:t xml:space="preserve"> ولی این امور موجب نمی شود که ماهیت صوم ماهیت اعتباری باشد</w:t>
      </w:r>
      <w:r w:rsidR="001A2A17">
        <w:rPr>
          <w:rFonts w:hint="cs"/>
          <w:rtl/>
        </w:rPr>
        <w:t xml:space="preserve">. اعتکاف هم مکث در مسجد به قصد قربت است </w:t>
      </w:r>
      <w:r w:rsidR="002C7E22">
        <w:rPr>
          <w:rFonts w:hint="cs"/>
          <w:rtl/>
        </w:rPr>
        <w:t>کما اینکه خمس تعلق حق مالی به مقدار یک پنجم بر مال است. در نتیجه روشن می شود خلاف مرتکز عرفی است که همه اسماء عبادات برای ماهیت اعتباری و جعلی وضع شده باشند.</w:t>
      </w:r>
    </w:p>
    <w:p w:rsidR="0012074E" w:rsidRDefault="0012074E" w:rsidP="00F2720C">
      <w:pPr>
        <w:pStyle w:val="ListParagraph"/>
        <w:numPr>
          <w:ilvl w:val="0"/>
          <w:numId w:val="16"/>
        </w:numPr>
        <w:jc w:val="both"/>
        <w:rPr>
          <w:rFonts w:hint="cs"/>
        </w:rPr>
      </w:pPr>
      <w:r>
        <w:rPr>
          <w:rFonts w:hint="cs"/>
          <w:rtl/>
        </w:rPr>
        <w:t>طبق تقریب ذکر شده تصویر تفاوت بین عبادات دچار اشکال خواهد شد؛ چون فرضا بیان شده است که صلات آئین پرستش و نیایش است، اما تفاوت آن با عبادات دیگر مثل اعتکاف واضح نخواهد بود.</w:t>
      </w:r>
      <w:r w:rsidR="004E68FC">
        <w:rPr>
          <w:rFonts w:hint="cs"/>
          <w:rtl/>
        </w:rPr>
        <w:t xml:space="preserve"> در نتیجه موضوع له اسماء عبادات و تفاوت جوهری آنها تبیین نشده است.</w:t>
      </w:r>
    </w:p>
    <w:p w:rsidR="004E68FC" w:rsidRDefault="004E68FC" w:rsidP="00F2720C">
      <w:pPr>
        <w:pStyle w:val="ListParagraph"/>
        <w:numPr>
          <w:ilvl w:val="0"/>
          <w:numId w:val="16"/>
        </w:numPr>
        <w:jc w:val="both"/>
        <w:rPr>
          <w:rFonts w:hint="cs"/>
        </w:rPr>
      </w:pPr>
      <w:r>
        <w:rPr>
          <w:rFonts w:hint="cs"/>
          <w:rtl/>
        </w:rPr>
        <w:t>در کلام مرحوم آقای بروجردی ذکر شده است که در مقام تعلق امر، امر به مصادیق تعلق نمی گیرد، بلکه به ماهیت اعتباری تعلق خواهد</w:t>
      </w:r>
      <w:r w:rsidR="00FF37B8">
        <w:rPr>
          <w:rFonts w:hint="cs"/>
          <w:rtl/>
        </w:rPr>
        <w:t xml:space="preserve"> داشت که این مطلب از ظاهر کلام آقای سیستانی هم استفاده می شود.</w:t>
      </w:r>
    </w:p>
    <w:p w:rsidR="00FF37B8" w:rsidRDefault="00FF37B8" w:rsidP="00835660">
      <w:pPr>
        <w:pStyle w:val="ListParagraph"/>
        <w:jc w:val="both"/>
        <w:rPr>
          <w:rtl/>
        </w:rPr>
      </w:pPr>
      <w:r>
        <w:rPr>
          <w:rFonts w:hint="cs"/>
          <w:rtl/>
        </w:rPr>
        <w:t xml:space="preserve">مطلب </w:t>
      </w:r>
      <w:r w:rsidR="00637784">
        <w:rPr>
          <w:rFonts w:hint="cs"/>
          <w:rtl/>
        </w:rPr>
        <w:t>ذکر شده تولید اشکال خواهد کرد</w:t>
      </w:r>
      <w:r>
        <w:rPr>
          <w:rFonts w:hint="cs"/>
          <w:rtl/>
        </w:rPr>
        <w:t xml:space="preserve">؛ چون طبق </w:t>
      </w:r>
      <w:r w:rsidR="00637784">
        <w:rPr>
          <w:rFonts w:hint="cs"/>
          <w:rtl/>
        </w:rPr>
        <w:t xml:space="preserve">تعلق </w:t>
      </w:r>
      <w:r>
        <w:rPr>
          <w:rFonts w:hint="cs"/>
          <w:rtl/>
        </w:rPr>
        <w:t>امر به ماهیت اعتباری</w:t>
      </w:r>
      <w:r w:rsidR="00637784">
        <w:rPr>
          <w:rFonts w:hint="cs"/>
          <w:rtl/>
        </w:rPr>
        <w:t>، در فرضی که مکلف</w:t>
      </w:r>
      <w:r>
        <w:rPr>
          <w:rFonts w:hint="cs"/>
          <w:rtl/>
        </w:rPr>
        <w:t xml:space="preserve"> در </w:t>
      </w:r>
      <w:r w:rsidR="00835660">
        <w:rPr>
          <w:rFonts w:hint="cs"/>
          <w:rtl/>
        </w:rPr>
        <w:t xml:space="preserve">اول وقت مقداری آب برای وضوء داشته باشد که </w:t>
      </w:r>
      <w:r>
        <w:rPr>
          <w:rFonts w:hint="cs"/>
          <w:rtl/>
        </w:rPr>
        <w:t xml:space="preserve">ضرورتی هم به مصرف </w:t>
      </w:r>
      <w:r w:rsidR="00835660">
        <w:rPr>
          <w:rFonts w:hint="cs"/>
          <w:rtl/>
        </w:rPr>
        <w:t>آن نداشته باشد</w:t>
      </w:r>
      <w:r>
        <w:rPr>
          <w:rFonts w:hint="cs"/>
          <w:rtl/>
        </w:rPr>
        <w:t xml:space="preserve">، </w:t>
      </w:r>
      <w:r w:rsidR="00835660">
        <w:rPr>
          <w:rFonts w:hint="cs"/>
          <w:rtl/>
        </w:rPr>
        <w:t xml:space="preserve">بر اساس تعلق امر به ماهیت اعتباری و امر نداشتن مصادیق، </w:t>
      </w:r>
      <w:r>
        <w:rPr>
          <w:rFonts w:hint="cs"/>
          <w:rtl/>
        </w:rPr>
        <w:t xml:space="preserve">ضرورت نخواهد داشت که در ابتدای وقت با وضوء نماز بخواند بلکه می تواند صبر کرده و در پایان وقت که فاقد الماء می </w:t>
      </w:r>
      <w:r w:rsidR="00B42804">
        <w:rPr>
          <w:rFonts w:hint="cs"/>
          <w:rtl/>
        </w:rPr>
        <w:t>شود، با تیمم نماز بخواند، در حالی که بیان شده است که فرد برای ترک نماز همراه با وضوء عقاب می شود.</w:t>
      </w:r>
    </w:p>
    <w:p w:rsidR="00323F30" w:rsidRDefault="00323F30" w:rsidP="00F2720C">
      <w:pPr>
        <w:pStyle w:val="ListParagraph"/>
        <w:jc w:val="both"/>
        <w:rPr>
          <w:rFonts w:hint="cs"/>
          <w:rtl/>
        </w:rPr>
      </w:pPr>
      <w:r>
        <w:rPr>
          <w:rFonts w:hint="cs"/>
          <w:rtl/>
        </w:rPr>
        <w:t xml:space="preserve">اشکال دیگری که از تعلق امر به ماهیت اعتباری ایجاد می شود، عدم امکان جریان برائت در فرض شک در جزئیت چیزی خواهد بود؛ چون </w:t>
      </w:r>
      <w:r w:rsidR="00A513F9">
        <w:rPr>
          <w:rFonts w:hint="cs"/>
          <w:rtl/>
        </w:rPr>
        <w:t>وقتی امر به ماهیت تعلق گرفته و به مصداق تعلق نگرفته باشد، شک در جزئیت چیزی، شک در تکلیف زائد به جزء مشکوک نخواهد بود بلکه چه بسا استصحاب عدم جعل این فرد به عنو</w:t>
      </w:r>
      <w:r w:rsidR="004E08CD">
        <w:rPr>
          <w:rFonts w:hint="cs"/>
          <w:rtl/>
        </w:rPr>
        <w:t xml:space="preserve">ان مصداق ماهیت جعلیه جاری </w:t>
      </w:r>
      <w:r w:rsidR="002866EE">
        <w:rPr>
          <w:rFonts w:hint="cs"/>
          <w:rtl/>
        </w:rPr>
        <w:t>شود.</w:t>
      </w:r>
    </w:p>
    <w:p w:rsidR="00AA753D" w:rsidRPr="00AA753D" w:rsidRDefault="002866EE" w:rsidP="008E31C6">
      <w:pPr>
        <w:pStyle w:val="ListParagraph"/>
        <w:jc w:val="both"/>
      </w:pPr>
      <w:r>
        <w:rPr>
          <w:rFonts w:hint="cs"/>
          <w:rtl/>
        </w:rPr>
        <w:lastRenderedPageBreak/>
        <w:t>البته اگر غر</w:t>
      </w:r>
      <w:r w:rsidR="00E437D8">
        <w:rPr>
          <w:rFonts w:hint="cs"/>
          <w:rtl/>
        </w:rPr>
        <w:t>ض از تقریب چهارم بیان این مطلب باشد که موضوع له لفظ صلات، ماهیت اعتباری آئین پرستش و نیایش است که دارای اختلاف در مصادیق بوده است، اما متعلق</w:t>
      </w:r>
      <w:r w:rsidR="008E31C6">
        <w:rPr>
          <w:rFonts w:hint="cs"/>
          <w:rtl/>
        </w:rPr>
        <w:t>ِ</w:t>
      </w:r>
      <w:r w:rsidR="00E437D8">
        <w:rPr>
          <w:rFonts w:hint="cs"/>
          <w:rtl/>
        </w:rPr>
        <w:t xml:space="preserve"> امر</w:t>
      </w:r>
      <w:r w:rsidR="008E31C6">
        <w:rPr>
          <w:rFonts w:hint="cs"/>
          <w:rtl/>
        </w:rPr>
        <w:t>،</w:t>
      </w:r>
      <w:r w:rsidR="00E437D8">
        <w:rPr>
          <w:rFonts w:hint="cs"/>
          <w:rtl/>
        </w:rPr>
        <w:t xml:space="preserve"> خود مصادیق باشد، اشکال کاهش پیدا خواهد کرد، اما </w:t>
      </w:r>
      <w:r w:rsidR="008E31C6">
        <w:rPr>
          <w:rFonts w:hint="cs"/>
          <w:rtl/>
        </w:rPr>
        <w:t>ادعاء</w:t>
      </w:r>
      <w:r w:rsidR="008E31C6">
        <w:rPr>
          <w:rFonts w:hint="cs"/>
          <w:rtl/>
        </w:rPr>
        <w:t xml:space="preserve"> به </w:t>
      </w:r>
      <w:r w:rsidR="00E437D8">
        <w:rPr>
          <w:rFonts w:hint="cs"/>
          <w:rtl/>
        </w:rPr>
        <w:t>همین مقدار که موضوع له اسماء عبادات</w:t>
      </w:r>
      <w:r w:rsidR="005F7076">
        <w:rPr>
          <w:rFonts w:hint="cs"/>
          <w:rtl/>
        </w:rPr>
        <w:t>،</w:t>
      </w:r>
      <w:r w:rsidR="00E437D8">
        <w:rPr>
          <w:rFonts w:hint="cs"/>
          <w:rtl/>
        </w:rPr>
        <w:t xml:space="preserve"> ماهیت اعتباری باشد، خلاف وجدان عرفی است.</w:t>
      </w:r>
    </w:p>
    <w:p w:rsidR="00AA753D" w:rsidRDefault="00863DD9" w:rsidP="00F2720C">
      <w:pPr>
        <w:pStyle w:val="Heading2"/>
        <w:jc w:val="both"/>
        <w:rPr>
          <w:rtl/>
        </w:rPr>
      </w:pPr>
      <w:bookmarkStart w:id="16" w:name="_Toc29905443"/>
      <w:bookmarkStart w:id="17" w:name="_Toc29905491"/>
      <w:r>
        <w:rPr>
          <w:rFonts w:hint="cs"/>
          <w:rtl/>
        </w:rPr>
        <w:t xml:space="preserve">ه: </w:t>
      </w:r>
      <w:r w:rsidR="00B0770C">
        <w:rPr>
          <w:rFonts w:hint="cs"/>
          <w:rtl/>
        </w:rPr>
        <w:t>جامع مرکب حاصل از استفاده «أو»</w:t>
      </w:r>
      <w:bookmarkEnd w:id="16"/>
      <w:bookmarkEnd w:id="17"/>
    </w:p>
    <w:p w:rsidR="00DB5895" w:rsidRDefault="00E437D8" w:rsidP="00F2720C">
      <w:pPr>
        <w:jc w:val="both"/>
        <w:rPr>
          <w:rtl/>
        </w:rPr>
      </w:pPr>
      <w:r>
        <w:rPr>
          <w:rFonts w:hint="cs"/>
          <w:rtl/>
        </w:rPr>
        <w:t>پنجمین تقریب برای تصویر جامع اعمی</w:t>
      </w:r>
      <w:r w:rsidR="000F1AF0">
        <w:rPr>
          <w:rFonts w:hint="cs"/>
          <w:rtl/>
        </w:rPr>
        <w:t xml:space="preserve"> که</w:t>
      </w:r>
      <w:r>
        <w:rPr>
          <w:rFonts w:hint="cs"/>
          <w:rtl/>
        </w:rPr>
        <w:t xml:space="preserve"> در کلام شهید صدر ذکر شده</w:t>
      </w:r>
      <w:r w:rsidR="00756E76">
        <w:rPr>
          <w:rStyle w:val="FootnoteReference"/>
          <w:rtl/>
        </w:rPr>
        <w:footnoteReference w:id="2"/>
      </w:r>
      <w:r>
        <w:rPr>
          <w:rFonts w:hint="cs"/>
          <w:rtl/>
        </w:rPr>
        <w:t xml:space="preserve"> و </w:t>
      </w:r>
      <w:r w:rsidR="000F1AF0">
        <w:rPr>
          <w:rFonts w:hint="cs"/>
          <w:rtl/>
        </w:rPr>
        <w:t xml:space="preserve">مورد پذیرش ما قرار دارد، این است که از اقسام مختلف نماز </w:t>
      </w:r>
      <w:r w:rsidR="00A82CF8">
        <w:rPr>
          <w:rFonts w:hint="cs"/>
          <w:rtl/>
        </w:rPr>
        <w:t xml:space="preserve">اعم از صحیح و فاسد </w:t>
      </w:r>
      <w:r w:rsidR="000F1AF0">
        <w:rPr>
          <w:rFonts w:hint="cs"/>
          <w:rtl/>
        </w:rPr>
        <w:t xml:space="preserve">تصویر اجمالی وجود دارد </w:t>
      </w:r>
      <w:r w:rsidR="00A82CF8">
        <w:rPr>
          <w:rFonts w:hint="cs"/>
          <w:rtl/>
        </w:rPr>
        <w:t>که نام این تصویر اجمالی «جامع مرکب أوی» است؛ یعنی معنای موضوع له لفظ صلات</w:t>
      </w:r>
      <w:r w:rsidR="00F3107C">
        <w:rPr>
          <w:rFonts w:hint="cs"/>
          <w:rtl/>
        </w:rPr>
        <w:t xml:space="preserve"> بعد از ملاحظه اجزای مختلف نماز به صورت</w:t>
      </w:r>
      <w:r w:rsidR="00A82CF8">
        <w:rPr>
          <w:rFonts w:hint="cs"/>
          <w:rtl/>
        </w:rPr>
        <w:t xml:space="preserve"> «ما ا</w:t>
      </w:r>
      <w:r w:rsidR="00F3107C">
        <w:rPr>
          <w:rFonts w:hint="cs"/>
          <w:rtl/>
        </w:rPr>
        <w:t xml:space="preserve">شتمل علی عدة معتدة من هذه الاجزاء» بیان می شود و با استفاده از «أو» به این موارد اشاره می شود. </w:t>
      </w:r>
    </w:p>
    <w:p w:rsidR="00B0770C" w:rsidRDefault="00DB5895" w:rsidP="007A14C3">
      <w:pPr>
        <w:jc w:val="both"/>
        <w:rPr>
          <w:rtl/>
        </w:rPr>
      </w:pPr>
      <w:r>
        <w:rPr>
          <w:rFonts w:hint="cs"/>
          <w:rtl/>
        </w:rPr>
        <w:t xml:space="preserve">توضیح مطلب اینکه </w:t>
      </w:r>
      <w:r w:rsidR="00F3107C">
        <w:rPr>
          <w:rFonts w:hint="cs"/>
          <w:rtl/>
        </w:rPr>
        <w:t>نماز</w:t>
      </w:r>
      <w:r w:rsidR="0002240F">
        <w:rPr>
          <w:rFonts w:hint="cs"/>
          <w:rtl/>
        </w:rPr>
        <w:t>های مختلف از قبیل نماز</w:t>
      </w:r>
      <w:r w:rsidR="00F3107C">
        <w:rPr>
          <w:rFonts w:hint="cs"/>
          <w:rtl/>
        </w:rPr>
        <w:t xml:space="preserve"> مختار</w:t>
      </w:r>
      <w:r>
        <w:rPr>
          <w:rFonts w:hint="cs"/>
          <w:rtl/>
        </w:rPr>
        <w:t xml:space="preserve"> با اشتمال آن بر</w:t>
      </w:r>
      <w:r w:rsidR="00F3107C">
        <w:rPr>
          <w:rFonts w:hint="cs"/>
          <w:rtl/>
        </w:rPr>
        <w:t xml:space="preserve"> تکبیرة الاح</w:t>
      </w:r>
      <w:r w:rsidR="0002240F">
        <w:rPr>
          <w:rFonts w:hint="cs"/>
          <w:rtl/>
        </w:rPr>
        <w:t xml:space="preserve">رام، رکوع، سجود و سایر اجزاء، </w:t>
      </w:r>
      <w:r w:rsidR="006531B4">
        <w:rPr>
          <w:rFonts w:hint="cs"/>
          <w:rtl/>
        </w:rPr>
        <w:t xml:space="preserve">نماز خوف با مراتب مختلف </w:t>
      </w:r>
      <w:r w:rsidR="0002240F">
        <w:rPr>
          <w:rFonts w:hint="cs"/>
          <w:rtl/>
        </w:rPr>
        <w:t xml:space="preserve">آن از جمله </w:t>
      </w:r>
      <w:r w:rsidR="006531B4">
        <w:rPr>
          <w:rFonts w:hint="cs"/>
          <w:rtl/>
        </w:rPr>
        <w:t>مرتبه شدیده</w:t>
      </w:r>
      <w:r w:rsidR="0002240F">
        <w:rPr>
          <w:rFonts w:hint="eastAsia"/>
          <w:rtl/>
        </w:rPr>
        <w:t>‌</w:t>
      </w:r>
      <w:r w:rsidR="0002240F">
        <w:rPr>
          <w:rFonts w:hint="cs"/>
          <w:rtl/>
        </w:rPr>
        <w:t>ی</w:t>
      </w:r>
      <w:r w:rsidR="006531B4">
        <w:rPr>
          <w:rFonts w:hint="cs"/>
          <w:rtl/>
        </w:rPr>
        <w:t xml:space="preserve"> آن </w:t>
      </w:r>
      <w:r w:rsidR="0002240F">
        <w:rPr>
          <w:rFonts w:hint="cs"/>
          <w:rtl/>
        </w:rPr>
        <w:t xml:space="preserve">که </w:t>
      </w:r>
      <w:r w:rsidR="006531B4">
        <w:rPr>
          <w:rFonts w:hint="cs"/>
          <w:rtl/>
        </w:rPr>
        <w:t>صلات مسایفه است</w:t>
      </w:r>
      <w:r w:rsidR="0002240F">
        <w:rPr>
          <w:rFonts w:hint="cs"/>
          <w:rtl/>
        </w:rPr>
        <w:t xml:space="preserve"> و همچنین صلات میت</w:t>
      </w:r>
      <w:r w:rsidR="004D503B">
        <w:rPr>
          <w:rStyle w:val="FootnoteReference"/>
          <w:rtl/>
        </w:rPr>
        <w:footnoteReference w:id="3"/>
      </w:r>
      <w:r w:rsidR="0002240F">
        <w:rPr>
          <w:rFonts w:hint="cs"/>
          <w:rtl/>
        </w:rPr>
        <w:t xml:space="preserve"> </w:t>
      </w:r>
      <w:r w:rsidR="006531B4">
        <w:rPr>
          <w:rFonts w:hint="cs"/>
          <w:rtl/>
        </w:rPr>
        <w:t>لحاظ می شود.</w:t>
      </w:r>
      <w:r w:rsidR="007A14C3">
        <w:rPr>
          <w:rFonts w:hint="cs"/>
          <w:rtl/>
        </w:rPr>
        <w:t xml:space="preserve"> بعد از لحاظ اجمالی</w:t>
      </w:r>
      <w:r w:rsidR="007A14C3">
        <w:rPr>
          <w:rStyle w:val="FootnoteReference"/>
          <w:rtl/>
        </w:rPr>
        <w:footnoteReference w:id="4"/>
      </w:r>
      <w:r w:rsidR="00BD52CE">
        <w:rPr>
          <w:rFonts w:hint="cs"/>
          <w:rtl/>
        </w:rPr>
        <w:t xml:space="preserve"> اقسام نماز از مرتبه عالی تا مرتبه دانی</w:t>
      </w:r>
      <w:r w:rsidR="007A14C3">
        <w:rPr>
          <w:rFonts w:hint="cs"/>
          <w:rtl/>
        </w:rPr>
        <w:t>،</w:t>
      </w:r>
      <w:r w:rsidR="00BD52CE">
        <w:rPr>
          <w:rFonts w:hint="cs"/>
          <w:rtl/>
        </w:rPr>
        <w:t xml:space="preserve"> لفظ صلات به نحو مرکب أوی </w:t>
      </w:r>
      <w:r w:rsidR="009B2C20">
        <w:rPr>
          <w:rFonts w:hint="cs"/>
          <w:rtl/>
        </w:rPr>
        <w:t xml:space="preserve">که مشتمل بر تعداد معتدٌّ به از نماز مختار یا خوف یا مسایفه و </w:t>
      </w:r>
      <w:r w:rsidR="007A14C3">
        <w:rPr>
          <w:rFonts w:hint="cs"/>
          <w:rtl/>
        </w:rPr>
        <w:t>نمازهای دیگر در حال مخصوص باشد، وضع می شود.</w:t>
      </w:r>
      <w:r w:rsidR="006531B4">
        <w:rPr>
          <w:rFonts w:hint="cs"/>
          <w:rtl/>
        </w:rPr>
        <w:t xml:space="preserve"> </w:t>
      </w:r>
    </w:p>
    <w:p w:rsidR="009B2C20" w:rsidRDefault="009B2C20" w:rsidP="00133728">
      <w:pPr>
        <w:jc w:val="both"/>
        <w:rPr>
          <w:rFonts w:hint="cs"/>
          <w:rtl/>
        </w:rPr>
      </w:pPr>
      <w:r>
        <w:rPr>
          <w:rFonts w:hint="cs"/>
          <w:rtl/>
        </w:rPr>
        <w:t xml:space="preserve">البته باید دقت شود که حال مخصوص مکلف در صدق صلات دخیل است و لذا بیماری که بر روی تخت </w:t>
      </w:r>
      <w:r w:rsidR="00A061B1">
        <w:rPr>
          <w:rFonts w:hint="cs"/>
          <w:rtl/>
        </w:rPr>
        <w:t xml:space="preserve">و پشت به قبله به صورت ایمائی نماز می خواند، در نظر عرف عنوان صلات </w:t>
      </w:r>
      <w:r w:rsidR="00814F31">
        <w:rPr>
          <w:rFonts w:hint="cs"/>
          <w:rtl/>
        </w:rPr>
        <w:t>بر عمل او صادق است؛</w:t>
      </w:r>
      <w:r w:rsidR="00A061B1">
        <w:rPr>
          <w:rFonts w:hint="cs"/>
          <w:rtl/>
        </w:rPr>
        <w:t xml:space="preserve"> حتی اگر وضوء هم نداشته و تیمم او هم دچار خلل باشد، نماز بر عمل او صادق خواهد بود؛ هرچند نماز فاسد باشد، اما اگر همین عمل </w:t>
      </w:r>
      <w:r w:rsidR="00133728">
        <w:rPr>
          <w:rFonts w:hint="cs"/>
          <w:rtl/>
        </w:rPr>
        <w:t>توسط فرد مختار صورت گیرد، عمل او در نظر عرف نماز نیست.</w:t>
      </w:r>
    </w:p>
    <w:p w:rsidR="00A67257" w:rsidRDefault="00A67257" w:rsidP="00F2720C">
      <w:pPr>
        <w:jc w:val="both"/>
        <w:rPr>
          <w:rtl/>
        </w:rPr>
      </w:pPr>
      <w:r>
        <w:rPr>
          <w:rFonts w:hint="cs"/>
          <w:rtl/>
        </w:rPr>
        <w:lastRenderedPageBreak/>
        <w:t xml:space="preserve">مثال </w:t>
      </w:r>
      <w:r w:rsidR="00133728">
        <w:rPr>
          <w:rFonts w:hint="cs"/>
          <w:rtl/>
        </w:rPr>
        <w:t>دیگر این است که اگر فردی</w:t>
      </w:r>
      <w:r>
        <w:rPr>
          <w:rFonts w:hint="cs"/>
          <w:rtl/>
        </w:rPr>
        <w:t xml:space="preserve"> سلل البول یا سلل الریح باشد، عرف عمل او را در این حالت نماز می داند</w:t>
      </w:r>
      <w:r w:rsidR="00836ADE">
        <w:rPr>
          <w:rFonts w:hint="cs"/>
          <w:rtl/>
        </w:rPr>
        <w:t xml:space="preserve"> و در نظر آقای سیستانی </w:t>
      </w:r>
      <w:r w:rsidR="00B53EE7">
        <w:rPr>
          <w:rFonts w:hint="cs"/>
          <w:rtl/>
        </w:rPr>
        <w:t xml:space="preserve">حتی </w:t>
      </w:r>
      <w:r w:rsidR="00836ADE">
        <w:rPr>
          <w:rFonts w:hint="cs"/>
          <w:rtl/>
        </w:rPr>
        <w:t>امام جماعت قرار گرفتن چنین فردی هم با اشکالی مواجه نیست</w:t>
      </w:r>
      <w:r>
        <w:rPr>
          <w:rFonts w:hint="cs"/>
          <w:rtl/>
        </w:rPr>
        <w:t xml:space="preserve">، اما اگر انسان مختار </w:t>
      </w:r>
      <w:r w:rsidR="0034320A">
        <w:rPr>
          <w:rFonts w:hint="cs"/>
          <w:rtl/>
        </w:rPr>
        <w:t>و سالم به صورت عمدی با حالت سلل البول یا ریح اجزای نماز را انجام دهد، در نظر عرف عمل او صلات نخواهد بود.</w:t>
      </w:r>
    </w:p>
    <w:p w:rsidR="00863DD9" w:rsidRDefault="008A0261" w:rsidP="00F2720C">
      <w:pPr>
        <w:jc w:val="both"/>
        <w:rPr>
          <w:rFonts w:hint="cs"/>
          <w:rtl/>
        </w:rPr>
      </w:pPr>
      <w:r>
        <w:rPr>
          <w:rFonts w:hint="cs"/>
          <w:rtl/>
        </w:rPr>
        <w:t>بنابراین انواع مختلف نماز</w:t>
      </w:r>
      <w:r w:rsidR="00080384">
        <w:rPr>
          <w:rFonts w:hint="cs"/>
          <w:rtl/>
        </w:rPr>
        <w:t xml:space="preserve"> -از نماز اختیاری تا نازل ترین مرتبه که صلات غرقی است-</w:t>
      </w:r>
      <w:r>
        <w:rPr>
          <w:rFonts w:hint="cs"/>
          <w:rtl/>
        </w:rPr>
        <w:t xml:space="preserve"> و حالات مکلفین که در صدق عرفی نماز دخیل است، در نظر گرفته شده و لفظ صلات وضع خواهد شد که نتیجه آن تعبیر «ما اشتمل علی عدة</w:t>
      </w:r>
      <w:r w:rsidR="00080384">
        <w:rPr>
          <w:rFonts w:hint="cs"/>
          <w:rtl/>
        </w:rPr>
        <w:t xml:space="preserve"> معتدّ بها من اجزاء هذه المصادیق</w:t>
      </w:r>
      <w:r w:rsidR="006A617C">
        <w:rPr>
          <w:rFonts w:hint="cs"/>
          <w:rtl/>
        </w:rPr>
        <w:t>» خواهد بود.</w:t>
      </w:r>
      <w:r w:rsidR="004F2FD2" w:rsidRPr="004F2FD2">
        <w:rPr>
          <w:rFonts w:hint="cs"/>
          <w:rtl/>
        </w:rPr>
        <w:t xml:space="preserve"> </w:t>
      </w:r>
      <w:r w:rsidR="004F2FD2">
        <w:rPr>
          <w:rFonts w:hint="cs"/>
          <w:rtl/>
        </w:rPr>
        <w:t>در مورد صوم و سایر اعمال نیز همین بیان قابل طرح خواهد بود.</w:t>
      </w:r>
    </w:p>
    <w:p w:rsidR="006A617C" w:rsidRDefault="006A617C" w:rsidP="00F2720C">
      <w:pPr>
        <w:jc w:val="both"/>
        <w:rPr>
          <w:rtl/>
        </w:rPr>
      </w:pPr>
      <w:r>
        <w:rPr>
          <w:rFonts w:hint="cs"/>
          <w:rtl/>
        </w:rPr>
        <w:t>ادعای ذکر شده اختصاص به مفاهیم شرعی ندارد بلکه در مفاهیم عرفی هم قابل طرح است. به عنوان مثال در مورد موضوع له میز،</w:t>
      </w:r>
      <w:r w:rsidR="00B53EE7">
        <w:rPr>
          <w:rFonts w:hint="cs"/>
          <w:rtl/>
        </w:rPr>
        <w:t xml:space="preserve"> تخت، ماشین و...</w:t>
      </w:r>
      <w:r>
        <w:rPr>
          <w:rFonts w:hint="cs"/>
          <w:rtl/>
        </w:rPr>
        <w:t xml:space="preserve"> </w:t>
      </w:r>
      <w:r w:rsidR="005C69E3">
        <w:rPr>
          <w:rFonts w:hint="cs"/>
          <w:rtl/>
        </w:rPr>
        <w:t xml:space="preserve">اجزای مختلف </w:t>
      </w:r>
      <w:r w:rsidR="000F7FFC">
        <w:rPr>
          <w:rFonts w:hint="cs"/>
          <w:rtl/>
        </w:rPr>
        <w:t xml:space="preserve">لحاظ </w:t>
      </w:r>
      <w:r w:rsidR="005C69E3">
        <w:rPr>
          <w:rFonts w:hint="cs"/>
          <w:rtl/>
        </w:rPr>
        <w:t xml:space="preserve">شده و بر جامع مرکب </w:t>
      </w:r>
      <w:r w:rsidR="00A71427">
        <w:rPr>
          <w:rFonts w:hint="cs"/>
          <w:rtl/>
        </w:rPr>
        <w:t xml:space="preserve">أوی از </w:t>
      </w:r>
      <w:r w:rsidR="009849A2">
        <w:rPr>
          <w:rFonts w:hint="cs"/>
          <w:rtl/>
        </w:rPr>
        <w:t xml:space="preserve">اجزای متعدّ به آنها </w:t>
      </w:r>
      <w:r w:rsidR="00A71427">
        <w:rPr>
          <w:rFonts w:hint="cs"/>
          <w:rtl/>
        </w:rPr>
        <w:t>وضع می شود.</w:t>
      </w:r>
    </w:p>
    <w:p w:rsidR="0094499D" w:rsidRPr="00603DBF" w:rsidRDefault="0094499D" w:rsidP="0094499D">
      <w:pPr>
        <w:jc w:val="both"/>
        <w:rPr>
          <w:rFonts w:hint="cs"/>
          <w:rtl/>
        </w:rPr>
      </w:pPr>
    </w:p>
    <w:p w:rsidR="0094499D" w:rsidRDefault="0094499D" w:rsidP="0094499D">
      <w:pPr>
        <w:jc w:val="both"/>
        <w:rPr>
          <w:rFonts w:hint="cs"/>
          <w:rtl/>
        </w:rPr>
      </w:pPr>
      <w:r>
        <w:rPr>
          <w:rFonts w:hint="cs"/>
          <w:rtl/>
        </w:rPr>
        <w:t>برای روشن تر شدن جامع بودن مرکب أوی می توان به تعبیر به کار رفته در مورد «کلمه» اشاره کرد؛ چون در مورد کلمه گفته می شود که کلمه چیزی است که مشتمل بر دو حرف یا بیشتر از حروف الفباء باشد که این افراد با استفاده از «أو» مورد اشاره واقع می شوند.</w:t>
      </w:r>
    </w:p>
    <w:p w:rsidR="009A728F" w:rsidRPr="00735C3D" w:rsidRDefault="0010673D" w:rsidP="0094499D">
      <w:pPr>
        <w:jc w:val="both"/>
        <w:rPr>
          <w:rtl/>
        </w:rPr>
      </w:pPr>
      <w:r>
        <w:rPr>
          <w:rFonts w:hint="cs"/>
          <w:rtl/>
        </w:rPr>
        <w:t>البته لازم به ذکر است که ما همانند مرحوم آقای بروجردی ادعاء نمی کنیم که امر واحدی وجود دارد که به ماهیت جعلی تعلق گرفته و متوجه همه مکلفین است، بلکه کلام ما این است که مسمای صلات جامع مرکب أوی است</w:t>
      </w:r>
      <w:r w:rsidR="00B2657C">
        <w:rPr>
          <w:rFonts w:hint="cs"/>
          <w:rtl/>
        </w:rPr>
        <w:t>، یعنی در نامگذاری صلات</w:t>
      </w:r>
      <w:r w:rsidR="000F7FFC">
        <w:rPr>
          <w:rFonts w:hint="cs"/>
          <w:rtl/>
        </w:rPr>
        <w:t>،</w:t>
      </w:r>
      <w:r w:rsidR="00B2657C">
        <w:rPr>
          <w:rFonts w:hint="cs"/>
          <w:rtl/>
        </w:rPr>
        <w:t xml:space="preserve"> انواع نمازها ولو به نحو تدریجی لحاظ شده و لفظ صلات برای واجد مقدار مع</w:t>
      </w:r>
      <w:r w:rsidR="00603DBF">
        <w:rPr>
          <w:rFonts w:hint="cs"/>
          <w:rtl/>
        </w:rPr>
        <w:t>تدٌّبه از این اجزاء وضع شده است، اما در مقام امر، مکلفین به مصادیق امر شده اند و لذا شخص مختار با تعدد دال ومدلول</w:t>
      </w:r>
      <w:r w:rsidR="00294CBE">
        <w:rPr>
          <w:rFonts w:hint="cs"/>
          <w:rtl/>
        </w:rPr>
        <w:t xml:space="preserve"> مثل تعبیر «أقم الصلاة الاختیاریه» که به معنای نماز با وضوء، قیام، رکوع و سجود اختیاری است،</w:t>
      </w:r>
      <w:r w:rsidR="00603DBF">
        <w:rPr>
          <w:rFonts w:hint="cs"/>
          <w:rtl/>
        </w:rPr>
        <w:t xml:space="preserve"> امر به مصداق اختیاری از مرکب أوی شده است.</w:t>
      </w:r>
    </w:p>
    <w:p w:rsidR="009A728F" w:rsidRDefault="009A728F" w:rsidP="00F2720C">
      <w:pPr>
        <w:pStyle w:val="Heading1"/>
        <w:jc w:val="both"/>
        <w:rPr>
          <w:rtl/>
        </w:rPr>
      </w:pPr>
      <w:bookmarkStart w:id="18" w:name="_Toc29905444"/>
      <w:bookmarkStart w:id="19" w:name="_Toc29905492"/>
      <w:r>
        <w:rPr>
          <w:rFonts w:hint="cs"/>
          <w:rtl/>
        </w:rPr>
        <w:t>ثمرات نزاع بین صحیح و اعم</w:t>
      </w:r>
      <w:bookmarkEnd w:id="18"/>
      <w:bookmarkEnd w:id="19"/>
    </w:p>
    <w:p w:rsidR="009A728F" w:rsidRDefault="00AB1D58" w:rsidP="00F2720C">
      <w:pPr>
        <w:jc w:val="both"/>
        <w:rPr>
          <w:rFonts w:hint="cs"/>
          <w:rtl/>
        </w:rPr>
      </w:pPr>
      <w:r>
        <w:rPr>
          <w:rFonts w:hint="cs"/>
          <w:rtl/>
        </w:rPr>
        <w:t>در مورد نزاع بین صحیح و أعم چهار ثمره ذکر شده است که در ادامه مورد بررسی قرار می گیرد.</w:t>
      </w:r>
    </w:p>
    <w:p w:rsidR="00AB1D58" w:rsidRDefault="00AB1D58" w:rsidP="00F2720C">
      <w:pPr>
        <w:pStyle w:val="Heading2"/>
        <w:jc w:val="both"/>
        <w:rPr>
          <w:rtl/>
        </w:rPr>
      </w:pPr>
      <w:bookmarkStart w:id="20" w:name="_Toc29905445"/>
      <w:bookmarkStart w:id="21" w:name="_Toc29905493"/>
      <w:r>
        <w:rPr>
          <w:rFonts w:hint="cs"/>
          <w:rtl/>
        </w:rPr>
        <w:t>الف:</w:t>
      </w:r>
      <w:r w:rsidR="00820843">
        <w:rPr>
          <w:rFonts w:hint="cs"/>
          <w:rtl/>
        </w:rPr>
        <w:t xml:space="preserve"> </w:t>
      </w:r>
      <w:r w:rsidR="0020509C">
        <w:rPr>
          <w:rFonts w:hint="cs"/>
          <w:rtl/>
        </w:rPr>
        <w:t xml:space="preserve">جریان برائت یا اشتغال </w:t>
      </w:r>
      <w:r w:rsidR="00820843">
        <w:rPr>
          <w:rFonts w:hint="cs"/>
          <w:rtl/>
        </w:rPr>
        <w:t>در موارد شک در جزئیت یا شرطیت</w:t>
      </w:r>
      <w:bookmarkEnd w:id="20"/>
      <w:bookmarkEnd w:id="21"/>
    </w:p>
    <w:p w:rsidR="00C93A40" w:rsidRDefault="00AB1D58" w:rsidP="00F2720C">
      <w:pPr>
        <w:jc w:val="both"/>
        <w:rPr>
          <w:rtl/>
        </w:rPr>
      </w:pPr>
      <w:r>
        <w:rPr>
          <w:rFonts w:hint="cs"/>
          <w:rtl/>
        </w:rPr>
        <w:t xml:space="preserve">اولین ثمره برای نزاع بین صحیح و اعم </w:t>
      </w:r>
      <w:r w:rsidR="00186474">
        <w:rPr>
          <w:rFonts w:hint="cs"/>
          <w:rtl/>
        </w:rPr>
        <w:t>که از سوی میرزای قمی مطرح شده</w:t>
      </w:r>
      <w:r w:rsidR="008F0B14">
        <w:rPr>
          <w:rStyle w:val="FootnoteReference"/>
          <w:rtl/>
        </w:rPr>
        <w:footnoteReference w:id="5"/>
      </w:r>
      <w:r w:rsidR="00186474">
        <w:rPr>
          <w:rFonts w:hint="cs"/>
          <w:rtl/>
        </w:rPr>
        <w:t xml:space="preserve">، این است که در صورت شک در اعتبار یک جزء یا شرط، بنابر قول به صحیح قاعده اشتغال جاری خواهد شد؛ چون فرد مکلف به نماز صحیح است و اشتغال یقینی </w:t>
      </w:r>
      <w:r w:rsidR="00186474">
        <w:rPr>
          <w:rFonts w:hint="cs"/>
          <w:rtl/>
        </w:rPr>
        <w:lastRenderedPageBreak/>
        <w:t>نسبت به نماز اقتضای فراغ یقینی با انجام آن جزء یا شرط را خواهد داشت. اما در صورت قائل شدن به وضع الفاظ برای أعم، علم وجود دارد که حتی با عدم اتیان جزء یا شرط مشکوک، عنوان عمل مثل صلات صادق خواهد بود و در نتیجه شک</w:t>
      </w:r>
      <w:r w:rsidR="00A4549A">
        <w:rPr>
          <w:rFonts w:hint="cs"/>
          <w:rtl/>
        </w:rPr>
        <w:t>،</w:t>
      </w:r>
      <w:r w:rsidR="00186474">
        <w:rPr>
          <w:rFonts w:hint="cs"/>
          <w:rtl/>
        </w:rPr>
        <w:t xml:space="preserve"> در عنوان زائد بر عنوان صلات خواهد بود که نسبت به آن امر زائد برائت جاری خواهد شد.</w:t>
      </w:r>
    </w:p>
    <w:p w:rsidR="0020509C" w:rsidRDefault="0020509C" w:rsidP="00F2720C">
      <w:pPr>
        <w:pStyle w:val="Heading3"/>
        <w:jc w:val="both"/>
        <w:rPr>
          <w:rtl/>
        </w:rPr>
      </w:pPr>
      <w:bookmarkStart w:id="22" w:name="_Toc29905446"/>
      <w:bookmarkStart w:id="23" w:name="_Toc29905494"/>
      <w:r>
        <w:rPr>
          <w:rFonts w:hint="cs"/>
          <w:rtl/>
        </w:rPr>
        <w:t>مناقشه شیخ انصاری و صاحب کفایه در کلام میرزای قمی</w:t>
      </w:r>
      <w:bookmarkEnd w:id="22"/>
      <w:bookmarkEnd w:id="23"/>
    </w:p>
    <w:p w:rsidR="009A728F" w:rsidRDefault="0020509C" w:rsidP="00F2720C">
      <w:pPr>
        <w:jc w:val="both"/>
        <w:rPr>
          <w:rtl/>
        </w:rPr>
      </w:pPr>
      <w:r>
        <w:rPr>
          <w:rFonts w:hint="cs"/>
          <w:rtl/>
        </w:rPr>
        <w:t>مرحوم شیخ انصاری و صاحب کفایه در اشکال به کلام میرزای قمی فرموده اند:</w:t>
      </w:r>
      <w:r w:rsidR="00CE2130">
        <w:rPr>
          <w:rFonts w:hint="cs"/>
          <w:rtl/>
        </w:rPr>
        <w:t xml:space="preserve"> موارد اقل و اکثر ارتباطی مجرای اصل برائت بوده و قائل شدن به وضع الفاظ برای صحیح یا اعم تأثیری در این جهت نخواهد داشت</w:t>
      </w:r>
      <w:r w:rsidR="00A725F7">
        <w:rPr>
          <w:rFonts w:hint="cs"/>
          <w:rtl/>
        </w:rPr>
        <w:t xml:space="preserve">؛ چون در صورت شک به نحو اقل و اکثر، متعلق تکلیف مردد بین اقل و اکثر بوده و نسبت به اکثر شک وجود دارد </w:t>
      </w:r>
      <w:r w:rsidR="00EE42E9">
        <w:rPr>
          <w:rFonts w:hint="cs"/>
          <w:rtl/>
        </w:rPr>
        <w:t>که نسبت به آن برائت جاری می شود.</w:t>
      </w:r>
      <w:r w:rsidR="00CE2130">
        <w:rPr>
          <w:rFonts w:hint="cs"/>
          <w:rtl/>
        </w:rPr>
        <w:t xml:space="preserve"> شاهد این مطلب این است که مشهور در عین قائل شدن به وضع الفاظ برای صحیح، در موارد شک در اقل و اکثر ارتباطی </w:t>
      </w:r>
      <w:r w:rsidR="00A725F7">
        <w:rPr>
          <w:rFonts w:hint="cs"/>
          <w:rtl/>
        </w:rPr>
        <w:t>برائت جاری کرده اند.</w:t>
      </w:r>
      <w:r w:rsidR="00E1436C">
        <w:rPr>
          <w:rStyle w:val="FootnoteReference"/>
          <w:rtl/>
        </w:rPr>
        <w:footnoteReference w:id="6"/>
      </w:r>
      <w:r w:rsidR="00C93A40">
        <w:rPr>
          <w:rStyle w:val="FootnoteReference"/>
          <w:rtl/>
        </w:rPr>
        <w:footnoteReference w:id="7"/>
      </w:r>
    </w:p>
    <w:p w:rsidR="00EE42E9" w:rsidRDefault="00EE42E9" w:rsidP="00657236">
      <w:pPr>
        <w:pStyle w:val="Heading4"/>
        <w:rPr>
          <w:rtl/>
        </w:rPr>
      </w:pPr>
      <w:bookmarkStart w:id="24" w:name="_Toc29905447"/>
      <w:bookmarkStart w:id="25" w:name="_Toc29905495"/>
      <w:r>
        <w:rPr>
          <w:rFonts w:hint="cs"/>
          <w:rtl/>
        </w:rPr>
        <w:t>مناقشه محقق نائینی در کلام شیخ انصاری و صاحب کفایه</w:t>
      </w:r>
      <w:bookmarkEnd w:id="24"/>
      <w:bookmarkEnd w:id="25"/>
    </w:p>
    <w:p w:rsidR="00A264AF" w:rsidRDefault="00EE42E9" w:rsidP="00A264AF">
      <w:pPr>
        <w:jc w:val="both"/>
        <w:rPr>
          <w:rtl/>
        </w:rPr>
      </w:pPr>
      <w:r>
        <w:rPr>
          <w:rFonts w:hint="cs"/>
          <w:rtl/>
        </w:rPr>
        <w:t xml:space="preserve">محقق نائینی در اشکال به کلام شیخ انصاری و صاحب کفایه فرموده است: قائلین به وضع الفاظ </w:t>
      </w:r>
      <w:r w:rsidR="007408F2">
        <w:rPr>
          <w:rFonts w:hint="cs"/>
          <w:rtl/>
        </w:rPr>
        <w:t>برای صحیح معتقد</w:t>
      </w:r>
      <w:r>
        <w:rPr>
          <w:rFonts w:hint="cs"/>
          <w:rtl/>
        </w:rPr>
        <w:t xml:space="preserve">اند که به عنوان مثال </w:t>
      </w:r>
      <w:r w:rsidR="00CB5BFD">
        <w:rPr>
          <w:rFonts w:hint="cs"/>
          <w:rtl/>
        </w:rPr>
        <w:t>مسمای صلات که متعلق امر است، عنوان بسیطی است که مسبب از عمل مرکب</w:t>
      </w:r>
      <w:r w:rsidR="000B0591">
        <w:rPr>
          <w:rFonts w:hint="cs"/>
          <w:rtl/>
        </w:rPr>
        <w:t>ی است که به صورت</w:t>
      </w:r>
      <w:r w:rsidR="00CB5BFD">
        <w:rPr>
          <w:rFonts w:hint="cs"/>
          <w:rtl/>
        </w:rPr>
        <w:t xml:space="preserve"> صحیح از مکلف </w:t>
      </w:r>
      <w:r w:rsidR="000B0591">
        <w:rPr>
          <w:rFonts w:hint="cs"/>
          <w:rtl/>
        </w:rPr>
        <w:t>صادر می شود.</w:t>
      </w:r>
      <w:r w:rsidR="00CB5BFD">
        <w:rPr>
          <w:rFonts w:hint="cs"/>
          <w:rtl/>
        </w:rPr>
        <w:t xml:space="preserve"> در نتیجه در موارد شک بین اقل و اکثر با توجه</w:t>
      </w:r>
      <w:r w:rsidR="00A82F4F">
        <w:rPr>
          <w:rFonts w:hint="cs"/>
          <w:rtl/>
        </w:rPr>
        <w:t xml:space="preserve"> به </w:t>
      </w:r>
      <w:r w:rsidR="00CB5BFD">
        <w:rPr>
          <w:rFonts w:hint="cs"/>
          <w:rtl/>
        </w:rPr>
        <w:t xml:space="preserve">احتمال صحیح </w:t>
      </w:r>
      <w:r w:rsidR="00A82F4F">
        <w:rPr>
          <w:rFonts w:hint="cs"/>
          <w:rtl/>
        </w:rPr>
        <w:t>بودن خصوص اکثر،</w:t>
      </w:r>
      <w:r w:rsidR="00901BBA">
        <w:rPr>
          <w:rFonts w:hint="cs"/>
          <w:rtl/>
        </w:rPr>
        <w:t xml:space="preserve"> نسبت به صحیح بودن اقل علم وجود ندارد و همین امر موجب شک در محصّل عنوان خواهد بود که مجرای قاعده اشتغال است کما اینکه اگر </w:t>
      </w:r>
      <w:r w:rsidR="00377ECB">
        <w:rPr>
          <w:rFonts w:hint="cs"/>
          <w:rtl/>
        </w:rPr>
        <w:t xml:space="preserve">مسجدی متنجس به بول بوده و </w:t>
      </w:r>
      <w:r w:rsidR="00901BBA">
        <w:rPr>
          <w:rFonts w:hint="cs"/>
          <w:rtl/>
        </w:rPr>
        <w:t xml:space="preserve">مولی تعبیر «أوجد طهارة المسجد» را به کار ببرد، </w:t>
      </w:r>
      <w:r w:rsidR="00377ECB">
        <w:rPr>
          <w:rFonts w:hint="cs"/>
          <w:rtl/>
        </w:rPr>
        <w:t xml:space="preserve">در صورتی که در لزوم شستن یک مرتبه یا دو مرتبه شک وجود داشته باشد، با شستن یک مرتبه در ایجاد مسبب که طهارت است، </w:t>
      </w:r>
      <w:r w:rsidR="00A264AF">
        <w:rPr>
          <w:rFonts w:hint="cs"/>
          <w:rtl/>
        </w:rPr>
        <w:t>شک</w:t>
      </w:r>
      <w:r w:rsidR="00A264AF">
        <w:rPr>
          <w:rFonts w:hint="cs"/>
          <w:rtl/>
        </w:rPr>
        <w:t xml:space="preserve"> </w:t>
      </w:r>
      <w:r w:rsidR="00377ECB">
        <w:rPr>
          <w:rFonts w:hint="cs"/>
          <w:rtl/>
        </w:rPr>
        <w:t>وجود خواهد داش</w:t>
      </w:r>
      <w:r w:rsidR="00A264AF">
        <w:rPr>
          <w:rFonts w:hint="cs"/>
          <w:rtl/>
        </w:rPr>
        <w:t>ت و در این فرض</w:t>
      </w:r>
      <w:r w:rsidR="00377ECB">
        <w:rPr>
          <w:rFonts w:hint="cs"/>
          <w:rtl/>
        </w:rPr>
        <w:t xml:space="preserve"> قاعده اشتغال حکم خواهد کرد که </w:t>
      </w:r>
      <w:r w:rsidR="002B5D8E">
        <w:rPr>
          <w:rFonts w:hint="cs"/>
          <w:rtl/>
        </w:rPr>
        <w:t>هنوز طهارت محقق نشده است. استصحاب هم حکم به عدم تحقق مسبب می کند.</w:t>
      </w:r>
      <w:r w:rsidR="00A264AF">
        <w:rPr>
          <w:rFonts w:hint="cs"/>
          <w:rtl/>
        </w:rPr>
        <w:t xml:space="preserve"> </w:t>
      </w:r>
    </w:p>
    <w:p w:rsidR="004863E9" w:rsidRDefault="002B5D8E" w:rsidP="00A264AF">
      <w:pPr>
        <w:jc w:val="both"/>
        <w:rPr>
          <w:rtl/>
        </w:rPr>
      </w:pPr>
      <w:r>
        <w:rPr>
          <w:rFonts w:hint="cs"/>
          <w:rtl/>
        </w:rPr>
        <w:t>در نتیجه طبق قول صحیحی در همه اسماء عبادات باید عنوان بسیط</w:t>
      </w:r>
      <w:r w:rsidR="00A264AF">
        <w:rPr>
          <w:rFonts w:hint="cs"/>
          <w:rtl/>
        </w:rPr>
        <w:t>ی</w:t>
      </w:r>
      <w:r>
        <w:rPr>
          <w:rFonts w:hint="cs"/>
          <w:rtl/>
        </w:rPr>
        <w:t xml:space="preserve"> </w:t>
      </w:r>
      <w:r w:rsidR="00A264AF">
        <w:rPr>
          <w:rFonts w:hint="cs"/>
          <w:rtl/>
        </w:rPr>
        <w:t xml:space="preserve">که </w:t>
      </w:r>
      <w:r>
        <w:rPr>
          <w:rFonts w:hint="cs"/>
          <w:rtl/>
        </w:rPr>
        <w:t>مسبب از مرکب</w:t>
      </w:r>
      <w:r w:rsidR="00331FDD">
        <w:rPr>
          <w:rFonts w:hint="cs"/>
          <w:rtl/>
        </w:rPr>
        <w:t xml:space="preserve"> است، ایجاد شود. اما</w:t>
      </w:r>
      <w:r>
        <w:rPr>
          <w:rFonts w:hint="cs"/>
          <w:rtl/>
        </w:rPr>
        <w:t xml:space="preserve"> با</w:t>
      </w:r>
      <w:r w:rsidR="00331FDD">
        <w:rPr>
          <w:rFonts w:hint="cs"/>
          <w:rtl/>
        </w:rPr>
        <w:t xml:space="preserve"> </w:t>
      </w:r>
      <w:r>
        <w:rPr>
          <w:rFonts w:hint="cs"/>
          <w:rtl/>
        </w:rPr>
        <w:t>انجام اقل شک در تحقق آن عنوان بسیط وجود دارد و به همین جهت قاعده اشتغال جاری خواهد شد.</w:t>
      </w:r>
      <w:r w:rsidR="00511CFC">
        <w:rPr>
          <w:rFonts w:hint="cs"/>
          <w:rtl/>
        </w:rPr>
        <w:t xml:space="preserve"> </w:t>
      </w:r>
    </w:p>
    <w:p w:rsidR="00565CC5" w:rsidRDefault="00511CFC" w:rsidP="00F2720C">
      <w:pPr>
        <w:jc w:val="both"/>
        <w:rPr>
          <w:rtl/>
        </w:rPr>
      </w:pPr>
      <w:r>
        <w:rPr>
          <w:rFonts w:hint="cs"/>
          <w:rtl/>
        </w:rPr>
        <w:lastRenderedPageBreak/>
        <w:t>اما قائلین به وضع اسماء عبادات</w:t>
      </w:r>
      <w:r w:rsidR="004863E9">
        <w:rPr>
          <w:rFonts w:hint="cs"/>
          <w:rtl/>
        </w:rPr>
        <w:t xml:space="preserve"> برای اعم</w:t>
      </w:r>
      <w:r>
        <w:rPr>
          <w:rFonts w:hint="cs"/>
          <w:rtl/>
        </w:rPr>
        <w:t xml:space="preserve">، بیان کرده اند که مأمور به همان </w:t>
      </w:r>
      <w:r w:rsidR="004863E9">
        <w:rPr>
          <w:rFonts w:hint="cs"/>
          <w:rtl/>
        </w:rPr>
        <w:t>عمل مرکب از اجزاء و شرائط است و در نتیجه در صورت شک در اقل و اکثر، شک وجود دارد که مأمور به همان اقل است یا اکثر</w:t>
      </w:r>
      <w:r w:rsidR="00331FDD">
        <w:rPr>
          <w:rFonts w:hint="cs"/>
          <w:rtl/>
        </w:rPr>
        <w:t xml:space="preserve"> که برائت از تعلق امر به جزء مشکوک</w:t>
      </w:r>
      <w:r w:rsidR="004863E9">
        <w:rPr>
          <w:rFonts w:hint="cs"/>
          <w:rtl/>
        </w:rPr>
        <w:t xml:space="preserve"> جاری می شود.</w:t>
      </w:r>
      <w:r w:rsidR="00565CC5">
        <w:rPr>
          <w:rStyle w:val="FootnoteReference"/>
          <w:rtl/>
        </w:rPr>
        <w:footnoteReference w:id="8"/>
      </w:r>
    </w:p>
    <w:p w:rsidR="00C86AE1" w:rsidRDefault="004B7E32" w:rsidP="00F2720C">
      <w:pPr>
        <w:pStyle w:val="Heading5"/>
        <w:jc w:val="both"/>
        <w:rPr>
          <w:rtl/>
        </w:rPr>
      </w:pPr>
      <w:bookmarkStart w:id="26" w:name="_Toc29905448"/>
      <w:bookmarkStart w:id="27" w:name="_Toc29905496"/>
      <w:r>
        <w:rPr>
          <w:rFonts w:hint="cs"/>
          <w:rtl/>
        </w:rPr>
        <w:t>پاسخ از مناقشه محقق نائینی</w:t>
      </w:r>
      <w:bookmarkEnd w:id="26"/>
      <w:bookmarkEnd w:id="27"/>
    </w:p>
    <w:p w:rsidR="00F03614" w:rsidRDefault="004B7E32" w:rsidP="00F2720C">
      <w:pPr>
        <w:jc w:val="both"/>
      </w:pPr>
      <w:r>
        <w:rPr>
          <w:rFonts w:hint="cs"/>
          <w:rtl/>
        </w:rPr>
        <w:t>به نظر ما کلام محقق نائینی ص</w:t>
      </w:r>
      <w:r w:rsidR="007628CF">
        <w:rPr>
          <w:rFonts w:hint="cs"/>
          <w:rtl/>
        </w:rPr>
        <w:t xml:space="preserve">حیح نیست؛ چون </w:t>
      </w:r>
      <w:r>
        <w:rPr>
          <w:rFonts w:hint="cs"/>
          <w:rtl/>
        </w:rPr>
        <w:t>قائل شدن به وضع اسماء عبادات برای صحیح ملازم با بسیط دانستن جامع نیست</w:t>
      </w:r>
      <w:r w:rsidR="00F03614">
        <w:rPr>
          <w:rFonts w:hint="cs"/>
          <w:rtl/>
        </w:rPr>
        <w:t xml:space="preserve"> </w:t>
      </w:r>
      <w:r w:rsidR="00691295">
        <w:rPr>
          <w:rFonts w:hint="cs"/>
          <w:rtl/>
        </w:rPr>
        <w:t>کما اینکه قائل شدن به وضع اسماء عبادات برای اعم ملازم با مرکب بودن جامع نیست.</w:t>
      </w:r>
    </w:p>
    <w:p w:rsidR="004B7E32" w:rsidRDefault="00F03614" w:rsidP="00F2720C">
      <w:pPr>
        <w:jc w:val="both"/>
        <w:rPr>
          <w:rtl/>
        </w:rPr>
      </w:pPr>
      <w:r>
        <w:rPr>
          <w:rFonts w:hint="cs"/>
          <w:rtl/>
        </w:rPr>
        <w:t xml:space="preserve">توضیح عدم ملازمه بین قائل شدن به وضع اسماء عبادات برای صحیح و بسیط بودن جامع این است که </w:t>
      </w:r>
      <w:r w:rsidR="0054324E">
        <w:rPr>
          <w:rFonts w:hint="cs"/>
          <w:rtl/>
        </w:rPr>
        <w:t>صحیحی می</w:t>
      </w:r>
      <w:r w:rsidR="0054324E">
        <w:rPr>
          <w:rFonts w:hint="eastAsia"/>
          <w:rtl/>
        </w:rPr>
        <w:t>‌</w:t>
      </w:r>
      <w:r w:rsidR="00DF4E8B">
        <w:rPr>
          <w:rFonts w:hint="cs"/>
          <w:rtl/>
        </w:rPr>
        <w:t xml:space="preserve">تواند بین افراد صحیح جامع مرکب أوی </w:t>
      </w:r>
      <w:r>
        <w:rPr>
          <w:rFonts w:hint="cs"/>
          <w:rtl/>
        </w:rPr>
        <w:t>در نظر بگیرد. به عنوان مثال در مورد تطهیر مسجد که در مورد آن قائل شدن به اعم تصویر ندارد، جامع به صورت «تطهیر مسجد منطبق بر آب ریختن</w:t>
      </w:r>
      <w:r w:rsidR="00DF4E8B">
        <w:rPr>
          <w:rFonts w:hint="cs"/>
          <w:rtl/>
        </w:rPr>
        <w:t xml:space="preserve"> بر روی زمین</w:t>
      </w:r>
      <w:r>
        <w:rPr>
          <w:rFonts w:hint="cs"/>
          <w:rtl/>
        </w:rPr>
        <w:t xml:space="preserve"> یا در مقابل خورشید قرار گرفتن </w:t>
      </w:r>
      <w:r w:rsidR="00DF4E8B">
        <w:rPr>
          <w:rFonts w:hint="cs"/>
          <w:rtl/>
        </w:rPr>
        <w:t xml:space="preserve">آن </w:t>
      </w:r>
      <w:r w:rsidR="00DF4E8B">
        <w:rPr>
          <w:rFonts w:hint="cs"/>
          <w:rtl/>
        </w:rPr>
        <w:t>است</w:t>
      </w:r>
      <w:r>
        <w:rPr>
          <w:rFonts w:hint="cs"/>
          <w:rtl/>
        </w:rPr>
        <w:t xml:space="preserve">» قابل بیان است. </w:t>
      </w:r>
      <w:r w:rsidR="00655785">
        <w:rPr>
          <w:rFonts w:hint="cs"/>
          <w:rtl/>
        </w:rPr>
        <w:t>در مورد نماز هم</w:t>
      </w:r>
      <w:r>
        <w:rPr>
          <w:rFonts w:hint="cs"/>
          <w:rtl/>
        </w:rPr>
        <w:t xml:space="preserve"> جامع مرکب أوی </w:t>
      </w:r>
      <w:r w:rsidR="00655785">
        <w:rPr>
          <w:rFonts w:hint="cs"/>
          <w:rtl/>
        </w:rPr>
        <w:t xml:space="preserve">از ترکیب </w:t>
      </w:r>
      <w:r>
        <w:rPr>
          <w:rFonts w:hint="cs"/>
          <w:rtl/>
        </w:rPr>
        <w:t xml:space="preserve">نماز با وضوء در حق مختار </w:t>
      </w:r>
      <w:r w:rsidR="00022818">
        <w:rPr>
          <w:rFonts w:hint="cs"/>
          <w:rtl/>
        </w:rPr>
        <w:t>و</w:t>
      </w:r>
      <w:r>
        <w:rPr>
          <w:rFonts w:hint="cs"/>
          <w:rtl/>
        </w:rPr>
        <w:t xml:space="preserve"> نماز </w:t>
      </w:r>
      <w:r w:rsidR="00655785">
        <w:rPr>
          <w:rFonts w:hint="cs"/>
          <w:rtl/>
        </w:rPr>
        <w:t xml:space="preserve">با تیمم در حق مضطر </w:t>
      </w:r>
      <w:r w:rsidR="00022818">
        <w:rPr>
          <w:rFonts w:hint="cs"/>
          <w:rtl/>
        </w:rPr>
        <w:t>ایجاد می شود که طبق این بیان نمازی که بدون وضوء یا تیمم باشد، اس</w:t>
      </w:r>
      <w:r w:rsidR="00DE1400">
        <w:rPr>
          <w:rFonts w:hint="cs"/>
          <w:rtl/>
        </w:rPr>
        <w:t xml:space="preserve">اسا نماز نخواهد بود. در نتیجه مأمور به دیگر بسیط نخواهد بود بلکه مأمور عنوان مرکبی است که </w:t>
      </w:r>
      <w:r w:rsidR="005D49BD">
        <w:rPr>
          <w:rFonts w:hint="cs"/>
          <w:rtl/>
        </w:rPr>
        <w:t>باید مشتمل بر همه اجزاء و شرائط باشد. در این صورت اگر شک در جزئیت یا شرطیت چیزی در حق مختار وجود داشته باشد،</w:t>
      </w:r>
      <w:r w:rsidR="00022818">
        <w:rPr>
          <w:rFonts w:hint="cs"/>
          <w:rtl/>
        </w:rPr>
        <w:t xml:space="preserve"> </w:t>
      </w:r>
      <w:r w:rsidR="005D49BD">
        <w:rPr>
          <w:rFonts w:hint="cs"/>
          <w:rtl/>
        </w:rPr>
        <w:t>برائت از جزء مشکوک جاری خواهد شد.</w:t>
      </w:r>
    </w:p>
    <w:p w:rsidR="003A731B" w:rsidRDefault="003A731B" w:rsidP="00F2720C">
      <w:pPr>
        <w:tabs>
          <w:tab w:val="left" w:pos="6235"/>
        </w:tabs>
        <w:jc w:val="both"/>
        <w:rPr>
          <w:rtl/>
        </w:rPr>
      </w:pPr>
      <w:r>
        <w:rPr>
          <w:rFonts w:hint="cs"/>
          <w:rtl/>
        </w:rPr>
        <w:t>از طرف دیگر أعمی می تواند موضوع له را جامع بسیط بداند که آن جامع بسیط بر عمل فاسد هم صادق باشد.</w:t>
      </w:r>
      <w:r w:rsidR="00887541">
        <w:rPr>
          <w:rFonts w:hint="cs"/>
          <w:rtl/>
        </w:rPr>
        <w:t xml:space="preserve"> البته در این فرض گاهی احراز می شود که نماز مکلف حتی در فرض فساد هم جامع اعمی بر آن صادق است مانند نماز بدون سوره</w:t>
      </w:r>
      <w:r w:rsidR="00FA4D57">
        <w:rPr>
          <w:rStyle w:val="FootnoteReference"/>
          <w:rtl/>
        </w:rPr>
        <w:footnoteReference w:id="9"/>
      </w:r>
      <w:r w:rsidR="00887541">
        <w:rPr>
          <w:rFonts w:hint="cs"/>
          <w:rtl/>
        </w:rPr>
        <w:t xml:space="preserve"> که در این صورت </w:t>
      </w:r>
      <w:r w:rsidR="00FA4D57">
        <w:rPr>
          <w:rFonts w:hint="cs"/>
          <w:rtl/>
        </w:rPr>
        <w:t xml:space="preserve">«أقم الصلاة» شامل آن شده و نسبت به امر زائد به جزء مشکوک برائت جاری می شود. اما در صورتی </w:t>
      </w:r>
      <w:r w:rsidR="006F1BCC">
        <w:rPr>
          <w:rFonts w:hint="cs"/>
          <w:rtl/>
        </w:rPr>
        <w:t>در تحقق عنوانِ بسیطِ اعمی شک وجود داشته باشد</w:t>
      </w:r>
      <w:r w:rsidR="00261160">
        <w:rPr>
          <w:rFonts w:hint="cs"/>
          <w:rtl/>
        </w:rPr>
        <w:t>،</w:t>
      </w:r>
      <w:r w:rsidR="008C0125">
        <w:rPr>
          <w:rFonts w:hint="cs"/>
          <w:rtl/>
        </w:rPr>
        <w:t xml:space="preserve"> مثل موارد شک در شرطیت طهارت</w:t>
      </w:r>
      <w:r w:rsidR="00B3078E">
        <w:rPr>
          <w:rStyle w:val="FootnoteReference"/>
          <w:rtl/>
        </w:rPr>
        <w:footnoteReference w:id="10"/>
      </w:r>
      <w:r w:rsidR="008C0125">
        <w:rPr>
          <w:rFonts w:hint="cs"/>
          <w:rtl/>
        </w:rPr>
        <w:t>، برائت قابل جر</w:t>
      </w:r>
      <w:r w:rsidR="00795300">
        <w:rPr>
          <w:rFonts w:hint="cs"/>
          <w:rtl/>
        </w:rPr>
        <w:t xml:space="preserve">یان نخواهد بود؛ چون فرض این است که در مورد عمل بدون جزء مشکوک مصداق بودن برای مأمور به روشن نیست و در نتیجه </w:t>
      </w:r>
      <w:r w:rsidR="006E1D70">
        <w:rPr>
          <w:rFonts w:hint="cs"/>
          <w:rtl/>
        </w:rPr>
        <w:t xml:space="preserve">با توجه به اینکه علم وجود دارد که تکلیف به ماهیت اعتباری تعلق گرفته است، </w:t>
      </w:r>
      <w:r w:rsidR="00795300">
        <w:rPr>
          <w:rFonts w:hint="cs"/>
          <w:rtl/>
        </w:rPr>
        <w:t>شک در امتثال خ</w:t>
      </w:r>
      <w:r w:rsidR="006E1D70">
        <w:rPr>
          <w:rFonts w:hint="cs"/>
          <w:rtl/>
        </w:rPr>
        <w:t>واهد بود که مجرای اشتغال است.</w:t>
      </w:r>
    </w:p>
    <w:p w:rsidR="00D80C1B" w:rsidRPr="004B7E32" w:rsidRDefault="007628CF" w:rsidP="00F2720C">
      <w:pPr>
        <w:tabs>
          <w:tab w:val="left" w:pos="6235"/>
        </w:tabs>
        <w:jc w:val="both"/>
        <w:rPr>
          <w:rFonts w:hint="cs"/>
          <w:rtl/>
        </w:rPr>
      </w:pPr>
      <w:r>
        <w:rPr>
          <w:rFonts w:hint="cs"/>
          <w:rtl/>
        </w:rPr>
        <w:t xml:space="preserve">در کلام شیخ انصاری و صاحب کفایه مطرح شد که صحیحی </w:t>
      </w:r>
      <w:r w:rsidR="002C6C17">
        <w:rPr>
          <w:rFonts w:hint="cs"/>
          <w:rtl/>
        </w:rPr>
        <w:t xml:space="preserve">می تواند </w:t>
      </w:r>
      <w:r>
        <w:rPr>
          <w:rFonts w:hint="cs"/>
          <w:rtl/>
        </w:rPr>
        <w:t>در عین قائل شدن به بسیط بودن جامع</w:t>
      </w:r>
      <w:r w:rsidR="002C6C17">
        <w:rPr>
          <w:rFonts w:hint="cs"/>
          <w:rtl/>
        </w:rPr>
        <w:t>،</w:t>
      </w:r>
      <w:r>
        <w:rPr>
          <w:rFonts w:hint="cs"/>
          <w:rtl/>
        </w:rPr>
        <w:t xml:space="preserve"> قائل به جریان برائت شود. این مطلب در جلسه آینده مورد بررسی قرار می گیرد. </w:t>
      </w:r>
    </w:p>
    <w:sectPr w:rsidR="00D80C1B" w:rsidRPr="004B7E3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66" w:rsidRDefault="00242C66" w:rsidP="008B750B">
      <w:pPr>
        <w:spacing w:line="240" w:lineRule="auto"/>
      </w:pPr>
      <w:r>
        <w:separator/>
      </w:r>
    </w:p>
  </w:endnote>
  <w:endnote w:type="continuationSeparator" w:id="0">
    <w:p w:rsidR="00242C66" w:rsidRDefault="00242C6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91520B" w:rsidTr="0020241A">
      <w:tc>
        <w:tcPr>
          <w:tcW w:w="3382" w:type="dxa"/>
          <w:tcBorders>
            <w:top w:val="nil"/>
            <w:left w:val="nil"/>
            <w:bottom w:val="nil"/>
            <w:right w:val="nil"/>
          </w:tcBorders>
        </w:tcPr>
        <w:p w:rsidR="006D44C1" w:rsidRPr="0091520B" w:rsidRDefault="006D44C1" w:rsidP="006D44C1">
          <w:pPr>
            <w:pStyle w:val="Footer"/>
            <w:rPr>
              <w:sz w:val="20"/>
              <w:szCs w:val="26"/>
              <w:rtl/>
            </w:rPr>
          </w:pPr>
          <w:r w:rsidRPr="0091520B">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91520B" w:rsidRDefault="006D44C1" w:rsidP="006D44C1">
          <w:pPr>
            <w:pStyle w:val="Footer"/>
            <w:jc w:val="right"/>
            <w:rPr>
              <w:sz w:val="20"/>
              <w:szCs w:val="26"/>
              <w:rtl/>
            </w:rPr>
          </w:pPr>
          <w:r w:rsidRPr="0091520B">
            <w:rPr>
              <w:rFonts w:hint="cs"/>
              <w:sz w:val="20"/>
              <w:szCs w:val="26"/>
              <w:rtl/>
            </w:rPr>
            <w:t xml:space="preserve">صفحه </w:t>
          </w:r>
          <w:r w:rsidRPr="0091520B">
            <w:rPr>
              <w:sz w:val="20"/>
              <w:szCs w:val="26"/>
            </w:rPr>
            <w:fldChar w:fldCharType="begin"/>
          </w:r>
          <w:r w:rsidRPr="0091520B">
            <w:rPr>
              <w:sz w:val="20"/>
              <w:szCs w:val="26"/>
            </w:rPr>
            <w:instrText>PAGE   \* MERGEFORMAT</w:instrText>
          </w:r>
          <w:r w:rsidRPr="0091520B">
            <w:rPr>
              <w:sz w:val="20"/>
              <w:szCs w:val="26"/>
            </w:rPr>
            <w:fldChar w:fldCharType="separate"/>
          </w:r>
          <w:r w:rsidR="00F05EC5" w:rsidRPr="00F05EC5">
            <w:rPr>
              <w:noProof/>
              <w:sz w:val="20"/>
              <w:szCs w:val="26"/>
              <w:rtl/>
              <w:lang w:val="fa-IR"/>
            </w:rPr>
            <w:t>6</w:t>
          </w:r>
          <w:r w:rsidRPr="0091520B">
            <w:rPr>
              <w:noProof/>
              <w:sz w:val="20"/>
              <w:szCs w:val="26"/>
            </w:rPr>
            <w:fldChar w:fldCharType="end"/>
          </w:r>
        </w:p>
      </w:tc>
      <w:tc>
        <w:tcPr>
          <w:tcW w:w="4786" w:type="dxa"/>
          <w:tcBorders>
            <w:top w:val="nil"/>
            <w:left w:val="nil"/>
            <w:bottom w:val="nil"/>
            <w:right w:val="nil"/>
          </w:tcBorders>
          <w:vAlign w:val="center"/>
        </w:tcPr>
        <w:p w:rsidR="006D44C1" w:rsidRPr="0091520B" w:rsidRDefault="001B1E26" w:rsidP="001B6799">
          <w:pPr>
            <w:pStyle w:val="Footer"/>
            <w:bidi w:val="0"/>
            <w:rPr>
              <w:color w:val="808080" w:themeColor="background1" w:themeShade="80"/>
              <w:sz w:val="20"/>
              <w:szCs w:val="26"/>
              <w:rtl/>
            </w:rPr>
          </w:pPr>
          <w:bookmarkStart w:id="35" w:name="BokAdres"/>
          <w:bookmarkEnd w:id="35"/>
          <w:r w:rsidRPr="0091520B">
            <w:rPr>
              <w:color w:val="808080" w:themeColor="background1" w:themeShade="80"/>
              <w:sz w:val="20"/>
              <w:szCs w:val="26"/>
            </w:rPr>
            <w:t>U1ms4_13981024-070_mm2_mfeb.ir</w:t>
          </w:r>
        </w:p>
      </w:tc>
    </w:tr>
  </w:tbl>
  <w:p w:rsidR="00FA3B17" w:rsidRPr="0091520B"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66" w:rsidRDefault="00242C66" w:rsidP="008B750B">
      <w:pPr>
        <w:spacing w:line="240" w:lineRule="auto"/>
      </w:pPr>
      <w:r>
        <w:separator/>
      </w:r>
    </w:p>
  </w:footnote>
  <w:footnote w:type="continuationSeparator" w:id="0">
    <w:p w:rsidR="00242C66" w:rsidRDefault="00242C66" w:rsidP="008B750B">
      <w:pPr>
        <w:spacing w:line="240" w:lineRule="auto"/>
      </w:pPr>
      <w:r>
        <w:continuationSeparator/>
      </w:r>
    </w:p>
  </w:footnote>
  <w:footnote w:id="1">
    <w:p w:rsidR="000F069F" w:rsidRDefault="002C6C17" w:rsidP="004424F6">
      <w:pPr>
        <w:pStyle w:val="FootnoteText"/>
        <w:jc w:val="both"/>
      </w:pPr>
      <w:r w:rsidRPr="002C6C17">
        <w:rPr>
          <w:rStyle w:val="FootnoteReference"/>
          <w:vertAlign w:val="baseline"/>
        </w:rPr>
        <w:footnoteRef/>
      </w:r>
      <w:r>
        <w:rPr>
          <w:rStyle w:val="FootnoteReference"/>
          <w:vertAlign w:val="baseline"/>
          <w:rtl/>
        </w:rPr>
        <w:t>.</w:t>
      </w:r>
      <w:r w:rsidR="000F069F">
        <w:rPr>
          <w:rFonts w:hint="cs"/>
          <w:rtl/>
        </w:rPr>
        <w:t xml:space="preserve"> </w:t>
      </w:r>
      <w:hyperlink r:id="rId1" w:history="1">
        <w:r w:rsidR="000F069F" w:rsidRPr="00841C74">
          <w:rPr>
            <w:rStyle w:val="Hyperlink"/>
            <w:rFonts w:hint="cs"/>
            <w:rtl/>
          </w:rPr>
          <w:t>نهایه الاصول، سید حسین بروجردی، ج1، ص47.</w:t>
        </w:r>
      </w:hyperlink>
    </w:p>
  </w:footnote>
  <w:footnote w:id="2">
    <w:p w:rsidR="00756E76" w:rsidRPr="00756E76" w:rsidRDefault="002C6C17" w:rsidP="004424F6">
      <w:pPr>
        <w:pStyle w:val="FootnoteText"/>
        <w:jc w:val="both"/>
      </w:pPr>
      <w:r w:rsidRPr="002C6C17">
        <w:footnoteRef/>
      </w:r>
      <w:r>
        <w:rPr>
          <w:rtl/>
        </w:rPr>
        <w:t>.</w:t>
      </w:r>
      <w:r w:rsidR="00756E76" w:rsidRPr="00756E76">
        <w:rPr>
          <w:rtl/>
        </w:rPr>
        <w:t xml:space="preserve"> </w:t>
      </w:r>
      <w:hyperlink r:id="rId2" w:history="1">
        <w:r w:rsidR="00756E76" w:rsidRPr="00756E76">
          <w:rPr>
            <w:rStyle w:val="Hyperlink"/>
            <w:rtl/>
          </w:rPr>
          <w:t>بحوث ف</w:t>
        </w:r>
        <w:r w:rsidR="00756E76" w:rsidRPr="00756E76">
          <w:rPr>
            <w:rStyle w:val="Hyperlink"/>
            <w:rFonts w:hint="cs"/>
            <w:rtl/>
          </w:rPr>
          <w:t>ی</w:t>
        </w:r>
        <w:r w:rsidR="00756E76" w:rsidRPr="00756E76">
          <w:rPr>
            <w:rStyle w:val="Hyperlink"/>
            <w:rtl/>
          </w:rPr>
          <w:t xml:space="preserve"> علم الأصول، الس</w:t>
        </w:r>
        <w:r w:rsidR="00756E76" w:rsidRPr="00756E76">
          <w:rPr>
            <w:rStyle w:val="Hyperlink"/>
            <w:rFonts w:hint="cs"/>
            <w:rtl/>
          </w:rPr>
          <w:t>ی</w:t>
        </w:r>
        <w:r w:rsidR="00756E76" w:rsidRPr="00756E76">
          <w:rPr>
            <w:rStyle w:val="Hyperlink"/>
            <w:rFonts w:hint="eastAsia"/>
            <w:rtl/>
          </w:rPr>
          <w:t>د</w:t>
        </w:r>
        <w:r w:rsidR="00756E76" w:rsidRPr="00756E76">
          <w:rPr>
            <w:rStyle w:val="Hyperlink"/>
            <w:rtl/>
          </w:rPr>
          <w:t xml:space="preserve"> محمد باقر الصدر، ج1، ص198.</w:t>
        </w:r>
      </w:hyperlink>
    </w:p>
  </w:footnote>
  <w:footnote w:id="3">
    <w:p w:rsidR="004D503B" w:rsidRDefault="002C6C17" w:rsidP="004424F6">
      <w:pPr>
        <w:pStyle w:val="FootnoteText"/>
        <w:jc w:val="both"/>
        <w:rPr>
          <w:rtl/>
        </w:rPr>
      </w:pPr>
      <w:r w:rsidRPr="002C6C17">
        <w:rPr>
          <w:rStyle w:val="FootnoteReference"/>
          <w:vertAlign w:val="baseline"/>
        </w:rPr>
        <w:footnoteRef/>
      </w:r>
      <w:r>
        <w:rPr>
          <w:rStyle w:val="FootnoteReference"/>
          <w:vertAlign w:val="baseline"/>
          <w:rtl/>
        </w:rPr>
        <w:t>.</w:t>
      </w:r>
      <w:r w:rsidR="004D503B">
        <w:rPr>
          <w:rtl/>
        </w:rPr>
        <w:t xml:space="preserve"> </w:t>
      </w:r>
      <w:r w:rsidR="004D503B">
        <w:rPr>
          <w:rFonts w:hint="cs"/>
          <w:rtl/>
        </w:rPr>
        <w:t>حضرت استاد فرمودند: به نظر ما نماز میت، صلات محسوب می شود؛ چون در صحیحه زراره</w:t>
      </w:r>
      <w:r w:rsidR="00815305">
        <w:rPr>
          <w:rFonts w:hint="cs"/>
          <w:rtl/>
        </w:rPr>
        <w:t>(</w:t>
      </w:r>
      <w:hyperlink r:id="rId3" w:history="1">
        <w:r w:rsidR="00815305" w:rsidRPr="0090123D">
          <w:rPr>
            <w:rStyle w:val="Hyperlink"/>
            <w:rtl/>
          </w:rPr>
          <w:t>الکاف</w:t>
        </w:r>
        <w:r w:rsidR="00815305" w:rsidRPr="0090123D">
          <w:rPr>
            <w:rStyle w:val="Hyperlink"/>
            <w:rFonts w:hint="cs"/>
            <w:rtl/>
          </w:rPr>
          <w:t>ی</w:t>
        </w:r>
        <w:r w:rsidR="00815305" w:rsidRPr="0090123D">
          <w:rPr>
            <w:rStyle w:val="Hyperlink"/>
            <w:rFonts w:hint="eastAsia"/>
            <w:rtl/>
          </w:rPr>
          <w:t>،</w:t>
        </w:r>
        <w:r w:rsidR="00815305" w:rsidRPr="0090123D">
          <w:rPr>
            <w:rStyle w:val="Hyperlink"/>
            <w:rtl/>
          </w:rPr>
          <w:t xml:space="preserve"> محمد بن </w:t>
        </w:r>
        <w:r w:rsidR="00815305" w:rsidRPr="0090123D">
          <w:rPr>
            <w:rStyle w:val="Hyperlink"/>
            <w:rFonts w:hint="cs"/>
            <w:rtl/>
          </w:rPr>
          <w:t>ی</w:t>
        </w:r>
        <w:r w:rsidR="00815305" w:rsidRPr="0090123D">
          <w:rPr>
            <w:rStyle w:val="Hyperlink"/>
            <w:rFonts w:hint="eastAsia"/>
            <w:rtl/>
          </w:rPr>
          <w:t>عقوب</w:t>
        </w:r>
        <w:r w:rsidR="00815305" w:rsidRPr="0090123D">
          <w:rPr>
            <w:rStyle w:val="Hyperlink"/>
            <w:rtl/>
          </w:rPr>
          <w:t xml:space="preserve"> کل</w:t>
        </w:r>
        <w:r w:rsidR="00815305" w:rsidRPr="0090123D">
          <w:rPr>
            <w:rStyle w:val="Hyperlink"/>
            <w:rFonts w:hint="cs"/>
            <w:rtl/>
          </w:rPr>
          <w:t>ی</w:t>
        </w:r>
        <w:r w:rsidR="00815305" w:rsidRPr="0090123D">
          <w:rPr>
            <w:rStyle w:val="Hyperlink"/>
            <w:rFonts w:hint="eastAsia"/>
            <w:rtl/>
          </w:rPr>
          <w:t>ن</w:t>
        </w:r>
        <w:r w:rsidR="00815305" w:rsidRPr="0090123D">
          <w:rPr>
            <w:rStyle w:val="Hyperlink"/>
            <w:rFonts w:hint="cs"/>
            <w:rtl/>
          </w:rPr>
          <w:t>ی</w:t>
        </w:r>
        <w:r w:rsidR="00815305" w:rsidRPr="0090123D">
          <w:rPr>
            <w:rStyle w:val="Hyperlink"/>
            <w:rFonts w:hint="eastAsia"/>
            <w:rtl/>
          </w:rPr>
          <w:t>،</w:t>
        </w:r>
        <w:r w:rsidR="00815305" w:rsidRPr="0090123D">
          <w:rPr>
            <w:rStyle w:val="Hyperlink"/>
            <w:rtl/>
          </w:rPr>
          <w:t xml:space="preserve"> ج3، ص272.</w:t>
        </w:r>
      </w:hyperlink>
      <w:r w:rsidR="006B7DF0">
        <w:rPr>
          <w:rFonts w:hint="cs"/>
          <w:rtl/>
        </w:rPr>
        <w:t>)</w:t>
      </w:r>
      <w:r w:rsidR="004D503B">
        <w:rPr>
          <w:rFonts w:hint="cs"/>
          <w:rtl/>
        </w:rPr>
        <w:t xml:space="preserve"> تعبیر </w:t>
      </w:r>
      <w:r w:rsidR="00815305" w:rsidRPr="0090123D">
        <w:rPr>
          <w:rFonts w:hint="cs"/>
          <w:color w:val="008000"/>
          <w:rtl/>
        </w:rPr>
        <w:t>«</w:t>
      </w:r>
      <w:r w:rsidR="00815305" w:rsidRPr="0090123D">
        <w:rPr>
          <w:color w:val="008000"/>
          <w:rtl/>
        </w:rPr>
        <w:t>فَرَضَ اللَّهُ الصَّلَاةَ وَ سَنَّ رَسُولُ اللَّهِ ص عَشَرَةَ أَوْجُهٍ صَلَاةَ الْحَضَرِ وَ السَّفَرِ وَ صَلَاةَ الْخَوْفِ عَلَى ثَلَاثَةِ أَوْجُهٍ وَ صَلَاةَ كُسُوفِ الشَّمْسِ وَ الْقَمَرِ وَ صَلَاةَ الْعِيدَيْنِ وَ صَلَاةَ الِاسْتِسْقَاءِ وَ الصَّلَاةَ عَلَى الْمَيِّتِ</w:t>
      </w:r>
      <w:r w:rsidR="00815305" w:rsidRPr="0090123D">
        <w:rPr>
          <w:rFonts w:hint="cs"/>
          <w:color w:val="008000"/>
          <w:rtl/>
        </w:rPr>
        <w:t>»</w:t>
      </w:r>
      <w:r w:rsidR="00815305">
        <w:rPr>
          <w:rFonts w:hint="cs"/>
          <w:rtl/>
        </w:rPr>
        <w:t xml:space="preserve"> </w:t>
      </w:r>
      <w:r w:rsidR="006B7DF0">
        <w:rPr>
          <w:rFonts w:hint="cs"/>
          <w:rtl/>
        </w:rPr>
        <w:t>به کار رفته و نماز میت را در عداد نمازها به شمار آورده است. علاوه بر اینکه عرف هم نماز میت را صلات می داند.</w:t>
      </w:r>
    </w:p>
    <w:p w:rsidR="00EB5057" w:rsidRPr="006107DB" w:rsidRDefault="00EB5057" w:rsidP="004424F6">
      <w:pPr>
        <w:pStyle w:val="FootnoteText"/>
        <w:jc w:val="both"/>
        <w:rPr>
          <w:rFonts w:hint="cs"/>
          <w:rtl/>
        </w:rPr>
      </w:pPr>
      <w:r>
        <w:rPr>
          <w:rFonts w:hint="cs"/>
          <w:rtl/>
        </w:rPr>
        <w:t xml:space="preserve">البته مرحوم آقای خویی با  استناد به تعبیر </w:t>
      </w:r>
      <w:r w:rsidRPr="00AA753D">
        <w:rPr>
          <w:rFonts w:hint="cs"/>
          <w:color w:val="008000"/>
          <w:rtl/>
        </w:rPr>
        <w:t>«</w:t>
      </w:r>
      <w:r w:rsidRPr="00AA753D">
        <w:rPr>
          <w:color w:val="008000"/>
          <w:rtl/>
        </w:rPr>
        <w:t xml:space="preserve">سَأَلْتُ أَبَا عَبْدِ اللَّهِ ع عَنِ الْجِنَازَةِ أَ يُصَلَّى عَلَيْهَا عَلَى غَيْرِ وُضُوءٍ </w:t>
      </w:r>
      <w:r>
        <w:rPr>
          <w:color w:val="008000"/>
          <w:rtl/>
        </w:rPr>
        <w:t>فَقَالَ نَعَمْ إِنَّمَا هُوَ</w:t>
      </w:r>
      <w:r w:rsidRPr="00AA753D">
        <w:rPr>
          <w:color w:val="008000"/>
          <w:rtl/>
        </w:rPr>
        <w:t xml:space="preserve"> تَكْبِيرٌ وَ تَحْمِيدٌ وَ تَسْبِيحٌ وَ تَهْلِيلٌ كَمَا تُكَبِّرُ وَ تُسَبِّحُ فِي بَيْتِكَ عَلَى غَيْرِ وُضُوءٍ.</w:t>
      </w:r>
      <w:r w:rsidRPr="00AA753D">
        <w:rPr>
          <w:rFonts w:hint="cs"/>
          <w:color w:val="008000"/>
          <w:rtl/>
        </w:rPr>
        <w:t>»</w:t>
      </w:r>
      <w:r>
        <w:t>)</w:t>
      </w:r>
      <w:r w:rsidRPr="00EB5057">
        <w:t xml:space="preserve"> </w:t>
      </w:r>
      <w:hyperlink r:id="rId4" w:history="1">
        <w:r w:rsidRPr="00AA753D">
          <w:rPr>
            <w:rStyle w:val="Hyperlink"/>
            <w:rtl/>
          </w:rPr>
          <w:t>الکاف</w:t>
        </w:r>
        <w:r w:rsidRPr="00AA753D">
          <w:rPr>
            <w:rStyle w:val="Hyperlink"/>
            <w:rFonts w:hint="cs"/>
            <w:rtl/>
          </w:rPr>
          <w:t>ی</w:t>
        </w:r>
        <w:r w:rsidRPr="00AA753D">
          <w:rPr>
            <w:rStyle w:val="Hyperlink"/>
            <w:rFonts w:hint="eastAsia"/>
            <w:rtl/>
          </w:rPr>
          <w:t>،</w:t>
        </w:r>
        <w:r w:rsidRPr="00AA753D">
          <w:rPr>
            <w:rStyle w:val="Hyperlink"/>
            <w:rtl/>
          </w:rPr>
          <w:t xml:space="preserve"> محمد بن </w:t>
        </w:r>
        <w:r w:rsidRPr="00AA753D">
          <w:rPr>
            <w:rStyle w:val="Hyperlink"/>
            <w:rFonts w:hint="cs"/>
            <w:rtl/>
          </w:rPr>
          <w:t>ی</w:t>
        </w:r>
        <w:r w:rsidRPr="00AA753D">
          <w:rPr>
            <w:rStyle w:val="Hyperlink"/>
            <w:rFonts w:hint="eastAsia"/>
            <w:rtl/>
          </w:rPr>
          <w:t>عقوب</w:t>
        </w:r>
        <w:r w:rsidRPr="00AA753D">
          <w:rPr>
            <w:rStyle w:val="Hyperlink"/>
            <w:rtl/>
          </w:rPr>
          <w:t xml:space="preserve"> کل</w:t>
        </w:r>
        <w:r w:rsidRPr="00AA753D">
          <w:rPr>
            <w:rStyle w:val="Hyperlink"/>
            <w:rFonts w:hint="cs"/>
            <w:rtl/>
          </w:rPr>
          <w:t>ی</w:t>
        </w:r>
        <w:r w:rsidRPr="00AA753D">
          <w:rPr>
            <w:rStyle w:val="Hyperlink"/>
            <w:rFonts w:hint="eastAsia"/>
            <w:rtl/>
          </w:rPr>
          <w:t>ن</w:t>
        </w:r>
        <w:r w:rsidRPr="00AA753D">
          <w:rPr>
            <w:rStyle w:val="Hyperlink"/>
            <w:rFonts w:hint="cs"/>
            <w:rtl/>
          </w:rPr>
          <w:t>ی</w:t>
        </w:r>
        <w:r w:rsidRPr="00AA753D">
          <w:rPr>
            <w:rStyle w:val="Hyperlink"/>
            <w:rFonts w:hint="eastAsia"/>
            <w:rtl/>
          </w:rPr>
          <w:t>،</w:t>
        </w:r>
        <w:r w:rsidRPr="00AA753D">
          <w:rPr>
            <w:rStyle w:val="Hyperlink"/>
            <w:rtl/>
          </w:rPr>
          <w:t xml:space="preserve"> ج3، ص178.</w:t>
        </w:r>
      </w:hyperlink>
      <w:r>
        <w:rPr>
          <w:rFonts w:hint="cs"/>
          <w:rtl/>
        </w:rPr>
        <w:t xml:space="preserve"> ) قائل شده اند که استفاده از تعبیر صلات در مورد نماز میت، مسامحی است؛ چون این روایت نماز میت را صرف تکبیر و تحمیدو تسبیح خوانده است. پاسخ کلام مرحوم آقای خویی با توجه به صحیحه زراره که نماز میت را </w:t>
      </w:r>
      <w:r w:rsidR="005C65FC">
        <w:rPr>
          <w:rFonts w:hint="cs"/>
          <w:rtl/>
        </w:rPr>
        <w:t>در عداد سایر نمازها ذکر کرده است، داده می شود. روایتی هم که نماز میت را تکبیر و تسبیح و تحمید خوانده است، برای بیان این نیست که نماز میت صلات نیست، بلکه برای بیان این مطلب است که نماز م</w:t>
      </w:r>
      <w:r w:rsidR="006107DB">
        <w:rPr>
          <w:rFonts w:hint="cs"/>
          <w:rtl/>
        </w:rPr>
        <w:t>یت، صلات دارای رکوع و سجود نیست کما اینکه به این مطلب در روایت دیگر با تعبیر «</w:t>
      </w:r>
      <w:r w:rsidR="006107DB" w:rsidRPr="00AA753D">
        <w:rPr>
          <w:color w:val="008000"/>
          <w:rtl/>
        </w:rPr>
        <w:t>تُصَلَّى عَلَى الْجِنَازَةِ فِي كُلِّ سَاعَةٍ إِنَّهَا لَيْسَتْ بِصَلَاةِ رُكُوعٍ وَ لَا سُجُود</w:t>
      </w:r>
      <w:r w:rsidR="006107DB">
        <w:rPr>
          <w:rFonts w:hint="cs"/>
          <w:color w:val="008000"/>
          <w:rtl/>
        </w:rPr>
        <w:t>»</w:t>
      </w:r>
      <w:r w:rsidR="006107DB">
        <w:rPr>
          <w:rFonts w:hint="cs"/>
          <w:rtl/>
        </w:rPr>
        <w:t>(</w:t>
      </w:r>
      <w:hyperlink r:id="rId5" w:history="1">
        <w:r w:rsidR="006107DB" w:rsidRPr="00AA753D">
          <w:rPr>
            <w:rStyle w:val="Hyperlink"/>
            <w:rtl/>
          </w:rPr>
          <w:t>الکاف</w:t>
        </w:r>
        <w:r w:rsidR="006107DB" w:rsidRPr="00AA753D">
          <w:rPr>
            <w:rStyle w:val="Hyperlink"/>
            <w:rFonts w:hint="cs"/>
            <w:rtl/>
          </w:rPr>
          <w:t>ی</w:t>
        </w:r>
        <w:r w:rsidR="006107DB" w:rsidRPr="00AA753D">
          <w:rPr>
            <w:rStyle w:val="Hyperlink"/>
            <w:rFonts w:hint="eastAsia"/>
            <w:rtl/>
          </w:rPr>
          <w:t>،</w:t>
        </w:r>
        <w:r w:rsidR="006107DB" w:rsidRPr="00AA753D">
          <w:rPr>
            <w:rStyle w:val="Hyperlink"/>
            <w:rtl/>
          </w:rPr>
          <w:t xml:space="preserve"> محمد بن </w:t>
        </w:r>
        <w:r w:rsidR="006107DB" w:rsidRPr="00AA753D">
          <w:rPr>
            <w:rStyle w:val="Hyperlink"/>
            <w:rFonts w:hint="cs"/>
            <w:rtl/>
          </w:rPr>
          <w:t>ی</w:t>
        </w:r>
        <w:r w:rsidR="006107DB" w:rsidRPr="00AA753D">
          <w:rPr>
            <w:rStyle w:val="Hyperlink"/>
            <w:rFonts w:hint="eastAsia"/>
            <w:rtl/>
          </w:rPr>
          <w:t>عقوب</w:t>
        </w:r>
        <w:r w:rsidR="006107DB" w:rsidRPr="00AA753D">
          <w:rPr>
            <w:rStyle w:val="Hyperlink"/>
            <w:rtl/>
          </w:rPr>
          <w:t xml:space="preserve"> کل</w:t>
        </w:r>
        <w:r w:rsidR="006107DB" w:rsidRPr="00AA753D">
          <w:rPr>
            <w:rStyle w:val="Hyperlink"/>
            <w:rFonts w:hint="cs"/>
            <w:rtl/>
          </w:rPr>
          <w:t>ی</w:t>
        </w:r>
        <w:r w:rsidR="006107DB" w:rsidRPr="00AA753D">
          <w:rPr>
            <w:rStyle w:val="Hyperlink"/>
            <w:rFonts w:hint="eastAsia"/>
            <w:rtl/>
          </w:rPr>
          <w:t>ن</w:t>
        </w:r>
        <w:r w:rsidR="006107DB" w:rsidRPr="00AA753D">
          <w:rPr>
            <w:rStyle w:val="Hyperlink"/>
            <w:rFonts w:hint="cs"/>
            <w:rtl/>
          </w:rPr>
          <w:t>ی</w:t>
        </w:r>
        <w:r w:rsidR="006107DB" w:rsidRPr="00AA753D">
          <w:rPr>
            <w:rStyle w:val="Hyperlink"/>
            <w:rFonts w:hint="eastAsia"/>
            <w:rtl/>
          </w:rPr>
          <w:t>،</w:t>
        </w:r>
        <w:r w:rsidR="006107DB" w:rsidRPr="00AA753D">
          <w:rPr>
            <w:rStyle w:val="Hyperlink"/>
            <w:rtl/>
          </w:rPr>
          <w:t xml:space="preserve"> ج3، ص180.</w:t>
        </w:r>
      </w:hyperlink>
      <w:r w:rsidR="006107DB">
        <w:rPr>
          <w:rStyle w:val="Hyperlink"/>
        </w:rPr>
        <w:t xml:space="preserve"> </w:t>
      </w:r>
      <w:r w:rsidR="00BD52CE">
        <w:rPr>
          <w:rStyle w:val="Hyperlink"/>
        </w:rPr>
        <w:t>(</w:t>
      </w:r>
      <w:r w:rsidR="006107DB">
        <w:rPr>
          <w:rStyle w:val="Hyperlink"/>
          <w:rFonts w:hint="cs"/>
          <w:color w:val="auto"/>
          <w:u w:val="none"/>
          <w:rtl/>
        </w:rPr>
        <w:t>اشاره شده است.</w:t>
      </w:r>
    </w:p>
  </w:footnote>
  <w:footnote w:id="4">
    <w:p w:rsidR="007A14C3" w:rsidRDefault="007A14C3" w:rsidP="007A14C3">
      <w:pPr>
        <w:pStyle w:val="FootnoteText"/>
        <w:jc w:val="both"/>
        <w:rPr>
          <w:rFonts w:hint="cs"/>
        </w:rPr>
      </w:pPr>
      <w:r w:rsidRPr="002C6C17">
        <w:rPr>
          <w:rStyle w:val="FootnoteReference"/>
          <w:vertAlign w:val="baseline"/>
        </w:rPr>
        <w:footnoteRef/>
      </w:r>
      <w:r>
        <w:rPr>
          <w:rStyle w:val="FootnoteReference"/>
          <w:vertAlign w:val="baseline"/>
          <w:rtl/>
        </w:rPr>
        <w:t>.</w:t>
      </w:r>
      <w:r>
        <w:rPr>
          <w:rtl/>
        </w:rPr>
        <w:t xml:space="preserve"> </w:t>
      </w:r>
      <w:r>
        <w:rPr>
          <w:rFonts w:hint="cs"/>
          <w:rtl/>
        </w:rPr>
        <w:t>اضافه شدن قید «اجمالی» به این جهت است که لازم نیست معنا به صورت تفصیلی در ذهن حاضر شود بلکه صرف اجمال کافی است.</w:t>
      </w:r>
    </w:p>
  </w:footnote>
  <w:footnote w:id="5">
    <w:p w:rsidR="008F0B14" w:rsidRDefault="002C6C17" w:rsidP="004424F6">
      <w:pPr>
        <w:pStyle w:val="FootnoteText"/>
        <w:ind w:left="139" w:hanging="142"/>
        <w:jc w:val="both"/>
      </w:pPr>
      <w:r w:rsidRPr="002C6C17">
        <w:rPr>
          <w:rStyle w:val="FootnoteReference"/>
          <w:vertAlign w:val="baseline"/>
        </w:rPr>
        <w:footnoteRef/>
      </w:r>
      <w:r>
        <w:rPr>
          <w:rStyle w:val="FootnoteReference"/>
          <w:vertAlign w:val="baseline"/>
          <w:rtl/>
        </w:rPr>
        <w:t>.</w:t>
      </w:r>
      <w:r w:rsidR="008F0B14">
        <w:rPr>
          <w:rtl/>
        </w:rPr>
        <w:t xml:space="preserve"> </w:t>
      </w:r>
      <w:hyperlink r:id="rId6" w:history="1">
        <w:r w:rsidR="008F0B14" w:rsidRPr="00B66765">
          <w:rPr>
            <w:rStyle w:val="Hyperlink"/>
            <w:rFonts w:hint="cs"/>
            <w:rtl/>
          </w:rPr>
          <w:t>قوانین الاصول، میرزای قمی، ج1، ص4</w:t>
        </w:r>
        <w:r w:rsidR="008F0B14">
          <w:rPr>
            <w:rStyle w:val="Hyperlink"/>
            <w:rFonts w:hint="cs"/>
            <w:rtl/>
          </w:rPr>
          <w:t>0</w:t>
        </w:r>
        <w:r w:rsidR="008F0B14" w:rsidRPr="00B66765">
          <w:rPr>
            <w:rStyle w:val="Hyperlink"/>
            <w:rFonts w:hint="cs"/>
            <w:rtl/>
          </w:rPr>
          <w:t>.</w:t>
        </w:r>
      </w:hyperlink>
    </w:p>
  </w:footnote>
  <w:footnote w:id="6">
    <w:p w:rsidR="00E1436C" w:rsidRDefault="002C6C17" w:rsidP="004424F6">
      <w:pPr>
        <w:pStyle w:val="FootnoteText"/>
        <w:jc w:val="both"/>
        <w:rPr>
          <w:rtl/>
        </w:rPr>
      </w:pPr>
      <w:r w:rsidRPr="002C6C17">
        <w:rPr>
          <w:rStyle w:val="FootnoteReference"/>
          <w:vertAlign w:val="baseline"/>
        </w:rPr>
        <w:footnoteRef/>
      </w:r>
      <w:r>
        <w:rPr>
          <w:rStyle w:val="FootnoteReference"/>
          <w:vertAlign w:val="baseline"/>
          <w:rtl/>
        </w:rPr>
        <w:t>.</w:t>
      </w:r>
      <w:r w:rsidR="00E1436C">
        <w:rPr>
          <w:rFonts w:hint="cs"/>
          <w:rtl/>
        </w:rPr>
        <w:t xml:space="preserve"> </w:t>
      </w:r>
      <w:hyperlink r:id="rId7" w:history="1">
        <w:r w:rsidR="00E1436C" w:rsidRPr="000E149E">
          <w:rPr>
            <w:rStyle w:val="Hyperlink"/>
            <w:rFonts w:hint="cs"/>
            <w:rtl/>
          </w:rPr>
          <w:t>مطارح الأنظار، شیخ انصاری، ج1، ص</w:t>
        </w:r>
        <w:r w:rsidR="00E1436C">
          <w:rPr>
            <w:rStyle w:val="Hyperlink"/>
            <w:rFonts w:hint="cs"/>
            <w:rtl/>
          </w:rPr>
          <w:t>61</w:t>
        </w:r>
        <w:r w:rsidR="00E1436C" w:rsidRPr="000E149E">
          <w:rPr>
            <w:rStyle w:val="Hyperlink"/>
            <w:rFonts w:hint="cs"/>
            <w:rtl/>
          </w:rPr>
          <w:t>.</w:t>
        </w:r>
      </w:hyperlink>
    </w:p>
  </w:footnote>
  <w:footnote w:id="7">
    <w:p w:rsidR="00C93A40" w:rsidRPr="00C93A40" w:rsidRDefault="002C6C17" w:rsidP="004424F6">
      <w:pPr>
        <w:pStyle w:val="FootnoteText"/>
        <w:jc w:val="both"/>
        <w:rPr>
          <w:rtl/>
        </w:rPr>
      </w:pPr>
      <w:r w:rsidRPr="002C6C17">
        <w:footnoteRef/>
      </w:r>
      <w:r>
        <w:rPr>
          <w:rtl/>
        </w:rPr>
        <w:t>.</w:t>
      </w:r>
      <w:r w:rsidR="00C93A40" w:rsidRPr="00C93A40">
        <w:rPr>
          <w:rtl/>
        </w:rPr>
        <w:t xml:space="preserve"> </w:t>
      </w:r>
      <w:hyperlink r:id="rId8" w:history="1">
        <w:r w:rsidR="00C93A40" w:rsidRPr="00C93A40">
          <w:rPr>
            <w:rStyle w:val="Hyperlink"/>
            <w:rtl/>
          </w:rPr>
          <w:t>کفا</w:t>
        </w:r>
        <w:r w:rsidR="00C93A40" w:rsidRPr="00C93A40">
          <w:rPr>
            <w:rStyle w:val="Hyperlink"/>
            <w:rFonts w:hint="cs"/>
            <w:rtl/>
          </w:rPr>
          <w:t>ی</w:t>
        </w:r>
        <w:r w:rsidR="00C93A40" w:rsidRPr="00C93A40">
          <w:rPr>
            <w:rStyle w:val="Hyperlink"/>
            <w:rFonts w:hint="eastAsia"/>
            <w:rtl/>
          </w:rPr>
          <w:t>ه</w:t>
        </w:r>
        <w:r w:rsidR="00C93A40" w:rsidRPr="00C93A40">
          <w:rPr>
            <w:rStyle w:val="Hyperlink"/>
            <w:rtl/>
          </w:rPr>
          <w:t xml:space="preserve"> الاصول، آخوند خراسان</w:t>
        </w:r>
        <w:r w:rsidR="00C93A40" w:rsidRPr="00C93A40">
          <w:rPr>
            <w:rStyle w:val="Hyperlink"/>
            <w:rFonts w:hint="cs"/>
            <w:rtl/>
          </w:rPr>
          <w:t>ی</w:t>
        </w:r>
        <w:r w:rsidR="00C93A40" w:rsidRPr="00C93A40">
          <w:rPr>
            <w:rStyle w:val="Hyperlink"/>
            <w:rFonts w:hint="eastAsia"/>
            <w:rtl/>
          </w:rPr>
          <w:t>،</w:t>
        </w:r>
        <w:r w:rsidR="00C93A40" w:rsidRPr="00C93A40">
          <w:rPr>
            <w:rStyle w:val="Hyperlink"/>
            <w:rtl/>
          </w:rPr>
          <w:t xml:space="preserve"> ج1، ص28.</w:t>
        </w:r>
      </w:hyperlink>
    </w:p>
  </w:footnote>
  <w:footnote w:id="8">
    <w:p w:rsidR="00565CC5" w:rsidRPr="00565CC5" w:rsidRDefault="002C6C17" w:rsidP="004424F6">
      <w:pPr>
        <w:pStyle w:val="FootnoteText"/>
        <w:jc w:val="both"/>
        <w:rPr>
          <w:rtl/>
        </w:rPr>
      </w:pPr>
      <w:r w:rsidRPr="002C6C17">
        <w:footnoteRef/>
      </w:r>
      <w:r>
        <w:rPr>
          <w:rtl/>
        </w:rPr>
        <w:t>.</w:t>
      </w:r>
      <w:r w:rsidR="00565CC5" w:rsidRPr="00565CC5">
        <w:rPr>
          <w:rtl/>
        </w:rPr>
        <w:t xml:space="preserve"> </w:t>
      </w:r>
      <w:hyperlink r:id="rId9" w:history="1">
        <w:r w:rsidR="00565CC5" w:rsidRPr="00565CC5">
          <w:rPr>
            <w:rStyle w:val="Hyperlink"/>
            <w:rtl/>
          </w:rPr>
          <w:t>فوائد الاصول، محقق نا</w:t>
        </w:r>
        <w:r w:rsidR="00565CC5" w:rsidRPr="00565CC5">
          <w:rPr>
            <w:rStyle w:val="Hyperlink"/>
            <w:rFonts w:hint="cs"/>
            <w:rtl/>
          </w:rPr>
          <w:t>یی</w:t>
        </w:r>
        <w:r w:rsidR="00565CC5" w:rsidRPr="00565CC5">
          <w:rPr>
            <w:rStyle w:val="Hyperlink"/>
            <w:rFonts w:hint="eastAsia"/>
            <w:rtl/>
          </w:rPr>
          <w:t>ن</w:t>
        </w:r>
        <w:r w:rsidR="00565CC5" w:rsidRPr="00565CC5">
          <w:rPr>
            <w:rStyle w:val="Hyperlink"/>
            <w:rFonts w:hint="cs"/>
            <w:rtl/>
          </w:rPr>
          <w:t>ی</w:t>
        </w:r>
        <w:r w:rsidR="00565CC5" w:rsidRPr="00565CC5">
          <w:rPr>
            <w:rStyle w:val="Hyperlink"/>
            <w:rFonts w:hint="eastAsia"/>
            <w:rtl/>
          </w:rPr>
          <w:t>،</w:t>
        </w:r>
        <w:r w:rsidR="00565CC5" w:rsidRPr="00565CC5">
          <w:rPr>
            <w:rStyle w:val="Hyperlink"/>
            <w:rtl/>
          </w:rPr>
          <w:t xml:space="preserve"> ج1، ص79.</w:t>
        </w:r>
      </w:hyperlink>
    </w:p>
  </w:footnote>
  <w:footnote w:id="9">
    <w:p w:rsidR="00FA4D57" w:rsidRDefault="002C6C17" w:rsidP="004424F6">
      <w:pPr>
        <w:pStyle w:val="FootnoteText"/>
        <w:jc w:val="both"/>
        <w:rPr>
          <w:rFonts w:hint="cs"/>
        </w:rPr>
      </w:pPr>
      <w:r w:rsidRPr="002C6C17">
        <w:rPr>
          <w:rStyle w:val="FootnoteReference"/>
          <w:vertAlign w:val="baseline"/>
        </w:rPr>
        <w:footnoteRef/>
      </w:r>
      <w:r>
        <w:rPr>
          <w:rStyle w:val="FootnoteReference"/>
          <w:vertAlign w:val="baseline"/>
          <w:rtl/>
        </w:rPr>
        <w:t>.</w:t>
      </w:r>
      <w:r w:rsidR="00FA4D57">
        <w:rPr>
          <w:rtl/>
        </w:rPr>
        <w:t xml:space="preserve"> </w:t>
      </w:r>
      <w:r w:rsidR="00FA4D57">
        <w:rPr>
          <w:rFonts w:hint="cs"/>
          <w:rtl/>
        </w:rPr>
        <w:t>مرحوم آقای خویی در مورد نماز بدون سوره فرموده اند: حتی اگر این نماز باطل هم باشد، به جهت اینکه فاقد رکن نیست، عنوان صلات بر آن صادق خواهد بود.</w:t>
      </w:r>
    </w:p>
  </w:footnote>
  <w:footnote w:id="10">
    <w:p w:rsidR="00B3078E" w:rsidRDefault="002C6C17" w:rsidP="004424F6">
      <w:pPr>
        <w:pStyle w:val="FootnoteText"/>
        <w:jc w:val="both"/>
        <w:rPr>
          <w:rFonts w:hint="cs"/>
        </w:rPr>
      </w:pPr>
      <w:r w:rsidRPr="002C6C17">
        <w:rPr>
          <w:rStyle w:val="FootnoteReference"/>
          <w:vertAlign w:val="baseline"/>
        </w:rPr>
        <w:footnoteRef/>
      </w:r>
      <w:r>
        <w:rPr>
          <w:rStyle w:val="FootnoteReference"/>
          <w:vertAlign w:val="baseline"/>
          <w:rtl/>
        </w:rPr>
        <w:t>.</w:t>
      </w:r>
      <w:r w:rsidR="00B3078E">
        <w:rPr>
          <w:rtl/>
        </w:rPr>
        <w:t xml:space="preserve"> </w:t>
      </w:r>
      <w:r w:rsidR="00B3078E">
        <w:rPr>
          <w:rFonts w:hint="cs"/>
          <w:rtl/>
        </w:rPr>
        <w:t xml:space="preserve">در صورتی که فرد طهارت نداشته باشد، حتی طبق قول أعمی احراز عنوان صلات را نخواهد کرد و در نتیجه در صورتی که در عملی مثل نماز میت شک در شرطیت طهارت وجود داشته باشد، با توجه به اینکه </w:t>
      </w:r>
      <w:r w:rsidR="00D80C1B">
        <w:rPr>
          <w:rFonts w:hint="cs"/>
          <w:rtl/>
        </w:rPr>
        <w:t>جامع بسیط است، تحقق آن مشکوک بوده و احتیاط لازم خواهد 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1B1E26">
      <w:rPr>
        <w:b/>
        <w:bCs/>
        <w:sz w:val="20"/>
        <w:szCs w:val="24"/>
        <w:rtl/>
      </w:rPr>
      <w:t>070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1B1E2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1B1E26">
      <w:rPr>
        <w:b/>
        <w:bCs/>
        <w:color w:val="632423" w:themeColor="accent2" w:themeShade="80"/>
        <w:sz w:val="20"/>
        <w:szCs w:val="24"/>
        <w:rtl/>
      </w:rPr>
      <w:t>شه</w:t>
    </w:r>
    <w:r w:rsidR="001B1E26">
      <w:rPr>
        <w:rFonts w:hint="cs"/>
        <w:b/>
        <w:bCs/>
        <w:color w:val="632423" w:themeColor="accent2" w:themeShade="80"/>
        <w:sz w:val="20"/>
        <w:szCs w:val="24"/>
        <w:rtl/>
      </w:rPr>
      <w:t>ی</w:t>
    </w:r>
    <w:r w:rsidR="001B1E26">
      <w:rPr>
        <w:rFonts w:hint="eastAsia"/>
        <w:b/>
        <w:bCs/>
        <w:color w:val="632423" w:themeColor="accent2" w:themeShade="80"/>
        <w:sz w:val="20"/>
        <w:szCs w:val="24"/>
        <w:rtl/>
      </w:rPr>
      <w:t>د</w:t>
    </w:r>
    <w:r w:rsidR="001B1E26">
      <w:rPr>
        <w:rFonts w:hint="cs"/>
        <w:b/>
        <w:bCs/>
        <w:color w:val="632423" w:themeColor="accent2" w:themeShade="80"/>
        <w:sz w:val="20"/>
        <w:szCs w:val="24"/>
        <w:rtl/>
      </w:rPr>
      <w:t>ی</w:t>
    </w:r>
    <w:r w:rsidR="001B1E26">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1B1E26">
      <w:rPr>
        <w:sz w:val="24"/>
        <w:szCs w:val="24"/>
        <w:rtl/>
      </w:rPr>
      <w:t>24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91520B">
      <w:rPr>
        <w:rFonts w:hint="cs"/>
        <w:color w:val="000000" w:themeColor="text1"/>
        <w:sz w:val="24"/>
        <w:szCs w:val="24"/>
        <w:rtl/>
      </w:rPr>
      <w:t>صحیح و أعم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3" w:name="Bokmoqarer"/>
    <w:bookmarkEnd w:id="33"/>
    <w:r w:rsidR="001B1E26">
      <w:rPr>
        <w:sz w:val="24"/>
        <w:szCs w:val="24"/>
        <w:rtl/>
      </w:rPr>
      <w:t>مهد</w:t>
    </w:r>
    <w:r w:rsidR="001B1E26">
      <w:rPr>
        <w:rFonts w:hint="cs"/>
        <w:sz w:val="24"/>
        <w:szCs w:val="24"/>
        <w:rtl/>
      </w:rPr>
      <w:t>ی</w:t>
    </w:r>
    <w:r w:rsidR="001B1E26">
      <w:rPr>
        <w:sz w:val="24"/>
        <w:szCs w:val="24"/>
        <w:rtl/>
      </w:rPr>
      <w:t xml:space="preserve"> منصور</w:t>
    </w:r>
    <w:r w:rsidR="001B1E2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91520B">
      <w:rPr>
        <w:rFonts w:hint="cs"/>
        <w:sz w:val="24"/>
        <w:szCs w:val="24"/>
        <w:rtl/>
      </w:rPr>
      <w:t>بررسی وجود جامع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D785A"/>
    <w:multiLevelType w:val="hybridMultilevel"/>
    <w:tmpl w:val="08261C5E"/>
    <w:lvl w:ilvl="0" w:tplc="E702C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C3E9B"/>
    <w:multiLevelType w:val="hybridMultilevel"/>
    <w:tmpl w:val="5FBC1292"/>
    <w:lvl w:ilvl="0" w:tplc="260C036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40F"/>
    <w:rsid w:val="00022818"/>
    <w:rsid w:val="00025777"/>
    <w:rsid w:val="00025B70"/>
    <w:rsid w:val="000353D7"/>
    <w:rsid w:val="00055496"/>
    <w:rsid w:val="00080384"/>
    <w:rsid w:val="00080A41"/>
    <w:rsid w:val="0008299B"/>
    <w:rsid w:val="000913AA"/>
    <w:rsid w:val="00094847"/>
    <w:rsid w:val="00096C63"/>
    <w:rsid w:val="000B0591"/>
    <w:rsid w:val="000B5DB5"/>
    <w:rsid w:val="000C3947"/>
    <w:rsid w:val="000D2A37"/>
    <w:rsid w:val="000D30E9"/>
    <w:rsid w:val="000D6818"/>
    <w:rsid w:val="000E335E"/>
    <w:rsid w:val="000F069F"/>
    <w:rsid w:val="000F0763"/>
    <w:rsid w:val="000F16CF"/>
    <w:rsid w:val="000F1AF0"/>
    <w:rsid w:val="000F5BAC"/>
    <w:rsid w:val="000F7FFC"/>
    <w:rsid w:val="00102585"/>
    <w:rsid w:val="0010673D"/>
    <w:rsid w:val="00114AB7"/>
    <w:rsid w:val="00116B2B"/>
    <w:rsid w:val="0012074E"/>
    <w:rsid w:val="00124E3D"/>
    <w:rsid w:val="00127E95"/>
    <w:rsid w:val="00130659"/>
    <w:rsid w:val="00133728"/>
    <w:rsid w:val="001347C7"/>
    <w:rsid w:val="001356B0"/>
    <w:rsid w:val="00151937"/>
    <w:rsid w:val="001715DF"/>
    <w:rsid w:val="00181844"/>
    <w:rsid w:val="001837E9"/>
    <w:rsid w:val="00186474"/>
    <w:rsid w:val="00187DFA"/>
    <w:rsid w:val="001A1BC1"/>
    <w:rsid w:val="001A1EA5"/>
    <w:rsid w:val="001A2574"/>
    <w:rsid w:val="001A27D7"/>
    <w:rsid w:val="001A294E"/>
    <w:rsid w:val="001A2A17"/>
    <w:rsid w:val="001A4ED8"/>
    <w:rsid w:val="001B1E26"/>
    <w:rsid w:val="001B2488"/>
    <w:rsid w:val="001B6799"/>
    <w:rsid w:val="001C1362"/>
    <w:rsid w:val="001D2E9A"/>
    <w:rsid w:val="001D597F"/>
    <w:rsid w:val="001E3FD4"/>
    <w:rsid w:val="0020241A"/>
    <w:rsid w:val="00203821"/>
    <w:rsid w:val="0020509C"/>
    <w:rsid w:val="00211632"/>
    <w:rsid w:val="0021630D"/>
    <w:rsid w:val="0024121B"/>
    <w:rsid w:val="00242C66"/>
    <w:rsid w:val="00247D2F"/>
    <w:rsid w:val="00256560"/>
    <w:rsid w:val="00261160"/>
    <w:rsid w:val="00272484"/>
    <w:rsid w:val="0027605E"/>
    <w:rsid w:val="00281E00"/>
    <w:rsid w:val="002866EE"/>
    <w:rsid w:val="00294A52"/>
    <w:rsid w:val="00294CBE"/>
    <w:rsid w:val="002B575F"/>
    <w:rsid w:val="002B5D8E"/>
    <w:rsid w:val="002B729B"/>
    <w:rsid w:val="002C23B5"/>
    <w:rsid w:val="002C53A2"/>
    <w:rsid w:val="002C6C17"/>
    <w:rsid w:val="002C7E22"/>
    <w:rsid w:val="002D0040"/>
    <w:rsid w:val="002D2FA8"/>
    <w:rsid w:val="002E220F"/>
    <w:rsid w:val="002F43BE"/>
    <w:rsid w:val="00307311"/>
    <w:rsid w:val="003112BC"/>
    <w:rsid w:val="0032100F"/>
    <w:rsid w:val="00323F30"/>
    <w:rsid w:val="00331FDD"/>
    <w:rsid w:val="0033402C"/>
    <w:rsid w:val="00340521"/>
    <w:rsid w:val="0034320A"/>
    <w:rsid w:val="00345C73"/>
    <w:rsid w:val="00354A99"/>
    <w:rsid w:val="00360311"/>
    <w:rsid w:val="00361922"/>
    <w:rsid w:val="003674B7"/>
    <w:rsid w:val="0037339B"/>
    <w:rsid w:val="00377ECB"/>
    <w:rsid w:val="00386C11"/>
    <w:rsid w:val="00397466"/>
    <w:rsid w:val="003A6148"/>
    <w:rsid w:val="003A731B"/>
    <w:rsid w:val="003C33F6"/>
    <w:rsid w:val="003C3D2E"/>
    <w:rsid w:val="003C43A5"/>
    <w:rsid w:val="003E1C5C"/>
    <w:rsid w:val="003E6650"/>
    <w:rsid w:val="003F5B46"/>
    <w:rsid w:val="00401363"/>
    <w:rsid w:val="00402E47"/>
    <w:rsid w:val="00425015"/>
    <w:rsid w:val="00430994"/>
    <w:rsid w:val="00441B6D"/>
    <w:rsid w:val="004424F6"/>
    <w:rsid w:val="004556EF"/>
    <w:rsid w:val="00462B07"/>
    <w:rsid w:val="00465BD2"/>
    <w:rsid w:val="004715C8"/>
    <w:rsid w:val="00481C31"/>
    <w:rsid w:val="00482FC1"/>
    <w:rsid w:val="00483027"/>
    <w:rsid w:val="004863E9"/>
    <w:rsid w:val="004871AA"/>
    <w:rsid w:val="004918D7"/>
    <w:rsid w:val="004926E1"/>
    <w:rsid w:val="004A2FEA"/>
    <w:rsid w:val="004B7E32"/>
    <w:rsid w:val="004D2DD7"/>
    <w:rsid w:val="004D503B"/>
    <w:rsid w:val="004D75C5"/>
    <w:rsid w:val="004E08CD"/>
    <w:rsid w:val="004E2186"/>
    <w:rsid w:val="004E5822"/>
    <w:rsid w:val="004E66FB"/>
    <w:rsid w:val="004E68FC"/>
    <w:rsid w:val="004F2FD2"/>
    <w:rsid w:val="004F470A"/>
    <w:rsid w:val="004F4C59"/>
    <w:rsid w:val="00500C8F"/>
    <w:rsid w:val="00501909"/>
    <w:rsid w:val="00507BBB"/>
    <w:rsid w:val="00511CFC"/>
    <w:rsid w:val="005128DF"/>
    <w:rsid w:val="0051592A"/>
    <w:rsid w:val="005206FE"/>
    <w:rsid w:val="005257ED"/>
    <w:rsid w:val="005306F8"/>
    <w:rsid w:val="0054023D"/>
    <w:rsid w:val="005426BF"/>
    <w:rsid w:val="0054324E"/>
    <w:rsid w:val="0056213C"/>
    <w:rsid w:val="00565CC5"/>
    <w:rsid w:val="00580C24"/>
    <w:rsid w:val="0058533E"/>
    <w:rsid w:val="005968EF"/>
    <w:rsid w:val="00596C1E"/>
    <w:rsid w:val="005A2E26"/>
    <w:rsid w:val="005B7BCA"/>
    <w:rsid w:val="005C0DAE"/>
    <w:rsid w:val="005C188E"/>
    <w:rsid w:val="005C65FC"/>
    <w:rsid w:val="005C69E3"/>
    <w:rsid w:val="005D2349"/>
    <w:rsid w:val="005D49BD"/>
    <w:rsid w:val="005E1B60"/>
    <w:rsid w:val="005E5507"/>
    <w:rsid w:val="005E607B"/>
    <w:rsid w:val="005F0A8D"/>
    <w:rsid w:val="005F7076"/>
    <w:rsid w:val="0060008A"/>
    <w:rsid w:val="00601229"/>
    <w:rsid w:val="00603B67"/>
    <w:rsid w:val="00603DBF"/>
    <w:rsid w:val="006107DB"/>
    <w:rsid w:val="006162A2"/>
    <w:rsid w:val="006240DA"/>
    <w:rsid w:val="0063256E"/>
    <w:rsid w:val="00633F04"/>
    <w:rsid w:val="00635219"/>
    <w:rsid w:val="00635EC0"/>
    <w:rsid w:val="00637784"/>
    <w:rsid w:val="00640B58"/>
    <w:rsid w:val="00651B02"/>
    <w:rsid w:val="00651B19"/>
    <w:rsid w:val="006531B4"/>
    <w:rsid w:val="00655785"/>
    <w:rsid w:val="00657236"/>
    <w:rsid w:val="00660A29"/>
    <w:rsid w:val="00691295"/>
    <w:rsid w:val="00695519"/>
    <w:rsid w:val="006A4134"/>
    <w:rsid w:val="006A5DDA"/>
    <w:rsid w:val="006A617C"/>
    <w:rsid w:val="006A6701"/>
    <w:rsid w:val="006B21F4"/>
    <w:rsid w:val="006B3753"/>
    <w:rsid w:val="006B7AD6"/>
    <w:rsid w:val="006B7DF0"/>
    <w:rsid w:val="006C50FD"/>
    <w:rsid w:val="006D1DD4"/>
    <w:rsid w:val="006D4014"/>
    <w:rsid w:val="006D44C1"/>
    <w:rsid w:val="006E1D70"/>
    <w:rsid w:val="006E5651"/>
    <w:rsid w:val="006E5B85"/>
    <w:rsid w:val="006F026A"/>
    <w:rsid w:val="006F1BCC"/>
    <w:rsid w:val="0070265B"/>
    <w:rsid w:val="00704813"/>
    <w:rsid w:val="0072290D"/>
    <w:rsid w:val="00723D6D"/>
    <w:rsid w:val="00724537"/>
    <w:rsid w:val="00731724"/>
    <w:rsid w:val="0073474B"/>
    <w:rsid w:val="00735511"/>
    <w:rsid w:val="00735C3D"/>
    <w:rsid w:val="00737208"/>
    <w:rsid w:val="007408F2"/>
    <w:rsid w:val="00744DE6"/>
    <w:rsid w:val="00756E76"/>
    <w:rsid w:val="00762452"/>
    <w:rsid w:val="007628CF"/>
    <w:rsid w:val="007639E0"/>
    <w:rsid w:val="00775507"/>
    <w:rsid w:val="00783473"/>
    <w:rsid w:val="0078594B"/>
    <w:rsid w:val="00795300"/>
    <w:rsid w:val="00795E02"/>
    <w:rsid w:val="007979D0"/>
    <w:rsid w:val="007A14C3"/>
    <w:rsid w:val="007A4E18"/>
    <w:rsid w:val="007A7B8C"/>
    <w:rsid w:val="007C6D9E"/>
    <w:rsid w:val="007D1C43"/>
    <w:rsid w:val="007D6C53"/>
    <w:rsid w:val="007E1564"/>
    <w:rsid w:val="007E1E87"/>
    <w:rsid w:val="007E5B3F"/>
    <w:rsid w:val="007F2257"/>
    <w:rsid w:val="0080091D"/>
    <w:rsid w:val="00804108"/>
    <w:rsid w:val="00804FC4"/>
    <w:rsid w:val="00814F31"/>
    <w:rsid w:val="00815305"/>
    <w:rsid w:val="00816367"/>
    <w:rsid w:val="00816A0B"/>
    <w:rsid w:val="00820843"/>
    <w:rsid w:val="00824B22"/>
    <w:rsid w:val="00830C53"/>
    <w:rsid w:val="00835660"/>
    <w:rsid w:val="00836ADE"/>
    <w:rsid w:val="00837FAA"/>
    <w:rsid w:val="00841F77"/>
    <w:rsid w:val="0085276D"/>
    <w:rsid w:val="00863390"/>
    <w:rsid w:val="0086385C"/>
    <w:rsid w:val="00863DD9"/>
    <w:rsid w:val="00871916"/>
    <w:rsid w:val="00887541"/>
    <w:rsid w:val="008956DD"/>
    <w:rsid w:val="008A0261"/>
    <w:rsid w:val="008A510E"/>
    <w:rsid w:val="008A522A"/>
    <w:rsid w:val="008A5D9C"/>
    <w:rsid w:val="008B4464"/>
    <w:rsid w:val="008B750B"/>
    <w:rsid w:val="008C0125"/>
    <w:rsid w:val="008C3162"/>
    <w:rsid w:val="008D1F14"/>
    <w:rsid w:val="008E22D6"/>
    <w:rsid w:val="008E31C6"/>
    <w:rsid w:val="008E3924"/>
    <w:rsid w:val="008F0B14"/>
    <w:rsid w:val="008F13F7"/>
    <w:rsid w:val="008F5B4D"/>
    <w:rsid w:val="0090123D"/>
    <w:rsid w:val="00901BBA"/>
    <w:rsid w:val="00907425"/>
    <w:rsid w:val="0091520B"/>
    <w:rsid w:val="00923C34"/>
    <w:rsid w:val="00924152"/>
    <w:rsid w:val="0092513D"/>
    <w:rsid w:val="00927A9F"/>
    <w:rsid w:val="009335CC"/>
    <w:rsid w:val="00935A55"/>
    <w:rsid w:val="00941CEB"/>
    <w:rsid w:val="0094499D"/>
    <w:rsid w:val="0094720F"/>
    <w:rsid w:val="00953B28"/>
    <w:rsid w:val="00954322"/>
    <w:rsid w:val="00957CAA"/>
    <w:rsid w:val="0096778A"/>
    <w:rsid w:val="00977656"/>
    <w:rsid w:val="00982BD7"/>
    <w:rsid w:val="009846A7"/>
    <w:rsid w:val="009849A2"/>
    <w:rsid w:val="0098794D"/>
    <w:rsid w:val="0099497B"/>
    <w:rsid w:val="009A43BA"/>
    <w:rsid w:val="009A728F"/>
    <w:rsid w:val="009B0D05"/>
    <w:rsid w:val="009B2C20"/>
    <w:rsid w:val="009B4CA6"/>
    <w:rsid w:val="009B79F8"/>
    <w:rsid w:val="009C66D5"/>
    <w:rsid w:val="009D13FD"/>
    <w:rsid w:val="009D266A"/>
    <w:rsid w:val="009F7E07"/>
    <w:rsid w:val="00A01522"/>
    <w:rsid w:val="00A061B1"/>
    <w:rsid w:val="00A10A11"/>
    <w:rsid w:val="00A13C6A"/>
    <w:rsid w:val="00A17B09"/>
    <w:rsid w:val="00A25F9C"/>
    <w:rsid w:val="00A264AF"/>
    <w:rsid w:val="00A4549A"/>
    <w:rsid w:val="00A457C6"/>
    <w:rsid w:val="00A46AD0"/>
    <w:rsid w:val="00A47063"/>
    <w:rsid w:val="00A473A8"/>
    <w:rsid w:val="00A513F0"/>
    <w:rsid w:val="00A513F9"/>
    <w:rsid w:val="00A61AC8"/>
    <w:rsid w:val="00A6366F"/>
    <w:rsid w:val="00A65D4C"/>
    <w:rsid w:val="00A67257"/>
    <w:rsid w:val="00A70512"/>
    <w:rsid w:val="00A71427"/>
    <w:rsid w:val="00A725F7"/>
    <w:rsid w:val="00A82CF8"/>
    <w:rsid w:val="00A82F4F"/>
    <w:rsid w:val="00AA1F60"/>
    <w:rsid w:val="00AA40D7"/>
    <w:rsid w:val="00AA753D"/>
    <w:rsid w:val="00AB1D58"/>
    <w:rsid w:val="00AB5F7D"/>
    <w:rsid w:val="00AC0C50"/>
    <w:rsid w:val="00AC6FE2"/>
    <w:rsid w:val="00AF3925"/>
    <w:rsid w:val="00B0770C"/>
    <w:rsid w:val="00B1205C"/>
    <w:rsid w:val="00B1296B"/>
    <w:rsid w:val="00B2292F"/>
    <w:rsid w:val="00B2657C"/>
    <w:rsid w:val="00B3078E"/>
    <w:rsid w:val="00B42804"/>
    <w:rsid w:val="00B43169"/>
    <w:rsid w:val="00B501A8"/>
    <w:rsid w:val="00B53EE7"/>
    <w:rsid w:val="00B55AE4"/>
    <w:rsid w:val="00B70B46"/>
    <w:rsid w:val="00B739B0"/>
    <w:rsid w:val="00B814A3"/>
    <w:rsid w:val="00B96F38"/>
    <w:rsid w:val="00BB36A0"/>
    <w:rsid w:val="00BC716B"/>
    <w:rsid w:val="00BD0E74"/>
    <w:rsid w:val="00BD52CE"/>
    <w:rsid w:val="00BD5F8C"/>
    <w:rsid w:val="00BE29DD"/>
    <w:rsid w:val="00BF6E92"/>
    <w:rsid w:val="00C066AF"/>
    <w:rsid w:val="00C10E06"/>
    <w:rsid w:val="00C145B8"/>
    <w:rsid w:val="00C2438F"/>
    <w:rsid w:val="00C31AF0"/>
    <w:rsid w:val="00C32A7E"/>
    <w:rsid w:val="00C34F28"/>
    <w:rsid w:val="00C368DF"/>
    <w:rsid w:val="00C442C5"/>
    <w:rsid w:val="00C57B5C"/>
    <w:rsid w:val="00C57C7C"/>
    <w:rsid w:val="00C61049"/>
    <w:rsid w:val="00C63FFE"/>
    <w:rsid w:val="00C86AE1"/>
    <w:rsid w:val="00C91EB6"/>
    <w:rsid w:val="00C93A40"/>
    <w:rsid w:val="00CA10B0"/>
    <w:rsid w:val="00CA2F8E"/>
    <w:rsid w:val="00CA3EE2"/>
    <w:rsid w:val="00CA7FD5"/>
    <w:rsid w:val="00CB3287"/>
    <w:rsid w:val="00CB33E2"/>
    <w:rsid w:val="00CB4E68"/>
    <w:rsid w:val="00CB5BFD"/>
    <w:rsid w:val="00CC2733"/>
    <w:rsid w:val="00CD0050"/>
    <w:rsid w:val="00CE2130"/>
    <w:rsid w:val="00CE7481"/>
    <w:rsid w:val="00CF0A8F"/>
    <w:rsid w:val="00D048CE"/>
    <w:rsid w:val="00D10998"/>
    <w:rsid w:val="00D15CBD"/>
    <w:rsid w:val="00D221CB"/>
    <w:rsid w:val="00D23391"/>
    <w:rsid w:val="00D31805"/>
    <w:rsid w:val="00D552B9"/>
    <w:rsid w:val="00D735B2"/>
    <w:rsid w:val="00D74021"/>
    <w:rsid w:val="00D76D01"/>
    <w:rsid w:val="00D80C1B"/>
    <w:rsid w:val="00D922A9"/>
    <w:rsid w:val="00D9394A"/>
    <w:rsid w:val="00DB0CBB"/>
    <w:rsid w:val="00DB5895"/>
    <w:rsid w:val="00DB67CC"/>
    <w:rsid w:val="00DC3783"/>
    <w:rsid w:val="00DE1070"/>
    <w:rsid w:val="00DE1400"/>
    <w:rsid w:val="00DF4E8B"/>
    <w:rsid w:val="00E00219"/>
    <w:rsid w:val="00E0316B"/>
    <w:rsid w:val="00E1436C"/>
    <w:rsid w:val="00E25E10"/>
    <w:rsid w:val="00E437D8"/>
    <w:rsid w:val="00E50B41"/>
    <w:rsid w:val="00E5219B"/>
    <w:rsid w:val="00E52D07"/>
    <w:rsid w:val="00E5518B"/>
    <w:rsid w:val="00E609FE"/>
    <w:rsid w:val="00E630BE"/>
    <w:rsid w:val="00E75920"/>
    <w:rsid w:val="00E80D96"/>
    <w:rsid w:val="00E871FA"/>
    <w:rsid w:val="00E936A4"/>
    <w:rsid w:val="00E954BB"/>
    <w:rsid w:val="00EA45E7"/>
    <w:rsid w:val="00EB5057"/>
    <w:rsid w:val="00EB78E3"/>
    <w:rsid w:val="00EB7BE3"/>
    <w:rsid w:val="00EC1C4B"/>
    <w:rsid w:val="00EC735A"/>
    <w:rsid w:val="00ED5F38"/>
    <w:rsid w:val="00EE42E9"/>
    <w:rsid w:val="00EF27FE"/>
    <w:rsid w:val="00F03614"/>
    <w:rsid w:val="00F05EC5"/>
    <w:rsid w:val="00F07FB6"/>
    <w:rsid w:val="00F149D0"/>
    <w:rsid w:val="00F16B53"/>
    <w:rsid w:val="00F25ECD"/>
    <w:rsid w:val="00F2720C"/>
    <w:rsid w:val="00F3107C"/>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4D57"/>
    <w:rsid w:val="00FA5E8D"/>
    <w:rsid w:val="00FA5F3D"/>
    <w:rsid w:val="00FB399E"/>
    <w:rsid w:val="00FB7F50"/>
    <w:rsid w:val="00FC2A85"/>
    <w:rsid w:val="00FC40AF"/>
    <w:rsid w:val="00FC73B9"/>
    <w:rsid w:val="00FD0A16"/>
    <w:rsid w:val="00FE3D7D"/>
    <w:rsid w:val="00FE6DCF"/>
    <w:rsid w:val="00FF37B8"/>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69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004/1/28/&#1575;&#1606;&#1602;&#1583;&#1581;%20" TargetMode="External"/><Relationship Id="rId3" Type="http://schemas.openxmlformats.org/officeDocument/2006/relationships/hyperlink" Target="http://lib.eshia.ir/11005/3/272/&#1575;&#1608;&#1580;&#1607;%20" TargetMode="External"/><Relationship Id="rId7" Type="http://schemas.openxmlformats.org/officeDocument/2006/relationships/hyperlink" Target="http://lib.eshia.ir/13108/1/9/&#1740;&#1602;&#1575;&#1604;" TargetMode="External"/><Relationship Id="rId2" Type="http://schemas.openxmlformats.org/officeDocument/2006/relationships/hyperlink" Target="http://lib.eshia.ir/13064/1/198/&#1575;&#1587;&#1578;&#1588;&#1705;&#1604;%20" TargetMode="External"/><Relationship Id="rId1" Type="http://schemas.openxmlformats.org/officeDocument/2006/relationships/hyperlink" Target="http://lib.eshia.ir/13052/1/39/%D8%A7%D9%84%D8%B0%D8%A7%D8%AA%D9%8A" TargetMode="External"/><Relationship Id="rId6" Type="http://schemas.openxmlformats.org/officeDocument/2006/relationships/hyperlink" Target="http://lib.eshia.ir/13043/1/40/&#1575;&#1604;&#1579;&#1605;&#1585;&#1577;" TargetMode="External"/><Relationship Id="rId5" Type="http://schemas.openxmlformats.org/officeDocument/2006/relationships/hyperlink" Target="http://lib.eshia.ir/11005/3/180/&#1587;&#1575;&#1593;&#1577;%20" TargetMode="External"/><Relationship Id="rId4" Type="http://schemas.openxmlformats.org/officeDocument/2006/relationships/hyperlink" Target="http://lib.eshia.ir/11005/3/178/&#1575;&#1604;&#1580;&#1606;&#1575;&#1586;&#1577;%20" TargetMode="External"/><Relationship Id="rId9" Type="http://schemas.openxmlformats.org/officeDocument/2006/relationships/hyperlink" Target="http://lib.eshia.ir/13102/1/79/&#1575;&#1604;&#1581;&#160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2347-3A4A-4575-815F-0EC4BF32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226</TotalTime>
  <Pages>1</Pages>
  <Words>1667</Words>
  <Characters>9507</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11152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12</cp:revision>
  <cp:lastPrinted>2020-01-14T11:15:00Z</cp:lastPrinted>
  <dcterms:created xsi:type="dcterms:W3CDTF">2020-01-14T04:51:00Z</dcterms:created>
  <dcterms:modified xsi:type="dcterms:W3CDTF">2020-01-14T11:15:00Z</dcterms:modified>
  <cp:contentStatus>ویرایش 2.5</cp:contentStatus>
  <cp:version>2.7</cp:version>
</cp:coreProperties>
</file>