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3533C9">
      <w:pPr>
        <w:widowControl w:val="0"/>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533C9" w:rsidRPr="003533C9" w:rsidRDefault="003533C9" w:rsidP="003533C9">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 xml:space="preserve">TOC </w:instrText>
      </w:r>
      <w:r>
        <w:rPr>
          <w:noProof/>
          <w:webHidden/>
          <w:szCs w:val="24"/>
          <w:rtl/>
        </w:rPr>
        <w:instrText>\</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504573092" w:history="1">
        <w:r w:rsidRPr="003533C9">
          <w:rPr>
            <w:rStyle w:val="Hyperlink"/>
            <w:noProof/>
            <w:rtl/>
          </w:rPr>
          <w:t>اخص</w:t>
        </w:r>
        <w:r w:rsidRPr="003533C9">
          <w:rPr>
            <w:rStyle w:val="Hyperlink"/>
            <w:rFonts w:hint="cs"/>
            <w:noProof/>
            <w:rtl/>
          </w:rPr>
          <w:t>ی</w:t>
        </w:r>
        <w:r w:rsidRPr="003533C9">
          <w:rPr>
            <w:rStyle w:val="Hyperlink"/>
            <w:rFonts w:hint="eastAsia"/>
            <w:noProof/>
            <w:rtl/>
          </w:rPr>
          <w:t>ت</w:t>
        </w:r>
        <w:r w:rsidRPr="003533C9">
          <w:rPr>
            <w:rStyle w:val="Hyperlink"/>
            <w:noProof/>
            <w:rtl/>
          </w:rPr>
          <w:t xml:space="preserve"> قرعه نسبت به استصحاب در کلام صاحب کفا</w:t>
        </w:r>
        <w:r w:rsidRPr="003533C9">
          <w:rPr>
            <w:rStyle w:val="Hyperlink"/>
            <w:rFonts w:hint="cs"/>
            <w:noProof/>
            <w:rtl/>
          </w:rPr>
          <w:t>ی</w:t>
        </w:r>
        <w:r w:rsidRPr="003533C9">
          <w:rPr>
            <w:rStyle w:val="Hyperlink"/>
            <w:rFonts w:hint="eastAsia"/>
            <w:noProof/>
            <w:rtl/>
          </w:rPr>
          <w:t>ه</w:t>
        </w:r>
        <w:r w:rsidRPr="003533C9">
          <w:rPr>
            <w:noProof/>
            <w:webHidden/>
            <w:rtl/>
          </w:rPr>
          <w:tab/>
        </w:r>
        <w:r w:rsidRPr="003533C9">
          <w:rPr>
            <w:noProof/>
            <w:webHidden/>
            <w:rtl/>
          </w:rPr>
          <w:fldChar w:fldCharType="begin"/>
        </w:r>
        <w:r w:rsidRPr="003533C9">
          <w:rPr>
            <w:noProof/>
            <w:webHidden/>
            <w:rtl/>
          </w:rPr>
          <w:instrText xml:space="preserve"> </w:instrText>
        </w:r>
        <w:r w:rsidRPr="003533C9">
          <w:rPr>
            <w:noProof/>
            <w:webHidden/>
          </w:rPr>
          <w:instrText xml:space="preserve">PAGEREF </w:instrText>
        </w:r>
        <w:r w:rsidRPr="003533C9">
          <w:rPr>
            <w:noProof/>
            <w:webHidden/>
            <w:rtl/>
          </w:rPr>
          <w:instrText>_</w:instrText>
        </w:r>
        <w:r w:rsidRPr="003533C9">
          <w:rPr>
            <w:noProof/>
            <w:webHidden/>
          </w:rPr>
          <w:instrText>Toc</w:instrText>
        </w:r>
        <w:r w:rsidRPr="003533C9">
          <w:rPr>
            <w:noProof/>
            <w:webHidden/>
            <w:rtl/>
          </w:rPr>
          <w:instrText xml:space="preserve">504573092 </w:instrText>
        </w:r>
        <w:r w:rsidRPr="003533C9">
          <w:rPr>
            <w:noProof/>
            <w:webHidden/>
          </w:rPr>
          <w:instrText>\h</w:instrText>
        </w:r>
        <w:r w:rsidRPr="003533C9">
          <w:rPr>
            <w:noProof/>
            <w:webHidden/>
            <w:rtl/>
          </w:rPr>
          <w:instrText xml:space="preserve"> </w:instrText>
        </w:r>
        <w:r w:rsidRPr="003533C9">
          <w:rPr>
            <w:noProof/>
            <w:webHidden/>
            <w:rtl/>
          </w:rPr>
        </w:r>
        <w:r w:rsidRPr="003533C9">
          <w:rPr>
            <w:noProof/>
            <w:webHidden/>
            <w:rtl/>
          </w:rPr>
          <w:fldChar w:fldCharType="separate"/>
        </w:r>
        <w:r w:rsidRPr="003533C9">
          <w:rPr>
            <w:noProof/>
            <w:webHidden/>
            <w:rtl/>
          </w:rPr>
          <w:t>1</w:t>
        </w:r>
        <w:r w:rsidRPr="003533C9">
          <w:rPr>
            <w:noProof/>
            <w:webHidden/>
            <w:rtl/>
          </w:rPr>
          <w:fldChar w:fldCharType="end"/>
        </w:r>
      </w:hyperlink>
    </w:p>
    <w:p w:rsidR="003533C9" w:rsidRPr="003533C9" w:rsidRDefault="003533C9" w:rsidP="003533C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4573093" w:history="1">
        <w:r w:rsidRPr="003533C9">
          <w:rPr>
            <w:rStyle w:val="Hyperlink"/>
            <w:iCs w:val="0"/>
            <w:noProof/>
            <w:rtl/>
          </w:rPr>
          <w:t>مراد از مجهول در کلام مرحوم آخوند(مالا</w:t>
        </w:r>
        <w:r w:rsidRPr="003533C9">
          <w:rPr>
            <w:rStyle w:val="Hyperlink"/>
            <w:rFonts w:hint="cs"/>
            <w:iCs w:val="0"/>
            <w:noProof/>
            <w:rtl/>
          </w:rPr>
          <w:t>ی</w:t>
        </w:r>
        <w:r w:rsidRPr="003533C9">
          <w:rPr>
            <w:rStyle w:val="Hyperlink"/>
            <w:rFonts w:hint="eastAsia"/>
            <w:iCs w:val="0"/>
            <w:noProof/>
            <w:rtl/>
          </w:rPr>
          <w:t>علم</w:t>
        </w:r>
        <w:r w:rsidRPr="003533C9">
          <w:rPr>
            <w:rStyle w:val="Hyperlink"/>
            <w:iCs w:val="0"/>
            <w:noProof/>
            <w:rtl/>
          </w:rPr>
          <w:t xml:space="preserve"> حکمه الواقع</w:t>
        </w:r>
        <w:r w:rsidRPr="003533C9">
          <w:rPr>
            <w:rStyle w:val="Hyperlink"/>
            <w:rFonts w:hint="cs"/>
            <w:iCs w:val="0"/>
            <w:noProof/>
            <w:rtl/>
          </w:rPr>
          <w:t>ی</w:t>
        </w:r>
        <w:r w:rsidRPr="003533C9">
          <w:rPr>
            <w:rStyle w:val="Hyperlink"/>
            <w:iCs w:val="0"/>
            <w:noProof/>
            <w:rtl/>
          </w:rPr>
          <w:t>)</w:t>
        </w:r>
        <w:r w:rsidRPr="003533C9">
          <w:rPr>
            <w:iCs w:val="0"/>
            <w:noProof/>
            <w:webHidden/>
            <w:rtl/>
          </w:rPr>
          <w:tab/>
        </w:r>
        <w:r w:rsidRPr="003533C9">
          <w:rPr>
            <w:iCs w:val="0"/>
            <w:noProof/>
            <w:webHidden/>
            <w:rtl/>
          </w:rPr>
          <w:fldChar w:fldCharType="begin"/>
        </w:r>
        <w:r w:rsidRPr="003533C9">
          <w:rPr>
            <w:iCs w:val="0"/>
            <w:noProof/>
            <w:webHidden/>
            <w:rtl/>
          </w:rPr>
          <w:instrText xml:space="preserve"> </w:instrText>
        </w:r>
        <w:r w:rsidRPr="003533C9">
          <w:rPr>
            <w:iCs w:val="0"/>
            <w:noProof/>
            <w:webHidden/>
          </w:rPr>
          <w:instrText xml:space="preserve">PAGEREF </w:instrText>
        </w:r>
        <w:r w:rsidRPr="003533C9">
          <w:rPr>
            <w:iCs w:val="0"/>
            <w:noProof/>
            <w:webHidden/>
            <w:rtl/>
          </w:rPr>
          <w:instrText>_</w:instrText>
        </w:r>
        <w:r w:rsidRPr="003533C9">
          <w:rPr>
            <w:iCs w:val="0"/>
            <w:noProof/>
            <w:webHidden/>
          </w:rPr>
          <w:instrText>Toc</w:instrText>
        </w:r>
        <w:r w:rsidRPr="003533C9">
          <w:rPr>
            <w:iCs w:val="0"/>
            <w:noProof/>
            <w:webHidden/>
            <w:rtl/>
          </w:rPr>
          <w:instrText xml:space="preserve">504573093 </w:instrText>
        </w:r>
        <w:r w:rsidRPr="003533C9">
          <w:rPr>
            <w:iCs w:val="0"/>
            <w:noProof/>
            <w:webHidden/>
          </w:rPr>
          <w:instrText>\h</w:instrText>
        </w:r>
        <w:r w:rsidRPr="003533C9">
          <w:rPr>
            <w:iCs w:val="0"/>
            <w:noProof/>
            <w:webHidden/>
            <w:rtl/>
          </w:rPr>
          <w:instrText xml:space="preserve"> </w:instrText>
        </w:r>
        <w:r w:rsidRPr="003533C9">
          <w:rPr>
            <w:iCs w:val="0"/>
            <w:noProof/>
            <w:webHidden/>
            <w:rtl/>
          </w:rPr>
        </w:r>
        <w:r w:rsidRPr="003533C9">
          <w:rPr>
            <w:iCs w:val="0"/>
            <w:noProof/>
            <w:webHidden/>
            <w:rtl/>
          </w:rPr>
          <w:fldChar w:fldCharType="separate"/>
        </w:r>
        <w:r w:rsidRPr="003533C9">
          <w:rPr>
            <w:iCs w:val="0"/>
            <w:noProof/>
            <w:webHidden/>
            <w:rtl/>
          </w:rPr>
          <w:t>2</w:t>
        </w:r>
        <w:r w:rsidRPr="003533C9">
          <w:rPr>
            <w:iCs w:val="0"/>
            <w:noProof/>
            <w:webHidden/>
            <w:rtl/>
          </w:rPr>
          <w:fldChar w:fldCharType="end"/>
        </w:r>
      </w:hyperlink>
    </w:p>
    <w:p w:rsidR="003533C9" w:rsidRPr="003533C9" w:rsidRDefault="003533C9" w:rsidP="003533C9">
      <w:pPr>
        <w:pStyle w:val="TOC1"/>
        <w:rPr>
          <w:rFonts w:asciiTheme="minorHAnsi" w:eastAsiaTheme="minorEastAsia" w:hAnsiTheme="minorHAnsi" w:cstheme="minorBidi"/>
          <w:noProof/>
          <w:color w:val="auto"/>
          <w:szCs w:val="22"/>
          <w:rtl/>
          <w:lang w:bidi="ar-SA"/>
        </w:rPr>
      </w:pPr>
      <w:hyperlink w:anchor="_Toc504573094" w:history="1">
        <w:r w:rsidRPr="003533C9">
          <w:rPr>
            <w:rStyle w:val="Hyperlink"/>
            <w:noProof/>
            <w:rtl/>
          </w:rPr>
          <w:t>ادله روا</w:t>
        </w:r>
        <w:r w:rsidRPr="003533C9">
          <w:rPr>
            <w:rStyle w:val="Hyperlink"/>
            <w:rFonts w:hint="cs"/>
            <w:noProof/>
            <w:rtl/>
          </w:rPr>
          <w:t>یی</w:t>
        </w:r>
        <w:r w:rsidRPr="003533C9">
          <w:rPr>
            <w:rStyle w:val="Hyperlink"/>
            <w:noProof/>
            <w:rtl/>
          </w:rPr>
          <w:t xml:space="preserve"> قاعده قرعه</w:t>
        </w:r>
        <w:r w:rsidRPr="003533C9">
          <w:rPr>
            <w:noProof/>
            <w:webHidden/>
            <w:rtl/>
          </w:rPr>
          <w:tab/>
        </w:r>
        <w:r w:rsidRPr="003533C9">
          <w:rPr>
            <w:noProof/>
            <w:webHidden/>
            <w:rtl/>
          </w:rPr>
          <w:fldChar w:fldCharType="begin"/>
        </w:r>
        <w:r w:rsidRPr="003533C9">
          <w:rPr>
            <w:noProof/>
            <w:webHidden/>
            <w:rtl/>
          </w:rPr>
          <w:instrText xml:space="preserve"> </w:instrText>
        </w:r>
        <w:r w:rsidRPr="003533C9">
          <w:rPr>
            <w:noProof/>
            <w:webHidden/>
          </w:rPr>
          <w:instrText xml:space="preserve">PAGEREF </w:instrText>
        </w:r>
        <w:r w:rsidRPr="003533C9">
          <w:rPr>
            <w:noProof/>
            <w:webHidden/>
            <w:rtl/>
          </w:rPr>
          <w:instrText>_</w:instrText>
        </w:r>
        <w:r w:rsidRPr="003533C9">
          <w:rPr>
            <w:noProof/>
            <w:webHidden/>
          </w:rPr>
          <w:instrText>Toc</w:instrText>
        </w:r>
        <w:r w:rsidRPr="003533C9">
          <w:rPr>
            <w:noProof/>
            <w:webHidden/>
            <w:rtl/>
          </w:rPr>
          <w:instrText xml:space="preserve">504573094 </w:instrText>
        </w:r>
        <w:r w:rsidRPr="003533C9">
          <w:rPr>
            <w:noProof/>
            <w:webHidden/>
          </w:rPr>
          <w:instrText>\h</w:instrText>
        </w:r>
        <w:r w:rsidRPr="003533C9">
          <w:rPr>
            <w:noProof/>
            <w:webHidden/>
            <w:rtl/>
          </w:rPr>
          <w:instrText xml:space="preserve"> </w:instrText>
        </w:r>
        <w:r w:rsidRPr="003533C9">
          <w:rPr>
            <w:noProof/>
            <w:webHidden/>
            <w:rtl/>
          </w:rPr>
        </w:r>
        <w:r w:rsidRPr="003533C9">
          <w:rPr>
            <w:noProof/>
            <w:webHidden/>
            <w:rtl/>
          </w:rPr>
          <w:fldChar w:fldCharType="separate"/>
        </w:r>
        <w:r w:rsidRPr="003533C9">
          <w:rPr>
            <w:noProof/>
            <w:webHidden/>
            <w:rtl/>
          </w:rPr>
          <w:t>3</w:t>
        </w:r>
        <w:r w:rsidRPr="003533C9">
          <w:rPr>
            <w:noProof/>
            <w:webHidden/>
            <w:rtl/>
          </w:rPr>
          <w:fldChar w:fldCharType="end"/>
        </w:r>
      </w:hyperlink>
    </w:p>
    <w:p w:rsidR="003533C9" w:rsidRPr="003533C9" w:rsidRDefault="003533C9" w:rsidP="003533C9">
      <w:pPr>
        <w:pStyle w:val="TOC2"/>
        <w:tabs>
          <w:tab w:val="right" w:leader="dot" w:pos="10194"/>
        </w:tabs>
        <w:rPr>
          <w:rFonts w:asciiTheme="minorHAnsi" w:eastAsiaTheme="minorEastAsia" w:hAnsiTheme="minorHAnsi" w:cstheme="minorBidi"/>
          <w:bCs w:val="0"/>
          <w:noProof/>
          <w:color w:val="auto"/>
          <w:szCs w:val="22"/>
          <w:rtl/>
          <w:lang w:bidi="ar-SA"/>
        </w:rPr>
      </w:pPr>
      <w:hyperlink w:anchor="_Toc504573095" w:history="1">
        <w:r w:rsidRPr="003533C9">
          <w:rPr>
            <w:rStyle w:val="Hyperlink"/>
            <w:noProof/>
            <w:rtl/>
          </w:rPr>
          <w:t>موهون بودن عموم قرعه به جهت کثرت تخص</w:t>
        </w:r>
        <w:r w:rsidRPr="003533C9">
          <w:rPr>
            <w:rStyle w:val="Hyperlink"/>
            <w:rFonts w:hint="cs"/>
            <w:noProof/>
            <w:rtl/>
          </w:rPr>
          <w:t>ی</w:t>
        </w:r>
        <w:r w:rsidRPr="003533C9">
          <w:rPr>
            <w:rStyle w:val="Hyperlink"/>
            <w:rFonts w:hint="eastAsia"/>
            <w:noProof/>
            <w:rtl/>
          </w:rPr>
          <w:t>صات</w:t>
        </w:r>
        <w:r w:rsidRPr="003533C9">
          <w:rPr>
            <w:noProof/>
            <w:webHidden/>
            <w:rtl/>
          </w:rPr>
          <w:tab/>
        </w:r>
        <w:r w:rsidRPr="003533C9">
          <w:rPr>
            <w:noProof/>
            <w:webHidden/>
            <w:rtl/>
          </w:rPr>
          <w:fldChar w:fldCharType="begin"/>
        </w:r>
        <w:r w:rsidRPr="003533C9">
          <w:rPr>
            <w:noProof/>
            <w:webHidden/>
            <w:rtl/>
          </w:rPr>
          <w:instrText xml:space="preserve"> </w:instrText>
        </w:r>
        <w:r w:rsidRPr="003533C9">
          <w:rPr>
            <w:noProof/>
            <w:webHidden/>
          </w:rPr>
          <w:instrText xml:space="preserve">PAGEREF </w:instrText>
        </w:r>
        <w:r w:rsidRPr="003533C9">
          <w:rPr>
            <w:noProof/>
            <w:webHidden/>
            <w:rtl/>
          </w:rPr>
          <w:instrText>_</w:instrText>
        </w:r>
        <w:r w:rsidRPr="003533C9">
          <w:rPr>
            <w:noProof/>
            <w:webHidden/>
          </w:rPr>
          <w:instrText>Toc</w:instrText>
        </w:r>
        <w:r w:rsidRPr="003533C9">
          <w:rPr>
            <w:noProof/>
            <w:webHidden/>
            <w:rtl/>
          </w:rPr>
          <w:instrText xml:space="preserve">504573095 </w:instrText>
        </w:r>
        <w:r w:rsidRPr="003533C9">
          <w:rPr>
            <w:noProof/>
            <w:webHidden/>
          </w:rPr>
          <w:instrText>\h</w:instrText>
        </w:r>
        <w:r w:rsidRPr="003533C9">
          <w:rPr>
            <w:noProof/>
            <w:webHidden/>
            <w:rtl/>
          </w:rPr>
          <w:instrText xml:space="preserve"> </w:instrText>
        </w:r>
        <w:r w:rsidRPr="003533C9">
          <w:rPr>
            <w:noProof/>
            <w:webHidden/>
            <w:rtl/>
          </w:rPr>
        </w:r>
        <w:r w:rsidRPr="003533C9">
          <w:rPr>
            <w:noProof/>
            <w:webHidden/>
            <w:rtl/>
          </w:rPr>
          <w:fldChar w:fldCharType="separate"/>
        </w:r>
        <w:r w:rsidRPr="003533C9">
          <w:rPr>
            <w:noProof/>
            <w:webHidden/>
            <w:rtl/>
          </w:rPr>
          <w:t>3</w:t>
        </w:r>
        <w:r w:rsidRPr="003533C9">
          <w:rPr>
            <w:noProof/>
            <w:webHidden/>
            <w:rtl/>
          </w:rPr>
          <w:fldChar w:fldCharType="end"/>
        </w:r>
      </w:hyperlink>
    </w:p>
    <w:p w:rsidR="003533C9" w:rsidRPr="003533C9" w:rsidRDefault="003533C9" w:rsidP="003533C9">
      <w:pPr>
        <w:pStyle w:val="TOC4"/>
        <w:tabs>
          <w:tab w:val="right" w:leader="dot" w:pos="10194"/>
        </w:tabs>
        <w:rPr>
          <w:rFonts w:asciiTheme="minorHAnsi" w:eastAsiaTheme="minorEastAsia" w:hAnsiTheme="minorHAnsi" w:cstheme="minorBidi"/>
          <w:bCs w:val="0"/>
          <w:noProof/>
          <w:color w:val="auto"/>
          <w:szCs w:val="22"/>
          <w:rtl/>
          <w:lang w:bidi="ar-SA"/>
        </w:rPr>
      </w:pPr>
      <w:hyperlink w:anchor="_Toc504573096" w:history="1">
        <w:r w:rsidRPr="003533C9">
          <w:rPr>
            <w:rStyle w:val="Hyperlink"/>
            <w:noProof/>
            <w:rtl/>
          </w:rPr>
          <w:t>پاسخ از موهون بودن عموم قاعده قرعه</w:t>
        </w:r>
        <w:r w:rsidRPr="003533C9">
          <w:rPr>
            <w:noProof/>
            <w:webHidden/>
            <w:rtl/>
          </w:rPr>
          <w:tab/>
        </w:r>
        <w:r w:rsidRPr="003533C9">
          <w:rPr>
            <w:noProof/>
            <w:webHidden/>
            <w:rtl/>
          </w:rPr>
          <w:fldChar w:fldCharType="begin"/>
        </w:r>
        <w:r w:rsidRPr="003533C9">
          <w:rPr>
            <w:noProof/>
            <w:webHidden/>
            <w:rtl/>
          </w:rPr>
          <w:instrText xml:space="preserve"> </w:instrText>
        </w:r>
        <w:r w:rsidRPr="003533C9">
          <w:rPr>
            <w:noProof/>
            <w:webHidden/>
          </w:rPr>
          <w:instrText xml:space="preserve">PAGEREF </w:instrText>
        </w:r>
        <w:r w:rsidRPr="003533C9">
          <w:rPr>
            <w:noProof/>
            <w:webHidden/>
            <w:rtl/>
          </w:rPr>
          <w:instrText>_</w:instrText>
        </w:r>
        <w:r w:rsidRPr="003533C9">
          <w:rPr>
            <w:noProof/>
            <w:webHidden/>
          </w:rPr>
          <w:instrText>Toc</w:instrText>
        </w:r>
        <w:r w:rsidRPr="003533C9">
          <w:rPr>
            <w:noProof/>
            <w:webHidden/>
            <w:rtl/>
          </w:rPr>
          <w:instrText xml:space="preserve">504573096 </w:instrText>
        </w:r>
        <w:r w:rsidRPr="003533C9">
          <w:rPr>
            <w:noProof/>
            <w:webHidden/>
          </w:rPr>
          <w:instrText>\h</w:instrText>
        </w:r>
        <w:r w:rsidRPr="003533C9">
          <w:rPr>
            <w:noProof/>
            <w:webHidden/>
            <w:rtl/>
          </w:rPr>
          <w:instrText xml:space="preserve"> </w:instrText>
        </w:r>
        <w:r w:rsidRPr="003533C9">
          <w:rPr>
            <w:noProof/>
            <w:webHidden/>
            <w:rtl/>
          </w:rPr>
        </w:r>
        <w:r w:rsidRPr="003533C9">
          <w:rPr>
            <w:noProof/>
            <w:webHidden/>
            <w:rtl/>
          </w:rPr>
          <w:fldChar w:fldCharType="separate"/>
        </w:r>
        <w:r w:rsidRPr="003533C9">
          <w:rPr>
            <w:noProof/>
            <w:webHidden/>
            <w:rtl/>
          </w:rPr>
          <w:t>3</w:t>
        </w:r>
        <w:r w:rsidRPr="003533C9">
          <w:rPr>
            <w:noProof/>
            <w:webHidden/>
            <w:rtl/>
          </w:rPr>
          <w:fldChar w:fldCharType="end"/>
        </w:r>
      </w:hyperlink>
    </w:p>
    <w:p w:rsidR="003533C9" w:rsidRPr="003533C9" w:rsidRDefault="003533C9" w:rsidP="003533C9">
      <w:pPr>
        <w:pStyle w:val="TOC5"/>
        <w:tabs>
          <w:tab w:val="right" w:leader="dot" w:pos="10194"/>
        </w:tabs>
        <w:rPr>
          <w:rFonts w:asciiTheme="minorHAnsi" w:eastAsiaTheme="minorEastAsia" w:hAnsiTheme="minorHAnsi" w:cstheme="minorBidi"/>
          <w:bCs w:val="0"/>
          <w:noProof/>
          <w:color w:val="auto"/>
          <w:szCs w:val="22"/>
          <w:rtl/>
          <w:lang w:bidi="ar-SA"/>
        </w:rPr>
      </w:pPr>
      <w:hyperlink w:anchor="_Toc504573097" w:history="1">
        <w:r w:rsidRPr="003533C9">
          <w:rPr>
            <w:rStyle w:val="Hyperlink"/>
            <w:noProof/>
            <w:rtl/>
          </w:rPr>
          <w:t>الف: صدق مجهول در موارد عدم علم به حکم واقع</w:t>
        </w:r>
        <w:r w:rsidRPr="003533C9">
          <w:rPr>
            <w:rStyle w:val="Hyperlink"/>
            <w:rFonts w:hint="cs"/>
            <w:noProof/>
            <w:rtl/>
          </w:rPr>
          <w:t>ی</w:t>
        </w:r>
        <w:r w:rsidRPr="003533C9">
          <w:rPr>
            <w:rStyle w:val="Hyperlink"/>
            <w:noProof/>
            <w:rtl/>
          </w:rPr>
          <w:t xml:space="preserve"> و ظاهر</w:t>
        </w:r>
        <w:r w:rsidRPr="003533C9">
          <w:rPr>
            <w:rStyle w:val="Hyperlink"/>
            <w:rFonts w:hint="cs"/>
            <w:noProof/>
            <w:rtl/>
          </w:rPr>
          <w:t>ی</w:t>
        </w:r>
        <w:r w:rsidRPr="003533C9">
          <w:rPr>
            <w:rStyle w:val="Hyperlink"/>
            <w:noProof/>
            <w:rtl/>
          </w:rPr>
          <w:t xml:space="preserve"> (کلام مرحوم خو</w:t>
        </w:r>
        <w:r w:rsidRPr="003533C9">
          <w:rPr>
            <w:rStyle w:val="Hyperlink"/>
            <w:rFonts w:hint="cs"/>
            <w:noProof/>
            <w:rtl/>
          </w:rPr>
          <w:t>یی</w:t>
        </w:r>
        <w:r w:rsidRPr="003533C9">
          <w:rPr>
            <w:rStyle w:val="Hyperlink"/>
            <w:noProof/>
            <w:rtl/>
          </w:rPr>
          <w:t>)</w:t>
        </w:r>
        <w:r w:rsidRPr="003533C9">
          <w:rPr>
            <w:noProof/>
            <w:webHidden/>
            <w:rtl/>
          </w:rPr>
          <w:tab/>
        </w:r>
        <w:r w:rsidRPr="003533C9">
          <w:rPr>
            <w:noProof/>
            <w:webHidden/>
            <w:rtl/>
          </w:rPr>
          <w:fldChar w:fldCharType="begin"/>
        </w:r>
        <w:r w:rsidRPr="003533C9">
          <w:rPr>
            <w:noProof/>
            <w:webHidden/>
            <w:rtl/>
          </w:rPr>
          <w:instrText xml:space="preserve"> </w:instrText>
        </w:r>
        <w:r w:rsidRPr="003533C9">
          <w:rPr>
            <w:noProof/>
            <w:webHidden/>
          </w:rPr>
          <w:instrText xml:space="preserve">PAGEREF </w:instrText>
        </w:r>
        <w:r w:rsidRPr="003533C9">
          <w:rPr>
            <w:noProof/>
            <w:webHidden/>
            <w:rtl/>
          </w:rPr>
          <w:instrText>_</w:instrText>
        </w:r>
        <w:r w:rsidRPr="003533C9">
          <w:rPr>
            <w:noProof/>
            <w:webHidden/>
          </w:rPr>
          <w:instrText>Toc</w:instrText>
        </w:r>
        <w:r w:rsidRPr="003533C9">
          <w:rPr>
            <w:noProof/>
            <w:webHidden/>
            <w:rtl/>
          </w:rPr>
          <w:instrText xml:space="preserve">504573097 </w:instrText>
        </w:r>
        <w:r w:rsidRPr="003533C9">
          <w:rPr>
            <w:noProof/>
            <w:webHidden/>
          </w:rPr>
          <w:instrText>\h</w:instrText>
        </w:r>
        <w:r w:rsidRPr="003533C9">
          <w:rPr>
            <w:noProof/>
            <w:webHidden/>
            <w:rtl/>
          </w:rPr>
          <w:instrText xml:space="preserve"> </w:instrText>
        </w:r>
        <w:r w:rsidRPr="003533C9">
          <w:rPr>
            <w:noProof/>
            <w:webHidden/>
            <w:rtl/>
          </w:rPr>
        </w:r>
        <w:r w:rsidRPr="003533C9">
          <w:rPr>
            <w:noProof/>
            <w:webHidden/>
            <w:rtl/>
          </w:rPr>
          <w:fldChar w:fldCharType="separate"/>
        </w:r>
        <w:r w:rsidRPr="003533C9">
          <w:rPr>
            <w:noProof/>
            <w:webHidden/>
            <w:rtl/>
          </w:rPr>
          <w:t>3</w:t>
        </w:r>
        <w:r w:rsidRPr="003533C9">
          <w:rPr>
            <w:noProof/>
            <w:webHidden/>
            <w:rtl/>
          </w:rPr>
          <w:fldChar w:fldCharType="end"/>
        </w:r>
      </w:hyperlink>
    </w:p>
    <w:p w:rsidR="003533C9" w:rsidRPr="003533C9" w:rsidRDefault="003533C9" w:rsidP="003533C9">
      <w:pPr>
        <w:pStyle w:val="TOC6"/>
        <w:tabs>
          <w:tab w:val="right" w:leader="dot" w:pos="10194"/>
        </w:tabs>
        <w:rPr>
          <w:rFonts w:asciiTheme="minorHAnsi" w:eastAsiaTheme="minorEastAsia" w:hAnsiTheme="minorHAnsi" w:cstheme="minorBidi"/>
          <w:bCs w:val="0"/>
          <w:noProof/>
          <w:color w:val="auto"/>
          <w:szCs w:val="22"/>
          <w:rtl/>
          <w:lang w:bidi="ar-SA"/>
        </w:rPr>
      </w:pPr>
      <w:hyperlink w:anchor="_Toc504573098" w:history="1">
        <w:r w:rsidRPr="003533C9">
          <w:rPr>
            <w:rStyle w:val="Hyperlink"/>
            <w:noProof/>
            <w:rtl/>
          </w:rPr>
          <w:t>ب</w:t>
        </w:r>
        <w:r w:rsidRPr="003533C9">
          <w:rPr>
            <w:rStyle w:val="Hyperlink"/>
            <w:rFonts w:hint="cs"/>
            <w:noProof/>
            <w:rtl/>
          </w:rPr>
          <w:t>ی</w:t>
        </w:r>
        <w:r w:rsidRPr="003533C9">
          <w:rPr>
            <w:rStyle w:val="Hyperlink"/>
            <w:rFonts w:hint="eastAsia"/>
            <w:noProof/>
            <w:rtl/>
          </w:rPr>
          <w:t>ا</w:t>
        </w:r>
        <w:r w:rsidRPr="003533C9">
          <w:rPr>
            <w:rStyle w:val="Hyperlink"/>
            <w:noProof/>
            <w:rtl/>
          </w:rPr>
          <w:t>ن فرض مالا</w:t>
        </w:r>
        <w:r w:rsidRPr="003533C9">
          <w:rPr>
            <w:rStyle w:val="Hyperlink"/>
            <w:rFonts w:hint="cs"/>
            <w:noProof/>
            <w:rtl/>
          </w:rPr>
          <w:t>ی</w:t>
        </w:r>
        <w:r w:rsidRPr="003533C9">
          <w:rPr>
            <w:rStyle w:val="Hyperlink"/>
            <w:rFonts w:hint="eastAsia"/>
            <w:noProof/>
            <w:rtl/>
          </w:rPr>
          <w:t>علم</w:t>
        </w:r>
        <w:r w:rsidRPr="003533C9">
          <w:rPr>
            <w:rStyle w:val="Hyperlink"/>
            <w:noProof/>
            <w:rtl/>
          </w:rPr>
          <w:t xml:space="preserve"> حکمه الواقع</w:t>
        </w:r>
        <w:r w:rsidRPr="003533C9">
          <w:rPr>
            <w:rStyle w:val="Hyperlink"/>
            <w:rFonts w:hint="cs"/>
            <w:noProof/>
            <w:rtl/>
          </w:rPr>
          <w:t>ی</w:t>
        </w:r>
        <w:r w:rsidRPr="003533C9">
          <w:rPr>
            <w:rStyle w:val="Hyperlink"/>
            <w:noProof/>
            <w:rtl/>
          </w:rPr>
          <w:t xml:space="preserve"> و الظاهر</w:t>
        </w:r>
        <w:r w:rsidRPr="003533C9">
          <w:rPr>
            <w:rStyle w:val="Hyperlink"/>
            <w:rFonts w:hint="cs"/>
            <w:noProof/>
            <w:rtl/>
          </w:rPr>
          <w:t>ی</w:t>
        </w:r>
        <w:r w:rsidRPr="003533C9">
          <w:rPr>
            <w:noProof/>
            <w:webHidden/>
            <w:rtl/>
          </w:rPr>
          <w:tab/>
        </w:r>
        <w:r w:rsidRPr="003533C9">
          <w:rPr>
            <w:noProof/>
            <w:webHidden/>
            <w:rtl/>
          </w:rPr>
          <w:fldChar w:fldCharType="begin"/>
        </w:r>
        <w:r w:rsidRPr="003533C9">
          <w:rPr>
            <w:noProof/>
            <w:webHidden/>
            <w:rtl/>
          </w:rPr>
          <w:instrText xml:space="preserve"> </w:instrText>
        </w:r>
        <w:r w:rsidRPr="003533C9">
          <w:rPr>
            <w:noProof/>
            <w:webHidden/>
          </w:rPr>
          <w:instrText xml:space="preserve">PAGEREF </w:instrText>
        </w:r>
        <w:r w:rsidRPr="003533C9">
          <w:rPr>
            <w:noProof/>
            <w:webHidden/>
            <w:rtl/>
          </w:rPr>
          <w:instrText>_</w:instrText>
        </w:r>
        <w:r w:rsidRPr="003533C9">
          <w:rPr>
            <w:noProof/>
            <w:webHidden/>
          </w:rPr>
          <w:instrText>Toc</w:instrText>
        </w:r>
        <w:r w:rsidRPr="003533C9">
          <w:rPr>
            <w:noProof/>
            <w:webHidden/>
            <w:rtl/>
          </w:rPr>
          <w:instrText xml:space="preserve">504573098 </w:instrText>
        </w:r>
        <w:r w:rsidRPr="003533C9">
          <w:rPr>
            <w:noProof/>
            <w:webHidden/>
          </w:rPr>
          <w:instrText>\h</w:instrText>
        </w:r>
        <w:r w:rsidRPr="003533C9">
          <w:rPr>
            <w:noProof/>
            <w:webHidden/>
            <w:rtl/>
          </w:rPr>
          <w:instrText xml:space="preserve"> </w:instrText>
        </w:r>
        <w:r w:rsidRPr="003533C9">
          <w:rPr>
            <w:noProof/>
            <w:webHidden/>
            <w:rtl/>
          </w:rPr>
        </w:r>
        <w:r w:rsidRPr="003533C9">
          <w:rPr>
            <w:noProof/>
            <w:webHidden/>
            <w:rtl/>
          </w:rPr>
          <w:fldChar w:fldCharType="separate"/>
        </w:r>
        <w:r w:rsidRPr="003533C9">
          <w:rPr>
            <w:noProof/>
            <w:webHidden/>
            <w:rtl/>
          </w:rPr>
          <w:t>4</w:t>
        </w:r>
        <w:r w:rsidRPr="003533C9">
          <w:rPr>
            <w:noProof/>
            <w:webHidden/>
            <w:rtl/>
          </w:rPr>
          <w:fldChar w:fldCharType="end"/>
        </w:r>
      </w:hyperlink>
    </w:p>
    <w:p w:rsidR="003533C9" w:rsidRPr="003533C9" w:rsidRDefault="003533C9" w:rsidP="003533C9">
      <w:pPr>
        <w:pStyle w:val="TOC6"/>
        <w:tabs>
          <w:tab w:val="right" w:leader="dot" w:pos="10194"/>
        </w:tabs>
        <w:rPr>
          <w:rFonts w:asciiTheme="minorHAnsi" w:eastAsiaTheme="minorEastAsia" w:hAnsiTheme="minorHAnsi" w:cstheme="minorBidi"/>
          <w:bCs w:val="0"/>
          <w:noProof/>
          <w:color w:val="auto"/>
          <w:szCs w:val="22"/>
          <w:rtl/>
          <w:lang w:bidi="ar-SA"/>
        </w:rPr>
      </w:pPr>
      <w:hyperlink w:anchor="_Toc504573099" w:history="1">
        <w:r w:rsidRPr="003533C9">
          <w:rPr>
            <w:rStyle w:val="Hyperlink"/>
            <w:noProof/>
            <w:rtl/>
          </w:rPr>
          <w:t>وجه عدم جر</w:t>
        </w:r>
        <w:r w:rsidRPr="003533C9">
          <w:rPr>
            <w:rStyle w:val="Hyperlink"/>
            <w:rFonts w:hint="cs"/>
            <w:noProof/>
            <w:rtl/>
          </w:rPr>
          <w:t>ی</w:t>
        </w:r>
        <w:r w:rsidRPr="003533C9">
          <w:rPr>
            <w:rStyle w:val="Hyperlink"/>
            <w:rFonts w:hint="eastAsia"/>
            <w:noProof/>
            <w:rtl/>
          </w:rPr>
          <w:t>ان</w:t>
        </w:r>
        <w:r w:rsidRPr="003533C9">
          <w:rPr>
            <w:rStyle w:val="Hyperlink"/>
            <w:noProof/>
            <w:rtl/>
          </w:rPr>
          <w:t xml:space="preserve"> قرعه در دوران ب</w:t>
        </w:r>
        <w:r w:rsidRPr="003533C9">
          <w:rPr>
            <w:rStyle w:val="Hyperlink"/>
            <w:rFonts w:hint="cs"/>
            <w:noProof/>
            <w:rtl/>
          </w:rPr>
          <w:t>ی</w:t>
        </w:r>
        <w:r w:rsidRPr="003533C9">
          <w:rPr>
            <w:rStyle w:val="Hyperlink"/>
            <w:rFonts w:hint="eastAsia"/>
            <w:noProof/>
            <w:rtl/>
          </w:rPr>
          <w:t>ن</w:t>
        </w:r>
        <w:r w:rsidRPr="003533C9">
          <w:rPr>
            <w:rStyle w:val="Hyperlink"/>
            <w:noProof/>
            <w:rtl/>
          </w:rPr>
          <w:t xml:space="preserve"> محذور</w:t>
        </w:r>
        <w:r w:rsidRPr="003533C9">
          <w:rPr>
            <w:rStyle w:val="Hyperlink"/>
            <w:rFonts w:hint="cs"/>
            <w:noProof/>
            <w:rtl/>
          </w:rPr>
          <w:t>ی</w:t>
        </w:r>
        <w:r w:rsidRPr="003533C9">
          <w:rPr>
            <w:rStyle w:val="Hyperlink"/>
            <w:rFonts w:hint="eastAsia"/>
            <w:noProof/>
            <w:rtl/>
          </w:rPr>
          <w:t>ن</w:t>
        </w:r>
        <w:r w:rsidRPr="003533C9">
          <w:rPr>
            <w:noProof/>
            <w:webHidden/>
            <w:rtl/>
          </w:rPr>
          <w:tab/>
        </w:r>
        <w:r w:rsidRPr="003533C9">
          <w:rPr>
            <w:noProof/>
            <w:webHidden/>
            <w:rtl/>
          </w:rPr>
          <w:fldChar w:fldCharType="begin"/>
        </w:r>
        <w:r w:rsidRPr="003533C9">
          <w:rPr>
            <w:noProof/>
            <w:webHidden/>
            <w:rtl/>
          </w:rPr>
          <w:instrText xml:space="preserve"> </w:instrText>
        </w:r>
        <w:r w:rsidRPr="003533C9">
          <w:rPr>
            <w:noProof/>
            <w:webHidden/>
          </w:rPr>
          <w:instrText xml:space="preserve">PAGEREF </w:instrText>
        </w:r>
        <w:r w:rsidRPr="003533C9">
          <w:rPr>
            <w:noProof/>
            <w:webHidden/>
            <w:rtl/>
          </w:rPr>
          <w:instrText>_</w:instrText>
        </w:r>
        <w:r w:rsidRPr="003533C9">
          <w:rPr>
            <w:noProof/>
            <w:webHidden/>
          </w:rPr>
          <w:instrText>Toc</w:instrText>
        </w:r>
        <w:r w:rsidRPr="003533C9">
          <w:rPr>
            <w:noProof/>
            <w:webHidden/>
            <w:rtl/>
          </w:rPr>
          <w:instrText xml:space="preserve">504573099 </w:instrText>
        </w:r>
        <w:r w:rsidRPr="003533C9">
          <w:rPr>
            <w:noProof/>
            <w:webHidden/>
          </w:rPr>
          <w:instrText>\h</w:instrText>
        </w:r>
        <w:r w:rsidRPr="003533C9">
          <w:rPr>
            <w:noProof/>
            <w:webHidden/>
            <w:rtl/>
          </w:rPr>
          <w:instrText xml:space="preserve"> </w:instrText>
        </w:r>
        <w:r w:rsidRPr="003533C9">
          <w:rPr>
            <w:noProof/>
            <w:webHidden/>
            <w:rtl/>
          </w:rPr>
        </w:r>
        <w:r w:rsidRPr="003533C9">
          <w:rPr>
            <w:noProof/>
            <w:webHidden/>
            <w:rtl/>
          </w:rPr>
          <w:fldChar w:fldCharType="separate"/>
        </w:r>
        <w:r w:rsidRPr="003533C9">
          <w:rPr>
            <w:noProof/>
            <w:webHidden/>
            <w:rtl/>
          </w:rPr>
          <w:t>4</w:t>
        </w:r>
        <w:r w:rsidRPr="003533C9">
          <w:rPr>
            <w:noProof/>
            <w:webHidden/>
            <w:rtl/>
          </w:rPr>
          <w:fldChar w:fldCharType="end"/>
        </w:r>
      </w:hyperlink>
    </w:p>
    <w:p w:rsidR="003533C9" w:rsidRPr="003533C9" w:rsidRDefault="003533C9" w:rsidP="003533C9">
      <w:pPr>
        <w:pStyle w:val="TOC6"/>
        <w:tabs>
          <w:tab w:val="right" w:leader="dot" w:pos="10194"/>
        </w:tabs>
        <w:rPr>
          <w:rFonts w:asciiTheme="minorHAnsi" w:eastAsiaTheme="minorEastAsia" w:hAnsiTheme="minorHAnsi" w:cstheme="minorBidi"/>
          <w:bCs w:val="0"/>
          <w:noProof/>
          <w:color w:val="auto"/>
          <w:szCs w:val="22"/>
          <w:rtl/>
          <w:lang w:bidi="ar-SA"/>
        </w:rPr>
      </w:pPr>
      <w:hyperlink w:anchor="_Toc504573100" w:history="1">
        <w:r w:rsidRPr="003533C9">
          <w:rPr>
            <w:rStyle w:val="Hyperlink"/>
            <w:noProof/>
            <w:rtl/>
          </w:rPr>
          <w:t>کلام مرحوم خو</w:t>
        </w:r>
        <w:r w:rsidRPr="003533C9">
          <w:rPr>
            <w:rStyle w:val="Hyperlink"/>
            <w:rFonts w:hint="cs"/>
            <w:noProof/>
            <w:rtl/>
          </w:rPr>
          <w:t>یی</w:t>
        </w:r>
        <w:r w:rsidRPr="003533C9">
          <w:rPr>
            <w:rStyle w:val="Hyperlink"/>
            <w:noProof/>
            <w:rtl/>
          </w:rPr>
          <w:t xml:space="preserve"> در فقه</w:t>
        </w:r>
        <w:r w:rsidRPr="003533C9">
          <w:rPr>
            <w:noProof/>
            <w:webHidden/>
            <w:rtl/>
          </w:rPr>
          <w:tab/>
        </w:r>
        <w:r w:rsidRPr="003533C9">
          <w:rPr>
            <w:noProof/>
            <w:webHidden/>
            <w:rtl/>
          </w:rPr>
          <w:fldChar w:fldCharType="begin"/>
        </w:r>
        <w:r w:rsidRPr="003533C9">
          <w:rPr>
            <w:noProof/>
            <w:webHidden/>
            <w:rtl/>
          </w:rPr>
          <w:instrText xml:space="preserve"> </w:instrText>
        </w:r>
        <w:r w:rsidRPr="003533C9">
          <w:rPr>
            <w:noProof/>
            <w:webHidden/>
          </w:rPr>
          <w:instrText xml:space="preserve">PAGEREF </w:instrText>
        </w:r>
        <w:r w:rsidRPr="003533C9">
          <w:rPr>
            <w:noProof/>
            <w:webHidden/>
            <w:rtl/>
          </w:rPr>
          <w:instrText>_</w:instrText>
        </w:r>
        <w:r w:rsidRPr="003533C9">
          <w:rPr>
            <w:noProof/>
            <w:webHidden/>
          </w:rPr>
          <w:instrText>Toc</w:instrText>
        </w:r>
        <w:r w:rsidRPr="003533C9">
          <w:rPr>
            <w:noProof/>
            <w:webHidden/>
            <w:rtl/>
          </w:rPr>
          <w:instrText xml:space="preserve">504573100 </w:instrText>
        </w:r>
        <w:r w:rsidRPr="003533C9">
          <w:rPr>
            <w:noProof/>
            <w:webHidden/>
          </w:rPr>
          <w:instrText>\h</w:instrText>
        </w:r>
        <w:r w:rsidRPr="003533C9">
          <w:rPr>
            <w:noProof/>
            <w:webHidden/>
            <w:rtl/>
          </w:rPr>
          <w:instrText xml:space="preserve"> </w:instrText>
        </w:r>
        <w:r w:rsidRPr="003533C9">
          <w:rPr>
            <w:noProof/>
            <w:webHidden/>
            <w:rtl/>
          </w:rPr>
        </w:r>
        <w:r w:rsidRPr="003533C9">
          <w:rPr>
            <w:noProof/>
            <w:webHidden/>
            <w:rtl/>
          </w:rPr>
          <w:fldChar w:fldCharType="separate"/>
        </w:r>
        <w:r w:rsidRPr="003533C9">
          <w:rPr>
            <w:noProof/>
            <w:webHidden/>
            <w:rtl/>
          </w:rPr>
          <w:t>4</w:t>
        </w:r>
        <w:r w:rsidRPr="003533C9">
          <w:rPr>
            <w:noProof/>
            <w:webHidden/>
            <w:rtl/>
          </w:rPr>
          <w:fldChar w:fldCharType="end"/>
        </w:r>
      </w:hyperlink>
    </w:p>
    <w:p w:rsidR="003533C9" w:rsidRPr="003533C9" w:rsidRDefault="003533C9" w:rsidP="003533C9">
      <w:pPr>
        <w:pStyle w:val="TOC6"/>
        <w:tabs>
          <w:tab w:val="right" w:leader="dot" w:pos="10194"/>
        </w:tabs>
        <w:rPr>
          <w:rFonts w:asciiTheme="minorHAnsi" w:eastAsiaTheme="minorEastAsia" w:hAnsiTheme="minorHAnsi" w:cstheme="minorBidi"/>
          <w:bCs w:val="0"/>
          <w:noProof/>
          <w:color w:val="auto"/>
          <w:szCs w:val="22"/>
          <w:rtl/>
          <w:lang w:bidi="ar-SA"/>
        </w:rPr>
      </w:pPr>
      <w:hyperlink w:anchor="_Toc504573101" w:history="1">
        <w:r w:rsidRPr="003533C9">
          <w:rPr>
            <w:rStyle w:val="Hyperlink"/>
            <w:noProof/>
            <w:rtl/>
          </w:rPr>
          <w:t>پاسخ از احتمال جر</w:t>
        </w:r>
        <w:r w:rsidRPr="003533C9">
          <w:rPr>
            <w:rStyle w:val="Hyperlink"/>
            <w:rFonts w:hint="cs"/>
            <w:noProof/>
            <w:rtl/>
          </w:rPr>
          <w:t>ی</w:t>
        </w:r>
        <w:r w:rsidRPr="003533C9">
          <w:rPr>
            <w:rStyle w:val="Hyperlink"/>
            <w:rFonts w:hint="eastAsia"/>
            <w:noProof/>
            <w:rtl/>
          </w:rPr>
          <w:t>ان</w:t>
        </w:r>
        <w:r w:rsidRPr="003533C9">
          <w:rPr>
            <w:rStyle w:val="Hyperlink"/>
            <w:noProof/>
            <w:rtl/>
          </w:rPr>
          <w:t xml:space="preserve"> قاعده عدل و انصاف</w:t>
        </w:r>
        <w:r w:rsidRPr="003533C9">
          <w:rPr>
            <w:noProof/>
            <w:webHidden/>
            <w:rtl/>
          </w:rPr>
          <w:tab/>
        </w:r>
        <w:r w:rsidRPr="003533C9">
          <w:rPr>
            <w:noProof/>
            <w:webHidden/>
            <w:rtl/>
          </w:rPr>
          <w:fldChar w:fldCharType="begin"/>
        </w:r>
        <w:r w:rsidRPr="003533C9">
          <w:rPr>
            <w:noProof/>
            <w:webHidden/>
            <w:rtl/>
          </w:rPr>
          <w:instrText xml:space="preserve"> </w:instrText>
        </w:r>
        <w:r w:rsidRPr="003533C9">
          <w:rPr>
            <w:noProof/>
            <w:webHidden/>
          </w:rPr>
          <w:instrText xml:space="preserve">PAGEREF </w:instrText>
        </w:r>
        <w:r w:rsidRPr="003533C9">
          <w:rPr>
            <w:noProof/>
            <w:webHidden/>
            <w:rtl/>
          </w:rPr>
          <w:instrText>_</w:instrText>
        </w:r>
        <w:r w:rsidRPr="003533C9">
          <w:rPr>
            <w:noProof/>
            <w:webHidden/>
          </w:rPr>
          <w:instrText>Toc</w:instrText>
        </w:r>
        <w:r w:rsidRPr="003533C9">
          <w:rPr>
            <w:noProof/>
            <w:webHidden/>
            <w:rtl/>
          </w:rPr>
          <w:instrText xml:space="preserve">504573101 </w:instrText>
        </w:r>
        <w:r w:rsidRPr="003533C9">
          <w:rPr>
            <w:noProof/>
            <w:webHidden/>
          </w:rPr>
          <w:instrText>\h</w:instrText>
        </w:r>
        <w:r w:rsidRPr="003533C9">
          <w:rPr>
            <w:noProof/>
            <w:webHidden/>
            <w:rtl/>
          </w:rPr>
          <w:instrText xml:space="preserve"> </w:instrText>
        </w:r>
        <w:r w:rsidRPr="003533C9">
          <w:rPr>
            <w:noProof/>
            <w:webHidden/>
            <w:rtl/>
          </w:rPr>
        </w:r>
        <w:r w:rsidRPr="003533C9">
          <w:rPr>
            <w:noProof/>
            <w:webHidden/>
            <w:rtl/>
          </w:rPr>
          <w:fldChar w:fldCharType="separate"/>
        </w:r>
        <w:r w:rsidRPr="003533C9">
          <w:rPr>
            <w:noProof/>
            <w:webHidden/>
            <w:rtl/>
          </w:rPr>
          <w:t>5</w:t>
        </w:r>
        <w:r w:rsidRPr="003533C9">
          <w:rPr>
            <w:noProof/>
            <w:webHidden/>
            <w:rtl/>
          </w:rPr>
          <w:fldChar w:fldCharType="end"/>
        </w:r>
      </w:hyperlink>
    </w:p>
    <w:p w:rsidR="003533C9" w:rsidRPr="003533C9" w:rsidRDefault="003533C9" w:rsidP="003533C9">
      <w:pPr>
        <w:pStyle w:val="TOC5"/>
        <w:tabs>
          <w:tab w:val="right" w:leader="dot" w:pos="10194"/>
        </w:tabs>
        <w:rPr>
          <w:rFonts w:asciiTheme="minorHAnsi" w:eastAsiaTheme="minorEastAsia" w:hAnsiTheme="minorHAnsi" w:cstheme="minorBidi"/>
          <w:bCs w:val="0"/>
          <w:noProof/>
          <w:color w:val="auto"/>
          <w:szCs w:val="22"/>
          <w:rtl/>
          <w:lang w:bidi="ar-SA"/>
        </w:rPr>
      </w:pPr>
      <w:hyperlink w:anchor="_Toc504573102" w:history="1">
        <w:r w:rsidRPr="003533C9">
          <w:rPr>
            <w:rStyle w:val="Hyperlink"/>
            <w:noProof/>
            <w:rtl/>
          </w:rPr>
          <w:t>مناقشه آقا</w:t>
        </w:r>
        <w:r w:rsidRPr="003533C9">
          <w:rPr>
            <w:rStyle w:val="Hyperlink"/>
            <w:rFonts w:hint="cs"/>
            <w:noProof/>
            <w:rtl/>
          </w:rPr>
          <w:t>ی</w:t>
        </w:r>
        <w:r w:rsidRPr="003533C9">
          <w:rPr>
            <w:rStyle w:val="Hyperlink"/>
            <w:noProof/>
            <w:rtl/>
          </w:rPr>
          <w:t xml:space="preserve"> س</w:t>
        </w:r>
        <w:r w:rsidRPr="003533C9">
          <w:rPr>
            <w:rStyle w:val="Hyperlink"/>
            <w:rFonts w:hint="cs"/>
            <w:noProof/>
            <w:rtl/>
          </w:rPr>
          <w:t>ی</w:t>
        </w:r>
        <w:r w:rsidRPr="003533C9">
          <w:rPr>
            <w:rStyle w:val="Hyperlink"/>
            <w:rFonts w:hint="eastAsia"/>
            <w:noProof/>
            <w:rtl/>
          </w:rPr>
          <w:t>ستان</w:t>
        </w:r>
        <w:r w:rsidRPr="003533C9">
          <w:rPr>
            <w:rStyle w:val="Hyperlink"/>
            <w:rFonts w:hint="cs"/>
            <w:noProof/>
            <w:rtl/>
          </w:rPr>
          <w:t>ی</w:t>
        </w:r>
        <w:r w:rsidRPr="003533C9">
          <w:rPr>
            <w:rStyle w:val="Hyperlink"/>
            <w:noProof/>
            <w:rtl/>
          </w:rPr>
          <w:t xml:space="preserve"> در کلام مرحوم خو</w:t>
        </w:r>
        <w:r w:rsidRPr="003533C9">
          <w:rPr>
            <w:rStyle w:val="Hyperlink"/>
            <w:rFonts w:hint="cs"/>
            <w:noProof/>
            <w:rtl/>
          </w:rPr>
          <w:t>یی</w:t>
        </w:r>
        <w:r w:rsidRPr="003533C9">
          <w:rPr>
            <w:noProof/>
            <w:webHidden/>
            <w:rtl/>
          </w:rPr>
          <w:tab/>
        </w:r>
        <w:r w:rsidRPr="003533C9">
          <w:rPr>
            <w:noProof/>
            <w:webHidden/>
            <w:rtl/>
          </w:rPr>
          <w:fldChar w:fldCharType="begin"/>
        </w:r>
        <w:r w:rsidRPr="003533C9">
          <w:rPr>
            <w:noProof/>
            <w:webHidden/>
            <w:rtl/>
          </w:rPr>
          <w:instrText xml:space="preserve"> </w:instrText>
        </w:r>
        <w:r w:rsidRPr="003533C9">
          <w:rPr>
            <w:noProof/>
            <w:webHidden/>
          </w:rPr>
          <w:instrText xml:space="preserve">PAGEREF </w:instrText>
        </w:r>
        <w:r w:rsidRPr="003533C9">
          <w:rPr>
            <w:noProof/>
            <w:webHidden/>
            <w:rtl/>
          </w:rPr>
          <w:instrText>_</w:instrText>
        </w:r>
        <w:r w:rsidRPr="003533C9">
          <w:rPr>
            <w:noProof/>
            <w:webHidden/>
          </w:rPr>
          <w:instrText>Toc</w:instrText>
        </w:r>
        <w:r w:rsidRPr="003533C9">
          <w:rPr>
            <w:noProof/>
            <w:webHidden/>
            <w:rtl/>
          </w:rPr>
          <w:instrText xml:space="preserve">504573102 </w:instrText>
        </w:r>
        <w:r w:rsidRPr="003533C9">
          <w:rPr>
            <w:noProof/>
            <w:webHidden/>
          </w:rPr>
          <w:instrText>\h</w:instrText>
        </w:r>
        <w:r w:rsidRPr="003533C9">
          <w:rPr>
            <w:noProof/>
            <w:webHidden/>
            <w:rtl/>
          </w:rPr>
          <w:instrText xml:space="preserve"> </w:instrText>
        </w:r>
        <w:r w:rsidRPr="003533C9">
          <w:rPr>
            <w:noProof/>
            <w:webHidden/>
            <w:rtl/>
          </w:rPr>
        </w:r>
        <w:r w:rsidRPr="003533C9">
          <w:rPr>
            <w:noProof/>
            <w:webHidden/>
            <w:rtl/>
          </w:rPr>
          <w:fldChar w:fldCharType="separate"/>
        </w:r>
        <w:r w:rsidRPr="003533C9">
          <w:rPr>
            <w:noProof/>
            <w:webHidden/>
            <w:rtl/>
          </w:rPr>
          <w:t>6</w:t>
        </w:r>
        <w:r w:rsidRPr="003533C9">
          <w:rPr>
            <w:noProof/>
            <w:webHidden/>
            <w:rtl/>
          </w:rPr>
          <w:fldChar w:fldCharType="end"/>
        </w:r>
      </w:hyperlink>
    </w:p>
    <w:p w:rsidR="003533C9" w:rsidRPr="003533C9" w:rsidRDefault="003533C9" w:rsidP="003533C9">
      <w:pPr>
        <w:pStyle w:val="TOC6"/>
        <w:tabs>
          <w:tab w:val="right" w:leader="dot" w:pos="10194"/>
        </w:tabs>
        <w:rPr>
          <w:rFonts w:asciiTheme="minorHAnsi" w:eastAsiaTheme="minorEastAsia" w:hAnsiTheme="minorHAnsi" w:cstheme="minorBidi"/>
          <w:bCs w:val="0"/>
          <w:noProof/>
          <w:color w:val="auto"/>
          <w:szCs w:val="22"/>
          <w:rtl/>
          <w:lang w:bidi="ar-SA"/>
        </w:rPr>
      </w:pPr>
      <w:hyperlink w:anchor="_Toc504573103" w:history="1">
        <w:r w:rsidRPr="003533C9">
          <w:rPr>
            <w:rStyle w:val="Hyperlink"/>
            <w:noProof/>
            <w:rtl/>
          </w:rPr>
          <w:t>الف: عدم وضوح فرق ب</w:t>
        </w:r>
        <w:r w:rsidRPr="003533C9">
          <w:rPr>
            <w:rStyle w:val="Hyperlink"/>
            <w:rFonts w:hint="cs"/>
            <w:noProof/>
            <w:rtl/>
          </w:rPr>
          <w:t>ی</w:t>
        </w:r>
        <w:r w:rsidRPr="003533C9">
          <w:rPr>
            <w:rStyle w:val="Hyperlink"/>
            <w:rFonts w:hint="eastAsia"/>
            <w:noProof/>
            <w:rtl/>
          </w:rPr>
          <w:t>ن</w:t>
        </w:r>
        <w:r w:rsidRPr="003533C9">
          <w:rPr>
            <w:rStyle w:val="Hyperlink"/>
            <w:noProof/>
            <w:rtl/>
          </w:rPr>
          <w:t xml:space="preserve"> مجهول در بحث قرعه و برائت</w:t>
        </w:r>
        <w:r w:rsidRPr="003533C9">
          <w:rPr>
            <w:noProof/>
            <w:webHidden/>
            <w:rtl/>
          </w:rPr>
          <w:tab/>
        </w:r>
        <w:r w:rsidRPr="003533C9">
          <w:rPr>
            <w:noProof/>
            <w:webHidden/>
            <w:rtl/>
          </w:rPr>
          <w:fldChar w:fldCharType="begin"/>
        </w:r>
        <w:r w:rsidRPr="003533C9">
          <w:rPr>
            <w:noProof/>
            <w:webHidden/>
            <w:rtl/>
          </w:rPr>
          <w:instrText xml:space="preserve"> </w:instrText>
        </w:r>
        <w:r w:rsidRPr="003533C9">
          <w:rPr>
            <w:noProof/>
            <w:webHidden/>
          </w:rPr>
          <w:instrText xml:space="preserve">PAGEREF </w:instrText>
        </w:r>
        <w:r w:rsidRPr="003533C9">
          <w:rPr>
            <w:noProof/>
            <w:webHidden/>
            <w:rtl/>
          </w:rPr>
          <w:instrText>_</w:instrText>
        </w:r>
        <w:r w:rsidRPr="003533C9">
          <w:rPr>
            <w:noProof/>
            <w:webHidden/>
          </w:rPr>
          <w:instrText>Toc</w:instrText>
        </w:r>
        <w:r w:rsidRPr="003533C9">
          <w:rPr>
            <w:noProof/>
            <w:webHidden/>
            <w:rtl/>
          </w:rPr>
          <w:instrText xml:space="preserve">504573103 </w:instrText>
        </w:r>
        <w:r w:rsidRPr="003533C9">
          <w:rPr>
            <w:noProof/>
            <w:webHidden/>
          </w:rPr>
          <w:instrText>\h</w:instrText>
        </w:r>
        <w:r w:rsidRPr="003533C9">
          <w:rPr>
            <w:noProof/>
            <w:webHidden/>
            <w:rtl/>
          </w:rPr>
          <w:instrText xml:space="preserve"> </w:instrText>
        </w:r>
        <w:r w:rsidRPr="003533C9">
          <w:rPr>
            <w:noProof/>
            <w:webHidden/>
            <w:rtl/>
          </w:rPr>
        </w:r>
        <w:r w:rsidRPr="003533C9">
          <w:rPr>
            <w:noProof/>
            <w:webHidden/>
            <w:rtl/>
          </w:rPr>
          <w:fldChar w:fldCharType="separate"/>
        </w:r>
        <w:r w:rsidRPr="003533C9">
          <w:rPr>
            <w:noProof/>
            <w:webHidden/>
            <w:rtl/>
          </w:rPr>
          <w:t>6</w:t>
        </w:r>
        <w:r w:rsidRPr="003533C9">
          <w:rPr>
            <w:noProof/>
            <w:webHidden/>
            <w:rtl/>
          </w:rPr>
          <w:fldChar w:fldCharType="end"/>
        </w:r>
      </w:hyperlink>
    </w:p>
    <w:p w:rsidR="003533C9" w:rsidRPr="003533C9" w:rsidRDefault="003533C9" w:rsidP="003533C9">
      <w:pPr>
        <w:pStyle w:val="TOC6"/>
        <w:tabs>
          <w:tab w:val="right" w:leader="dot" w:pos="10194"/>
        </w:tabs>
        <w:rPr>
          <w:rFonts w:asciiTheme="minorHAnsi" w:eastAsiaTheme="minorEastAsia" w:hAnsiTheme="minorHAnsi" w:cstheme="minorBidi"/>
          <w:bCs w:val="0"/>
          <w:noProof/>
          <w:color w:val="auto"/>
          <w:szCs w:val="22"/>
          <w:rtl/>
          <w:lang w:bidi="ar-SA"/>
        </w:rPr>
      </w:pPr>
      <w:hyperlink w:anchor="_Toc504573104" w:history="1">
        <w:r w:rsidRPr="003533C9">
          <w:rPr>
            <w:rStyle w:val="Hyperlink"/>
            <w:noProof/>
            <w:rtl/>
          </w:rPr>
          <w:t>ب: اشکال در خروج دوران امر ب</w:t>
        </w:r>
        <w:r w:rsidRPr="003533C9">
          <w:rPr>
            <w:rStyle w:val="Hyperlink"/>
            <w:rFonts w:hint="cs"/>
            <w:noProof/>
            <w:rtl/>
          </w:rPr>
          <w:t>ی</w:t>
        </w:r>
        <w:r w:rsidRPr="003533C9">
          <w:rPr>
            <w:rStyle w:val="Hyperlink"/>
            <w:rFonts w:hint="eastAsia"/>
            <w:noProof/>
            <w:rtl/>
          </w:rPr>
          <w:t>ن</w:t>
        </w:r>
        <w:r w:rsidRPr="003533C9">
          <w:rPr>
            <w:rStyle w:val="Hyperlink"/>
            <w:noProof/>
            <w:rtl/>
          </w:rPr>
          <w:t xml:space="preserve"> محذور</w:t>
        </w:r>
        <w:r w:rsidRPr="003533C9">
          <w:rPr>
            <w:rStyle w:val="Hyperlink"/>
            <w:rFonts w:hint="cs"/>
            <w:noProof/>
            <w:rtl/>
          </w:rPr>
          <w:t>ی</w:t>
        </w:r>
        <w:r w:rsidRPr="003533C9">
          <w:rPr>
            <w:rStyle w:val="Hyperlink"/>
            <w:rFonts w:hint="eastAsia"/>
            <w:noProof/>
            <w:rtl/>
          </w:rPr>
          <w:t>ن</w:t>
        </w:r>
        <w:r w:rsidRPr="003533C9">
          <w:rPr>
            <w:rStyle w:val="Hyperlink"/>
            <w:noProof/>
            <w:rtl/>
          </w:rPr>
          <w:t xml:space="preserve"> و موارد علم اجمال</w:t>
        </w:r>
        <w:r w:rsidRPr="003533C9">
          <w:rPr>
            <w:rStyle w:val="Hyperlink"/>
            <w:rFonts w:hint="cs"/>
            <w:noProof/>
            <w:rtl/>
          </w:rPr>
          <w:t>ی</w:t>
        </w:r>
        <w:r w:rsidRPr="003533C9">
          <w:rPr>
            <w:rStyle w:val="Hyperlink"/>
            <w:noProof/>
            <w:rtl/>
          </w:rPr>
          <w:t xml:space="preserve">  از قاعده قرعه</w:t>
        </w:r>
        <w:r w:rsidRPr="003533C9">
          <w:rPr>
            <w:noProof/>
            <w:webHidden/>
            <w:rtl/>
          </w:rPr>
          <w:tab/>
        </w:r>
        <w:r w:rsidRPr="003533C9">
          <w:rPr>
            <w:noProof/>
            <w:webHidden/>
            <w:rtl/>
          </w:rPr>
          <w:fldChar w:fldCharType="begin"/>
        </w:r>
        <w:r w:rsidRPr="003533C9">
          <w:rPr>
            <w:noProof/>
            <w:webHidden/>
            <w:rtl/>
          </w:rPr>
          <w:instrText xml:space="preserve"> </w:instrText>
        </w:r>
        <w:r w:rsidRPr="003533C9">
          <w:rPr>
            <w:noProof/>
            <w:webHidden/>
          </w:rPr>
          <w:instrText xml:space="preserve">PAGEREF </w:instrText>
        </w:r>
        <w:r w:rsidRPr="003533C9">
          <w:rPr>
            <w:noProof/>
            <w:webHidden/>
            <w:rtl/>
          </w:rPr>
          <w:instrText>_</w:instrText>
        </w:r>
        <w:r w:rsidRPr="003533C9">
          <w:rPr>
            <w:noProof/>
            <w:webHidden/>
          </w:rPr>
          <w:instrText>Toc</w:instrText>
        </w:r>
        <w:r w:rsidRPr="003533C9">
          <w:rPr>
            <w:noProof/>
            <w:webHidden/>
            <w:rtl/>
          </w:rPr>
          <w:instrText xml:space="preserve">504573104 </w:instrText>
        </w:r>
        <w:r w:rsidRPr="003533C9">
          <w:rPr>
            <w:noProof/>
            <w:webHidden/>
          </w:rPr>
          <w:instrText>\h</w:instrText>
        </w:r>
        <w:r w:rsidRPr="003533C9">
          <w:rPr>
            <w:noProof/>
            <w:webHidden/>
            <w:rtl/>
          </w:rPr>
          <w:instrText xml:space="preserve"> </w:instrText>
        </w:r>
        <w:r w:rsidRPr="003533C9">
          <w:rPr>
            <w:noProof/>
            <w:webHidden/>
            <w:rtl/>
          </w:rPr>
        </w:r>
        <w:r w:rsidRPr="003533C9">
          <w:rPr>
            <w:noProof/>
            <w:webHidden/>
            <w:rtl/>
          </w:rPr>
          <w:fldChar w:fldCharType="separate"/>
        </w:r>
        <w:r w:rsidRPr="003533C9">
          <w:rPr>
            <w:noProof/>
            <w:webHidden/>
            <w:rtl/>
          </w:rPr>
          <w:t>6</w:t>
        </w:r>
        <w:r w:rsidRPr="003533C9">
          <w:rPr>
            <w:noProof/>
            <w:webHidden/>
            <w:rtl/>
          </w:rPr>
          <w:fldChar w:fldCharType="end"/>
        </w:r>
      </w:hyperlink>
    </w:p>
    <w:p w:rsidR="003533C9" w:rsidRPr="003533C9" w:rsidRDefault="003533C9" w:rsidP="003533C9">
      <w:pPr>
        <w:pStyle w:val="TOC5"/>
        <w:tabs>
          <w:tab w:val="right" w:leader="dot" w:pos="10194"/>
        </w:tabs>
        <w:rPr>
          <w:rFonts w:asciiTheme="minorHAnsi" w:eastAsiaTheme="minorEastAsia" w:hAnsiTheme="minorHAnsi" w:cstheme="minorBidi"/>
          <w:bCs w:val="0"/>
          <w:noProof/>
          <w:color w:val="auto"/>
          <w:szCs w:val="22"/>
          <w:rtl/>
          <w:lang w:bidi="ar-SA"/>
        </w:rPr>
      </w:pPr>
      <w:hyperlink w:anchor="_Toc504573105" w:history="1">
        <w:r w:rsidRPr="003533C9">
          <w:rPr>
            <w:rStyle w:val="Hyperlink"/>
            <w:noProof/>
            <w:rtl/>
          </w:rPr>
          <w:t>قابل توجه بودن اشکال آقا</w:t>
        </w:r>
        <w:r w:rsidRPr="003533C9">
          <w:rPr>
            <w:rStyle w:val="Hyperlink"/>
            <w:rFonts w:hint="cs"/>
            <w:noProof/>
            <w:rtl/>
          </w:rPr>
          <w:t>ی</w:t>
        </w:r>
        <w:r w:rsidRPr="003533C9">
          <w:rPr>
            <w:rStyle w:val="Hyperlink"/>
            <w:noProof/>
            <w:rtl/>
          </w:rPr>
          <w:t xml:space="preserve"> س</w:t>
        </w:r>
        <w:r w:rsidRPr="003533C9">
          <w:rPr>
            <w:rStyle w:val="Hyperlink"/>
            <w:rFonts w:hint="cs"/>
            <w:noProof/>
            <w:rtl/>
          </w:rPr>
          <w:t>ی</w:t>
        </w:r>
        <w:r w:rsidRPr="003533C9">
          <w:rPr>
            <w:rStyle w:val="Hyperlink"/>
            <w:rFonts w:hint="eastAsia"/>
            <w:noProof/>
            <w:rtl/>
          </w:rPr>
          <w:t>ستان</w:t>
        </w:r>
        <w:r w:rsidRPr="003533C9">
          <w:rPr>
            <w:rStyle w:val="Hyperlink"/>
            <w:rFonts w:hint="cs"/>
            <w:noProof/>
            <w:rtl/>
          </w:rPr>
          <w:t>ی</w:t>
        </w:r>
        <w:r w:rsidRPr="003533C9">
          <w:rPr>
            <w:rStyle w:val="Hyperlink"/>
            <w:noProof/>
            <w:rtl/>
          </w:rPr>
          <w:t xml:space="preserve"> به کلام مرحوم خو</w:t>
        </w:r>
        <w:r w:rsidRPr="003533C9">
          <w:rPr>
            <w:rStyle w:val="Hyperlink"/>
            <w:rFonts w:hint="cs"/>
            <w:noProof/>
            <w:rtl/>
          </w:rPr>
          <w:t>یی</w:t>
        </w:r>
        <w:r w:rsidRPr="003533C9">
          <w:rPr>
            <w:noProof/>
            <w:webHidden/>
            <w:rtl/>
          </w:rPr>
          <w:tab/>
        </w:r>
        <w:r w:rsidRPr="003533C9">
          <w:rPr>
            <w:noProof/>
            <w:webHidden/>
            <w:rtl/>
          </w:rPr>
          <w:fldChar w:fldCharType="begin"/>
        </w:r>
        <w:r w:rsidRPr="003533C9">
          <w:rPr>
            <w:noProof/>
            <w:webHidden/>
            <w:rtl/>
          </w:rPr>
          <w:instrText xml:space="preserve"> </w:instrText>
        </w:r>
        <w:r w:rsidRPr="003533C9">
          <w:rPr>
            <w:noProof/>
            <w:webHidden/>
          </w:rPr>
          <w:instrText xml:space="preserve">PAGEREF </w:instrText>
        </w:r>
        <w:r w:rsidRPr="003533C9">
          <w:rPr>
            <w:noProof/>
            <w:webHidden/>
            <w:rtl/>
          </w:rPr>
          <w:instrText>_</w:instrText>
        </w:r>
        <w:r w:rsidRPr="003533C9">
          <w:rPr>
            <w:noProof/>
            <w:webHidden/>
          </w:rPr>
          <w:instrText>Toc</w:instrText>
        </w:r>
        <w:r w:rsidRPr="003533C9">
          <w:rPr>
            <w:noProof/>
            <w:webHidden/>
            <w:rtl/>
          </w:rPr>
          <w:instrText xml:space="preserve">504573105 </w:instrText>
        </w:r>
        <w:r w:rsidRPr="003533C9">
          <w:rPr>
            <w:noProof/>
            <w:webHidden/>
          </w:rPr>
          <w:instrText>\h</w:instrText>
        </w:r>
        <w:r w:rsidRPr="003533C9">
          <w:rPr>
            <w:noProof/>
            <w:webHidden/>
            <w:rtl/>
          </w:rPr>
          <w:instrText xml:space="preserve"> </w:instrText>
        </w:r>
        <w:r w:rsidRPr="003533C9">
          <w:rPr>
            <w:noProof/>
            <w:webHidden/>
            <w:rtl/>
          </w:rPr>
        </w:r>
        <w:r w:rsidRPr="003533C9">
          <w:rPr>
            <w:noProof/>
            <w:webHidden/>
            <w:rtl/>
          </w:rPr>
          <w:fldChar w:fldCharType="separate"/>
        </w:r>
        <w:r w:rsidRPr="003533C9">
          <w:rPr>
            <w:noProof/>
            <w:webHidden/>
            <w:rtl/>
          </w:rPr>
          <w:t>7</w:t>
        </w:r>
        <w:r w:rsidRPr="003533C9">
          <w:rPr>
            <w:noProof/>
            <w:webHidden/>
            <w:rtl/>
          </w:rPr>
          <w:fldChar w:fldCharType="end"/>
        </w:r>
      </w:hyperlink>
    </w:p>
    <w:p w:rsidR="003533C9" w:rsidRPr="003533C9" w:rsidRDefault="003533C9" w:rsidP="003533C9">
      <w:pPr>
        <w:pStyle w:val="TOC6"/>
        <w:tabs>
          <w:tab w:val="right" w:leader="dot" w:pos="10194"/>
        </w:tabs>
        <w:rPr>
          <w:rFonts w:asciiTheme="minorHAnsi" w:eastAsiaTheme="minorEastAsia" w:hAnsiTheme="minorHAnsi" w:cstheme="minorBidi"/>
          <w:bCs w:val="0"/>
          <w:noProof/>
          <w:color w:val="auto"/>
          <w:szCs w:val="22"/>
          <w:rtl/>
          <w:lang w:bidi="ar-SA"/>
        </w:rPr>
      </w:pPr>
      <w:hyperlink w:anchor="_Toc504573106" w:history="1">
        <w:r w:rsidRPr="003533C9">
          <w:rPr>
            <w:rStyle w:val="Hyperlink"/>
            <w:noProof/>
            <w:rtl/>
          </w:rPr>
          <w:t>استفاده از قرعه در روا</w:t>
        </w:r>
        <w:r w:rsidRPr="003533C9">
          <w:rPr>
            <w:rStyle w:val="Hyperlink"/>
            <w:rFonts w:hint="cs"/>
            <w:noProof/>
            <w:rtl/>
          </w:rPr>
          <w:t>ی</w:t>
        </w:r>
        <w:r w:rsidRPr="003533C9">
          <w:rPr>
            <w:rStyle w:val="Hyperlink"/>
            <w:rFonts w:hint="eastAsia"/>
            <w:noProof/>
            <w:rtl/>
          </w:rPr>
          <w:t>ات</w:t>
        </w:r>
        <w:r w:rsidRPr="003533C9">
          <w:rPr>
            <w:noProof/>
            <w:webHidden/>
            <w:rtl/>
          </w:rPr>
          <w:tab/>
        </w:r>
        <w:r w:rsidRPr="003533C9">
          <w:rPr>
            <w:noProof/>
            <w:webHidden/>
            <w:rtl/>
          </w:rPr>
          <w:fldChar w:fldCharType="begin"/>
        </w:r>
        <w:r w:rsidRPr="003533C9">
          <w:rPr>
            <w:noProof/>
            <w:webHidden/>
            <w:rtl/>
          </w:rPr>
          <w:instrText xml:space="preserve"> </w:instrText>
        </w:r>
        <w:r w:rsidRPr="003533C9">
          <w:rPr>
            <w:noProof/>
            <w:webHidden/>
          </w:rPr>
          <w:instrText xml:space="preserve">PAGEREF </w:instrText>
        </w:r>
        <w:r w:rsidRPr="003533C9">
          <w:rPr>
            <w:noProof/>
            <w:webHidden/>
            <w:rtl/>
          </w:rPr>
          <w:instrText>_</w:instrText>
        </w:r>
        <w:r w:rsidRPr="003533C9">
          <w:rPr>
            <w:noProof/>
            <w:webHidden/>
          </w:rPr>
          <w:instrText>Toc</w:instrText>
        </w:r>
        <w:r w:rsidRPr="003533C9">
          <w:rPr>
            <w:noProof/>
            <w:webHidden/>
            <w:rtl/>
          </w:rPr>
          <w:instrText xml:space="preserve">504573106 </w:instrText>
        </w:r>
        <w:r w:rsidRPr="003533C9">
          <w:rPr>
            <w:noProof/>
            <w:webHidden/>
          </w:rPr>
          <w:instrText>\h</w:instrText>
        </w:r>
        <w:r w:rsidRPr="003533C9">
          <w:rPr>
            <w:noProof/>
            <w:webHidden/>
            <w:rtl/>
          </w:rPr>
          <w:instrText xml:space="preserve"> </w:instrText>
        </w:r>
        <w:r w:rsidRPr="003533C9">
          <w:rPr>
            <w:noProof/>
            <w:webHidden/>
            <w:rtl/>
          </w:rPr>
        </w:r>
        <w:r w:rsidRPr="003533C9">
          <w:rPr>
            <w:noProof/>
            <w:webHidden/>
            <w:rtl/>
          </w:rPr>
          <w:fldChar w:fldCharType="separate"/>
        </w:r>
        <w:r w:rsidRPr="003533C9">
          <w:rPr>
            <w:noProof/>
            <w:webHidden/>
            <w:rtl/>
          </w:rPr>
          <w:t>8</w:t>
        </w:r>
        <w:r w:rsidRPr="003533C9">
          <w:rPr>
            <w:noProof/>
            <w:webHidden/>
            <w:rtl/>
          </w:rPr>
          <w:fldChar w:fldCharType="end"/>
        </w:r>
      </w:hyperlink>
    </w:p>
    <w:p w:rsidR="003533C9" w:rsidRPr="003533C9" w:rsidRDefault="003533C9" w:rsidP="003533C9">
      <w:pPr>
        <w:pStyle w:val="TOC8"/>
        <w:tabs>
          <w:tab w:val="right" w:leader="dot" w:pos="10194"/>
        </w:tabs>
        <w:rPr>
          <w:rFonts w:asciiTheme="minorHAnsi" w:eastAsiaTheme="minorEastAsia" w:hAnsiTheme="minorHAnsi" w:cstheme="minorBidi"/>
          <w:noProof/>
          <w:color w:val="auto"/>
          <w:szCs w:val="22"/>
          <w:rtl/>
          <w:lang w:bidi="ar-SA"/>
        </w:rPr>
      </w:pPr>
      <w:hyperlink w:anchor="_Toc504573107" w:history="1">
        <w:r w:rsidRPr="003533C9">
          <w:rPr>
            <w:rStyle w:val="Hyperlink"/>
            <w:noProof/>
            <w:rtl/>
          </w:rPr>
          <w:t>الف: استفاده از قرعه برا</w:t>
        </w:r>
        <w:r w:rsidRPr="003533C9">
          <w:rPr>
            <w:rStyle w:val="Hyperlink"/>
            <w:rFonts w:hint="cs"/>
            <w:noProof/>
            <w:rtl/>
          </w:rPr>
          <w:t>ی</w:t>
        </w:r>
        <w:r w:rsidRPr="003533C9">
          <w:rPr>
            <w:rStyle w:val="Hyperlink"/>
            <w:noProof/>
            <w:rtl/>
          </w:rPr>
          <w:t xml:space="preserve"> تع</w:t>
        </w:r>
        <w:r w:rsidRPr="003533C9">
          <w:rPr>
            <w:rStyle w:val="Hyperlink"/>
            <w:rFonts w:hint="cs"/>
            <w:noProof/>
            <w:rtl/>
          </w:rPr>
          <w:t>یی</w:t>
        </w:r>
        <w:r w:rsidRPr="003533C9">
          <w:rPr>
            <w:rStyle w:val="Hyperlink"/>
            <w:rFonts w:hint="eastAsia"/>
            <w:noProof/>
            <w:rtl/>
          </w:rPr>
          <w:t>ن</w:t>
        </w:r>
        <w:r w:rsidRPr="003533C9">
          <w:rPr>
            <w:noProof/>
            <w:webHidden/>
            <w:rtl/>
          </w:rPr>
          <w:tab/>
        </w:r>
        <w:r w:rsidRPr="003533C9">
          <w:rPr>
            <w:noProof/>
            <w:webHidden/>
            <w:rtl/>
          </w:rPr>
          <w:fldChar w:fldCharType="begin"/>
        </w:r>
        <w:r w:rsidRPr="003533C9">
          <w:rPr>
            <w:noProof/>
            <w:webHidden/>
            <w:rtl/>
          </w:rPr>
          <w:instrText xml:space="preserve"> </w:instrText>
        </w:r>
        <w:r w:rsidRPr="003533C9">
          <w:rPr>
            <w:noProof/>
            <w:webHidden/>
          </w:rPr>
          <w:instrText xml:space="preserve">PAGEREF </w:instrText>
        </w:r>
        <w:r w:rsidRPr="003533C9">
          <w:rPr>
            <w:noProof/>
            <w:webHidden/>
            <w:rtl/>
          </w:rPr>
          <w:instrText>_</w:instrText>
        </w:r>
        <w:r w:rsidRPr="003533C9">
          <w:rPr>
            <w:noProof/>
            <w:webHidden/>
          </w:rPr>
          <w:instrText>Toc</w:instrText>
        </w:r>
        <w:r w:rsidRPr="003533C9">
          <w:rPr>
            <w:noProof/>
            <w:webHidden/>
            <w:rtl/>
          </w:rPr>
          <w:instrText xml:space="preserve">504573107 </w:instrText>
        </w:r>
        <w:r w:rsidRPr="003533C9">
          <w:rPr>
            <w:noProof/>
            <w:webHidden/>
          </w:rPr>
          <w:instrText>\h</w:instrText>
        </w:r>
        <w:r w:rsidRPr="003533C9">
          <w:rPr>
            <w:noProof/>
            <w:webHidden/>
            <w:rtl/>
          </w:rPr>
          <w:instrText xml:space="preserve"> </w:instrText>
        </w:r>
        <w:r w:rsidRPr="003533C9">
          <w:rPr>
            <w:noProof/>
            <w:webHidden/>
            <w:rtl/>
          </w:rPr>
        </w:r>
        <w:r w:rsidRPr="003533C9">
          <w:rPr>
            <w:noProof/>
            <w:webHidden/>
            <w:rtl/>
          </w:rPr>
          <w:fldChar w:fldCharType="separate"/>
        </w:r>
        <w:r w:rsidRPr="003533C9">
          <w:rPr>
            <w:noProof/>
            <w:webHidden/>
            <w:rtl/>
          </w:rPr>
          <w:t>8</w:t>
        </w:r>
        <w:r w:rsidRPr="003533C9">
          <w:rPr>
            <w:noProof/>
            <w:webHidden/>
            <w:rtl/>
          </w:rPr>
          <w:fldChar w:fldCharType="end"/>
        </w:r>
      </w:hyperlink>
    </w:p>
    <w:p w:rsidR="003533C9" w:rsidRPr="003533C9" w:rsidRDefault="003533C9" w:rsidP="003533C9">
      <w:pPr>
        <w:pStyle w:val="TOC7"/>
        <w:tabs>
          <w:tab w:val="right" w:leader="dot" w:pos="10194"/>
        </w:tabs>
        <w:rPr>
          <w:rFonts w:asciiTheme="minorHAnsi" w:eastAsiaTheme="minorEastAsia" w:hAnsiTheme="minorHAnsi" w:cstheme="minorBidi"/>
          <w:bCs w:val="0"/>
          <w:noProof/>
          <w:color w:val="auto"/>
          <w:szCs w:val="22"/>
          <w:rtl/>
          <w:lang w:bidi="ar-SA"/>
        </w:rPr>
      </w:pPr>
      <w:hyperlink w:anchor="_Toc504573108" w:history="1">
        <w:r w:rsidRPr="003533C9">
          <w:rPr>
            <w:rStyle w:val="Hyperlink"/>
            <w:noProof/>
            <w:rtl/>
          </w:rPr>
          <w:t>ب: استفاده از قرعه برا</w:t>
        </w:r>
        <w:r w:rsidRPr="003533C9">
          <w:rPr>
            <w:rStyle w:val="Hyperlink"/>
            <w:rFonts w:hint="cs"/>
            <w:noProof/>
            <w:rtl/>
          </w:rPr>
          <w:t>ی</w:t>
        </w:r>
        <w:r w:rsidRPr="003533C9">
          <w:rPr>
            <w:rStyle w:val="Hyperlink"/>
            <w:noProof/>
            <w:rtl/>
          </w:rPr>
          <w:t xml:space="preserve"> ترج</w:t>
        </w:r>
        <w:r w:rsidRPr="003533C9">
          <w:rPr>
            <w:rStyle w:val="Hyperlink"/>
            <w:rFonts w:hint="cs"/>
            <w:noProof/>
            <w:rtl/>
          </w:rPr>
          <w:t>ی</w:t>
        </w:r>
        <w:r w:rsidRPr="003533C9">
          <w:rPr>
            <w:rStyle w:val="Hyperlink"/>
            <w:rFonts w:hint="eastAsia"/>
            <w:noProof/>
            <w:rtl/>
          </w:rPr>
          <w:t>ح</w:t>
        </w:r>
        <w:r w:rsidRPr="003533C9">
          <w:rPr>
            <w:noProof/>
            <w:webHidden/>
            <w:rtl/>
          </w:rPr>
          <w:tab/>
        </w:r>
        <w:r w:rsidRPr="003533C9">
          <w:rPr>
            <w:noProof/>
            <w:webHidden/>
            <w:rtl/>
          </w:rPr>
          <w:fldChar w:fldCharType="begin"/>
        </w:r>
        <w:r w:rsidRPr="003533C9">
          <w:rPr>
            <w:noProof/>
            <w:webHidden/>
            <w:rtl/>
          </w:rPr>
          <w:instrText xml:space="preserve"> </w:instrText>
        </w:r>
        <w:r w:rsidRPr="003533C9">
          <w:rPr>
            <w:noProof/>
            <w:webHidden/>
          </w:rPr>
          <w:instrText xml:space="preserve">PAGEREF </w:instrText>
        </w:r>
        <w:r w:rsidRPr="003533C9">
          <w:rPr>
            <w:noProof/>
            <w:webHidden/>
            <w:rtl/>
          </w:rPr>
          <w:instrText>_</w:instrText>
        </w:r>
        <w:r w:rsidRPr="003533C9">
          <w:rPr>
            <w:noProof/>
            <w:webHidden/>
          </w:rPr>
          <w:instrText>Toc</w:instrText>
        </w:r>
        <w:r w:rsidRPr="003533C9">
          <w:rPr>
            <w:noProof/>
            <w:webHidden/>
            <w:rtl/>
          </w:rPr>
          <w:instrText xml:space="preserve">504573108 </w:instrText>
        </w:r>
        <w:r w:rsidRPr="003533C9">
          <w:rPr>
            <w:noProof/>
            <w:webHidden/>
          </w:rPr>
          <w:instrText>\h</w:instrText>
        </w:r>
        <w:r w:rsidRPr="003533C9">
          <w:rPr>
            <w:noProof/>
            <w:webHidden/>
            <w:rtl/>
          </w:rPr>
          <w:instrText xml:space="preserve"> </w:instrText>
        </w:r>
        <w:r w:rsidRPr="003533C9">
          <w:rPr>
            <w:noProof/>
            <w:webHidden/>
            <w:rtl/>
          </w:rPr>
        </w:r>
        <w:r w:rsidRPr="003533C9">
          <w:rPr>
            <w:noProof/>
            <w:webHidden/>
            <w:rtl/>
          </w:rPr>
          <w:fldChar w:fldCharType="separate"/>
        </w:r>
        <w:r w:rsidRPr="003533C9">
          <w:rPr>
            <w:noProof/>
            <w:webHidden/>
            <w:rtl/>
          </w:rPr>
          <w:t>8</w:t>
        </w:r>
        <w:r w:rsidRPr="003533C9">
          <w:rPr>
            <w:noProof/>
            <w:webHidden/>
            <w:rtl/>
          </w:rPr>
          <w:fldChar w:fldCharType="end"/>
        </w:r>
      </w:hyperlink>
    </w:p>
    <w:p w:rsidR="00C91EB6" w:rsidRPr="00C91EB6" w:rsidRDefault="003533C9" w:rsidP="003533C9">
      <w:pPr>
        <w:jc w:val="lowKashida"/>
      </w:pPr>
      <w:r>
        <w:rPr>
          <w:rFonts w:cs="B Titr"/>
          <w:noProof/>
          <w:webHidden/>
          <w:color w:val="632423" w:themeColor="accent2" w:themeShade="80"/>
          <w:szCs w:val="24"/>
          <w:rtl/>
        </w:rPr>
        <w:fldChar w:fldCharType="end"/>
      </w:r>
    </w:p>
    <w:p w:rsidR="00F343FB" w:rsidRPr="00A6366F" w:rsidRDefault="00F842AD" w:rsidP="003533C9">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A54B59">
        <w:rPr>
          <w:rtl/>
        </w:rPr>
        <w:t>ادله روا</w:t>
      </w:r>
      <w:r w:rsidR="00A54B59">
        <w:rPr>
          <w:rFonts w:hint="cs"/>
          <w:rtl/>
        </w:rPr>
        <w:t>یی</w:t>
      </w:r>
      <w:r w:rsidR="00A54B59">
        <w:rPr>
          <w:rtl/>
        </w:rPr>
        <w:t xml:space="preserve"> قاعده </w:t>
      </w:r>
      <w:r w:rsidR="00B611C9">
        <w:rPr>
          <w:rFonts w:hint="cs"/>
          <w:rtl/>
        </w:rPr>
        <w:t>قرعه</w:t>
      </w:r>
      <w:r w:rsidR="00386C11" w:rsidRPr="00A6366F">
        <w:rPr>
          <w:rFonts w:hint="cs"/>
          <w:rtl/>
        </w:rPr>
        <w:t>/</w:t>
      </w:r>
      <w:bookmarkStart w:id="1" w:name="BokSabj_d"/>
      <w:bookmarkEnd w:id="1"/>
      <w:r w:rsidR="00A15514">
        <w:rPr>
          <w:rFonts w:hint="cs"/>
          <w:rtl/>
        </w:rPr>
        <w:t xml:space="preserve"> </w:t>
      </w:r>
      <w:r w:rsidR="00A54B59">
        <w:rPr>
          <w:rtl/>
        </w:rPr>
        <w:t>قاعده قرعه/ قواعد فقه</w:t>
      </w:r>
      <w:r w:rsidR="00A54B59">
        <w:rPr>
          <w:rFonts w:hint="cs"/>
          <w:rtl/>
        </w:rPr>
        <w:t>ی</w:t>
      </w:r>
      <w:r w:rsidR="00A54B59">
        <w:rPr>
          <w:rFonts w:hint="eastAsia"/>
          <w:rtl/>
        </w:rPr>
        <w:t>ه</w:t>
      </w:r>
      <w:r w:rsidR="00386C11" w:rsidRPr="00A6366F">
        <w:rPr>
          <w:rFonts w:hint="cs"/>
          <w:rtl/>
        </w:rPr>
        <w:t>/</w:t>
      </w:r>
      <w:bookmarkStart w:id="2" w:name="Bokkolli"/>
      <w:bookmarkEnd w:id="2"/>
      <w:r w:rsidR="00A15514">
        <w:rPr>
          <w:rFonts w:hint="cs"/>
          <w:rtl/>
        </w:rPr>
        <w:t xml:space="preserve"> </w:t>
      </w:r>
      <w:r w:rsidR="00A54B59" w:rsidRPr="00991565">
        <w:rPr>
          <w:color w:val="000000"/>
          <w:rtl/>
        </w:rPr>
        <w:t>استصحاب</w:t>
      </w:r>
      <w:r w:rsidR="00A54B59">
        <w:rPr>
          <w:rtl/>
        </w:rPr>
        <w:t xml:space="preserve"> </w:t>
      </w:r>
      <w:r w:rsidR="001B6799" w:rsidRPr="00A6366F">
        <w:rPr>
          <w:rFonts w:hint="cs"/>
          <w:rtl/>
        </w:rPr>
        <w:t xml:space="preserve"> </w:t>
      </w:r>
    </w:p>
    <w:p w:rsidR="008F5B4D" w:rsidRPr="009C66D5" w:rsidRDefault="008F5B4D" w:rsidP="003533C9">
      <w:pPr>
        <w:jc w:val="lowKashida"/>
        <w:rPr>
          <w:rStyle w:val="Emphasis"/>
          <w:b/>
          <w:bCs w:val="0"/>
          <w:rtl/>
        </w:rPr>
      </w:pPr>
      <w:r w:rsidRPr="009C66D5">
        <w:rPr>
          <w:rStyle w:val="Emphasis"/>
          <w:rFonts w:hint="cs"/>
          <w:b/>
          <w:bCs w:val="0"/>
          <w:rtl/>
        </w:rPr>
        <w:t>خلاصه مباحث گذشته:</w:t>
      </w:r>
    </w:p>
    <w:p w:rsidR="003A6148" w:rsidRDefault="00A15514" w:rsidP="003533C9">
      <w:pPr>
        <w:pBdr>
          <w:bottom w:val="double" w:sz="6" w:space="1" w:color="auto"/>
        </w:pBdr>
        <w:jc w:val="lowKashida"/>
        <w:rPr>
          <w:rtl/>
        </w:rPr>
      </w:pPr>
      <w:r>
        <w:rPr>
          <w:rFonts w:hint="cs"/>
          <w:rtl/>
        </w:rPr>
        <w:t xml:space="preserve">بحث در ادله روایی قاعده </w:t>
      </w:r>
      <w:r w:rsidR="00B611C9">
        <w:rPr>
          <w:rFonts w:hint="cs"/>
          <w:rtl/>
        </w:rPr>
        <w:t>قرعه</w:t>
      </w:r>
      <w:r>
        <w:rPr>
          <w:rFonts w:hint="cs"/>
          <w:rtl/>
        </w:rPr>
        <w:t xml:space="preserve"> قرار دارد که اولین روایتی که به صورت عام در آن قاعده </w:t>
      </w:r>
      <w:r w:rsidR="00B611C9">
        <w:rPr>
          <w:rFonts w:hint="cs"/>
          <w:rtl/>
        </w:rPr>
        <w:t>قرعه</w:t>
      </w:r>
      <w:r>
        <w:rPr>
          <w:rFonts w:hint="cs"/>
          <w:rtl/>
        </w:rPr>
        <w:t xml:space="preserve"> مطرح شده است، روایت محمد بن حکیم است و در آن تعبیر «کل مجهول ففیه القرعه» بیان شده است. </w:t>
      </w:r>
      <w:r w:rsidR="00617826">
        <w:rPr>
          <w:rFonts w:hint="cs"/>
          <w:rtl/>
        </w:rPr>
        <w:t>بحث در این قرار دارد که عموم این تعبیر قابل اخذ نیست و مواردی از قبیل شبهات حکمیه و یا برخی شبهات موضوعیه از تحت آن خارج شده است و چه بسا موجب تخصیص اکثر شود و لذا عموم این تعبیر موهون است.</w:t>
      </w:r>
    </w:p>
    <w:p w:rsidR="00247D2F" w:rsidRPr="003A6148" w:rsidRDefault="00247D2F" w:rsidP="003533C9">
      <w:pPr>
        <w:pBdr>
          <w:bottom w:val="double" w:sz="6" w:space="1" w:color="auto"/>
        </w:pBdr>
        <w:jc w:val="lowKashida"/>
      </w:pPr>
    </w:p>
    <w:p w:rsidR="001A1EA5" w:rsidRDefault="00991565" w:rsidP="003533C9">
      <w:pPr>
        <w:pStyle w:val="Heading2"/>
        <w:jc w:val="lowKashida"/>
        <w:rPr>
          <w:rFonts w:hint="cs"/>
          <w:rtl/>
        </w:rPr>
      </w:pPr>
      <w:bookmarkStart w:id="3" w:name="_Toc504573092"/>
      <w:r>
        <w:rPr>
          <w:rFonts w:hint="cs"/>
          <w:rtl/>
        </w:rPr>
        <w:t>اخصیت قرعه نسبت به استصحاب در کلام صاحب کفایه</w:t>
      </w:r>
      <w:bookmarkEnd w:id="3"/>
    </w:p>
    <w:p w:rsidR="003A0603" w:rsidRDefault="003A0603" w:rsidP="003533C9">
      <w:pPr>
        <w:jc w:val="lowKashida"/>
        <w:rPr>
          <w:rFonts w:hint="cs"/>
          <w:rtl/>
        </w:rPr>
      </w:pPr>
      <w:r>
        <w:rPr>
          <w:rFonts w:hint="cs"/>
          <w:rtl/>
        </w:rPr>
        <w:t>بحث در قاعده قرعه قرار دارد که به مناسبت ملاحظه نسبت بین استصحاب و قاعده قرعه مطرح شده است.</w:t>
      </w:r>
    </w:p>
    <w:p w:rsidR="007541FC" w:rsidRDefault="003A0603" w:rsidP="003533C9">
      <w:pPr>
        <w:jc w:val="lowKashida"/>
        <w:rPr>
          <w:rtl/>
        </w:rPr>
      </w:pPr>
      <w:r>
        <w:rPr>
          <w:rFonts w:hint="cs"/>
          <w:rtl/>
        </w:rPr>
        <w:lastRenderedPageBreak/>
        <w:t>مرحوم صاحب کفایه بر خلاف آنچه در قاعده فراغ، أصاله الصحه و قاعده ید</w:t>
      </w:r>
      <w:r w:rsidR="00A3083F">
        <w:rPr>
          <w:rFonts w:hint="cs"/>
          <w:rtl/>
        </w:rPr>
        <w:t xml:space="preserve"> که فرموده اند: این قواعد اخص مطلق از استصحاب هستند و لذا بر استصحاب مقدم خواهند شد، در مورد نسبت بین استصحاب و قرعه فرموده اند: استصحاب اخص از قرعه است؛ چون موضوع قاعده قرعه مطلق مجهول است</w:t>
      </w:r>
      <w:r w:rsidR="00EA6A71">
        <w:rPr>
          <w:rFonts w:hint="cs"/>
          <w:rtl/>
        </w:rPr>
        <w:t>،</w:t>
      </w:r>
      <w:r w:rsidR="00A3083F">
        <w:rPr>
          <w:rFonts w:hint="cs"/>
          <w:rtl/>
        </w:rPr>
        <w:t xml:space="preserve"> اما موضوع استصحاب مجهولی است که حالت سابقه آن روشن باشد و لذا موضوع استصحاب اخص مطلق از موضوع قاعده قرعه خواهد بود. علاوه بر اینکه خطاب قاعده قرعه به جهت کثرت تخصیصاتی که بر آن وارد شده است، موهون است و صلاحیت مقاومت در برابر دلیل استصحاب را ندارد.</w:t>
      </w:r>
      <w:r w:rsidR="001E1A98">
        <w:rPr>
          <w:rStyle w:val="FootnoteReference"/>
          <w:rtl/>
        </w:rPr>
        <w:footnoteReference w:id="1"/>
      </w:r>
    </w:p>
    <w:p w:rsidR="007541FC" w:rsidRDefault="007541FC" w:rsidP="003533C9">
      <w:pPr>
        <w:pStyle w:val="Heading3"/>
        <w:jc w:val="lowKashida"/>
        <w:rPr>
          <w:rFonts w:hint="cs"/>
          <w:rtl/>
        </w:rPr>
      </w:pPr>
      <w:bookmarkStart w:id="4" w:name="_Toc504573093"/>
      <w:r>
        <w:rPr>
          <w:rFonts w:hint="cs"/>
          <w:rtl/>
        </w:rPr>
        <w:t>مراد از مجهول در کلام مرحوم آخوند(مالایعلم حکمه الواقعی)</w:t>
      </w:r>
      <w:bookmarkEnd w:id="4"/>
    </w:p>
    <w:p w:rsidR="000E0B82" w:rsidRDefault="00491DF8" w:rsidP="003533C9">
      <w:pPr>
        <w:jc w:val="lowKashida"/>
        <w:rPr>
          <w:rFonts w:hint="cs"/>
          <w:rtl/>
        </w:rPr>
      </w:pPr>
      <w:r>
        <w:rPr>
          <w:rFonts w:hint="cs"/>
          <w:rtl/>
        </w:rPr>
        <w:t>از این تعبیر مرحوم آخوند استفاده می شود که ایشان تعبیر مجهول را که در قاعده قرعه مطرح شده است،</w:t>
      </w:r>
      <w:r w:rsidR="00C535BA">
        <w:rPr>
          <w:rFonts w:hint="cs"/>
          <w:rtl/>
        </w:rPr>
        <w:t xml:space="preserve"> مجهول من جمیع الجهات نمی دانند که حکم ظاه</w:t>
      </w:r>
      <w:r w:rsidR="00911A69">
        <w:rPr>
          <w:rFonts w:hint="cs"/>
          <w:rtl/>
        </w:rPr>
        <w:t xml:space="preserve">ری و واقعی آن هر دو مجهول باشد. البته تعابیر دیگری هم مانند </w:t>
      </w:r>
      <w:r w:rsidR="00EA6A71">
        <w:rPr>
          <w:rFonts w:hint="cs"/>
          <w:rtl/>
        </w:rPr>
        <w:t>«</w:t>
      </w:r>
      <w:r w:rsidR="00A06DEF">
        <w:rPr>
          <w:rFonts w:hint="cs"/>
          <w:rtl/>
        </w:rPr>
        <w:t>مشکل</w:t>
      </w:r>
      <w:r w:rsidR="00EA6A71">
        <w:rPr>
          <w:rFonts w:hint="cs"/>
          <w:rtl/>
        </w:rPr>
        <w:t>»</w:t>
      </w:r>
      <w:r w:rsidR="00A06DEF">
        <w:rPr>
          <w:rFonts w:hint="cs"/>
          <w:rtl/>
        </w:rPr>
        <w:t xml:space="preserve">، </w:t>
      </w:r>
      <w:r w:rsidR="00EA6A71">
        <w:rPr>
          <w:rFonts w:hint="cs"/>
          <w:rtl/>
        </w:rPr>
        <w:t>«</w:t>
      </w:r>
      <w:r w:rsidR="00A06DEF">
        <w:rPr>
          <w:rFonts w:hint="cs"/>
          <w:rtl/>
        </w:rPr>
        <w:t>مشتبه</w:t>
      </w:r>
      <w:r w:rsidR="00EA6A71">
        <w:rPr>
          <w:rFonts w:hint="cs"/>
          <w:rtl/>
        </w:rPr>
        <w:t>»</w:t>
      </w:r>
      <w:r w:rsidR="00A06DEF">
        <w:rPr>
          <w:rFonts w:hint="cs"/>
          <w:rtl/>
        </w:rPr>
        <w:t xml:space="preserve"> هم وجود دارد که در برخی روایات از جمله </w:t>
      </w:r>
      <w:r w:rsidR="00F44977">
        <w:rPr>
          <w:rFonts w:hint="cs"/>
          <w:rtl/>
        </w:rPr>
        <w:t>«القرعه لکل امر مشکل» یا «القرعه لکل امر مشتبه» وارد شده است. صاحب کفایه همه این عناوین را ظاهر در چیزی می دانند که حکم واقعی آن معلوم نباشد و</w:t>
      </w:r>
      <w:r w:rsidR="00511490">
        <w:rPr>
          <w:rFonts w:hint="cs"/>
          <w:rtl/>
        </w:rPr>
        <w:t xml:space="preserve"> اگر صرفا حکم واقعی شیء مجهول باشد، عناوینی همچون مشکل و مشتبه صادق است؛</w:t>
      </w:r>
      <w:r w:rsidR="00F44977">
        <w:rPr>
          <w:rFonts w:hint="cs"/>
          <w:rtl/>
        </w:rPr>
        <w:t xml:space="preserve"> لذا دلیل استصحاب را</w:t>
      </w:r>
      <w:r w:rsidR="000E0B82">
        <w:rPr>
          <w:rFonts w:hint="cs"/>
          <w:rtl/>
        </w:rPr>
        <w:t xml:space="preserve"> وارد بر دلیل قاعده قرعه نمی دانند بلکه استصحاب را</w:t>
      </w:r>
      <w:r w:rsidR="00F44977">
        <w:rPr>
          <w:rFonts w:hint="cs"/>
          <w:rtl/>
        </w:rPr>
        <w:t xml:space="preserve"> اخص مطلق از دلیل قرعه می دانند</w:t>
      </w:r>
      <w:r w:rsidR="006C0A37">
        <w:rPr>
          <w:rFonts w:hint="cs"/>
          <w:rtl/>
        </w:rPr>
        <w:t>؛ چون موضوع استصحاب مجهولی است که حالت سابقه آن معلوم باشد که با این فرض بر قاعده قرعه مقدم خواهد شد.</w:t>
      </w:r>
    </w:p>
    <w:p w:rsidR="00911A69" w:rsidRPr="003A0603" w:rsidRDefault="000E0B82" w:rsidP="003533C9">
      <w:pPr>
        <w:jc w:val="lowKashida"/>
        <w:rPr>
          <w:rFonts w:hint="cs"/>
          <w:rtl/>
        </w:rPr>
      </w:pPr>
      <w:r>
        <w:rPr>
          <w:rFonts w:hint="cs"/>
          <w:rtl/>
        </w:rPr>
        <w:t>در مقابل مرحوم آخوند برخی از جمله مرحوم خویی موضوع قرعه را مجهول مطلق یعنی چیزی که حکم واقعی و ظاهری آن معین نباشد، می دانند که طبق این بیان طبیعی است که استصحاب سبب علم به حکم ظاهری است و لذا موضوع قاعده قرعه وجدانا رفع خواهد شد</w:t>
      </w:r>
      <w:r w:rsidR="00511490">
        <w:rPr>
          <w:rFonts w:hint="cs"/>
          <w:rtl/>
        </w:rPr>
        <w:t>.</w:t>
      </w:r>
      <w:r w:rsidR="00F44977">
        <w:rPr>
          <w:rFonts w:hint="cs"/>
          <w:rtl/>
        </w:rPr>
        <w:t xml:space="preserve"> </w:t>
      </w:r>
    </w:p>
    <w:p w:rsidR="003A0603" w:rsidRDefault="006C0A37" w:rsidP="003533C9">
      <w:pPr>
        <w:pStyle w:val="Heading1"/>
        <w:jc w:val="lowKashida"/>
        <w:rPr>
          <w:rtl/>
        </w:rPr>
      </w:pPr>
      <w:bookmarkStart w:id="5" w:name="_Toc504573094"/>
      <w:r>
        <w:rPr>
          <w:rFonts w:hint="cs"/>
          <w:rtl/>
        </w:rPr>
        <w:t>ادله روایی قاعده قرعه</w:t>
      </w:r>
      <w:bookmarkEnd w:id="5"/>
    </w:p>
    <w:p w:rsidR="006C0A37" w:rsidRDefault="005374D9" w:rsidP="003533C9">
      <w:pPr>
        <w:pStyle w:val="Heading2"/>
        <w:keepNext w:val="0"/>
        <w:widowControl w:val="0"/>
        <w:jc w:val="lowKashida"/>
        <w:rPr>
          <w:rtl/>
        </w:rPr>
      </w:pPr>
      <w:bookmarkStart w:id="6" w:name="_Toc504573095"/>
      <w:r>
        <w:rPr>
          <w:rFonts w:hint="cs"/>
          <w:rtl/>
        </w:rPr>
        <w:t>موهون بودن عموم قرعه به جهت کثرت تخصیصات</w:t>
      </w:r>
      <w:bookmarkEnd w:id="6"/>
    </w:p>
    <w:p w:rsidR="00202DAD" w:rsidRDefault="00202DAD" w:rsidP="003533C9">
      <w:pPr>
        <w:widowControl w:val="0"/>
        <w:jc w:val="lowKashida"/>
        <w:rPr>
          <w:rtl/>
        </w:rPr>
      </w:pPr>
      <w:r>
        <w:rPr>
          <w:rFonts w:hint="cs"/>
          <w:rtl/>
        </w:rPr>
        <w:t xml:space="preserve">بحث در روایت محمد بن حکیم بود که در آن تعبیر </w:t>
      </w:r>
      <w:r w:rsidRPr="00202DAD">
        <w:rPr>
          <w:rFonts w:hint="cs"/>
          <w:color w:val="008000"/>
          <w:rtl/>
        </w:rPr>
        <w:t>«کل مجهول ففیه القرعه»</w:t>
      </w:r>
      <w:r>
        <w:rPr>
          <w:rStyle w:val="FootnoteReference"/>
          <w:color w:val="008000"/>
          <w:rtl/>
        </w:rPr>
        <w:footnoteReference w:id="2"/>
      </w:r>
      <w:r>
        <w:rPr>
          <w:rFonts w:hint="cs"/>
          <w:rtl/>
        </w:rPr>
        <w:t xml:space="preserve"> بیان شده است.</w:t>
      </w:r>
      <w:r w:rsidR="00AC3FF2">
        <w:rPr>
          <w:rFonts w:hint="cs"/>
          <w:rtl/>
        </w:rPr>
        <w:t xml:space="preserve"> اشکالی که در اینجا وجود دارد، این است که مشهور گفته اند: این عموم به جهت کثرت تخصیص هایی که بر آن وارد شده است، </w:t>
      </w:r>
      <w:r w:rsidR="00D35539">
        <w:rPr>
          <w:rFonts w:hint="cs"/>
          <w:rtl/>
        </w:rPr>
        <w:t xml:space="preserve">قابل التزام نیست. </w:t>
      </w:r>
      <w:r w:rsidR="00D35539">
        <w:rPr>
          <w:rFonts w:hint="cs"/>
          <w:rtl/>
        </w:rPr>
        <w:lastRenderedPageBreak/>
        <w:t xml:space="preserve">از جمله مواردی که این عموم تخصیص خورده است، موارد شبهات حکمیه است که به این عموم عمل نشده است و در بسیاری از موارد شبهات موضوعیه هم به جهت وجود استصحاب یا اصول دیگر، این عموم </w:t>
      </w:r>
      <w:r w:rsidR="00D6020B">
        <w:rPr>
          <w:rFonts w:hint="cs"/>
          <w:rtl/>
        </w:rPr>
        <w:t>مورد عمل واقع نشده است و لذا در لسان فقهاء مشهور شده است که عموم دلیل قرعه به جهت کثرت تخصیصات وارد بر آن موهون است و تنها در مواردی به آن عمل خواهد شد که مشهور عمل کرده باشند تا ضعف عموم توسط عمل مشهور جبران شود.</w:t>
      </w:r>
    </w:p>
    <w:p w:rsidR="005374D9" w:rsidRPr="00202DAD" w:rsidRDefault="005374D9" w:rsidP="003533C9">
      <w:pPr>
        <w:pStyle w:val="Heading4"/>
        <w:jc w:val="lowKashida"/>
        <w:rPr>
          <w:rtl/>
        </w:rPr>
      </w:pPr>
      <w:bookmarkStart w:id="7" w:name="_Toc504573096"/>
      <w:r>
        <w:rPr>
          <w:rFonts w:hint="cs"/>
          <w:rtl/>
        </w:rPr>
        <w:t>پاسخ از موهون بودن عموم قاعده قرعه</w:t>
      </w:r>
      <w:bookmarkEnd w:id="7"/>
    </w:p>
    <w:p w:rsidR="00202DAD" w:rsidRDefault="00CA57F6" w:rsidP="003533C9">
      <w:pPr>
        <w:pStyle w:val="Heading5"/>
        <w:jc w:val="lowKashida"/>
        <w:rPr>
          <w:rtl/>
        </w:rPr>
      </w:pPr>
      <w:bookmarkStart w:id="8" w:name="_Toc504573097"/>
      <w:r>
        <w:rPr>
          <w:rFonts w:hint="cs"/>
          <w:rtl/>
        </w:rPr>
        <w:t xml:space="preserve">الف: </w:t>
      </w:r>
      <w:r w:rsidR="003174CE">
        <w:rPr>
          <w:rFonts w:hint="cs"/>
          <w:rtl/>
        </w:rPr>
        <w:t>صدق مجهول در موارد عدم علم به حکم واقعی و ظاهری (کلام مرحوم خویی)</w:t>
      </w:r>
      <w:bookmarkEnd w:id="8"/>
    </w:p>
    <w:p w:rsidR="003174CE" w:rsidRDefault="002B4483" w:rsidP="003533C9">
      <w:pPr>
        <w:jc w:val="lowKashida"/>
        <w:rPr>
          <w:rFonts w:hint="cs"/>
          <w:rtl/>
        </w:rPr>
      </w:pPr>
      <w:r>
        <w:rPr>
          <w:rFonts w:hint="cs"/>
          <w:rtl/>
        </w:rPr>
        <w:t xml:space="preserve">پاسخی که مرحوم خویی </w:t>
      </w:r>
      <w:r w:rsidR="00906661">
        <w:rPr>
          <w:rFonts w:hint="cs"/>
          <w:rtl/>
        </w:rPr>
        <w:t xml:space="preserve">و برخی از بزرگان قبل ایشان از موهون بودن عموم قرعه مطرح کرده اند، این است که شبهه کثرت تخصیص نسبت به عموم «کل مجهول ففیه القرعه» یا «القرعه لکل امر مشکل» </w:t>
      </w:r>
      <w:r w:rsidR="00865B97">
        <w:rPr>
          <w:rFonts w:hint="cs"/>
          <w:rtl/>
        </w:rPr>
        <w:t xml:space="preserve">ناشی از عدم دقت در معنای مجهول است. </w:t>
      </w:r>
    </w:p>
    <w:p w:rsidR="00865B97" w:rsidRDefault="00865B97" w:rsidP="003533C9">
      <w:pPr>
        <w:jc w:val="lowKashida"/>
        <w:rPr>
          <w:rtl/>
        </w:rPr>
      </w:pPr>
      <w:r>
        <w:rPr>
          <w:rFonts w:hint="cs"/>
          <w:rtl/>
        </w:rPr>
        <w:t>مرحوم خویی فرموده اند: مجهول ظاهر در چیزی است که هیچ کدام از حکم واقعی و ظاهری آن مشخص نباشد</w:t>
      </w:r>
      <w:r w:rsidR="00244D99">
        <w:rPr>
          <w:rFonts w:hint="cs"/>
          <w:rtl/>
        </w:rPr>
        <w:t xml:space="preserve"> و لذا در مواردی که حکم ظاهری توسط استصحاب، قاعده طهارت، اصاله الحل، اصاله الاحتیاط در اطراف علم اجمالی که اصل عقلایی است</w:t>
      </w:r>
      <w:r w:rsidR="00563C15">
        <w:rPr>
          <w:rStyle w:val="FootnoteReference"/>
          <w:rtl/>
        </w:rPr>
        <w:footnoteReference w:id="3"/>
      </w:r>
      <w:r w:rsidR="00244D99">
        <w:rPr>
          <w:rFonts w:hint="cs"/>
          <w:rtl/>
        </w:rPr>
        <w:t>،</w:t>
      </w:r>
      <w:r w:rsidR="00563C15">
        <w:rPr>
          <w:rFonts w:hint="cs"/>
          <w:rtl/>
        </w:rPr>
        <w:t xml:space="preserve"> مشخص باشد، نوبت به قاعده قرعه نخواهد رسید؛ چون این قواعد به جهت بیان حکم ظاهری وارد بر قاعده قرعه خواهند بود.</w:t>
      </w:r>
    </w:p>
    <w:p w:rsidR="008D282F" w:rsidRDefault="008D282F" w:rsidP="003533C9">
      <w:pPr>
        <w:pStyle w:val="Heading6"/>
        <w:jc w:val="lowKashida"/>
        <w:rPr>
          <w:rtl/>
        </w:rPr>
      </w:pPr>
      <w:bookmarkStart w:id="9" w:name="_Toc504573098"/>
      <w:r>
        <w:rPr>
          <w:rFonts w:hint="cs"/>
          <w:rtl/>
        </w:rPr>
        <w:t>بیان فرض مالایعلم حکمه الواقعی و الظاهری</w:t>
      </w:r>
      <w:bookmarkEnd w:id="9"/>
      <w:r>
        <w:rPr>
          <w:rFonts w:hint="cs"/>
          <w:rtl/>
        </w:rPr>
        <w:t xml:space="preserve"> </w:t>
      </w:r>
    </w:p>
    <w:p w:rsidR="00D23F5B" w:rsidRDefault="00592871" w:rsidP="003533C9">
      <w:pPr>
        <w:jc w:val="lowKashida"/>
        <w:rPr>
          <w:rtl/>
        </w:rPr>
      </w:pPr>
      <w:r>
        <w:rPr>
          <w:rFonts w:hint="cs"/>
          <w:rtl/>
        </w:rPr>
        <w:t xml:space="preserve">مرحوم </w:t>
      </w:r>
      <w:r w:rsidR="007C6E5A">
        <w:rPr>
          <w:rFonts w:hint="cs"/>
          <w:rtl/>
        </w:rPr>
        <w:t xml:space="preserve">خویی در بیان </w:t>
      </w:r>
      <w:r w:rsidR="003911FC">
        <w:rPr>
          <w:rFonts w:hint="cs"/>
          <w:rtl/>
        </w:rPr>
        <w:t xml:space="preserve">مورد قاعده قرعه یعنی </w:t>
      </w:r>
      <w:r w:rsidR="007C6E5A">
        <w:rPr>
          <w:rFonts w:hint="cs"/>
          <w:rtl/>
        </w:rPr>
        <w:t>موردی که حکم واقعی و ظاهری آن اعم از شرعی و عقلی روشن نباشد</w:t>
      </w:r>
      <w:r w:rsidR="005D7616">
        <w:rPr>
          <w:rStyle w:val="FootnoteReference"/>
          <w:rtl/>
        </w:rPr>
        <w:footnoteReference w:id="4"/>
      </w:r>
      <w:r w:rsidR="007C6E5A">
        <w:rPr>
          <w:rFonts w:hint="cs"/>
          <w:rtl/>
        </w:rPr>
        <w:t xml:space="preserve">، فرموده اند: برای این فرض می توان به فرضی اشاره کرد که دونفر نسبت به </w:t>
      </w:r>
      <w:r w:rsidR="003B339D">
        <w:rPr>
          <w:rFonts w:hint="cs"/>
          <w:rtl/>
        </w:rPr>
        <w:t xml:space="preserve">مالی که بر آن ید ندارند، تداعی کنند. حال یا مال در ید هیچ کس نباشد و یا در ید شخص ثالث باشد که اعتراف به عدم ملکیت آن داشته باشد و از طرف دیگر حالت سابقه مال هم مشخص نباشد. </w:t>
      </w:r>
      <w:r w:rsidR="005D3464">
        <w:rPr>
          <w:rFonts w:hint="cs"/>
          <w:rtl/>
        </w:rPr>
        <w:t>در این مثال با توجه به اینکه قاعده ید، استصحاب و هیچ قاعده دیگری وجود ندارد، نوبت به قاعده قرعه خواهد رسید. اما در مواردی مثل شبهات حکمیه که قاعده یا اصل دیگری وجود داشته باشد که در نهایت حکم ظاهری را شرعاً یا عقلاً مشخص کند، مورد دیگر مجهول مطلق نخواهد بود و نوبت به قاعده قرعه نخواهد رسید.</w:t>
      </w:r>
    </w:p>
    <w:p w:rsidR="00D23F5B" w:rsidRDefault="00D23F5B" w:rsidP="003533C9">
      <w:pPr>
        <w:pStyle w:val="Heading6"/>
        <w:jc w:val="lowKashida"/>
        <w:rPr>
          <w:rFonts w:hint="cs"/>
          <w:rtl/>
        </w:rPr>
      </w:pPr>
      <w:bookmarkStart w:id="10" w:name="_Toc504573099"/>
      <w:r>
        <w:rPr>
          <w:rFonts w:hint="cs"/>
          <w:rtl/>
        </w:rPr>
        <w:lastRenderedPageBreak/>
        <w:t xml:space="preserve">وجه عدم </w:t>
      </w:r>
      <w:r w:rsidR="00F25A34">
        <w:rPr>
          <w:rFonts w:hint="cs"/>
          <w:rtl/>
        </w:rPr>
        <w:t>جریان قرعه در دوران بین محذورین</w:t>
      </w:r>
      <w:bookmarkEnd w:id="10"/>
    </w:p>
    <w:p w:rsidR="005D3464" w:rsidRDefault="0013357F" w:rsidP="003533C9">
      <w:pPr>
        <w:jc w:val="lowKashida"/>
        <w:rPr>
          <w:rtl/>
        </w:rPr>
      </w:pPr>
      <w:r>
        <w:rPr>
          <w:rFonts w:hint="cs"/>
          <w:rtl/>
        </w:rPr>
        <w:t xml:space="preserve">مرحوم خویی در مورد دوران امر بین محذورین </w:t>
      </w:r>
      <w:r w:rsidR="00F242C2">
        <w:rPr>
          <w:rFonts w:hint="cs"/>
          <w:rtl/>
        </w:rPr>
        <w:t>که م</w:t>
      </w:r>
      <w:r w:rsidR="00D55A74">
        <w:rPr>
          <w:rFonts w:hint="cs"/>
          <w:rtl/>
        </w:rPr>
        <w:t>مکن است، اشکال شود که مصداق «کل مجهول ففیه القرعه» است اما فقهاء ملتزم به قرعه نشده اند،</w:t>
      </w:r>
      <w:r w:rsidR="0065028D">
        <w:rPr>
          <w:rFonts w:hint="cs"/>
          <w:rtl/>
        </w:rPr>
        <w:t xml:space="preserve"> فرموده </w:t>
      </w:r>
      <w:r w:rsidR="00D55A74">
        <w:rPr>
          <w:rFonts w:hint="cs"/>
          <w:rtl/>
        </w:rPr>
        <w:t>است</w:t>
      </w:r>
      <w:r w:rsidR="0065028D">
        <w:rPr>
          <w:rFonts w:hint="cs"/>
          <w:rtl/>
        </w:rPr>
        <w:t xml:space="preserve">: در موارد دوران امر بین محذورین حکم ظاهری توسط اصل برائت از وجوب و حرمت روشن می شود و لذا حکم ظاهری در این موارد ترخیص در ارتکاب یا ترک فعل است </w:t>
      </w:r>
      <w:r w:rsidR="000904B7">
        <w:rPr>
          <w:rFonts w:hint="cs"/>
          <w:rtl/>
        </w:rPr>
        <w:t xml:space="preserve">و لذا با توجه به اینکه در دوران امر بین محذورین حکم ظاهری مشخص است، این مورد نقض و اشکال نخواهد بود که فقهاء در آن قاعده قرعه را جاری نکرده اند. </w:t>
      </w:r>
      <w:r w:rsidR="00470200">
        <w:rPr>
          <w:rFonts w:hint="cs"/>
          <w:rtl/>
        </w:rPr>
        <w:t>در شبهات حکمیه هم موردی وجود ندارد که مج</w:t>
      </w:r>
      <w:r w:rsidR="00527AFB">
        <w:rPr>
          <w:rFonts w:hint="cs"/>
          <w:rtl/>
        </w:rPr>
        <w:t>هول به قول مطلق باشد. در شبهات موضوعیه هم موارد نادری وجود دارد که حکم ظاهری و واقعی هر دو مجهول باشند.</w:t>
      </w:r>
      <w:r w:rsidR="00CF13F7" w:rsidRPr="00CF13F7">
        <w:rPr>
          <w:rStyle w:val="FootnoteReference"/>
          <w:rFonts w:ascii="Traditional Arabic" w:eastAsia="Times New Roman" w:hAnsi="Traditional Arabic"/>
          <w:sz w:val="30"/>
          <w:szCs w:val="30"/>
          <w:rtl/>
        </w:rPr>
        <w:t xml:space="preserve"> </w:t>
      </w:r>
      <w:r w:rsidR="00CF13F7">
        <w:rPr>
          <w:rStyle w:val="FootnoteReference"/>
          <w:rFonts w:ascii="Traditional Arabic" w:eastAsia="Times New Roman" w:hAnsi="Traditional Arabic"/>
          <w:sz w:val="30"/>
          <w:szCs w:val="30"/>
          <w:rtl/>
        </w:rPr>
        <w:footnoteReference w:id="5"/>
      </w:r>
    </w:p>
    <w:p w:rsidR="00F25A34" w:rsidRDefault="00F25A34" w:rsidP="003533C9">
      <w:pPr>
        <w:pStyle w:val="Heading6"/>
        <w:jc w:val="lowKashida"/>
        <w:rPr>
          <w:rtl/>
        </w:rPr>
      </w:pPr>
      <w:bookmarkStart w:id="12" w:name="_Toc504573100"/>
      <w:r>
        <w:rPr>
          <w:rFonts w:hint="cs"/>
          <w:rtl/>
        </w:rPr>
        <w:t>کلام مرحوم خویی در فقه</w:t>
      </w:r>
      <w:bookmarkEnd w:id="12"/>
    </w:p>
    <w:p w:rsidR="00564B58" w:rsidRDefault="006152A6" w:rsidP="003533C9">
      <w:pPr>
        <w:jc w:val="lowKashida"/>
        <w:rPr>
          <w:rtl/>
        </w:rPr>
      </w:pPr>
      <w:r>
        <w:rPr>
          <w:rFonts w:hint="cs"/>
          <w:rtl/>
        </w:rPr>
        <w:t xml:space="preserve">مرحوم خویی در فقه و در بحث خمس بیان دیگری دارند. بیان </w:t>
      </w:r>
      <w:r w:rsidR="00DD4410">
        <w:rPr>
          <w:rFonts w:hint="cs"/>
          <w:rtl/>
        </w:rPr>
        <w:t>ایشان این است که اگر به عنوان مثال شخ</w:t>
      </w:r>
      <w:r w:rsidR="00850B01">
        <w:rPr>
          <w:rFonts w:hint="cs"/>
          <w:rtl/>
        </w:rPr>
        <w:t>صی ید بر ده گوسفند داشته باشد و اجمالا بداند</w:t>
      </w:r>
      <w:r w:rsidR="00DD4410">
        <w:rPr>
          <w:rFonts w:hint="cs"/>
          <w:rtl/>
        </w:rPr>
        <w:t xml:space="preserve"> هفت گوسفند، ملک خود ذوالید و دو گوسفند از زید غصب </w:t>
      </w:r>
      <w:r w:rsidR="00850B01">
        <w:rPr>
          <w:rFonts w:hint="cs"/>
          <w:rtl/>
        </w:rPr>
        <w:t>شده</w:t>
      </w:r>
      <w:r w:rsidR="00DD4410">
        <w:rPr>
          <w:rFonts w:hint="cs"/>
          <w:rtl/>
        </w:rPr>
        <w:t xml:space="preserve"> </w:t>
      </w:r>
      <w:r w:rsidR="006919D3">
        <w:rPr>
          <w:rFonts w:hint="cs"/>
          <w:rtl/>
        </w:rPr>
        <w:t xml:space="preserve">و </w:t>
      </w:r>
      <w:r w:rsidR="00850B01">
        <w:rPr>
          <w:rFonts w:hint="cs"/>
          <w:rtl/>
        </w:rPr>
        <w:t>یک گوسفند غیر معین</w:t>
      </w:r>
      <w:r w:rsidR="006919D3">
        <w:rPr>
          <w:rFonts w:hint="cs"/>
          <w:rtl/>
        </w:rPr>
        <w:t xml:space="preserve"> مشکوک باشد که مال خود ذوالید است و یا مال زید است. </w:t>
      </w:r>
      <w:r w:rsidR="00850B01">
        <w:rPr>
          <w:rFonts w:hint="cs"/>
          <w:rtl/>
        </w:rPr>
        <w:t>در این صورت نسبت به گوسفند مشتبه</w:t>
      </w:r>
      <w:r w:rsidR="00BE5EF3">
        <w:rPr>
          <w:rFonts w:hint="cs"/>
          <w:rtl/>
        </w:rPr>
        <w:t xml:space="preserve"> به صورت عنوان جامع،</w:t>
      </w:r>
      <w:r w:rsidR="00850B01">
        <w:rPr>
          <w:rFonts w:hint="cs"/>
          <w:rtl/>
        </w:rPr>
        <w:t xml:space="preserve"> قاعده ید جاری شده و حکم می شود که </w:t>
      </w:r>
      <w:r w:rsidR="00F9160B">
        <w:rPr>
          <w:rFonts w:hint="cs"/>
          <w:rtl/>
        </w:rPr>
        <w:t>ملک ذوالید است</w:t>
      </w:r>
      <w:r w:rsidR="00BE5EF3">
        <w:rPr>
          <w:rFonts w:hint="cs"/>
          <w:rtl/>
        </w:rPr>
        <w:t>.</w:t>
      </w:r>
      <w:r w:rsidR="005E5BE1">
        <w:rPr>
          <w:rFonts w:hint="cs"/>
          <w:rtl/>
        </w:rPr>
        <w:t xml:space="preserve"> </w:t>
      </w:r>
    </w:p>
    <w:p w:rsidR="005E5BE1" w:rsidRDefault="005E5BE1" w:rsidP="003533C9">
      <w:pPr>
        <w:jc w:val="lowKashida"/>
        <w:rPr>
          <w:rtl/>
        </w:rPr>
      </w:pPr>
      <w:r>
        <w:rPr>
          <w:rFonts w:hint="cs"/>
          <w:rtl/>
        </w:rPr>
        <w:t xml:space="preserve">تا این قسمت از کلام مرحوم خویی که نتیجه آن این است که هشت گوسفند ملک ذوالید و دو گوسفند ملک زید است، محل بحث ما نیست. </w:t>
      </w:r>
      <w:r w:rsidR="00564B58">
        <w:rPr>
          <w:rFonts w:hint="cs"/>
          <w:rtl/>
        </w:rPr>
        <w:t>بحث در نحوه تعیین دو گوسفند مربوط به زید است که مرحوم خویی فرموده اند: با توجه به اینکه امر مشکل است، قاعده قرعه جاری می شود و توسط آن دو گوسفند که مال زید است، تعیین می گردد.</w:t>
      </w:r>
    </w:p>
    <w:p w:rsidR="00180CEE" w:rsidRDefault="00180CEE" w:rsidP="003533C9">
      <w:pPr>
        <w:jc w:val="lowKashida"/>
        <w:rPr>
          <w:rtl/>
        </w:rPr>
      </w:pPr>
      <w:r>
        <w:rPr>
          <w:rFonts w:hint="cs"/>
          <w:rtl/>
        </w:rPr>
        <w:t>مرحوم خویی فرع دیگری هم مطرح کرده اند که اگر ده گوسفند وجود داشته باشد که از ید شخص مثلا عمرو خارج باشد و به صورت اجمال بداند که دو گوسفند غیر معین ملک زید است، و هفت گوسفند ملک عمرو است</w:t>
      </w:r>
      <w:r w:rsidR="003F2A26">
        <w:rPr>
          <w:rFonts w:hint="cs"/>
          <w:rtl/>
        </w:rPr>
        <w:t xml:space="preserve"> و یک گوسفند مشتبه باشد. دراین صورت با توجه به اینکه نسبت به گوسفند </w:t>
      </w:r>
      <w:r w:rsidR="00BE40B0">
        <w:rPr>
          <w:rFonts w:hint="cs"/>
          <w:rtl/>
        </w:rPr>
        <w:t>دهم</w:t>
      </w:r>
      <w:r w:rsidR="003F2A26">
        <w:rPr>
          <w:rFonts w:hint="cs"/>
          <w:rtl/>
        </w:rPr>
        <w:t xml:space="preserve"> ید وجود ندارد، ابتداءا حکم به ملکیت عمرو نخواهد شد بلکه برای تعیین مالک قرعه زده می شود.</w:t>
      </w:r>
      <w:r w:rsidR="0099200D">
        <w:rPr>
          <w:rFonts w:hint="cs"/>
          <w:rtl/>
        </w:rPr>
        <w:t xml:space="preserve"> بنابرای این مورد هم مربوط به قرعه است.</w:t>
      </w:r>
    </w:p>
    <w:p w:rsidR="000003E9" w:rsidRDefault="000003E9" w:rsidP="003533C9">
      <w:pPr>
        <w:pStyle w:val="Heading6"/>
        <w:jc w:val="lowKashida"/>
        <w:rPr>
          <w:rtl/>
        </w:rPr>
      </w:pPr>
      <w:bookmarkStart w:id="13" w:name="_Toc504573101"/>
      <w:r>
        <w:rPr>
          <w:rFonts w:hint="cs"/>
          <w:rtl/>
        </w:rPr>
        <w:t>پاسخ از احتمال جریان قاعده عدل و انصاف</w:t>
      </w:r>
      <w:bookmarkEnd w:id="13"/>
    </w:p>
    <w:p w:rsidR="0099200D" w:rsidRDefault="00AC38C7" w:rsidP="003533C9">
      <w:pPr>
        <w:jc w:val="lowKashida"/>
        <w:rPr>
          <w:rtl/>
        </w:rPr>
      </w:pPr>
      <w:r>
        <w:rPr>
          <w:rFonts w:hint="cs"/>
          <w:rtl/>
        </w:rPr>
        <w:t xml:space="preserve">در اشکال به مرحوم خویی گفته شده است: </w:t>
      </w:r>
      <w:r w:rsidR="0099200D">
        <w:rPr>
          <w:rFonts w:hint="cs"/>
          <w:rtl/>
        </w:rPr>
        <w:t>صاحب عروه در این موارد</w:t>
      </w:r>
      <w:r>
        <w:rPr>
          <w:rFonts w:hint="cs"/>
          <w:rtl/>
        </w:rPr>
        <w:t>،</w:t>
      </w:r>
      <w:r w:rsidR="0099200D">
        <w:rPr>
          <w:rFonts w:hint="cs"/>
          <w:rtl/>
        </w:rPr>
        <w:t xml:space="preserve"> احتمال جریان قاعده عدل و انصاف را مطرح کرده اند</w:t>
      </w:r>
      <w:r>
        <w:rPr>
          <w:rFonts w:hint="cs"/>
          <w:rtl/>
        </w:rPr>
        <w:t xml:space="preserve"> که طبق آن گوسفند دهم تنصیف خواهد شد. مرحوم خویی در پاسخ از این اشکال فرموده اند: دلیلی بر قاعده عدل و انصاف در بناء عقلاء وجود ندارد. در مورد روایات هم، مواردی که قاعده عدل و انصاف مطرح شده است، مربوط </w:t>
      </w:r>
      <w:r>
        <w:rPr>
          <w:rFonts w:hint="cs"/>
          <w:rtl/>
        </w:rPr>
        <w:lastRenderedPageBreak/>
        <w:t>به تداعی</w:t>
      </w:r>
      <w:r w:rsidR="00E24599">
        <w:rPr>
          <w:rFonts w:hint="cs"/>
          <w:rtl/>
        </w:rPr>
        <w:t xml:space="preserve"> یا ودعی</w:t>
      </w:r>
      <w:r>
        <w:rPr>
          <w:rFonts w:hint="cs"/>
          <w:rtl/>
        </w:rPr>
        <w:t xml:space="preserve"> است</w:t>
      </w:r>
      <w:r w:rsidR="00E24599">
        <w:rPr>
          <w:rFonts w:hint="cs"/>
          <w:rtl/>
        </w:rPr>
        <w:t xml:space="preserve"> که </w:t>
      </w:r>
      <w:r w:rsidR="009A47E1">
        <w:rPr>
          <w:rFonts w:hint="cs"/>
          <w:rtl/>
        </w:rPr>
        <w:t>از دو نفر در نزد او امانت وجود دارد و بخشی از آن تلف می شود و به جهت اشتباه مالک آن، تنصیف صورت می گیرد. اما</w:t>
      </w:r>
      <w:r w:rsidR="0036776E">
        <w:rPr>
          <w:rFonts w:hint="cs"/>
          <w:rtl/>
        </w:rPr>
        <w:t xml:space="preserve"> فرض این است که در مورد گوسفند دهم بین زید و عمرو تداعی رخ نداده است</w:t>
      </w:r>
      <w:r w:rsidR="009A47E1">
        <w:rPr>
          <w:rFonts w:hint="cs"/>
          <w:rtl/>
        </w:rPr>
        <w:t xml:space="preserve"> و بحث امانت هم مطرح نیست.</w:t>
      </w:r>
      <w:r w:rsidR="002214B6">
        <w:rPr>
          <w:rFonts w:hint="cs"/>
          <w:rtl/>
        </w:rPr>
        <w:t xml:space="preserve"> بنابراین قاعده عدل و انصاف وجود ندارد و از قرعه استفاده می شود.</w:t>
      </w:r>
    </w:p>
    <w:p w:rsidR="00463CCA" w:rsidRDefault="007A6453" w:rsidP="003533C9">
      <w:pPr>
        <w:jc w:val="lowKashida"/>
        <w:rPr>
          <w:rtl/>
        </w:rPr>
      </w:pPr>
      <w:r>
        <w:rPr>
          <w:rFonts w:hint="cs"/>
          <w:rtl/>
        </w:rPr>
        <w:t>مرحوم خویی فرموده اند: صاحب عروه در ذهن دارند که ادله قاعده قرعه قابل التزام نیست و موجب تأسیس فقه جدید می شود</w:t>
      </w:r>
      <w:r w:rsidR="00657C26">
        <w:rPr>
          <w:rFonts w:hint="cs"/>
          <w:rtl/>
        </w:rPr>
        <w:t xml:space="preserve"> و لذا به قاعده قرعه صرفا در مواردی عمل می شود که مشهور به قرعه ملتزم شده باشند و الا به قرعه عمل نخواهد شد. مرحوم خویی در اشکال به این کلام صاحب عروه فرموده اند: کلام ایشان صحیح نیست؛ چون موضوع قاعده قرعه، امر مجهول و مشکل است که حکم  واقعی و ظاهری آن شرعا و عقلا </w:t>
      </w:r>
      <w:r w:rsidR="00C06F18">
        <w:rPr>
          <w:rFonts w:hint="cs"/>
          <w:rtl/>
        </w:rPr>
        <w:t>معین نباشد؛ چون تعبیر «القرعه لکل امر مشکل» به معنای این است که امر شیء بر مکلف مشکل شود و در مورد آن متحیر باقی بماند و لذا حکم ظاهری هم نباید مشخص باشد. با این بیان التزام به عموم قرعه در مجهول مطلق، تأسیس فقه جدید لازم نمی آید</w:t>
      </w:r>
      <w:r w:rsidR="00DB3006">
        <w:rPr>
          <w:rFonts w:hint="cs"/>
          <w:rtl/>
        </w:rPr>
        <w:t xml:space="preserve"> بلکه در هر مو</w:t>
      </w:r>
      <w:r w:rsidR="00301EB2">
        <w:rPr>
          <w:rFonts w:hint="cs"/>
          <w:rtl/>
        </w:rPr>
        <w:t xml:space="preserve">ردی که اصل شرعی یا عقلی همانند وجوب احتیاط در اطراف علم اجمالی وجود داشته باشد، به همان اصل عمل خواهد شد و صرفا در مواردی که مال مردد بین دو نفر است و </w:t>
      </w:r>
      <w:r w:rsidR="00463CCA">
        <w:rPr>
          <w:rFonts w:hint="cs"/>
          <w:rtl/>
        </w:rPr>
        <w:t>هیچ اصلی تعیین نمی کند که مال ملک زید یا عمرو است، از قاعده قرعه استفاده می شود.</w:t>
      </w:r>
    </w:p>
    <w:p w:rsidR="00657C26" w:rsidRDefault="00463CCA" w:rsidP="003533C9">
      <w:pPr>
        <w:jc w:val="lowKashida"/>
        <w:rPr>
          <w:rtl/>
        </w:rPr>
      </w:pPr>
      <w:r>
        <w:rPr>
          <w:rFonts w:hint="cs"/>
          <w:rtl/>
        </w:rPr>
        <w:t xml:space="preserve">مرحوم خویی در بحث خمس فرضی را مطرح کرده اند که از ادله قاعده عدل و انصاف خارج است. اما </w:t>
      </w:r>
      <w:r w:rsidR="000A3971">
        <w:rPr>
          <w:rFonts w:hint="cs"/>
          <w:rtl/>
        </w:rPr>
        <w:t>بیان ایشان در اصول یا اشتباه از خود ایشان بوده است و یا مقرر اشتباه کرده و بحث تداعی دو نفر را مطرح کرده است که مورد روایات عدل و انصاف است. اما در فقه ایشان دقیق مطرح کرده و بحث با به نحوی بیان کرده ان</w:t>
      </w:r>
      <w:r w:rsidR="009046BF">
        <w:rPr>
          <w:rFonts w:hint="cs"/>
          <w:rtl/>
        </w:rPr>
        <w:t>د که خارج از تداعی باشد.</w:t>
      </w:r>
    </w:p>
    <w:p w:rsidR="009046BF" w:rsidRDefault="009046BF" w:rsidP="003533C9">
      <w:pPr>
        <w:pStyle w:val="Heading5"/>
        <w:jc w:val="lowKashida"/>
        <w:rPr>
          <w:rtl/>
        </w:rPr>
      </w:pPr>
      <w:bookmarkStart w:id="14" w:name="_Toc504573102"/>
      <w:r>
        <w:rPr>
          <w:rFonts w:hint="cs"/>
          <w:rtl/>
        </w:rPr>
        <w:t>مناقشه آقای سیستانی در کلام مرحوم خویی</w:t>
      </w:r>
      <w:bookmarkEnd w:id="14"/>
    </w:p>
    <w:p w:rsidR="00471F89" w:rsidRPr="00471F89" w:rsidRDefault="00471F89" w:rsidP="003533C9">
      <w:pPr>
        <w:jc w:val="lowKashida"/>
        <w:rPr>
          <w:rtl/>
        </w:rPr>
      </w:pPr>
      <w:r>
        <w:rPr>
          <w:rFonts w:hint="cs"/>
          <w:rtl/>
        </w:rPr>
        <w:t xml:space="preserve">آقای سیستانی در بخش هایی از کلام مرحوم خویی اشکال کرده اند. </w:t>
      </w:r>
    </w:p>
    <w:p w:rsidR="000003E9" w:rsidRPr="000003E9" w:rsidRDefault="00471F89" w:rsidP="003533C9">
      <w:pPr>
        <w:pStyle w:val="Heading6"/>
        <w:jc w:val="lowKashida"/>
        <w:rPr>
          <w:rtl/>
        </w:rPr>
      </w:pPr>
      <w:bookmarkStart w:id="15" w:name="_Toc504573103"/>
      <w:r>
        <w:rPr>
          <w:rFonts w:hint="cs"/>
          <w:rtl/>
        </w:rPr>
        <w:t xml:space="preserve">الف: </w:t>
      </w:r>
      <w:r w:rsidR="000003E9">
        <w:rPr>
          <w:rFonts w:hint="cs"/>
          <w:rtl/>
        </w:rPr>
        <w:t>عدم وضوح فرق بین مجهول در بحث قرعه و برائت</w:t>
      </w:r>
      <w:bookmarkEnd w:id="15"/>
    </w:p>
    <w:p w:rsidR="009046BF" w:rsidRDefault="009046BF" w:rsidP="003533C9">
      <w:pPr>
        <w:jc w:val="lowKashida"/>
        <w:rPr>
          <w:rtl/>
        </w:rPr>
      </w:pPr>
      <w:r>
        <w:rPr>
          <w:rFonts w:hint="cs"/>
          <w:rtl/>
        </w:rPr>
        <w:t xml:space="preserve">آقای سیستانی در اشکال به مرحوم خویی فرموده اند: برای ما روشن نیست که چه فرقی بین تعبیر «کل مجهول ففیه القرعه» و تعابیری همچون </w:t>
      </w:r>
      <w:r w:rsidRPr="00056AE9">
        <w:rPr>
          <w:rFonts w:hint="cs"/>
          <w:color w:val="008000"/>
          <w:rtl/>
        </w:rPr>
        <w:t>«رفع مالایعلمون»</w:t>
      </w:r>
      <w:r w:rsidR="00056AE9">
        <w:rPr>
          <w:rStyle w:val="FootnoteReference"/>
          <w:color w:val="008000"/>
          <w:rtl/>
        </w:rPr>
        <w:footnoteReference w:id="6"/>
      </w:r>
      <w:r w:rsidR="00056AE9">
        <w:rPr>
          <w:rFonts w:hint="cs"/>
          <w:color w:val="008000"/>
          <w:rtl/>
        </w:rPr>
        <w:t xml:space="preserve"> </w:t>
      </w:r>
      <w:r w:rsidR="00853100">
        <w:rPr>
          <w:rFonts w:hint="cs"/>
          <w:color w:val="008000"/>
          <w:rtl/>
        </w:rPr>
        <w:t>«</w:t>
      </w:r>
      <w:r w:rsidR="00853100" w:rsidRPr="00853100">
        <w:rPr>
          <w:color w:val="008000"/>
          <w:rtl/>
        </w:rPr>
        <w:t>مَا حَجَبَ اللَّهُ عِلْمَهُ عَنِ الْعِبَادِ فَهُوَ مَوْضُوعٌ عَنْهُمْ.</w:t>
      </w:r>
      <w:r w:rsidR="00853100">
        <w:rPr>
          <w:rFonts w:hint="cs"/>
          <w:color w:val="008000"/>
          <w:rtl/>
        </w:rPr>
        <w:t>»</w:t>
      </w:r>
      <w:r w:rsidR="00853100">
        <w:rPr>
          <w:rStyle w:val="FootnoteReference"/>
          <w:color w:val="008000"/>
          <w:rtl/>
        </w:rPr>
        <w:footnoteReference w:id="7"/>
      </w:r>
      <w:r w:rsidR="00A54E75">
        <w:rPr>
          <w:rFonts w:hint="cs"/>
          <w:color w:val="008000"/>
          <w:rtl/>
        </w:rPr>
        <w:t xml:space="preserve"> </w:t>
      </w:r>
      <w:r w:rsidR="00A54E75">
        <w:rPr>
          <w:rFonts w:hint="cs"/>
          <w:rtl/>
        </w:rPr>
        <w:t>وجود دارد که در بحث برائت هم موضوع همین گونه است، اما مطرح نشده است که موضوع برائت مجهول مطلق است که حکم ظاهری و واقعی آن معلوم نباشد، بلکه در برائت مطر</w:t>
      </w:r>
      <w:r w:rsidR="00E37ED2">
        <w:rPr>
          <w:rFonts w:hint="cs"/>
          <w:rtl/>
        </w:rPr>
        <w:t xml:space="preserve">ح شده است، </w:t>
      </w:r>
      <w:r w:rsidR="002F4F37">
        <w:rPr>
          <w:rFonts w:hint="cs"/>
          <w:rtl/>
        </w:rPr>
        <w:t xml:space="preserve">چیزی که </w:t>
      </w:r>
      <w:r w:rsidR="00C27260">
        <w:rPr>
          <w:rFonts w:hint="cs"/>
          <w:rtl/>
        </w:rPr>
        <w:t>حکم واقعی آن معلوم ن</w:t>
      </w:r>
      <w:r w:rsidR="002F4F37">
        <w:rPr>
          <w:rFonts w:hint="cs"/>
          <w:rtl/>
        </w:rPr>
        <w:t xml:space="preserve">باشد، برائت جاری می شود و لذا اگر در یک </w:t>
      </w:r>
      <w:r w:rsidR="002632D4">
        <w:rPr>
          <w:rFonts w:hint="cs"/>
          <w:rtl/>
        </w:rPr>
        <w:t>طرف</w:t>
      </w:r>
      <w:r w:rsidR="002F4F37">
        <w:rPr>
          <w:rFonts w:hint="cs"/>
          <w:rtl/>
        </w:rPr>
        <w:t xml:space="preserve"> از اطراف علم اجمالی </w:t>
      </w:r>
      <w:r w:rsidR="002632D4">
        <w:rPr>
          <w:rFonts w:hint="cs"/>
          <w:rtl/>
        </w:rPr>
        <w:t xml:space="preserve">اصل برائت بلامعارض باشد، «رفع مالایعلمون» صادق خواهد بود. در مورد </w:t>
      </w:r>
      <w:r w:rsidR="009020B4">
        <w:rPr>
          <w:rFonts w:hint="cs"/>
          <w:rtl/>
        </w:rPr>
        <w:lastRenderedPageBreak/>
        <w:t>«ما حجب الله علمه عن العباد» هم</w:t>
      </w:r>
      <w:r w:rsidR="002632D4">
        <w:rPr>
          <w:rFonts w:hint="cs"/>
          <w:rtl/>
        </w:rPr>
        <w:t xml:space="preserve"> عنوان</w:t>
      </w:r>
      <w:r w:rsidR="00576F69">
        <w:rPr>
          <w:rFonts w:hint="cs"/>
          <w:rtl/>
        </w:rPr>
        <w:t xml:space="preserve"> حجب</w:t>
      </w:r>
      <w:r w:rsidR="002632D4">
        <w:rPr>
          <w:rFonts w:hint="cs"/>
          <w:rtl/>
        </w:rPr>
        <w:t xml:space="preserve"> را صادق </w:t>
      </w:r>
      <w:r w:rsidR="009020B4">
        <w:rPr>
          <w:rFonts w:hint="cs"/>
          <w:rtl/>
        </w:rPr>
        <w:t>است</w:t>
      </w:r>
      <w:r w:rsidR="006642C4">
        <w:rPr>
          <w:rFonts w:hint="cs"/>
          <w:rtl/>
        </w:rPr>
        <w:t xml:space="preserve"> </w:t>
      </w:r>
      <w:r w:rsidR="002632D4">
        <w:rPr>
          <w:rFonts w:hint="cs"/>
          <w:rtl/>
        </w:rPr>
        <w:t>حتی در فرضی که حکم ظاهری شرعی یا عقلی توسط سایر قو</w:t>
      </w:r>
      <w:r w:rsidR="006642C4">
        <w:rPr>
          <w:rFonts w:hint="cs"/>
          <w:rtl/>
        </w:rPr>
        <w:t>اعد مشخص شده باشد.</w:t>
      </w:r>
      <w:r w:rsidR="00305953">
        <w:rPr>
          <w:rFonts w:hint="cs"/>
          <w:rtl/>
        </w:rPr>
        <w:t xml:space="preserve"> حکم ظاهری عقلی چه بسا احتیاط به شرط عدم ترخیص شارع باشد که حدیث رفع ترخیص شرعی بر خلاف احتیاط می دهد که خود مرحوم خویی فرموده اند: می توان به «رفع مالایعلمون» تمسک کرد.</w:t>
      </w:r>
    </w:p>
    <w:p w:rsidR="00510493" w:rsidRDefault="003140A5" w:rsidP="003533C9">
      <w:pPr>
        <w:jc w:val="lowKashida"/>
        <w:rPr>
          <w:rFonts w:hint="cs"/>
          <w:rtl/>
        </w:rPr>
      </w:pPr>
      <w:r>
        <w:rPr>
          <w:rFonts w:hint="cs"/>
          <w:rtl/>
        </w:rPr>
        <w:t xml:space="preserve">بنابراین اشکال آقای سیستانی به مرحوم خویی این است که مرحوم خویی در بحث برائت </w:t>
      </w:r>
      <w:r w:rsidR="00347E91">
        <w:rPr>
          <w:rFonts w:hint="cs"/>
          <w:rtl/>
        </w:rPr>
        <w:t>حتی با</w:t>
      </w:r>
      <w:r w:rsidR="00EF022E">
        <w:rPr>
          <w:rFonts w:hint="cs"/>
          <w:rtl/>
        </w:rPr>
        <w:t xml:space="preserve"> وجود حکم ظاهری عقلی مثل احتیاط به حدیث رفع تمسک کرده اند، در حالی که تعابیر حدیث رفع</w:t>
      </w:r>
      <w:r w:rsidR="00C72E33">
        <w:rPr>
          <w:rFonts w:hint="cs"/>
          <w:rtl/>
        </w:rPr>
        <w:t xml:space="preserve"> با «کل مجهول ففیه القرعه» تفاوتی ندارد. علاوه بر اینکه </w:t>
      </w:r>
      <w:r w:rsidR="00FE1521">
        <w:rPr>
          <w:rFonts w:hint="cs"/>
          <w:rtl/>
        </w:rPr>
        <w:t xml:space="preserve">کلام مرحوم خویی که فرمودند: در مواردی که حکم ظاهری و واقعی مجهول باشد، قاعده قرعه جاری خواهد شد، اساسا موردی ندارد؛ چون ایشان برای قرعه یک مورد بیان کردند که در همان مورد هم </w:t>
      </w:r>
      <w:r w:rsidR="00E14098">
        <w:rPr>
          <w:rFonts w:hint="cs"/>
          <w:rtl/>
        </w:rPr>
        <w:t xml:space="preserve">با </w:t>
      </w:r>
      <w:r w:rsidR="00FE1521">
        <w:rPr>
          <w:rFonts w:hint="cs"/>
          <w:rtl/>
        </w:rPr>
        <w:t xml:space="preserve">استصحاب عدم ملکیت هر دو نفر </w:t>
      </w:r>
      <w:r w:rsidR="00510493">
        <w:rPr>
          <w:rFonts w:hint="cs"/>
          <w:rtl/>
        </w:rPr>
        <w:t>حکم ظاهری معین است.</w:t>
      </w:r>
    </w:p>
    <w:p w:rsidR="00223285" w:rsidRDefault="009F76B3" w:rsidP="003533C9">
      <w:pPr>
        <w:jc w:val="lowKashida"/>
        <w:rPr>
          <w:rtl/>
        </w:rPr>
      </w:pPr>
      <w:r>
        <w:rPr>
          <w:rFonts w:hint="cs"/>
          <w:rtl/>
        </w:rPr>
        <w:t xml:space="preserve">اشکال دیگر آقای سیستانی در این بخش از کلام مرحوم خویی است که </w:t>
      </w:r>
      <w:r w:rsidR="00E64460">
        <w:rPr>
          <w:rFonts w:hint="cs"/>
          <w:rtl/>
        </w:rPr>
        <w:t xml:space="preserve">فرموده اند: </w:t>
      </w:r>
      <w:r>
        <w:rPr>
          <w:rFonts w:hint="cs"/>
          <w:rtl/>
        </w:rPr>
        <w:t xml:space="preserve">مجهول به معنای مشکل است. آقای سیستانی فرموده اند: آیا ملتزم می شوید که هر گاه مرجع تقلید بگوید: </w:t>
      </w:r>
      <w:r w:rsidR="0063489B">
        <w:rPr>
          <w:rFonts w:hint="cs"/>
          <w:rtl/>
        </w:rPr>
        <w:t>«المساله لاتخلو عن اشک</w:t>
      </w:r>
      <w:r w:rsidR="00342E25">
        <w:rPr>
          <w:rFonts w:hint="cs"/>
          <w:rtl/>
        </w:rPr>
        <w:t>ال» عامی بتواند</w:t>
      </w:r>
      <w:r w:rsidR="00510493">
        <w:rPr>
          <w:rFonts w:hint="cs"/>
          <w:rtl/>
        </w:rPr>
        <w:t xml:space="preserve"> </w:t>
      </w:r>
      <w:r w:rsidR="00342E25">
        <w:rPr>
          <w:rFonts w:hint="cs"/>
          <w:rtl/>
        </w:rPr>
        <w:t>به قرعه رجوع کند، در حالی که شمول قرعه بر چنین موردی مشکل است.</w:t>
      </w:r>
    </w:p>
    <w:p w:rsidR="00223285" w:rsidRDefault="00471F89" w:rsidP="003533C9">
      <w:pPr>
        <w:pStyle w:val="Heading6"/>
        <w:jc w:val="lowKashida"/>
        <w:rPr>
          <w:rtl/>
        </w:rPr>
      </w:pPr>
      <w:bookmarkStart w:id="16" w:name="_Toc504573104"/>
      <w:r>
        <w:rPr>
          <w:rFonts w:hint="cs"/>
          <w:rtl/>
        </w:rPr>
        <w:t xml:space="preserve">ب: </w:t>
      </w:r>
      <w:r w:rsidR="00223285">
        <w:rPr>
          <w:rFonts w:hint="cs"/>
          <w:rtl/>
        </w:rPr>
        <w:t xml:space="preserve">اشکال در خروج دوران امر </w:t>
      </w:r>
      <w:r w:rsidR="0000144E">
        <w:rPr>
          <w:rFonts w:hint="cs"/>
          <w:rtl/>
        </w:rPr>
        <w:t>بین محذور</w:t>
      </w:r>
      <w:r w:rsidR="00223285">
        <w:rPr>
          <w:rFonts w:hint="cs"/>
          <w:rtl/>
        </w:rPr>
        <w:t>ین</w:t>
      </w:r>
      <w:r w:rsidR="0000144E">
        <w:rPr>
          <w:rFonts w:hint="cs"/>
          <w:rtl/>
        </w:rPr>
        <w:t xml:space="preserve"> و موارد علم اجمالی </w:t>
      </w:r>
      <w:r w:rsidR="00223285">
        <w:rPr>
          <w:rFonts w:hint="cs"/>
          <w:rtl/>
        </w:rPr>
        <w:t xml:space="preserve"> از قاعده قرعه</w:t>
      </w:r>
      <w:bookmarkEnd w:id="16"/>
    </w:p>
    <w:p w:rsidR="00E51B8F" w:rsidRDefault="00E34F5C" w:rsidP="003533C9">
      <w:pPr>
        <w:jc w:val="lowKashida"/>
        <w:rPr>
          <w:rtl/>
        </w:rPr>
      </w:pPr>
      <w:r>
        <w:rPr>
          <w:rFonts w:hint="cs"/>
          <w:rtl/>
        </w:rPr>
        <w:t xml:space="preserve">بخش دیگری از کلام مرحوم خویی که مورد اشکال آقای سیستانی واقع شده است، این کلام مرحوم خویی است که دوران امر بین محذورین از موارد قرعه خارج است. آقای سیستانی فرموده اند: </w:t>
      </w:r>
      <w:r w:rsidR="0023439D">
        <w:rPr>
          <w:rFonts w:hint="cs"/>
          <w:rtl/>
        </w:rPr>
        <w:t xml:space="preserve">دوران امر بین محذورین هم </w:t>
      </w:r>
      <w:r w:rsidR="00766C22">
        <w:rPr>
          <w:rFonts w:hint="cs"/>
          <w:rtl/>
        </w:rPr>
        <w:t xml:space="preserve">مصداق قاعده قرعه است؛ چون </w:t>
      </w:r>
      <w:r w:rsidR="006D3B17">
        <w:rPr>
          <w:rFonts w:hint="cs"/>
          <w:rtl/>
        </w:rPr>
        <w:t xml:space="preserve">مجهول در آن صدق می کند. به عنوان مثال روزی که شب قبل ماه در آفریقا دیده شده و در ایران دیده نشده است، </w:t>
      </w:r>
      <w:r w:rsidR="001C646B">
        <w:rPr>
          <w:rFonts w:hint="cs"/>
          <w:rtl/>
        </w:rPr>
        <w:t>اگر مبنای شهید صدر را قائل شویم که صوم عید فطر حرام ذاتی</w:t>
      </w:r>
      <w:r w:rsidR="0031349D">
        <w:rPr>
          <w:rFonts w:hint="cs"/>
          <w:rtl/>
        </w:rPr>
        <w:t xml:space="preserve"> است، احتیاط ممکن نخواهد بود. حال اگر در لزوم دیده شدن ماه در بلد ملکف شک وجود داشته باشد، دوران امر بین محذورین خواهد شد و در این حال صدق می کند که وجوب صوم مجهول است. </w:t>
      </w:r>
    </w:p>
    <w:p w:rsidR="00E51B8F" w:rsidRPr="00A54E75" w:rsidRDefault="00E51B8F" w:rsidP="003533C9">
      <w:pPr>
        <w:jc w:val="lowKashida"/>
        <w:rPr>
          <w:rFonts w:hint="cs"/>
          <w:rtl/>
        </w:rPr>
      </w:pPr>
      <w:r>
        <w:rPr>
          <w:rFonts w:hint="cs"/>
          <w:rtl/>
        </w:rPr>
        <w:t>علاوه بر موارد دوران امر بین محذورین، در اطراف علم اجمالی مثل علم اجمالی به</w:t>
      </w:r>
      <w:r w:rsidR="00D74AF2">
        <w:rPr>
          <w:rFonts w:hint="cs"/>
          <w:rtl/>
        </w:rPr>
        <w:t xml:space="preserve"> نجاست یک اناء هم، صدق می کند که اناء نجس مجهول است. البته وجوب عقلی احتیاط در مورد انائین مشتبهین مجهول نیست</w:t>
      </w:r>
      <w:r w:rsidR="00C11E2D">
        <w:rPr>
          <w:rFonts w:hint="cs"/>
          <w:rtl/>
        </w:rPr>
        <w:t xml:space="preserve"> و لذا در آن ادعا قرعه نمی شود بلکه </w:t>
      </w:r>
      <w:r w:rsidR="00D74AF2">
        <w:rPr>
          <w:rFonts w:hint="cs"/>
          <w:rtl/>
        </w:rPr>
        <w:t xml:space="preserve">اناء نجس مجهول است </w:t>
      </w:r>
      <w:r w:rsidR="00C11E2D">
        <w:rPr>
          <w:rFonts w:hint="cs"/>
          <w:rtl/>
        </w:rPr>
        <w:t>و در آن قرعه جاری می شود.</w:t>
      </w:r>
      <w:r w:rsidR="00631EC1">
        <w:rPr>
          <w:rFonts w:hint="cs"/>
          <w:rtl/>
        </w:rPr>
        <w:t xml:space="preserve"> در دوران امر بین محذورین هم نسبت به تخییر ظاهری قاعده قرعه جاری نمی شود بلکه نسبت به تکلیف واقعی از قرعه استفاده می شود.</w:t>
      </w:r>
    </w:p>
    <w:p w:rsidR="006F3A54" w:rsidRDefault="006F3A54" w:rsidP="003533C9">
      <w:pPr>
        <w:pStyle w:val="Heading5"/>
        <w:jc w:val="lowKashida"/>
        <w:rPr>
          <w:rtl/>
        </w:rPr>
      </w:pPr>
      <w:bookmarkStart w:id="17" w:name="_Toc504573105"/>
      <w:r>
        <w:rPr>
          <w:rFonts w:hint="cs"/>
          <w:rtl/>
        </w:rPr>
        <w:t>قابل توجه بودن</w:t>
      </w:r>
      <w:r w:rsidR="00D8435D">
        <w:rPr>
          <w:rFonts w:hint="cs"/>
          <w:rtl/>
        </w:rPr>
        <w:t xml:space="preserve"> اشکال</w:t>
      </w:r>
      <w:r>
        <w:rPr>
          <w:rFonts w:hint="cs"/>
          <w:rtl/>
        </w:rPr>
        <w:t xml:space="preserve"> آقای سیستانی</w:t>
      </w:r>
      <w:r w:rsidR="00D8435D">
        <w:rPr>
          <w:rFonts w:hint="cs"/>
          <w:rtl/>
        </w:rPr>
        <w:t xml:space="preserve"> به کلام مرحوم خویی</w:t>
      </w:r>
      <w:bookmarkEnd w:id="17"/>
    </w:p>
    <w:p w:rsidR="006F3A54" w:rsidRDefault="00E64460" w:rsidP="003533C9">
      <w:pPr>
        <w:jc w:val="lowKashida"/>
        <w:rPr>
          <w:rtl/>
        </w:rPr>
      </w:pPr>
      <w:r>
        <w:rPr>
          <w:rFonts w:hint="cs"/>
          <w:rtl/>
        </w:rPr>
        <w:t>کلام آقای سیستانی قابل توجه است؛</w:t>
      </w:r>
      <w:r w:rsidR="00F9408D">
        <w:rPr>
          <w:rFonts w:hint="cs"/>
          <w:rtl/>
        </w:rPr>
        <w:t xml:space="preserve"> چون تعبیر «کل مجهول ففیه القرعه» با تعریف مرحوم خویی در بسیاری از موارد قرعه که در نصوص مطرح شده است، مطابق نیست.</w:t>
      </w:r>
    </w:p>
    <w:p w:rsidR="00627B84" w:rsidRDefault="00627B84" w:rsidP="003533C9">
      <w:pPr>
        <w:jc w:val="lowKashida"/>
        <w:rPr>
          <w:rtl/>
        </w:rPr>
      </w:pPr>
      <w:r>
        <w:rPr>
          <w:rFonts w:hint="cs"/>
          <w:rtl/>
        </w:rPr>
        <w:lastRenderedPageBreak/>
        <w:t xml:space="preserve">آقای خویی برای جریان قاعده قرعه مثالی مطرح کردند که تداعی دو نفر بر مالی باشد که ید بر مال نداشته باشند. ایشان در این مورد قاعده قرعه جاری کرده اند، در حالی که در روایات متعدده در این مورد </w:t>
      </w:r>
      <w:r w:rsidR="006F4AF5">
        <w:rPr>
          <w:rFonts w:hint="cs"/>
          <w:rtl/>
        </w:rPr>
        <w:t xml:space="preserve">حکم به تنصیف مال شده است. در بحث قاعده ید به یکی از این روایات اشاره کردیم که امیرالمومنین علیه السلام </w:t>
      </w:r>
      <w:r w:rsidR="00DF760D">
        <w:rPr>
          <w:rFonts w:hint="cs"/>
          <w:rtl/>
        </w:rPr>
        <w:t xml:space="preserve">مال را بین دو مدعی تقسیم کرده اند. بنابراین موارد تداعی مجهول نیست؛ چون حکم آن تنصیف است. البته در مورد اینکه تنصیف حکم واقعی است یا ظاهری، بهتر است </w:t>
      </w:r>
      <w:r w:rsidR="00AF6BF6">
        <w:rPr>
          <w:rFonts w:hint="cs"/>
          <w:rtl/>
        </w:rPr>
        <w:t>تنصیف را حکم ظاهری بدانیم که با لحاظ این حکم دیگر مجهول نخواهد بود.</w:t>
      </w:r>
      <w:r w:rsidR="00FF2216">
        <w:rPr>
          <w:rFonts w:hint="cs"/>
          <w:rtl/>
        </w:rPr>
        <w:t xml:space="preserve"> علاوه بر اینکه حتی اگر قاعده عدل و انصاف هم که حکم به تنصیف مال می کند، وجود نداشته باشد، حکم ظاهری مالی که نسبت به آن تداعی صورت گرفته است، روشن است؛ چون مقتضای اصل عملی </w:t>
      </w:r>
      <w:r w:rsidR="007507CB">
        <w:rPr>
          <w:rFonts w:hint="cs"/>
          <w:rtl/>
        </w:rPr>
        <w:t>این است که هیچ کدام مالک نیستند؛ چون اگرچه ممکن است که هر کدام علم به مالک بودن خود داشته باشند، اما شخص ثالث نسبت به هر دو استصحاب عدم ملکیت جاری می کند و نتیجه این است که ملک هیچ کدام نیست.</w:t>
      </w:r>
      <w:r w:rsidR="009A1B9D">
        <w:rPr>
          <w:rFonts w:hint="cs"/>
          <w:rtl/>
        </w:rPr>
        <w:t xml:space="preserve"> البته وظیفه قاضی در چنین مواردی این است که به بینه عمل کند که اگر بینه وجود داشته باشد به همان بینه اخذ خواهد شد </w:t>
      </w:r>
      <w:r w:rsidR="00672E76">
        <w:rPr>
          <w:rFonts w:hint="cs"/>
          <w:rtl/>
        </w:rPr>
        <w:t xml:space="preserve">و اگر هر دو بینه داشته باشند، </w:t>
      </w:r>
      <w:r w:rsidR="00623968">
        <w:rPr>
          <w:rFonts w:hint="cs"/>
          <w:rtl/>
        </w:rPr>
        <w:t xml:space="preserve">قول </w:t>
      </w:r>
      <w:r w:rsidR="00672E76">
        <w:rPr>
          <w:rFonts w:hint="cs"/>
          <w:rtl/>
        </w:rPr>
        <w:t>کسی که بینه او بیشتر است(اکثر بینة)،</w:t>
      </w:r>
      <w:r w:rsidR="009A1B9D">
        <w:rPr>
          <w:rFonts w:hint="cs"/>
          <w:rtl/>
        </w:rPr>
        <w:t xml:space="preserve"> </w:t>
      </w:r>
      <w:r w:rsidR="00623968">
        <w:rPr>
          <w:rFonts w:hint="cs"/>
          <w:rtl/>
        </w:rPr>
        <w:t>مقدم خواهد شد. اگر هم بینه هر دو مساوی باشد و یا هیچ کدام بینه ندا</w:t>
      </w:r>
      <w:r w:rsidR="004414F8">
        <w:rPr>
          <w:rFonts w:hint="cs"/>
          <w:rtl/>
        </w:rPr>
        <w:t>شته باشند، قاضی راه دیگری ندارد و لذا یا به جهت روایات مال را تنصیف می کند</w:t>
      </w:r>
      <w:r w:rsidR="00616278">
        <w:rPr>
          <w:rFonts w:hint="cs"/>
          <w:rtl/>
        </w:rPr>
        <w:t xml:space="preserve"> و یا از قرعه استفاده می کند. بنابراین این مورد مجهول به قول مطلق نیست.</w:t>
      </w:r>
    </w:p>
    <w:p w:rsidR="00DA3500" w:rsidRDefault="00DA3500" w:rsidP="003533C9">
      <w:pPr>
        <w:pStyle w:val="Heading6"/>
        <w:jc w:val="lowKashida"/>
        <w:rPr>
          <w:rFonts w:hint="cs"/>
          <w:rtl/>
        </w:rPr>
      </w:pPr>
      <w:bookmarkStart w:id="18" w:name="_Toc504573106"/>
      <w:r>
        <w:rPr>
          <w:rFonts w:hint="cs"/>
          <w:rtl/>
        </w:rPr>
        <w:t xml:space="preserve">استفاده از قرعه </w:t>
      </w:r>
      <w:r w:rsidR="007802C0">
        <w:rPr>
          <w:rFonts w:hint="cs"/>
          <w:rtl/>
        </w:rPr>
        <w:t>در روایات</w:t>
      </w:r>
      <w:bookmarkEnd w:id="18"/>
    </w:p>
    <w:p w:rsidR="007802C0" w:rsidRPr="007802C0" w:rsidRDefault="007802C0" w:rsidP="003533C9">
      <w:pPr>
        <w:pStyle w:val="Heading8"/>
        <w:jc w:val="lowKashida"/>
        <w:rPr>
          <w:rtl/>
        </w:rPr>
      </w:pPr>
      <w:bookmarkStart w:id="19" w:name="_Toc504573107"/>
      <w:r>
        <w:rPr>
          <w:rFonts w:hint="cs"/>
          <w:rtl/>
        </w:rPr>
        <w:t>الف: استفاده از قرعه برای تعیین</w:t>
      </w:r>
      <w:bookmarkEnd w:id="19"/>
    </w:p>
    <w:p w:rsidR="007802C0" w:rsidRDefault="002D71A5" w:rsidP="003533C9">
      <w:pPr>
        <w:jc w:val="lowKashida"/>
        <w:rPr>
          <w:rtl/>
        </w:rPr>
      </w:pPr>
      <w:r>
        <w:rPr>
          <w:rFonts w:hint="cs"/>
          <w:rtl/>
        </w:rPr>
        <w:t>نکته دیگر این است که در تعدادی از روایات، قرعه برای تشخیص واقع مجهول نیست</w:t>
      </w:r>
      <w:r w:rsidR="007802C0">
        <w:rPr>
          <w:rFonts w:hint="cs"/>
          <w:rtl/>
        </w:rPr>
        <w:t>،</w:t>
      </w:r>
      <w:r>
        <w:rPr>
          <w:rFonts w:hint="cs"/>
          <w:rtl/>
        </w:rPr>
        <w:t xml:space="preserve"> بلکه برای تعیین از قرعه استفاده شده است؛ مثلا اگر شخصی وصیت</w:t>
      </w:r>
      <w:r w:rsidR="001A7760">
        <w:rPr>
          <w:rFonts w:hint="cs"/>
          <w:rtl/>
        </w:rPr>
        <w:t xml:space="preserve"> </w:t>
      </w:r>
      <w:r>
        <w:rPr>
          <w:rFonts w:hint="cs"/>
          <w:rtl/>
        </w:rPr>
        <w:t>کند: «اول مملوک لی</w:t>
      </w:r>
      <w:r w:rsidR="0092726F">
        <w:rPr>
          <w:rFonts w:hint="cs"/>
          <w:rtl/>
        </w:rPr>
        <w:t>،</w:t>
      </w:r>
      <w:r>
        <w:rPr>
          <w:rFonts w:hint="cs"/>
          <w:rtl/>
        </w:rPr>
        <w:t xml:space="preserve"> فهو حر</w:t>
      </w:r>
      <w:r w:rsidR="0092726F">
        <w:rPr>
          <w:rFonts w:hint="cs"/>
          <w:rtl/>
        </w:rPr>
        <w:t>ّ</w:t>
      </w:r>
      <w:r w:rsidR="00DD3D2C">
        <w:rPr>
          <w:rFonts w:hint="cs"/>
          <w:rtl/>
        </w:rPr>
        <w:t xml:space="preserve"> بعد وفاتی</w:t>
      </w:r>
      <w:r>
        <w:rPr>
          <w:rFonts w:hint="cs"/>
          <w:rtl/>
        </w:rPr>
        <w:t>»</w:t>
      </w:r>
      <w:r w:rsidR="001A7760">
        <w:rPr>
          <w:rFonts w:hint="cs"/>
          <w:rtl/>
        </w:rPr>
        <w:t xml:space="preserve"> و بعد وفات پدرش، دو عبد به او ارث برسد.</w:t>
      </w:r>
      <w:r w:rsidR="0092726F">
        <w:rPr>
          <w:rFonts w:hint="cs"/>
          <w:rtl/>
        </w:rPr>
        <w:t xml:space="preserve"> حال اگر این شخص که از پدرش دو عبد به او به ارث رسیده است، با توجه به اینکه وصیت کرده است که اولین عبد او آزاد شو</w:t>
      </w:r>
      <w:r w:rsidR="004E2B7F">
        <w:rPr>
          <w:rFonts w:hint="cs"/>
          <w:rtl/>
        </w:rPr>
        <w:t>د، اولین عبد مشخص نیست؛ چون فرضا او هر دو عبد را همزمان از طریق ارث مالک شده است و لذا در این مورد که واقع معینی وجود ندارد</w:t>
      </w:r>
      <w:r w:rsidR="0070451D">
        <w:rPr>
          <w:rFonts w:hint="cs"/>
          <w:rtl/>
        </w:rPr>
        <w:t xml:space="preserve"> و عنوان اولین مملوک بر هر دو عبد صادق است</w:t>
      </w:r>
      <w:r w:rsidR="004E2B7F">
        <w:rPr>
          <w:rFonts w:hint="cs"/>
          <w:rtl/>
        </w:rPr>
        <w:t>، در روایت وارد شده است که برای تعیین عبد آزاد شده از قرعه استفاده می شود.</w:t>
      </w:r>
      <w:r w:rsidR="008166DE">
        <w:rPr>
          <w:rFonts w:hint="cs"/>
          <w:rtl/>
        </w:rPr>
        <w:t xml:space="preserve"> مورد دیگر فرضی است که شخص </w:t>
      </w:r>
      <w:r w:rsidR="00EA2FC5">
        <w:rPr>
          <w:rFonts w:hint="cs"/>
          <w:rtl/>
        </w:rPr>
        <w:t xml:space="preserve">همزمان با دو خواهر ازدواج کرده باشد که در برخی روایات </w:t>
      </w:r>
      <w:r w:rsidR="00017263">
        <w:rPr>
          <w:rFonts w:hint="cs"/>
          <w:rtl/>
        </w:rPr>
        <w:t>زوجه را کسی دانسته است که خود او انتخاب می کند و در برخی روایات دیگر</w:t>
      </w:r>
      <w:r w:rsidR="00DD3D2C">
        <w:rPr>
          <w:rFonts w:hint="cs"/>
          <w:rtl/>
        </w:rPr>
        <w:t xml:space="preserve"> در مورد ازدواج و طلاق</w:t>
      </w:r>
      <w:r w:rsidR="00017263">
        <w:rPr>
          <w:rFonts w:hint="cs"/>
          <w:rtl/>
        </w:rPr>
        <w:t xml:space="preserve"> از قرعه استفاده شده است.</w:t>
      </w:r>
      <w:r w:rsidR="00D41944">
        <w:rPr>
          <w:rFonts w:hint="cs"/>
          <w:rtl/>
        </w:rPr>
        <w:t xml:space="preserve"> بنابراین از قرعه در این موارد استفاده ش</w:t>
      </w:r>
      <w:r w:rsidR="00DD383A">
        <w:rPr>
          <w:rFonts w:hint="cs"/>
          <w:rtl/>
        </w:rPr>
        <w:t xml:space="preserve">ده است که واقع معینی وجود دارد. </w:t>
      </w:r>
      <w:r w:rsidR="00D41944">
        <w:rPr>
          <w:rFonts w:hint="cs"/>
          <w:rtl/>
        </w:rPr>
        <w:t>این کار شبیه تزاحم حقوق است که واقع معینی وجود ندارد و به عنوان مرجح به قرعه پناه برده می شود.</w:t>
      </w:r>
    </w:p>
    <w:p w:rsidR="007802C0" w:rsidRDefault="007802C0" w:rsidP="003533C9">
      <w:pPr>
        <w:pStyle w:val="Heading7"/>
        <w:jc w:val="lowKashida"/>
        <w:rPr>
          <w:rtl/>
        </w:rPr>
      </w:pPr>
      <w:bookmarkStart w:id="20" w:name="_Toc504573108"/>
      <w:r>
        <w:rPr>
          <w:rFonts w:hint="cs"/>
          <w:rtl/>
        </w:rPr>
        <w:lastRenderedPageBreak/>
        <w:t>ب: استفاده از قرعه برای ترجیح</w:t>
      </w:r>
      <w:bookmarkEnd w:id="20"/>
    </w:p>
    <w:p w:rsidR="00615D99" w:rsidRDefault="00615D99" w:rsidP="003533C9">
      <w:pPr>
        <w:jc w:val="lowKashida"/>
        <w:rPr>
          <w:rFonts w:hint="cs"/>
          <w:rtl/>
        </w:rPr>
      </w:pPr>
      <w:r>
        <w:rPr>
          <w:rFonts w:hint="cs"/>
          <w:rtl/>
        </w:rPr>
        <w:t>در برخی موارد هم برای تشخیص واقع مجهول از قرعه استفاده شده است که نمی توان گفت: در این موارد حکم ظاهری معلوم نیست. در این مجال به چند مورد اشاره می کنیم:</w:t>
      </w:r>
    </w:p>
    <w:p w:rsidR="00911B4D" w:rsidRDefault="009C207A" w:rsidP="003533C9">
      <w:pPr>
        <w:pStyle w:val="ListParagraph"/>
        <w:numPr>
          <w:ilvl w:val="0"/>
          <w:numId w:val="16"/>
        </w:numPr>
        <w:jc w:val="lowKashida"/>
      </w:pPr>
      <w:r>
        <w:rPr>
          <w:rFonts w:hint="cs"/>
          <w:rtl/>
        </w:rPr>
        <w:t xml:space="preserve">مورد اول که در کلام مرحوم خویی هم مطرح شده است، مربوط به فرضی که در بین گله گوسفندان، یک گوسفند موطوءه به صورت مشتبه وجود داشته باشد. </w:t>
      </w:r>
    </w:p>
    <w:p w:rsidR="00615D99" w:rsidRDefault="00911B4D" w:rsidP="003533C9">
      <w:pPr>
        <w:pStyle w:val="ListParagraph"/>
        <w:jc w:val="lowKashida"/>
        <w:rPr>
          <w:rtl/>
        </w:rPr>
      </w:pPr>
      <w:r>
        <w:rPr>
          <w:rFonts w:hint="cs"/>
          <w:rtl/>
        </w:rPr>
        <w:t>در این مورد حکم ظاهری وجوب احتیاط است، اما در عین حال قرعه ذکر شده است.</w:t>
      </w:r>
    </w:p>
    <w:p w:rsidR="009046BF" w:rsidRDefault="00911B4D" w:rsidP="003533C9">
      <w:pPr>
        <w:pStyle w:val="ListParagraph"/>
        <w:numPr>
          <w:ilvl w:val="0"/>
          <w:numId w:val="16"/>
        </w:numPr>
        <w:jc w:val="lowKashida"/>
      </w:pPr>
      <w:r>
        <w:rPr>
          <w:rFonts w:hint="cs"/>
          <w:rtl/>
        </w:rPr>
        <w:t xml:space="preserve">روایت دوم صحیحه حلبی است که در مورد فرزندی است که پدر او بین چند نفر مشتبه باشد. در این روایت وارد شده است: </w:t>
      </w:r>
      <w:r w:rsidRPr="00163AFF">
        <w:rPr>
          <w:rFonts w:hint="cs"/>
          <w:color w:val="008000"/>
          <w:rtl/>
        </w:rPr>
        <w:t>«</w:t>
      </w:r>
      <w:r w:rsidR="00163AFF" w:rsidRPr="00163AFF">
        <w:rPr>
          <w:color w:val="008000"/>
          <w:rtl/>
        </w:rPr>
        <w:t>إِذَا وَقَعَ الْحُرُّ وَ الْعَبْدُ وَ الْمُشْرِكُ بِامْرَأَةٍ فِي طُهْرٍ وَاحِدٍ فَادَّعَوُا الْوَلَدَ أُقْرِعَ بَيْنَهُمْ فَكَانَ الْوَلَدُ لِلَّذِي يَخْرُجُ سَهْمُهُ</w:t>
      </w:r>
      <w:r w:rsidR="00163AFF" w:rsidRPr="00163AFF">
        <w:rPr>
          <w:rFonts w:hint="cs"/>
          <w:color w:val="008000"/>
          <w:rtl/>
        </w:rPr>
        <w:t>»</w:t>
      </w:r>
      <w:r w:rsidR="00163AFF" w:rsidRPr="00163AFF">
        <w:rPr>
          <w:rStyle w:val="FootnoteReference"/>
          <w:color w:val="008000"/>
          <w:rtl/>
        </w:rPr>
        <w:footnoteReference w:id="8"/>
      </w:r>
      <w:r w:rsidR="0083108E">
        <w:rPr>
          <w:rFonts w:hint="cs"/>
          <w:color w:val="008000"/>
          <w:rtl/>
        </w:rPr>
        <w:t xml:space="preserve"> </w:t>
      </w:r>
    </w:p>
    <w:p w:rsidR="00454D92" w:rsidRDefault="0083108E" w:rsidP="003533C9">
      <w:pPr>
        <w:pStyle w:val="ListParagraph"/>
        <w:jc w:val="lowKashida"/>
        <w:rPr>
          <w:rtl/>
        </w:rPr>
      </w:pPr>
      <w:r>
        <w:rPr>
          <w:rFonts w:hint="cs"/>
          <w:rtl/>
        </w:rPr>
        <w:t>در این روایت که به جهت وطی به شبهه</w:t>
      </w:r>
      <w:r w:rsidR="00A36D84">
        <w:rPr>
          <w:rFonts w:hint="cs"/>
          <w:rtl/>
        </w:rPr>
        <w:t>،</w:t>
      </w:r>
      <w:r>
        <w:rPr>
          <w:rFonts w:hint="cs"/>
          <w:rtl/>
        </w:rPr>
        <w:t xml:space="preserve"> فرزند بین چند نفر مشتبه شده است، </w:t>
      </w:r>
      <w:r w:rsidR="00A36D84">
        <w:rPr>
          <w:rFonts w:hint="cs"/>
          <w:rtl/>
        </w:rPr>
        <w:t xml:space="preserve">در مورد هر کدام یک از مردها، استصحاب عدم جاری </w:t>
      </w:r>
      <w:r w:rsidR="005D14EF">
        <w:rPr>
          <w:rFonts w:hint="cs"/>
          <w:rtl/>
        </w:rPr>
        <w:t xml:space="preserve">می شود و لذا حکم ظاهری معین است. علاوه بر استصحاب عدم فرزند بودن برای هر کدام، استصحاب حکمی عدم وجوب نفقه هم جاری خواهد شد. جریان استصحاب در مورد تمام آنان هم تعارض نمی کند؛ چون مکلف واحد نیست و لذا در عین اینکه حکم ظاهری مشخص بوده است، </w:t>
      </w:r>
      <w:r w:rsidR="00C36A90">
        <w:rPr>
          <w:rFonts w:hint="cs"/>
          <w:rtl/>
        </w:rPr>
        <w:t>برای تعیین ولد از قرعه استفاده شده است که به استناد آن</w:t>
      </w:r>
      <w:r w:rsidR="00822747">
        <w:rPr>
          <w:rFonts w:hint="cs"/>
          <w:rtl/>
        </w:rPr>
        <w:t xml:space="preserve"> تمام احکام ولد، مترتب خواهد شد؛ در حالی که در بسیاری از موارد احتیاط ممکن است و در بسیاری از موارد برائت وجود دارد کما اینکه واجدی المنی فی ثوب مشترک برائت یا استصحاب عدم جنابت جاری می کنند. در مثال محل بحث هم هیچ کدام از کسانی که احتمال پدر بودن آنها وجود دارد به استناد استصحاب عدم وجوب نفقه پرداخت نمی کنند.</w:t>
      </w:r>
    </w:p>
    <w:p w:rsidR="00454D92" w:rsidRDefault="00670BD0" w:rsidP="003533C9">
      <w:pPr>
        <w:pStyle w:val="ListParagraph"/>
        <w:jc w:val="lowKashida"/>
        <w:rPr>
          <w:rFonts w:hint="cs"/>
          <w:rtl/>
        </w:rPr>
      </w:pPr>
      <w:r>
        <w:rPr>
          <w:rFonts w:hint="cs"/>
          <w:rtl/>
        </w:rPr>
        <w:t xml:space="preserve">بنابراین در این موارد در عین اینکه حکم ظاهری وجود دارد، قاعده قرعه جاری شده است. </w:t>
      </w:r>
      <w:r w:rsidR="009C368C">
        <w:rPr>
          <w:rFonts w:hint="cs"/>
          <w:rtl/>
        </w:rPr>
        <w:t>موارد ذکر شده را هم نمی توان مخصص دانست؛ چون مخصص بودن همه این موارد، دارای مبعد است.</w:t>
      </w:r>
      <w:r w:rsidR="00454D92">
        <w:rPr>
          <w:rFonts w:hint="cs"/>
          <w:rtl/>
        </w:rPr>
        <w:t xml:space="preserve"> </w:t>
      </w:r>
    </w:p>
    <w:p w:rsidR="00670BD0" w:rsidRDefault="00454D92" w:rsidP="003533C9">
      <w:pPr>
        <w:pStyle w:val="ListParagraph"/>
        <w:jc w:val="lowKashida"/>
        <w:rPr>
          <w:rtl/>
        </w:rPr>
      </w:pPr>
      <w:r>
        <w:rPr>
          <w:rFonts w:hint="cs"/>
          <w:rtl/>
        </w:rPr>
        <w:t xml:space="preserve">در معتبره ابی بصیر وارد شده است: </w:t>
      </w:r>
      <w:r w:rsidRPr="000E22DB">
        <w:rPr>
          <w:rFonts w:hint="cs"/>
          <w:color w:val="008000"/>
          <w:rtl/>
        </w:rPr>
        <w:t>«</w:t>
      </w:r>
      <w:r w:rsidR="000E22DB" w:rsidRPr="000E22DB">
        <w:rPr>
          <w:color w:val="008000"/>
          <w:rtl/>
        </w:rPr>
        <w:t xml:space="preserve">بَعَثَ رَسُولُ اللَّهِ ص عَلِيّاً ع إِلَى الْيَمَنِ فَقَالَ لَهُ حِينَ قَدِمَ حَدِّثْنِي بِأَعْجَبِ مَا وَرَدَ عَلَيْكَ فَقَالَ يَا رَسُولَ اللَّهِ أَتَانِي قَوْمٌ قَدْ تَبَايَعُوا جَارِيَةً فَوَطِئَهَا جَمِيعُهُمْ فِي طُهْرٍ وَاحِدٍ فَوَلَدَتْ غُلَاماً فَاحْتَجُّوا فِيهِ كُلُّهُمْ يَدَّعِيهِ فَأَسْهَمْتُ بَيْنَهُمْ فَجَعَلْتُهُ لِلَّذِي خَرَجَ سَهْمُهُ وَ ضَمَّنْتُهُ نَصِيبَهُمْ فَقَالَ رَسُولُ اللَّهِ ص لَيْسَ مِنْ قَوْمٍ تَنَازَعُوا </w:t>
      </w:r>
      <w:r w:rsidR="000E22DB" w:rsidRPr="000E22DB">
        <w:rPr>
          <w:color w:val="008000"/>
          <w:rtl/>
        </w:rPr>
        <w:lastRenderedPageBreak/>
        <w:t>ثُمَّ فَوَّضُوا أَمْرَهُمْ إِلَى اللَّهِ إِلَّا خَرَجَ سَهْمُ الْمُحِقِّ.</w:t>
      </w:r>
      <w:r w:rsidR="000E22DB">
        <w:rPr>
          <w:rFonts w:hint="cs"/>
          <w:color w:val="008000"/>
          <w:rtl/>
        </w:rPr>
        <w:t>»</w:t>
      </w:r>
      <w:r w:rsidR="000E22DB">
        <w:rPr>
          <w:rStyle w:val="FootnoteReference"/>
          <w:color w:val="008000"/>
          <w:rtl/>
        </w:rPr>
        <w:footnoteReference w:id="9"/>
      </w:r>
      <w:r w:rsidR="00902322">
        <w:rPr>
          <w:rFonts w:hint="cs"/>
          <w:color w:val="008000"/>
          <w:rtl/>
        </w:rPr>
        <w:t xml:space="preserve"> </w:t>
      </w:r>
      <w:r w:rsidR="00902322">
        <w:rPr>
          <w:rFonts w:hint="cs"/>
          <w:rtl/>
        </w:rPr>
        <w:t>در این روایت که حکم ظاهری نسبت به فرزند معین بوده است، از قرعه استفاده شده است.</w:t>
      </w:r>
    </w:p>
    <w:p w:rsidR="00902322" w:rsidRPr="008962D0" w:rsidRDefault="00902322" w:rsidP="003533C9">
      <w:pPr>
        <w:pStyle w:val="ListParagraph"/>
        <w:numPr>
          <w:ilvl w:val="0"/>
          <w:numId w:val="16"/>
        </w:numPr>
        <w:jc w:val="lowKashida"/>
      </w:pPr>
      <w:r>
        <w:rPr>
          <w:rFonts w:hint="cs"/>
          <w:rtl/>
        </w:rPr>
        <w:t xml:space="preserve">روایت سوم از حسین بن مختار </w:t>
      </w:r>
      <w:r w:rsidR="0040256C">
        <w:rPr>
          <w:rFonts w:hint="cs"/>
          <w:rtl/>
        </w:rPr>
        <w:t>نقل شده است که در آن آمده است:</w:t>
      </w:r>
      <w:r w:rsidR="0040256C">
        <w:t xml:space="preserve"> </w:t>
      </w:r>
      <w:r w:rsidR="0040256C" w:rsidRPr="0040256C">
        <w:rPr>
          <w:rFonts w:hint="cs"/>
          <w:color w:val="008000"/>
          <w:rtl/>
        </w:rPr>
        <w:t>«</w:t>
      </w:r>
      <w:r w:rsidR="0040256C" w:rsidRPr="0040256C">
        <w:rPr>
          <w:color w:val="008000"/>
          <w:rtl/>
        </w:rPr>
        <w:t>قَالَ أَبُو عَبْدِ اللَّهِ ع لِأَبِي حَنِيفَةَ يَا أَبَا حَنِيفَةَ مَا تَقُولُ فِي بَيْتٍ سَقَطَ عَلَى قَوْمٍ وَ بَقِيَ مِنْهُمْ صَبِيَّانِ أَحَدُهُمَا حُرٌّ وَ الْآخَرُ مَمْلُوكٌ لِصَاحِبِهِ فَلَمْ يُعْرَفِ الْحُرُّ مِنَ الْمَمْلُوكِ فَقَالَ أَبُو حَنِيفَةَ يُعْتَقُ نِصْفُ هَذَا وَ يُعْتَقُ نِصْفُ هَذَا وَ يُقْسَمُ الْمَالُ بَيْنَهُمَا فَقَالَ أَبُو عَبْدِ اللَّهِ ع لَيْسَ كَذَلِكَ وَ لَكِنَّهُ يُقْرَعُ بَيْنَهُمَا فَمَنْ أَصَابَتْهُ الْقُرْعَةُ فَهُوَ حُرٌّ وَ يُعْتَقُ هَذَا فَيُجْعَلُ مَوْلًى لَهُ.</w:t>
      </w:r>
      <w:r w:rsidR="0040256C" w:rsidRPr="0040256C">
        <w:rPr>
          <w:rFonts w:hint="cs"/>
          <w:color w:val="008000"/>
          <w:rtl/>
        </w:rPr>
        <w:t>»</w:t>
      </w:r>
      <w:r w:rsidR="0040256C">
        <w:rPr>
          <w:rStyle w:val="FootnoteReference"/>
          <w:color w:val="008000"/>
          <w:rtl/>
        </w:rPr>
        <w:footnoteReference w:id="10"/>
      </w:r>
      <w:r w:rsidR="0040256C">
        <w:rPr>
          <w:rFonts w:hint="cs"/>
          <w:color w:val="008000"/>
          <w:rtl/>
        </w:rPr>
        <w:t xml:space="preserve"> </w:t>
      </w:r>
    </w:p>
    <w:p w:rsidR="008962D0" w:rsidRDefault="008962D0" w:rsidP="003533C9">
      <w:pPr>
        <w:pStyle w:val="ListParagraph"/>
        <w:jc w:val="lowKashida"/>
        <w:rPr>
          <w:rtl/>
        </w:rPr>
      </w:pPr>
      <w:r>
        <w:rPr>
          <w:rFonts w:hint="cs"/>
          <w:rtl/>
        </w:rPr>
        <w:t>در این روایت مطرح شده است که خانه ای خراب شده است و دو فرزند مانده است و روشن نیست که کدام یک حرّ و کدام عبد است.</w:t>
      </w:r>
      <w:r w:rsidR="003F7D67">
        <w:rPr>
          <w:rFonts w:hint="cs"/>
          <w:rtl/>
        </w:rPr>
        <w:t xml:space="preserve"> ابوحنیفه گفته است که نصف هر کدام از دو عبد آزاد می شود. اما امام صادق علیه السلام از قرعه استفاده کرده اند؛ در حالی که در این مورد</w:t>
      </w:r>
      <w:r w:rsidR="00317059">
        <w:rPr>
          <w:rFonts w:hint="cs"/>
          <w:rtl/>
        </w:rPr>
        <w:t xml:space="preserve"> هر کدام حکم می کند که مملوک نیست؛ چون زمانی مالک شخص یا پدر او نبوده است که نیتجه این است که مالک او نبوده است.</w:t>
      </w:r>
    </w:p>
    <w:p w:rsidR="000E31CB" w:rsidRDefault="000E31CB" w:rsidP="003533C9">
      <w:pPr>
        <w:pStyle w:val="ListParagraph"/>
        <w:jc w:val="lowKashida"/>
        <w:rPr>
          <w:rtl/>
        </w:rPr>
      </w:pPr>
      <w:r>
        <w:rPr>
          <w:rFonts w:hint="cs"/>
          <w:rtl/>
        </w:rPr>
        <w:t>البته این که گفته شود که این موارد مربوط به قاضی است، بحث دیگری است که کلام امام قدس سره است که قرعه مربوط به تنازع یا اشتباه حقوق است و قاضی متصدی قرعه می شود. این مطلب پاسخ دیگری است. در حال حاضر کلام ما این است که پاسخ مرحوم خویی تمام نیست.</w:t>
      </w:r>
    </w:p>
    <w:p w:rsidR="00CF2D5A" w:rsidRDefault="000E31CB" w:rsidP="003533C9">
      <w:pPr>
        <w:pStyle w:val="ListParagraph"/>
        <w:numPr>
          <w:ilvl w:val="0"/>
          <w:numId w:val="16"/>
        </w:numPr>
        <w:jc w:val="lowKashida"/>
      </w:pPr>
      <w:r>
        <w:rPr>
          <w:rFonts w:hint="cs"/>
          <w:rtl/>
        </w:rPr>
        <w:t>آخرین مورد هم تداعی در مورد مال</w:t>
      </w:r>
      <w:r w:rsidR="006A22B5">
        <w:rPr>
          <w:rFonts w:hint="cs"/>
          <w:rtl/>
        </w:rPr>
        <w:t>ی است که در روایت وارد شده است:</w:t>
      </w:r>
      <w:r>
        <w:rPr>
          <w:rFonts w:hint="cs"/>
          <w:rtl/>
        </w:rPr>
        <w:t xml:space="preserve">«اقرع بینهما </w:t>
      </w:r>
      <w:r w:rsidR="006A22B5">
        <w:rPr>
          <w:rFonts w:hint="cs"/>
          <w:rtl/>
        </w:rPr>
        <w:t>سهمین»؛ یعنی فرض تداعی که در روایات دیگر قاعده عدل و انصاف در مورد آن بیان شده است، در موثقه سماعه قرعه مطرح شده است که ما حمل بر تخییر کردیم که قاضی مخیر است. بنابراین در این مورد هم قرعه مطرح شده است، در حالی که حکم ظاهری مشخص است و سایر روایات مطرح قاعده عدل و انصاف را مطرح کرده است.</w:t>
      </w:r>
    </w:p>
    <w:p w:rsidR="002B6C26" w:rsidRPr="008962D0" w:rsidRDefault="002B6C26" w:rsidP="003533C9">
      <w:pPr>
        <w:jc w:val="lowKashida"/>
      </w:pPr>
      <w:r>
        <w:rPr>
          <w:rFonts w:hint="cs"/>
          <w:rtl/>
        </w:rPr>
        <w:t>بنابراین پاسخ مرحوم خویی قانع  کننده نیست. در ادامه سایر پاسخ ها را مطرح خواهیم کرد.</w:t>
      </w:r>
    </w:p>
    <w:sectPr w:rsidR="002B6C26" w:rsidRPr="008962D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173" w:rsidRDefault="001A0173" w:rsidP="008B750B">
      <w:pPr>
        <w:spacing w:line="240" w:lineRule="auto"/>
      </w:pPr>
      <w:r>
        <w:separator/>
      </w:r>
    </w:p>
  </w:endnote>
  <w:endnote w:type="continuationSeparator" w:id="0">
    <w:p w:rsidR="001A0173" w:rsidRDefault="001A017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10000000000000000"/>
    <w:charset w:val="00"/>
    <w:family w:val="roman"/>
    <w:pitch w:val="variable"/>
    <w:sig w:usb0="00002003" w:usb1="8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3533C9" w:rsidRPr="003533C9" w:rsidTr="0020241A">
      <w:tc>
        <w:tcPr>
          <w:tcW w:w="3382" w:type="dxa"/>
          <w:tcBorders>
            <w:top w:val="nil"/>
            <w:left w:val="nil"/>
            <w:bottom w:val="nil"/>
            <w:right w:val="nil"/>
          </w:tcBorders>
        </w:tcPr>
        <w:p w:rsidR="003533C9" w:rsidRPr="003533C9" w:rsidRDefault="003533C9" w:rsidP="006D44C1">
          <w:pPr>
            <w:pStyle w:val="Footer"/>
            <w:rPr>
              <w:rFonts w:cs="B Badr"/>
              <w:rtl/>
            </w:rPr>
          </w:pPr>
          <w:r w:rsidRPr="003533C9">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3533C9" w:rsidRPr="003533C9" w:rsidRDefault="003533C9" w:rsidP="006D44C1">
          <w:pPr>
            <w:pStyle w:val="Footer"/>
            <w:jc w:val="right"/>
            <w:rPr>
              <w:rFonts w:cs="B Badr"/>
              <w:rtl/>
            </w:rPr>
          </w:pPr>
          <w:r w:rsidRPr="003533C9">
            <w:rPr>
              <w:rFonts w:cs="B Badr" w:hint="cs"/>
              <w:rtl/>
            </w:rPr>
            <w:t xml:space="preserve">صفحه </w:t>
          </w:r>
          <w:r w:rsidRPr="003533C9">
            <w:rPr>
              <w:rFonts w:cs="B Badr"/>
            </w:rPr>
            <w:fldChar w:fldCharType="begin"/>
          </w:r>
          <w:r w:rsidRPr="003533C9">
            <w:rPr>
              <w:rFonts w:cs="B Badr"/>
            </w:rPr>
            <w:instrText>PAGE   \* MERGEFORMAT</w:instrText>
          </w:r>
          <w:r w:rsidRPr="003533C9">
            <w:rPr>
              <w:rFonts w:cs="B Badr"/>
            </w:rPr>
            <w:fldChar w:fldCharType="separate"/>
          </w:r>
          <w:r w:rsidR="00CF13F7" w:rsidRPr="00CF13F7">
            <w:rPr>
              <w:rFonts w:cs="B Badr"/>
              <w:noProof/>
              <w:rtl/>
              <w:lang w:val="fa-IR"/>
            </w:rPr>
            <w:t>5</w:t>
          </w:r>
          <w:r w:rsidRPr="003533C9">
            <w:rPr>
              <w:rFonts w:cs="B Badr"/>
              <w:noProof/>
            </w:rPr>
            <w:fldChar w:fldCharType="end"/>
          </w:r>
        </w:p>
      </w:tc>
      <w:tc>
        <w:tcPr>
          <w:tcW w:w="4786" w:type="dxa"/>
          <w:tcBorders>
            <w:top w:val="nil"/>
            <w:left w:val="nil"/>
            <w:bottom w:val="nil"/>
            <w:right w:val="nil"/>
          </w:tcBorders>
          <w:vAlign w:val="center"/>
        </w:tcPr>
        <w:p w:rsidR="003533C9" w:rsidRPr="003533C9" w:rsidRDefault="003533C9" w:rsidP="001B6799">
          <w:pPr>
            <w:pStyle w:val="Footer"/>
            <w:bidi w:val="0"/>
            <w:rPr>
              <w:rFonts w:cs="B Badr"/>
              <w:color w:val="808080" w:themeColor="background1" w:themeShade="80"/>
              <w:rtl/>
            </w:rPr>
          </w:pPr>
          <w:bookmarkStart w:id="28" w:name="BokAdres"/>
          <w:bookmarkEnd w:id="28"/>
          <w:r w:rsidRPr="003533C9">
            <w:rPr>
              <w:rFonts w:cs="B Badr"/>
              <w:color w:val="808080" w:themeColor="background1" w:themeShade="80"/>
            </w:rPr>
            <w:t>U1ms4_13961104-071_mm2_mfeb.ir</w:t>
          </w:r>
        </w:p>
      </w:tc>
    </w:tr>
  </w:tbl>
  <w:p w:rsidR="003533C9" w:rsidRPr="003533C9" w:rsidRDefault="003533C9"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173" w:rsidRDefault="001A0173" w:rsidP="008B750B">
      <w:pPr>
        <w:spacing w:line="240" w:lineRule="auto"/>
      </w:pPr>
      <w:r>
        <w:separator/>
      </w:r>
    </w:p>
  </w:footnote>
  <w:footnote w:type="continuationSeparator" w:id="0">
    <w:p w:rsidR="001A0173" w:rsidRDefault="001A0173" w:rsidP="008B750B">
      <w:pPr>
        <w:spacing w:line="240" w:lineRule="auto"/>
      </w:pPr>
      <w:r>
        <w:continuationSeparator/>
      </w:r>
    </w:p>
  </w:footnote>
  <w:footnote w:id="1">
    <w:p w:rsidR="003533C9" w:rsidRPr="001E1A98" w:rsidRDefault="003533C9" w:rsidP="003533C9">
      <w:pPr>
        <w:pStyle w:val="FootnoteText"/>
        <w:ind w:left="139" w:hanging="141"/>
        <w:jc w:val="lowKashida"/>
        <w:rPr>
          <w:rFonts w:hint="cs"/>
        </w:rPr>
      </w:pPr>
      <w:r w:rsidRPr="001E1A98">
        <w:footnoteRef/>
      </w:r>
      <w:r w:rsidR="00C31B5E">
        <w:rPr>
          <w:rFonts w:hint="cs"/>
          <w:rtl/>
        </w:rPr>
        <w:t>.</w:t>
      </w:r>
      <w:r w:rsidRPr="001E1A98">
        <w:rPr>
          <w:rtl/>
        </w:rPr>
        <w:t xml:space="preserve"> </w:t>
      </w:r>
      <w:hyperlink r:id="rId1" w:history="1">
        <w:r w:rsidRPr="001E1A98">
          <w:rPr>
            <w:rStyle w:val="Hyperlink"/>
            <w:rtl/>
          </w:rPr>
          <w:t>کفا</w:t>
        </w:r>
        <w:r w:rsidRPr="001E1A98">
          <w:rPr>
            <w:rStyle w:val="Hyperlink"/>
            <w:rFonts w:hint="cs"/>
            <w:rtl/>
          </w:rPr>
          <w:t>ی</w:t>
        </w:r>
        <w:r w:rsidRPr="001E1A98">
          <w:rPr>
            <w:rStyle w:val="Hyperlink"/>
            <w:rFonts w:hint="eastAsia"/>
            <w:rtl/>
          </w:rPr>
          <w:t>ه</w:t>
        </w:r>
        <w:r w:rsidRPr="001E1A98">
          <w:rPr>
            <w:rStyle w:val="Hyperlink"/>
            <w:rtl/>
          </w:rPr>
          <w:t xml:space="preserve"> الاصول،</w:t>
        </w:r>
        <w:r w:rsidRPr="001E1A98">
          <w:rPr>
            <w:rStyle w:val="Hyperlink"/>
            <w:rtl/>
          </w:rPr>
          <w:t xml:space="preserve"> </w:t>
        </w:r>
        <w:r w:rsidRPr="001E1A98">
          <w:rPr>
            <w:rStyle w:val="Hyperlink"/>
            <w:rtl/>
          </w:rPr>
          <w:t>آخوند خراسان</w:t>
        </w:r>
        <w:r w:rsidRPr="001E1A98">
          <w:rPr>
            <w:rStyle w:val="Hyperlink"/>
            <w:rFonts w:hint="cs"/>
            <w:rtl/>
          </w:rPr>
          <w:t>ی</w:t>
        </w:r>
        <w:r w:rsidRPr="001E1A98">
          <w:rPr>
            <w:rStyle w:val="Hyperlink"/>
            <w:rFonts w:hint="eastAsia"/>
            <w:rtl/>
          </w:rPr>
          <w:t>،</w:t>
        </w:r>
        <w:r w:rsidRPr="001E1A98">
          <w:rPr>
            <w:rStyle w:val="Hyperlink"/>
            <w:rtl/>
          </w:rPr>
          <w:t xml:space="preserve"> ج1، ص433.</w:t>
        </w:r>
      </w:hyperlink>
    </w:p>
  </w:footnote>
  <w:footnote w:id="2">
    <w:p w:rsidR="003533C9" w:rsidRPr="00AC3FF2" w:rsidRDefault="003533C9" w:rsidP="003533C9">
      <w:pPr>
        <w:pStyle w:val="FootnoteText"/>
        <w:ind w:left="139" w:hanging="141"/>
        <w:jc w:val="lowKashida"/>
        <w:rPr>
          <w:rFonts w:hint="cs"/>
        </w:rPr>
      </w:pPr>
      <w:r w:rsidRPr="00AC3FF2">
        <w:rPr>
          <w:rStyle w:val="FootnoteReference"/>
          <w:vertAlign w:val="baseline"/>
        </w:rPr>
        <w:footnoteRef/>
      </w:r>
      <w:r>
        <w:rPr>
          <w:rFonts w:hint="cs"/>
          <w:rtl/>
        </w:rPr>
        <w:t xml:space="preserve">. </w:t>
      </w:r>
      <w:r>
        <w:rPr>
          <w:rFonts w:hint="cs"/>
          <w:rtl/>
        </w:rPr>
        <w:t>متن کامل روایت محمد بن حکیم به این صورت است: «</w:t>
      </w:r>
      <w:r w:rsidRPr="00AC3FF2">
        <w:rPr>
          <w:rtl/>
        </w:rPr>
        <w:t xml:space="preserve"> سَأَلْتُ أَبَا الْحَسَنِ مُوسَى بْنَ جَعْفَرٍ ع عَنْ شَيْ‏ءٍ فَقَالَ لِي كُلُّ مَجْهُولٍ فَفِيهِ الْقُرْعَةُ فَقُلْتُ إِنَّ الْقُرْعَةَ تُخْطِئُ وَ تُصِيبُ فَقَالَ كُلُّ مَا حَكَمَ اللَّهُ عَزَّ وَ جَلَّ بِهِ فَلَيْسَ بِمُخْطِئٍ.»</w:t>
      </w:r>
      <w:r>
        <w:rPr>
          <w:rFonts w:hint="cs"/>
          <w:rtl/>
        </w:rPr>
        <w:t xml:space="preserve"> </w:t>
      </w:r>
      <w:hyperlink r:id="rId2" w:history="1">
        <w:r w:rsidRPr="00871911">
          <w:rPr>
            <w:rStyle w:val="Hyperlink"/>
            <w:rtl/>
          </w:rPr>
          <w:t xml:space="preserve">من لا </w:t>
        </w:r>
        <w:r w:rsidRPr="00871911">
          <w:rPr>
            <w:rStyle w:val="Hyperlink"/>
            <w:rFonts w:hint="cs"/>
            <w:rtl/>
          </w:rPr>
          <w:t>ی</w:t>
        </w:r>
        <w:r w:rsidRPr="00871911">
          <w:rPr>
            <w:rStyle w:val="Hyperlink"/>
            <w:rFonts w:hint="eastAsia"/>
            <w:rtl/>
          </w:rPr>
          <w:t>حضره</w:t>
        </w:r>
        <w:r w:rsidRPr="00871911">
          <w:rPr>
            <w:rStyle w:val="Hyperlink"/>
            <w:rtl/>
          </w:rPr>
          <w:t xml:space="preserve"> الفق</w:t>
        </w:r>
        <w:r w:rsidRPr="00871911">
          <w:rPr>
            <w:rStyle w:val="Hyperlink"/>
            <w:rFonts w:hint="cs"/>
            <w:rtl/>
          </w:rPr>
          <w:t>ی</w:t>
        </w:r>
        <w:r w:rsidRPr="00871911">
          <w:rPr>
            <w:rStyle w:val="Hyperlink"/>
            <w:rFonts w:hint="eastAsia"/>
            <w:rtl/>
          </w:rPr>
          <w:t>ه،</w:t>
        </w:r>
        <w:r w:rsidRPr="00871911">
          <w:rPr>
            <w:rStyle w:val="Hyperlink"/>
            <w:rtl/>
          </w:rPr>
          <w:t xml:space="preserve"> ش</w:t>
        </w:r>
        <w:r w:rsidRPr="00871911">
          <w:rPr>
            <w:rStyle w:val="Hyperlink"/>
            <w:rFonts w:hint="cs"/>
            <w:rtl/>
          </w:rPr>
          <w:t>ی</w:t>
        </w:r>
        <w:r w:rsidRPr="00871911">
          <w:rPr>
            <w:rStyle w:val="Hyperlink"/>
            <w:rFonts w:hint="eastAsia"/>
            <w:rtl/>
          </w:rPr>
          <w:t>خ</w:t>
        </w:r>
        <w:r w:rsidRPr="00871911">
          <w:rPr>
            <w:rStyle w:val="Hyperlink"/>
            <w:rtl/>
          </w:rPr>
          <w:t xml:space="preserve"> صدوق، ج3، ص92.</w:t>
        </w:r>
      </w:hyperlink>
    </w:p>
  </w:footnote>
  <w:footnote w:id="3">
    <w:p w:rsidR="003533C9" w:rsidRPr="00563C15" w:rsidRDefault="003533C9" w:rsidP="003533C9">
      <w:pPr>
        <w:pStyle w:val="FootnoteText"/>
        <w:ind w:left="139" w:hanging="141"/>
        <w:jc w:val="lowKashida"/>
        <w:rPr>
          <w:rFonts w:hint="cs"/>
        </w:rPr>
      </w:pPr>
      <w:r w:rsidRPr="00563C15">
        <w:rPr>
          <w:rStyle w:val="FootnoteReference"/>
          <w:vertAlign w:val="baseline"/>
        </w:rPr>
        <w:footnoteRef/>
      </w:r>
      <w:r>
        <w:rPr>
          <w:rFonts w:hint="cs"/>
          <w:rtl/>
        </w:rPr>
        <w:t>. ذکر احتیاط در موارد علم اجمالی به این جهت است مرحوم خویی بین حکم ظاهری شرعی و عقلی تفاوتی قائل نیستند و حکم ظاهری عقلی را هم برای عدم جریان قاعده قرعه کافی می دانند.</w:t>
      </w:r>
      <w:r w:rsidRPr="00563C15">
        <w:rPr>
          <w:rtl/>
        </w:rPr>
        <w:t xml:space="preserve"> </w:t>
      </w:r>
    </w:p>
  </w:footnote>
  <w:footnote w:id="4">
    <w:p w:rsidR="003533C9" w:rsidRPr="005D7616" w:rsidRDefault="003533C9" w:rsidP="003533C9">
      <w:pPr>
        <w:pStyle w:val="FootnoteText"/>
        <w:ind w:left="139" w:hanging="141"/>
        <w:jc w:val="lowKashida"/>
        <w:rPr>
          <w:rFonts w:hint="cs"/>
        </w:rPr>
      </w:pPr>
      <w:r w:rsidRPr="005D7616">
        <w:rPr>
          <w:rStyle w:val="FootnoteReference"/>
          <w:vertAlign w:val="baseline"/>
        </w:rPr>
        <w:footnoteRef/>
      </w:r>
      <w:r>
        <w:rPr>
          <w:rFonts w:hint="cs"/>
          <w:rtl/>
        </w:rPr>
        <w:t>. چون ممکن است که به مرحوم خویی اشکال شود که طبق بیان ایشان موردی برای قاعده قرعه باقی نمی ماند.</w:t>
      </w:r>
      <w:r w:rsidRPr="005D7616">
        <w:rPr>
          <w:rtl/>
        </w:rPr>
        <w:t xml:space="preserve"> </w:t>
      </w:r>
    </w:p>
  </w:footnote>
  <w:footnote w:id="5">
    <w:p w:rsidR="00CF13F7" w:rsidRPr="00CE70FD" w:rsidRDefault="00CF13F7" w:rsidP="00CF13F7">
      <w:pPr>
        <w:pStyle w:val="FootnoteText"/>
      </w:pPr>
      <w:r w:rsidRPr="00CE70FD">
        <w:footnoteRef/>
      </w:r>
      <w:r>
        <w:rPr>
          <w:rFonts w:hint="cs"/>
          <w:rtl/>
        </w:rPr>
        <w:t>.</w:t>
      </w:r>
      <w:bookmarkStart w:id="11" w:name="_GoBack"/>
      <w:bookmarkEnd w:id="11"/>
      <w:r w:rsidRPr="00CE70FD">
        <w:rPr>
          <w:rtl/>
        </w:rPr>
        <w:t xml:space="preserve"> </w:t>
      </w:r>
      <w:hyperlink r:id="rId3" w:history="1">
        <w:r w:rsidRPr="00CE70FD">
          <w:rPr>
            <w:rStyle w:val="Hyperlink"/>
            <w:rtl/>
          </w:rPr>
          <w:t>مصباح الاصول، الس</w:t>
        </w:r>
        <w:r w:rsidRPr="00CE70FD">
          <w:rPr>
            <w:rStyle w:val="Hyperlink"/>
            <w:rFonts w:hint="cs"/>
            <w:rtl/>
          </w:rPr>
          <w:t>ی</w:t>
        </w:r>
        <w:r w:rsidRPr="00CE70FD">
          <w:rPr>
            <w:rStyle w:val="Hyperlink"/>
            <w:rFonts w:hint="eastAsia"/>
            <w:rtl/>
          </w:rPr>
          <w:t>د</w:t>
        </w:r>
        <w:r w:rsidRPr="00CE70FD">
          <w:rPr>
            <w:rStyle w:val="Hyperlink"/>
            <w:rtl/>
          </w:rPr>
          <w:t xml:space="preserve"> أبوالقاسم الخوئ</w:t>
        </w:r>
        <w:r w:rsidRPr="00CE70FD">
          <w:rPr>
            <w:rStyle w:val="Hyperlink"/>
            <w:rFonts w:hint="cs"/>
            <w:rtl/>
          </w:rPr>
          <w:t>ی</w:t>
        </w:r>
        <w:r w:rsidRPr="00CE70FD">
          <w:rPr>
            <w:rStyle w:val="Hyperlink"/>
            <w:rFonts w:hint="eastAsia"/>
            <w:rtl/>
          </w:rPr>
          <w:t>،</w:t>
        </w:r>
        <w:r w:rsidRPr="00CE70FD">
          <w:rPr>
            <w:rStyle w:val="Hyperlink"/>
            <w:rtl/>
          </w:rPr>
          <w:t xml:space="preserve"> ج2، ص342.</w:t>
        </w:r>
      </w:hyperlink>
    </w:p>
  </w:footnote>
  <w:footnote w:id="6">
    <w:p w:rsidR="003533C9" w:rsidRPr="00056AE9" w:rsidRDefault="003533C9" w:rsidP="003533C9">
      <w:pPr>
        <w:pStyle w:val="FootnoteText"/>
        <w:ind w:left="139" w:hanging="141"/>
        <w:jc w:val="lowKashida"/>
        <w:rPr>
          <w:rFonts w:hint="cs"/>
        </w:rPr>
      </w:pPr>
      <w:r w:rsidRPr="00056AE9">
        <w:footnoteRef/>
      </w:r>
      <w:r w:rsidR="00C31B5E">
        <w:rPr>
          <w:rFonts w:hint="cs"/>
          <w:rtl/>
        </w:rPr>
        <w:t>.</w:t>
      </w:r>
      <w:r w:rsidRPr="00056AE9">
        <w:rPr>
          <w:rtl/>
        </w:rPr>
        <w:t xml:space="preserve"> </w:t>
      </w:r>
      <w:hyperlink r:id="rId4" w:history="1">
        <w:r w:rsidRPr="00056AE9">
          <w:rPr>
            <w:rStyle w:val="Hyperlink"/>
            <w:rtl/>
          </w:rPr>
          <w:t xml:space="preserve">من لا </w:t>
        </w:r>
        <w:r w:rsidRPr="00056AE9">
          <w:rPr>
            <w:rStyle w:val="Hyperlink"/>
            <w:rFonts w:hint="cs"/>
            <w:rtl/>
          </w:rPr>
          <w:t>ی</w:t>
        </w:r>
        <w:r w:rsidRPr="00056AE9">
          <w:rPr>
            <w:rStyle w:val="Hyperlink"/>
            <w:rFonts w:hint="eastAsia"/>
            <w:rtl/>
          </w:rPr>
          <w:t>حضره</w:t>
        </w:r>
        <w:r w:rsidRPr="00056AE9">
          <w:rPr>
            <w:rStyle w:val="Hyperlink"/>
            <w:rtl/>
          </w:rPr>
          <w:t xml:space="preserve"> الفق</w:t>
        </w:r>
        <w:r w:rsidRPr="00056AE9">
          <w:rPr>
            <w:rStyle w:val="Hyperlink"/>
            <w:rFonts w:hint="cs"/>
            <w:rtl/>
          </w:rPr>
          <w:t>ی</w:t>
        </w:r>
        <w:r w:rsidRPr="00056AE9">
          <w:rPr>
            <w:rStyle w:val="Hyperlink"/>
            <w:rFonts w:hint="eastAsia"/>
            <w:rtl/>
          </w:rPr>
          <w:t>ه،</w:t>
        </w:r>
        <w:r w:rsidRPr="00056AE9">
          <w:rPr>
            <w:rStyle w:val="Hyperlink"/>
            <w:rtl/>
          </w:rPr>
          <w:t xml:space="preserve"> ش</w:t>
        </w:r>
        <w:r w:rsidRPr="00056AE9">
          <w:rPr>
            <w:rStyle w:val="Hyperlink"/>
            <w:rFonts w:hint="cs"/>
            <w:rtl/>
          </w:rPr>
          <w:t>ی</w:t>
        </w:r>
        <w:r w:rsidRPr="00056AE9">
          <w:rPr>
            <w:rStyle w:val="Hyperlink"/>
            <w:rFonts w:hint="eastAsia"/>
            <w:rtl/>
          </w:rPr>
          <w:t>خ</w:t>
        </w:r>
        <w:r w:rsidRPr="00056AE9">
          <w:rPr>
            <w:rStyle w:val="Hyperlink"/>
            <w:rtl/>
          </w:rPr>
          <w:t xml:space="preserve"> صدوق، ج1، ص59.</w:t>
        </w:r>
      </w:hyperlink>
    </w:p>
  </w:footnote>
  <w:footnote w:id="7">
    <w:p w:rsidR="003533C9" w:rsidRPr="00853100" w:rsidRDefault="003533C9" w:rsidP="003533C9">
      <w:pPr>
        <w:pStyle w:val="FootnoteText"/>
        <w:ind w:left="139" w:hanging="141"/>
        <w:jc w:val="lowKashida"/>
        <w:rPr>
          <w:rFonts w:hint="cs"/>
        </w:rPr>
      </w:pPr>
      <w:r w:rsidRPr="00853100">
        <w:footnoteRef/>
      </w:r>
      <w:r w:rsidR="00C31B5E">
        <w:rPr>
          <w:rFonts w:hint="cs"/>
          <w:rtl/>
        </w:rPr>
        <w:t>.</w:t>
      </w:r>
      <w:r w:rsidRPr="00853100">
        <w:rPr>
          <w:rtl/>
        </w:rPr>
        <w:t xml:space="preserve"> </w:t>
      </w:r>
      <w:hyperlink r:id="rId5" w:history="1">
        <w:r w:rsidRPr="00853100">
          <w:rPr>
            <w:rStyle w:val="Hyperlink"/>
            <w:rtl/>
          </w:rPr>
          <w:t>وسائل الش</w:t>
        </w:r>
        <w:r w:rsidRPr="00853100">
          <w:rPr>
            <w:rStyle w:val="Hyperlink"/>
            <w:rFonts w:hint="cs"/>
            <w:rtl/>
          </w:rPr>
          <w:t>ی</w:t>
        </w:r>
        <w:r w:rsidRPr="00853100">
          <w:rPr>
            <w:rStyle w:val="Hyperlink"/>
            <w:rFonts w:hint="eastAsia"/>
            <w:rtl/>
          </w:rPr>
          <w:t>عة،</w:t>
        </w:r>
        <w:r w:rsidRPr="00853100">
          <w:rPr>
            <w:rStyle w:val="Hyperlink"/>
            <w:rtl/>
          </w:rPr>
          <w:t xml:space="preserve"> الش</w:t>
        </w:r>
        <w:r w:rsidRPr="00853100">
          <w:rPr>
            <w:rStyle w:val="Hyperlink"/>
            <w:rFonts w:hint="cs"/>
            <w:rtl/>
          </w:rPr>
          <w:t>ی</w:t>
        </w:r>
        <w:r w:rsidRPr="00853100">
          <w:rPr>
            <w:rStyle w:val="Hyperlink"/>
            <w:rFonts w:hint="eastAsia"/>
            <w:rtl/>
          </w:rPr>
          <w:t>خ</w:t>
        </w:r>
        <w:r w:rsidRPr="00853100">
          <w:rPr>
            <w:rStyle w:val="Hyperlink"/>
            <w:rtl/>
          </w:rPr>
          <w:t xml:space="preserve"> الحر العاملي، ج</w:t>
        </w:r>
        <w:r w:rsidRPr="00853100">
          <w:rPr>
            <w:rStyle w:val="Hyperlink"/>
            <w:rtl/>
          </w:rPr>
          <w:t>2</w:t>
        </w:r>
        <w:r w:rsidRPr="00853100">
          <w:rPr>
            <w:rStyle w:val="Hyperlink"/>
            <w:rtl/>
          </w:rPr>
          <w:t>7</w:t>
        </w:r>
        <w:r w:rsidRPr="00853100">
          <w:rPr>
            <w:rStyle w:val="Hyperlink"/>
            <w:rtl/>
          </w:rPr>
          <w:t>،</w:t>
        </w:r>
        <w:r w:rsidRPr="00853100">
          <w:rPr>
            <w:rStyle w:val="Hyperlink"/>
            <w:rtl/>
          </w:rPr>
          <w:t xml:space="preserve"> ص16</w:t>
        </w:r>
        <w:r w:rsidRPr="00853100">
          <w:rPr>
            <w:rStyle w:val="Hyperlink"/>
            <w:rtl/>
          </w:rPr>
          <w:t>3</w:t>
        </w:r>
        <w:r w:rsidRPr="00853100">
          <w:rPr>
            <w:rStyle w:val="Hyperlink"/>
            <w:rtl/>
          </w:rPr>
          <w:t>، أبواب</w:t>
        </w:r>
        <w:r w:rsidRPr="00853100">
          <w:rPr>
            <w:rStyle w:val="Hyperlink"/>
            <w:rtl/>
          </w:rPr>
          <w:t xml:space="preserve"> </w:t>
        </w:r>
        <w:r w:rsidRPr="00853100">
          <w:rPr>
            <w:rStyle w:val="Hyperlink"/>
            <w:rtl/>
          </w:rPr>
          <w:t>، باب12، ح33، ط آل البيت.</w:t>
        </w:r>
      </w:hyperlink>
    </w:p>
  </w:footnote>
  <w:footnote w:id="8">
    <w:p w:rsidR="003533C9" w:rsidRPr="00163AFF" w:rsidRDefault="003533C9" w:rsidP="003533C9">
      <w:pPr>
        <w:pStyle w:val="FootnoteText"/>
        <w:ind w:left="139" w:hanging="141"/>
        <w:jc w:val="lowKashida"/>
        <w:rPr>
          <w:rFonts w:hint="cs"/>
        </w:rPr>
      </w:pPr>
      <w:r w:rsidRPr="00163AFF">
        <w:footnoteRef/>
      </w:r>
      <w:r w:rsidR="00C31B5E">
        <w:rPr>
          <w:rFonts w:hint="cs"/>
          <w:rtl/>
        </w:rPr>
        <w:t>.</w:t>
      </w:r>
      <w:r w:rsidRPr="00163AFF">
        <w:rPr>
          <w:rtl/>
        </w:rPr>
        <w:t xml:space="preserve"> </w:t>
      </w:r>
      <w:hyperlink r:id="rId6" w:history="1">
        <w:r w:rsidRPr="00163AFF">
          <w:rPr>
            <w:rStyle w:val="Hyperlink"/>
            <w:rtl/>
          </w:rPr>
          <w:t>الکاف</w:t>
        </w:r>
        <w:r w:rsidRPr="00163AFF">
          <w:rPr>
            <w:rStyle w:val="Hyperlink"/>
            <w:rFonts w:hint="cs"/>
            <w:rtl/>
          </w:rPr>
          <w:t>ی</w:t>
        </w:r>
        <w:r w:rsidRPr="00163AFF">
          <w:rPr>
            <w:rStyle w:val="Hyperlink"/>
            <w:rFonts w:hint="eastAsia"/>
            <w:rtl/>
          </w:rPr>
          <w:t>،</w:t>
        </w:r>
        <w:r w:rsidRPr="00163AFF">
          <w:rPr>
            <w:rStyle w:val="Hyperlink"/>
            <w:rtl/>
          </w:rPr>
          <w:t xml:space="preserve"> محمد بن </w:t>
        </w:r>
        <w:r w:rsidRPr="00163AFF">
          <w:rPr>
            <w:rStyle w:val="Hyperlink"/>
            <w:rFonts w:hint="cs"/>
            <w:rtl/>
          </w:rPr>
          <w:t>ی</w:t>
        </w:r>
        <w:r w:rsidRPr="00163AFF">
          <w:rPr>
            <w:rStyle w:val="Hyperlink"/>
            <w:rFonts w:hint="eastAsia"/>
            <w:rtl/>
          </w:rPr>
          <w:t>عقو</w:t>
        </w:r>
        <w:r w:rsidRPr="00163AFF">
          <w:rPr>
            <w:rStyle w:val="Hyperlink"/>
            <w:rFonts w:hint="eastAsia"/>
            <w:rtl/>
          </w:rPr>
          <w:t>ب</w:t>
        </w:r>
        <w:r w:rsidRPr="00163AFF">
          <w:rPr>
            <w:rStyle w:val="Hyperlink"/>
            <w:rtl/>
          </w:rPr>
          <w:t xml:space="preserve"> کل</w:t>
        </w:r>
        <w:r w:rsidRPr="00163AFF">
          <w:rPr>
            <w:rStyle w:val="Hyperlink"/>
            <w:rFonts w:hint="cs"/>
            <w:rtl/>
          </w:rPr>
          <w:t>ی</w:t>
        </w:r>
        <w:r w:rsidRPr="00163AFF">
          <w:rPr>
            <w:rStyle w:val="Hyperlink"/>
            <w:rFonts w:hint="eastAsia"/>
            <w:rtl/>
          </w:rPr>
          <w:t>ن</w:t>
        </w:r>
        <w:r w:rsidRPr="00163AFF">
          <w:rPr>
            <w:rStyle w:val="Hyperlink"/>
            <w:rFonts w:hint="cs"/>
            <w:rtl/>
          </w:rPr>
          <w:t>ی</w:t>
        </w:r>
        <w:r w:rsidRPr="00163AFF">
          <w:rPr>
            <w:rStyle w:val="Hyperlink"/>
            <w:rFonts w:hint="eastAsia"/>
            <w:rtl/>
          </w:rPr>
          <w:t>،</w:t>
        </w:r>
        <w:r w:rsidRPr="00163AFF">
          <w:rPr>
            <w:rStyle w:val="Hyperlink"/>
            <w:rtl/>
          </w:rPr>
          <w:t xml:space="preserve"> ج5، ص490.</w:t>
        </w:r>
      </w:hyperlink>
    </w:p>
  </w:footnote>
  <w:footnote w:id="9">
    <w:p w:rsidR="003533C9" w:rsidRPr="000E22DB" w:rsidRDefault="003533C9" w:rsidP="003533C9">
      <w:pPr>
        <w:pStyle w:val="FootnoteText"/>
        <w:ind w:left="139" w:hanging="141"/>
        <w:jc w:val="lowKashida"/>
        <w:rPr>
          <w:rFonts w:hint="cs"/>
        </w:rPr>
      </w:pPr>
      <w:r w:rsidRPr="000E22DB">
        <w:footnoteRef/>
      </w:r>
      <w:r w:rsidR="00C31B5E">
        <w:rPr>
          <w:rFonts w:hint="cs"/>
          <w:rtl/>
        </w:rPr>
        <w:t>.</w:t>
      </w:r>
      <w:r w:rsidRPr="000E22DB">
        <w:rPr>
          <w:rtl/>
        </w:rPr>
        <w:t xml:space="preserve"> </w:t>
      </w:r>
      <w:hyperlink r:id="rId7" w:history="1">
        <w:r w:rsidRPr="000E22DB">
          <w:rPr>
            <w:rStyle w:val="Hyperlink"/>
            <w:rtl/>
          </w:rPr>
          <w:t>تهذ</w:t>
        </w:r>
        <w:r w:rsidRPr="000E22DB">
          <w:rPr>
            <w:rStyle w:val="Hyperlink"/>
            <w:rFonts w:hint="cs"/>
            <w:rtl/>
          </w:rPr>
          <w:t>ی</w:t>
        </w:r>
        <w:r w:rsidRPr="000E22DB">
          <w:rPr>
            <w:rStyle w:val="Hyperlink"/>
            <w:rFonts w:hint="eastAsia"/>
            <w:rtl/>
          </w:rPr>
          <w:t>ب</w:t>
        </w:r>
        <w:r w:rsidRPr="000E22DB">
          <w:rPr>
            <w:rStyle w:val="Hyperlink"/>
            <w:rtl/>
          </w:rPr>
          <w:t xml:space="preserve"> الأحکام، ش</w:t>
        </w:r>
        <w:r w:rsidRPr="000E22DB">
          <w:rPr>
            <w:rStyle w:val="Hyperlink"/>
            <w:rFonts w:hint="cs"/>
            <w:rtl/>
          </w:rPr>
          <w:t>ی</w:t>
        </w:r>
        <w:r w:rsidRPr="000E22DB">
          <w:rPr>
            <w:rStyle w:val="Hyperlink"/>
            <w:rFonts w:hint="eastAsia"/>
            <w:rtl/>
          </w:rPr>
          <w:t>خ</w:t>
        </w:r>
        <w:r w:rsidRPr="000E22DB">
          <w:rPr>
            <w:rStyle w:val="Hyperlink"/>
            <w:rtl/>
          </w:rPr>
          <w:t xml:space="preserve"> طوس</w:t>
        </w:r>
        <w:r w:rsidRPr="000E22DB">
          <w:rPr>
            <w:rStyle w:val="Hyperlink"/>
            <w:rFonts w:hint="cs"/>
            <w:rtl/>
          </w:rPr>
          <w:t>ی</w:t>
        </w:r>
        <w:r w:rsidRPr="000E22DB">
          <w:rPr>
            <w:rStyle w:val="Hyperlink"/>
            <w:rtl/>
          </w:rPr>
          <w:t xml:space="preserve"> ، ج6، ص238</w:t>
        </w:r>
        <w:r w:rsidRPr="000E22DB">
          <w:rPr>
            <w:rStyle w:val="Hyperlink"/>
            <w:rtl/>
          </w:rPr>
          <w:t>.</w:t>
        </w:r>
      </w:hyperlink>
    </w:p>
  </w:footnote>
  <w:footnote w:id="10">
    <w:p w:rsidR="003533C9" w:rsidRPr="0040256C" w:rsidRDefault="003533C9" w:rsidP="003533C9">
      <w:pPr>
        <w:pStyle w:val="FootnoteText"/>
        <w:ind w:left="139" w:hanging="141"/>
        <w:jc w:val="lowKashida"/>
        <w:rPr>
          <w:rFonts w:hint="cs"/>
        </w:rPr>
      </w:pPr>
      <w:r w:rsidRPr="0040256C">
        <w:footnoteRef/>
      </w:r>
      <w:r w:rsidR="00C31B5E">
        <w:rPr>
          <w:rFonts w:hint="cs"/>
          <w:rtl/>
        </w:rPr>
        <w:t>.</w:t>
      </w:r>
      <w:r w:rsidRPr="0040256C">
        <w:rPr>
          <w:rtl/>
        </w:rPr>
        <w:t xml:space="preserve"> </w:t>
      </w:r>
      <w:hyperlink r:id="rId8" w:history="1">
        <w:r w:rsidRPr="0040256C">
          <w:rPr>
            <w:rStyle w:val="Hyperlink"/>
            <w:rtl/>
          </w:rPr>
          <w:t>الکاف</w:t>
        </w:r>
        <w:r w:rsidRPr="0040256C">
          <w:rPr>
            <w:rStyle w:val="Hyperlink"/>
            <w:rFonts w:hint="cs"/>
            <w:rtl/>
          </w:rPr>
          <w:t>ی</w:t>
        </w:r>
        <w:r w:rsidRPr="0040256C">
          <w:rPr>
            <w:rStyle w:val="Hyperlink"/>
            <w:rFonts w:hint="eastAsia"/>
            <w:rtl/>
          </w:rPr>
          <w:t>،</w:t>
        </w:r>
        <w:r w:rsidRPr="0040256C">
          <w:rPr>
            <w:rStyle w:val="Hyperlink"/>
            <w:rtl/>
          </w:rPr>
          <w:t xml:space="preserve"> </w:t>
        </w:r>
        <w:r w:rsidRPr="0040256C">
          <w:rPr>
            <w:rStyle w:val="Hyperlink"/>
            <w:rtl/>
          </w:rPr>
          <w:t xml:space="preserve">محمد بن </w:t>
        </w:r>
        <w:r w:rsidRPr="0040256C">
          <w:rPr>
            <w:rStyle w:val="Hyperlink"/>
            <w:rFonts w:hint="cs"/>
            <w:rtl/>
          </w:rPr>
          <w:t>ی</w:t>
        </w:r>
        <w:r w:rsidRPr="0040256C">
          <w:rPr>
            <w:rStyle w:val="Hyperlink"/>
            <w:rFonts w:hint="eastAsia"/>
            <w:rtl/>
          </w:rPr>
          <w:t>عقوب</w:t>
        </w:r>
        <w:r w:rsidRPr="0040256C">
          <w:rPr>
            <w:rStyle w:val="Hyperlink"/>
            <w:rtl/>
          </w:rPr>
          <w:t xml:space="preserve"> کل</w:t>
        </w:r>
        <w:r w:rsidRPr="0040256C">
          <w:rPr>
            <w:rStyle w:val="Hyperlink"/>
            <w:rFonts w:hint="cs"/>
            <w:rtl/>
          </w:rPr>
          <w:t>ی</w:t>
        </w:r>
        <w:r w:rsidRPr="0040256C">
          <w:rPr>
            <w:rStyle w:val="Hyperlink"/>
            <w:rFonts w:hint="eastAsia"/>
            <w:rtl/>
          </w:rPr>
          <w:t>ن</w:t>
        </w:r>
        <w:r w:rsidRPr="0040256C">
          <w:rPr>
            <w:rStyle w:val="Hyperlink"/>
            <w:rFonts w:hint="cs"/>
            <w:rtl/>
          </w:rPr>
          <w:t>ی</w:t>
        </w:r>
        <w:r w:rsidRPr="0040256C">
          <w:rPr>
            <w:rStyle w:val="Hyperlink"/>
            <w:rFonts w:hint="eastAsia"/>
            <w:rtl/>
          </w:rPr>
          <w:t>،</w:t>
        </w:r>
        <w:r w:rsidRPr="0040256C">
          <w:rPr>
            <w:rStyle w:val="Hyperlink"/>
            <w:rtl/>
          </w:rPr>
          <w:t xml:space="preserve"> </w:t>
        </w:r>
        <w:r w:rsidRPr="0040256C">
          <w:rPr>
            <w:rStyle w:val="Hyperlink"/>
            <w:rtl/>
          </w:rPr>
          <w:t>ج</w:t>
        </w:r>
        <w:r w:rsidRPr="0040256C">
          <w:rPr>
            <w:rStyle w:val="Hyperlink"/>
            <w:rtl/>
          </w:rPr>
          <w:t>7، ص138.</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C9" w:rsidRPr="001D2E9A" w:rsidRDefault="003533C9"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w:t>
    </w:r>
    <w:bookmarkStart w:id="21" w:name="BokNum"/>
    <w:bookmarkEnd w:id="21"/>
    <w:r>
      <w:rPr>
        <w:b/>
        <w:bCs/>
        <w:sz w:val="20"/>
        <w:szCs w:val="24"/>
        <w:rtl/>
      </w:rPr>
      <w:t>071</w:t>
    </w:r>
    <w:r>
      <w:rPr>
        <w:rFonts w:hint="cs"/>
        <w:b/>
        <w:bCs/>
        <w:sz w:val="20"/>
        <w:szCs w:val="24"/>
        <w:rtl/>
      </w:rPr>
      <w:tab/>
    </w:r>
    <w:r w:rsidRPr="00C32A7E">
      <w:rPr>
        <w:rFonts w:hint="cs"/>
        <w:b/>
        <w:bCs/>
        <w:color w:val="632423" w:themeColor="accent2" w:themeShade="80"/>
        <w:sz w:val="20"/>
        <w:szCs w:val="24"/>
        <w:rtl/>
      </w:rPr>
      <w:t xml:space="preserve">درس خارج </w:t>
    </w:r>
    <w:bookmarkStart w:id="22" w:name="Bokdars"/>
    <w:bookmarkEnd w:id="22"/>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3" w:name="Bokostad"/>
    <w:bookmarkEnd w:id="23"/>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24" w:name="BokTarikh"/>
    <w:bookmarkEnd w:id="24"/>
    <w:r>
      <w:rPr>
        <w:sz w:val="24"/>
        <w:szCs w:val="24"/>
        <w:rtl/>
      </w:rPr>
      <w:t>4 /11 /1396</w:t>
    </w:r>
  </w:p>
  <w:p w:rsidR="003533C9" w:rsidRPr="00F16B53" w:rsidRDefault="003533C9"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sz w:val="24"/>
        <w:szCs w:val="24"/>
        <w:rtl/>
      </w:rPr>
      <w:t>:</w:t>
    </w:r>
    <w:bookmarkStart w:id="25" w:name="BokSabj"/>
    <w:bookmarkEnd w:id="25"/>
    <w:r>
      <w:rPr>
        <w:sz w:val="24"/>
        <w:szCs w:val="24"/>
        <w:rtl/>
      </w:rPr>
      <w:t>قاعده قرع</w:t>
    </w:r>
    <w:r w:rsidR="00C31B5E">
      <w:rPr>
        <w:rFonts w:hint="cs"/>
        <w:sz w:val="24"/>
        <w:szCs w:val="24"/>
        <w:rtl/>
      </w:rPr>
      <w:t>ه</w:t>
    </w:r>
    <w:r>
      <w:rPr>
        <w:rFonts w:hint="cs"/>
        <w:sz w:val="24"/>
        <w:szCs w:val="24"/>
        <w:rtl/>
      </w:rPr>
      <w:tab/>
    </w:r>
    <w:r w:rsidRPr="001D2E9A">
      <w:rPr>
        <w:rFonts w:hint="cs"/>
        <w:b/>
        <w:bCs/>
        <w:color w:val="7030A0"/>
        <w:sz w:val="24"/>
        <w:szCs w:val="24"/>
        <w:rtl/>
      </w:rPr>
      <w:t>مقرر</w:t>
    </w:r>
    <w:r>
      <w:rPr>
        <w:rFonts w:hint="cs"/>
        <w:sz w:val="24"/>
        <w:szCs w:val="24"/>
        <w:rtl/>
      </w:rPr>
      <w:t>:</w:t>
    </w:r>
    <w:bookmarkStart w:id="26" w:name="Bokmoqarer"/>
    <w:bookmarkEnd w:id="26"/>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7" w:name="BokSabj2"/>
    <w:bookmarkEnd w:id="27"/>
    <w:r>
      <w:rPr>
        <w:sz w:val="24"/>
        <w:szCs w:val="24"/>
        <w:rtl/>
      </w:rPr>
      <w:t>ادله روا</w:t>
    </w:r>
    <w:r>
      <w:rPr>
        <w:rFonts w:hint="cs"/>
        <w:sz w:val="24"/>
        <w:szCs w:val="24"/>
        <w:rtl/>
      </w:rPr>
      <w:t>یی</w:t>
    </w:r>
    <w:r>
      <w:rPr>
        <w:sz w:val="24"/>
        <w:szCs w:val="24"/>
        <w:rtl/>
      </w:rPr>
      <w:t xml:space="preserve"> قاعده </w:t>
    </w:r>
    <w:r>
      <w:rPr>
        <w:rFonts w:hint="cs"/>
        <w:sz w:val="24"/>
        <w:szCs w:val="24"/>
        <w:rtl/>
      </w:rPr>
      <w:t>ی</w:t>
    </w:r>
    <w:r>
      <w:rPr>
        <w:rFonts w:hint="eastAsia"/>
        <w:sz w:val="24"/>
        <w:szCs w:val="24"/>
        <w:rtl/>
      </w:rPr>
      <w:t>د</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1E3196"/>
    <w:multiLevelType w:val="hybridMultilevel"/>
    <w:tmpl w:val="19C2798E"/>
    <w:lvl w:ilvl="0" w:tplc="E130A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saveSubsetFonts/>
  <w:proofState w:spelling="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3E9"/>
    <w:rsid w:val="00000F4E"/>
    <w:rsid w:val="0000144E"/>
    <w:rsid w:val="000072A3"/>
    <w:rsid w:val="00017263"/>
    <w:rsid w:val="00025777"/>
    <w:rsid w:val="00025B70"/>
    <w:rsid w:val="000353D7"/>
    <w:rsid w:val="00055496"/>
    <w:rsid w:val="00056AE9"/>
    <w:rsid w:val="00080A41"/>
    <w:rsid w:val="0008299B"/>
    <w:rsid w:val="000904B7"/>
    <w:rsid w:val="000913AA"/>
    <w:rsid w:val="00096C63"/>
    <w:rsid w:val="000A3971"/>
    <w:rsid w:val="000B5DB5"/>
    <w:rsid w:val="000C3947"/>
    <w:rsid w:val="000D2A37"/>
    <w:rsid w:val="000D30E9"/>
    <w:rsid w:val="000D6818"/>
    <w:rsid w:val="000E0B82"/>
    <w:rsid w:val="000E22DB"/>
    <w:rsid w:val="000E31CB"/>
    <w:rsid w:val="000E335E"/>
    <w:rsid w:val="000F16CF"/>
    <w:rsid w:val="000F5BAC"/>
    <w:rsid w:val="00114AB7"/>
    <w:rsid w:val="00116B2B"/>
    <w:rsid w:val="00124E3D"/>
    <w:rsid w:val="00127E95"/>
    <w:rsid w:val="00130659"/>
    <w:rsid w:val="0013357F"/>
    <w:rsid w:val="001347C7"/>
    <w:rsid w:val="001356B0"/>
    <w:rsid w:val="00151937"/>
    <w:rsid w:val="00163AFF"/>
    <w:rsid w:val="00173CCD"/>
    <w:rsid w:val="00180CEE"/>
    <w:rsid w:val="00181844"/>
    <w:rsid w:val="001837E9"/>
    <w:rsid w:val="00187DFA"/>
    <w:rsid w:val="001A0173"/>
    <w:rsid w:val="001A1BC1"/>
    <w:rsid w:val="001A1EA5"/>
    <w:rsid w:val="001A2574"/>
    <w:rsid w:val="001A27D7"/>
    <w:rsid w:val="001A294E"/>
    <w:rsid w:val="001A2C3D"/>
    <w:rsid w:val="001A4ED8"/>
    <w:rsid w:val="001A7760"/>
    <w:rsid w:val="001B2488"/>
    <w:rsid w:val="001B6799"/>
    <w:rsid w:val="001C1362"/>
    <w:rsid w:val="001C646B"/>
    <w:rsid w:val="001D2E9A"/>
    <w:rsid w:val="001D597F"/>
    <w:rsid w:val="001E1A98"/>
    <w:rsid w:val="001E3FD4"/>
    <w:rsid w:val="0020241A"/>
    <w:rsid w:val="00202DAD"/>
    <w:rsid w:val="00203821"/>
    <w:rsid w:val="00211632"/>
    <w:rsid w:val="0021630D"/>
    <w:rsid w:val="002214B6"/>
    <w:rsid w:val="00223285"/>
    <w:rsid w:val="0023439D"/>
    <w:rsid w:val="0024121B"/>
    <w:rsid w:val="00244D99"/>
    <w:rsid w:val="00247D2F"/>
    <w:rsid w:val="00256560"/>
    <w:rsid w:val="002632D4"/>
    <w:rsid w:val="0027605E"/>
    <w:rsid w:val="00281E00"/>
    <w:rsid w:val="00294A52"/>
    <w:rsid w:val="002B4483"/>
    <w:rsid w:val="002B575F"/>
    <w:rsid w:val="002B6C26"/>
    <w:rsid w:val="002B729B"/>
    <w:rsid w:val="002C53A2"/>
    <w:rsid w:val="002D0040"/>
    <w:rsid w:val="002D2FA8"/>
    <w:rsid w:val="002D71A5"/>
    <w:rsid w:val="002E220F"/>
    <w:rsid w:val="002F4F37"/>
    <w:rsid w:val="00301EB2"/>
    <w:rsid w:val="00305953"/>
    <w:rsid w:val="00307311"/>
    <w:rsid w:val="0031349D"/>
    <w:rsid w:val="003140A5"/>
    <w:rsid w:val="00317059"/>
    <w:rsid w:val="003174CE"/>
    <w:rsid w:val="0032100F"/>
    <w:rsid w:val="0033402C"/>
    <w:rsid w:val="00340521"/>
    <w:rsid w:val="00342E25"/>
    <w:rsid w:val="00345C73"/>
    <w:rsid w:val="00347E91"/>
    <w:rsid w:val="003533C9"/>
    <w:rsid w:val="00354A99"/>
    <w:rsid w:val="00360311"/>
    <w:rsid w:val="00361922"/>
    <w:rsid w:val="0036776E"/>
    <w:rsid w:val="0037339B"/>
    <w:rsid w:val="003838BB"/>
    <w:rsid w:val="00386C11"/>
    <w:rsid w:val="003911FC"/>
    <w:rsid w:val="00397466"/>
    <w:rsid w:val="003A0603"/>
    <w:rsid w:val="003A6148"/>
    <w:rsid w:val="003B339D"/>
    <w:rsid w:val="003C33F6"/>
    <w:rsid w:val="003C3D2E"/>
    <w:rsid w:val="003C43A5"/>
    <w:rsid w:val="003E1C5C"/>
    <w:rsid w:val="003E6650"/>
    <w:rsid w:val="003F2A26"/>
    <w:rsid w:val="003F5B46"/>
    <w:rsid w:val="003F7D67"/>
    <w:rsid w:val="00401363"/>
    <w:rsid w:val="0040256C"/>
    <w:rsid w:val="00402E47"/>
    <w:rsid w:val="00425015"/>
    <w:rsid w:val="00430994"/>
    <w:rsid w:val="004414F8"/>
    <w:rsid w:val="00441B6D"/>
    <w:rsid w:val="00454D92"/>
    <w:rsid w:val="004556EF"/>
    <w:rsid w:val="00462B07"/>
    <w:rsid w:val="00463CCA"/>
    <w:rsid w:val="00465BD2"/>
    <w:rsid w:val="00470200"/>
    <w:rsid w:val="004715C8"/>
    <w:rsid w:val="00471F89"/>
    <w:rsid w:val="00481C31"/>
    <w:rsid w:val="00482FC1"/>
    <w:rsid w:val="00483027"/>
    <w:rsid w:val="004871AA"/>
    <w:rsid w:val="00491DF8"/>
    <w:rsid w:val="004926E1"/>
    <w:rsid w:val="004A2FEA"/>
    <w:rsid w:val="004D2DD7"/>
    <w:rsid w:val="004D75C5"/>
    <w:rsid w:val="004E2186"/>
    <w:rsid w:val="004E2B7F"/>
    <w:rsid w:val="004E66FB"/>
    <w:rsid w:val="004F470A"/>
    <w:rsid w:val="004F4C59"/>
    <w:rsid w:val="00500C8F"/>
    <w:rsid w:val="00501909"/>
    <w:rsid w:val="00507BBB"/>
    <w:rsid w:val="00510493"/>
    <w:rsid w:val="00511490"/>
    <w:rsid w:val="005128DF"/>
    <w:rsid w:val="005206FE"/>
    <w:rsid w:val="005257ED"/>
    <w:rsid w:val="00527AFB"/>
    <w:rsid w:val="005306F8"/>
    <w:rsid w:val="005374D9"/>
    <w:rsid w:val="0054023D"/>
    <w:rsid w:val="005426BF"/>
    <w:rsid w:val="0056213C"/>
    <w:rsid w:val="00563C15"/>
    <w:rsid w:val="00564B58"/>
    <w:rsid w:val="00576F69"/>
    <w:rsid w:val="00580C24"/>
    <w:rsid w:val="00592871"/>
    <w:rsid w:val="005968EF"/>
    <w:rsid w:val="00596C1E"/>
    <w:rsid w:val="005A2E26"/>
    <w:rsid w:val="005C0DAE"/>
    <w:rsid w:val="005C188E"/>
    <w:rsid w:val="005D14EF"/>
    <w:rsid w:val="005D2349"/>
    <w:rsid w:val="005D3464"/>
    <w:rsid w:val="005D7616"/>
    <w:rsid w:val="005E1B60"/>
    <w:rsid w:val="005E5507"/>
    <w:rsid w:val="005E5BE1"/>
    <w:rsid w:val="005E607B"/>
    <w:rsid w:val="005F0A8D"/>
    <w:rsid w:val="00601229"/>
    <w:rsid w:val="00603B67"/>
    <w:rsid w:val="006152A6"/>
    <w:rsid w:val="00615D99"/>
    <w:rsid w:val="00616278"/>
    <w:rsid w:val="006162A2"/>
    <w:rsid w:val="00617826"/>
    <w:rsid w:val="00623968"/>
    <w:rsid w:val="006240DA"/>
    <w:rsid w:val="00627B84"/>
    <w:rsid w:val="00631EC1"/>
    <w:rsid w:val="0063256E"/>
    <w:rsid w:val="00633F04"/>
    <w:rsid w:val="0063489B"/>
    <w:rsid w:val="00635219"/>
    <w:rsid w:val="00635EC0"/>
    <w:rsid w:val="00640B58"/>
    <w:rsid w:val="0065028D"/>
    <w:rsid w:val="00651B02"/>
    <w:rsid w:val="00651B19"/>
    <w:rsid w:val="00657C26"/>
    <w:rsid w:val="00660A29"/>
    <w:rsid w:val="006642C4"/>
    <w:rsid w:val="00670BD0"/>
    <w:rsid w:val="00672E76"/>
    <w:rsid w:val="006919D3"/>
    <w:rsid w:val="00695519"/>
    <w:rsid w:val="006A22B5"/>
    <w:rsid w:val="006A4134"/>
    <w:rsid w:val="006A5DDA"/>
    <w:rsid w:val="006A6701"/>
    <w:rsid w:val="006B21F4"/>
    <w:rsid w:val="006B3753"/>
    <w:rsid w:val="006B7AD6"/>
    <w:rsid w:val="006C0A37"/>
    <w:rsid w:val="006C50FD"/>
    <w:rsid w:val="006D1DD4"/>
    <w:rsid w:val="006D3B17"/>
    <w:rsid w:val="006D4014"/>
    <w:rsid w:val="006D44C1"/>
    <w:rsid w:val="006E5651"/>
    <w:rsid w:val="006E5B85"/>
    <w:rsid w:val="006F026A"/>
    <w:rsid w:val="006F3A54"/>
    <w:rsid w:val="006F4AF5"/>
    <w:rsid w:val="0070265B"/>
    <w:rsid w:val="0070451D"/>
    <w:rsid w:val="00704813"/>
    <w:rsid w:val="0072290D"/>
    <w:rsid w:val="00723D6D"/>
    <w:rsid w:val="00724537"/>
    <w:rsid w:val="00731724"/>
    <w:rsid w:val="0073474B"/>
    <w:rsid w:val="00735511"/>
    <w:rsid w:val="00737208"/>
    <w:rsid w:val="00744DE6"/>
    <w:rsid w:val="007507CB"/>
    <w:rsid w:val="007541FC"/>
    <w:rsid w:val="00762452"/>
    <w:rsid w:val="007639E0"/>
    <w:rsid w:val="00766C22"/>
    <w:rsid w:val="00775507"/>
    <w:rsid w:val="007802C0"/>
    <w:rsid w:val="00783473"/>
    <w:rsid w:val="0078594B"/>
    <w:rsid w:val="00795E02"/>
    <w:rsid w:val="007979D0"/>
    <w:rsid w:val="007A4E18"/>
    <w:rsid w:val="007A6453"/>
    <w:rsid w:val="007A7B8C"/>
    <w:rsid w:val="007C62C9"/>
    <w:rsid w:val="007C6D9E"/>
    <w:rsid w:val="007C6E5A"/>
    <w:rsid w:val="007D1C43"/>
    <w:rsid w:val="007D6C53"/>
    <w:rsid w:val="007E1564"/>
    <w:rsid w:val="007E1E87"/>
    <w:rsid w:val="007E5B3F"/>
    <w:rsid w:val="007F2257"/>
    <w:rsid w:val="0080091D"/>
    <w:rsid w:val="00804108"/>
    <w:rsid w:val="00804FC4"/>
    <w:rsid w:val="00816367"/>
    <w:rsid w:val="008166DE"/>
    <w:rsid w:val="00816A0B"/>
    <w:rsid w:val="00822747"/>
    <w:rsid w:val="00824B22"/>
    <w:rsid w:val="00830C53"/>
    <w:rsid w:val="0083108E"/>
    <w:rsid w:val="00837FAA"/>
    <w:rsid w:val="00841F77"/>
    <w:rsid w:val="00850B01"/>
    <w:rsid w:val="0085276D"/>
    <w:rsid w:val="00853100"/>
    <w:rsid w:val="00863390"/>
    <w:rsid w:val="0086385C"/>
    <w:rsid w:val="00865B97"/>
    <w:rsid w:val="00871916"/>
    <w:rsid w:val="008956DD"/>
    <w:rsid w:val="008962D0"/>
    <w:rsid w:val="008A510E"/>
    <w:rsid w:val="008A522A"/>
    <w:rsid w:val="008A547D"/>
    <w:rsid w:val="008B4464"/>
    <w:rsid w:val="008B750B"/>
    <w:rsid w:val="008C3162"/>
    <w:rsid w:val="008D1F14"/>
    <w:rsid w:val="008D282F"/>
    <w:rsid w:val="008E3924"/>
    <w:rsid w:val="008F13F7"/>
    <w:rsid w:val="008F5B4D"/>
    <w:rsid w:val="009020B4"/>
    <w:rsid w:val="00902322"/>
    <w:rsid w:val="009046BF"/>
    <w:rsid w:val="00906661"/>
    <w:rsid w:val="00907425"/>
    <w:rsid w:val="00911A69"/>
    <w:rsid w:val="00911B4D"/>
    <w:rsid w:val="00923C34"/>
    <w:rsid w:val="00924152"/>
    <w:rsid w:val="0092513D"/>
    <w:rsid w:val="0092726F"/>
    <w:rsid w:val="00927A9F"/>
    <w:rsid w:val="009335CC"/>
    <w:rsid w:val="00935A55"/>
    <w:rsid w:val="00941CEB"/>
    <w:rsid w:val="0094720F"/>
    <w:rsid w:val="00953B28"/>
    <w:rsid w:val="00954322"/>
    <w:rsid w:val="00957CAA"/>
    <w:rsid w:val="0096778A"/>
    <w:rsid w:val="00977656"/>
    <w:rsid w:val="009846A7"/>
    <w:rsid w:val="0098794D"/>
    <w:rsid w:val="00991565"/>
    <w:rsid w:val="0099200D"/>
    <w:rsid w:val="0099497B"/>
    <w:rsid w:val="009A1B9D"/>
    <w:rsid w:val="009A43BA"/>
    <w:rsid w:val="009A47E1"/>
    <w:rsid w:val="009B0D05"/>
    <w:rsid w:val="009B4CA6"/>
    <w:rsid w:val="009B79F8"/>
    <w:rsid w:val="009C207A"/>
    <w:rsid w:val="009C368C"/>
    <w:rsid w:val="009C66D5"/>
    <w:rsid w:val="009D13FD"/>
    <w:rsid w:val="009D266A"/>
    <w:rsid w:val="009F76B3"/>
    <w:rsid w:val="009F7E07"/>
    <w:rsid w:val="00A01522"/>
    <w:rsid w:val="00A06DEF"/>
    <w:rsid w:val="00A10A11"/>
    <w:rsid w:val="00A13C6A"/>
    <w:rsid w:val="00A15514"/>
    <w:rsid w:val="00A17B09"/>
    <w:rsid w:val="00A3083F"/>
    <w:rsid w:val="00A36D84"/>
    <w:rsid w:val="00A457C6"/>
    <w:rsid w:val="00A46AD0"/>
    <w:rsid w:val="00A47063"/>
    <w:rsid w:val="00A473A8"/>
    <w:rsid w:val="00A513F0"/>
    <w:rsid w:val="00A54B59"/>
    <w:rsid w:val="00A54E75"/>
    <w:rsid w:val="00A61AC8"/>
    <w:rsid w:val="00A6366F"/>
    <w:rsid w:val="00A65D4C"/>
    <w:rsid w:val="00A70512"/>
    <w:rsid w:val="00AA1F60"/>
    <w:rsid w:val="00AA40D7"/>
    <w:rsid w:val="00AB5F7D"/>
    <w:rsid w:val="00AC0C50"/>
    <w:rsid w:val="00AC38C7"/>
    <w:rsid w:val="00AC3FF2"/>
    <w:rsid w:val="00AC6FE2"/>
    <w:rsid w:val="00AF3925"/>
    <w:rsid w:val="00AF6BF6"/>
    <w:rsid w:val="00B1296B"/>
    <w:rsid w:val="00B2292F"/>
    <w:rsid w:val="00B43169"/>
    <w:rsid w:val="00B552D8"/>
    <w:rsid w:val="00B55AE4"/>
    <w:rsid w:val="00B611C9"/>
    <w:rsid w:val="00B70B46"/>
    <w:rsid w:val="00B739B0"/>
    <w:rsid w:val="00B814A3"/>
    <w:rsid w:val="00B96F38"/>
    <w:rsid w:val="00BD0E74"/>
    <w:rsid w:val="00BD5F8C"/>
    <w:rsid w:val="00BE29DD"/>
    <w:rsid w:val="00BE40B0"/>
    <w:rsid w:val="00BE5EF3"/>
    <w:rsid w:val="00C066AF"/>
    <w:rsid w:val="00C06F18"/>
    <w:rsid w:val="00C10E06"/>
    <w:rsid w:val="00C11E2D"/>
    <w:rsid w:val="00C145B8"/>
    <w:rsid w:val="00C2438F"/>
    <w:rsid w:val="00C27260"/>
    <w:rsid w:val="00C31B5E"/>
    <w:rsid w:val="00C32A7E"/>
    <w:rsid w:val="00C34F28"/>
    <w:rsid w:val="00C368DF"/>
    <w:rsid w:val="00C36A90"/>
    <w:rsid w:val="00C442C5"/>
    <w:rsid w:val="00C535BA"/>
    <w:rsid w:val="00C57B5C"/>
    <w:rsid w:val="00C57C7C"/>
    <w:rsid w:val="00C61049"/>
    <w:rsid w:val="00C63FFE"/>
    <w:rsid w:val="00C72E33"/>
    <w:rsid w:val="00C91EB6"/>
    <w:rsid w:val="00CA10B0"/>
    <w:rsid w:val="00CA2F8E"/>
    <w:rsid w:val="00CA57F6"/>
    <w:rsid w:val="00CA7FD5"/>
    <w:rsid w:val="00CB3287"/>
    <w:rsid w:val="00CB33E2"/>
    <w:rsid w:val="00CB4E68"/>
    <w:rsid w:val="00CC2733"/>
    <w:rsid w:val="00CD0050"/>
    <w:rsid w:val="00CE7481"/>
    <w:rsid w:val="00CF0A8F"/>
    <w:rsid w:val="00CF13F7"/>
    <w:rsid w:val="00CF2D5A"/>
    <w:rsid w:val="00D048CE"/>
    <w:rsid w:val="00D10998"/>
    <w:rsid w:val="00D15CBD"/>
    <w:rsid w:val="00D221CB"/>
    <w:rsid w:val="00D23391"/>
    <w:rsid w:val="00D23F5B"/>
    <w:rsid w:val="00D31805"/>
    <w:rsid w:val="00D35539"/>
    <w:rsid w:val="00D41944"/>
    <w:rsid w:val="00D552B9"/>
    <w:rsid w:val="00D55A74"/>
    <w:rsid w:val="00D6020B"/>
    <w:rsid w:val="00D735B2"/>
    <w:rsid w:val="00D74021"/>
    <w:rsid w:val="00D74AF2"/>
    <w:rsid w:val="00D76D01"/>
    <w:rsid w:val="00D8435D"/>
    <w:rsid w:val="00D922A9"/>
    <w:rsid w:val="00D9394A"/>
    <w:rsid w:val="00DA3500"/>
    <w:rsid w:val="00DB0CBB"/>
    <w:rsid w:val="00DB3006"/>
    <w:rsid w:val="00DB67CC"/>
    <w:rsid w:val="00DC3783"/>
    <w:rsid w:val="00DD383A"/>
    <w:rsid w:val="00DD3D2C"/>
    <w:rsid w:val="00DD4410"/>
    <w:rsid w:val="00DE1070"/>
    <w:rsid w:val="00DF760D"/>
    <w:rsid w:val="00E00219"/>
    <w:rsid w:val="00E0316B"/>
    <w:rsid w:val="00E14098"/>
    <w:rsid w:val="00E24599"/>
    <w:rsid w:val="00E25E10"/>
    <w:rsid w:val="00E34F5C"/>
    <w:rsid w:val="00E37ED2"/>
    <w:rsid w:val="00E50B41"/>
    <w:rsid w:val="00E51B8F"/>
    <w:rsid w:val="00E5219B"/>
    <w:rsid w:val="00E52D07"/>
    <w:rsid w:val="00E5518B"/>
    <w:rsid w:val="00E609FE"/>
    <w:rsid w:val="00E64460"/>
    <w:rsid w:val="00E75920"/>
    <w:rsid w:val="00E80D96"/>
    <w:rsid w:val="00E871FA"/>
    <w:rsid w:val="00E936A4"/>
    <w:rsid w:val="00E954BB"/>
    <w:rsid w:val="00EA2FC5"/>
    <w:rsid w:val="00EA45E7"/>
    <w:rsid w:val="00EA6A71"/>
    <w:rsid w:val="00EB78E3"/>
    <w:rsid w:val="00EB7BE3"/>
    <w:rsid w:val="00EC0094"/>
    <w:rsid w:val="00EC1C4B"/>
    <w:rsid w:val="00EC735A"/>
    <w:rsid w:val="00ED5F38"/>
    <w:rsid w:val="00EF022E"/>
    <w:rsid w:val="00EF27FE"/>
    <w:rsid w:val="00F07FB6"/>
    <w:rsid w:val="00F149D0"/>
    <w:rsid w:val="00F16B53"/>
    <w:rsid w:val="00F242C2"/>
    <w:rsid w:val="00F25A34"/>
    <w:rsid w:val="00F25ECD"/>
    <w:rsid w:val="00F318BE"/>
    <w:rsid w:val="00F33297"/>
    <w:rsid w:val="00F343FB"/>
    <w:rsid w:val="00F359FE"/>
    <w:rsid w:val="00F42159"/>
    <w:rsid w:val="00F4256E"/>
    <w:rsid w:val="00F42EE1"/>
    <w:rsid w:val="00F44977"/>
    <w:rsid w:val="00F60F1F"/>
    <w:rsid w:val="00F64141"/>
    <w:rsid w:val="00F67508"/>
    <w:rsid w:val="00F71FC9"/>
    <w:rsid w:val="00F73B48"/>
    <w:rsid w:val="00F74F51"/>
    <w:rsid w:val="00F842AD"/>
    <w:rsid w:val="00F914EB"/>
    <w:rsid w:val="00F9160B"/>
    <w:rsid w:val="00F91B85"/>
    <w:rsid w:val="00F938E7"/>
    <w:rsid w:val="00F9408D"/>
    <w:rsid w:val="00FA3B17"/>
    <w:rsid w:val="00FA5E8D"/>
    <w:rsid w:val="00FA5F3D"/>
    <w:rsid w:val="00FB399E"/>
    <w:rsid w:val="00FB7F50"/>
    <w:rsid w:val="00FC2A85"/>
    <w:rsid w:val="00FC40AF"/>
    <w:rsid w:val="00FD0A16"/>
    <w:rsid w:val="00FE1521"/>
    <w:rsid w:val="00FE3D7D"/>
    <w:rsid w:val="00FE6DCF"/>
    <w:rsid w:val="00FF221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77A4C"/>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514"/>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853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7/138/&#1578;&#1602;&#1608;&#1604;" TargetMode="External"/><Relationship Id="rId3" Type="http://schemas.openxmlformats.org/officeDocument/2006/relationships/hyperlink" Target="http://lib.eshia.ir/13046/3/341/&#1575;&#1604;&#1602;&#1585;&#1593;&#1577;" TargetMode="External"/><Relationship Id="rId7" Type="http://schemas.openxmlformats.org/officeDocument/2006/relationships/hyperlink" Target="http://lib.eshia.ir/10083/6/238/&#1576;&#1593;&#1579;" TargetMode="External"/><Relationship Id="rId2" Type="http://schemas.openxmlformats.org/officeDocument/2006/relationships/hyperlink" Target="http://lib.eshia.ir/11021/3/92/&#1575;&#1604;&#1618;&#1602;&#1615;&#1585;&#1618;&#1593;&#1614;&#1577;&#1615;%20" TargetMode="External"/><Relationship Id="rId1" Type="http://schemas.openxmlformats.org/officeDocument/2006/relationships/hyperlink" Target="http://lib.eshia.ir/27004/1/433/&#1575;&#1604;&#1602;&#1585;&#1593;&#1577;" TargetMode="External"/><Relationship Id="rId6" Type="http://schemas.openxmlformats.org/officeDocument/2006/relationships/hyperlink" Target="http://lib.eshia.ir/11005/5/490/&#1608;&#1602;&#1593;" TargetMode="External"/><Relationship Id="rId5" Type="http://schemas.openxmlformats.org/officeDocument/2006/relationships/hyperlink" Target="http://lib.eshia.ir/11025/27/163/&#1581;&#1580;&#1576;" TargetMode="External"/><Relationship Id="rId4" Type="http://schemas.openxmlformats.org/officeDocument/2006/relationships/hyperlink" Target="http://lib.eshia.ir/11021/1/59/&#1604;&#1614;&#1575;%20&#1610;&#1614;&#1593;&#1618;&#1604;&#1614;&#1605;&#1615;&#1608;&#1606;&#82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40D7E-C523-4904-9EB7-41950C04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314</TotalTime>
  <Pages>9</Pages>
  <Words>2740</Words>
  <Characters>15621</Characters>
  <Application>Microsoft Office Word</Application>
  <DocSecurity>0</DocSecurity>
  <Lines>130</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18325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7</cp:revision>
  <dcterms:created xsi:type="dcterms:W3CDTF">2018-01-24T06:45:00Z</dcterms:created>
  <dcterms:modified xsi:type="dcterms:W3CDTF">2018-01-24T12:37:00Z</dcterms:modified>
  <cp:contentStatus>ویرایش 2.5</cp:contentStatus>
  <cp:version>2.3</cp:version>
</cp:coreProperties>
</file>