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CA53" w14:textId="77777777" w:rsidR="003739D9" w:rsidRDefault="003739D9" w:rsidP="003739D9">
      <w:pPr>
        <w:jc w:val="both"/>
        <w:rPr>
          <w:rFonts w:cs="B Lotus"/>
          <w:noProof/>
          <w:sz w:val="28"/>
        </w:rPr>
      </w:pPr>
      <w:r>
        <w:rPr>
          <w:rFonts w:cs="B Lotus" w:hint="cs"/>
          <w:noProof/>
          <w:sz w:val="28"/>
          <w:rtl/>
        </w:rPr>
        <w:t>بسمه تعالی</w:t>
      </w:r>
    </w:p>
    <w:p w14:paraId="1441C612" w14:textId="77777777" w:rsidR="003739D9" w:rsidRDefault="003739D9" w:rsidP="003739D9">
      <w:pPr>
        <w:spacing w:before="100" w:beforeAutospacing="1" w:after="100" w:afterAutospacing="1"/>
        <w:jc w:val="both"/>
        <w:rPr>
          <w:noProof/>
        </w:rPr>
      </w:pPr>
      <w:r>
        <w:rPr>
          <w:rFonts w:hint="cs"/>
          <w:color w:val="FF0000"/>
          <w:sz w:val="28"/>
          <w:rtl/>
        </w:rPr>
        <w:t xml:space="preserve">موضوع: </w:t>
      </w:r>
      <w:r>
        <w:rPr>
          <w:rFonts w:hint="cs"/>
          <w:noProof/>
          <w:rtl/>
        </w:rPr>
        <w:t>حکم اخلال به تلفظ صحیح کلمات/ قرائت/ صلوه</w:t>
      </w:r>
    </w:p>
    <w:p w14:paraId="23BA67CA" w14:textId="2450B304" w:rsidR="008B750B" w:rsidRPr="001F153E" w:rsidRDefault="008B750B" w:rsidP="00C30717">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C30717">
          <w:pPr>
            <w:pStyle w:val="TOCHeading"/>
            <w:bidi/>
            <w:jc w:val="both"/>
            <w:rPr>
              <w:sz w:val="28"/>
              <w:szCs w:val="28"/>
            </w:rPr>
          </w:pPr>
          <w:r w:rsidRPr="001F153E">
            <w:rPr>
              <w:rFonts w:hint="cs"/>
              <w:sz w:val="28"/>
              <w:szCs w:val="28"/>
              <w:rtl/>
            </w:rPr>
            <w:t xml:space="preserve">فهرست مطالب </w:t>
          </w:r>
        </w:p>
        <w:p w14:paraId="743FFA7B" w14:textId="36687046" w:rsidR="00485336" w:rsidRDefault="00062D1D" w:rsidP="00485336">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4001091" w:history="1">
            <w:r w:rsidR="00485336" w:rsidRPr="00E55FC2">
              <w:rPr>
                <w:rStyle w:val="Hyperlink"/>
                <w:noProof/>
                <w:rtl/>
              </w:rPr>
              <w:t>مسئله 38: همزه وصل و قطع</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Toc124001091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1</w:t>
            </w:r>
            <w:r w:rsidR="00485336">
              <w:rPr>
                <w:noProof/>
                <w:webHidden/>
                <w:rtl/>
              </w:rPr>
              <w:fldChar w:fldCharType="end"/>
            </w:r>
          </w:hyperlink>
        </w:p>
        <w:p w14:paraId="55792563" w14:textId="2AC27BEA" w:rsidR="00485336" w:rsidRDefault="003739D9">
          <w:pPr>
            <w:pStyle w:val="TOC2"/>
            <w:tabs>
              <w:tab w:val="right" w:leader="dot" w:pos="10194"/>
            </w:tabs>
            <w:rPr>
              <w:rFonts w:asciiTheme="minorHAnsi" w:eastAsiaTheme="minorEastAsia" w:hAnsiTheme="minorHAnsi" w:cstheme="minorBidi"/>
              <w:bCs w:val="0"/>
              <w:noProof/>
              <w:color w:val="auto"/>
              <w:szCs w:val="22"/>
              <w:rtl/>
              <w:lang w:bidi="ar-SA"/>
            </w:rPr>
          </w:pPr>
          <w:hyperlink w:anchor="_Toc124001092" w:history="1">
            <w:r w:rsidR="00485336" w:rsidRPr="00E55FC2">
              <w:rPr>
                <w:rStyle w:val="Hyperlink"/>
                <w:noProof/>
                <w:rtl/>
              </w:rPr>
              <w:t>کلمات بزرگان در مسئله</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Toc124001092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2</w:t>
            </w:r>
            <w:r w:rsidR="00485336">
              <w:rPr>
                <w:noProof/>
                <w:webHidden/>
                <w:rtl/>
              </w:rPr>
              <w:fldChar w:fldCharType="end"/>
            </w:r>
          </w:hyperlink>
        </w:p>
        <w:p w14:paraId="239C259A" w14:textId="02CAA2EA" w:rsidR="00485336" w:rsidRDefault="003739D9">
          <w:pPr>
            <w:pStyle w:val="TOC1"/>
            <w:rPr>
              <w:rFonts w:asciiTheme="minorHAnsi" w:eastAsiaTheme="minorEastAsia" w:hAnsiTheme="minorHAnsi" w:cstheme="minorBidi"/>
              <w:noProof/>
              <w:color w:val="auto"/>
              <w:szCs w:val="22"/>
              <w:rtl/>
              <w:lang w:bidi="ar-SA"/>
            </w:rPr>
          </w:pPr>
          <w:hyperlink w:anchor="_Toc124001093" w:history="1">
            <w:r w:rsidR="00485336" w:rsidRPr="00E55FC2">
              <w:rPr>
                <w:rStyle w:val="Hyperlink"/>
                <w:noProof/>
                <w:rtl/>
              </w:rPr>
              <w:t>مسئله 39: وصل به سکون و وقف به حرکت</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Toc124001093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3</w:t>
            </w:r>
            <w:r w:rsidR="00485336">
              <w:rPr>
                <w:noProof/>
                <w:webHidden/>
                <w:rtl/>
              </w:rPr>
              <w:fldChar w:fldCharType="end"/>
            </w:r>
          </w:hyperlink>
        </w:p>
        <w:p w14:paraId="385B483B" w14:textId="3DC02723" w:rsidR="00485336" w:rsidRDefault="003739D9">
          <w:pPr>
            <w:pStyle w:val="TOC2"/>
            <w:tabs>
              <w:tab w:val="right" w:leader="dot" w:pos="10194"/>
            </w:tabs>
            <w:rPr>
              <w:rFonts w:asciiTheme="minorHAnsi" w:eastAsiaTheme="minorEastAsia" w:hAnsiTheme="minorHAnsi" w:cstheme="minorBidi"/>
              <w:bCs w:val="0"/>
              <w:noProof/>
              <w:color w:val="auto"/>
              <w:szCs w:val="22"/>
              <w:rtl/>
              <w:lang w:bidi="ar-SA"/>
            </w:rPr>
          </w:pPr>
          <w:hyperlink w:anchor="_Toc124001094" w:history="1">
            <w:r w:rsidR="00485336" w:rsidRPr="00E55FC2">
              <w:rPr>
                <w:rStyle w:val="Hyperlink"/>
                <w:noProof/>
                <w:rtl/>
              </w:rPr>
              <w:t>مختار استاد: عدم لزوم رعا</w:t>
            </w:r>
            <w:r w:rsidR="00485336" w:rsidRPr="00E55FC2">
              <w:rPr>
                <w:rStyle w:val="Hyperlink"/>
                <w:rFonts w:hint="cs"/>
                <w:noProof/>
                <w:rtl/>
              </w:rPr>
              <w:t>ی</w:t>
            </w:r>
            <w:r w:rsidR="00485336" w:rsidRPr="00E55FC2">
              <w:rPr>
                <w:rStyle w:val="Hyperlink"/>
                <w:rFonts w:hint="eastAsia"/>
                <w:noProof/>
                <w:rtl/>
              </w:rPr>
              <w:t>ت</w:t>
            </w:r>
            <w:r w:rsidR="00485336" w:rsidRPr="00E55FC2">
              <w:rPr>
                <w:rStyle w:val="Hyperlink"/>
                <w:noProof/>
                <w:rtl/>
              </w:rPr>
              <w:t xml:space="preserve"> مسئله</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Toc124001094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3</w:t>
            </w:r>
            <w:r w:rsidR="00485336">
              <w:rPr>
                <w:noProof/>
                <w:webHidden/>
                <w:rtl/>
              </w:rPr>
              <w:fldChar w:fldCharType="end"/>
            </w:r>
          </w:hyperlink>
        </w:p>
        <w:p w14:paraId="20EEDD9F" w14:textId="10DA7CAD" w:rsidR="00485336" w:rsidRDefault="003739D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001095" w:history="1">
            <w:r w:rsidR="00485336" w:rsidRPr="00E55FC2">
              <w:rPr>
                <w:rStyle w:val="Hyperlink"/>
                <w:noProof/>
                <w:rtl/>
              </w:rPr>
              <w:t>بررس</w:t>
            </w:r>
            <w:r w:rsidR="00485336" w:rsidRPr="00E55FC2">
              <w:rPr>
                <w:rStyle w:val="Hyperlink"/>
                <w:rFonts w:hint="cs"/>
                <w:noProof/>
                <w:rtl/>
              </w:rPr>
              <w:t>ی</w:t>
            </w:r>
            <w:r w:rsidR="00485336" w:rsidRPr="00E55FC2">
              <w:rPr>
                <w:rStyle w:val="Hyperlink"/>
                <w:noProof/>
                <w:rtl/>
              </w:rPr>
              <w:t xml:space="preserve"> کلمات بزرگان در مسئله</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Toc124001095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4</w:t>
            </w:r>
            <w:r w:rsidR="00485336">
              <w:rPr>
                <w:noProof/>
                <w:webHidden/>
                <w:rtl/>
              </w:rPr>
              <w:fldChar w:fldCharType="end"/>
            </w:r>
          </w:hyperlink>
        </w:p>
        <w:p w14:paraId="06B8DC9B" w14:textId="42B369E8" w:rsidR="00485336" w:rsidRDefault="003739D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001096" w:history="1">
            <w:r w:rsidR="00485336" w:rsidRPr="00E55FC2">
              <w:rPr>
                <w:rStyle w:val="Hyperlink"/>
                <w:noProof/>
                <w:rtl/>
              </w:rPr>
              <w:t>بررس</w:t>
            </w:r>
            <w:r w:rsidR="00485336" w:rsidRPr="00E55FC2">
              <w:rPr>
                <w:rStyle w:val="Hyperlink"/>
                <w:rFonts w:hint="cs"/>
                <w:noProof/>
                <w:rtl/>
              </w:rPr>
              <w:t>ی</w:t>
            </w:r>
            <w:r w:rsidR="00485336" w:rsidRPr="00E55FC2">
              <w:rPr>
                <w:rStyle w:val="Hyperlink"/>
                <w:noProof/>
                <w:rtl/>
              </w:rPr>
              <w:t xml:space="preserve"> فرما</w:t>
            </w:r>
            <w:r w:rsidR="00485336" w:rsidRPr="00E55FC2">
              <w:rPr>
                <w:rStyle w:val="Hyperlink"/>
                <w:rFonts w:hint="cs"/>
                <w:noProof/>
                <w:rtl/>
              </w:rPr>
              <w:t>ی</w:t>
            </w:r>
            <w:r w:rsidR="00485336" w:rsidRPr="00E55FC2">
              <w:rPr>
                <w:rStyle w:val="Hyperlink"/>
                <w:rFonts w:hint="eastAsia"/>
                <w:noProof/>
                <w:rtl/>
              </w:rPr>
              <w:t>ش</w:t>
            </w:r>
            <w:r w:rsidR="00485336" w:rsidRPr="00E55FC2">
              <w:rPr>
                <w:rStyle w:val="Hyperlink"/>
                <w:noProof/>
                <w:rtl/>
              </w:rPr>
              <w:t xml:space="preserve"> آ</w:t>
            </w:r>
            <w:r w:rsidR="00485336" w:rsidRPr="00E55FC2">
              <w:rPr>
                <w:rStyle w:val="Hyperlink"/>
                <w:rFonts w:hint="cs"/>
                <w:noProof/>
                <w:rtl/>
              </w:rPr>
              <w:t>ی</w:t>
            </w:r>
            <w:r w:rsidR="00485336" w:rsidRPr="00E55FC2">
              <w:rPr>
                <w:rStyle w:val="Hyperlink"/>
                <w:rFonts w:hint="eastAsia"/>
                <w:noProof/>
                <w:rtl/>
              </w:rPr>
              <w:t>ت</w:t>
            </w:r>
            <w:r w:rsidR="00485336" w:rsidRPr="00E55FC2">
              <w:rPr>
                <w:rStyle w:val="Hyperlink"/>
                <w:noProof/>
                <w:rtl/>
              </w:rPr>
              <w:t xml:space="preserve"> الله س</w:t>
            </w:r>
            <w:r w:rsidR="00485336" w:rsidRPr="00E55FC2">
              <w:rPr>
                <w:rStyle w:val="Hyperlink"/>
                <w:rFonts w:hint="cs"/>
                <w:noProof/>
                <w:rtl/>
              </w:rPr>
              <w:t>ی</w:t>
            </w:r>
            <w:r w:rsidR="00485336" w:rsidRPr="00E55FC2">
              <w:rPr>
                <w:rStyle w:val="Hyperlink"/>
                <w:rFonts w:hint="eastAsia"/>
                <w:noProof/>
                <w:rtl/>
              </w:rPr>
              <w:t>ستان</w:t>
            </w:r>
            <w:r w:rsidR="00485336" w:rsidRPr="00E55FC2">
              <w:rPr>
                <w:rStyle w:val="Hyperlink"/>
                <w:rFonts w:hint="cs"/>
                <w:noProof/>
                <w:rtl/>
              </w:rPr>
              <w:t>ی</w:t>
            </w:r>
            <w:r w:rsidR="00485336" w:rsidRPr="00E55FC2">
              <w:rPr>
                <w:rStyle w:val="Hyperlink"/>
                <w:noProof/>
                <w:rtl/>
              </w:rPr>
              <w:t xml:space="preserve"> در اصل عمل</w:t>
            </w:r>
            <w:r w:rsidR="00485336" w:rsidRPr="00E55FC2">
              <w:rPr>
                <w:rStyle w:val="Hyperlink"/>
                <w:rFonts w:hint="cs"/>
                <w:noProof/>
                <w:rtl/>
              </w:rPr>
              <w:t>ی</w:t>
            </w:r>
            <w:r w:rsidR="00485336" w:rsidRPr="00E55FC2">
              <w:rPr>
                <w:rStyle w:val="Hyperlink"/>
                <w:noProof/>
                <w:rtl/>
              </w:rPr>
              <w:t xml:space="preserve"> در مقام</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Toc124001096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6</w:t>
            </w:r>
            <w:r w:rsidR="00485336">
              <w:rPr>
                <w:noProof/>
                <w:webHidden/>
                <w:rtl/>
              </w:rPr>
              <w:fldChar w:fldCharType="end"/>
            </w:r>
          </w:hyperlink>
        </w:p>
        <w:p w14:paraId="7CF3D07D" w14:textId="39C3B073" w:rsidR="00485336" w:rsidRDefault="003739D9">
          <w:pPr>
            <w:pStyle w:val="TOC1"/>
            <w:rPr>
              <w:rFonts w:asciiTheme="minorHAnsi" w:eastAsiaTheme="minorEastAsia" w:hAnsiTheme="minorHAnsi" w:cstheme="minorBidi"/>
              <w:noProof/>
              <w:color w:val="auto"/>
              <w:szCs w:val="22"/>
              <w:rtl/>
              <w:lang w:bidi="ar-SA"/>
            </w:rPr>
          </w:pPr>
          <w:hyperlink w:anchor="_Toc124001097" w:history="1">
            <w:r w:rsidR="00485336" w:rsidRPr="00E55FC2">
              <w:rPr>
                <w:rStyle w:val="Hyperlink"/>
                <w:noProof/>
                <w:rtl/>
              </w:rPr>
              <w:t>مسئله 40: عدم لزوم علم به حرکات آخر کلمه هنگام اراده وقف</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Toc124001097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6</w:t>
            </w:r>
            <w:r w:rsidR="00485336">
              <w:rPr>
                <w:noProof/>
                <w:webHidden/>
                <w:rtl/>
              </w:rPr>
              <w:fldChar w:fldCharType="end"/>
            </w:r>
          </w:hyperlink>
        </w:p>
        <w:p w14:paraId="309255BB" w14:textId="0CE5712E" w:rsidR="00485336" w:rsidRDefault="003739D9">
          <w:pPr>
            <w:pStyle w:val="TOC1"/>
            <w:rPr>
              <w:rFonts w:asciiTheme="minorHAnsi" w:eastAsiaTheme="minorEastAsia" w:hAnsiTheme="minorHAnsi" w:cstheme="minorBidi"/>
              <w:noProof/>
              <w:color w:val="auto"/>
              <w:szCs w:val="22"/>
              <w:rtl/>
              <w:lang w:bidi="ar-SA"/>
            </w:rPr>
          </w:pPr>
          <w:hyperlink w:anchor="_Toc124001098" w:history="1">
            <w:r w:rsidR="00485336" w:rsidRPr="00E55FC2">
              <w:rPr>
                <w:rStyle w:val="Hyperlink"/>
                <w:noProof/>
                <w:rtl/>
              </w:rPr>
              <w:t>مسئله 41: عدم لزوم علم و عمل به مخارج حروف</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Toc124001098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7</w:t>
            </w:r>
            <w:r w:rsidR="00485336">
              <w:rPr>
                <w:noProof/>
                <w:webHidden/>
                <w:rtl/>
              </w:rPr>
              <w:fldChar w:fldCharType="end"/>
            </w:r>
          </w:hyperlink>
        </w:p>
        <w:p w14:paraId="78EFA665" w14:textId="302393C7" w:rsidR="00485336" w:rsidRDefault="003739D9">
          <w:pPr>
            <w:pStyle w:val="TOC2"/>
            <w:tabs>
              <w:tab w:val="right" w:leader="dot" w:pos="10194"/>
            </w:tabs>
            <w:rPr>
              <w:rFonts w:asciiTheme="minorHAnsi" w:eastAsiaTheme="minorEastAsia" w:hAnsiTheme="minorHAnsi" w:cstheme="minorBidi"/>
              <w:bCs w:val="0"/>
              <w:noProof/>
              <w:color w:val="auto"/>
              <w:szCs w:val="22"/>
              <w:rtl/>
              <w:lang w:bidi="ar-SA"/>
            </w:rPr>
          </w:pPr>
          <w:hyperlink w:anchor="_Toc124001099" w:history="1">
            <w:r w:rsidR="00485336" w:rsidRPr="00E55FC2">
              <w:rPr>
                <w:rStyle w:val="Hyperlink"/>
                <w:noProof/>
                <w:rtl/>
              </w:rPr>
              <w:t>نظر آ</w:t>
            </w:r>
            <w:r w:rsidR="00485336" w:rsidRPr="00E55FC2">
              <w:rPr>
                <w:rStyle w:val="Hyperlink"/>
                <w:rFonts w:hint="cs"/>
                <w:noProof/>
                <w:rtl/>
              </w:rPr>
              <w:t>ی</w:t>
            </w:r>
            <w:r w:rsidR="00485336" w:rsidRPr="00E55FC2">
              <w:rPr>
                <w:rStyle w:val="Hyperlink"/>
                <w:rFonts w:hint="eastAsia"/>
                <w:noProof/>
                <w:rtl/>
              </w:rPr>
              <w:t>ت</w:t>
            </w:r>
            <w:r w:rsidR="00485336" w:rsidRPr="00E55FC2">
              <w:rPr>
                <w:rStyle w:val="Hyperlink"/>
                <w:noProof/>
                <w:rtl/>
              </w:rPr>
              <w:t xml:space="preserve"> الله زنجان</w:t>
            </w:r>
            <w:r w:rsidR="00485336" w:rsidRPr="00E55FC2">
              <w:rPr>
                <w:rStyle w:val="Hyperlink"/>
                <w:rFonts w:hint="cs"/>
                <w:noProof/>
                <w:rtl/>
              </w:rPr>
              <w:t>ی</w:t>
            </w:r>
            <w:r w:rsidR="00485336" w:rsidRPr="00E55FC2">
              <w:rPr>
                <w:rStyle w:val="Hyperlink"/>
                <w:noProof/>
                <w:rtl/>
              </w:rPr>
              <w:t xml:space="preserve"> در مسئله مخارج حروف</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Toc124001099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8</w:t>
            </w:r>
            <w:r w:rsidR="00485336">
              <w:rPr>
                <w:noProof/>
                <w:webHidden/>
                <w:rtl/>
              </w:rPr>
              <w:fldChar w:fldCharType="end"/>
            </w:r>
          </w:hyperlink>
        </w:p>
        <w:p w14:paraId="1CCF6B20" w14:textId="0C53483C" w:rsidR="00485336" w:rsidRDefault="003739D9">
          <w:pPr>
            <w:pStyle w:val="TOC1"/>
            <w:rPr>
              <w:rFonts w:asciiTheme="minorHAnsi" w:eastAsiaTheme="minorEastAsia" w:hAnsiTheme="minorHAnsi" w:cstheme="minorBidi"/>
              <w:noProof/>
              <w:color w:val="auto"/>
              <w:szCs w:val="22"/>
              <w:rtl/>
              <w:lang w:bidi="ar-SA"/>
            </w:rPr>
          </w:pPr>
          <w:hyperlink w:anchor="_Toc124001100" w:history="1">
            <w:r w:rsidR="00485336" w:rsidRPr="00E55FC2">
              <w:rPr>
                <w:rStyle w:val="Hyperlink"/>
                <w:noProof/>
                <w:rtl/>
              </w:rPr>
              <w:t>مسئله 42: حکم رعا</w:t>
            </w:r>
            <w:r w:rsidR="00485336" w:rsidRPr="00E55FC2">
              <w:rPr>
                <w:rStyle w:val="Hyperlink"/>
                <w:rFonts w:hint="cs"/>
                <w:noProof/>
                <w:rtl/>
              </w:rPr>
              <w:t>ی</w:t>
            </w:r>
            <w:r w:rsidR="00485336" w:rsidRPr="00E55FC2">
              <w:rPr>
                <w:rStyle w:val="Hyperlink"/>
                <w:rFonts w:hint="eastAsia"/>
                <w:noProof/>
                <w:rtl/>
              </w:rPr>
              <w:t>ت</w:t>
            </w:r>
            <w:r w:rsidR="00485336" w:rsidRPr="00E55FC2">
              <w:rPr>
                <w:rStyle w:val="Hyperlink"/>
                <w:noProof/>
                <w:rtl/>
              </w:rPr>
              <w:t xml:space="preserve"> مد در کلمات</w:t>
            </w:r>
            <w:r w:rsidR="00485336">
              <w:rPr>
                <w:noProof/>
                <w:webHidden/>
                <w:rtl/>
              </w:rPr>
              <w:tab/>
            </w:r>
            <w:r w:rsidR="00485336">
              <w:rPr>
                <w:noProof/>
                <w:webHidden/>
                <w:rtl/>
              </w:rPr>
              <w:fldChar w:fldCharType="begin"/>
            </w:r>
            <w:r w:rsidR="00485336">
              <w:rPr>
                <w:noProof/>
                <w:webHidden/>
                <w:rtl/>
              </w:rPr>
              <w:instrText xml:space="preserve"> </w:instrText>
            </w:r>
            <w:r w:rsidR="00485336">
              <w:rPr>
                <w:noProof/>
                <w:webHidden/>
              </w:rPr>
              <w:instrText>PAGEREF</w:instrText>
            </w:r>
            <w:r w:rsidR="00485336">
              <w:rPr>
                <w:noProof/>
                <w:webHidden/>
                <w:rtl/>
              </w:rPr>
              <w:instrText xml:space="preserve"> _</w:instrText>
            </w:r>
            <w:r w:rsidR="00485336">
              <w:rPr>
                <w:noProof/>
                <w:webHidden/>
              </w:rPr>
              <w:instrText>Toc124001100 \h</w:instrText>
            </w:r>
            <w:r w:rsidR="00485336">
              <w:rPr>
                <w:noProof/>
                <w:webHidden/>
                <w:rtl/>
              </w:rPr>
              <w:instrText xml:space="preserve"> </w:instrText>
            </w:r>
            <w:r w:rsidR="00485336">
              <w:rPr>
                <w:noProof/>
                <w:webHidden/>
                <w:rtl/>
              </w:rPr>
            </w:r>
            <w:r w:rsidR="00485336">
              <w:rPr>
                <w:noProof/>
                <w:webHidden/>
                <w:rtl/>
              </w:rPr>
              <w:fldChar w:fldCharType="separate"/>
            </w:r>
            <w:r w:rsidR="000D15E3">
              <w:rPr>
                <w:noProof/>
                <w:webHidden/>
                <w:rtl/>
              </w:rPr>
              <w:t>8</w:t>
            </w:r>
            <w:r w:rsidR="00485336">
              <w:rPr>
                <w:noProof/>
                <w:webHidden/>
                <w:rtl/>
              </w:rPr>
              <w:fldChar w:fldCharType="end"/>
            </w:r>
          </w:hyperlink>
        </w:p>
        <w:p w14:paraId="59A0EF62" w14:textId="5C4D7CF8" w:rsidR="00062D1D" w:rsidRPr="001F153E" w:rsidRDefault="00062D1D" w:rsidP="00C30717">
          <w:pPr>
            <w:jc w:val="both"/>
            <w:rPr>
              <w:sz w:val="28"/>
            </w:rPr>
          </w:pPr>
          <w:r w:rsidRPr="001F153E">
            <w:rPr>
              <w:b/>
              <w:bCs/>
              <w:noProof/>
              <w:sz w:val="28"/>
            </w:rPr>
            <w:fldChar w:fldCharType="end"/>
          </w:r>
        </w:p>
      </w:sdtContent>
    </w:sdt>
    <w:p w14:paraId="63046585" w14:textId="20B2785E" w:rsidR="00247D2F" w:rsidRPr="001F153E" w:rsidRDefault="002A6195" w:rsidP="00C30717">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
      <w:r w:rsidRPr="001F153E">
        <w:rPr>
          <w:rFonts w:hint="cs"/>
          <w:sz w:val="28"/>
          <w:rtl/>
        </w:rPr>
        <w:t xml:space="preserve">: </w:t>
      </w:r>
    </w:p>
    <w:p w14:paraId="269D7F98" w14:textId="385D7DE7" w:rsidR="001516EF" w:rsidRPr="001F153E" w:rsidRDefault="003752FD" w:rsidP="00485336">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977A5A">
        <w:rPr>
          <w:rFonts w:hint="cs"/>
          <w:sz w:val="28"/>
          <w:rtl/>
        </w:rPr>
        <w:t>37 در مورد اخلال به تلفظ صحیح کلمات حمد و سورۀ بحث و بررسی شد</w:t>
      </w:r>
      <w:r w:rsidR="00485336">
        <w:rPr>
          <w:rFonts w:hint="cs"/>
          <w:sz w:val="28"/>
          <w:rtl/>
        </w:rPr>
        <w:t xml:space="preserve">. در این جلسه استاد به بیان مسائل 38 تا 42 از مسائل قرائت عروه می پردازند. </w:t>
      </w:r>
    </w:p>
    <w:p w14:paraId="337E4A50" w14:textId="7B70923B" w:rsidR="00614CCC" w:rsidRDefault="00614CCC" w:rsidP="00614CCC">
      <w:pPr>
        <w:pStyle w:val="Heading1"/>
        <w:rPr>
          <w:rtl/>
        </w:rPr>
      </w:pPr>
      <w:bookmarkStart w:id="15" w:name="_Toc124001091"/>
      <w:r>
        <w:rPr>
          <w:rFonts w:hint="cs"/>
          <w:rtl/>
        </w:rPr>
        <w:t>مسئله 38: همزه وصل و قطع</w:t>
      </w:r>
      <w:bookmarkEnd w:id="15"/>
      <w:r>
        <w:rPr>
          <w:rFonts w:hint="cs"/>
          <w:rtl/>
        </w:rPr>
        <w:t xml:space="preserve"> </w:t>
      </w:r>
    </w:p>
    <w:p w14:paraId="0E3C6430" w14:textId="2F0145DF" w:rsidR="00614CCC" w:rsidRDefault="00614CCC" w:rsidP="00614CCC">
      <w:pPr>
        <w:jc w:val="both"/>
        <w:rPr>
          <w:rtl/>
        </w:rPr>
      </w:pPr>
      <w:r>
        <w:rPr>
          <w:rFonts w:hint="cs"/>
          <w:rtl/>
        </w:rPr>
        <w:t xml:space="preserve">سید یزدی رحمه الله می فرماید: </w:t>
      </w:r>
    </w:p>
    <w:p w14:paraId="0EF5C08C" w14:textId="708BA9C5" w:rsidR="00614CCC" w:rsidRDefault="00614CCC" w:rsidP="00614CCC">
      <w:pPr>
        <w:pStyle w:val="ListParagraph"/>
        <w:jc w:val="both"/>
        <w:rPr>
          <w:rtl/>
        </w:rPr>
      </w:pPr>
      <w:r>
        <w:rPr>
          <w:rFonts w:hint="cs"/>
          <w:rtl/>
        </w:rPr>
        <w:t>«</w:t>
      </w:r>
      <w:r w:rsidRPr="00614CCC">
        <w:rPr>
          <w:color w:val="0000FF"/>
          <w:rtl/>
        </w:rPr>
        <w:t>يجب حذف همزة الوصل في الدرج‌مثل همزة الله و الرحمن و الرحيم و اهدنا و نحو ذلك فلو أثبتها بطلت و كذا يجب إثبات همزة القطع كهمزة أنعمت فلو حذفها حين الوصل بطلت‌</w:t>
      </w:r>
      <w:r>
        <w:rPr>
          <w:rFonts w:hint="cs"/>
          <w:rtl/>
        </w:rPr>
        <w:t>»</w:t>
      </w:r>
      <w:r>
        <w:rPr>
          <w:rStyle w:val="FootnoteReference"/>
          <w:rtl/>
        </w:rPr>
        <w:footnoteReference w:id="1"/>
      </w:r>
    </w:p>
    <w:p w14:paraId="05FE07B8" w14:textId="77777777" w:rsidR="00311E6D" w:rsidRDefault="00614CCC" w:rsidP="00614CCC">
      <w:pPr>
        <w:jc w:val="both"/>
        <w:rPr>
          <w:rtl/>
        </w:rPr>
      </w:pPr>
      <w:r>
        <w:rPr>
          <w:rFonts w:hint="cs"/>
          <w:rtl/>
        </w:rPr>
        <w:t xml:space="preserve">همزه وصل باید در هنگامی که به ما قبل خود متصل می شود، حذف شود، برخلاف همزه قطع که باید گفته شود؛ از این رو وقتی کسی آیات سورۀ حمد را می خواند مثل «مالک یوم الدین إیاک نعبد و ایاک نستعین اهدنا الصراط المستقیم» اگر همزه «إهدنا» را اظهار کند قرائت باطل می شود. یا اگر همزۀ «أنعمت» حذف شود موجب بطلان قرائت است. این مطلب مسلم است و علمای علم عربیت مثل ابن حاجب و ابن مالک و حاشیه زنان به کتب این دو نفر مطرح کرده اند؛ ابن حاجب می گوید: </w:t>
      </w:r>
    </w:p>
    <w:p w14:paraId="5769DB4F" w14:textId="4C6D2048" w:rsidR="00311E6D" w:rsidRDefault="00614CCC" w:rsidP="00311E6D">
      <w:pPr>
        <w:pStyle w:val="ListParagraph"/>
        <w:jc w:val="both"/>
        <w:rPr>
          <w:rtl/>
        </w:rPr>
      </w:pPr>
      <w:r w:rsidRPr="00311E6D">
        <w:rPr>
          <w:rFonts w:hint="cs"/>
          <w:color w:val="000080"/>
          <w:rtl/>
        </w:rPr>
        <w:t>«</w:t>
      </w:r>
      <w:r w:rsidR="00311E6D" w:rsidRPr="00311E6D">
        <w:rPr>
          <w:color w:val="000080"/>
          <w:rtl/>
        </w:rPr>
        <w:t>(واثباتها وصلا لحن وشذ في الضرورة والتزموا جعلها الفا لا بين بين على الافصح في نحو الحسن وآيمن الله يمينك ؟ للبس) (شذ في الضرورة) كقوله: إذا جاوز الاثنين سر فانه بنث وتكثير الوشاة قمين</w:t>
      </w:r>
      <w:r w:rsidR="00311E6D">
        <w:rPr>
          <w:rFonts w:hint="cs"/>
          <w:rtl/>
        </w:rPr>
        <w:t>»</w:t>
      </w:r>
      <w:r w:rsidR="00311E6D">
        <w:rPr>
          <w:rStyle w:val="FootnoteReference"/>
          <w:rtl/>
        </w:rPr>
        <w:footnoteReference w:id="2"/>
      </w:r>
      <w:r>
        <w:rPr>
          <w:rFonts w:hint="cs"/>
          <w:rtl/>
        </w:rPr>
        <w:t xml:space="preserve"> </w:t>
      </w:r>
    </w:p>
    <w:p w14:paraId="04E87A67" w14:textId="4DEC6CD4" w:rsidR="00614CCC" w:rsidRDefault="00614CCC" w:rsidP="00614CCC">
      <w:pPr>
        <w:jc w:val="both"/>
        <w:rPr>
          <w:rtl/>
        </w:rPr>
      </w:pPr>
      <w:r>
        <w:rPr>
          <w:rFonts w:hint="cs"/>
          <w:rtl/>
        </w:rPr>
        <w:lastRenderedPageBreak/>
        <w:t>می گوید در ضرورت شعری اشکال ندارد. مثالی که مطرح کرده در ضرورت شعری به کار رفته است، شیخ رضی نجم الأدباء رحمت الله علیه که کتاب شرح شافیه و شرح کافیه اش از افتخارات شیعه است، بدین مطلب تصریح می کند</w:t>
      </w:r>
      <w:r w:rsidR="00311E6D">
        <w:rPr>
          <w:rStyle w:val="FootnoteReference"/>
          <w:rtl/>
        </w:rPr>
        <w:footnoteReference w:id="3"/>
      </w:r>
      <w:r>
        <w:rPr>
          <w:rFonts w:hint="cs"/>
          <w:rtl/>
        </w:rPr>
        <w:t xml:space="preserve">. </w:t>
      </w:r>
    </w:p>
    <w:p w14:paraId="0217D53D" w14:textId="0448CFD9" w:rsidR="00311E6D" w:rsidRDefault="00311E6D" w:rsidP="00311E6D">
      <w:pPr>
        <w:pStyle w:val="Heading2"/>
        <w:rPr>
          <w:rtl/>
        </w:rPr>
      </w:pPr>
      <w:bookmarkStart w:id="16" w:name="_Toc124001092"/>
      <w:r>
        <w:rPr>
          <w:rFonts w:hint="cs"/>
          <w:rtl/>
        </w:rPr>
        <w:t>کلمات بزرگان در مسئله</w:t>
      </w:r>
      <w:bookmarkEnd w:id="16"/>
      <w:r>
        <w:rPr>
          <w:rFonts w:hint="cs"/>
          <w:rtl/>
        </w:rPr>
        <w:t xml:space="preserve"> </w:t>
      </w:r>
    </w:p>
    <w:p w14:paraId="65AC7617" w14:textId="785A6ADB" w:rsidR="00614CCC" w:rsidRDefault="00614CCC" w:rsidP="00614CCC">
      <w:pPr>
        <w:jc w:val="both"/>
        <w:rPr>
          <w:rtl/>
        </w:rPr>
      </w:pPr>
      <w:r>
        <w:rPr>
          <w:rFonts w:hint="cs"/>
          <w:rtl/>
        </w:rPr>
        <w:t>اگر کسی از روی عمد همزۀ وصل را حذف نکند، محقق خویی فرموده اند نمازش باطل می شود؛ زیرا زیاده عمدیه به آن صدق می کند؛ زیرا وقتی قرائت ملحونه است و شخص به قصد جزئیت بیاورد زیاده در فریضه عمدی می شود و با تدارک نیز درست نمی شود</w:t>
      </w:r>
      <w:r w:rsidR="00311E6D">
        <w:rPr>
          <w:rStyle w:val="FootnoteReference"/>
          <w:rtl/>
        </w:rPr>
        <w:footnoteReference w:id="4"/>
      </w:r>
      <w:r>
        <w:rPr>
          <w:rFonts w:hint="cs"/>
          <w:rtl/>
        </w:rPr>
        <w:t xml:space="preserve">، لکن به قول آیت  الله سیستانی قرائت ملحونه وقتی از قرائت عرفیه و ذکر خدا و دعا خارج نشود، زیاده عمدیه در فریضه بر آن صدق نمی کند؛ مخصوصا اینکه افراد به قصد جزئیت این قرائت ملحونه بما هی ملحونه نمی کنند، بلکه قصد جزئیت قرائت این آیه را می کنند، ولی مصداقا تساهل می کنند و همزه وصل را حذف نمی کنند، این کار از روی تساهل است نه اینکه بگوید این قرائت با همین ملحونه بودن جزء نماز است، وقتی قصد جزئیت نشد، محقق خویی نباید اشکال کنند و مصداق زیاده عمدیه بداند؛ زیرا ایشان قوام جزئیت را با نیت می داند. </w:t>
      </w:r>
    </w:p>
    <w:p w14:paraId="4B4B9DFF" w14:textId="77777777" w:rsidR="009B06FC" w:rsidRDefault="00614CCC" w:rsidP="00614CCC">
      <w:pPr>
        <w:jc w:val="both"/>
        <w:rPr>
          <w:rtl/>
        </w:rPr>
      </w:pPr>
      <w:r>
        <w:rPr>
          <w:rFonts w:hint="cs"/>
          <w:rtl/>
        </w:rPr>
        <w:t xml:space="preserve">ممکن است گفته شود که وقتی وقف به حرکت و وصل به سکون جایز باشد، چه اشکالی دارد که همزه وصل ابراز شود؟ </w:t>
      </w:r>
    </w:p>
    <w:p w14:paraId="243B44CC" w14:textId="394D0C08" w:rsidR="00614CCC" w:rsidRDefault="00614CCC" w:rsidP="00433A2E">
      <w:pPr>
        <w:jc w:val="both"/>
        <w:rPr>
          <w:rtl/>
        </w:rPr>
      </w:pPr>
      <w:r>
        <w:rPr>
          <w:rFonts w:hint="cs"/>
          <w:rtl/>
        </w:rPr>
        <w:t xml:space="preserve">جواب این است که اشکالی ندارد، اگر وصل به سکون شود و بعدش همزه وصل آورده شود اشکالی ندارد، اما اگر در حال وصل، همزه وصل را ابراز کنیم اشکال دارد. مثلا همزه باب استصحاب که وصل است، اگر ابراز شود ملحون است. بلی، قبول است که قرائت صدق می کند، لکن قرائت ملحونه است، در حالی که قرائتی که امر بدان شده ایم، انصراف به قرائت صحیحه است، به قول آیت الله سیستانی روایت عبدالله بن سنان که می فرماید: </w:t>
      </w:r>
      <w:r w:rsidR="009B06FC" w:rsidRPr="009B06FC">
        <w:rPr>
          <w:color w:val="008000"/>
          <w:rtl/>
        </w:rPr>
        <w:t>لَوْ أَنَّ رَجُلًا دَخَلَ فِي الْإِسْلَامِ لَا يُحْسِنُ أَنْ يَقْرَأَ الْقُرْآنَ أَجْزَأَهُ أَنْ يُكَبِّرَ وَ يُسَبِّحَ وَ يُصَلِّيَ</w:t>
      </w:r>
      <w:r w:rsidR="009B06FC">
        <w:rPr>
          <w:rFonts w:hint="cs"/>
          <w:rtl/>
        </w:rPr>
        <w:t>»</w:t>
      </w:r>
      <w:r w:rsidR="009B06FC">
        <w:rPr>
          <w:rStyle w:val="FootnoteReference"/>
          <w:rtl/>
        </w:rPr>
        <w:footnoteReference w:id="5"/>
      </w:r>
      <w:r w:rsidR="00433A2E">
        <w:rPr>
          <w:rFonts w:hint="cs"/>
          <w:rtl/>
        </w:rPr>
        <w:t xml:space="preserve"> </w:t>
      </w:r>
      <w:r>
        <w:rPr>
          <w:rFonts w:hint="cs"/>
          <w:rtl/>
        </w:rPr>
        <w:t xml:space="preserve">می رساند که باید صحیحه خوانده شود. مثال های مخلتفی همچون «الدوام فی الإتصال بخدمتک» و «والاستعانۀ بطاعتک» همه همزه های وصل هستند و نباید ابراز شوند. اگر هم کسی غیر از این بخواند ملحونه قرائت کرده است. به طور کلی فرق همزه وصل با قطع این است که همزه وصل باید حذف شود، مثلا اگر کسی بگوید «نماز می خوانم قربۀ إلی اللهِ أَلله أکبر» اشتباه است. بلی، اگر کسی شک کند و واقعا شک وی نیز شک عقلایی باشد، اصل برائت جاری می شود. برائت از لزوم مراعات این ها جاری می شود ولی انصافا در عرف عربی واضح است که باید رعایت شود. </w:t>
      </w:r>
    </w:p>
    <w:p w14:paraId="10CB03EE" w14:textId="33C003EA" w:rsidR="00614CCC" w:rsidRDefault="00614CCC" w:rsidP="00433A2E">
      <w:pPr>
        <w:pStyle w:val="Heading1"/>
        <w:rPr>
          <w:rtl/>
        </w:rPr>
      </w:pPr>
      <w:bookmarkStart w:id="17" w:name="_Toc124001093"/>
      <w:r>
        <w:rPr>
          <w:rFonts w:hint="cs"/>
          <w:rtl/>
        </w:rPr>
        <w:t>مسئله 39</w:t>
      </w:r>
      <w:r w:rsidR="00433A2E">
        <w:rPr>
          <w:rFonts w:hint="cs"/>
          <w:rtl/>
        </w:rPr>
        <w:t>: وصل به سکون و وقف به حرکت</w:t>
      </w:r>
      <w:bookmarkEnd w:id="17"/>
      <w:r w:rsidR="00433A2E">
        <w:rPr>
          <w:rFonts w:hint="cs"/>
          <w:rtl/>
        </w:rPr>
        <w:t xml:space="preserve"> </w:t>
      </w:r>
    </w:p>
    <w:p w14:paraId="3750CA44" w14:textId="1ACA17DD" w:rsidR="00433A2E" w:rsidRDefault="00433A2E" w:rsidP="00614CCC">
      <w:pPr>
        <w:jc w:val="both"/>
        <w:rPr>
          <w:rtl/>
        </w:rPr>
      </w:pPr>
      <w:r>
        <w:rPr>
          <w:rFonts w:hint="cs"/>
          <w:rtl/>
        </w:rPr>
        <w:t xml:space="preserve">مرحوم سید یزدی می فرماید: </w:t>
      </w:r>
    </w:p>
    <w:p w14:paraId="26F1A927" w14:textId="2CE49819" w:rsidR="00433A2E" w:rsidRPr="006E5212" w:rsidRDefault="00433A2E" w:rsidP="006E5212">
      <w:pPr>
        <w:pStyle w:val="ListParagraph"/>
        <w:jc w:val="both"/>
        <w:rPr>
          <w:color w:val="0000FF"/>
          <w:rtl/>
        </w:rPr>
      </w:pPr>
      <w:r w:rsidRPr="006E5212">
        <w:rPr>
          <w:rFonts w:hint="cs"/>
          <w:color w:val="0000FF"/>
          <w:rtl/>
        </w:rPr>
        <w:t>«</w:t>
      </w:r>
      <w:r w:rsidR="006E5212" w:rsidRPr="006E5212">
        <w:rPr>
          <w:color w:val="0000FF"/>
          <w:rtl/>
        </w:rPr>
        <w:t xml:space="preserve"> الأحوط ترك الوقف بالحركة‌و الوصل بالسكون‌</w:t>
      </w:r>
      <w:r w:rsidR="006E5212" w:rsidRPr="006E5212">
        <w:rPr>
          <w:rFonts w:hint="cs"/>
          <w:color w:val="0000FF"/>
          <w:rtl/>
        </w:rPr>
        <w:t>»</w:t>
      </w:r>
      <w:r w:rsidR="00D47F01">
        <w:rPr>
          <w:rStyle w:val="FootnoteReference"/>
          <w:color w:val="0000FF"/>
          <w:rtl/>
        </w:rPr>
        <w:footnoteReference w:id="6"/>
      </w:r>
    </w:p>
    <w:p w14:paraId="7FF7E44F" w14:textId="77777777" w:rsidR="00D47F01" w:rsidRDefault="00614CCC" w:rsidP="00D47F01">
      <w:pPr>
        <w:jc w:val="both"/>
        <w:rPr>
          <w:rtl/>
        </w:rPr>
      </w:pPr>
      <w:r>
        <w:rPr>
          <w:rFonts w:hint="cs"/>
          <w:rtl/>
        </w:rPr>
        <w:t>وقف منحصر به وقف صحیح، به سکون نیست. گاهی وقف به تبدیل تنوین به الف است، مثل «ضربت زیدا» گاهی تبدیل حرف آخر به الف است مثل «إذاً» باید «إذا» شود، گاهی نیز تأء تأنیت تبدیل به هاء می شود، گاهی نیز هاء سکت در آخر می آید مثل «إرم» که «إرمه» که البته این مثال ممکن است گفته شود لازم نیست. در عروه ترک وقف به حرکت و وصل به سکون را احتیاط واجب کرده اند، ولی این کلام ایشان با آن کلام که در اذان و اقامه</w:t>
      </w:r>
      <w:r w:rsidR="00D47F01">
        <w:rPr>
          <w:rFonts w:hint="cs"/>
          <w:rtl/>
        </w:rPr>
        <w:t xml:space="preserve"> فرمود، منافات دارد. تعبیر ایشان در بحث اذان و اقامه چنین بود: </w:t>
      </w:r>
      <w:r>
        <w:rPr>
          <w:rFonts w:hint="cs"/>
          <w:rtl/>
        </w:rPr>
        <w:t xml:space="preserve"> </w:t>
      </w:r>
    </w:p>
    <w:p w14:paraId="2B406099" w14:textId="4414F0B2" w:rsidR="00D47F01" w:rsidRDefault="00614CCC" w:rsidP="00D47F01">
      <w:pPr>
        <w:pStyle w:val="ListParagraph"/>
        <w:jc w:val="both"/>
        <w:rPr>
          <w:rtl/>
        </w:rPr>
      </w:pPr>
      <w:r>
        <w:rPr>
          <w:rFonts w:hint="cs"/>
          <w:rtl/>
        </w:rPr>
        <w:t>«</w:t>
      </w:r>
      <w:r w:rsidR="00EE272E" w:rsidRPr="00EE272E">
        <w:rPr>
          <w:rFonts w:hint="cs"/>
          <w:color w:val="000080"/>
          <w:rtl/>
        </w:rPr>
        <w:t xml:space="preserve">من المستحبات: </w:t>
      </w:r>
      <w:r w:rsidR="00EE272E" w:rsidRPr="00EE272E">
        <w:rPr>
          <w:color w:val="000080"/>
          <w:rtl/>
        </w:rPr>
        <w:t>السادس الجزم في أواخر فصولهما مع التأني في الأذان و الحدر في الإقامة على وجه لا ينافي قاعدة الوقف</w:t>
      </w:r>
      <w:r>
        <w:rPr>
          <w:rFonts w:hint="cs"/>
          <w:rtl/>
        </w:rPr>
        <w:t>.»</w:t>
      </w:r>
      <w:r w:rsidR="00EE272E">
        <w:rPr>
          <w:rStyle w:val="FootnoteReference"/>
          <w:rtl/>
        </w:rPr>
        <w:footnoteReference w:id="7"/>
      </w:r>
    </w:p>
    <w:p w14:paraId="0631E211" w14:textId="77777777" w:rsidR="00EE272E" w:rsidRDefault="00614CCC" w:rsidP="00D47F01">
      <w:pPr>
        <w:jc w:val="both"/>
        <w:rPr>
          <w:rtl/>
        </w:rPr>
      </w:pPr>
      <w:r>
        <w:rPr>
          <w:rFonts w:hint="cs"/>
          <w:rtl/>
        </w:rPr>
        <w:t>در آنجا وصل به سکون را خلاف است</w:t>
      </w:r>
      <w:r w:rsidR="00EE272E">
        <w:rPr>
          <w:rFonts w:hint="cs"/>
          <w:rtl/>
        </w:rPr>
        <w:t>حباب</w:t>
      </w:r>
      <w:r>
        <w:rPr>
          <w:rFonts w:hint="cs"/>
          <w:rtl/>
        </w:rPr>
        <w:t xml:space="preserve"> دانست ولی اینجا خلاف احتیاط واجب می داند، و حال آنکه فرقی با هم نمی کنند. </w:t>
      </w:r>
    </w:p>
    <w:p w14:paraId="03E59822" w14:textId="4ED2FBFA" w:rsidR="00EE272E" w:rsidRDefault="00EE272E" w:rsidP="00EE272E">
      <w:pPr>
        <w:pStyle w:val="Heading2"/>
        <w:rPr>
          <w:rtl/>
        </w:rPr>
      </w:pPr>
      <w:bookmarkStart w:id="18" w:name="_Toc124001094"/>
      <w:r>
        <w:rPr>
          <w:rFonts w:hint="cs"/>
          <w:rtl/>
        </w:rPr>
        <w:t>مختار استاد: عدم لزوم رعایت مسئله</w:t>
      </w:r>
      <w:bookmarkEnd w:id="18"/>
    </w:p>
    <w:p w14:paraId="0722227F" w14:textId="77777777" w:rsidR="005233FD" w:rsidRDefault="00614CCC" w:rsidP="00D47F01">
      <w:pPr>
        <w:jc w:val="both"/>
        <w:rPr>
          <w:rtl/>
        </w:rPr>
      </w:pPr>
      <w:r>
        <w:rPr>
          <w:rFonts w:hint="cs"/>
          <w:rtl/>
        </w:rPr>
        <w:t>انصافا هیچ دلیلی بر اینکه نباید وصل به سکون شود وجود ندارد؛ خطباء و فصحاء در محاورات خود اصلا این مطلب را رعایت نمی کنند و اصلا غلط شمرده نمی شود. وقتی با هم صحبت می کنند می گویند «غزال غزال غزال» یعنی آهو، وصل به سکون می کنند. یا مثلا پدری به فرزندش می گوید «شمس شمس شمس» یعنی خورشید خورشید بلند شو تا نماز شما قضاء نشود، وصل به سکون می کنند ولی کسی نمی گوید که اشتباه قرائت کرده است. در سخنرانی ها و اشعار اگر ملاحظه کنید، رعایت اینکه وصل به سکون نشود و وقف به حرکت نشود نمی کنند.</w:t>
      </w:r>
    </w:p>
    <w:p w14:paraId="592B38FD" w14:textId="7493D363" w:rsidR="005233FD" w:rsidRDefault="005233FD" w:rsidP="005233FD">
      <w:pPr>
        <w:pStyle w:val="Heading3"/>
        <w:rPr>
          <w:rtl/>
        </w:rPr>
      </w:pPr>
      <w:bookmarkStart w:id="19" w:name="_Toc124001095"/>
      <w:r>
        <w:rPr>
          <w:rFonts w:hint="cs"/>
          <w:rtl/>
        </w:rPr>
        <w:t>بررسی کلمات بزرگان در مسئله</w:t>
      </w:r>
      <w:bookmarkEnd w:id="19"/>
      <w:r>
        <w:rPr>
          <w:rFonts w:hint="cs"/>
          <w:rtl/>
        </w:rPr>
        <w:t xml:space="preserve"> </w:t>
      </w:r>
    </w:p>
    <w:p w14:paraId="1B0A5A99" w14:textId="77777777" w:rsidR="005233FD" w:rsidRDefault="005233FD" w:rsidP="00D47F01">
      <w:pPr>
        <w:jc w:val="both"/>
        <w:rPr>
          <w:rtl/>
        </w:rPr>
      </w:pPr>
      <w:r w:rsidRPr="002E70C6">
        <w:rPr>
          <w:rFonts w:hint="cs"/>
          <w:b/>
          <w:bCs/>
          <w:rtl/>
        </w:rPr>
        <w:t>علامه مجلسی</w:t>
      </w:r>
      <w:r w:rsidR="00614CCC">
        <w:rPr>
          <w:rFonts w:hint="cs"/>
          <w:rtl/>
        </w:rPr>
        <w:t xml:space="preserve"> در بحار می فرماید: </w:t>
      </w:r>
    </w:p>
    <w:p w14:paraId="57626F51" w14:textId="6A3F4AC9" w:rsidR="00614CCC" w:rsidRDefault="00614CCC" w:rsidP="005233FD">
      <w:pPr>
        <w:pStyle w:val="ListParagraph"/>
        <w:jc w:val="both"/>
        <w:rPr>
          <w:rtl/>
        </w:rPr>
      </w:pPr>
      <w:r>
        <w:rPr>
          <w:rFonts w:hint="cs"/>
          <w:rtl/>
        </w:rPr>
        <w:t>«</w:t>
      </w:r>
      <w:r w:rsidR="005233FD" w:rsidRPr="005233FD">
        <w:rPr>
          <w:color w:val="000080"/>
          <w:rtl/>
        </w:rPr>
        <w:t>و لقد أحسن الوالد قدس سره حيث قال الترتيل الواجب هو أداء الحروف من المخارج و حفظ أحكام الوقوف بأن لا يقف على الحركة و لا يصل بالسكون فإنهما غير جائزين باتفاق القراء و أهل العربية</w:t>
      </w:r>
      <w:r w:rsidR="005233FD">
        <w:rPr>
          <w:rFonts w:hint="cs"/>
          <w:rtl/>
        </w:rPr>
        <w:t>»</w:t>
      </w:r>
      <w:r w:rsidR="005233FD">
        <w:rPr>
          <w:rStyle w:val="FootnoteReference"/>
          <w:rtl/>
        </w:rPr>
        <w:footnoteReference w:id="8"/>
      </w:r>
    </w:p>
    <w:p w14:paraId="7655568E" w14:textId="77777777" w:rsidR="00614CCC" w:rsidRDefault="00614CCC" w:rsidP="00614CCC">
      <w:pPr>
        <w:jc w:val="both"/>
        <w:rPr>
          <w:rtl/>
        </w:rPr>
      </w:pPr>
      <w:r>
        <w:rPr>
          <w:rFonts w:hint="cs"/>
          <w:rtl/>
        </w:rPr>
        <w:t xml:space="preserve">می گوید پدر من مرحوم محمد تقی مجلسی بسیار کار خوبی کرد که گفت نباید وصل به سکون شود و اتفاق قراء اهل عربیت که جایز نیستند. می گوییم برفرض که این ادعا درست باشد، ما که نوکر قراء عرب نیستیم، ما تابع عرف هستیم و عرف وصل به سکون و وقف به حرکت را غلط نمی دانند. </w:t>
      </w:r>
    </w:p>
    <w:p w14:paraId="501966C5" w14:textId="77777777" w:rsidR="005233FD" w:rsidRDefault="00614CCC" w:rsidP="00614CCC">
      <w:pPr>
        <w:jc w:val="both"/>
        <w:rPr>
          <w:rtl/>
        </w:rPr>
      </w:pPr>
      <w:r w:rsidRPr="002E70C6">
        <w:rPr>
          <w:rFonts w:hint="cs"/>
          <w:b/>
          <w:bCs/>
          <w:rtl/>
        </w:rPr>
        <w:t>مرحوم شیخ أنصاری</w:t>
      </w:r>
      <w:r>
        <w:rPr>
          <w:rFonts w:hint="cs"/>
          <w:rtl/>
        </w:rPr>
        <w:t xml:space="preserve"> وصل به سکون را غلط دانسته اند؛ زیرا وقتی مثلا مکلف می گوید «الرحمن الرحیم مالک یوم الدین»، وقتی کسره الرحیم گفته نشود، کلام نقص پیدا می کند، ولی وقف به حرکت یک چیزی است که نقصی پیدا نمی شود و اشکالی ندارد. مثل کسی که از خانم خود می ترسد یادش می افتد که خانم گفته بود باید خرید کند، در قرائت می گوید «الرحمن الرحیمِ» توقف می کند و سپس ادامه اش را می گوید، اشکالی ندارد. </w:t>
      </w:r>
    </w:p>
    <w:p w14:paraId="42E68783" w14:textId="0844BD28" w:rsidR="00614CCC" w:rsidRDefault="00614CCC" w:rsidP="00614CCC">
      <w:pPr>
        <w:jc w:val="both"/>
        <w:rPr>
          <w:rtl/>
        </w:rPr>
      </w:pPr>
      <w:r>
        <w:rPr>
          <w:rFonts w:hint="cs"/>
          <w:rtl/>
        </w:rPr>
        <w:t>عرض ما این است که فرقی نمی کنند.</w:t>
      </w:r>
      <w:r>
        <w:t xml:space="preserve"> </w:t>
      </w:r>
      <w:r>
        <w:rPr>
          <w:rFonts w:hint="cs"/>
          <w:rtl/>
        </w:rPr>
        <w:t xml:space="preserve">همان وصل به سکون نیز اشکالی ندارد، چرا باید بگوییم که اگر اعراب آخر کلمه گفته نشد موجب لحن در کلام می شود؟ اول الکلام است. به نظر ما قرائت غلط نیست و دلیل بر غلط بودن آن نداریم. برفرض که کسی خیلی سخت بگیرد و شک کند، اصل برائت جاری می شود. در همه آیات در همه سورۀ ها مشکل وصل به سکون و وقف به حرکت را دارد، برائت جاری می شود. </w:t>
      </w:r>
    </w:p>
    <w:p w14:paraId="20E9853B" w14:textId="2C5C8775" w:rsidR="00614CCC" w:rsidRDefault="00614CCC" w:rsidP="00614CCC">
      <w:pPr>
        <w:jc w:val="both"/>
        <w:rPr>
          <w:rtl/>
        </w:rPr>
      </w:pPr>
      <w:r w:rsidRPr="002E70C6">
        <w:rPr>
          <w:rFonts w:hint="cs"/>
          <w:b/>
          <w:bCs/>
          <w:rtl/>
        </w:rPr>
        <w:t>محقق نراقی</w:t>
      </w:r>
      <w:r>
        <w:rPr>
          <w:rFonts w:hint="cs"/>
          <w:rtl/>
        </w:rPr>
        <w:t xml:space="preserve"> در مستند الشیعه می فرماید: اساسا اگر قرائت عربیه نیز متوقف باشد بر اینکه وصل به سکون و وقف به حرکت نشود، دلیلی بر لزوم قرائت عربیه وجود ندارد</w:t>
      </w:r>
      <w:r w:rsidR="002E70C6">
        <w:rPr>
          <w:rStyle w:val="FootnoteReference"/>
          <w:rtl/>
        </w:rPr>
        <w:footnoteReference w:id="9"/>
      </w:r>
      <w:r>
        <w:rPr>
          <w:rFonts w:hint="cs"/>
          <w:rtl/>
        </w:rPr>
        <w:t xml:space="preserve">. </w:t>
      </w:r>
      <w:r w:rsidR="00966C4C">
        <w:rPr>
          <w:rFonts w:hint="cs"/>
          <w:rtl/>
        </w:rPr>
        <w:t>(</w:t>
      </w:r>
      <w:r>
        <w:rPr>
          <w:rFonts w:hint="cs"/>
          <w:rtl/>
        </w:rPr>
        <w:t>ما می گفتیم دلیلی بر لزوم متابعت از قرائت ادباء و قراء نداریم، ایشان می فرماید: دلیلی بر وجوب قرائت عربیه نداریم</w:t>
      </w:r>
      <w:r w:rsidR="00966C4C">
        <w:rPr>
          <w:rFonts w:hint="cs"/>
          <w:rtl/>
        </w:rPr>
        <w:t>)</w:t>
      </w:r>
      <w:r>
        <w:rPr>
          <w:rFonts w:hint="cs"/>
          <w:rtl/>
        </w:rPr>
        <w:t xml:space="preserve">. بلی، کسانی که عرب هستند باید مراعات کنند ولی شرعا دیگران لزومی ندارند که قرائت بر نهج عربی کنند. تعبیر ایشان چنین است: </w:t>
      </w:r>
    </w:p>
    <w:p w14:paraId="39A8FDB4" w14:textId="55B8ADC2" w:rsidR="00614CCC" w:rsidRDefault="00614CCC" w:rsidP="00574B12">
      <w:pPr>
        <w:pStyle w:val="ListParagraph"/>
        <w:jc w:val="both"/>
      </w:pPr>
      <w:r>
        <w:rPr>
          <w:rFonts w:hint="cs"/>
          <w:rtl/>
        </w:rPr>
        <w:t>«</w:t>
      </w:r>
      <w:r w:rsidR="00574B12" w:rsidRPr="00574B12">
        <w:rPr>
          <w:color w:val="000080"/>
          <w:rtl/>
        </w:rPr>
        <w:t>و أما الإخلال بالثاني بالإسكان و حذف الإعراب، فقد صرّح في المنتهى بالبطلان به «2».و هو بإطلاقه غير صحيح قطعا، للإجماع بل الضرورة على جواز الوقف، و ليس هو إلّا حذف الإعراب و إسكان المتحرّك إمّا مطلقا أو مع قطع النفس.ثمَّ بملاحظة عدم اختصاص جواز الوقف أصلا و إجماعا بموضع معيّن- سوى ما وقع الاتفاق على عدم جوازه، كالوقف في خلال الكلمة الواحدة و ما في حكمها كالحرف و مدخولها، بل المضاف و المضاف إليه على ما هو المظنون، حيث إنّ الظاهر الاتفاق على عدم جوازه، مع إيجابه خروج اللفظ عن العربيّة بل القرآنيّة بل عدم إفادة المعنى في الأغلب- يظهر جواز حذف الإعراب و الإسكان في كلّ غير ما ذكر. و هذا التغيير لا يخرج الكلمة عن القرآنيّة، إذ لم يعلم نزول القرآن متّصلا متحرّكا كلّه. و لا عن العربيّة، لأنّ بناء العرب على الوقف فهو يجوز‌</w:t>
      </w:r>
      <w:r w:rsidR="00574B12" w:rsidRPr="00574B12">
        <w:rPr>
          <w:rFonts w:hint="cs"/>
          <w:color w:val="000080"/>
          <w:rtl/>
        </w:rPr>
        <w:t xml:space="preserve"> قطعا. </w:t>
      </w:r>
      <w:r w:rsidR="00574B12" w:rsidRPr="00574B12">
        <w:rPr>
          <w:color w:val="000080"/>
          <w:rtl/>
        </w:rPr>
        <w:t>المناط في إيجاب مراعاة الحركات و السكنات و البطلان بالإخلال بها- كما عرفت- هو الإجماع، أو خروج اللفظ عن القرآنيّة أو العربيّة، و لا يعلم شي‌ء منهما في المقام، بل نرى أنه لو قرأ أحد قُلْ أَعُوذُ بِرَبِّ الْفَلَقِ. مِنْ شَرِّ م</w:t>
      </w:r>
      <w:r w:rsidR="00574B12" w:rsidRPr="00574B12">
        <w:rPr>
          <w:rFonts w:ascii="Times New Roman" w:hAnsi="Times New Roman" w:cs="Times New Roman" w:hint="cs"/>
          <w:color w:val="000080"/>
          <w:rtl/>
        </w:rPr>
        <w:t>ٰ</w:t>
      </w:r>
      <w:r w:rsidR="00574B12" w:rsidRPr="00574B12">
        <w:rPr>
          <w:rFonts w:hint="cs"/>
          <w:color w:val="000080"/>
          <w:rtl/>
        </w:rPr>
        <w:t>ا</w:t>
      </w:r>
      <w:r w:rsidR="00574B12" w:rsidRPr="00574B12">
        <w:rPr>
          <w:color w:val="000080"/>
          <w:rtl/>
        </w:rPr>
        <w:t xml:space="preserve"> </w:t>
      </w:r>
      <w:r w:rsidR="00574B12" w:rsidRPr="00574B12">
        <w:rPr>
          <w:rFonts w:hint="cs"/>
          <w:color w:val="000080"/>
          <w:rtl/>
        </w:rPr>
        <w:t>خَلَقَ</w:t>
      </w:r>
      <w:r w:rsidR="00574B12" w:rsidRPr="00574B12">
        <w:rPr>
          <w:color w:val="000080"/>
          <w:rtl/>
        </w:rPr>
        <w:t xml:space="preserve"> </w:t>
      </w:r>
      <w:r w:rsidR="00574B12" w:rsidRPr="00574B12">
        <w:rPr>
          <w:rFonts w:hint="cs"/>
          <w:color w:val="000080"/>
          <w:rtl/>
        </w:rPr>
        <w:t>بإسكان</w:t>
      </w:r>
      <w:r w:rsidR="00574B12" w:rsidRPr="00574B12">
        <w:rPr>
          <w:color w:val="000080"/>
          <w:rtl/>
        </w:rPr>
        <w:t xml:space="preserve"> </w:t>
      </w:r>
      <w:r w:rsidR="00574B12" w:rsidRPr="00574B12">
        <w:rPr>
          <w:rFonts w:hint="cs"/>
          <w:color w:val="000080"/>
          <w:rtl/>
        </w:rPr>
        <w:t>القاف</w:t>
      </w:r>
      <w:r w:rsidR="00574B12" w:rsidRPr="00574B12">
        <w:rPr>
          <w:color w:val="000080"/>
          <w:rtl/>
        </w:rPr>
        <w:t xml:space="preserve"> </w:t>
      </w:r>
      <w:r w:rsidR="00574B12" w:rsidRPr="00574B12">
        <w:rPr>
          <w:rFonts w:hint="cs"/>
          <w:color w:val="000080"/>
          <w:rtl/>
        </w:rPr>
        <w:t>من</w:t>
      </w:r>
      <w:r w:rsidR="00574B12" w:rsidRPr="00574B12">
        <w:rPr>
          <w:color w:val="000080"/>
          <w:rtl/>
        </w:rPr>
        <w:t xml:space="preserve"> </w:t>
      </w:r>
      <w:r w:rsidR="00574B12" w:rsidRPr="00574B12">
        <w:rPr>
          <w:rFonts w:hint="cs"/>
          <w:color w:val="000080"/>
          <w:rtl/>
        </w:rPr>
        <w:t>غير</w:t>
      </w:r>
      <w:r w:rsidR="00574B12" w:rsidRPr="00574B12">
        <w:rPr>
          <w:color w:val="000080"/>
          <w:rtl/>
        </w:rPr>
        <w:t xml:space="preserve"> </w:t>
      </w:r>
      <w:r w:rsidR="00574B12" w:rsidRPr="00574B12">
        <w:rPr>
          <w:rFonts w:hint="cs"/>
          <w:color w:val="000080"/>
          <w:rtl/>
        </w:rPr>
        <w:t>توقف</w:t>
      </w:r>
      <w:r w:rsidR="00574B12" w:rsidRPr="00574B12">
        <w:rPr>
          <w:color w:val="000080"/>
          <w:rtl/>
        </w:rPr>
        <w:t xml:space="preserve"> </w:t>
      </w:r>
      <w:r w:rsidR="00574B12" w:rsidRPr="00574B12">
        <w:rPr>
          <w:rFonts w:hint="cs"/>
          <w:color w:val="000080"/>
          <w:rtl/>
        </w:rPr>
        <w:t>لا</w:t>
      </w:r>
      <w:r w:rsidR="00574B12" w:rsidRPr="00574B12">
        <w:rPr>
          <w:color w:val="000080"/>
          <w:rtl/>
        </w:rPr>
        <w:t xml:space="preserve"> </w:t>
      </w:r>
      <w:r w:rsidR="00574B12" w:rsidRPr="00574B12">
        <w:rPr>
          <w:rFonts w:hint="cs"/>
          <w:color w:val="000080"/>
          <w:rtl/>
        </w:rPr>
        <w:t>يقال</w:t>
      </w:r>
      <w:r w:rsidR="00574B12" w:rsidRPr="00574B12">
        <w:rPr>
          <w:color w:val="000080"/>
          <w:rtl/>
        </w:rPr>
        <w:t xml:space="preserve">: </w:t>
      </w:r>
      <w:r w:rsidR="00574B12" w:rsidRPr="00574B12">
        <w:rPr>
          <w:rFonts w:hint="cs"/>
          <w:color w:val="000080"/>
          <w:rtl/>
        </w:rPr>
        <w:t>«ما</w:t>
      </w:r>
      <w:r w:rsidR="00574B12" w:rsidRPr="00574B12">
        <w:rPr>
          <w:color w:val="000080"/>
          <w:rtl/>
        </w:rPr>
        <w:t xml:space="preserve"> </w:t>
      </w:r>
      <w:r w:rsidR="00574B12" w:rsidRPr="00574B12">
        <w:rPr>
          <w:rFonts w:hint="cs"/>
          <w:color w:val="000080"/>
          <w:rtl/>
        </w:rPr>
        <w:t>خلق»</w:t>
      </w:r>
      <w:r w:rsidR="00574B12" w:rsidRPr="00574B12">
        <w:rPr>
          <w:color w:val="000080"/>
          <w:rtl/>
        </w:rPr>
        <w:t xml:space="preserve"> ليس بقرآن، بخلاف ما لو قال: «خلق» بضمّ الخاء.و أمّا ما قيل من اتفاق القرّاء و أهل العربيّة على عدم جواز الوقف بالحركة و الوصل بالسكون «1».فلو ثبت لم يضرّ، لما أشير إليه من أنّ الواجب هو قراءة القرآن العربي دون القراءة على نحو العرب، و هذا كيفيّة في القراءة، غاية الأمر أنه لا يكون قراءة عربيّة بل يكون قراءة عربيّ، و لم يثبت أزيد من وجوب الأخيرة.مع أنّ ذلك الاتفاق ممنوع، فإنّا رأينا العرب يسكنون كثيرا من غير توقّف</w:t>
      </w:r>
      <w:r w:rsidR="00574B12">
        <w:rPr>
          <w:rFonts w:hint="cs"/>
          <w:rtl/>
        </w:rPr>
        <w:t>»</w:t>
      </w:r>
      <w:r w:rsidR="00574B12">
        <w:rPr>
          <w:rStyle w:val="FootnoteReference"/>
          <w:rtl/>
        </w:rPr>
        <w:footnoteReference w:id="10"/>
      </w:r>
    </w:p>
    <w:p w14:paraId="2319B0FE" w14:textId="77777777" w:rsidR="00614CCC" w:rsidRDefault="00614CCC" w:rsidP="00614CCC">
      <w:pPr>
        <w:jc w:val="both"/>
        <w:rPr>
          <w:rtl/>
        </w:rPr>
      </w:pPr>
      <w:r>
        <w:rPr>
          <w:rFonts w:hint="cs"/>
          <w:rtl/>
        </w:rPr>
        <w:t xml:space="preserve"> ما به ایشان عرض می کنیم انصافا این فرمایش بعید است، اگر نهج عربی قرائتی را غلط بداند، باز هم نباید متابعت شود؟ اگر به ایشان حتی اشکال شود که لازمه فرمایش شما این است که مخارج حروف نیز لازم نباشد که از مخرج خود اداء شود، شاید ایشان ملتزم باشد. این به نظر ما بعید است. قیاس نشود به اینکه اگر عربی در ایران بیاید و مخارج را درست اداء کند و مثلا بگوید «صد درصد» غلط صحبت کرده باشد، غلط صحبت نکرده است، بلکه صرفا می گویند لهجه عربی دارد. ولی اگر فارس زبانی قرائت عربی را درست نخواند، می گویند غلط قرائت کرده است.</w:t>
      </w:r>
      <w:r>
        <w:rPr>
          <w:rStyle w:val="FootnoteReference"/>
          <w:rtl/>
        </w:rPr>
        <w:footnoteReference w:id="11"/>
      </w:r>
      <w:r>
        <w:rPr>
          <w:rFonts w:hint="cs"/>
          <w:rtl/>
        </w:rPr>
        <w:t xml:space="preserve"> اگر عرف عربی کیفیتی را غلط بدانند، نمی شود مراعات نکرد. </w:t>
      </w:r>
    </w:p>
    <w:p w14:paraId="2BA7C882" w14:textId="77777777" w:rsidR="00614CCC" w:rsidRDefault="00614CCC" w:rsidP="00614CCC">
      <w:pPr>
        <w:jc w:val="both"/>
        <w:rPr>
          <w:rtl/>
        </w:rPr>
      </w:pPr>
      <w:r>
        <w:rPr>
          <w:rFonts w:hint="cs"/>
          <w:rtl/>
        </w:rPr>
        <w:t xml:space="preserve">سوال: متن ایشان می رساند که اگر شخص طوری بخواند که قرائت عربی صدق به آن نکند، نه اینکه قرائت غلط به آن صدق کند، ایشان می خواهد بفرماید اگر کسی طوری بخواند که قرائت بر آن صدق نکند، اشکالی ندارد. </w:t>
      </w:r>
    </w:p>
    <w:p w14:paraId="5EC3DA99" w14:textId="017E9A31" w:rsidR="00614CCC" w:rsidRDefault="00614CCC" w:rsidP="00614CCC">
      <w:pPr>
        <w:jc w:val="both"/>
        <w:rPr>
          <w:rtl/>
        </w:rPr>
      </w:pPr>
      <w:r>
        <w:rPr>
          <w:rFonts w:hint="cs"/>
          <w:rtl/>
        </w:rPr>
        <w:t xml:space="preserve">جواب: شما متن ایشان را توجیه می کنید، ولی ظاهر عبارت ایشان این است که می خواهد بفرماید ولو کسی قرائت خود را از لحاظ عربی غلط انجام دهد اشکالی ندارد. </w:t>
      </w:r>
      <w:r w:rsidR="007E7128">
        <w:rPr>
          <w:rFonts w:hint="cs"/>
          <w:rtl/>
        </w:rPr>
        <w:t xml:space="preserve">ایشان </w:t>
      </w:r>
      <w:r>
        <w:rPr>
          <w:rFonts w:hint="cs"/>
          <w:rtl/>
        </w:rPr>
        <w:t xml:space="preserve">تصریح می کند: </w:t>
      </w:r>
    </w:p>
    <w:p w14:paraId="1AA60257" w14:textId="17F41994" w:rsidR="00614CCC" w:rsidRDefault="00614CCC" w:rsidP="007E7128">
      <w:pPr>
        <w:pStyle w:val="ListParagraph"/>
        <w:jc w:val="both"/>
        <w:rPr>
          <w:rtl/>
        </w:rPr>
      </w:pPr>
      <w:r>
        <w:rPr>
          <w:rFonts w:hint="cs"/>
          <w:rtl/>
        </w:rPr>
        <w:t>«</w:t>
      </w:r>
      <w:r w:rsidR="007E7128" w:rsidRPr="007E7128">
        <w:rPr>
          <w:rtl/>
        </w:rPr>
        <w:t xml:space="preserve"> </w:t>
      </w:r>
      <w:r w:rsidR="007E7128" w:rsidRPr="007E7128">
        <w:rPr>
          <w:color w:val="000080"/>
          <w:rtl/>
        </w:rPr>
        <w:t>بالجملة: القدر الثابت شرعا ليس إلّا وجوب أداء اللفظ المنزل من غير إخلال بحرف منه عرفا، و أما وجوب أدائه على نحو أداء العرب و هيئته و لهجته و كيفيته فلا دليل عليه أصلا و أبدا، بل لو قال العرب: هذا ليس بعربي أو غلط، لم يضرّ، كما يقول الفارسي لمن فخّم الراء أو أمال أو أخرج الغين من مخرجه في لفظ فارسي: إنه غلط و ليس بفارسي، فإن المراد نفي العربية في اللهجة و الأداء و التغليظ فيه، و لم يثبت وجوب الموافقة فيهما، نعم لو ثبت الإجماع الشرعي على وجوب مراعاة واحد منهما لوجب، و لكن الشك فيه، و مع ذلك فالمحتاط لا يتركهما البتّة</w:t>
      </w:r>
      <w:r w:rsidR="007E7128">
        <w:rPr>
          <w:rFonts w:hint="cs"/>
          <w:rtl/>
        </w:rPr>
        <w:t>»</w:t>
      </w:r>
      <w:r w:rsidR="00686F67">
        <w:rPr>
          <w:rStyle w:val="FootnoteReference"/>
          <w:rtl/>
        </w:rPr>
        <w:footnoteReference w:id="12"/>
      </w:r>
    </w:p>
    <w:p w14:paraId="0CD13A98" w14:textId="271173A3" w:rsidR="00686F67" w:rsidRDefault="00686F67" w:rsidP="00686F67">
      <w:pPr>
        <w:pStyle w:val="Heading3"/>
        <w:rPr>
          <w:rtl/>
        </w:rPr>
      </w:pPr>
      <w:bookmarkStart w:id="20" w:name="_Toc124001096"/>
      <w:r>
        <w:rPr>
          <w:rFonts w:hint="cs"/>
          <w:rtl/>
        </w:rPr>
        <w:t>بررسی فرمایش آیت الله سیستانی در اصل عملی در مقام</w:t>
      </w:r>
      <w:bookmarkEnd w:id="20"/>
      <w:r>
        <w:rPr>
          <w:rFonts w:hint="cs"/>
          <w:rtl/>
        </w:rPr>
        <w:t xml:space="preserve"> </w:t>
      </w:r>
    </w:p>
    <w:p w14:paraId="6DB48684" w14:textId="775B8383" w:rsidR="00614CCC" w:rsidRDefault="00614CCC" w:rsidP="00614CCC">
      <w:pPr>
        <w:jc w:val="both"/>
        <w:rPr>
          <w:rtl/>
        </w:rPr>
      </w:pPr>
      <w:r>
        <w:rPr>
          <w:rFonts w:hint="cs"/>
          <w:rtl/>
        </w:rPr>
        <w:t xml:space="preserve">آیت الله سیستانی راجع به اصل عملی در این بحث فرموده اند: وقتی نمی دانیم که وقف به حرکت نکردن در صحت قرائت دخیل است یا نیست، اطلاق امر به قرائت شامل آن می شود، صحیحه ابن سنان نیز شبهه مصداقیه آن است که امر به تصحیح قرائت می کرد و ما نمی دانیم که امر به تصحیح قرائت شامل ترک وقف به حرکت می شود یا خیر، نمی توان به صحیحه ابن سنان تمسک کرد؛ زیرا احراز نکرده ایم که وقف به حرکت نکردن داخل در قرائت است، لذا وقتی امر به قرائت بالوجدان شامل می شود بدان تمسک می کنیم. </w:t>
      </w:r>
    </w:p>
    <w:p w14:paraId="419957A9" w14:textId="77777777" w:rsidR="00614CCC" w:rsidRDefault="00614CCC" w:rsidP="00614CCC">
      <w:pPr>
        <w:jc w:val="both"/>
        <w:rPr>
          <w:rtl/>
        </w:rPr>
      </w:pPr>
      <w:r>
        <w:rPr>
          <w:rFonts w:hint="cs"/>
          <w:rtl/>
        </w:rPr>
        <w:t xml:space="preserve">این فرمایش ایشان مبتنی بر این است که دو امر مستقل باشد که امر به قرائت و امر به تصحیح قرائت هستند. اما اگر امر به تصحیح قرائت ارشاد به شرطیت باشد، «اقرأ قرائۀ صحیحه» می شود. در این صورت ما دیگر نمی توانیم به اصل لفظی تمسک کنیم؛ زیرا معلوم نیست اینگونه قرائت، قرائت صحیحه باشد، لذا باید به اصل عملی برائت رجوع شود، نه اینکه به اطلاق امر به قرائت تمسک شود که ظاهر کلام آیت الله سیستانی است؛ زیرا قطعا اطلاق امر به قرائت تقیید خورده به اینکه قرائت صحیحه باشد. دیگر نمی توان به اطلاق لفظی تمسک کرد. </w:t>
      </w:r>
    </w:p>
    <w:p w14:paraId="32C4C2D7" w14:textId="459EEB5F" w:rsidR="00614CCC" w:rsidRDefault="00614CCC" w:rsidP="00927290">
      <w:pPr>
        <w:pStyle w:val="Heading1"/>
        <w:rPr>
          <w:rtl/>
        </w:rPr>
      </w:pPr>
      <w:bookmarkStart w:id="21" w:name="_Toc124001097"/>
      <w:r>
        <w:rPr>
          <w:rFonts w:hint="cs"/>
          <w:rtl/>
        </w:rPr>
        <w:t>مسئله 40</w:t>
      </w:r>
      <w:r w:rsidR="00686F67">
        <w:rPr>
          <w:rFonts w:hint="cs"/>
          <w:rtl/>
        </w:rPr>
        <w:t>:</w:t>
      </w:r>
      <w:r w:rsidR="00927290">
        <w:rPr>
          <w:rFonts w:hint="cs"/>
          <w:rtl/>
        </w:rPr>
        <w:t xml:space="preserve"> عدم لزوم علم به حرکات آخر کلمه هنگام اراده وقف</w:t>
      </w:r>
      <w:bookmarkEnd w:id="21"/>
    </w:p>
    <w:p w14:paraId="4ADCB67B" w14:textId="24A7B3F1" w:rsidR="00927290" w:rsidRDefault="00927290" w:rsidP="00614CCC">
      <w:pPr>
        <w:jc w:val="both"/>
        <w:rPr>
          <w:rtl/>
        </w:rPr>
      </w:pPr>
      <w:r>
        <w:rPr>
          <w:rFonts w:hint="cs"/>
          <w:rtl/>
        </w:rPr>
        <w:t xml:space="preserve">مرحوم سید می فرماید: </w:t>
      </w:r>
    </w:p>
    <w:p w14:paraId="50AEDDDF" w14:textId="41F4FC7B" w:rsidR="00927290" w:rsidRDefault="00927290" w:rsidP="00927290">
      <w:pPr>
        <w:pStyle w:val="ListParagraph"/>
        <w:jc w:val="both"/>
        <w:rPr>
          <w:rtl/>
        </w:rPr>
      </w:pPr>
      <w:r>
        <w:rPr>
          <w:rFonts w:hint="cs"/>
          <w:rtl/>
        </w:rPr>
        <w:t>«</w:t>
      </w:r>
      <w:r w:rsidRPr="00927290">
        <w:rPr>
          <w:rtl/>
        </w:rPr>
        <w:t xml:space="preserve"> </w:t>
      </w:r>
      <w:r w:rsidRPr="00927290">
        <w:rPr>
          <w:color w:val="0000FF"/>
          <w:rtl/>
        </w:rPr>
        <w:t>يجب أن يعلم حركة آخر الكلمة إذا أراد أن يقرأها بالوصل بما بعدها‌مثلا إذا أراد أن لا يقف على العالمين و يصلها بقولها الرحمن الرحيم يجب أن يعلم أن النون مفتوح و هكذا نعم إذا كان يقف على كل آية لا يجب عليه أن يعلم حركة آخر الكلمة‌</w:t>
      </w:r>
      <w:r>
        <w:rPr>
          <w:rFonts w:hint="cs"/>
          <w:rtl/>
        </w:rPr>
        <w:t>»</w:t>
      </w:r>
      <w:r>
        <w:rPr>
          <w:rStyle w:val="FootnoteReference"/>
          <w:rtl/>
        </w:rPr>
        <w:footnoteReference w:id="13"/>
      </w:r>
    </w:p>
    <w:p w14:paraId="417380C8" w14:textId="7CB8713A" w:rsidR="00614CCC" w:rsidRDefault="00614CCC" w:rsidP="00614CCC">
      <w:pPr>
        <w:jc w:val="both"/>
        <w:rPr>
          <w:rtl/>
        </w:rPr>
      </w:pPr>
      <w:r>
        <w:rPr>
          <w:rFonts w:hint="cs"/>
          <w:rtl/>
        </w:rPr>
        <w:t xml:space="preserve">این مسئله خیلی مهم نیست. می فرماید اگر آیه ای را بخواهد به بعد آن وصل کند، باید حرکت آن را بداند، اگر نمی خواهد وصل کند لازم نیست بداند. مهم نیست که مضموم یا منصوب یا مجرور کند، زیرا نمی خواهد وصل کند. لازم نیست یاد بگیرد که حرکت آخر الرحیم مثلا چیست. این کلام درستی است و بحثی در آن نیست. </w:t>
      </w:r>
    </w:p>
    <w:p w14:paraId="072047DC" w14:textId="6DCA0E25" w:rsidR="00614CCC" w:rsidRDefault="00614CCC" w:rsidP="00256F06">
      <w:pPr>
        <w:pStyle w:val="Heading1"/>
        <w:rPr>
          <w:rtl/>
        </w:rPr>
      </w:pPr>
      <w:bookmarkStart w:id="22" w:name="_Toc124001098"/>
      <w:r>
        <w:rPr>
          <w:rFonts w:hint="cs"/>
          <w:rtl/>
        </w:rPr>
        <w:t>مسئله 41</w:t>
      </w:r>
      <w:r w:rsidR="00256F06">
        <w:rPr>
          <w:rFonts w:hint="cs"/>
          <w:rtl/>
        </w:rPr>
        <w:t>: عدم لزوم علم و عمل به مخارج حروف</w:t>
      </w:r>
      <w:bookmarkEnd w:id="22"/>
      <w:r w:rsidR="00256F06">
        <w:rPr>
          <w:rFonts w:hint="cs"/>
          <w:rtl/>
        </w:rPr>
        <w:t xml:space="preserve"> </w:t>
      </w:r>
    </w:p>
    <w:p w14:paraId="01B31D62" w14:textId="51C55A46" w:rsidR="00256F06" w:rsidRDefault="00256F06" w:rsidP="00614CCC">
      <w:pPr>
        <w:jc w:val="both"/>
        <w:rPr>
          <w:rtl/>
        </w:rPr>
      </w:pPr>
      <w:r>
        <w:rPr>
          <w:rFonts w:hint="cs"/>
          <w:rtl/>
        </w:rPr>
        <w:t xml:space="preserve">متن عروه چنین است: </w:t>
      </w:r>
    </w:p>
    <w:p w14:paraId="1B250018" w14:textId="446B7D8C" w:rsidR="00256F06" w:rsidRDefault="00256F06" w:rsidP="00256F06">
      <w:pPr>
        <w:pStyle w:val="ListParagraph"/>
        <w:jc w:val="both"/>
        <w:rPr>
          <w:rtl/>
        </w:rPr>
      </w:pPr>
      <w:r>
        <w:rPr>
          <w:rFonts w:hint="cs"/>
          <w:rtl/>
        </w:rPr>
        <w:t>«</w:t>
      </w:r>
      <w:r w:rsidRPr="00256F06">
        <w:rPr>
          <w:rtl/>
        </w:rPr>
        <w:t xml:space="preserve"> </w:t>
      </w:r>
      <w:r w:rsidRPr="00256F06">
        <w:rPr>
          <w:color w:val="0000FF"/>
          <w:rtl/>
        </w:rPr>
        <w:t>لا يجب أن يعرف مخارج الحروف‌على طبق ما ذكره علماء التجويد بل يكفي إخراجها منها و إن لم يلتفت إليها بل لا يلزم إخراج الحرف من تلك المخارج بل المدار صدق التلفظ بذلك الحرف و إن خرج من غير المخرج الذي عينوه مثلا إذا نطق بالضاد أو الظاء على القاعدة لكن لا بما ذكروه من وجوب جعل طرف اللسان من الجانب الأيمن أو الأيسر على الأضراس العليا صح فالمناط الصدق في عرف العرب و هكذا في سائر الحروف فما ذكره علماء التجويد مبني على الغالب</w:t>
      </w:r>
      <w:r>
        <w:rPr>
          <w:rFonts w:hint="cs"/>
          <w:rtl/>
        </w:rPr>
        <w:t>»</w:t>
      </w:r>
      <w:r w:rsidR="00BC7DE0">
        <w:rPr>
          <w:rStyle w:val="FootnoteReference"/>
          <w:rtl/>
        </w:rPr>
        <w:footnoteReference w:id="14"/>
      </w:r>
    </w:p>
    <w:p w14:paraId="5FC455BB" w14:textId="77777777" w:rsidR="00BC7DE0" w:rsidRDefault="00614CCC" w:rsidP="00614CCC">
      <w:pPr>
        <w:jc w:val="both"/>
        <w:rPr>
          <w:rtl/>
        </w:rPr>
      </w:pPr>
      <w:r>
        <w:rPr>
          <w:rFonts w:hint="cs"/>
          <w:rtl/>
        </w:rPr>
        <w:t xml:space="preserve">در این مسئله می فرماید اساسا مخارج حروف را که علمای تجوید گفته اند، لازم نیست شخص بشناسد و بالاتر اینکه لازم نیست رعایت کند. می فرماید مهم این است که ضاد را بتوان به همین کیفیتی که مسموع است تلفظ شود، ولو اینکه از غیر مخارجی که علمای تجوید گفته اند اداء شود. </w:t>
      </w:r>
    </w:p>
    <w:p w14:paraId="1DBC8749" w14:textId="30B85F91" w:rsidR="00BC7DE0" w:rsidRDefault="00614CCC" w:rsidP="00614CCC">
      <w:pPr>
        <w:jc w:val="both"/>
        <w:rPr>
          <w:rtl/>
        </w:rPr>
      </w:pPr>
      <w:r>
        <w:rPr>
          <w:rFonts w:hint="cs"/>
          <w:rtl/>
        </w:rPr>
        <w:t>محقق نایینی فرموده اند: این مجرد فرض است و محال است. امکان ندارد که از مخارج اداء نشود و ضاد صحیح بشود</w:t>
      </w:r>
      <w:r w:rsidR="00F16B39">
        <w:rPr>
          <w:rStyle w:val="FootnoteReference"/>
          <w:rtl/>
        </w:rPr>
        <w:footnoteReference w:id="15"/>
      </w:r>
      <w:r>
        <w:rPr>
          <w:rFonts w:hint="cs"/>
          <w:rtl/>
        </w:rPr>
        <w:t>.</w:t>
      </w:r>
    </w:p>
    <w:p w14:paraId="7C71762B" w14:textId="3E1D566D" w:rsidR="00614CCC" w:rsidRDefault="00614CCC" w:rsidP="00614CCC">
      <w:pPr>
        <w:jc w:val="both"/>
        <w:rPr>
          <w:rtl/>
        </w:rPr>
      </w:pPr>
      <w:r>
        <w:rPr>
          <w:rFonts w:hint="cs"/>
          <w:rtl/>
        </w:rPr>
        <w:t xml:space="preserve"> به نظر ما اشکالی ندارد و ممکن است. مثل اینکه کسی در کیفیت ضاد عراقی از طرف چپ که متعارف است قرائت کند یا از طرف راست قرائت کند، همان صوت مسموع می شود بدون اینکه از مخرجی که در علم تجوید تجویز شده است اداء شود. مگر اینکه اساسا فرقی بین ضاد و ظاء در صوت مسموع نباشد و فقط فرق آن ها در اختلاف مخارج باشد که این بحث دیگری است، لکن همانطور که آیت الله سیستانی فرمودند: این وهم محض است که گفته شود اختلاف بین این دو حرف فقط در ادای از مخارج بدون اختلاف در صوت مسموع باشد. اگر واقعا اختلاف در صوت مسموع نباشد، باید بگوییم که این ها یک حرف هستند و چون می دانیم که دو حرف هستند باید در صوت مسموع این ها اختلاف باشد. فرقی هم نمی کند که در صوت مسموع، از مخارج معهوده آن ها اداء شود و یا طور دیگری اداء شود، تفاوتی نمی کند. </w:t>
      </w:r>
    </w:p>
    <w:p w14:paraId="06895BC2" w14:textId="45F0EF68" w:rsidR="00067A5B" w:rsidRDefault="00067A5B" w:rsidP="00067A5B">
      <w:pPr>
        <w:pStyle w:val="Heading2"/>
        <w:rPr>
          <w:rtl/>
        </w:rPr>
      </w:pPr>
      <w:bookmarkStart w:id="23" w:name="_Toc124001099"/>
      <w:r>
        <w:rPr>
          <w:rFonts w:hint="cs"/>
          <w:rtl/>
        </w:rPr>
        <w:t>نظر آیت الله زنجانی در مسئله مخارج حروف</w:t>
      </w:r>
      <w:bookmarkEnd w:id="23"/>
      <w:r>
        <w:rPr>
          <w:rFonts w:hint="cs"/>
          <w:rtl/>
        </w:rPr>
        <w:t xml:space="preserve"> </w:t>
      </w:r>
    </w:p>
    <w:p w14:paraId="47021169" w14:textId="77777777" w:rsidR="00067A5B" w:rsidRDefault="00614CCC" w:rsidP="00614CCC">
      <w:pPr>
        <w:jc w:val="both"/>
        <w:rPr>
          <w:rtl/>
        </w:rPr>
      </w:pPr>
      <w:r>
        <w:rPr>
          <w:rFonts w:hint="cs"/>
          <w:rtl/>
        </w:rPr>
        <w:t xml:space="preserve">مطلبی از آیت الله زنجانی نقل می کنیم که البته نقل ناقص است. سوالی از ایشان مطرح شد که جواب شما در این مسئله چیست؟ آیت الله سیستانی همان احتیاط را در استفتائات مطرح کردند که محل نظر است و توضیح بیشتری ندادند. یعنی می گفتند هر کسی خبرویت دارد به خبرویت خود اعتماد کند و اگر کسی خبرویت ندارد و تمکن از احتیاط دارد بنابراحتیاط واجب احتیاط کند و اگر کسی تمکن ندارد، احتیاط واجب این است که اجیر برای دیگران نشود ولی برای نماز خودش مشکلی پیدا نمی کند. آیت الله زنجانی فرموده اند که اگر امروز قرائت ضاد کیفیتی برای عرف دارد، ما کاری به کیفیت زمان شارع نداریم، اکنون قضیه حقیقیه است وقتی مولا می فرماید اقرأ الضاد، الان مهم است که قرائت ضاد چگونه است، اگر با لهجه عراقیه است، همان باید بشود. سوال شده است که اختلاف واقع شده است؛ زیرا هر کدام از مصری ها و عراقی ها همدیگر را تخطئه می کنند. ایشان طبق نقل معنایی که ما می کنیم از ایشان، «کل حزب بما لدیهم فرحون» هر عرفی باید تابع عرف خود باشند، بعد سوال شده است که ما چه کنیم؟ ما که اهل عرف عراقی یا مصری نیستیم، چه باید کرد؟ ایشان این مسئله را فعلا جواب نداده اند. </w:t>
      </w:r>
    </w:p>
    <w:p w14:paraId="27CF591E" w14:textId="471D3835" w:rsidR="00614CCC" w:rsidRDefault="00614CCC" w:rsidP="00614CCC">
      <w:pPr>
        <w:jc w:val="both"/>
        <w:rPr>
          <w:rtl/>
        </w:rPr>
      </w:pPr>
      <w:r>
        <w:rPr>
          <w:rFonts w:hint="cs"/>
          <w:rtl/>
        </w:rPr>
        <w:t xml:space="preserve">واقعا اینطور مشی کردن به نظر ما کار را مشکل می کند، علاوه بر اینکه ما عرض کردیم ممکن است شما قضیه حقیقیه بگیرید، ولی یعنی چه که عرف عراق تابع عرف خود باشد و مصری ها تابع عرف خود باشند؟ مگر بحث مکیل و موزون است که انحلالی باشد و هر عرفی تابع عرف خود باشند؟! این بحث عرف عربی عام است که ضاد را باید چطور قرائت کرد تا صحیح باشد، عرف این منطقه اینطور است و عرف منطقه دیگر یک جور دیگر باشد، به معنای این است که عرف عام نیست، لذا به نظر ما اینکه عرف هر منطقه را ملاک قرار دهیم واضح نیست. حال باید دید که ایشان چه می فرمایند و نظرشان چیست، فعلا این مطلبی که از ایشان نقل شد را نقل کردیم تا تحیر بر شما افزوده شود. ان شاءالله که تحیر پیدا نکرده باشید ولی برخی از دوستان گفته اند که اشکال قوی بود و جواب قانع کننده نبود، برای آن ها می گوییم که حال به تحیر شما افزوده می شود. </w:t>
      </w:r>
    </w:p>
    <w:p w14:paraId="589A935D" w14:textId="47D40726" w:rsidR="00614CCC" w:rsidRDefault="00614CCC" w:rsidP="00485336">
      <w:pPr>
        <w:pStyle w:val="Heading1"/>
        <w:rPr>
          <w:rtl/>
        </w:rPr>
      </w:pPr>
      <w:bookmarkStart w:id="24" w:name="_Toc124001100"/>
      <w:r>
        <w:rPr>
          <w:rFonts w:hint="cs"/>
          <w:rtl/>
        </w:rPr>
        <w:t>مسئله 42</w:t>
      </w:r>
      <w:r w:rsidR="00067A5B">
        <w:rPr>
          <w:rFonts w:hint="cs"/>
          <w:rtl/>
        </w:rPr>
        <w:t xml:space="preserve">: </w:t>
      </w:r>
      <w:r w:rsidR="00485336">
        <w:rPr>
          <w:rFonts w:hint="cs"/>
          <w:rtl/>
        </w:rPr>
        <w:t>حکم رعایت مد در کلمات</w:t>
      </w:r>
      <w:bookmarkEnd w:id="24"/>
      <w:r w:rsidR="00485336">
        <w:rPr>
          <w:rFonts w:hint="cs"/>
          <w:rtl/>
        </w:rPr>
        <w:t xml:space="preserve"> </w:t>
      </w:r>
    </w:p>
    <w:p w14:paraId="5A9E38CD" w14:textId="79B7725D" w:rsidR="00485336" w:rsidRDefault="00485336" w:rsidP="00614CCC">
      <w:pPr>
        <w:jc w:val="both"/>
        <w:rPr>
          <w:rtl/>
        </w:rPr>
      </w:pPr>
      <w:r>
        <w:rPr>
          <w:rFonts w:hint="cs"/>
          <w:rtl/>
        </w:rPr>
        <w:t xml:space="preserve">سید یزدی رحمه الله می فرماید: </w:t>
      </w:r>
    </w:p>
    <w:p w14:paraId="0DAB4589" w14:textId="00DC51E4" w:rsidR="00485336" w:rsidRDefault="00485336" w:rsidP="00485336">
      <w:pPr>
        <w:pStyle w:val="ListParagraph"/>
        <w:jc w:val="both"/>
        <w:rPr>
          <w:rtl/>
        </w:rPr>
      </w:pPr>
      <w:r>
        <w:rPr>
          <w:rFonts w:hint="cs"/>
          <w:rtl/>
        </w:rPr>
        <w:t>«</w:t>
      </w:r>
      <w:r w:rsidRPr="00485336">
        <w:rPr>
          <w:rtl/>
        </w:rPr>
        <w:t xml:space="preserve"> </w:t>
      </w:r>
      <w:r w:rsidRPr="00485336">
        <w:rPr>
          <w:color w:val="0000FF"/>
          <w:rtl/>
        </w:rPr>
        <w:t>المد الواجب هو فيما إذا كان بعد أحد حروف المد‌و هي الواو المضموم ما قبلها و الياء المكسور ما قبلها و الألف المفتوح ما قبلها همزة مثل جاء و سوء و جي‌ء أو كان بعد أحدها سكون لازم خصوصا إذا كان مدغما في حرف آخر مثل الضالين‌</w:t>
      </w:r>
      <w:r>
        <w:rPr>
          <w:rFonts w:hint="cs"/>
          <w:rtl/>
        </w:rPr>
        <w:t>»</w:t>
      </w:r>
      <w:r>
        <w:rPr>
          <w:rStyle w:val="FootnoteReference"/>
          <w:rtl/>
        </w:rPr>
        <w:footnoteReference w:id="16"/>
      </w:r>
    </w:p>
    <w:p w14:paraId="5F593C75" w14:textId="77777777" w:rsidR="00485336" w:rsidRDefault="00614CCC" w:rsidP="00614CCC">
      <w:pPr>
        <w:jc w:val="both"/>
        <w:rPr>
          <w:rtl/>
        </w:rPr>
      </w:pPr>
      <w:r>
        <w:rPr>
          <w:rFonts w:hint="cs"/>
          <w:rtl/>
        </w:rPr>
        <w:t xml:space="preserve">در ضمن این مسئله مطرح می کنیم که آیا اساسا مد واجب داریم یا خیر؟ صاحب عروه می فرماید مد واجب داریم، مثل بعد از حروف مد، مثلا واوی که ماقبل آن مضموم است مثل «سوء»، یا یائی که ماقبل آن مکسور باشد مثل «جیء» یا الفی که ماقبل آن مفتوح باشد مثل «جاء» که بعد از این ها همزه بیاید. </w:t>
      </w:r>
    </w:p>
    <w:p w14:paraId="3D142ADB" w14:textId="5263F274" w:rsidR="00614CCC" w:rsidRDefault="00614CCC" w:rsidP="00614CCC">
      <w:pPr>
        <w:jc w:val="both"/>
        <w:rPr>
          <w:rtl/>
        </w:rPr>
      </w:pPr>
      <w:r>
        <w:rPr>
          <w:rFonts w:hint="cs"/>
          <w:rtl/>
        </w:rPr>
        <w:t xml:space="preserve">محقق بروجردی و برخی از بزرگوان گفته اند حدأقل باید قید «فی کلمۀ واحده» مطرح می شد، اگر دو کلمه باشد که دو کلمه است، مد واجب نیست. به محقق بروجردی عرض می کنیم در کلمه واحد بودن چه تفاوتی با دو کلمه بودن می کند؟ در آنجا که یک کلمه واحده است، چرا می گویید مد واجب است؟ به نظر ما آنچه مهم است این است که غلط گفته نشود، همین کفایت می کند. در عرب ها اگر گفته شود «سوء» بدون اینکه کشیده شود غلط نمی دانند. حتی «ولاالضالین» اگر کسی با مد نخواند، عرف آن را غلط نمی داند. مهم این است که تشدید حذف نشود، بیش از این لازم نیست و هیچ دلیلی بر لزوم مد در عربی صحیح نداریم. حتی عرب ها در تکلمات اگر به کسی گفته شود «أنا ضآل» می خندند. </w:t>
      </w:r>
    </w:p>
    <w:p w14:paraId="49BCE5C1" w14:textId="77777777" w:rsidR="00614CCC" w:rsidRDefault="00614CCC" w:rsidP="00614CCC">
      <w:pPr>
        <w:jc w:val="both"/>
        <w:rPr>
          <w:rtl/>
        </w:rPr>
      </w:pPr>
    </w:p>
    <w:p w14:paraId="6EC700EA" w14:textId="77777777" w:rsidR="00614CCC" w:rsidRDefault="00614CCC" w:rsidP="00614CCC">
      <w:pPr>
        <w:jc w:val="both"/>
        <w:rPr>
          <w:rtl/>
        </w:rPr>
      </w:pPr>
    </w:p>
    <w:p w14:paraId="637B0F1C" w14:textId="77777777" w:rsidR="00614CCC" w:rsidRPr="00086F56" w:rsidRDefault="00614CCC" w:rsidP="00614CCC">
      <w:pPr>
        <w:jc w:val="both"/>
        <w:rPr>
          <w:rtl/>
        </w:rPr>
      </w:pPr>
    </w:p>
    <w:p w14:paraId="02FF99FD" w14:textId="77777777" w:rsidR="00614CCC" w:rsidRDefault="00614CCC" w:rsidP="00614CCC">
      <w:pPr>
        <w:jc w:val="both"/>
        <w:rPr>
          <w:rtl/>
        </w:rPr>
      </w:pPr>
    </w:p>
    <w:p w14:paraId="38D85A34" w14:textId="77777777" w:rsidR="00B545D1" w:rsidRPr="001F153E" w:rsidRDefault="00B545D1" w:rsidP="00C30717">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E351" w14:textId="77777777" w:rsidR="00631EA1" w:rsidRDefault="00631EA1" w:rsidP="008B750B">
      <w:pPr>
        <w:spacing w:line="240" w:lineRule="auto"/>
      </w:pPr>
      <w:r>
        <w:separator/>
      </w:r>
    </w:p>
  </w:endnote>
  <w:endnote w:type="continuationSeparator" w:id="0">
    <w:p w14:paraId="1E1DA3CA" w14:textId="77777777" w:rsidR="00631EA1" w:rsidRDefault="00631E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EBBF5131-9BDF-499F-ABE2-867690A6AE18}"/>
  </w:font>
  <w:font w:name="B Badr">
    <w:panose1 w:val="00000400000000000000"/>
    <w:charset w:val="B2"/>
    <w:family w:val="auto"/>
    <w:pitch w:val="variable"/>
    <w:sig w:usb0="00002001" w:usb1="80000000" w:usb2="00000008" w:usb3="00000000" w:csb0="00000040" w:csb1="00000000"/>
    <w:embedRegular r:id="rId2" w:fontKey="{3DAE13BE-E396-47DC-A70F-9FF4CAE7EC08}"/>
    <w:embedBold r:id="rId3" w:fontKey="{AB62C083-3636-4646-B611-FC8CEE3E4E56}"/>
    <w:embedBoldItalic r:id="rId4" w:fontKey="{6DDCCC14-334C-4243-A7BD-A53865EC064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embedRegular r:id="rId5" w:fontKey="{201B0EAD-6EE0-43DA-B516-DA9A2653F41C}"/>
    <w:embedBold r:id="rId6" w:fontKey="{3EB5B8AE-73A8-4E08-9211-E82B2801ABDC}"/>
  </w:font>
  <w:font w:name="B Lotus">
    <w:panose1 w:val="00000400000000000000"/>
    <w:charset w:val="B2"/>
    <w:family w:val="auto"/>
    <w:pitch w:val="variable"/>
    <w:sig w:usb0="00002001" w:usb1="80000000" w:usb2="00000008" w:usb3="00000000" w:csb0="00000040" w:csb1="00000000"/>
    <w:embedRegular r:id="rId7" w:fontKey="{0EE24B03-246E-4FC8-A84C-AE53BEBB23FA}"/>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739D9" w:rsidRPr="003739D9">
            <w:rPr>
              <w:noProof/>
              <w:rtl/>
              <w:lang w:val="fa-IR"/>
            </w:rPr>
            <w:t>9</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1" w:name="BokAdres"/>
          <w:bookmarkEnd w:id="3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9A73" w14:textId="77777777" w:rsidR="00631EA1" w:rsidRDefault="00631EA1" w:rsidP="008B750B">
      <w:pPr>
        <w:spacing w:line="240" w:lineRule="auto"/>
      </w:pPr>
      <w:r>
        <w:separator/>
      </w:r>
    </w:p>
  </w:footnote>
  <w:footnote w:type="continuationSeparator" w:id="0">
    <w:p w14:paraId="25FA0801" w14:textId="77777777" w:rsidR="00631EA1" w:rsidRDefault="00631EA1" w:rsidP="008B750B">
      <w:pPr>
        <w:spacing w:line="240" w:lineRule="auto"/>
      </w:pPr>
      <w:r>
        <w:continuationSeparator/>
      </w:r>
    </w:p>
  </w:footnote>
  <w:footnote w:id="1">
    <w:p w14:paraId="38FCE3F3" w14:textId="47A898AB" w:rsidR="00614CCC" w:rsidRPr="00614CCC" w:rsidRDefault="00614CCC" w:rsidP="00614CCC">
      <w:pPr>
        <w:pStyle w:val="FootnoteText"/>
      </w:pPr>
      <w:r w:rsidRPr="00614CCC">
        <w:footnoteRef/>
      </w:r>
      <w:r w:rsidRPr="00614CCC">
        <w:rPr>
          <w:rtl/>
        </w:rPr>
        <w:t xml:space="preserve"> </w:t>
      </w:r>
      <w:hyperlink r:id="rId1" w:history="1">
        <w:r w:rsidRPr="00614CCC">
          <w:rPr>
            <w:rStyle w:val="Hyperlink"/>
            <w:rFonts w:hint="eastAsia"/>
            <w:rtl/>
          </w:rPr>
          <w:t>العروة</w:t>
        </w:r>
        <w:r w:rsidRPr="00614CCC">
          <w:rPr>
            <w:rStyle w:val="Hyperlink"/>
            <w:rtl/>
          </w:rPr>
          <w:t xml:space="preserve"> الوثق</w:t>
        </w:r>
        <w:r w:rsidRPr="00614CCC">
          <w:rPr>
            <w:rStyle w:val="Hyperlink"/>
            <w:rFonts w:hint="cs"/>
            <w:rtl/>
          </w:rPr>
          <w:t>ی</w:t>
        </w:r>
        <w:r w:rsidRPr="00614CCC">
          <w:rPr>
            <w:rStyle w:val="Hyperlink"/>
            <w:rFonts w:hint="eastAsia"/>
            <w:rtl/>
          </w:rPr>
          <w:t>،</w:t>
        </w:r>
        <w:r w:rsidRPr="00614CCC">
          <w:rPr>
            <w:rStyle w:val="Hyperlink"/>
            <w:rtl/>
          </w:rPr>
          <w:t xml:space="preserve"> الس</w:t>
        </w:r>
        <w:r w:rsidRPr="00614CCC">
          <w:rPr>
            <w:rStyle w:val="Hyperlink"/>
            <w:rFonts w:hint="cs"/>
            <w:rtl/>
          </w:rPr>
          <w:t>ی</w:t>
        </w:r>
        <w:r w:rsidRPr="00614CCC">
          <w:rPr>
            <w:rStyle w:val="Hyperlink"/>
            <w:rFonts w:hint="eastAsia"/>
            <w:rtl/>
          </w:rPr>
          <w:t>د</w:t>
        </w:r>
        <w:r w:rsidRPr="00614CCC">
          <w:rPr>
            <w:rStyle w:val="Hyperlink"/>
            <w:rtl/>
          </w:rPr>
          <w:t xml:space="preserve"> محمد کاظم الطباطبائ</w:t>
        </w:r>
        <w:r w:rsidRPr="00614CCC">
          <w:rPr>
            <w:rStyle w:val="Hyperlink"/>
            <w:rFonts w:hint="cs"/>
            <w:rtl/>
          </w:rPr>
          <w:t>ی</w:t>
        </w:r>
        <w:r w:rsidRPr="00614CCC">
          <w:rPr>
            <w:rStyle w:val="Hyperlink"/>
            <w:rtl/>
          </w:rPr>
          <w:t xml:space="preserve"> ال</w:t>
        </w:r>
        <w:r w:rsidRPr="00614CCC">
          <w:rPr>
            <w:rStyle w:val="Hyperlink"/>
            <w:rFonts w:hint="cs"/>
            <w:rtl/>
          </w:rPr>
          <w:t>ی</w:t>
        </w:r>
        <w:r w:rsidRPr="00614CCC">
          <w:rPr>
            <w:rStyle w:val="Hyperlink"/>
            <w:rFonts w:hint="eastAsia"/>
            <w:rtl/>
          </w:rPr>
          <w:t>زد</w:t>
        </w:r>
        <w:r w:rsidRPr="00614CCC">
          <w:rPr>
            <w:rStyle w:val="Hyperlink"/>
            <w:rFonts w:hint="cs"/>
            <w:rtl/>
          </w:rPr>
          <w:t>ی</w:t>
        </w:r>
        <w:r w:rsidRPr="00614CCC">
          <w:rPr>
            <w:rStyle w:val="Hyperlink"/>
            <w:rFonts w:hint="eastAsia"/>
            <w:rtl/>
          </w:rPr>
          <w:t>،</w:t>
        </w:r>
        <w:r w:rsidRPr="00614CCC">
          <w:rPr>
            <w:rStyle w:val="Hyperlink"/>
            <w:rtl/>
          </w:rPr>
          <w:t xml:space="preserve"> ج1، ص653.</w:t>
        </w:r>
      </w:hyperlink>
    </w:p>
  </w:footnote>
  <w:footnote w:id="2">
    <w:p w14:paraId="117C3C0E" w14:textId="7173B916" w:rsidR="00311E6D" w:rsidRDefault="00311E6D">
      <w:pPr>
        <w:pStyle w:val="FootnoteText"/>
      </w:pPr>
      <w:r>
        <w:rPr>
          <w:rStyle w:val="FootnoteReference"/>
        </w:rPr>
        <w:footnoteRef/>
      </w:r>
      <w:r>
        <w:rPr>
          <w:rtl/>
        </w:rPr>
        <w:t xml:space="preserve"> </w:t>
      </w:r>
      <w:r>
        <w:rPr>
          <w:rFonts w:hint="cs"/>
          <w:rtl/>
        </w:rPr>
        <w:t xml:space="preserve">. </w:t>
      </w:r>
      <w:r w:rsidRPr="00311E6D">
        <w:rPr>
          <w:rtl/>
        </w:rPr>
        <w:t>شرح شافية ابن الحاجب نو</w:t>
      </w:r>
      <w:r w:rsidRPr="00311E6D">
        <w:rPr>
          <w:rFonts w:hint="cs"/>
          <w:rtl/>
        </w:rPr>
        <w:t>ی</w:t>
      </w:r>
      <w:r w:rsidRPr="00311E6D">
        <w:rPr>
          <w:rFonts w:hint="eastAsia"/>
          <w:rtl/>
        </w:rPr>
        <w:t>سنده</w:t>
      </w:r>
      <w:r w:rsidRPr="00311E6D">
        <w:rPr>
          <w:rtl/>
        </w:rPr>
        <w:t xml:space="preserve"> : الأسترآباذي، رضي الدين    جلد : 2  صفحه : 265</w:t>
      </w:r>
      <w:r>
        <w:rPr>
          <w:rFonts w:hint="cs"/>
          <w:rtl/>
        </w:rPr>
        <w:t xml:space="preserve">. </w:t>
      </w:r>
    </w:p>
  </w:footnote>
  <w:footnote w:id="3">
    <w:p w14:paraId="643ADE2F" w14:textId="14CB14DF" w:rsidR="00311E6D" w:rsidRDefault="00311E6D">
      <w:pPr>
        <w:pStyle w:val="FootnoteText"/>
      </w:pPr>
      <w:r>
        <w:rPr>
          <w:rStyle w:val="FootnoteReference"/>
        </w:rPr>
        <w:footnoteRef/>
      </w:r>
      <w:r>
        <w:rPr>
          <w:rtl/>
        </w:rPr>
        <w:t xml:space="preserve"> </w:t>
      </w:r>
      <w:r>
        <w:rPr>
          <w:rFonts w:hint="cs"/>
          <w:rtl/>
        </w:rPr>
        <w:t xml:space="preserve">. همان. </w:t>
      </w:r>
    </w:p>
  </w:footnote>
  <w:footnote w:id="4">
    <w:p w14:paraId="3FC24826" w14:textId="105A4C32" w:rsidR="00311E6D" w:rsidRPr="00311E6D" w:rsidRDefault="00311E6D" w:rsidP="00311E6D">
      <w:pPr>
        <w:pStyle w:val="FootnoteText"/>
      </w:pPr>
      <w:r w:rsidRPr="00311E6D">
        <w:footnoteRef/>
      </w:r>
      <w:r w:rsidRPr="00311E6D">
        <w:rPr>
          <w:rtl/>
        </w:rPr>
        <w:t xml:space="preserve"> </w:t>
      </w:r>
      <w:hyperlink r:id="rId2" w:history="1">
        <w:r w:rsidRPr="00311E6D">
          <w:rPr>
            <w:rStyle w:val="Hyperlink"/>
            <w:rtl/>
          </w:rPr>
          <w:t>موسوعة الامام الخوئ</w:t>
        </w:r>
        <w:r w:rsidRPr="00311E6D">
          <w:rPr>
            <w:rStyle w:val="Hyperlink"/>
            <w:rFonts w:hint="cs"/>
            <w:rtl/>
          </w:rPr>
          <w:t>ی</w:t>
        </w:r>
        <w:r w:rsidRPr="00311E6D">
          <w:rPr>
            <w:rStyle w:val="Hyperlink"/>
            <w:rFonts w:hint="eastAsia"/>
            <w:rtl/>
          </w:rPr>
          <w:t>،</w:t>
        </w:r>
        <w:r w:rsidRPr="00311E6D">
          <w:rPr>
            <w:rStyle w:val="Hyperlink"/>
            <w:rtl/>
          </w:rPr>
          <w:t xml:space="preserve"> الس</w:t>
        </w:r>
        <w:r w:rsidRPr="00311E6D">
          <w:rPr>
            <w:rStyle w:val="Hyperlink"/>
            <w:rFonts w:hint="cs"/>
            <w:rtl/>
          </w:rPr>
          <w:t>ی</w:t>
        </w:r>
        <w:r w:rsidRPr="00311E6D">
          <w:rPr>
            <w:rStyle w:val="Hyperlink"/>
            <w:rFonts w:hint="eastAsia"/>
            <w:rtl/>
          </w:rPr>
          <w:t>د</w:t>
        </w:r>
        <w:r w:rsidRPr="00311E6D">
          <w:rPr>
            <w:rStyle w:val="Hyperlink"/>
            <w:rtl/>
          </w:rPr>
          <w:t xml:space="preserve"> أبوالقاسم الخوئ</w:t>
        </w:r>
        <w:r w:rsidRPr="00311E6D">
          <w:rPr>
            <w:rStyle w:val="Hyperlink"/>
            <w:rFonts w:hint="cs"/>
            <w:rtl/>
          </w:rPr>
          <w:t>ی</w:t>
        </w:r>
        <w:r w:rsidRPr="00311E6D">
          <w:rPr>
            <w:rStyle w:val="Hyperlink"/>
            <w:rFonts w:hint="eastAsia"/>
            <w:rtl/>
          </w:rPr>
          <w:t>،</w:t>
        </w:r>
        <w:r w:rsidRPr="00311E6D">
          <w:rPr>
            <w:rStyle w:val="Hyperlink"/>
            <w:rtl/>
          </w:rPr>
          <w:t xml:space="preserve"> ج14، ص432.</w:t>
        </w:r>
      </w:hyperlink>
      <w:r>
        <w:rPr>
          <w:rFonts w:hint="cs"/>
          <w:rtl/>
        </w:rPr>
        <w:t xml:space="preserve"> «</w:t>
      </w:r>
      <w:r w:rsidR="00E63274" w:rsidRPr="00E63274">
        <w:rPr>
          <w:rtl/>
        </w:rPr>
        <w:t xml:space="preserve"> كما نصّ عليه علماء الأدب من غير خلاف، فلا يجوز الإظهار فإنّه يعدّ من الغلط في كلام العرب، إلّا في ضرورة الشعر، كما أنّ همزة القطع لا بدّ من إظهارها على ما صرّحوا به أيضاً، فلو أدرجها كان من الإخلال بالحروف الذي مرّ حكمه من بطلان الصلاة مع العمد، و القراءة مع السهو</w:t>
      </w:r>
      <w:r w:rsidR="00E63274">
        <w:rPr>
          <w:rFonts w:hint="cs"/>
          <w:rtl/>
        </w:rPr>
        <w:t xml:space="preserve">». </w:t>
      </w:r>
    </w:p>
  </w:footnote>
  <w:footnote w:id="5">
    <w:p w14:paraId="48DA6725" w14:textId="718E84BD" w:rsidR="009B06FC" w:rsidRPr="00AA227E" w:rsidRDefault="009B06FC" w:rsidP="009B06FC">
      <w:pPr>
        <w:pStyle w:val="FootnoteText"/>
      </w:pPr>
      <w:r w:rsidRPr="00AA227E">
        <w:footnoteRef/>
      </w:r>
      <w:r w:rsidRPr="00AA227E">
        <w:rPr>
          <w:rtl/>
        </w:rPr>
        <w:t xml:space="preserve"> </w:t>
      </w:r>
      <w:hyperlink r:id="rId3" w:history="1">
        <w:r w:rsidRPr="00AA227E">
          <w:rPr>
            <w:rStyle w:val="Hyperlink"/>
            <w:rtl/>
          </w:rPr>
          <w:t>تهذ</w:t>
        </w:r>
        <w:r w:rsidRPr="00AA227E">
          <w:rPr>
            <w:rStyle w:val="Hyperlink"/>
            <w:rFonts w:hint="cs"/>
            <w:rtl/>
          </w:rPr>
          <w:t>ی</w:t>
        </w:r>
        <w:r w:rsidRPr="00AA227E">
          <w:rPr>
            <w:rStyle w:val="Hyperlink"/>
            <w:rFonts w:hint="eastAsia"/>
            <w:rtl/>
          </w:rPr>
          <w:t>ب</w:t>
        </w:r>
        <w:r w:rsidRPr="00AA227E">
          <w:rPr>
            <w:rStyle w:val="Hyperlink"/>
            <w:rtl/>
          </w:rPr>
          <w:t xml:space="preserve"> الاحکام، ش</w:t>
        </w:r>
        <w:r w:rsidRPr="00AA227E">
          <w:rPr>
            <w:rStyle w:val="Hyperlink"/>
            <w:rFonts w:hint="cs"/>
            <w:rtl/>
          </w:rPr>
          <w:t>ی</w:t>
        </w:r>
        <w:r w:rsidRPr="00AA227E">
          <w:rPr>
            <w:rStyle w:val="Hyperlink"/>
            <w:rFonts w:hint="eastAsia"/>
            <w:rtl/>
          </w:rPr>
          <w:t>خ</w:t>
        </w:r>
        <w:r w:rsidRPr="00AA227E">
          <w:rPr>
            <w:rStyle w:val="Hyperlink"/>
            <w:rtl/>
          </w:rPr>
          <w:t xml:space="preserve"> طوس</w:t>
        </w:r>
        <w:r w:rsidRPr="00AA227E">
          <w:rPr>
            <w:rStyle w:val="Hyperlink"/>
            <w:rFonts w:hint="cs"/>
            <w:rtl/>
          </w:rPr>
          <w:t>ی</w:t>
        </w:r>
        <w:r w:rsidRPr="00AA227E">
          <w:rPr>
            <w:rStyle w:val="Hyperlink"/>
            <w:rFonts w:hint="eastAsia"/>
            <w:rtl/>
          </w:rPr>
          <w:t>،</w:t>
        </w:r>
        <w:r w:rsidRPr="00AA227E">
          <w:rPr>
            <w:rStyle w:val="Hyperlink"/>
            <w:rtl/>
          </w:rPr>
          <w:t xml:space="preserve"> ج2، ص147.</w:t>
        </w:r>
      </w:hyperlink>
    </w:p>
  </w:footnote>
  <w:footnote w:id="6">
    <w:p w14:paraId="58ABC408" w14:textId="6C1D95C7" w:rsidR="00D47F01" w:rsidRPr="00D47F01" w:rsidRDefault="00D47F01" w:rsidP="00D47F01">
      <w:pPr>
        <w:pStyle w:val="FootnoteText"/>
      </w:pPr>
      <w:r w:rsidRPr="00D47F01">
        <w:footnoteRef/>
      </w:r>
      <w:r w:rsidRPr="00D47F01">
        <w:rPr>
          <w:rtl/>
        </w:rPr>
        <w:t xml:space="preserve"> </w:t>
      </w:r>
      <w:hyperlink r:id="rId4" w:history="1">
        <w:r w:rsidRPr="00D47F01">
          <w:rPr>
            <w:rStyle w:val="Hyperlink"/>
            <w:rtl/>
          </w:rPr>
          <w:t>العروة الوثق</w:t>
        </w:r>
        <w:r w:rsidRPr="00D47F01">
          <w:rPr>
            <w:rStyle w:val="Hyperlink"/>
            <w:rFonts w:hint="cs"/>
            <w:rtl/>
          </w:rPr>
          <w:t>ی</w:t>
        </w:r>
        <w:r w:rsidRPr="00D47F01">
          <w:rPr>
            <w:rStyle w:val="Hyperlink"/>
            <w:rFonts w:hint="eastAsia"/>
            <w:rtl/>
          </w:rPr>
          <w:t>،</w:t>
        </w:r>
        <w:r w:rsidRPr="00D47F01">
          <w:rPr>
            <w:rStyle w:val="Hyperlink"/>
            <w:rtl/>
          </w:rPr>
          <w:t xml:space="preserve"> الس</w:t>
        </w:r>
        <w:r w:rsidRPr="00D47F01">
          <w:rPr>
            <w:rStyle w:val="Hyperlink"/>
            <w:rFonts w:hint="cs"/>
            <w:rtl/>
          </w:rPr>
          <w:t>ی</w:t>
        </w:r>
        <w:r w:rsidRPr="00D47F01">
          <w:rPr>
            <w:rStyle w:val="Hyperlink"/>
            <w:rFonts w:hint="eastAsia"/>
            <w:rtl/>
          </w:rPr>
          <w:t>د</w:t>
        </w:r>
        <w:r w:rsidRPr="00D47F01">
          <w:rPr>
            <w:rStyle w:val="Hyperlink"/>
            <w:rtl/>
          </w:rPr>
          <w:t xml:space="preserve"> محمد کاظم الطباطبائ</w:t>
        </w:r>
        <w:r w:rsidRPr="00D47F01">
          <w:rPr>
            <w:rStyle w:val="Hyperlink"/>
            <w:rFonts w:hint="cs"/>
            <w:rtl/>
          </w:rPr>
          <w:t>ی</w:t>
        </w:r>
        <w:r w:rsidRPr="00D47F01">
          <w:rPr>
            <w:rStyle w:val="Hyperlink"/>
            <w:rtl/>
          </w:rPr>
          <w:t xml:space="preserve"> ال</w:t>
        </w:r>
        <w:r w:rsidRPr="00D47F01">
          <w:rPr>
            <w:rStyle w:val="Hyperlink"/>
            <w:rFonts w:hint="cs"/>
            <w:rtl/>
          </w:rPr>
          <w:t>ی</w:t>
        </w:r>
        <w:r w:rsidRPr="00D47F01">
          <w:rPr>
            <w:rStyle w:val="Hyperlink"/>
            <w:rFonts w:hint="eastAsia"/>
            <w:rtl/>
          </w:rPr>
          <w:t>زد</w:t>
        </w:r>
        <w:r w:rsidRPr="00D47F01">
          <w:rPr>
            <w:rStyle w:val="Hyperlink"/>
            <w:rFonts w:hint="cs"/>
            <w:rtl/>
          </w:rPr>
          <w:t>ی</w:t>
        </w:r>
        <w:r w:rsidRPr="00D47F01">
          <w:rPr>
            <w:rStyle w:val="Hyperlink"/>
            <w:rFonts w:hint="eastAsia"/>
            <w:rtl/>
          </w:rPr>
          <w:t>،</w:t>
        </w:r>
        <w:r w:rsidRPr="00D47F01">
          <w:rPr>
            <w:rStyle w:val="Hyperlink"/>
            <w:rtl/>
          </w:rPr>
          <w:t xml:space="preserve"> ج1، ص653.</w:t>
        </w:r>
      </w:hyperlink>
    </w:p>
  </w:footnote>
  <w:footnote w:id="7">
    <w:p w14:paraId="7262A544" w14:textId="7E9FDC63" w:rsidR="00EE272E" w:rsidRPr="00EE272E" w:rsidRDefault="00EE272E" w:rsidP="00EE272E">
      <w:pPr>
        <w:pStyle w:val="FootnoteText"/>
      </w:pPr>
      <w:r w:rsidRPr="00EE272E">
        <w:footnoteRef/>
      </w:r>
      <w:r w:rsidRPr="00EE272E">
        <w:rPr>
          <w:rtl/>
        </w:rPr>
        <w:t xml:space="preserve"> </w:t>
      </w:r>
      <w:hyperlink r:id="rId5" w:history="1">
        <w:r w:rsidRPr="00EE272E">
          <w:rPr>
            <w:rStyle w:val="Hyperlink"/>
            <w:rtl/>
          </w:rPr>
          <w:t>العروة الوثق</w:t>
        </w:r>
        <w:r w:rsidRPr="00EE272E">
          <w:rPr>
            <w:rStyle w:val="Hyperlink"/>
            <w:rFonts w:hint="cs"/>
            <w:rtl/>
          </w:rPr>
          <w:t>ی</w:t>
        </w:r>
        <w:r w:rsidRPr="00EE272E">
          <w:rPr>
            <w:rStyle w:val="Hyperlink"/>
            <w:rFonts w:hint="eastAsia"/>
            <w:rtl/>
          </w:rPr>
          <w:t>،</w:t>
        </w:r>
        <w:r w:rsidRPr="00EE272E">
          <w:rPr>
            <w:rStyle w:val="Hyperlink"/>
            <w:rtl/>
          </w:rPr>
          <w:t xml:space="preserve"> الس</w:t>
        </w:r>
        <w:r w:rsidRPr="00EE272E">
          <w:rPr>
            <w:rStyle w:val="Hyperlink"/>
            <w:rFonts w:hint="cs"/>
            <w:rtl/>
          </w:rPr>
          <w:t>ی</w:t>
        </w:r>
        <w:r w:rsidRPr="00EE272E">
          <w:rPr>
            <w:rStyle w:val="Hyperlink"/>
            <w:rFonts w:hint="eastAsia"/>
            <w:rtl/>
          </w:rPr>
          <w:t>د</w:t>
        </w:r>
        <w:r w:rsidRPr="00EE272E">
          <w:rPr>
            <w:rStyle w:val="Hyperlink"/>
            <w:rtl/>
          </w:rPr>
          <w:t xml:space="preserve"> محمد کاظم الطباطبائ</w:t>
        </w:r>
        <w:r w:rsidRPr="00EE272E">
          <w:rPr>
            <w:rStyle w:val="Hyperlink"/>
            <w:rFonts w:hint="cs"/>
            <w:rtl/>
          </w:rPr>
          <w:t>ی</w:t>
        </w:r>
        <w:r w:rsidRPr="00EE272E">
          <w:rPr>
            <w:rStyle w:val="Hyperlink"/>
            <w:rtl/>
          </w:rPr>
          <w:t xml:space="preserve"> ال</w:t>
        </w:r>
        <w:r w:rsidRPr="00EE272E">
          <w:rPr>
            <w:rStyle w:val="Hyperlink"/>
            <w:rFonts w:hint="cs"/>
            <w:rtl/>
          </w:rPr>
          <w:t>ی</w:t>
        </w:r>
        <w:r w:rsidRPr="00EE272E">
          <w:rPr>
            <w:rStyle w:val="Hyperlink"/>
            <w:rFonts w:hint="eastAsia"/>
            <w:rtl/>
          </w:rPr>
          <w:t>زد</w:t>
        </w:r>
        <w:r w:rsidRPr="00EE272E">
          <w:rPr>
            <w:rStyle w:val="Hyperlink"/>
            <w:rFonts w:hint="cs"/>
            <w:rtl/>
          </w:rPr>
          <w:t>ی</w:t>
        </w:r>
        <w:r w:rsidRPr="00EE272E">
          <w:rPr>
            <w:rStyle w:val="Hyperlink"/>
            <w:rFonts w:hint="eastAsia"/>
            <w:rtl/>
          </w:rPr>
          <w:t>،</w:t>
        </w:r>
        <w:r w:rsidRPr="00EE272E">
          <w:rPr>
            <w:rStyle w:val="Hyperlink"/>
            <w:rtl/>
          </w:rPr>
          <w:t xml:space="preserve"> ج1، ص610.</w:t>
        </w:r>
      </w:hyperlink>
    </w:p>
  </w:footnote>
  <w:footnote w:id="8">
    <w:p w14:paraId="1924E786" w14:textId="009DD593" w:rsidR="005233FD" w:rsidRPr="005233FD" w:rsidRDefault="005233FD" w:rsidP="005233FD">
      <w:pPr>
        <w:pStyle w:val="FootnoteText"/>
      </w:pPr>
      <w:r w:rsidRPr="005233FD">
        <w:footnoteRef/>
      </w:r>
      <w:r w:rsidRPr="005233FD">
        <w:rPr>
          <w:rtl/>
        </w:rPr>
        <w:t xml:space="preserve"> </w:t>
      </w:r>
      <w:hyperlink r:id="rId6" w:history="1">
        <w:r w:rsidRPr="005233FD">
          <w:rPr>
            <w:rStyle w:val="Hyperlink"/>
            <w:rtl/>
          </w:rPr>
          <w:t>بحار الانوار، محمّد باقر المجلس</w:t>
        </w:r>
        <w:r w:rsidRPr="005233FD">
          <w:rPr>
            <w:rStyle w:val="Hyperlink"/>
            <w:rFonts w:hint="cs"/>
            <w:rtl/>
          </w:rPr>
          <w:t>ی</w:t>
        </w:r>
        <w:r w:rsidRPr="005233FD">
          <w:rPr>
            <w:rStyle w:val="Hyperlink"/>
            <w:rtl/>
          </w:rPr>
          <w:t xml:space="preserve"> (العلامة المجلس</w:t>
        </w:r>
        <w:r w:rsidRPr="005233FD">
          <w:rPr>
            <w:rStyle w:val="Hyperlink"/>
            <w:rFonts w:hint="cs"/>
            <w:rtl/>
          </w:rPr>
          <w:t>ی</w:t>
        </w:r>
        <w:r w:rsidRPr="005233FD">
          <w:rPr>
            <w:rStyle w:val="Hyperlink"/>
            <w:rtl/>
          </w:rPr>
          <w:t>)، ج82، ص8.</w:t>
        </w:r>
      </w:hyperlink>
    </w:p>
  </w:footnote>
  <w:footnote w:id="9">
    <w:p w14:paraId="4DA48BBF" w14:textId="392257BE" w:rsidR="002E70C6" w:rsidRDefault="002E70C6">
      <w:pPr>
        <w:pStyle w:val="FootnoteText"/>
      </w:pPr>
      <w:r>
        <w:rPr>
          <w:rStyle w:val="FootnoteReference"/>
        </w:rPr>
        <w:footnoteRef/>
      </w:r>
      <w:r>
        <w:rPr>
          <w:rtl/>
        </w:rPr>
        <w:t xml:space="preserve"> </w:t>
      </w:r>
      <w:r>
        <w:rPr>
          <w:rFonts w:hint="cs"/>
          <w:rtl/>
        </w:rPr>
        <w:t xml:space="preserve">. مستند الشیعه ج 5 ص 76. </w:t>
      </w:r>
    </w:p>
  </w:footnote>
  <w:footnote w:id="10">
    <w:p w14:paraId="28EEBC53" w14:textId="23F77ABE" w:rsidR="00574B12" w:rsidRDefault="00574B12">
      <w:pPr>
        <w:pStyle w:val="FootnoteText"/>
      </w:pPr>
      <w:r>
        <w:rPr>
          <w:rStyle w:val="FootnoteReference"/>
        </w:rPr>
        <w:footnoteRef/>
      </w:r>
      <w:r>
        <w:rPr>
          <w:rtl/>
        </w:rPr>
        <w:t xml:space="preserve"> </w:t>
      </w:r>
      <w:r>
        <w:rPr>
          <w:rFonts w:hint="cs"/>
          <w:rtl/>
        </w:rPr>
        <w:t xml:space="preserve">. مستند الشیعه، ج 5 ص 77. </w:t>
      </w:r>
    </w:p>
  </w:footnote>
  <w:footnote w:id="11">
    <w:p w14:paraId="22C33935" w14:textId="77777777" w:rsidR="00614CCC" w:rsidRDefault="00614CCC" w:rsidP="00614CCC">
      <w:pPr>
        <w:pStyle w:val="FootnoteText"/>
      </w:pPr>
      <w:r>
        <w:rPr>
          <w:rStyle w:val="FootnoteReference"/>
        </w:rPr>
        <w:footnoteRef/>
      </w:r>
      <w:r>
        <w:rPr>
          <w:rtl/>
        </w:rPr>
        <w:t xml:space="preserve"> </w:t>
      </w:r>
      <w:r>
        <w:rPr>
          <w:rFonts w:hint="cs"/>
          <w:rtl/>
        </w:rPr>
        <w:t xml:space="preserve">. خدا رحمت کند سید صدر الدین صدر را که وقتی فرزندش آقا رضا صدر را صدا می زد با مخرج ضاد اداء می کرد، بدیهی است که او غلط نگفته است، بلکه فقط می رساند که وی عرب زبان است. (استاد). </w:t>
      </w:r>
    </w:p>
  </w:footnote>
  <w:footnote w:id="12">
    <w:p w14:paraId="0A85F6D8" w14:textId="6E240833" w:rsidR="00686F67" w:rsidRDefault="00686F67">
      <w:pPr>
        <w:pStyle w:val="FootnoteText"/>
      </w:pPr>
      <w:r>
        <w:rPr>
          <w:rStyle w:val="FootnoteReference"/>
        </w:rPr>
        <w:footnoteRef/>
      </w:r>
      <w:r>
        <w:rPr>
          <w:rtl/>
        </w:rPr>
        <w:t xml:space="preserve"> </w:t>
      </w:r>
      <w:r>
        <w:rPr>
          <w:rFonts w:hint="cs"/>
          <w:rtl/>
        </w:rPr>
        <w:t>. مستند الشیعه ج 5 ص 74.</w:t>
      </w:r>
    </w:p>
  </w:footnote>
  <w:footnote w:id="13">
    <w:p w14:paraId="6E86E408" w14:textId="097F469C" w:rsidR="00927290" w:rsidRPr="00927290" w:rsidRDefault="00927290" w:rsidP="00927290">
      <w:pPr>
        <w:pStyle w:val="FootnoteText"/>
      </w:pPr>
      <w:r w:rsidRPr="00927290">
        <w:footnoteRef/>
      </w:r>
      <w:r w:rsidRPr="00927290">
        <w:rPr>
          <w:rtl/>
        </w:rPr>
        <w:t xml:space="preserve"> </w:t>
      </w:r>
      <w:hyperlink r:id="rId7" w:history="1">
        <w:r w:rsidRPr="00927290">
          <w:rPr>
            <w:rStyle w:val="Hyperlink"/>
            <w:rtl/>
          </w:rPr>
          <w:t>العروة الوثق</w:t>
        </w:r>
        <w:r w:rsidRPr="00927290">
          <w:rPr>
            <w:rStyle w:val="Hyperlink"/>
            <w:rFonts w:hint="cs"/>
            <w:rtl/>
          </w:rPr>
          <w:t>ی</w:t>
        </w:r>
        <w:r w:rsidRPr="00927290">
          <w:rPr>
            <w:rStyle w:val="Hyperlink"/>
            <w:rFonts w:hint="eastAsia"/>
            <w:rtl/>
          </w:rPr>
          <w:t>،</w:t>
        </w:r>
        <w:r w:rsidRPr="00927290">
          <w:rPr>
            <w:rStyle w:val="Hyperlink"/>
            <w:rtl/>
          </w:rPr>
          <w:t xml:space="preserve"> الس</w:t>
        </w:r>
        <w:r w:rsidRPr="00927290">
          <w:rPr>
            <w:rStyle w:val="Hyperlink"/>
            <w:rFonts w:hint="cs"/>
            <w:rtl/>
          </w:rPr>
          <w:t>ی</w:t>
        </w:r>
        <w:r w:rsidRPr="00927290">
          <w:rPr>
            <w:rStyle w:val="Hyperlink"/>
            <w:rFonts w:hint="eastAsia"/>
            <w:rtl/>
          </w:rPr>
          <w:t>د</w:t>
        </w:r>
        <w:r w:rsidRPr="00927290">
          <w:rPr>
            <w:rStyle w:val="Hyperlink"/>
            <w:rtl/>
          </w:rPr>
          <w:t xml:space="preserve"> محمد کاظم الطباطبائ</w:t>
        </w:r>
        <w:r w:rsidRPr="00927290">
          <w:rPr>
            <w:rStyle w:val="Hyperlink"/>
            <w:rFonts w:hint="cs"/>
            <w:rtl/>
          </w:rPr>
          <w:t>ی</w:t>
        </w:r>
        <w:r w:rsidRPr="00927290">
          <w:rPr>
            <w:rStyle w:val="Hyperlink"/>
            <w:rtl/>
          </w:rPr>
          <w:t xml:space="preserve"> ال</w:t>
        </w:r>
        <w:r w:rsidRPr="00927290">
          <w:rPr>
            <w:rStyle w:val="Hyperlink"/>
            <w:rFonts w:hint="cs"/>
            <w:rtl/>
          </w:rPr>
          <w:t>ی</w:t>
        </w:r>
        <w:r w:rsidRPr="00927290">
          <w:rPr>
            <w:rStyle w:val="Hyperlink"/>
            <w:rFonts w:hint="eastAsia"/>
            <w:rtl/>
          </w:rPr>
          <w:t>زد</w:t>
        </w:r>
        <w:r w:rsidRPr="00927290">
          <w:rPr>
            <w:rStyle w:val="Hyperlink"/>
            <w:rFonts w:hint="cs"/>
            <w:rtl/>
          </w:rPr>
          <w:t>ی</w:t>
        </w:r>
        <w:r w:rsidRPr="00927290">
          <w:rPr>
            <w:rStyle w:val="Hyperlink"/>
            <w:rFonts w:hint="eastAsia"/>
            <w:rtl/>
          </w:rPr>
          <w:t>،</w:t>
        </w:r>
        <w:r w:rsidRPr="00927290">
          <w:rPr>
            <w:rStyle w:val="Hyperlink"/>
            <w:rtl/>
          </w:rPr>
          <w:t xml:space="preserve"> ج1، ص653.</w:t>
        </w:r>
      </w:hyperlink>
    </w:p>
  </w:footnote>
  <w:footnote w:id="14">
    <w:p w14:paraId="6ABC2B1D" w14:textId="2CBE8708" w:rsidR="00BC7DE0" w:rsidRPr="00BC7DE0" w:rsidRDefault="00BC7DE0" w:rsidP="00BC7DE0">
      <w:pPr>
        <w:pStyle w:val="FootnoteText"/>
      </w:pPr>
      <w:r w:rsidRPr="00BC7DE0">
        <w:footnoteRef/>
      </w:r>
      <w:r w:rsidRPr="00BC7DE0">
        <w:rPr>
          <w:rtl/>
        </w:rPr>
        <w:t xml:space="preserve"> </w:t>
      </w:r>
      <w:hyperlink r:id="rId8" w:history="1">
        <w:r w:rsidRPr="00BC7DE0">
          <w:rPr>
            <w:rStyle w:val="Hyperlink"/>
            <w:rtl/>
          </w:rPr>
          <w:t>العروة الوثق</w:t>
        </w:r>
        <w:r w:rsidRPr="00BC7DE0">
          <w:rPr>
            <w:rStyle w:val="Hyperlink"/>
            <w:rFonts w:hint="cs"/>
            <w:rtl/>
          </w:rPr>
          <w:t>ی</w:t>
        </w:r>
        <w:r w:rsidRPr="00BC7DE0">
          <w:rPr>
            <w:rStyle w:val="Hyperlink"/>
            <w:rFonts w:hint="eastAsia"/>
            <w:rtl/>
          </w:rPr>
          <w:t>،</w:t>
        </w:r>
        <w:r w:rsidRPr="00BC7DE0">
          <w:rPr>
            <w:rStyle w:val="Hyperlink"/>
            <w:rtl/>
          </w:rPr>
          <w:t xml:space="preserve"> الس</w:t>
        </w:r>
        <w:r w:rsidRPr="00BC7DE0">
          <w:rPr>
            <w:rStyle w:val="Hyperlink"/>
            <w:rFonts w:hint="cs"/>
            <w:rtl/>
          </w:rPr>
          <w:t>ی</w:t>
        </w:r>
        <w:r w:rsidRPr="00BC7DE0">
          <w:rPr>
            <w:rStyle w:val="Hyperlink"/>
            <w:rFonts w:hint="eastAsia"/>
            <w:rtl/>
          </w:rPr>
          <w:t>د</w:t>
        </w:r>
        <w:r w:rsidRPr="00BC7DE0">
          <w:rPr>
            <w:rStyle w:val="Hyperlink"/>
            <w:rtl/>
          </w:rPr>
          <w:t xml:space="preserve"> محمد کاظم الطباطبائ</w:t>
        </w:r>
        <w:r w:rsidRPr="00BC7DE0">
          <w:rPr>
            <w:rStyle w:val="Hyperlink"/>
            <w:rFonts w:hint="cs"/>
            <w:rtl/>
          </w:rPr>
          <w:t>ی</w:t>
        </w:r>
        <w:r w:rsidRPr="00BC7DE0">
          <w:rPr>
            <w:rStyle w:val="Hyperlink"/>
            <w:rtl/>
          </w:rPr>
          <w:t xml:space="preserve"> ال</w:t>
        </w:r>
        <w:r w:rsidRPr="00BC7DE0">
          <w:rPr>
            <w:rStyle w:val="Hyperlink"/>
            <w:rFonts w:hint="cs"/>
            <w:rtl/>
          </w:rPr>
          <w:t>ی</w:t>
        </w:r>
        <w:r w:rsidRPr="00BC7DE0">
          <w:rPr>
            <w:rStyle w:val="Hyperlink"/>
            <w:rFonts w:hint="eastAsia"/>
            <w:rtl/>
          </w:rPr>
          <w:t>زد</w:t>
        </w:r>
        <w:r w:rsidRPr="00BC7DE0">
          <w:rPr>
            <w:rStyle w:val="Hyperlink"/>
            <w:rFonts w:hint="cs"/>
            <w:rtl/>
          </w:rPr>
          <w:t>ی</w:t>
        </w:r>
        <w:r w:rsidRPr="00BC7DE0">
          <w:rPr>
            <w:rStyle w:val="Hyperlink"/>
            <w:rFonts w:hint="eastAsia"/>
            <w:rtl/>
          </w:rPr>
          <w:t>،</w:t>
        </w:r>
        <w:r w:rsidRPr="00BC7DE0">
          <w:rPr>
            <w:rStyle w:val="Hyperlink"/>
            <w:rtl/>
          </w:rPr>
          <w:t xml:space="preserve"> ج1، ص653.</w:t>
        </w:r>
      </w:hyperlink>
    </w:p>
  </w:footnote>
  <w:footnote w:id="15">
    <w:p w14:paraId="2C36FE0A" w14:textId="791CBBE7" w:rsidR="00F16B39" w:rsidRPr="00F16B39" w:rsidRDefault="00F16B39" w:rsidP="00F16B39">
      <w:pPr>
        <w:pStyle w:val="FootnoteText"/>
      </w:pPr>
      <w:r w:rsidRPr="00F16B39">
        <w:footnoteRef/>
      </w:r>
      <w:r w:rsidRPr="00F16B39">
        <w:rPr>
          <w:rtl/>
        </w:rPr>
        <w:t xml:space="preserve"> </w:t>
      </w:r>
      <w:hyperlink r:id="rId9" w:history="1">
        <w:r w:rsidRPr="00F16B39">
          <w:rPr>
            <w:rStyle w:val="Hyperlink"/>
            <w:rFonts w:hint="eastAsia"/>
            <w:rtl/>
          </w:rPr>
          <w:t>العروة</w:t>
        </w:r>
        <w:r w:rsidRPr="00F16B39">
          <w:rPr>
            <w:rStyle w:val="Hyperlink"/>
            <w:rtl/>
          </w:rPr>
          <w:t xml:space="preserve"> الوثق</w:t>
        </w:r>
        <w:r w:rsidRPr="00F16B39">
          <w:rPr>
            <w:rStyle w:val="Hyperlink"/>
            <w:rFonts w:hint="cs"/>
            <w:rtl/>
          </w:rPr>
          <w:t>ی</w:t>
        </w:r>
        <w:r w:rsidRPr="00F16B39">
          <w:rPr>
            <w:rStyle w:val="Hyperlink"/>
            <w:rtl/>
          </w:rPr>
          <w:t xml:space="preserve"> (المحش</w:t>
        </w:r>
        <w:r w:rsidRPr="00F16B39">
          <w:rPr>
            <w:rStyle w:val="Hyperlink"/>
            <w:rFonts w:hint="cs"/>
            <w:rtl/>
          </w:rPr>
          <w:t>ی</w:t>
        </w:r>
        <w:r w:rsidRPr="00F16B39">
          <w:rPr>
            <w:rStyle w:val="Hyperlink"/>
            <w:rtl/>
          </w:rPr>
          <w:t>)، الس</w:t>
        </w:r>
        <w:r w:rsidRPr="00F16B39">
          <w:rPr>
            <w:rStyle w:val="Hyperlink"/>
            <w:rFonts w:hint="cs"/>
            <w:rtl/>
          </w:rPr>
          <w:t>ی</w:t>
        </w:r>
        <w:r w:rsidRPr="00F16B39">
          <w:rPr>
            <w:rStyle w:val="Hyperlink"/>
            <w:rFonts w:hint="eastAsia"/>
            <w:rtl/>
          </w:rPr>
          <w:t>د</w:t>
        </w:r>
        <w:r w:rsidRPr="00F16B39">
          <w:rPr>
            <w:rStyle w:val="Hyperlink"/>
            <w:rtl/>
          </w:rPr>
          <w:t xml:space="preserve"> محمد کاظم الطباطبائ</w:t>
        </w:r>
        <w:r w:rsidRPr="00F16B39">
          <w:rPr>
            <w:rStyle w:val="Hyperlink"/>
            <w:rFonts w:hint="cs"/>
            <w:rtl/>
          </w:rPr>
          <w:t>ی</w:t>
        </w:r>
        <w:r w:rsidRPr="00F16B39">
          <w:rPr>
            <w:rStyle w:val="Hyperlink"/>
            <w:rtl/>
          </w:rPr>
          <w:t xml:space="preserve"> ال</w:t>
        </w:r>
        <w:r w:rsidRPr="00F16B39">
          <w:rPr>
            <w:rStyle w:val="Hyperlink"/>
            <w:rFonts w:hint="cs"/>
            <w:rtl/>
          </w:rPr>
          <w:t>ی</w:t>
        </w:r>
        <w:r w:rsidRPr="00F16B39">
          <w:rPr>
            <w:rStyle w:val="Hyperlink"/>
            <w:rFonts w:hint="eastAsia"/>
            <w:rtl/>
          </w:rPr>
          <w:t>زد</w:t>
        </w:r>
        <w:r w:rsidRPr="00F16B39">
          <w:rPr>
            <w:rStyle w:val="Hyperlink"/>
            <w:rFonts w:hint="cs"/>
            <w:rtl/>
          </w:rPr>
          <w:t>ی</w:t>
        </w:r>
        <w:r w:rsidRPr="00F16B39">
          <w:rPr>
            <w:rStyle w:val="Hyperlink"/>
            <w:rFonts w:hint="eastAsia"/>
            <w:rtl/>
          </w:rPr>
          <w:t>،</w:t>
        </w:r>
        <w:r w:rsidRPr="00F16B39">
          <w:rPr>
            <w:rStyle w:val="Hyperlink"/>
            <w:rtl/>
          </w:rPr>
          <w:t xml:space="preserve"> ج2، ص517.</w:t>
        </w:r>
      </w:hyperlink>
      <w:r>
        <w:rPr>
          <w:rFonts w:hint="cs"/>
          <w:rtl/>
        </w:rPr>
        <w:t xml:space="preserve"> «</w:t>
      </w:r>
      <w:r w:rsidRPr="00F16B39">
        <w:rPr>
          <w:rtl/>
        </w:rPr>
        <w:t xml:space="preserve"> الظاهر كونه من مجرّد الفرض المستحيل بحسب العادة</w:t>
      </w:r>
      <w:r>
        <w:rPr>
          <w:rFonts w:hint="cs"/>
          <w:rtl/>
        </w:rPr>
        <w:t xml:space="preserve">». </w:t>
      </w:r>
    </w:p>
  </w:footnote>
  <w:footnote w:id="16">
    <w:p w14:paraId="1F3E374D" w14:textId="54143ED6" w:rsidR="00485336" w:rsidRPr="00485336" w:rsidRDefault="00485336" w:rsidP="00485336">
      <w:pPr>
        <w:pStyle w:val="FootnoteText"/>
      </w:pPr>
      <w:r w:rsidRPr="00485336">
        <w:footnoteRef/>
      </w:r>
      <w:r w:rsidRPr="00485336">
        <w:rPr>
          <w:rtl/>
        </w:rPr>
        <w:t xml:space="preserve"> </w:t>
      </w:r>
      <w:hyperlink r:id="rId10" w:history="1">
        <w:r w:rsidRPr="00485336">
          <w:rPr>
            <w:rStyle w:val="Hyperlink"/>
            <w:rtl/>
          </w:rPr>
          <w:t>العروة الوثق</w:t>
        </w:r>
        <w:r w:rsidRPr="00485336">
          <w:rPr>
            <w:rStyle w:val="Hyperlink"/>
            <w:rFonts w:hint="cs"/>
            <w:rtl/>
          </w:rPr>
          <w:t>ی</w:t>
        </w:r>
        <w:r w:rsidRPr="00485336">
          <w:rPr>
            <w:rStyle w:val="Hyperlink"/>
            <w:rFonts w:hint="eastAsia"/>
            <w:rtl/>
          </w:rPr>
          <w:t>،</w:t>
        </w:r>
        <w:r w:rsidRPr="00485336">
          <w:rPr>
            <w:rStyle w:val="Hyperlink"/>
            <w:rtl/>
          </w:rPr>
          <w:t xml:space="preserve"> الس</w:t>
        </w:r>
        <w:r w:rsidRPr="00485336">
          <w:rPr>
            <w:rStyle w:val="Hyperlink"/>
            <w:rFonts w:hint="cs"/>
            <w:rtl/>
          </w:rPr>
          <w:t>ی</w:t>
        </w:r>
        <w:r w:rsidRPr="00485336">
          <w:rPr>
            <w:rStyle w:val="Hyperlink"/>
            <w:rFonts w:hint="eastAsia"/>
            <w:rtl/>
          </w:rPr>
          <w:t>د</w:t>
        </w:r>
        <w:r w:rsidRPr="00485336">
          <w:rPr>
            <w:rStyle w:val="Hyperlink"/>
            <w:rtl/>
          </w:rPr>
          <w:t xml:space="preserve"> محمد کاظم الطباطبائ</w:t>
        </w:r>
        <w:r w:rsidRPr="00485336">
          <w:rPr>
            <w:rStyle w:val="Hyperlink"/>
            <w:rFonts w:hint="cs"/>
            <w:rtl/>
          </w:rPr>
          <w:t>ی</w:t>
        </w:r>
        <w:r w:rsidRPr="00485336">
          <w:rPr>
            <w:rStyle w:val="Hyperlink"/>
            <w:rtl/>
          </w:rPr>
          <w:t xml:space="preserve"> ال</w:t>
        </w:r>
        <w:r w:rsidRPr="00485336">
          <w:rPr>
            <w:rStyle w:val="Hyperlink"/>
            <w:rFonts w:hint="cs"/>
            <w:rtl/>
          </w:rPr>
          <w:t>ی</w:t>
        </w:r>
        <w:r w:rsidRPr="00485336">
          <w:rPr>
            <w:rStyle w:val="Hyperlink"/>
            <w:rFonts w:hint="eastAsia"/>
            <w:rtl/>
          </w:rPr>
          <w:t>زد</w:t>
        </w:r>
        <w:r w:rsidRPr="00485336">
          <w:rPr>
            <w:rStyle w:val="Hyperlink"/>
            <w:rFonts w:hint="cs"/>
            <w:rtl/>
          </w:rPr>
          <w:t>ی</w:t>
        </w:r>
        <w:r w:rsidRPr="00485336">
          <w:rPr>
            <w:rStyle w:val="Hyperlink"/>
            <w:rFonts w:hint="eastAsia"/>
            <w:rtl/>
          </w:rPr>
          <w:t>،</w:t>
        </w:r>
        <w:r w:rsidRPr="00485336">
          <w:rPr>
            <w:rStyle w:val="Hyperlink"/>
            <w:rtl/>
          </w:rPr>
          <w:t xml:space="preserve"> ج1، ص654.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FD94328"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977A5A">
      <w:rPr>
        <w:rFonts w:hint="cs"/>
        <w:b/>
        <w:bCs/>
        <w:sz w:val="20"/>
        <w:szCs w:val="24"/>
        <w:rtl/>
      </w:rPr>
      <w:t>7</w:t>
    </w:r>
    <w:r w:rsidR="00522D23">
      <w:rPr>
        <w:rFonts w:hint="cs"/>
        <w:b/>
        <w:bCs/>
        <w:sz w:val="20"/>
        <w:szCs w:val="24"/>
        <w:rtl/>
      </w:rPr>
      <w:t>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6" w:name="Bokdars"/>
    <w:bookmarkEnd w:id="2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7" w:name="Bokostad"/>
    <w:bookmarkEnd w:id="2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977A5A">
      <w:rPr>
        <w:rFonts w:hint="cs"/>
        <w:sz w:val="24"/>
        <w:szCs w:val="24"/>
        <w:rtl/>
      </w:rPr>
      <w:t>1</w:t>
    </w:r>
    <w:r w:rsidR="00522D23">
      <w:rPr>
        <w:rFonts w:hint="cs"/>
        <w:sz w:val="24"/>
        <w:szCs w:val="24"/>
        <w:rtl/>
      </w:rPr>
      <w:t>7</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27E2A79D"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بررسی اخلال به تلفظ صحیح حروف و کلمات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6C334D"/>
    <w:multiLevelType w:val="hybridMultilevel"/>
    <w:tmpl w:val="633EBDD2"/>
    <w:lvl w:ilvl="0" w:tplc="7B5E6B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D214C"/>
    <w:multiLevelType w:val="hybridMultilevel"/>
    <w:tmpl w:val="DE5CF33C"/>
    <w:lvl w:ilvl="0" w:tplc="B7384FE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5A33B0"/>
    <w:multiLevelType w:val="hybridMultilevel"/>
    <w:tmpl w:val="E466D240"/>
    <w:lvl w:ilvl="0" w:tplc="B3F65470">
      <w:start w:val="1"/>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526092"/>
    <w:multiLevelType w:val="hybridMultilevel"/>
    <w:tmpl w:val="6D024250"/>
    <w:lvl w:ilvl="0" w:tplc="7D64D6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43596"/>
    <w:multiLevelType w:val="hybridMultilevel"/>
    <w:tmpl w:val="CCE28578"/>
    <w:lvl w:ilvl="0" w:tplc="66AAEB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5269DF"/>
    <w:multiLevelType w:val="hybridMultilevel"/>
    <w:tmpl w:val="ABE032C4"/>
    <w:lvl w:ilvl="0" w:tplc="BDB088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2D2362"/>
    <w:multiLevelType w:val="hybridMultilevel"/>
    <w:tmpl w:val="D9B806DC"/>
    <w:lvl w:ilvl="0" w:tplc="9B382A7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70761E"/>
    <w:multiLevelType w:val="hybridMultilevel"/>
    <w:tmpl w:val="C5D62E9A"/>
    <w:lvl w:ilvl="0" w:tplc="9FBC77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620C08"/>
    <w:multiLevelType w:val="hybridMultilevel"/>
    <w:tmpl w:val="12C2D898"/>
    <w:lvl w:ilvl="0" w:tplc="02084F0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5669A9"/>
    <w:multiLevelType w:val="hybridMultilevel"/>
    <w:tmpl w:val="A86CB914"/>
    <w:lvl w:ilvl="0" w:tplc="0E925E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041A6"/>
    <w:multiLevelType w:val="hybridMultilevel"/>
    <w:tmpl w:val="89D05ACA"/>
    <w:lvl w:ilvl="0" w:tplc="377609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C34F82"/>
    <w:multiLevelType w:val="hybridMultilevel"/>
    <w:tmpl w:val="6C7AF5AC"/>
    <w:lvl w:ilvl="0" w:tplc="137A88F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B14AC2"/>
    <w:multiLevelType w:val="hybridMultilevel"/>
    <w:tmpl w:val="29421564"/>
    <w:lvl w:ilvl="0" w:tplc="DFC413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4830FB"/>
    <w:multiLevelType w:val="hybridMultilevel"/>
    <w:tmpl w:val="4B82432A"/>
    <w:lvl w:ilvl="0" w:tplc="ED906D52">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63795E5A"/>
    <w:multiLevelType w:val="hybridMultilevel"/>
    <w:tmpl w:val="EE34D9D0"/>
    <w:lvl w:ilvl="0" w:tplc="478068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710ED"/>
    <w:multiLevelType w:val="hybridMultilevel"/>
    <w:tmpl w:val="190A0E04"/>
    <w:lvl w:ilvl="0" w:tplc="5BEE255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531D18"/>
    <w:multiLevelType w:val="hybridMultilevel"/>
    <w:tmpl w:val="869A4EF6"/>
    <w:lvl w:ilvl="0" w:tplc="C84A439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57BA3"/>
    <w:multiLevelType w:val="hybridMultilevel"/>
    <w:tmpl w:val="13CE03C4"/>
    <w:lvl w:ilvl="0" w:tplc="E480999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11"/>
  </w:num>
  <w:num w:numId="8">
    <w:abstractNumId w:val="6"/>
  </w:num>
  <w:num w:numId="9">
    <w:abstractNumId w:val="5"/>
  </w:num>
  <w:num w:numId="10">
    <w:abstractNumId w:val="12"/>
  </w:num>
  <w:num w:numId="11">
    <w:abstractNumId w:val="15"/>
  </w:num>
  <w:num w:numId="12">
    <w:abstractNumId w:val="29"/>
  </w:num>
  <w:num w:numId="13">
    <w:abstractNumId w:val="14"/>
  </w:num>
  <w:num w:numId="14">
    <w:abstractNumId w:val="9"/>
  </w:num>
  <w:num w:numId="15">
    <w:abstractNumId w:val="36"/>
  </w:num>
  <w:num w:numId="16">
    <w:abstractNumId w:val="7"/>
  </w:num>
  <w:num w:numId="17">
    <w:abstractNumId w:val="18"/>
  </w:num>
  <w:num w:numId="18">
    <w:abstractNumId w:val="39"/>
  </w:num>
  <w:num w:numId="19">
    <w:abstractNumId w:val="22"/>
  </w:num>
  <w:num w:numId="20">
    <w:abstractNumId w:val="44"/>
  </w:num>
  <w:num w:numId="21">
    <w:abstractNumId w:val="13"/>
  </w:num>
  <w:num w:numId="22">
    <w:abstractNumId w:val="33"/>
  </w:num>
  <w:num w:numId="23">
    <w:abstractNumId w:val="35"/>
  </w:num>
  <w:num w:numId="24">
    <w:abstractNumId w:val="25"/>
  </w:num>
  <w:num w:numId="25">
    <w:abstractNumId w:val="10"/>
  </w:num>
  <w:num w:numId="26">
    <w:abstractNumId w:val="27"/>
  </w:num>
  <w:num w:numId="27">
    <w:abstractNumId w:val="17"/>
  </w:num>
  <w:num w:numId="28">
    <w:abstractNumId w:val="37"/>
  </w:num>
  <w:num w:numId="29">
    <w:abstractNumId w:val="20"/>
  </w:num>
  <w:num w:numId="30">
    <w:abstractNumId w:val="32"/>
  </w:num>
  <w:num w:numId="31">
    <w:abstractNumId w:val="19"/>
  </w:num>
  <w:num w:numId="32">
    <w:abstractNumId w:val="30"/>
  </w:num>
  <w:num w:numId="33">
    <w:abstractNumId w:val="41"/>
  </w:num>
  <w:num w:numId="34">
    <w:abstractNumId w:val="43"/>
  </w:num>
  <w:num w:numId="35">
    <w:abstractNumId w:val="16"/>
  </w:num>
  <w:num w:numId="36">
    <w:abstractNumId w:val="23"/>
  </w:num>
  <w:num w:numId="37">
    <w:abstractNumId w:val="31"/>
  </w:num>
  <w:num w:numId="38">
    <w:abstractNumId w:val="40"/>
  </w:num>
  <w:num w:numId="39">
    <w:abstractNumId w:val="8"/>
  </w:num>
  <w:num w:numId="40">
    <w:abstractNumId w:val="24"/>
  </w:num>
  <w:num w:numId="41">
    <w:abstractNumId w:val="38"/>
  </w:num>
  <w:num w:numId="42">
    <w:abstractNumId w:val="34"/>
  </w:num>
  <w:num w:numId="43">
    <w:abstractNumId w:val="21"/>
  </w:num>
  <w:num w:numId="44">
    <w:abstractNumId w:val="42"/>
  </w:num>
  <w:num w:numId="4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1113E"/>
    <w:rsid w:val="00013828"/>
    <w:rsid w:val="0001547C"/>
    <w:rsid w:val="00015AE6"/>
    <w:rsid w:val="000162B9"/>
    <w:rsid w:val="00016693"/>
    <w:rsid w:val="00017226"/>
    <w:rsid w:val="00020239"/>
    <w:rsid w:val="00022CAD"/>
    <w:rsid w:val="00023383"/>
    <w:rsid w:val="00023FD6"/>
    <w:rsid w:val="00025777"/>
    <w:rsid w:val="00025B70"/>
    <w:rsid w:val="00027085"/>
    <w:rsid w:val="0002717A"/>
    <w:rsid w:val="000277F0"/>
    <w:rsid w:val="00031CA9"/>
    <w:rsid w:val="0003368D"/>
    <w:rsid w:val="00033C79"/>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4063"/>
    <w:rsid w:val="00064B90"/>
    <w:rsid w:val="00064FA5"/>
    <w:rsid w:val="00065B90"/>
    <w:rsid w:val="00067A5B"/>
    <w:rsid w:val="00070A5F"/>
    <w:rsid w:val="00072025"/>
    <w:rsid w:val="00080A41"/>
    <w:rsid w:val="0008299B"/>
    <w:rsid w:val="00082CF5"/>
    <w:rsid w:val="00084F14"/>
    <w:rsid w:val="0008608E"/>
    <w:rsid w:val="00090D86"/>
    <w:rsid w:val="000913AA"/>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15E3"/>
    <w:rsid w:val="000D237C"/>
    <w:rsid w:val="000D259D"/>
    <w:rsid w:val="000D2A37"/>
    <w:rsid w:val="000D30E9"/>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66FF"/>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23B"/>
    <w:rsid w:val="001C1362"/>
    <w:rsid w:val="001C1F4E"/>
    <w:rsid w:val="001C2060"/>
    <w:rsid w:val="001C3270"/>
    <w:rsid w:val="001C4784"/>
    <w:rsid w:val="001C5C37"/>
    <w:rsid w:val="001D267C"/>
    <w:rsid w:val="001D2B68"/>
    <w:rsid w:val="001D2E9A"/>
    <w:rsid w:val="001D3AAA"/>
    <w:rsid w:val="001D5517"/>
    <w:rsid w:val="001D597F"/>
    <w:rsid w:val="001E113D"/>
    <w:rsid w:val="001E1FF2"/>
    <w:rsid w:val="001E3FD4"/>
    <w:rsid w:val="001E599E"/>
    <w:rsid w:val="001E61E8"/>
    <w:rsid w:val="001F022C"/>
    <w:rsid w:val="001F153E"/>
    <w:rsid w:val="001F27B8"/>
    <w:rsid w:val="001F584F"/>
    <w:rsid w:val="002005DB"/>
    <w:rsid w:val="002009D0"/>
    <w:rsid w:val="0020241A"/>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4F3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63A1"/>
    <w:rsid w:val="00301560"/>
    <w:rsid w:val="00302F4D"/>
    <w:rsid w:val="00303D80"/>
    <w:rsid w:val="00306687"/>
    <w:rsid w:val="00307311"/>
    <w:rsid w:val="00311E6D"/>
    <w:rsid w:val="0031229C"/>
    <w:rsid w:val="00314203"/>
    <w:rsid w:val="0031785B"/>
    <w:rsid w:val="0032100F"/>
    <w:rsid w:val="003215E7"/>
    <w:rsid w:val="0033402C"/>
    <w:rsid w:val="00335E30"/>
    <w:rsid w:val="00336882"/>
    <w:rsid w:val="00340521"/>
    <w:rsid w:val="00342894"/>
    <w:rsid w:val="00345C73"/>
    <w:rsid w:val="00350B83"/>
    <w:rsid w:val="00354A99"/>
    <w:rsid w:val="0035532C"/>
    <w:rsid w:val="00360311"/>
    <w:rsid w:val="00361751"/>
    <w:rsid w:val="00361803"/>
    <w:rsid w:val="00361922"/>
    <w:rsid w:val="00372D4C"/>
    <w:rsid w:val="00373020"/>
    <w:rsid w:val="0037339B"/>
    <w:rsid w:val="003739D9"/>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5F4"/>
    <w:rsid w:val="00411E26"/>
    <w:rsid w:val="00414792"/>
    <w:rsid w:val="00414E6D"/>
    <w:rsid w:val="00416AEC"/>
    <w:rsid w:val="00425015"/>
    <w:rsid w:val="00425186"/>
    <w:rsid w:val="00425429"/>
    <w:rsid w:val="00426515"/>
    <w:rsid w:val="00426A03"/>
    <w:rsid w:val="00427A2A"/>
    <w:rsid w:val="00430994"/>
    <w:rsid w:val="00432412"/>
    <w:rsid w:val="00433A2E"/>
    <w:rsid w:val="00433BD7"/>
    <w:rsid w:val="004345BE"/>
    <w:rsid w:val="004374F4"/>
    <w:rsid w:val="004412C2"/>
    <w:rsid w:val="00441B6D"/>
    <w:rsid w:val="00443DE5"/>
    <w:rsid w:val="00450C98"/>
    <w:rsid w:val="004515C2"/>
    <w:rsid w:val="004556EF"/>
    <w:rsid w:val="004559A1"/>
    <w:rsid w:val="00455B1E"/>
    <w:rsid w:val="00457B3E"/>
    <w:rsid w:val="00460F2F"/>
    <w:rsid w:val="00462976"/>
    <w:rsid w:val="00462B07"/>
    <w:rsid w:val="00463D09"/>
    <w:rsid w:val="00463E6B"/>
    <w:rsid w:val="00465BD2"/>
    <w:rsid w:val="00466973"/>
    <w:rsid w:val="004715C8"/>
    <w:rsid w:val="00477DFA"/>
    <w:rsid w:val="00481C31"/>
    <w:rsid w:val="00482FC1"/>
    <w:rsid w:val="00483027"/>
    <w:rsid w:val="00484D87"/>
    <w:rsid w:val="004850D5"/>
    <w:rsid w:val="00485336"/>
    <w:rsid w:val="00485F0C"/>
    <w:rsid w:val="00486A6A"/>
    <w:rsid w:val="00486DC9"/>
    <w:rsid w:val="004871AA"/>
    <w:rsid w:val="004918D7"/>
    <w:rsid w:val="00492637"/>
    <w:rsid w:val="004926E1"/>
    <w:rsid w:val="004A1A81"/>
    <w:rsid w:val="004A2D4B"/>
    <w:rsid w:val="004A2FEA"/>
    <w:rsid w:val="004A5FF0"/>
    <w:rsid w:val="004A67EA"/>
    <w:rsid w:val="004A7257"/>
    <w:rsid w:val="004B1AFC"/>
    <w:rsid w:val="004B3F73"/>
    <w:rsid w:val="004B497E"/>
    <w:rsid w:val="004B4FF2"/>
    <w:rsid w:val="004C13BD"/>
    <w:rsid w:val="004C1B91"/>
    <w:rsid w:val="004C2730"/>
    <w:rsid w:val="004C318B"/>
    <w:rsid w:val="004D2531"/>
    <w:rsid w:val="004D2DD7"/>
    <w:rsid w:val="004D75C5"/>
    <w:rsid w:val="004E2186"/>
    <w:rsid w:val="004E5CD9"/>
    <w:rsid w:val="004E66FB"/>
    <w:rsid w:val="004E687E"/>
    <w:rsid w:val="004F0DB1"/>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2D23"/>
    <w:rsid w:val="005233FD"/>
    <w:rsid w:val="005257ED"/>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72310"/>
    <w:rsid w:val="00572AA2"/>
    <w:rsid w:val="00573012"/>
    <w:rsid w:val="005748BA"/>
    <w:rsid w:val="00574B12"/>
    <w:rsid w:val="0058069B"/>
    <w:rsid w:val="00580C24"/>
    <w:rsid w:val="0058281C"/>
    <w:rsid w:val="00582997"/>
    <w:rsid w:val="00587B05"/>
    <w:rsid w:val="00593F64"/>
    <w:rsid w:val="005943C4"/>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7C0"/>
    <w:rsid w:val="005F49DA"/>
    <w:rsid w:val="005F60E3"/>
    <w:rsid w:val="00601229"/>
    <w:rsid w:val="0060377C"/>
    <w:rsid w:val="00603B67"/>
    <w:rsid w:val="006109E4"/>
    <w:rsid w:val="006121A9"/>
    <w:rsid w:val="0061310D"/>
    <w:rsid w:val="00613EFE"/>
    <w:rsid w:val="00614CCC"/>
    <w:rsid w:val="006157E9"/>
    <w:rsid w:val="006162A2"/>
    <w:rsid w:val="006163BB"/>
    <w:rsid w:val="006211C1"/>
    <w:rsid w:val="006240DA"/>
    <w:rsid w:val="00631EA1"/>
    <w:rsid w:val="0063256E"/>
    <w:rsid w:val="00633F04"/>
    <w:rsid w:val="00634EAB"/>
    <w:rsid w:val="00635219"/>
    <w:rsid w:val="00635658"/>
    <w:rsid w:val="00635EC0"/>
    <w:rsid w:val="00640B58"/>
    <w:rsid w:val="00641FEB"/>
    <w:rsid w:val="00645E89"/>
    <w:rsid w:val="00647AAA"/>
    <w:rsid w:val="00650336"/>
    <w:rsid w:val="0065149D"/>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4F8A"/>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5F88"/>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148C"/>
    <w:rsid w:val="00791DF7"/>
    <w:rsid w:val="00793A7E"/>
    <w:rsid w:val="00795E02"/>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12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506B"/>
    <w:rsid w:val="008956DD"/>
    <w:rsid w:val="008A388E"/>
    <w:rsid w:val="008A510E"/>
    <w:rsid w:val="008A522A"/>
    <w:rsid w:val="008A7DAB"/>
    <w:rsid w:val="008B0D6F"/>
    <w:rsid w:val="008B174D"/>
    <w:rsid w:val="008B1FB5"/>
    <w:rsid w:val="008B4464"/>
    <w:rsid w:val="008B4D15"/>
    <w:rsid w:val="008B6F8E"/>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8F7152"/>
    <w:rsid w:val="0090717E"/>
    <w:rsid w:val="00907425"/>
    <w:rsid w:val="0091038F"/>
    <w:rsid w:val="009138D8"/>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6C4C"/>
    <w:rsid w:val="0096778A"/>
    <w:rsid w:val="0096778F"/>
    <w:rsid w:val="00970BDA"/>
    <w:rsid w:val="00973A56"/>
    <w:rsid w:val="00975E39"/>
    <w:rsid w:val="00977656"/>
    <w:rsid w:val="00977A5A"/>
    <w:rsid w:val="0098201D"/>
    <w:rsid w:val="009833FD"/>
    <w:rsid w:val="009846A7"/>
    <w:rsid w:val="0098794D"/>
    <w:rsid w:val="009907AF"/>
    <w:rsid w:val="0099466E"/>
    <w:rsid w:val="0099497B"/>
    <w:rsid w:val="00996C6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D4C"/>
    <w:rsid w:val="00A66AF0"/>
    <w:rsid w:val="00A70512"/>
    <w:rsid w:val="00A71DA7"/>
    <w:rsid w:val="00A7399F"/>
    <w:rsid w:val="00A8160A"/>
    <w:rsid w:val="00A82773"/>
    <w:rsid w:val="00A82B39"/>
    <w:rsid w:val="00A834F9"/>
    <w:rsid w:val="00A90E34"/>
    <w:rsid w:val="00A9123D"/>
    <w:rsid w:val="00A954F4"/>
    <w:rsid w:val="00A95AC6"/>
    <w:rsid w:val="00A971D2"/>
    <w:rsid w:val="00AA1959"/>
    <w:rsid w:val="00AA1F60"/>
    <w:rsid w:val="00AA227E"/>
    <w:rsid w:val="00AA3917"/>
    <w:rsid w:val="00AA40D7"/>
    <w:rsid w:val="00AA516E"/>
    <w:rsid w:val="00AB0443"/>
    <w:rsid w:val="00AB0E44"/>
    <w:rsid w:val="00AB1FAB"/>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2A3B"/>
    <w:rsid w:val="00AF3925"/>
    <w:rsid w:val="00AF3CB6"/>
    <w:rsid w:val="00AF5D14"/>
    <w:rsid w:val="00AF6265"/>
    <w:rsid w:val="00B05A5E"/>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61326"/>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B241D"/>
    <w:rsid w:val="00BB414E"/>
    <w:rsid w:val="00BB4904"/>
    <w:rsid w:val="00BB4E15"/>
    <w:rsid w:val="00BC1632"/>
    <w:rsid w:val="00BC2C28"/>
    <w:rsid w:val="00BC2E73"/>
    <w:rsid w:val="00BC48B5"/>
    <w:rsid w:val="00BC716B"/>
    <w:rsid w:val="00BC7DE0"/>
    <w:rsid w:val="00BD0E74"/>
    <w:rsid w:val="00BD5F8C"/>
    <w:rsid w:val="00BD600E"/>
    <w:rsid w:val="00BE1A90"/>
    <w:rsid w:val="00BE29DD"/>
    <w:rsid w:val="00BE2E46"/>
    <w:rsid w:val="00BE3DEA"/>
    <w:rsid w:val="00BE5150"/>
    <w:rsid w:val="00BF15A8"/>
    <w:rsid w:val="00BF28B8"/>
    <w:rsid w:val="00BF52DB"/>
    <w:rsid w:val="00C0009B"/>
    <w:rsid w:val="00C030DB"/>
    <w:rsid w:val="00C066AF"/>
    <w:rsid w:val="00C101C7"/>
    <w:rsid w:val="00C10915"/>
    <w:rsid w:val="00C10E06"/>
    <w:rsid w:val="00C12756"/>
    <w:rsid w:val="00C13B3C"/>
    <w:rsid w:val="00C13C6A"/>
    <w:rsid w:val="00C145B8"/>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23DE"/>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4D"/>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5129"/>
    <w:rsid w:val="00D41409"/>
    <w:rsid w:val="00D41D32"/>
    <w:rsid w:val="00D459A3"/>
    <w:rsid w:val="00D47F01"/>
    <w:rsid w:val="00D503EA"/>
    <w:rsid w:val="00D552B9"/>
    <w:rsid w:val="00D56BA2"/>
    <w:rsid w:val="00D60D76"/>
    <w:rsid w:val="00D60DF7"/>
    <w:rsid w:val="00D62021"/>
    <w:rsid w:val="00D67848"/>
    <w:rsid w:val="00D70E89"/>
    <w:rsid w:val="00D735B2"/>
    <w:rsid w:val="00D74021"/>
    <w:rsid w:val="00D752DE"/>
    <w:rsid w:val="00D76D01"/>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67CC"/>
    <w:rsid w:val="00DB776D"/>
    <w:rsid w:val="00DC1F89"/>
    <w:rsid w:val="00DC2CC1"/>
    <w:rsid w:val="00DC3783"/>
    <w:rsid w:val="00DC7BE6"/>
    <w:rsid w:val="00DD0241"/>
    <w:rsid w:val="00DD2779"/>
    <w:rsid w:val="00DD5DCC"/>
    <w:rsid w:val="00DE1070"/>
    <w:rsid w:val="00DE299A"/>
    <w:rsid w:val="00DE3668"/>
    <w:rsid w:val="00DE44A3"/>
    <w:rsid w:val="00DE4714"/>
    <w:rsid w:val="00DE56AC"/>
    <w:rsid w:val="00DE5F0B"/>
    <w:rsid w:val="00DF0084"/>
    <w:rsid w:val="00E00219"/>
    <w:rsid w:val="00E0316B"/>
    <w:rsid w:val="00E05296"/>
    <w:rsid w:val="00E11B6B"/>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274"/>
    <w:rsid w:val="00E63C13"/>
    <w:rsid w:val="00E651A5"/>
    <w:rsid w:val="00E6741A"/>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327D"/>
    <w:rsid w:val="00EC3905"/>
    <w:rsid w:val="00EC679E"/>
    <w:rsid w:val="00EC735A"/>
    <w:rsid w:val="00ED119A"/>
    <w:rsid w:val="00ED1878"/>
    <w:rsid w:val="00ED5F38"/>
    <w:rsid w:val="00EE003A"/>
    <w:rsid w:val="00EE08F4"/>
    <w:rsid w:val="00EE17C1"/>
    <w:rsid w:val="00EE272E"/>
    <w:rsid w:val="00EE3B99"/>
    <w:rsid w:val="00EE5AB7"/>
    <w:rsid w:val="00EE6406"/>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39"/>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66B9"/>
    <w:rsid w:val="00F57902"/>
    <w:rsid w:val="00F60F1F"/>
    <w:rsid w:val="00F64141"/>
    <w:rsid w:val="00F67508"/>
    <w:rsid w:val="00F6758E"/>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918421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653/&#1573;&#1582;&#1585;&#1575;&#1580;" TargetMode="External"/><Relationship Id="rId3" Type="http://schemas.openxmlformats.org/officeDocument/2006/relationships/hyperlink" Target="http://lib.eshia.ir/10083/2/147/&#1585;&#1580;&#1604;&#1575;" TargetMode="External"/><Relationship Id="rId7" Type="http://schemas.openxmlformats.org/officeDocument/2006/relationships/hyperlink" Target="http://lib.eshia.ir/10028/1/653/&#1570;&#1582;&#1585;" TargetMode="External"/><Relationship Id="rId2" Type="http://schemas.openxmlformats.org/officeDocument/2006/relationships/hyperlink" Target="http://lib.eshia.ir/71334/14/432/&#1571;&#1583;&#1585;&#1580;&#1607;&#1575;" TargetMode="External"/><Relationship Id="rId1" Type="http://schemas.openxmlformats.org/officeDocument/2006/relationships/hyperlink" Target="http://lib.eshia.ir/10028/1/653/&#1740;&#1580;&#1576;" TargetMode="External"/><Relationship Id="rId6" Type="http://schemas.openxmlformats.org/officeDocument/2006/relationships/hyperlink" Target="http://lib.eshia.ir/71860/82/8/&#1571;&#1581;&#1587;&#1606;" TargetMode="External"/><Relationship Id="rId5" Type="http://schemas.openxmlformats.org/officeDocument/2006/relationships/hyperlink" Target="http://lib.eshia.ir/10028/1/610/&#1575;&#1604;&#1587;&#1575;&#1583;&#1587;" TargetMode="External"/><Relationship Id="rId10" Type="http://schemas.openxmlformats.org/officeDocument/2006/relationships/hyperlink" Target="http://lib.eshia.ir/10028/1/654/&#1575;&#1604;&#1605;&#1601;&#1578;&#1608;&#1581;" TargetMode="External"/><Relationship Id="rId4" Type="http://schemas.openxmlformats.org/officeDocument/2006/relationships/hyperlink" Target="http://lib.eshia.ir/10028/1/653/&#1575;&#1604;&#1571;&#1581;&#1608;&#1591;" TargetMode="External"/><Relationship Id="rId9" Type="http://schemas.openxmlformats.org/officeDocument/2006/relationships/hyperlink" Target="http://lib.eshia.ir/10027/2/517/&#1575;&#1604;&#1605;&#1587;&#1578;&#1581;&#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904A-1BA5-48B6-A5F9-9EC4B8DB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2422</Words>
  <Characters>13808</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2023-01-07T12:55:00Z</cp:lastPrinted>
  <dcterms:created xsi:type="dcterms:W3CDTF">2023-01-07T12:55:00Z</dcterms:created>
  <dcterms:modified xsi:type="dcterms:W3CDTF">2023-01-09T10:08:00Z</dcterms:modified>
  <cp:contentStatus>ویرایش 2.5</cp:contentStatus>
  <cp:version>2.7</cp:version>
</cp:coreProperties>
</file>