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208877712"/>
        <w:docPartObj>
          <w:docPartGallery w:val="Table of Contents"/>
          <w:docPartUnique/>
        </w:docPartObj>
      </w:sdtPr>
      <w:sdtEndPr>
        <w:rPr>
          <w:b w:val="0"/>
          <w:bCs w:val="0"/>
          <w:noProof/>
        </w:rPr>
      </w:sdtEndPr>
      <w:sdtContent>
        <w:p w:rsidR="00B76C72" w:rsidRDefault="00B76C72" w:rsidP="00B76C72">
          <w:r>
            <w:rPr>
              <w:rtl/>
            </w:rPr>
            <w:t>بسمه تعالی</w:t>
          </w:r>
        </w:p>
        <w:p w:rsidR="00B76C72" w:rsidRDefault="00B76C72" w:rsidP="00B76C72">
          <w:pPr>
            <w:pStyle w:val="TOCHeading"/>
            <w:bidi/>
          </w:pPr>
          <w:bookmarkStart w:id="0" w:name="_Toc119843303"/>
          <w:bookmarkStart w:id="1" w:name="_Toc120372668"/>
          <w:r>
            <w:rPr>
              <w:color w:val="FF0000"/>
              <w:rtl/>
            </w:rPr>
            <w:t xml:space="preserve">موضوع: </w:t>
          </w:r>
          <w:bookmarkEnd w:id="0"/>
          <w:r w:rsidRPr="00B76C72">
            <w:rPr>
              <w:rFonts w:hint="cs"/>
              <w:rtl/>
            </w:rPr>
            <w:t>دوران</w:t>
          </w:r>
          <w:r w:rsidRPr="00B76C72">
            <w:rPr>
              <w:rtl/>
            </w:rPr>
            <w:t xml:space="preserve"> </w:t>
          </w:r>
          <w:r w:rsidRPr="00B76C72">
            <w:rPr>
              <w:rFonts w:hint="cs"/>
              <w:rtl/>
            </w:rPr>
            <w:t>بین</w:t>
          </w:r>
          <w:r w:rsidRPr="00B76C72">
            <w:rPr>
              <w:rtl/>
            </w:rPr>
            <w:t xml:space="preserve"> </w:t>
          </w:r>
          <w:r w:rsidRPr="00B76C72">
            <w:rPr>
              <w:rFonts w:hint="cs"/>
              <w:rtl/>
            </w:rPr>
            <w:t>نسخ</w:t>
          </w:r>
          <w:r w:rsidRPr="00B76C72">
            <w:rPr>
              <w:rtl/>
            </w:rPr>
            <w:t xml:space="preserve"> </w:t>
          </w:r>
          <w:r w:rsidRPr="00B76C72">
            <w:rPr>
              <w:rFonts w:hint="cs"/>
              <w:rtl/>
            </w:rPr>
            <w:t>و</w:t>
          </w:r>
          <w:r w:rsidRPr="00B76C72">
            <w:rPr>
              <w:rtl/>
            </w:rPr>
            <w:t xml:space="preserve"> </w:t>
          </w:r>
          <w:r w:rsidRPr="00B76C72">
            <w:rPr>
              <w:rFonts w:hint="cs"/>
              <w:rtl/>
            </w:rPr>
            <w:t>تخصیص</w:t>
          </w:r>
          <w:r w:rsidRPr="00B76C72">
            <w:rPr>
              <w:rtl/>
            </w:rPr>
            <w:t xml:space="preserve"> </w:t>
          </w:r>
          <w:bookmarkStart w:id="2" w:name="_GoBack"/>
          <w:bookmarkEnd w:id="2"/>
          <w:r>
            <w:rPr>
              <w:rtl/>
            </w:rPr>
            <w:t>/ عام و خا</w:t>
          </w:r>
          <w:bookmarkEnd w:id="1"/>
          <w:r>
            <w:rPr>
              <w:rtl/>
            </w:rPr>
            <w:t>ص</w:t>
          </w:r>
        </w:p>
        <w:p w:rsidR="00B76C72" w:rsidRDefault="00B76C72" w:rsidP="00B76C72"/>
        <w:p w:rsidR="00C26FB2" w:rsidRDefault="00B76C72" w:rsidP="00B76C72">
          <w:pPr>
            <w:pStyle w:val="TOCHeading"/>
            <w:bidi/>
            <w:rPr>
              <w:rFonts w:hint="cs"/>
            </w:rPr>
          </w:pPr>
          <w:r>
            <w:rPr>
              <w:rtl/>
            </w:rPr>
            <w:t>فهرست مطالب:</w:t>
          </w:r>
        </w:p>
        <w:p w:rsidR="00C26FB2" w:rsidRDefault="00C26FB2" w:rsidP="00C26FB2">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4067211" w:history="1">
            <w:r w:rsidRPr="00C4555A">
              <w:rPr>
                <w:rStyle w:val="Hyperlink"/>
                <w:rFonts w:hint="eastAsia"/>
                <w:noProof/>
                <w:rtl/>
              </w:rPr>
              <w:t>دوران</w:t>
            </w:r>
            <w:r w:rsidRPr="00C4555A">
              <w:rPr>
                <w:rStyle w:val="Hyperlink"/>
                <w:noProof/>
                <w:rtl/>
              </w:rPr>
              <w:t xml:space="preserve"> </w:t>
            </w:r>
            <w:r w:rsidRPr="00C4555A">
              <w:rPr>
                <w:rStyle w:val="Hyperlink"/>
                <w:rFonts w:hint="eastAsia"/>
                <w:noProof/>
                <w:rtl/>
              </w:rPr>
              <w:t>ب</w:t>
            </w:r>
            <w:r w:rsidRPr="00C4555A">
              <w:rPr>
                <w:rStyle w:val="Hyperlink"/>
                <w:rFonts w:hint="cs"/>
                <w:noProof/>
                <w:rtl/>
              </w:rPr>
              <w:t>ی</w:t>
            </w:r>
            <w:r w:rsidRPr="00C4555A">
              <w:rPr>
                <w:rStyle w:val="Hyperlink"/>
                <w:rFonts w:hint="eastAsia"/>
                <w:noProof/>
                <w:rtl/>
              </w:rPr>
              <w:t>ن</w:t>
            </w:r>
            <w:r w:rsidRPr="00C4555A">
              <w:rPr>
                <w:rStyle w:val="Hyperlink"/>
                <w:noProof/>
                <w:rtl/>
              </w:rPr>
              <w:t xml:space="preserve"> </w:t>
            </w:r>
            <w:r w:rsidRPr="00C4555A">
              <w:rPr>
                <w:rStyle w:val="Hyperlink"/>
                <w:rFonts w:hint="eastAsia"/>
                <w:noProof/>
                <w:rtl/>
              </w:rPr>
              <w:t>نسخ</w:t>
            </w:r>
            <w:r w:rsidRPr="00C4555A">
              <w:rPr>
                <w:rStyle w:val="Hyperlink"/>
                <w:noProof/>
                <w:rtl/>
              </w:rPr>
              <w:t xml:space="preserve"> </w:t>
            </w:r>
            <w:r w:rsidRPr="00C4555A">
              <w:rPr>
                <w:rStyle w:val="Hyperlink"/>
                <w:rFonts w:hint="eastAsia"/>
                <w:noProof/>
                <w:rtl/>
              </w:rPr>
              <w:t>و</w:t>
            </w:r>
            <w:r w:rsidRPr="00C4555A">
              <w:rPr>
                <w:rStyle w:val="Hyperlink"/>
                <w:noProof/>
                <w:rtl/>
              </w:rPr>
              <w:t xml:space="preserve"> </w:t>
            </w:r>
            <w:r w:rsidRPr="00C4555A">
              <w:rPr>
                <w:rStyle w:val="Hyperlink"/>
                <w:rFonts w:hint="eastAsia"/>
                <w:noProof/>
                <w:rtl/>
              </w:rPr>
              <w:t>تخص</w:t>
            </w:r>
            <w:r w:rsidRPr="00C4555A">
              <w:rPr>
                <w:rStyle w:val="Hyperlink"/>
                <w:rFonts w:hint="cs"/>
                <w:noProof/>
                <w:rtl/>
              </w:rPr>
              <w:t>ی</w:t>
            </w:r>
            <w:r w:rsidRPr="00C4555A">
              <w:rPr>
                <w:rStyle w:val="Hyperlink"/>
                <w:rFonts w:hint="eastAsia"/>
                <w:noProof/>
                <w:rtl/>
              </w:rPr>
              <w:t>ص</w:t>
            </w:r>
            <w:r>
              <w:rPr>
                <w:noProof/>
                <w:webHidden/>
              </w:rPr>
              <w:tab/>
            </w:r>
            <w:r>
              <w:rPr>
                <w:noProof/>
                <w:webHidden/>
              </w:rPr>
              <w:fldChar w:fldCharType="begin"/>
            </w:r>
            <w:r>
              <w:rPr>
                <w:noProof/>
                <w:webHidden/>
              </w:rPr>
              <w:instrText xml:space="preserve"> PAGEREF _Toc124067211 \h </w:instrText>
            </w:r>
            <w:r>
              <w:rPr>
                <w:noProof/>
                <w:webHidden/>
              </w:rPr>
            </w:r>
            <w:r>
              <w:rPr>
                <w:noProof/>
                <w:webHidden/>
              </w:rPr>
              <w:fldChar w:fldCharType="separate"/>
            </w:r>
            <w:r w:rsidR="00D7387B">
              <w:rPr>
                <w:noProof/>
                <w:webHidden/>
                <w:rtl/>
              </w:rPr>
              <w:t>1</w:t>
            </w:r>
            <w:r>
              <w:rPr>
                <w:noProof/>
                <w:webHidden/>
              </w:rPr>
              <w:fldChar w:fldCharType="end"/>
            </w:r>
          </w:hyperlink>
        </w:p>
        <w:p w:rsidR="00C26FB2" w:rsidRDefault="00B76C72" w:rsidP="00C26FB2">
          <w:pPr>
            <w:pStyle w:val="TOC2"/>
            <w:tabs>
              <w:tab w:val="right" w:leader="dot" w:pos="9350"/>
            </w:tabs>
            <w:rPr>
              <w:rFonts w:asciiTheme="minorHAnsi" w:eastAsiaTheme="minorEastAsia" w:hAnsiTheme="minorHAnsi" w:cstheme="minorBidi"/>
              <w:noProof/>
              <w:szCs w:val="22"/>
              <w:lang w:bidi="ar-SA"/>
            </w:rPr>
          </w:pPr>
          <w:hyperlink w:anchor="_Toc124067212" w:history="1">
            <w:r w:rsidR="00C26FB2" w:rsidRPr="00C4555A">
              <w:rPr>
                <w:rStyle w:val="Hyperlink"/>
                <w:rFonts w:hint="eastAsia"/>
                <w:noProof/>
                <w:rtl/>
              </w:rPr>
              <w:t>مقام</w:t>
            </w:r>
            <w:r w:rsidR="00C26FB2" w:rsidRPr="00C4555A">
              <w:rPr>
                <w:rStyle w:val="Hyperlink"/>
                <w:noProof/>
                <w:rtl/>
              </w:rPr>
              <w:t xml:space="preserve"> </w:t>
            </w:r>
            <w:r w:rsidR="00C26FB2" w:rsidRPr="00C4555A">
              <w:rPr>
                <w:rStyle w:val="Hyperlink"/>
                <w:rFonts w:hint="eastAsia"/>
                <w:noProof/>
                <w:rtl/>
              </w:rPr>
              <w:t>اول</w:t>
            </w:r>
            <w:r w:rsidR="00C26FB2" w:rsidRPr="00C4555A">
              <w:rPr>
                <w:rStyle w:val="Hyperlink"/>
                <w:noProof/>
                <w:rtl/>
              </w:rPr>
              <w:t xml:space="preserve">: </w:t>
            </w:r>
            <w:r w:rsidR="00C26FB2" w:rsidRPr="00C4555A">
              <w:rPr>
                <w:rStyle w:val="Hyperlink"/>
                <w:rFonts w:hint="eastAsia"/>
                <w:noProof/>
                <w:rtl/>
              </w:rPr>
              <w:t>صدور</w:t>
            </w:r>
            <w:r w:rsidR="00C26FB2" w:rsidRPr="00C4555A">
              <w:rPr>
                <w:rStyle w:val="Hyperlink"/>
                <w:noProof/>
                <w:rtl/>
              </w:rPr>
              <w:t xml:space="preserve"> </w:t>
            </w:r>
            <w:r w:rsidR="00C26FB2" w:rsidRPr="00C4555A">
              <w:rPr>
                <w:rStyle w:val="Hyperlink"/>
                <w:rFonts w:hint="eastAsia"/>
                <w:noProof/>
                <w:rtl/>
              </w:rPr>
              <w:t>خطاب</w:t>
            </w:r>
            <w:r w:rsidR="00C26FB2" w:rsidRPr="00C4555A">
              <w:rPr>
                <w:rStyle w:val="Hyperlink"/>
                <w:noProof/>
                <w:rtl/>
              </w:rPr>
              <w:t xml:space="preserve"> </w:t>
            </w:r>
            <w:r w:rsidR="00C26FB2" w:rsidRPr="00C4555A">
              <w:rPr>
                <w:rStyle w:val="Hyperlink"/>
                <w:rFonts w:hint="eastAsia"/>
                <w:noProof/>
                <w:rtl/>
              </w:rPr>
              <w:t>عام</w:t>
            </w:r>
            <w:r w:rsidR="00C26FB2" w:rsidRPr="00C4555A">
              <w:rPr>
                <w:rStyle w:val="Hyperlink"/>
                <w:noProof/>
                <w:rtl/>
              </w:rPr>
              <w:t xml:space="preserve"> </w:t>
            </w:r>
            <w:r w:rsidR="00C26FB2" w:rsidRPr="00C4555A">
              <w:rPr>
                <w:rStyle w:val="Hyperlink"/>
                <w:rFonts w:hint="eastAsia"/>
                <w:noProof/>
                <w:rtl/>
              </w:rPr>
              <w:t>بعد</w:t>
            </w:r>
            <w:r w:rsidR="00C26FB2" w:rsidRPr="00C4555A">
              <w:rPr>
                <w:rStyle w:val="Hyperlink"/>
                <w:noProof/>
                <w:rtl/>
              </w:rPr>
              <w:t xml:space="preserve"> </w:t>
            </w:r>
            <w:r w:rsidR="00C26FB2" w:rsidRPr="00C4555A">
              <w:rPr>
                <w:rStyle w:val="Hyperlink"/>
                <w:rFonts w:hint="eastAsia"/>
                <w:noProof/>
                <w:rtl/>
              </w:rPr>
              <w:t>از</w:t>
            </w:r>
            <w:r w:rsidR="00C26FB2" w:rsidRPr="00C4555A">
              <w:rPr>
                <w:rStyle w:val="Hyperlink"/>
                <w:noProof/>
                <w:rtl/>
              </w:rPr>
              <w:t xml:space="preserve"> </w:t>
            </w:r>
            <w:r w:rsidR="00C26FB2" w:rsidRPr="00C4555A">
              <w:rPr>
                <w:rStyle w:val="Hyperlink"/>
                <w:rFonts w:hint="eastAsia"/>
                <w:noProof/>
                <w:rtl/>
              </w:rPr>
              <w:t>خطاب</w:t>
            </w:r>
            <w:r w:rsidR="00C26FB2" w:rsidRPr="00C4555A">
              <w:rPr>
                <w:rStyle w:val="Hyperlink"/>
                <w:noProof/>
                <w:rtl/>
              </w:rPr>
              <w:t xml:space="preserve"> </w:t>
            </w:r>
            <w:r w:rsidR="00C26FB2" w:rsidRPr="00C4555A">
              <w:rPr>
                <w:rStyle w:val="Hyperlink"/>
                <w:rFonts w:hint="eastAsia"/>
                <w:noProof/>
                <w:rtl/>
              </w:rPr>
              <w:t>خاص</w:t>
            </w:r>
            <w:r w:rsidR="00C26FB2">
              <w:rPr>
                <w:noProof/>
                <w:webHidden/>
              </w:rPr>
              <w:tab/>
            </w:r>
            <w:r w:rsidR="00C26FB2">
              <w:rPr>
                <w:noProof/>
                <w:webHidden/>
              </w:rPr>
              <w:fldChar w:fldCharType="begin"/>
            </w:r>
            <w:r w:rsidR="00C26FB2">
              <w:rPr>
                <w:noProof/>
                <w:webHidden/>
              </w:rPr>
              <w:instrText xml:space="preserve"> PAGEREF _Toc124067212 \h </w:instrText>
            </w:r>
            <w:r w:rsidR="00C26FB2">
              <w:rPr>
                <w:noProof/>
                <w:webHidden/>
              </w:rPr>
            </w:r>
            <w:r w:rsidR="00C26FB2">
              <w:rPr>
                <w:noProof/>
                <w:webHidden/>
              </w:rPr>
              <w:fldChar w:fldCharType="separate"/>
            </w:r>
            <w:r w:rsidR="00D7387B">
              <w:rPr>
                <w:noProof/>
                <w:webHidden/>
                <w:rtl/>
              </w:rPr>
              <w:t>1</w:t>
            </w:r>
            <w:r w:rsidR="00C26FB2">
              <w:rPr>
                <w:noProof/>
                <w:webHidden/>
              </w:rPr>
              <w:fldChar w:fldCharType="end"/>
            </w:r>
          </w:hyperlink>
        </w:p>
        <w:p w:rsidR="00C26FB2" w:rsidRDefault="00B76C72" w:rsidP="00C26FB2">
          <w:pPr>
            <w:pStyle w:val="TOC2"/>
            <w:tabs>
              <w:tab w:val="right" w:leader="dot" w:pos="9350"/>
            </w:tabs>
            <w:rPr>
              <w:rFonts w:asciiTheme="minorHAnsi" w:eastAsiaTheme="minorEastAsia" w:hAnsiTheme="minorHAnsi" w:cstheme="minorBidi"/>
              <w:noProof/>
              <w:szCs w:val="22"/>
              <w:lang w:bidi="ar-SA"/>
            </w:rPr>
          </w:pPr>
          <w:hyperlink w:anchor="_Toc124067213" w:history="1">
            <w:r w:rsidR="00C26FB2" w:rsidRPr="00C4555A">
              <w:rPr>
                <w:rStyle w:val="Hyperlink"/>
                <w:rFonts w:hint="eastAsia"/>
                <w:noProof/>
                <w:rtl/>
              </w:rPr>
              <w:t>کلام</w:t>
            </w:r>
            <w:r w:rsidR="00C26FB2" w:rsidRPr="00C4555A">
              <w:rPr>
                <w:rStyle w:val="Hyperlink"/>
                <w:noProof/>
                <w:rtl/>
              </w:rPr>
              <w:t xml:space="preserve"> </w:t>
            </w:r>
            <w:r w:rsidR="00C26FB2" w:rsidRPr="00C4555A">
              <w:rPr>
                <w:rStyle w:val="Hyperlink"/>
                <w:rFonts w:hint="eastAsia"/>
                <w:noProof/>
                <w:rtl/>
              </w:rPr>
              <w:t>آ</w:t>
            </w:r>
            <w:r w:rsidR="00C26FB2" w:rsidRPr="00C4555A">
              <w:rPr>
                <w:rStyle w:val="Hyperlink"/>
                <w:rFonts w:hint="cs"/>
                <w:noProof/>
                <w:rtl/>
              </w:rPr>
              <w:t>ی</w:t>
            </w:r>
            <w:r w:rsidR="00C26FB2" w:rsidRPr="00C4555A">
              <w:rPr>
                <w:rStyle w:val="Hyperlink"/>
                <w:rFonts w:hint="eastAsia"/>
                <w:noProof/>
                <w:rtl/>
              </w:rPr>
              <w:t>ت</w:t>
            </w:r>
            <w:r w:rsidR="00C26FB2" w:rsidRPr="00C4555A">
              <w:rPr>
                <w:rStyle w:val="Hyperlink"/>
                <w:noProof/>
                <w:rtl/>
              </w:rPr>
              <w:t xml:space="preserve"> </w:t>
            </w:r>
            <w:r w:rsidR="00C26FB2" w:rsidRPr="00C4555A">
              <w:rPr>
                <w:rStyle w:val="Hyperlink"/>
                <w:rFonts w:hint="eastAsia"/>
                <w:noProof/>
                <w:rtl/>
              </w:rPr>
              <w:t>الله</w:t>
            </w:r>
            <w:r w:rsidR="00C26FB2" w:rsidRPr="00C4555A">
              <w:rPr>
                <w:rStyle w:val="Hyperlink"/>
                <w:noProof/>
                <w:rtl/>
              </w:rPr>
              <w:t xml:space="preserve"> </w:t>
            </w:r>
            <w:r w:rsidR="00C26FB2" w:rsidRPr="00C4555A">
              <w:rPr>
                <w:rStyle w:val="Hyperlink"/>
                <w:rFonts w:hint="eastAsia"/>
                <w:noProof/>
                <w:rtl/>
              </w:rPr>
              <w:t>س</w:t>
            </w:r>
            <w:r w:rsidR="00C26FB2" w:rsidRPr="00C4555A">
              <w:rPr>
                <w:rStyle w:val="Hyperlink"/>
                <w:rFonts w:hint="cs"/>
                <w:noProof/>
                <w:rtl/>
              </w:rPr>
              <w:t>ی</w:t>
            </w:r>
            <w:r w:rsidR="00C26FB2" w:rsidRPr="00C4555A">
              <w:rPr>
                <w:rStyle w:val="Hyperlink"/>
                <w:rFonts w:hint="eastAsia"/>
                <w:noProof/>
                <w:rtl/>
              </w:rPr>
              <w:t>ستان</w:t>
            </w:r>
            <w:r w:rsidR="00C26FB2" w:rsidRPr="00C4555A">
              <w:rPr>
                <w:rStyle w:val="Hyperlink"/>
                <w:rFonts w:hint="cs"/>
                <w:noProof/>
                <w:rtl/>
              </w:rPr>
              <w:t>ی</w:t>
            </w:r>
            <w:r w:rsidR="00C26FB2" w:rsidRPr="00C4555A">
              <w:rPr>
                <w:rStyle w:val="Hyperlink"/>
                <w:noProof/>
                <w:rtl/>
              </w:rPr>
              <w:t xml:space="preserve"> </w:t>
            </w:r>
            <w:r w:rsidR="00C26FB2" w:rsidRPr="00C4555A">
              <w:rPr>
                <w:rStyle w:val="Hyperlink"/>
                <w:rFonts w:hint="eastAsia"/>
                <w:noProof/>
                <w:rtl/>
              </w:rPr>
              <w:t>حفظه</w:t>
            </w:r>
            <w:r w:rsidR="00C26FB2" w:rsidRPr="00C4555A">
              <w:rPr>
                <w:rStyle w:val="Hyperlink"/>
                <w:noProof/>
                <w:rtl/>
              </w:rPr>
              <w:t xml:space="preserve"> </w:t>
            </w:r>
            <w:r w:rsidR="00C26FB2" w:rsidRPr="00C4555A">
              <w:rPr>
                <w:rStyle w:val="Hyperlink"/>
                <w:rFonts w:hint="eastAsia"/>
                <w:noProof/>
                <w:rtl/>
              </w:rPr>
              <w:t>الله</w:t>
            </w:r>
            <w:r w:rsidR="00C26FB2">
              <w:rPr>
                <w:noProof/>
                <w:webHidden/>
              </w:rPr>
              <w:tab/>
            </w:r>
            <w:r w:rsidR="00C26FB2">
              <w:rPr>
                <w:noProof/>
                <w:webHidden/>
              </w:rPr>
              <w:fldChar w:fldCharType="begin"/>
            </w:r>
            <w:r w:rsidR="00C26FB2">
              <w:rPr>
                <w:noProof/>
                <w:webHidden/>
              </w:rPr>
              <w:instrText xml:space="preserve"> PAGEREF _Toc124067213 \h </w:instrText>
            </w:r>
            <w:r w:rsidR="00C26FB2">
              <w:rPr>
                <w:noProof/>
                <w:webHidden/>
              </w:rPr>
            </w:r>
            <w:r w:rsidR="00C26FB2">
              <w:rPr>
                <w:noProof/>
                <w:webHidden/>
              </w:rPr>
              <w:fldChar w:fldCharType="separate"/>
            </w:r>
            <w:r w:rsidR="00D7387B">
              <w:rPr>
                <w:noProof/>
                <w:webHidden/>
                <w:rtl/>
              </w:rPr>
              <w:t>2</w:t>
            </w:r>
            <w:r w:rsidR="00C26FB2">
              <w:rPr>
                <w:noProof/>
                <w:webHidden/>
              </w:rPr>
              <w:fldChar w:fldCharType="end"/>
            </w:r>
          </w:hyperlink>
        </w:p>
        <w:p w:rsidR="00C26FB2" w:rsidRDefault="00B76C72" w:rsidP="00C26FB2">
          <w:pPr>
            <w:pStyle w:val="TOC3"/>
            <w:tabs>
              <w:tab w:val="right" w:leader="dot" w:pos="9350"/>
            </w:tabs>
            <w:rPr>
              <w:rFonts w:asciiTheme="minorHAnsi" w:eastAsiaTheme="minorEastAsia" w:hAnsiTheme="minorHAnsi" w:cstheme="minorBidi"/>
              <w:noProof/>
              <w:szCs w:val="22"/>
              <w:lang w:bidi="ar-SA"/>
            </w:rPr>
          </w:pPr>
          <w:hyperlink w:anchor="_Toc124067214" w:history="1">
            <w:r w:rsidR="00C26FB2" w:rsidRPr="00C4555A">
              <w:rPr>
                <w:rStyle w:val="Hyperlink"/>
                <w:rFonts w:hint="eastAsia"/>
                <w:noProof/>
                <w:rtl/>
              </w:rPr>
              <w:t>مناقشه</w:t>
            </w:r>
            <w:r w:rsidR="00C26FB2" w:rsidRPr="00C4555A">
              <w:rPr>
                <w:rStyle w:val="Hyperlink"/>
                <w:noProof/>
                <w:rtl/>
              </w:rPr>
              <w:t xml:space="preserve"> </w:t>
            </w:r>
            <w:r w:rsidR="00C26FB2" w:rsidRPr="00C4555A">
              <w:rPr>
                <w:rStyle w:val="Hyperlink"/>
                <w:rFonts w:hint="eastAsia"/>
                <w:noProof/>
                <w:rtl/>
              </w:rPr>
              <w:t>در</w:t>
            </w:r>
            <w:r w:rsidR="00C26FB2" w:rsidRPr="00C4555A">
              <w:rPr>
                <w:rStyle w:val="Hyperlink"/>
                <w:noProof/>
                <w:rtl/>
              </w:rPr>
              <w:t xml:space="preserve"> </w:t>
            </w:r>
            <w:r w:rsidR="00C26FB2" w:rsidRPr="00C4555A">
              <w:rPr>
                <w:rStyle w:val="Hyperlink"/>
                <w:rFonts w:hint="eastAsia"/>
                <w:noProof/>
                <w:rtl/>
              </w:rPr>
              <w:t>کلام</w:t>
            </w:r>
            <w:r w:rsidR="00C26FB2" w:rsidRPr="00C4555A">
              <w:rPr>
                <w:rStyle w:val="Hyperlink"/>
                <w:noProof/>
                <w:rtl/>
              </w:rPr>
              <w:t xml:space="preserve"> </w:t>
            </w:r>
            <w:r w:rsidR="00C26FB2" w:rsidRPr="00C4555A">
              <w:rPr>
                <w:rStyle w:val="Hyperlink"/>
                <w:rFonts w:hint="eastAsia"/>
                <w:noProof/>
                <w:rtl/>
              </w:rPr>
              <w:t>آ</w:t>
            </w:r>
            <w:r w:rsidR="00C26FB2" w:rsidRPr="00C4555A">
              <w:rPr>
                <w:rStyle w:val="Hyperlink"/>
                <w:rFonts w:hint="cs"/>
                <w:noProof/>
                <w:rtl/>
              </w:rPr>
              <w:t>ی</w:t>
            </w:r>
            <w:r w:rsidR="00C26FB2" w:rsidRPr="00C4555A">
              <w:rPr>
                <w:rStyle w:val="Hyperlink"/>
                <w:rFonts w:hint="eastAsia"/>
                <w:noProof/>
                <w:rtl/>
              </w:rPr>
              <w:t>ت</w:t>
            </w:r>
            <w:r w:rsidR="00C26FB2" w:rsidRPr="00C4555A">
              <w:rPr>
                <w:rStyle w:val="Hyperlink"/>
                <w:noProof/>
                <w:rtl/>
              </w:rPr>
              <w:t xml:space="preserve"> </w:t>
            </w:r>
            <w:r w:rsidR="00C26FB2" w:rsidRPr="00C4555A">
              <w:rPr>
                <w:rStyle w:val="Hyperlink"/>
                <w:rFonts w:hint="eastAsia"/>
                <w:noProof/>
                <w:rtl/>
              </w:rPr>
              <w:t>الله</w:t>
            </w:r>
            <w:r w:rsidR="00C26FB2" w:rsidRPr="00C4555A">
              <w:rPr>
                <w:rStyle w:val="Hyperlink"/>
                <w:noProof/>
                <w:rtl/>
              </w:rPr>
              <w:t xml:space="preserve"> </w:t>
            </w:r>
            <w:r w:rsidR="00C26FB2" w:rsidRPr="00C4555A">
              <w:rPr>
                <w:rStyle w:val="Hyperlink"/>
                <w:rFonts w:hint="eastAsia"/>
                <w:noProof/>
                <w:rtl/>
              </w:rPr>
              <w:t>س</w:t>
            </w:r>
            <w:r w:rsidR="00C26FB2" w:rsidRPr="00C4555A">
              <w:rPr>
                <w:rStyle w:val="Hyperlink"/>
                <w:rFonts w:hint="cs"/>
                <w:noProof/>
                <w:rtl/>
              </w:rPr>
              <w:t>ی</w:t>
            </w:r>
            <w:r w:rsidR="00C26FB2" w:rsidRPr="00C4555A">
              <w:rPr>
                <w:rStyle w:val="Hyperlink"/>
                <w:rFonts w:hint="eastAsia"/>
                <w:noProof/>
                <w:rtl/>
              </w:rPr>
              <w:t>ستان</w:t>
            </w:r>
            <w:r w:rsidR="00C26FB2" w:rsidRPr="00C4555A">
              <w:rPr>
                <w:rStyle w:val="Hyperlink"/>
                <w:rFonts w:hint="cs"/>
                <w:noProof/>
                <w:rtl/>
              </w:rPr>
              <w:t>ی</w:t>
            </w:r>
            <w:r w:rsidR="00C26FB2" w:rsidRPr="00C4555A">
              <w:rPr>
                <w:rStyle w:val="Hyperlink"/>
                <w:noProof/>
                <w:rtl/>
              </w:rPr>
              <w:t xml:space="preserve"> </w:t>
            </w:r>
            <w:r w:rsidR="00C26FB2" w:rsidRPr="00C4555A">
              <w:rPr>
                <w:rStyle w:val="Hyperlink"/>
                <w:rFonts w:hint="eastAsia"/>
                <w:noProof/>
                <w:rtl/>
              </w:rPr>
              <w:t>حفظه</w:t>
            </w:r>
            <w:r w:rsidR="00C26FB2" w:rsidRPr="00C4555A">
              <w:rPr>
                <w:rStyle w:val="Hyperlink"/>
                <w:noProof/>
                <w:rtl/>
              </w:rPr>
              <w:t xml:space="preserve"> </w:t>
            </w:r>
            <w:r w:rsidR="00C26FB2" w:rsidRPr="00C4555A">
              <w:rPr>
                <w:rStyle w:val="Hyperlink"/>
                <w:rFonts w:hint="eastAsia"/>
                <w:noProof/>
                <w:rtl/>
              </w:rPr>
              <w:t>الله</w:t>
            </w:r>
            <w:r w:rsidR="00C26FB2">
              <w:rPr>
                <w:noProof/>
                <w:webHidden/>
              </w:rPr>
              <w:tab/>
            </w:r>
            <w:r w:rsidR="00C26FB2">
              <w:rPr>
                <w:noProof/>
                <w:webHidden/>
              </w:rPr>
              <w:fldChar w:fldCharType="begin"/>
            </w:r>
            <w:r w:rsidR="00C26FB2">
              <w:rPr>
                <w:noProof/>
                <w:webHidden/>
              </w:rPr>
              <w:instrText xml:space="preserve"> PAGEREF _Toc124067214 \h </w:instrText>
            </w:r>
            <w:r w:rsidR="00C26FB2">
              <w:rPr>
                <w:noProof/>
                <w:webHidden/>
              </w:rPr>
            </w:r>
            <w:r w:rsidR="00C26FB2">
              <w:rPr>
                <w:noProof/>
                <w:webHidden/>
              </w:rPr>
              <w:fldChar w:fldCharType="separate"/>
            </w:r>
            <w:r w:rsidR="00D7387B">
              <w:rPr>
                <w:noProof/>
                <w:webHidden/>
                <w:rtl/>
              </w:rPr>
              <w:t>2</w:t>
            </w:r>
            <w:r w:rsidR="00C26FB2">
              <w:rPr>
                <w:noProof/>
                <w:webHidden/>
              </w:rPr>
              <w:fldChar w:fldCharType="end"/>
            </w:r>
          </w:hyperlink>
        </w:p>
        <w:p w:rsidR="00C26FB2" w:rsidRDefault="00B76C72" w:rsidP="00C26FB2">
          <w:pPr>
            <w:pStyle w:val="TOC2"/>
            <w:tabs>
              <w:tab w:val="right" w:leader="dot" w:pos="9350"/>
            </w:tabs>
            <w:rPr>
              <w:rFonts w:asciiTheme="minorHAnsi" w:eastAsiaTheme="minorEastAsia" w:hAnsiTheme="minorHAnsi" w:cstheme="minorBidi"/>
              <w:noProof/>
              <w:szCs w:val="22"/>
              <w:lang w:bidi="ar-SA"/>
            </w:rPr>
          </w:pPr>
          <w:hyperlink w:anchor="_Toc124067215" w:history="1">
            <w:r w:rsidR="00C26FB2" w:rsidRPr="00C4555A">
              <w:rPr>
                <w:rStyle w:val="Hyperlink"/>
                <w:rFonts w:hint="eastAsia"/>
                <w:noProof/>
                <w:rtl/>
              </w:rPr>
              <w:t>مقام</w:t>
            </w:r>
            <w:r w:rsidR="00C26FB2" w:rsidRPr="00C4555A">
              <w:rPr>
                <w:rStyle w:val="Hyperlink"/>
                <w:noProof/>
                <w:rtl/>
              </w:rPr>
              <w:t xml:space="preserve"> </w:t>
            </w:r>
            <w:r w:rsidR="00C26FB2" w:rsidRPr="00C4555A">
              <w:rPr>
                <w:rStyle w:val="Hyperlink"/>
                <w:rFonts w:hint="eastAsia"/>
                <w:noProof/>
                <w:rtl/>
              </w:rPr>
              <w:t>دوم</w:t>
            </w:r>
            <w:r w:rsidR="00C26FB2" w:rsidRPr="00C4555A">
              <w:rPr>
                <w:rStyle w:val="Hyperlink"/>
                <w:noProof/>
                <w:rtl/>
              </w:rPr>
              <w:t xml:space="preserve">: </w:t>
            </w:r>
            <w:r w:rsidR="00C26FB2" w:rsidRPr="00C4555A">
              <w:rPr>
                <w:rStyle w:val="Hyperlink"/>
                <w:rFonts w:hint="eastAsia"/>
                <w:noProof/>
                <w:rtl/>
              </w:rPr>
              <w:t>صدور</w:t>
            </w:r>
            <w:r w:rsidR="00C26FB2" w:rsidRPr="00C4555A">
              <w:rPr>
                <w:rStyle w:val="Hyperlink"/>
                <w:noProof/>
                <w:rtl/>
              </w:rPr>
              <w:t xml:space="preserve"> </w:t>
            </w:r>
            <w:r w:rsidR="00C26FB2" w:rsidRPr="00C4555A">
              <w:rPr>
                <w:rStyle w:val="Hyperlink"/>
                <w:rFonts w:hint="eastAsia"/>
                <w:noProof/>
                <w:rtl/>
              </w:rPr>
              <w:t>خطاب</w:t>
            </w:r>
            <w:r w:rsidR="00C26FB2" w:rsidRPr="00C4555A">
              <w:rPr>
                <w:rStyle w:val="Hyperlink"/>
                <w:noProof/>
                <w:rtl/>
              </w:rPr>
              <w:t xml:space="preserve"> </w:t>
            </w:r>
            <w:r w:rsidR="00C26FB2" w:rsidRPr="00C4555A">
              <w:rPr>
                <w:rStyle w:val="Hyperlink"/>
                <w:rFonts w:hint="eastAsia"/>
                <w:noProof/>
                <w:rtl/>
              </w:rPr>
              <w:t>خاص</w:t>
            </w:r>
            <w:r w:rsidR="00C26FB2" w:rsidRPr="00C4555A">
              <w:rPr>
                <w:rStyle w:val="Hyperlink"/>
                <w:noProof/>
                <w:rtl/>
              </w:rPr>
              <w:t xml:space="preserve"> </w:t>
            </w:r>
            <w:r w:rsidR="00C26FB2" w:rsidRPr="00C4555A">
              <w:rPr>
                <w:rStyle w:val="Hyperlink"/>
                <w:rFonts w:hint="eastAsia"/>
                <w:noProof/>
                <w:rtl/>
              </w:rPr>
              <w:t>بعد</w:t>
            </w:r>
            <w:r w:rsidR="00C26FB2" w:rsidRPr="00C4555A">
              <w:rPr>
                <w:rStyle w:val="Hyperlink"/>
                <w:noProof/>
                <w:rtl/>
              </w:rPr>
              <w:t xml:space="preserve"> </w:t>
            </w:r>
            <w:r w:rsidR="00C26FB2" w:rsidRPr="00C4555A">
              <w:rPr>
                <w:rStyle w:val="Hyperlink"/>
                <w:rFonts w:hint="eastAsia"/>
                <w:noProof/>
                <w:rtl/>
              </w:rPr>
              <w:t>از</w:t>
            </w:r>
            <w:r w:rsidR="00C26FB2" w:rsidRPr="00C4555A">
              <w:rPr>
                <w:rStyle w:val="Hyperlink"/>
                <w:noProof/>
                <w:rtl/>
              </w:rPr>
              <w:t xml:space="preserve"> </w:t>
            </w:r>
            <w:r w:rsidR="00C26FB2" w:rsidRPr="00C4555A">
              <w:rPr>
                <w:rStyle w:val="Hyperlink"/>
                <w:rFonts w:hint="eastAsia"/>
                <w:noProof/>
                <w:rtl/>
              </w:rPr>
              <w:t>خطاب</w:t>
            </w:r>
            <w:r w:rsidR="00C26FB2" w:rsidRPr="00C4555A">
              <w:rPr>
                <w:rStyle w:val="Hyperlink"/>
                <w:noProof/>
                <w:rtl/>
              </w:rPr>
              <w:t xml:space="preserve"> </w:t>
            </w:r>
            <w:r w:rsidR="00C26FB2" w:rsidRPr="00C4555A">
              <w:rPr>
                <w:rStyle w:val="Hyperlink"/>
                <w:rFonts w:hint="eastAsia"/>
                <w:noProof/>
                <w:rtl/>
              </w:rPr>
              <w:t>عام</w:t>
            </w:r>
            <w:r w:rsidR="00C26FB2">
              <w:rPr>
                <w:noProof/>
                <w:webHidden/>
              </w:rPr>
              <w:tab/>
            </w:r>
            <w:r w:rsidR="00C26FB2">
              <w:rPr>
                <w:noProof/>
                <w:webHidden/>
              </w:rPr>
              <w:fldChar w:fldCharType="begin"/>
            </w:r>
            <w:r w:rsidR="00C26FB2">
              <w:rPr>
                <w:noProof/>
                <w:webHidden/>
              </w:rPr>
              <w:instrText xml:space="preserve"> PAGEREF _Toc124067215 \h </w:instrText>
            </w:r>
            <w:r w:rsidR="00C26FB2">
              <w:rPr>
                <w:noProof/>
                <w:webHidden/>
              </w:rPr>
            </w:r>
            <w:r w:rsidR="00C26FB2">
              <w:rPr>
                <w:noProof/>
                <w:webHidden/>
              </w:rPr>
              <w:fldChar w:fldCharType="separate"/>
            </w:r>
            <w:r w:rsidR="00D7387B">
              <w:rPr>
                <w:noProof/>
                <w:webHidden/>
                <w:rtl/>
              </w:rPr>
              <w:t>4</w:t>
            </w:r>
            <w:r w:rsidR="00C26FB2">
              <w:rPr>
                <w:noProof/>
                <w:webHidden/>
              </w:rPr>
              <w:fldChar w:fldCharType="end"/>
            </w:r>
          </w:hyperlink>
        </w:p>
        <w:p w:rsidR="00C26FB2" w:rsidRDefault="00B76C72" w:rsidP="00C26FB2">
          <w:pPr>
            <w:pStyle w:val="TOC2"/>
            <w:tabs>
              <w:tab w:val="right" w:leader="dot" w:pos="9350"/>
            </w:tabs>
            <w:rPr>
              <w:rFonts w:asciiTheme="minorHAnsi" w:eastAsiaTheme="minorEastAsia" w:hAnsiTheme="minorHAnsi" w:cstheme="minorBidi"/>
              <w:noProof/>
              <w:szCs w:val="22"/>
              <w:lang w:bidi="ar-SA"/>
            </w:rPr>
          </w:pPr>
          <w:hyperlink w:anchor="_Toc124067216" w:history="1">
            <w:r w:rsidR="00C26FB2" w:rsidRPr="00C4555A">
              <w:rPr>
                <w:rStyle w:val="Hyperlink"/>
                <w:rFonts w:hint="eastAsia"/>
                <w:noProof/>
                <w:rtl/>
              </w:rPr>
              <w:t>کلام</w:t>
            </w:r>
            <w:r w:rsidR="00C26FB2" w:rsidRPr="00C4555A">
              <w:rPr>
                <w:rStyle w:val="Hyperlink"/>
                <w:noProof/>
                <w:rtl/>
              </w:rPr>
              <w:t xml:space="preserve"> </w:t>
            </w:r>
            <w:r w:rsidR="00C26FB2" w:rsidRPr="00C4555A">
              <w:rPr>
                <w:rStyle w:val="Hyperlink"/>
                <w:rFonts w:hint="eastAsia"/>
                <w:noProof/>
                <w:rtl/>
              </w:rPr>
              <w:t>آ</w:t>
            </w:r>
            <w:r w:rsidR="00C26FB2" w:rsidRPr="00C4555A">
              <w:rPr>
                <w:rStyle w:val="Hyperlink"/>
                <w:rFonts w:hint="cs"/>
                <w:noProof/>
                <w:rtl/>
              </w:rPr>
              <w:t>ی</w:t>
            </w:r>
            <w:r w:rsidR="00C26FB2" w:rsidRPr="00C4555A">
              <w:rPr>
                <w:rStyle w:val="Hyperlink"/>
                <w:rFonts w:hint="eastAsia"/>
                <w:noProof/>
                <w:rtl/>
              </w:rPr>
              <w:t>ت</w:t>
            </w:r>
            <w:r w:rsidR="00C26FB2" w:rsidRPr="00C4555A">
              <w:rPr>
                <w:rStyle w:val="Hyperlink"/>
                <w:noProof/>
                <w:rtl/>
              </w:rPr>
              <w:t xml:space="preserve"> </w:t>
            </w:r>
            <w:r w:rsidR="00C26FB2" w:rsidRPr="00C4555A">
              <w:rPr>
                <w:rStyle w:val="Hyperlink"/>
                <w:rFonts w:hint="eastAsia"/>
                <w:noProof/>
                <w:rtl/>
              </w:rPr>
              <w:t>الله</w:t>
            </w:r>
            <w:r w:rsidR="00C26FB2" w:rsidRPr="00C4555A">
              <w:rPr>
                <w:rStyle w:val="Hyperlink"/>
                <w:noProof/>
                <w:rtl/>
              </w:rPr>
              <w:t xml:space="preserve"> </w:t>
            </w:r>
            <w:r w:rsidR="00C26FB2" w:rsidRPr="00C4555A">
              <w:rPr>
                <w:rStyle w:val="Hyperlink"/>
                <w:rFonts w:hint="eastAsia"/>
                <w:noProof/>
                <w:rtl/>
              </w:rPr>
              <w:t>س</w:t>
            </w:r>
            <w:r w:rsidR="00C26FB2" w:rsidRPr="00C4555A">
              <w:rPr>
                <w:rStyle w:val="Hyperlink"/>
                <w:rFonts w:hint="cs"/>
                <w:noProof/>
                <w:rtl/>
              </w:rPr>
              <w:t>ی</w:t>
            </w:r>
            <w:r w:rsidR="00C26FB2" w:rsidRPr="00C4555A">
              <w:rPr>
                <w:rStyle w:val="Hyperlink"/>
                <w:rFonts w:hint="eastAsia"/>
                <w:noProof/>
                <w:rtl/>
              </w:rPr>
              <w:t>ستان</w:t>
            </w:r>
            <w:r w:rsidR="00C26FB2" w:rsidRPr="00C4555A">
              <w:rPr>
                <w:rStyle w:val="Hyperlink"/>
                <w:rFonts w:hint="cs"/>
                <w:noProof/>
                <w:rtl/>
              </w:rPr>
              <w:t>ی</w:t>
            </w:r>
            <w:r w:rsidR="00C26FB2" w:rsidRPr="00C4555A">
              <w:rPr>
                <w:rStyle w:val="Hyperlink"/>
                <w:noProof/>
                <w:rtl/>
              </w:rPr>
              <w:t xml:space="preserve"> </w:t>
            </w:r>
            <w:r w:rsidR="00C26FB2" w:rsidRPr="00C4555A">
              <w:rPr>
                <w:rStyle w:val="Hyperlink"/>
                <w:rFonts w:hint="eastAsia"/>
                <w:noProof/>
                <w:rtl/>
              </w:rPr>
              <w:t>حفظه</w:t>
            </w:r>
            <w:r w:rsidR="00C26FB2" w:rsidRPr="00C4555A">
              <w:rPr>
                <w:rStyle w:val="Hyperlink"/>
                <w:noProof/>
                <w:rtl/>
              </w:rPr>
              <w:t xml:space="preserve"> </w:t>
            </w:r>
            <w:r w:rsidR="00C26FB2" w:rsidRPr="00C4555A">
              <w:rPr>
                <w:rStyle w:val="Hyperlink"/>
                <w:rFonts w:hint="eastAsia"/>
                <w:noProof/>
                <w:rtl/>
              </w:rPr>
              <w:t>الله</w:t>
            </w:r>
            <w:r w:rsidR="00C26FB2">
              <w:rPr>
                <w:noProof/>
                <w:webHidden/>
              </w:rPr>
              <w:tab/>
            </w:r>
            <w:r w:rsidR="00C26FB2">
              <w:rPr>
                <w:noProof/>
                <w:webHidden/>
              </w:rPr>
              <w:fldChar w:fldCharType="begin"/>
            </w:r>
            <w:r w:rsidR="00C26FB2">
              <w:rPr>
                <w:noProof/>
                <w:webHidden/>
              </w:rPr>
              <w:instrText xml:space="preserve"> PAGEREF _Toc124067216 \h </w:instrText>
            </w:r>
            <w:r w:rsidR="00C26FB2">
              <w:rPr>
                <w:noProof/>
                <w:webHidden/>
              </w:rPr>
            </w:r>
            <w:r w:rsidR="00C26FB2">
              <w:rPr>
                <w:noProof/>
                <w:webHidden/>
              </w:rPr>
              <w:fldChar w:fldCharType="separate"/>
            </w:r>
            <w:r w:rsidR="00D7387B">
              <w:rPr>
                <w:noProof/>
                <w:webHidden/>
                <w:rtl/>
              </w:rPr>
              <w:t>5</w:t>
            </w:r>
            <w:r w:rsidR="00C26FB2">
              <w:rPr>
                <w:noProof/>
                <w:webHidden/>
              </w:rPr>
              <w:fldChar w:fldCharType="end"/>
            </w:r>
          </w:hyperlink>
        </w:p>
        <w:p w:rsidR="00C26FB2" w:rsidRDefault="00B76C72" w:rsidP="00C26FB2">
          <w:pPr>
            <w:pStyle w:val="TOC2"/>
            <w:tabs>
              <w:tab w:val="right" w:leader="dot" w:pos="9350"/>
            </w:tabs>
            <w:rPr>
              <w:rFonts w:asciiTheme="minorHAnsi" w:eastAsiaTheme="minorEastAsia" w:hAnsiTheme="minorHAnsi" w:cstheme="minorBidi"/>
              <w:noProof/>
              <w:szCs w:val="22"/>
              <w:lang w:bidi="ar-SA"/>
            </w:rPr>
          </w:pPr>
          <w:hyperlink w:anchor="_Toc124067217" w:history="1">
            <w:r w:rsidR="00C26FB2" w:rsidRPr="00C4555A">
              <w:rPr>
                <w:rStyle w:val="Hyperlink"/>
                <w:rFonts w:hint="eastAsia"/>
                <w:noProof/>
                <w:rtl/>
              </w:rPr>
              <w:t>بررس</w:t>
            </w:r>
            <w:r w:rsidR="00C26FB2" w:rsidRPr="00C4555A">
              <w:rPr>
                <w:rStyle w:val="Hyperlink"/>
                <w:rFonts w:hint="cs"/>
                <w:noProof/>
                <w:rtl/>
              </w:rPr>
              <w:t>ی</w:t>
            </w:r>
            <w:r w:rsidR="00C26FB2" w:rsidRPr="00C4555A">
              <w:rPr>
                <w:rStyle w:val="Hyperlink"/>
                <w:noProof/>
                <w:rtl/>
              </w:rPr>
              <w:t xml:space="preserve"> </w:t>
            </w:r>
            <w:r w:rsidR="00C26FB2" w:rsidRPr="00C4555A">
              <w:rPr>
                <w:rStyle w:val="Hyperlink"/>
                <w:rFonts w:hint="eastAsia"/>
                <w:noProof/>
                <w:rtl/>
              </w:rPr>
              <w:t>کلام</w:t>
            </w:r>
            <w:r w:rsidR="00C26FB2" w:rsidRPr="00C4555A">
              <w:rPr>
                <w:rStyle w:val="Hyperlink"/>
                <w:noProof/>
                <w:rtl/>
              </w:rPr>
              <w:t xml:space="preserve"> </w:t>
            </w:r>
            <w:r w:rsidR="00C26FB2" w:rsidRPr="00C4555A">
              <w:rPr>
                <w:rStyle w:val="Hyperlink"/>
                <w:rFonts w:hint="eastAsia"/>
                <w:noProof/>
                <w:rtl/>
              </w:rPr>
              <w:t>آ</w:t>
            </w:r>
            <w:r w:rsidR="00C26FB2" w:rsidRPr="00C4555A">
              <w:rPr>
                <w:rStyle w:val="Hyperlink"/>
                <w:rFonts w:hint="cs"/>
                <w:noProof/>
                <w:rtl/>
              </w:rPr>
              <w:t>ی</w:t>
            </w:r>
            <w:r w:rsidR="00C26FB2" w:rsidRPr="00C4555A">
              <w:rPr>
                <w:rStyle w:val="Hyperlink"/>
                <w:rFonts w:hint="eastAsia"/>
                <w:noProof/>
                <w:rtl/>
              </w:rPr>
              <w:t>ت</w:t>
            </w:r>
            <w:r w:rsidR="00C26FB2" w:rsidRPr="00C4555A">
              <w:rPr>
                <w:rStyle w:val="Hyperlink"/>
                <w:noProof/>
                <w:rtl/>
              </w:rPr>
              <w:t xml:space="preserve"> </w:t>
            </w:r>
            <w:r w:rsidR="00C26FB2" w:rsidRPr="00C4555A">
              <w:rPr>
                <w:rStyle w:val="Hyperlink"/>
                <w:rFonts w:hint="eastAsia"/>
                <w:noProof/>
                <w:rtl/>
              </w:rPr>
              <w:t>الله</w:t>
            </w:r>
            <w:r w:rsidR="00C26FB2" w:rsidRPr="00C4555A">
              <w:rPr>
                <w:rStyle w:val="Hyperlink"/>
                <w:noProof/>
                <w:rtl/>
              </w:rPr>
              <w:t xml:space="preserve"> </w:t>
            </w:r>
            <w:r w:rsidR="00C26FB2" w:rsidRPr="00C4555A">
              <w:rPr>
                <w:rStyle w:val="Hyperlink"/>
                <w:rFonts w:hint="eastAsia"/>
                <w:noProof/>
                <w:rtl/>
              </w:rPr>
              <w:t>س</w:t>
            </w:r>
            <w:r w:rsidR="00C26FB2" w:rsidRPr="00C4555A">
              <w:rPr>
                <w:rStyle w:val="Hyperlink"/>
                <w:rFonts w:hint="cs"/>
                <w:noProof/>
                <w:rtl/>
              </w:rPr>
              <w:t>ی</w:t>
            </w:r>
            <w:r w:rsidR="00C26FB2" w:rsidRPr="00C4555A">
              <w:rPr>
                <w:rStyle w:val="Hyperlink"/>
                <w:rFonts w:hint="eastAsia"/>
                <w:noProof/>
                <w:rtl/>
              </w:rPr>
              <w:t>ستان</w:t>
            </w:r>
            <w:r w:rsidR="00C26FB2" w:rsidRPr="00C4555A">
              <w:rPr>
                <w:rStyle w:val="Hyperlink"/>
                <w:rFonts w:hint="cs"/>
                <w:noProof/>
                <w:rtl/>
              </w:rPr>
              <w:t>ی</w:t>
            </w:r>
            <w:r w:rsidR="00C26FB2" w:rsidRPr="00C4555A">
              <w:rPr>
                <w:rStyle w:val="Hyperlink"/>
                <w:noProof/>
                <w:rtl/>
              </w:rPr>
              <w:t xml:space="preserve"> </w:t>
            </w:r>
            <w:r w:rsidR="00C26FB2" w:rsidRPr="00C4555A">
              <w:rPr>
                <w:rStyle w:val="Hyperlink"/>
                <w:rFonts w:hint="eastAsia"/>
                <w:noProof/>
                <w:rtl/>
              </w:rPr>
              <w:t>حفظه</w:t>
            </w:r>
            <w:r w:rsidR="00C26FB2" w:rsidRPr="00C4555A">
              <w:rPr>
                <w:rStyle w:val="Hyperlink"/>
                <w:noProof/>
                <w:rtl/>
              </w:rPr>
              <w:t xml:space="preserve"> </w:t>
            </w:r>
            <w:r w:rsidR="00C26FB2" w:rsidRPr="00C4555A">
              <w:rPr>
                <w:rStyle w:val="Hyperlink"/>
                <w:rFonts w:hint="eastAsia"/>
                <w:noProof/>
                <w:rtl/>
              </w:rPr>
              <w:t>الله</w:t>
            </w:r>
            <w:r w:rsidR="00C26FB2">
              <w:rPr>
                <w:noProof/>
                <w:webHidden/>
              </w:rPr>
              <w:tab/>
            </w:r>
            <w:r w:rsidR="00C26FB2">
              <w:rPr>
                <w:noProof/>
                <w:webHidden/>
              </w:rPr>
              <w:fldChar w:fldCharType="begin"/>
            </w:r>
            <w:r w:rsidR="00C26FB2">
              <w:rPr>
                <w:noProof/>
                <w:webHidden/>
              </w:rPr>
              <w:instrText xml:space="preserve"> PAGEREF _Toc124067217 \h </w:instrText>
            </w:r>
            <w:r w:rsidR="00C26FB2">
              <w:rPr>
                <w:noProof/>
                <w:webHidden/>
              </w:rPr>
            </w:r>
            <w:r w:rsidR="00C26FB2">
              <w:rPr>
                <w:noProof/>
                <w:webHidden/>
              </w:rPr>
              <w:fldChar w:fldCharType="separate"/>
            </w:r>
            <w:r w:rsidR="00D7387B">
              <w:rPr>
                <w:noProof/>
                <w:webHidden/>
                <w:rtl/>
              </w:rPr>
              <w:t>6</w:t>
            </w:r>
            <w:r w:rsidR="00C26FB2">
              <w:rPr>
                <w:noProof/>
                <w:webHidden/>
              </w:rPr>
              <w:fldChar w:fldCharType="end"/>
            </w:r>
          </w:hyperlink>
        </w:p>
        <w:p w:rsidR="00C26FB2" w:rsidRDefault="00B76C72" w:rsidP="00C26FB2">
          <w:pPr>
            <w:pStyle w:val="TOC2"/>
            <w:tabs>
              <w:tab w:val="right" w:leader="dot" w:pos="9350"/>
            </w:tabs>
            <w:rPr>
              <w:rFonts w:asciiTheme="minorHAnsi" w:eastAsiaTheme="minorEastAsia" w:hAnsiTheme="minorHAnsi" w:cstheme="minorBidi"/>
              <w:noProof/>
              <w:szCs w:val="22"/>
              <w:lang w:bidi="ar-SA"/>
            </w:rPr>
          </w:pPr>
          <w:hyperlink w:anchor="_Toc124067218" w:history="1">
            <w:r w:rsidR="00C26FB2" w:rsidRPr="00C4555A">
              <w:rPr>
                <w:rStyle w:val="Hyperlink"/>
                <w:rFonts w:hint="eastAsia"/>
                <w:noProof/>
                <w:rtl/>
              </w:rPr>
              <w:t>حق</w:t>
            </w:r>
            <w:r w:rsidR="00C26FB2" w:rsidRPr="00C4555A">
              <w:rPr>
                <w:rStyle w:val="Hyperlink"/>
                <w:rFonts w:hint="cs"/>
                <w:noProof/>
                <w:rtl/>
              </w:rPr>
              <w:t>ی</w:t>
            </w:r>
            <w:r w:rsidR="00C26FB2" w:rsidRPr="00C4555A">
              <w:rPr>
                <w:rStyle w:val="Hyperlink"/>
                <w:rFonts w:hint="eastAsia"/>
                <w:noProof/>
                <w:rtl/>
              </w:rPr>
              <w:t>قت</w:t>
            </w:r>
            <w:r w:rsidR="00C26FB2" w:rsidRPr="00C4555A">
              <w:rPr>
                <w:rStyle w:val="Hyperlink"/>
                <w:noProof/>
                <w:rtl/>
              </w:rPr>
              <w:t xml:space="preserve"> </w:t>
            </w:r>
            <w:r w:rsidR="00C26FB2" w:rsidRPr="00C4555A">
              <w:rPr>
                <w:rStyle w:val="Hyperlink"/>
                <w:rFonts w:hint="eastAsia"/>
                <w:noProof/>
                <w:rtl/>
              </w:rPr>
              <w:t>نسخ</w:t>
            </w:r>
            <w:r w:rsidR="00C26FB2">
              <w:rPr>
                <w:noProof/>
                <w:webHidden/>
              </w:rPr>
              <w:tab/>
            </w:r>
            <w:r w:rsidR="00C26FB2">
              <w:rPr>
                <w:noProof/>
                <w:webHidden/>
              </w:rPr>
              <w:fldChar w:fldCharType="begin"/>
            </w:r>
            <w:r w:rsidR="00C26FB2">
              <w:rPr>
                <w:noProof/>
                <w:webHidden/>
              </w:rPr>
              <w:instrText xml:space="preserve"> PAGEREF _Toc124067218 \h </w:instrText>
            </w:r>
            <w:r w:rsidR="00C26FB2">
              <w:rPr>
                <w:noProof/>
                <w:webHidden/>
              </w:rPr>
            </w:r>
            <w:r w:rsidR="00C26FB2">
              <w:rPr>
                <w:noProof/>
                <w:webHidden/>
              </w:rPr>
              <w:fldChar w:fldCharType="separate"/>
            </w:r>
            <w:r w:rsidR="00D7387B">
              <w:rPr>
                <w:noProof/>
                <w:webHidden/>
                <w:rtl/>
              </w:rPr>
              <w:t>7</w:t>
            </w:r>
            <w:r w:rsidR="00C26FB2">
              <w:rPr>
                <w:noProof/>
                <w:webHidden/>
              </w:rPr>
              <w:fldChar w:fldCharType="end"/>
            </w:r>
          </w:hyperlink>
        </w:p>
        <w:p w:rsidR="00C26FB2" w:rsidRDefault="00C26FB2" w:rsidP="00C26FB2">
          <w:pPr>
            <w:rPr>
              <w:rtl/>
            </w:rPr>
          </w:pPr>
          <w:r>
            <w:rPr>
              <w:b/>
              <w:bCs/>
              <w:noProof/>
            </w:rPr>
            <w:fldChar w:fldCharType="end"/>
          </w:r>
        </w:p>
      </w:sdtContent>
    </w:sdt>
    <w:p w:rsidR="00A53DDC" w:rsidRDefault="00A53DDC" w:rsidP="00A53DDC">
      <w:pPr>
        <w:pStyle w:val="Heading1"/>
        <w:rPr>
          <w:rtl/>
        </w:rPr>
      </w:pPr>
      <w:bookmarkStart w:id="3" w:name="_Toc124067211"/>
      <w:r>
        <w:rPr>
          <w:rFonts w:hint="cs"/>
          <w:rtl/>
        </w:rPr>
        <w:t>دوران بین نسخ و تخصیص</w:t>
      </w:r>
      <w:bookmarkEnd w:id="3"/>
    </w:p>
    <w:p w:rsidR="00C962B8" w:rsidRDefault="00C962B8" w:rsidP="00C962B8">
      <w:pPr>
        <w:rPr>
          <w:rtl/>
          <w:lang w:bidi="ar-SA"/>
        </w:rPr>
      </w:pPr>
      <w:r>
        <w:rPr>
          <w:rFonts w:hint="cs"/>
          <w:rtl/>
          <w:lang w:bidi="ar-SA"/>
        </w:rPr>
        <w:t>در این مسأله در دو مقام بحث می</w:t>
      </w:r>
      <w:r>
        <w:rPr>
          <w:rFonts w:hint="cs"/>
          <w:rtl/>
          <w:cs/>
          <w:lang w:bidi="ar-SA"/>
        </w:rPr>
        <w:t>‎شود:</w:t>
      </w:r>
    </w:p>
    <w:p w:rsidR="00633355" w:rsidRDefault="00633355" w:rsidP="00633355">
      <w:pPr>
        <w:pStyle w:val="Heading2"/>
        <w:rPr>
          <w:rtl/>
          <w:lang w:bidi="ar-SA"/>
        </w:rPr>
      </w:pPr>
      <w:bookmarkStart w:id="4" w:name="_Toc124067212"/>
      <w:r>
        <w:rPr>
          <w:rFonts w:hint="cs"/>
          <w:rtl/>
          <w:lang w:bidi="ar-SA"/>
        </w:rPr>
        <w:t>مقام اول: صدور خطاب عام بعد از خطاب خاص</w:t>
      </w:r>
      <w:bookmarkEnd w:id="4"/>
    </w:p>
    <w:p w:rsidR="00C962B8" w:rsidRDefault="00C962B8" w:rsidP="00C962B8">
      <w:pPr>
        <w:rPr>
          <w:rtl/>
          <w:lang w:bidi="ar-SA"/>
        </w:rPr>
      </w:pPr>
      <w:r>
        <w:rPr>
          <w:rFonts w:hint="cs"/>
          <w:rtl/>
          <w:lang w:bidi="ar-SA"/>
        </w:rPr>
        <w:t xml:space="preserve">مقام اول: </w:t>
      </w:r>
      <w:r w:rsidR="00633355">
        <w:rPr>
          <w:rFonts w:hint="cs"/>
          <w:rtl/>
          <w:lang w:bidi="ar-SA"/>
        </w:rPr>
        <w:t>خطاب عام بعد از خاص صادر شود.</w:t>
      </w:r>
    </w:p>
    <w:p w:rsidR="00633355" w:rsidRDefault="00633355" w:rsidP="00C962B8">
      <w:pPr>
        <w:rPr>
          <w:rtl/>
          <w:lang w:bidi="ar-SA"/>
        </w:rPr>
      </w:pPr>
      <w:r>
        <w:rPr>
          <w:rFonts w:hint="cs"/>
          <w:rtl/>
          <w:lang w:bidi="ar-SA"/>
        </w:rPr>
        <w:t>این مقام دو صورت دارد:</w:t>
      </w:r>
    </w:p>
    <w:p w:rsidR="00633355" w:rsidRDefault="00633355" w:rsidP="00C962B8">
      <w:pPr>
        <w:rPr>
          <w:rtl/>
          <w:lang w:bidi="ar-SA"/>
        </w:rPr>
      </w:pPr>
      <w:r>
        <w:rPr>
          <w:rFonts w:hint="cs"/>
          <w:rtl/>
          <w:lang w:bidi="ar-SA"/>
        </w:rPr>
        <w:t xml:space="preserve">صورت اول: عام قبل از وقت عمل به خاص صادر شود. </w:t>
      </w:r>
    </w:p>
    <w:p w:rsidR="00633355" w:rsidRPr="00C962B8" w:rsidRDefault="00633355" w:rsidP="00C962B8">
      <w:pPr>
        <w:rPr>
          <w:rtl/>
          <w:lang w:bidi="ar-SA"/>
        </w:rPr>
      </w:pPr>
      <w:r>
        <w:rPr>
          <w:rFonts w:hint="cs"/>
          <w:rtl/>
          <w:lang w:bidi="ar-SA"/>
        </w:rPr>
        <w:t>صورت دوم: عام بعد از وقت عمل به خاص صادر شود.</w:t>
      </w:r>
    </w:p>
    <w:p w:rsidR="00773ACA" w:rsidRDefault="00633355" w:rsidP="00773ACA">
      <w:pPr>
        <w:rPr>
          <w:rtl/>
          <w:lang w:bidi="ar-SA"/>
        </w:rPr>
      </w:pPr>
      <w:r>
        <w:rPr>
          <w:rFonts w:hint="cs"/>
          <w:rtl/>
          <w:lang w:bidi="ar-SA"/>
        </w:rPr>
        <w:t xml:space="preserve">در این صورت </w:t>
      </w:r>
      <w:r w:rsidR="00773ACA">
        <w:rPr>
          <w:rFonts w:hint="cs"/>
          <w:rtl/>
          <w:lang w:bidi="ar-SA"/>
        </w:rPr>
        <w:t>بحث در این است که اگر خطاب خاصی از مولی صادر شود و بعد از وقت عمل به آن یک خطاب عام از مولی صادر شود، این خطاب عام ناسخ خطاب خاص است و یا خطاب خاص مخصص خطاب عام است؟</w:t>
      </w:r>
    </w:p>
    <w:p w:rsidR="00773ACA" w:rsidRPr="00773ACA" w:rsidRDefault="00773ACA" w:rsidP="00773ACA">
      <w:pPr>
        <w:pStyle w:val="Heading2"/>
        <w:rPr>
          <w:rtl/>
          <w:lang w:bidi="ar-SA"/>
        </w:rPr>
      </w:pPr>
      <w:bookmarkStart w:id="5" w:name="_Toc124067213"/>
      <w:r>
        <w:rPr>
          <w:rFonts w:hint="cs"/>
          <w:rtl/>
          <w:lang w:bidi="ar-SA"/>
        </w:rPr>
        <w:t>کلام آیت الله سیستانی حفظه الله</w:t>
      </w:r>
      <w:bookmarkEnd w:id="5"/>
    </w:p>
    <w:p w:rsidR="00773ACA" w:rsidRDefault="00773ACA">
      <w:pPr>
        <w:rPr>
          <w:rtl/>
        </w:rPr>
      </w:pPr>
      <w:r>
        <w:rPr>
          <w:rFonts w:hint="cs"/>
          <w:rtl/>
        </w:rPr>
        <w:t>آیت الله</w:t>
      </w:r>
      <w:r w:rsidR="00D65D82">
        <w:rPr>
          <w:rFonts w:hint="cs"/>
          <w:rtl/>
        </w:rPr>
        <w:t xml:space="preserve"> سیستانی</w:t>
      </w:r>
      <w:r>
        <w:rPr>
          <w:rFonts w:hint="cs"/>
          <w:rtl/>
        </w:rPr>
        <w:t xml:space="preserve"> حفظه الله</w:t>
      </w:r>
      <w:r w:rsidR="00D65D82">
        <w:rPr>
          <w:rFonts w:hint="cs"/>
          <w:rtl/>
        </w:rPr>
        <w:t xml:space="preserve"> فرمودند: </w:t>
      </w:r>
      <w:r w:rsidR="003F2D77">
        <w:rPr>
          <w:rFonts w:hint="cs"/>
          <w:rtl/>
        </w:rPr>
        <w:t>این خطاب عام دو صورت دا</w:t>
      </w:r>
      <w:r>
        <w:rPr>
          <w:rFonts w:hint="cs"/>
          <w:rtl/>
        </w:rPr>
        <w:t>ر</w:t>
      </w:r>
      <w:r w:rsidR="003F2D77">
        <w:rPr>
          <w:rFonts w:hint="cs"/>
          <w:rtl/>
        </w:rPr>
        <w:t>د</w:t>
      </w:r>
      <w:r>
        <w:rPr>
          <w:rFonts w:hint="cs"/>
          <w:rtl/>
        </w:rPr>
        <w:t>:</w:t>
      </w:r>
    </w:p>
    <w:p w:rsidR="00514B4F" w:rsidRDefault="00773ACA" w:rsidP="009D1DF0">
      <w:pPr>
        <w:rPr>
          <w:rtl/>
        </w:rPr>
      </w:pPr>
      <w:r>
        <w:rPr>
          <w:rFonts w:hint="cs"/>
          <w:rtl/>
        </w:rPr>
        <w:t>صورت اول: خطاب</w:t>
      </w:r>
      <w:r w:rsidR="00D65D82">
        <w:rPr>
          <w:rFonts w:hint="cs"/>
          <w:rtl/>
        </w:rPr>
        <w:t xml:space="preserve"> عام از پیامبر ص</w:t>
      </w:r>
      <w:r>
        <w:rPr>
          <w:rFonts w:hint="cs"/>
          <w:rtl/>
        </w:rPr>
        <w:t>لی الله علیه و آله و سلم</w:t>
      </w:r>
      <w:r w:rsidR="00D65D82">
        <w:rPr>
          <w:rFonts w:hint="cs"/>
          <w:rtl/>
        </w:rPr>
        <w:t xml:space="preserve"> صادر شده باشد</w:t>
      </w:r>
      <w:r>
        <w:rPr>
          <w:rFonts w:hint="cs"/>
          <w:rtl/>
        </w:rPr>
        <w:t xml:space="preserve"> -</w:t>
      </w:r>
      <w:r w:rsidR="00D65D82">
        <w:rPr>
          <w:rFonts w:hint="cs"/>
          <w:rtl/>
        </w:rPr>
        <w:t xml:space="preserve"> </w:t>
      </w:r>
      <w:r w:rsidR="009D1DF0">
        <w:rPr>
          <w:rFonts w:hint="cs"/>
          <w:rtl/>
        </w:rPr>
        <w:t>طبعا</w:t>
      </w:r>
      <w:r w:rsidR="00D65D82">
        <w:rPr>
          <w:rFonts w:hint="cs"/>
          <w:rtl/>
        </w:rPr>
        <w:t xml:space="preserve"> فرض</w:t>
      </w:r>
      <w:r>
        <w:rPr>
          <w:rFonts w:hint="cs"/>
          <w:rtl/>
        </w:rPr>
        <w:t xml:space="preserve"> ایشان در این صورت</w:t>
      </w:r>
      <w:r w:rsidR="00D65D82">
        <w:rPr>
          <w:rFonts w:hint="cs"/>
          <w:rtl/>
        </w:rPr>
        <w:t xml:space="preserve"> این است که خاص نیز از پیامبر ص</w:t>
      </w:r>
      <w:r>
        <w:rPr>
          <w:rFonts w:hint="cs"/>
          <w:rtl/>
        </w:rPr>
        <w:t>لی الله علیه و آله و سلم صادر شده است- در این صورت</w:t>
      </w:r>
      <w:r w:rsidR="00D65D82">
        <w:rPr>
          <w:rFonts w:hint="cs"/>
          <w:rtl/>
        </w:rPr>
        <w:t xml:space="preserve"> عام ناسخ خاص خواهد بود. </w:t>
      </w:r>
    </w:p>
    <w:p w:rsidR="00D65D82" w:rsidRDefault="00D65D82" w:rsidP="00773ACA">
      <w:pPr>
        <w:rPr>
          <w:rtl/>
        </w:rPr>
      </w:pPr>
      <w:r>
        <w:rPr>
          <w:rFonts w:hint="cs"/>
          <w:rtl/>
        </w:rPr>
        <w:t xml:space="preserve">و این که صاحب کفایه رحمه الله فرمودند: </w:t>
      </w:r>
      <w:r w:rsidR="00773ACA">
        <w:rPr>
          <w:rFonts w:hint="cs"/>
          <w:rtl/>
        </w:rPr>
        <w:t>«نسخ نادر است» صحیح نیست چون در روایات پیامبر صلی الله علیه و آله و سلم نسخ نادر نیست. شاهد آن دو روایت ذیل هستند:</w:t>
      </w:r>
    </w:p>
    <w:p w:rsidR="00773ACA" w:rsidRPr="00773ACA" w:rsidRDefault="00773ACA" w:rsidP="00773ACA">
      <w:pPr>
        <w:pStyle w:val="NoSpacing"/>
        <w:rPr>
          <w:rFonts w:ascii="Times New Roman" w:hAnsi="Times New Roman" w:cs="Times New Roman"/>
          <w:sz w:val="24"/>
          <w:szCs w:val="24"/>
          <w:rtl/>
        </w:rPr>
      </w:pPr>
      <w:r>
        <w:rPr>
          <w:rFonts w:hint="cs"/>
          <w:rtl/>
        </w:rPr>
        <w:lastRenderedPageBreak/>
        <w:t>روایت اول:</w:t>
      </w:r>
      <w:r w:rsidR="00D65D82">
        <w:rPr>
          <w:rFonts w:hint="cs"/>
          <w:rtl/>
        </w:rPr>
        <w:t xml:space="preserve"> صحیحه </w:t>
      </w:r>
      <w:r>
        <w:rPr>
          <w:rFonts w:hint="cs"/>
          <w:rtl/>
        </w:rPr>
        <w:t>منصور بن حازم</w:t>
      </w:r>
      <w:r w:rsidR="00D65D82">
        <w:rPr>
          <w:rFonts w:hint="cs"/>
          <w:rtl/>
        </w:rPr>
        <w:t xml:space="preserve"> </w:t>
      </w:r>
      <w:r>
        <w:rPr>
          <w:rFonts w:hint="cs"/>
          <w:rtl/>
        </w:rPr>
        <w:t>از امام صادق علیه السلام: «...</w:t>
      </w:r>
      <w:r>
        <w:rPr>
          <w:rFonts w:ascii="Times New Roman" w:hAnsi="Times New Roman" w:cs="Times New Roman" w:hint="cs"/>
          <w:sz w:val="24"/>
          <w:szCs w:val="24"/>
          <w:rtl/>
        </w:rPr>
        <w:t xml:space="preserve"> </w:t>
      </w:r>
      <w:r w:rsidRPr="00773ACA">
        <w:rPr>
          <w:rFonts w:hint="cs"/>
          <w:rtl/>
        </w:rPr>
        <w:t>قَالَ: قُلْتُ: فَأَخْبِرْنِي عَنْ أَصْحَابِ رَسُولِ اللَّهِ‏</w:t>
      </w:r>
      <w:r>
        <w:rPr>
          <w:rFonts w:hint="cs"/>
          <w:vertAlign w:val="superscript"/>
          <w:rtl/>
        </w:rPr>
        <w:t xml:space="preserve"> </w:t>
      </w:r>
      <w:r w:rsidRPr="00773ACA">
        <w:rPr>
          <w:rFonts w:hint="cs"/>
          <w:rtl/>
        </w:rPr>
        <w:t>صَلَّى اللَّهُ عَلَيْهِ وَ آلِهِ صَدَقُوا عَلى‏ مُحَمَّدٍ أَمْ‏ كَذَبُوا؟</w:t>
      </w:r>
      <w:r>
        <w:rPr>
          <w:rFonts w:hint="cs"/>
          <w:rtl/>
        </w:rPr>
        <w:t xml:space="preserve"> </w:t>
      </w:r>
      <w:r w:rsidRPr="00773ACA">
        <w:rPr>
          <w:rFonts w:hint="cs"/>
          <w:rtl/>
        </w:rPr>
        <w:t>قَالَ: «بَلْ صَدَقُوا».</w:t>
      </w:r>
      <w:r>
        <w:rPr>
          <w:rFonts w:hint="cs"/>
          <w:rtl/>
        </w:rPr>
        <w:t xml:space="preserve"> </w:t>
      </w:r>
      <w:r w:rsidRPr="00773ACA">
        <w:rPr>
          <w:rFonts w:hint="cs"/>
          <w:rtl/>
        </w:rPr>
        <w:t>قَالَ: قُلْتُ‏: فَمَا بَالُهُمُ اخْتَلَفُوا؟</w:t>
      </w:r>
      <w:r>
        <w:rPr>
          <w:rFonts w:hint="cs"/>
          <w:rtl/>
        </w:rPr>
        <w:t xml:space="preserve"> </w:t>
      </w:r>
      <w:r w:rsidRPr="00773ACA">
        <w:rPr>
          <w:rFonts w:hint="cs"/>
          <w:rtl/>
        </w:rPr>
        <w:t>فَقَالَ‏: «أَمَا تَعْلَمُ أَنَّ الرَّجُلَ كَانَ يَأْتِي رَسُولَ اللَّهِ صَلَّى اللَّهُ عَلَيْهِ وَ آلِهِ فَيَسْأَلُهُ عَنِ الْمَسْأَلَةِ، فَيُجِيبُهُ فِيهَا بِالْجَوَابِ، ثُمَّ يُجِيبُهُ‏</w:t>
      </w:r>
      <w:r>
        <w:rPr>
          <w:rFonts w:hint="cs"/>
          <w:vertAlign w:val="superscript"/>
          <w:rtl/>
        </w:rPr>
        <w:t xml:space="preserve"> </w:t>
      </w:r>
      <w:r w:rsidRPr="00773ACA">
        <w:rPr>
          <w:rFonts w:hint="cs"/>
          <w:rtl/>
        </w:rPr>
        <w:t>بَعْدَ ذلِكَ بمَا يَنْسَخُ‏ ذلِكَ الْجَوَابَ، فَنَسَخَتِ‏الْأَحَادِيثُ بَعْضُهَا بَعْضاً»</w:t>
      </w:r>
      <w:r>
        <w:rPr>
          <w:rStyle w:val="FootnoteReference"/>
          <w:rFonts w:ascii="Traditional Arabic" w:eastAsia="Times New Roman" w:hAnsi="Traditional Arabic" w:cs="Traditional Arabic"/>
          <w:color w:val="242887"/>
          <w:sz w:val="30"/>
          <w:szCs w:val="30"/>
          <w:rtl/>
        </w:rPr>
        <w:footnoteReference w:id="1"/>
      </w:r>
    </w:p>
    <w:p w:rsidR="00D65D82" w:rsidRPr="002333F6" w:rsidRDefault="00773ACA" w:rsidP="002333F6">
      <w:pPr>
        <w:pStyle w:val="NoSpacing"/>
        <w:rPr>
          <w:rFonts w:ascii="Times New Roman" w:eastAsia="Times New Roman" w:hAnsi="Times New Roman" w:cs="Times New Roman"/>
          <w:sz w:val="24"/>
          <w:szCs w:val="24"/>
          <w:rtl/>
        </w:rPr>
      </w:pPr>
      <w:r>
        <w:rPr>
          <w:rFonts w:hint="cs"/>
          <w:rtl/>
        </w:rPr>
        <w:t xml:space="preserve">روایت دوم: </w:t>
      </w:r>
      <w:r w:rsidR="002333F6">
        <w:rPr>
          <w:rFonts w:hint="cs"/>
          <w:rtl/>
        </w:rPr>
        <w:t>صحیحه محمد بن مسلم از امام صادق علیه السلام</w:t>
      </w:r>
      <w:r w:rsidR="002333F6" w:rsidRPr="002333F6">
        <w:rPr>
          <w:rFonts w:hint="cs"/>
          <w:rtl/>
        </w:rPr>
        <w:t>: «قُلْتُ لَهُ مَا بَالُ أَقْوَامٍ‏ يَرْوُونَ عَنْ فُلَانٍ وَ فُلَانٍ عَنْ رَسُولِ اللَّهِ ص لَا يُتَّهَمُونَ‏ بِالْكَذِبِ فَيَجِي‏ءُ مِنْكُمْ خِلَافُهُ قَالَ إِنَ‏ الْحَدِيثَ يُنْسَخُ كَمَا يُنْسَخُ الْقُرْآنُ.»</w:t>
      </w:r>
      <w:r w:rsidR="002333F6" w:rsidRPr="002333F6">
        <w:rPr>
          <w:rStyle w:val="FootnoteReference"/>
          <w:rFonts w:ascii="Traditional Arabic" w:eastAsia="Times New Roman" w:hAnsi="Traditional Arabic" w:cs="Traditional Arabic"/>
          <w:color w:val="242887"/>
          <w:sz w:val="30"/>
          <w:szCs w:val="30"/>
          <w:rtl/>
        </w:rPr>
        <w:t xml:space="preserve"> </w:t>
      </w:r>
      <w:r w:rsidR="002333F6">
        <w:rPr>
          <w:rStyle w:val="FootnoteReference"/>
          <w:rFonts w:ascii="Traditional Arabic" w:eastAsia="Times New Roman" w:hAnsi="Traditional Arabic" w:cs="Traditional Arabic"/>
          <w:color w:val="242887"/>
          <w:sz w:val="30"/>
          <w:szCs w:val="30"/>
          <w:rtl/>
        </w:rPr>
        <w:footnoteReference w:id="2"/>
      </w:r>
    </w:p>
    <w:p w:rsidR="002333F6" w:rsidRDefault="002333F6" w:rsidP="002333F6">
      <w:pPr>
        <w:rPr>
          <w:rtl/>
        </w:rPr>
      </w:pPr>
      <w:r>
        <w:rPr>
          <w:rFonts w:hint="cs"/>
          <w:rtl/>
        </w:rPr>
        <w:t xml:space="preserve">صورت دوم: </w:t>
      </w:r>
      <w:r w:rsidR="00D65D82">
        <w:rPr>
          <w:rFonts w:hint="cs"/>
          <w:rtl/>
        </w:rPr>
        <w:t>خطاب ع</w:t>
      </w:r>
      <w:r>
        <w:rPr>
          <w:rFonts w:hint="cs"/>
          <w:rtl/>
        </w:rPr>
        <w:t>ام از ائمه علیهم السلام صادر شده باشد.</w:t>
      </w:r>
    </w:p>
    <w:p w:rsidR="00D65D82" w:rsidRDefault="002333F6" w:rsidP="002333F6">
      <w:pPr>
        <w:rPr>
          <w:rtl/>
        </w:rPr>
      </w:pPr>
      <w:r>
        <w:rPr>
          <w:rFonts w:hint="cs"/>
          <w:rtl/>
        </w:rPr>
        <w:t>در این صورت</w:t>
      </w:r>
      <w:r w:rsidR="00D65D82">
        <w:rPr>
          <w:rFonts w:hint="cs"/>
          <w:rtl/>
        </w:rPr>
        <w:t xml:space="preserve"> چون عادتا احتمال داده می شود که </w:t>
      </w:r>
      <w:r>
        <w:rPr>
          <w:rFonts w:hint="cs"/>
          <w:rtl/>
        </w:rPr>
        <w:t xml:space="preserve">قبلا این عام نیز </w:t>
      </w:r>
      <w:r w:rsidR="009D1DF0">
        <w:rPr>
          <w:rFonts w:hint="cs"/>
          <w:rtl/>
        </w:rPr>
        <w:t xml:space="preserve">از </w:t>
      </w:r>
      <w:r>
        <w:rPr>
          <w:rFonts w:hint="cs"/>
          <w:rtl/>
        </w:rPr>
        <w:t xml:space="preserve">پیامبر صلی الله علیه و آله و سلم صادر شده باشد </w:t>
      </w:r>
      <w:r w:rsidR="00D65D82">
        <w:rPr>
          <w:rFonts w:hint="cs"/>
          <w:rtl/>
        </w:rPr>
        <w:t>به ظاهر آن</w:t>
      </w:r>
      <w:r>
        <w:rPr>
          <w:rFonts w:hint="cs"/>
          <w:rtl/>
        </w:rPr>
        <w:t xml:space="preserve"> که عبارت است از</w:t>
      </w:r>
      <w:r w:rsidR="009D1DF0">
        <w:rPr>
          <w:rFonts w:hint="cs"/>
          <w:rtl/>
        </w:rPr>
        <w:t xml:space="preserve"> </w:t>
      </w:r>
      <w:r>
        <w:rPr>
          <w:rFonts w:hint="cs"/>
          <w:rtl/>
        </w:rPr>
        <w:t xml:space="preserve">این که امام علیه السلام حکمی را که با این خطاب بیان می‌کند مجعول از اول شریعت است، اخذ می شود، </w:t>
      </w:r>
      <w:r w:rsidR="00D65D82">
        <w:rPr>
          <w:rFonts w:hint="cs"/>
          <w:rtl/>
        </w:rPr>
        <w:t xml:space="preserve">و </w:t>
      </w:r>
      <w:r>
        <w:rPr>
          <w:rFonts w:hint="cs"/>
          <w:rtl/>
        </w:rPr>
        <w:t xml:space="preserve">چون </w:t>
      </w:r>
      <w:r w:rsidR="00D65D82">
        <w:rPr>
          <w:rFonts w:hint="cs"/>
          <w:rtl/>
        </w:rPr>
        <w:t xml:space="preserve">ظاهر </w:t>
      </w:r>
      <w:r>
        <w:rPr>
          <w:rFonts w:hint="cs"/>
          <w:rtl/>
        </w:rPr>
        <w:t xml:space="preserve">خطاب </w:t>
      </w:r>
      <w:r w:rsidR="00D65D82">
        <w:rPr>
          <w:rFonts w:hint="cs"/>
          <w:rtl/>
        </w:rPr>
        <w:t xml:space="preserve">خاص نیز این است که مجعول از اول شریعت است </w:t>
      </w:r>
      <w:r>
        <w:rPr>
          <w:rFonts w:hint="cs"/>
          <w:rtl/>
        </w:rPr>
        <w:t>عام را به آن تخصیص می زنیم زیرا نسبت آن دو در این صورت عموم و خصوص مطلق است.</w:t>
      </w:r>
    </w:p>
    <w:p w:rsidR="002333F6" w:rsidRDefault="002333F6" w:rsidP="002333F6">
      <w:pPr>
        <w:pStyle w:val="Heading3"/>
        <w:rPr>
          <w:rtl/>
        </w:rPr>
      </w:pPr>
      <w:bookmarkStart w:id="6" w:name="_Toc124067214"/>
      <w:r>
        <w:rPr>
          <w:rFonts w:hint="cs"/>
          <w:rtl/>
        </w:rPr>
        <w:t>مناقشه در کلام آیت الله سیستانی حفظه الله</w:t>
      </w:r>
      <w:bookmarkEnd w:id="6"/>
    </w:p>
    <w:p w:rsidR="00D65D82" w:rsidRDefault="00D65D82">
      <w:pPr>
        <w:rPr>
          <w:rtl/>
        </w:rPr>
      </w:pPr>
      <w:r>
        <w:rPr>
          <w:rFonts w:hint="cs"/>
          <w:rtl/>
        </w:rPr>
        <w:t>این کلام تمام نیست چون:</w:t>
      </w:r>
    </w:p>
    <w:p w:rsidR="0026761F" w:rsidRDefault="00D65D82" w:rsidP="00D77733">
      <w:pPr>
        <w:rPr>
          <w:rtl/>
        </w:rPr>
      </w:pPr>
      <w:r>
        <w:rPr>
          <w:rFonts w:hint="cs"/>
          <w:rtl/>
        </w:rPr>
        <w:t>اولا: در همان موردی که خطاب عام از نبی اکرم ص</w:t>
      </w:r>
      <w:r w:rsidR="002333F6">
        <w:rPr>
          <w:rFonts w:hint="cs"/>
          <w:rtl/>
        </w:rPr>
        <w:t>لی الله علیه و آله و سلم</w:t>
      </w:r>
      <w:r>
        <w:rPr>
          <w:rFonts w:hint="cs"/>
          <w:rtl/>
        </w:rPr>
        <w:t xml:space="preserve"> </w:t>
      </w:r>
      <w:r w:rsidR="002333F6">
        <w:rPr>
          <w:rFonts w:hint="cs"/>
          <w:rtl/>
        </w:rPr>
        <w:t>صادر شده باشد نیز بیان ایشان در صورت دوم می‌آید، چون خطاب عام ولو متاخر صادر شده است ولی ظاهر آن</w:t>
      </w:r>
      <w:r>
        <w:rPr>
          <w:rFonts w:hint="cs"/>
          <w:rtl/>
        </w:rPr>
        <w:t xml:space="preserve"> این است که حکم مجعول از ابتدا تشریع همین بوده است نه این که</w:t>
      </w:r>
      <w:r w:rsidR="002333F6">
        <w:rPr>
          <w:rFonts w:hint="cs"/>
          <w:rtl/>
        </w:rPr>
        <w:t xml:space="preserve"> ظهور داشته باشد در این که از امروز به بعد </w:t>
      </w:r>
      <w:r w:rsidR="00D77733">
        <w:rPr>
          <w:rFonts w:hint="cs"/>
          <w:rtl/>
        </w:rPr>
        <w:t xml:space="preserve">حکم، </w:t>
      </w:r>
      <w:r w:rsidR="002333F6">
        <w:rPr>
          <w:rFonts w:hint="cs"/>
          <w:rtl/>
        </w:rPr>
        <w:t xml:space="preserve">حکم عام است </w:t>
      </w:r>
      <w:r>
        <w:rPr>
          <w:rFonts w:hint="cs"/>
          <w:rtl/>
        </w:rPr>
        <w:t>تا ناسخ خطاب خاص متقدم باشد. و این یک ظهور حالی نوع</w:t>
      </w:r>
      <w:r w:rsidR="002333F6">
        <w:rPr>
          <w:rFonts w:hint="cs"/>
          <w:rtl/>
        </w:rPr>
        <w:t>ی است که وقتی حکم شریعت بیان می‌</w:t>
      </w:r>
      <w:r>
        <w:rPr>
          <w:rFonts w:hint="cs"/>
          <w:rtl/>
        </w:rPr>
        <w:t xml:space="preserve">شود </w:t>
      </w:r>
      <w:r w:rsidR="0026761F">
        <w:rPr>
          <w:rFonts w:hint="cs"/>
          <w:rtl/>
        </w:rPr>
        <w:t xml:space="preserve">ظهور آن این است که از اول شریعت حکم به همین نحو بوده است </w:t>
      </w:r>
      <w:r>
        <w:rPr>
          <w:rFonts w:hint="cs"/>
          <w:rtl/>
        </w:rPr>
        <w:t xml:space="preserve">و </w:t>
      </w:r>
      <w:r w:rsidR="0026761F">
        <w:rPr>
          <w:rFonts w:hint="cs"/>
          <w:rtl/>
        </w:rPr>
        <w:t xml:space="preserve">این منافات با </w:t>
      </w:r>
      <w:r>
        <w:rPr>
          <w:rFonts w:hint="cs"/>
          <w:rtl/>
        </w:rPr>
        <w:t>تدرج در جعل</w:t>
      </w:r>
      <w:r w:rsidR="0026761F">
        <w:rPr>
          <w:rFonts w:hint="cs"/>
          <w:rtl/>
        </w:rPr>
        <w:t xml:space="preserve"> نیز ندارد چون </w:t>
      </w:r>
      <w:r w:rsidR="00D77733">
        <w:rPr>
          <w:rFonts w:hint="cs"/>
          <w:rtl/>
        </w:rPr>
        <w:t>با وجود تدرج در جعل،</w:t>
      </w:r>
      <w:r w:rsidR="0026761F">
        <w:rPr>
          <w:rFonts w:hint="cs"/>
          <w:rtl/>
        </w:rPr>
        <w:t xml:space="preserve"> ظاهر خطاب عام این است که از ابتدا حکم عام</w:t>
      </w:r>
      <w:r w:rsidR="00D77733">
        <w:rPr>
          <w:rFonts w:hint="cs"/>
          <w:rtl/>
        </w:rPr>
        <w:t>، مجعول</w:t>
      </w:r>
      <w:r w:rsidR="0026761F">
        <w:rPr>
          <w:rFonts w:hint="cs"/>
          <w:rtl/>
        </w:rPr>
        <w:t xml:space="preserve"> بوده است، در این صورت خطاب خاص مخصص آن خواهد بود </w:t>
      </w:r>
    </w:p>
    <w:p w:rsidR="00D65D82" w:rsidRDefault="00D65D82" w:rsidP="00D82092">
      <w:pPr>
        <w:rPr>
          <w:rtl/>
        </w:rPr>
      </w:pPr>
      <w:r>
        <w:rPr>
          <w:rFonts w:hint="cs"/>
          <w:rtl/>
        </w:rPr>
        <w:t>اما دو روایت مذکور معلوم نیست که شامل عام و خاص شود و شاید مورد آن متباینین باشد،</w:t>
      </w:r>
      <w:r w:rsidR="0026761F">
        <w:rPr>
          <w:rFonts w:hint="cs"/>
          <w:rtl/>
        </w:rPr>
        <w:t xml:space="preserve"> البته مراد ما این نیست که نسخ شامل خاص و عام نمی‌</w:t>
      </w:r>
      <w:r>
        <w:rPr>
          <w:rFonts w:hint="cs"/>
          <w:rtl/>
        </w:rPr>
        <w:t>شود</w:t>
      </w:r>
      <w:r w:rsidR="0026761F">
        <w:rPr>
          <w:rFonts w:hint="cs"/>
          <w:rtl/>
        </w:rPr>
        <w:t xml:space="preserve"> چون ممکن است عام نیز ناسخ خاص باشد</w:t>
      </w:r>
      <w:r>
        <w:rPr>
          <w:rFonts w:hint="cs"/>
          <w:rtl/>
        </w:rPr>
        <w:t xml:space="preserve"> ولی</w:t>
      </w:r>
      <w:r w:rsidR="0026761F">
        <w:rPr>
          <w:rFonts w:hint="cs"/>
          <w:rtl/>
        </w:rPr>
        <w:t xml:space="preserve"> در این دو حدیث</w:t>
      </w:r>
      <w:r>
        <w:rPr>
          <w:rFonts w:hint="cs"/>
          <w:rtl/>
        </w:rPr>
        <w:t xml:space="preserve"> </w:t>
      </w:r>
      <w:r w:rsidR="0026761F">
        <w:rPr>
          <w:rFonts w:hint="cs"/>
          <w:rtl/>
        </w:rPr>
        <w:t>به نحو موجبه‌</w:t>
      </w:r>
      <w:r>
        <w:rPr>
          <w:rFonts w:hint="cs"/>
          <w:rtl/>
        </w:rPr>
        <w:t>ی جزئیه</w:t>
      </w:r>
      <w:r w:rsidR="0026761F">
        <w:rPr>
          <w:rFonts w:hint="cs"/>
          <w:rtl/>
        </w:rPr>
        <w:t xml:space="preserve"> خبر از تحقق نسخ داد</w:t>
      </w:r>
      <w:r w:rsidR="00D82092">
        <w:rPr>
          <w:rFonts w:hint="cs"/>
          <w:rtl/>
        </w:rPr>
        <w:t>ه</w:t>
      </w:r>
      <w:r w:rsidR="00D82092">
        <w:rPr>
          <w:rtl/>
        </w:rPr>
        <w:softHyphen/>
      </w:r>
      <w:r w:rsidR="00D82092">
        <w:rPr>
          <w:rFonts w:hint="cs"/>
          <w:rtl/>
        </w:rPr>
        <w:t>ا</w:t>
      </w:r>
      <w:r w:rsidR="0026761F">
        <w:rPr>
          <w:rFonts w:hint="cs"/>
          <w:rtl/>
        </w:rPr>
        <w:t xml:space="preserve">ند و مفاد آن این نیست که هر خبر </w:t>
      </w:r>
      <w:r>
        <w:rPr>
          <w:rFonts w:hint="cs"/>
          <w:rtl/>
        </w:rPr>
        <w:t>متاخری</w:t>
      </w:r>
      <w:r w:rsidR="0026761F">
        <w:rPr>
          <w:rFonts w:hint="cs"/>
          <w:rtl/>
        </w:rPr>
        <w:t xml:space="preserve"> که خلاف خبر متقدم باشد،</w:t>
      </w:r>
      <w:r>
        <w:rPr>
          <w:rFonts w:hint="cs"/>
          <w:rtl/>
        </w:rPr>
        <w:t xml:space="preserve"> ناسخ خبر متقدم است ولو</w:t>
      </w:r>
      <w:r w:rsidR="0026761F">
        <w:rPr>
          <w:rFonts w:hint="cs"/>
          <w:rtl/>
        </w:rPr>
        <w:t xml:space="preserve"> خطاب متاخر عام و خطاب متقدم</w:t>
      </w:r>
      <w:r>
        <w:rPr>
          <w:rFonts w:hint="cs"/>
          <w:rtl/>
        </w:rPr>
        <w:t xml:space="preserve"> خاص باشد.</w:t>
      </w:r>
    </w:p>
    <w:p w:rsidR="0026761F" w:rsidRDefault="00D65D82" w:rsidP="00D82092">
      <w:pPr>
        <w:rPr>
          <w:rtl/>
        </w:rPr>
      </w:pPr>
      <w:r>
        <w:rPr>
          <w:rFonts w:hint="cs"/>
          <w:rtl/>
        </w:rPr>
        <w:t>ثانیا:</w:t>
      </w:r>
      <w:r w:rsidR="0026761F">
        <w:rPr>
          <w:rFonts w:hint="cs"/>
          <w:rtl/>
        </w:rPr>
        <w:t xml:space="preserve"> در صورت اول که خطاب عام از پیامبر صلی الله علیه و آله و سلم صادر شده است، در خطاب خاص دو </w:t>
      </w:r>
      <w:r w:rsidR="00D82092">
        <w:rPr>
          <w:rFonts w:hint="cs"/>
          <w:rtl/>
        </w:rPr>
        <w:t>فرض</w:t>
      </w:r>
      <w:r w:rsidR="0026761F">
        <w:rPr>
          <w:rFonts w:hint="cs"/>
          <w:rtl/>
        </w:rPr>
        <w:t xml:space="preserve"> وجود دارد:</w:t>
      </w:r>
    </w:p>
    <w:p w:rsidR="0026761F" w:rsidRDefault="00D82092" w:rsidP="0026761F">
      <w:pPr>
        <w:rPr>
          <w:rtl/>
        </w:rPr>
      </w:pPr>
      <w:r>
        <w:rPr>
          <w:rFonts w:hint="cs"/>
          <w:rtl/>
        </w:rPr>
        <w:t>فرض</w:t>
      </w:r>
      <w:r w:rsidR="0026761F">
        <w:rPr>
          <w:rFonts w:hint="cs"/>
          <w:rtl/>
        </w:rPr>
        <w:t xml:space="preserve"> اول: به غیر نقل ائمه علیهم السلام به ما واصل شده باشد. مثل این که خاص متقدم نبوی در طرق اهل سنت دیده شده است و ما به آن وثوق پیدا کردیم. </w:t>
      </w:r>
    </w:p>
    <w:p w:rsidR="0026761F" w:rsidRDefault="00B52822" w:rsidP="0026761F">
      <w:pPr>
        <w:rPr>
          <w:rtl/>
        </w:rPr>
      </w:pPr>
      <w:r>
        <w:rPr>
          <w:rFonts w:hint="cs"/>
          <w:rtl/>
        </w:rPr>
        <w:t>فرض</w:t>
      </w:r>
      <w:r w:rsidR="0026761F">
        <w:rPr>
          <w:rFonts w:hint="cs"/>
          <w:rtl/>
        </w:rPr>
        <w:t xml:space="preserve"> دوم: خاص متقدم نبوی از طریق ائمه علیهم السلام به ما واصل شده باشد.</w:t>
      </w:r>
    </w:p>
    <w:p w:rsidR="0026761F" w:rsidRDefault="0026761F" w:rsidP="0026761F">
      <w:pPr>
        <w:rPr>
          <w:rtl/>
        </w:rPr>
      </w:pPr>
      <w:r>
        <w:rPr>
          <w:rFonts w:ascii="NoorLotus" w:hAnsi="NoorLotus" w:hint="cs"/>
          <w:sz w:val="28"/>
          <w:rtl/>
        </w:rPr>
        <w:lastRenderedPageBreak/>
        <w:t xml:space="preserve">در این صورت </w:t>
      </w:r>
      <w:r w:rsidRPr="00C6115A">
        <w:rPr>
          <w:rFonts w:ascii="NoorLotus" w:hAnsi="NoorLotus"/>
          <w:sz w:val="28"/>
          <w:rtl/>
        </w:rPr>
        <w:t>ظاهر نقل امام</w:t>
      </w:r>
      <w:r>
        <w:rPr>
          <w:rFonts w:ascii="NoorLotus" w:hAnsi="NoorLotus" w:hint="cs"/>
          <w:sz w:val="28"/>
          <w:rtl/>
        </w:rPr>
        <w:t xml:space="preserve"> علیه السلام</w:t>
      </w:r>
      <w:r w:rsidRPr="00C6115A">
        <w:rPr>
          <w:rFonts w:ascii="NoorLotus" w:hAnsi="NoorLotus"/>
          <w:sz w:val="28"/>
          <w:rtl/>
        </w:rPr>
        <w:t xml:space="preserve"> این است که آن خاصی که من از پیامبر</w:t>
      </w:r>
      <w:r>
        <w:rPr>
          <w:rFonts w:ascii="NoorLotus" w:hAnsi="NoorLotus" w:hint="cs"/>
          <w:sz w:val="28"/>
          <w:rtl/>
        </w:rPr>
        <w:t xml:space="preserve"> صلی الله علیه و آله و سلم</w:t>
      </w:r>
      <w:r>
        <w:rPr>
          <w:rFonts w:ascii="NoorLotus" w:hAnsi="NoorLotus"/>
          <w:sz w:val="28"/>
          <w:rtl/>
        </w:rPr>
        <w:t xml:space="preserve"> نقل می</w:t>
      </w:r>
      <w:r>
        <w:rPr>
          <w:rFonts w:ascii="NoorLotus" w:hAnsi="NoorLotus" w:hint="cs"/>
          <w:sz w:val="28"/>
          <w:rtl/>
        </w:rPr>
        <w:t>‌</w:t>
      </w:r>
      <w:r w:rsidRPr="00C6115A">
        <w:rPr>
          <w:rFonts w:ascii="NoorLotus" w:hAnsi="NoorLotus"/>
          <w:sz w:val="28"/>
          <w:rtl/>
        </w:rPr>
        <w:t>کنم منسوخ نیست</w:t>
      </w:r>
      <w:r>
        <w:rPr>
          <w:rFonts w:ascii="NoorLotus" w:hAnsi="NoorLotus" w:hint="cs"/>
          <w:sz w:val="28"/>
          <w:rtl/>
        </w:rPr>
        <w:t xml:space="preserve"> و همچنان حکم آن باقی است زیرا</w:t>
      </w:r>
      <w:r w:rsidRPr="00C6115A">
        <w:rPr>
          <w:rFonts w:ascii="NoorLotus" w:hAnsi="NoorLotus"/>
          <w:sz w:val="28"/>
          <w:rtl/>
        </w:rPr>
        <w:t xml:space="preserve"> خلاف ظاهر است که امام صادق علیه السلام</w:t>
      </w:r>
      <w:r>
        <w:rPr>
          <w:rFonts w:ascii="NoorLotus" w:hAnsi="NoorLotus" w:hint="cs"/>
          <w:sz w:val="28"/>
          <w:rtl/>
        </w:rPr>
        <w:t xml:space="preserve"> </w:t>
      </w:r>
      <w:r>
        <w:rPr>
          <w:rFonts w:ascii="Times New Roman" w:hAnsi="Times New Roman" w:cs="Times New Roman" w:hint="cs"/>
          <w:sz w:val="28"/>
          <w:rtl/>
        </w:rPr>
        <w:t>–</w:t>
      </w:r>
      <w:r>
        <w:rPr>
          <w:rFonts w:ascii="NoorLotus" w:hAnsi="NoorLotus" w:hint="cs"/>
          <w:sz w:val="28"/>
          <w:rtl/>
        </w:rPr>
        <w:t>مثلا-</w:t>
      </w:r>
      <w:r>
        <w:rPr>
          <w:rFonts w:ascii="NoorLotus" w:hAnsi="NoorLotus"/>
          <w:sz w:val="28"/>
          <w:rtl/>
        </w:rPr>
        <w:t xml:space="preserve"> خاص منسوخ را بیان کند</w:t>
      </w:r>
      <w:r>
        <w:rPr>
          <w:rFonts w:ascii="NoorLotus" w:hAnsi="NoorLotus" w:hint="cs"/>
          <w:sz w:val="28"/>
          <w:rtl/>
        </w:rPr>
        <w:t>.</w:t>
      </w:r>
    </w:p>
    <w:p w:rsidR="00D65D82" w:rsidRDefault="00D65D82">
      <w:pPr>
        <w:rPr>
          <w:rtl/>
        </w:rPr>
      </w:pPr>
      <w:r>
        <w:rPr>
          <w:rFonts w:hint="cs"/>
          <w:rtl/>
        </w:rPr>
        <w:t xml:space="preserve">لذا باید </w:t>
      </w:r>
      <w:r w:rsidR="004A71DF">
        <w:rPr>
          <w:rFonts w:hint="cs"/>
          <w:rtl/>
        </w:rPr>
        <w:t xml:space="preserve">ایشان در صورت اول فرض کنند </w:t>
      </w:r>
      <w:r>
        <w:rPr>
          <w:rFonts w:hint="cs"/>
          <w:rtl/>
        </w:rPr>
        <w:t xml:space="preserve">که خاص متقدم نبوی از غیر معصوم علیه السلام به ما رسیده باشد. </w:t>
      </w:r>
    </w:p>
    <w:p w:rsidR="00D65D82" w:rsidRDefault="00D65D82" w:rsidP="007773A4">
      <w:pPr>
        <w:rPr>
          <w:rtl/>
        </w:rPr>
      </w:pPr>
      <w:r>
        <w:rPr>
          <w:rFonts w:hint="cs"/>
          <w:rtl/>
        </w:rPr>
        <w:t xml:space="preserve">ثالثا: </w:t>
      </w:r>
      <w:r w:rsidR="004A71DF">
        <w:rPr>
          <w:rFonts w:hint="cs"/>
          <w:rtl/>
        </w:rPr>
        <w:t>بنا بر این که ظاهر خطاب عام مثل: «لایجب اکرام ایّ عالم» این باشد که حکم از همین زمان صدور به بعد</w:t>
      </w:r>
      <w:r w:rsidR="003C3923">
        <w:rPr>
          <w:rFonts w:hint="cs"/>
          <w:rtl/>
        </w:rPr>
        <w:t>،</w:t>
      </w:r>
      <w:r w:rsidR="004A71DF">
        <w:rPr>
          <w:rFonts w:hint="cs"/>
          <w:rtl/>
        </w:rPr>
        <w:t xml:space="preserve"> عام است و قبل از آن حکم به نحو خاص مثل:«یجب اکرام الفقیه» بوده است، </w:t>
      </w:r>
      <w:r>
        <w:rPr>
          <w:rFonts w:hint="cs"/>
          <w:rtl/>
        </w:rPr>
        <w:t>نسبت بین خاص متقدم نبوی با عام مت</w:t>
      </w:r>
      <w:r w:rsidR="004A71DF">
        <w:rPr>
          <w:rFonts w:hint="cs"/>
          <w:rtl/>
        </w:rPr>
        <w:t>اخر نبوی عموم و خصوص من وجه است، و آن دو نسبت به اکرام فقیه بعد از صدور خطاب عام تعارض و تساقط می‌کنند. و وضعی بودن خطاب عام و مطلق بودن خطاب خاص دلیل بر تقدم خط</w:t>
      </w:r>
      <w:r w:rsidR="007773A4">
        <w:rPr>
          <w:rFonts w:hint="cs"/>
          <w:rtl/>
        </w:rPr>
        <w:t xml:space="preserve">اب عام نمی‌شود بلکه عرفا </w:t>
      </w:r>
      <w:r w:rsidR="004A71DF">
        <w:rPr>
          <w:rFonts w:hint="cs"/>
          <w:rtl/>
        </w:rPr>
        <w:t>وجهی بر</w:t>
      </w:r>
      <w:r w:rsidR="007773A4">
        <w:rPr>
          <w:rFonts w:hint="cs"/>
          <w:rtl/>
        </w:rPr>
        <w:t xml:space="preserve">ای تقدم یکی بر دیگری وجود ندارد و بعد از تساقط، </w:t>
      </w:r>
      <w:r w:rsidR="00C11445">
        <w:rPr>
          <w:rFonts w:hint="cs"/>
          <w:rtl/>
        </w:rPr>
        <w:t>بنا بر نظر مشهور و از جمله آیت الله سیستانی حفظه الله</w:t>
      </w:r>
      <w:r w:rsidR="007773A4">
        <w:rPr>
          <w:rFonts w:hint="cs"/>
          <w:rtl/>
        </w:rPr>
        <w:t xml:space="preserve"> (در استصحاب) در </w:t>
      </w:r>
      <w:r w:rsidR="004A71DF">
        <w:rPr>
          <w:rFonts w:hint="cs"/>
          <w:rtl/>
        </w:rPr>
        <w:t>صورتی که عام فوقانی وجود نداشته باشد</w:t>
      </w:r>
      <w:r w:rsidR="00C11445">
        <w:rPr>
          <w:rFonts w:hint="cs"/>
          <w:rtl/>
        </w:rPr>
        <w:t xml:space="preserve"> استصحاب حکم خاص می‌شود.</w:t>
      </w:r>
    </w:p>
    <w:p w:rsidR="00C11445" w:rsidRDefault="00C11445" w:rsidP="00C962B8">
      <w:pPr>
        <w:rPr>
          <w:rtl/>
        </w:rPr>
      </w:pPr>
      <w:r>
        <w:rPr>
          <w:rFonts w:hint="cs"/>
          <w:rtl/>
        </w:rPr>
        <w:t xml:space="preserve">رابعا: </w:t>
      </w:r>
      <w:r w:rsidR="00C962B8">
        <w:rPr>
          <w:rFonts w:hint="cs"/>
          <w:rtl/>
        </w:rPr>
        <w:t>ایشان در صورت دوم که عام از ائمه علیهم السلام صادر شده است، فرمودند: «چون عادتا احتمال داده می‌شود که قبلا این عام نیز</w:t>
      </w:r>
      <w:r w:rsidR="007773A4">
        <w:rPr>
          <w:rFonts w:hint="cs"/>
          <w:rtl/>
        </w:rPr>
        <w:t xml:space="preserve"> از</w:t>
      </w:r>
      <w:r w:rsidR="00C962B8">
        <w:rPr>
          <w:rFonts w:hint="cs"/>
          <w:rtl/>
        </w:rPr>
        <w:t xml:space="preserve"> پیامبر صلی الله علیه و آله و سلم صادر شده باشد، ظاهر آن این است که امام علیه السلام حکمی را که با این خطاب بیان می‌کند مجعول از اول شریعت است.» این مطلب صحیح است و نسخ در </w:t>
      </w:r>
      <w:r>
        <w:rPr>
          <w:rFonts w:hint="cs"/>
          <w:rtl/>
        </w:rPr>
        <w:t xml:space="preserve">در زمان امام صادق علیه السلام </w:t>
      </w:r>
      <w:r w:rsidR="00C962B8">
        <w:rPr>
          <w:rFonts w:hint="cs"/>
          <w:rtl/>
        </w:rPr>
        <w:t xml:space="preserve">مثلا </w:t>
      </w:r>
      <w:r>
        <w:rPr>
          <w:rFonts w:hint="cs"/>
          <w:rtl/>
        </w:rPr>
        <w:t>عرفی نیست ولی این که خطاب عام در چه زمانی از پیامبر ص</w:t>
      </w:r>
      <w:r w:rsidR="00C962B8">
        <w:rPr>
          <w:rFonts w:hint="cs"/>
          <w:rtl/>
        </w:rPr>
        <w:t>لی الله علیه و آله و سلم</w:t>
      </w:r>
      <w:r>
        <w:rPr>
          <w:rFonts w:hint="cs"/>
          <w:rtl/>
        </w:rPr>
        <w:t xml:space="preserve"> صادر شده است </w:t>
      </w:r>
      <w:r w:rsidR="00C962B8">
        <w:rPr>
          <w:rFonts w:hint="cs"/>
          <w:rtl/>
        </w:rPr>
        <w:t>معلوم نیست چون ممکن است متاخر از</w:t>
      </w:r>
      <w:r>
        <w:rPr>
          <w:rFonts w:hint="cs"/>
          <w:rtl/>
        </w:rPr>
        <w:t xml:space="preserve"> خطاب خاص صادر شده باشد، و فرض هم این است که خاص متقدم از </w:t>
      </w:r>
      <w:r w:rsidR="003A67D8">
        <w:rPr>
          <w:rFonts w:hint="cs"/>
          <w:rtl/>
        </w:rPr>
        <w:t xml:space="preserve">طریق </w:t>
      </w:r>
      <w:r>
        <w:rPr>
          <w:rFonts w:hint="cs"/>
          <w:rtl/>
        </w:rPr>
        <w:t>غیر مع</w:t>
      </w:r>
      <w:r w:rsidR="003A67D8">
        <w:rPr>
          <w:rFonts w:hint="cs"/>
          <w:rtl/>
        </w:rPr>
        <w:t>صوم برای ما نقل</w:t>
      </w:r>
      <w:r>
        <w:rPr>
          <w:rFonts w:hint="cs"/>
          <w:rtl/>
        </w:rPr>
        <w:t xml:space="preserve"> شده است</w:t>
      </w:r>
      <w:r w:rsidR="00C962B8">
        <w:rPr>
          <w:rFonts w:hint="cs"/>
          <w:rtl/>
        </w:rPr>
        <w:t xml:space="preserve"> و ما وثوق به صدو</w:t>
      </w:r>
      <w:r w:rsidR="003A67D8">
        <w:rPr>
          <w:rFonts w:hint="cs"/>
          <w:rtl/>
        </w:rPr>
        <w:t>ر</w:t>
      </w:r>
      <w:r w:rsidR="00C962B8">
        <w:rPr>
          <w:rFonts w:hint="cs"/>
          <w:rtl/>
        </w:rPr>
        <w:t xml:space="preserve"> آن پیدا کردیم،</w:t>
      </w:r>
      <w:r>
        <w:rPr>
          <w:rFonts w:hint="cs"/>
          <w:rtl/>
        </w:rPr>
        <w:t xml:space="preserve"> در این صورت نسبت بین آن دو </w:t>
      </w:r>
      <w:r w:rsidR="00C962B8">
        <w:rPr>
          <w:rFonts w:hint="cs"/>
          <w:rtl/>
        </w:rPr>
        <w:t xml:space="preserve"> -همانطور که خودتان فرمودید- عموم من وجه است،</w:t>
      </w:r>
      <w:r>
        <w:rPr>
          <w:rFonts w:hint="cs"/>
          <w:rtl/>
        </w:rPr>
        <w:t xml:space="preserve"> نه این که نسبت بین آن دو عموم و خ</w:t>
      </w:r>
      <w:r w:rsidR="00C962B8">
        <w:rPr>
          <w:rFonts w:hint="cs"/>
          <w:rtl/>
        </w:rPr>
        <w:t>صوص مطلق باشد و خاص متقدم باشد.</w:t>
      </w:r>
    </w:p>
    <w:p w:rsidR="00C11445" w:rsidRDefault="00C11445" w:rsidP="00C11445">
      <w:pPr>
        <w:rPr>
          <w:rtl/>
        </w:rPr>
      </w:pPr>
      <w:r>
        <w:rPr>
          <w:rFonts w:hint="cs"/>
          <w:rtl/>
        </w:rPr>
        <w:t>البته اگر فرض شما این است که خاص متقدم نیز از ائمه</w:t>
      </w:r>
      <w:r w:rsidR="00C962B8">
        <w:rPr>
          <w:rFonts w:hint="cs"/>
          <w:rtl/>
        </w:rPr>
        <w:t xml:space="preserve"> اطهار علیه السلام به ما واصل شده باشد</w:t>
      </w:r>
      <w:r>
        <w:rPr>
          <w:rFonts w:hint="cs"/>
          <w:rtl/>
        </w:rPr>
        <w:t xml:space="preserve"> در این صورت کل</w:t>
      </w:r>
      <w:r w:rsidR="00C962B8">
        <w:rPr>
          <w:rFonts w:hint="cs"/>
          <w:rtl/>
        </w:rPr>
        <w:t>ام شما صحیح است و ظاهر</w:t>
      </w:r>
      <w:r>
        <w:rPr>
          <w:rFonts w:hint="cs"/>
          <w:rtl/>
        </w:rPr>
        <w:t xml:space="preserve"> صدور آن از امام علیه السلام این است که این خطاب همچنان ادامه دارد و خلاف ظاهر است که امام علیه السلام حکم منسوخ را بیان کنند. </w:t>
      </w:r>
    </w:p>
    <w:p w:rsidR="00C962B8" w:rsidRDefault="00C962B8" w:rsidP="00C11445">
      <w:pPr>
        <w:rPr>
          <w:rtl/>
        </w:rPr>
      </w:pPr>
      <w:r>
        <w:rPr>
          <w:rFonts w:hint="cs"/>
          <w:rtl/>
        </w:rPr>
        <w:t>بنابراین در فرضی که خطاب خاص از طریق غیر ائمه علیهم السلام به ما واصل شده باشد فرقی بین عام صادر از پیامبر صلی الله علیه و آله و سلم و عام صادر از ائمه علیهم السلام وجود ندارد.</w:t>
      </w:r>
    </w:p>
    <w:p w:rsidR="00633355" w:rsidRDefault="00633355" w:rsidP="00633355">
      <w:pPr>
        <w:pStyle w:val="Heading2"/>
        <w:rPr>
          <w:rtl/>
        </w:rPr>
      </w:pPr>
      <w:bookmarkStart w:id="7" w:name="_Toc124067215"/>
      <w:r>
        <w:rPr>
          <w:rFonts w:hint="cs"/>
          <w:rtl/>
        </w:rPr>
        <w:t>مقام دوم: صدور خطاب خاص بعد از خطاب عام</w:t>
      </w:r>
      <w:bookmarkEnd w:id="7"/>
    </w:p>
    <w:p w:rsidR="00C11445" w:rsidRDefault="00C11445" w:rsidP="00C11445">
      <w:pPr>
        <w:rPr>
          <w:rtl/>
        </w:rPr>
      </w:pPr>
      <w:r>
        <w:rPr>
          <w:rFonts w:hint="cs"/>
          <w:rtl/>
        </w:rPr>
        <w:t>در این جا نیز دو فرض متصور است:</w:t>
      </w:r>
    </w:p>
    <w:p w:rsidR="00C11445" w:rsidRDefault="00C11445" w:rsidP="00C11445">
      <w:pPr>
        <w:rPr>
          <w:rtl/>
        </w:rPr>
      </w:pPr>
      <w:r>
        <w:rPr>
          <w:rFonts w:hint="cs"/>
          <w:rtl/>
        </w:rPr>
        <w:t>فرض اول: خاص قب</w:t>
      </w:r>
      <w:r w:rsidR="00633355">
        <w:rPr>
          <w:rFonts w:hint="cs"/>
          <w:rtl/>
        </w:rPr>
        <w:t>ل از وقت عمل به عام صادر شود</w:t>
      </w:r>
      <w:r>
        <w:rPr>
          <w:rFonts w:hint="cs"/>
          <w:rtl/>
        </w:rPr>
        <w:t xml:space="preserve">. </w:t>
      </w:r>
    </w:p>
    <w:p w:rsidR="00C11445" w:rsidRDefault="00C11445" w:rsidP="00076351">
      <w:pPr>
        <w:rPr>
          <w:rtl/>
        </w:rPr>
      </w:pPr>
      <w:r>
        <w:rPr>
          <w:rFonts w:hint="cs"/>
          <w:rtl/>
        </w:rPr>
        <w:t xml:space="preserve">در این صورت نسخ محتمل نیست مگر این که حاکم جاهل باشد که تعالی الله عنه علوا کبیرا  یا این </w:t>
      </w:r>
      <w:r w:rsidR="00633355">
        <w:rPr>
          <w:rFonts w:hint="cs"/>
          <w:rtl/>
        </w:rPr>
        <w:t>حکم جدی نباشد</w:t>
      </w:r>
      <w:r w:rsidR="00076351">
        <w:rPr>
          <w:rFonts w:hint="cs"/>
          <w:rtl/>
        </w:rPr>
        <w:t xml:space="preserve"> که این خلاف فرض است</w:t>
      </w:r>
      <w:r>
        <w:rPr>
          <w:rFonts w:hint="cs"/>
          <w:rtl/>
        </w:rPr>
        <w:t xml:space="preserve"> </w:t>
      </w:r>
      <w:r w:rsidR="00076351">
        <w:rPr>
          <w:rFonts w:hint="cs"/>
          <w:rtl/>
        </w:rPr>
        <w:t>و الا</w:t>
      </w:r>
      <w:r w:rsidR="00633355">
        <w:rPr>
          <w:rFonts w:hint="cs"/>
          <w:rtl/>
        </w:rPr>
        <w:t xml:space="preserve"> جعل </w:t>
      </w:r>
      <w:r w:rsidR="00076351">
        <w:rPr>
          <w:rFonts w:hint="cs"/>
          <w:rtl/>
        </w:rPr>
        <w:t>حکم عام لغو است مثل این که مولی</w:t>
      </w:r>
      <w:r w:rsidR="00633355">
        <w:rPr>
          <w:rFonts w:hint="cs"/>
          <w:rtl/>
        </w:rPr>
        <w:t xml:space="preserve"> حکم</w:t>
      </w:r>
      <w:r w:rsidR="00076351">
        <w:rPr>
          <w:rFonts w:hint="cs"/>
          <w:rtl/>
        </w:rPr>
        <w:t>ی</w:t>
      </w:r>
      <w:r w:rsidR="00633355">
        <w:rPr>
          <w:rFonts w:hint="cs"/>
          <w:rtl/>
        </w:rPr>
        <w:t xml:space="preserve"> برای ماه رمضان </w:t>
      </w:r>
      <w:r w:rsidR="00076351">
        <w:rPr>
          <w:rFonts w:hint="cs"/>
          <w:rtl/>
        </w:rPr>
        <w:t xml:space="preserve">جعل نماید و </w:t>
      </w:r>
      <w:r w:rsidR="00633355">
        <w:rPr>
          <w:rFonts w:hint="cs"/>
          <w:rtl/>
        </w:rPr>
        <w:t xml:space="preserve">قبل از ماه رمضان </w:t>
      </w:r>
      <w:r w:rsidR="00346D47">
        <w:rPr>
          <w:rFonts w:hint="cs"/>
          <w:rtl/>
        </w:rPr>
        <w:t>آن را نسخ نماید</w:t>
      </w:r>
      <w:r w:rsidR="00633355">
        <w:rPr>
          <w:rFonts w:hint="cs"/>
          <w:rtl/>
        </w:rPr>
        <w:t>.</w:t>
      </w:r>
    </w:p>
    <w:p w:rsidR="00237101" w:rsidRDefault="00633355" w:rsidP="00633355">
      <w:pPr>
        <w:rPr>
          <w:rtl/>
        </w:rPr>
      </w:pPr>
      <w:r>
        <w:rPr>
          <w:rFonts w:hint="cs"/>
          <w:rtl/>
        </w:rPr>
        <w:t>البته در صورتی نسخ یک حکم قبل از وقت عمل به آن لغو است که در زمان صدور خطاب اول تا زمان صدور خطاب ناسخ امکان تحقق موضوع حکم اول وجود نداشته باشد مثل مثال مذکور ولی اگر قبل از صدور خطاب ناسخ امکان تحقق موضوع وجود دارد ولی تحقق پیدا نکرد نسخ آن حکم لغو نیست</w:t>
      </w:r>
      <w:r w:rsidR="00237101">
        <w:rPr>
          <w:rFonts w:hint="cs"/>
          <w:rtl/>
        </w:rPr>
        <w:t xml:space="preserve"> مثل این که گفته شد در صورتی که مر</w:t>
      </w:r>
      <w:r>
        <w:rPr>
          <w:rFonts w:hint="cs"/>
          <w:rtl/>
        </w:rPr>
        <w:t>د زن خود را در حال زنا ببیند می‌</w:t>
      </w:r>
      <w:r w:rsidR="00237101">
        <w:rPr>
          <w:rFonts w:hint="cs"/>
          <w:rtl/>
        </w:rPr>
        <w:t xml:space="preserve">تواند او را حبس کند و در مدتی که </w:t>
      </w:r>
      <w:r>
        <w:rPr>
          <w:rFonts w:hint="cs"/>
          <w:rtl/>
        </w:rPr>
        <w:t xml:space="preserve">این </w:t>
      </w:r>
      <w:r w:rsidR="00237101">
        <w:rPr>
          <w:rFonts w:hint="cs"/>
          <w:rtl/>
        </w:rPr>
        <w:t>حکم جعل شده است موضوع آن اصلا محقق نشده است در این صورت جعل حکم ثانی و نسخ حکم اول لغو نیست.</w:t>
      </w:r>
    </w:p>
    <w:p w:rsidR="00237101" w:rsidRDefault="00237101" w:rsidP="00C11445">
      <w:pPr>
        <w:rPr>
          <w:rtl/>
        </w:rPr>
      </w:pPr>
      <w:r>
        <w:rPr>
          <w:rFonts w:hint="cs"/>
          <w:rtl/>
        </w:rPr>
        <w:t>فرض دوم: خاص بعد از وقت عمل به عام صادر شده است.</w:t>
      </w:r>
    </w:p>
    <w:p w:rsidR="00D65D82" w:rsidRPr="00633355" w:rsidRDefault="00237101" w:rsidP="006C15A0">
      <w:pPr>
        <w:rPr>
          <w:rFonts w:ascii="NoorLotus" w:hAnsi="NoorLotus"/>
          <w:sz w:val="28"/>
          <w:rtl/>
        </w:rPr>
      </w:pPr>
      <w:r>
        <w:rPr>
          <w:rFonts w:hint="cs"/>
          <w:rtl/>
        </w:rPr>
        <w:t xml:space="preserve">در این صورت دو احتمال نسخ و تخصیص وجود دارد البته این بحث برای </w:t>
      </w:r>
      <w:r w:rsidR="00D829B5">
        <w:rPr>
          <w:rFonts w:hint="cs"/>
          <w:rtl/>
        </w:rPr>
        <w:t>ما ثمره ی عملیه ندارد چون وظیفه‌</w:t>
      </w:r>
      <w:r>
        <w:rPr>
          <w:rFonts w:hint="cs"/>
          <w:rtl/>
        </w:rPr>
        <w:t xml:space="preserve">ی </w:t>
      </w:r>
      <w:r w:rsidR="00D829B5">
        <w:rPr>
          <w:rFonts w:hint="cs"/>
          <w:rtl/>
        </w:rPr>
        <w:t xml:space="preserve">فعلی </w:t>
      </w:r>
      <w:r>
        <w:rPr>
          <w:rFonts w:hint="cs"/>
          <w:rtl/>
        </w:rPr>
        <w:t xml:space="preserve">ما قطعا حکم خاص است </w:t>
      </w:r>
      <w:r w:rsidR="006C15A0">
        <w:rPr>
          <w:rFonts w:hint="cs"/>
          <w:rtl/>
        </w:rPr>
        <w:t>چه</w:t>
      </w:r>
      <w:r>
        <w:rPr>
          <w:rFonts w:hint="cs"/>
          <w:rtl/>
        </w:rPr>
        <w:t xml:space="preserve"> بنا بر ناسخ بودن و </w:t>
      </w:r>
      <w:r w:rsidR="006C15A0">
        <w:rPr>
          <w:rFonts w:hint="cs"/>
          <w:rtl/>
        </w:rPr>
        <w:t>چه</w:t>
      </w:r>
      <w:r>
        <w:rPr>
          <w:rFonts w:hint="cs"/>
          <w:rtl/>
        </w:rPr>
        <w:t xml:space="preserve"> بنا بر مخصص بودن، و فقط برای</w:t>
      </w:r>
      <w:r w:rsidR="00D829B5">
        <w:rPr>
          <w:rFonts w:hint="cs"/>
          <w:rtl/>
        </w:rPr>
        <w:t xml:space="preserve"> کسانی که قبل از صدور خطاب خاص موجود بودند ثمره دارد که بنا بر نسخ</w:t>
      </w:r>
      <w:r w:rsidR="00633355">
        <w:rPr>
          <w:rFonts w:hint="cs"/>
          <w:rtl/>
        </w:rPr>
        <w:t>،</w:t>
      </w:r>
      <w:r w:rsidR="00D829B5">
        <w:rPr>
          <w:rFonts w:hint="cs"/>
          <w:rtl/>
        </w:rPr>
        <w:t xml:space="preserve"> </w:t>
      </w:r>
      <w:r w:rsidR="00D829B5" w:rsidRPr="00633355">
        <w:rPr>
          <w:rFonts w:hint="cs"/>
          <w:rtl/>
        </w:rPr>
        <w:t>حکم واقعی آن‌ها قبل از صدور خطاب خاص طبق همان خطاب عام بود(لذا عمل آن‌ها مجزی است) و بنا بر تخصیص</w:t>
      </w:r>
      <w:r w:rsidR="00D829B5">
        <w:rPr>
          <w:rFonts w:hint="cs"/>
          <w:rtl/>
        </w:rPr>
        <w:t xml:space="preserve"> حکم واقعی از ابتدای شریعت طبق خاص بود و حکم عام یک حکم ظاهری بود (و در این صورت باید بحث شود از اجزاء امتثال امر ظاهری از امر واقعی)</w:t>
      </w:r>
      <w:r w:rsidR="00633355">
        <w:rPr>
          <w:rFonts w:hint="cs"/>
          <w:rtl/>
        </w:rPr>
        <w:t xml:space="preserve"> البته آن نکته‌</w:t>
      </w:r>
      <w:r>
        <w:rPr>
          <w:rFonts w:hint="cs"/>
          <w:rtl/>
        </w:rPr>
        <w:t>ی قبل نیز</w:t>
      </w:r>
      <w:r w:rsidR="00633355">
        <w:rPr>
          <w:rFonts w:hint="cs"/>
          <w:rtl/>
        </w:rPr>
        <w:t xml:space="preserve"> در این فرض می‌</w:t>
      </w:r>
      <w:r>
        <w:rPr>
          <w:rFonts w:hint="cs"/>
          <w:rtl/>
        </w:rPr>
        <w:t xml:space="preserve">آید که ظاهر </w:t>
      </w:r>
      <w:r w:rsidR="00633355">
        <w:rPr>
          <w:rFonts w:hint="cs"/>
          <w:rtl/>
        </w:rPr>
        <w:t xml:space="preserve">هر </w:t>
      </w:r>
      <w:r>
        <w:rPr>
          <w:rFonts w:hint="cs"/>
          <w:rtl/>
        </w:rPr>
        <w:t>خطاب</w:t>
      </w:r>
      <w:r w:rsidR="00633355">
        <w:rPr>
          <w:rFonts w:hint="cs"/>
          <w:rtl/>
        </w:rPr>
        <w:t>ی</w:t>
      </w:r>
      <w:r>
        <w:rPr>
          <w:rFonts w:hint="cs"/>
          <w:rtl/>
        </w:rPr>
        <w:t xml:space="preserve"> این است که از ابتد</w:t>
      </w:r>
      <w:r w:rsidR="00633355">
        <w:rPr>
          <w:rFonts w:hint="cs"/>
          <w:rtl/>
        </w:rPr>
        <w:t>ا</w:t>
      </w:r>
      <w:r w:rsidR="006C15A0">
        <w:rPr>
          <w:rFonts w:hint="cs"/>
          <w:rtl/>
        </w:rPr>
        <w:t>ی</w:t>
      </w:r>
      <w:r w:rsidR="00633355">
        <w:rPr>
          <w:rFonts w:hint="cs"/>
          <w:rtl/>
        </w:rPr>
        <w:t xml:space="preserve"> شریعت همین حکم ثابت بوده است و لذا و </w:t>
      </w:r>
      <w:r w:rsidR="00633355" w:rsidRPr="00C6115A">
        <w:rPr>
          <w:rFonts w:ascii="NoorLotus" w:hAnsi="NoorLotus"/>
          <w:sz w:val="28"/>
          <w:rtl/>
        </w:rPr>
        <w:t>لو</w:t>
      </w:r>
      <w:r w:rsidR="00633355">
        <w:rPr>
          <w:rFonts w:ascii="NoorLotus" w:hAnsi="NoorLotus" w:hint="cs"/>
          <w:sz w:val="28"/>
          <w:rtl/>
        </w:rPr>
        <w:t xml:space="preserve"> خطاب</w:t>
      </w:r>
      <w:r w:rsidR="00633355" w:rsidRPr="00C6115A">
        <w:rPr>
          <w:rFonts w:ascii="NoorLotus" w:hAnsi="NoorLotus"/>
          <w:sz w:val="28"/>
          <w:rtl/>
        </w:rPr>
        <w:t xml:space="preserve"> خاص متاخر است اما ظاهرش این است که از ابتداء که حکم راجع به این خاص جعل شده همین بوده</w:t>
      </w:r>
      <w:r w:rsidR="00633355">
        <w:rPr>
          <w:rFonts w:ascii="NoorLotus" w:hAnsi="NoorLotus" w:hint="cs"/>
          <w:sz w:val="28"/>
          <w:rtl/>
        </w:rPr>
        <w:t xml:space="preserve"> است</w:t>
      </w:r>
      <w:r w:rsidR="00633355">
        <w:rPr>
          <w:rFonts w:ascii="NoorLotus" w:hAnsi="NoorLotus"/>
          <w:sz w:val="28"/>
          <w:rtl/>
        </w:rPr>
        <w:t xml:space="preserve"> نه غیر </w:t>
      </w:r>
      <w:r w:rsidR="00633355">
        <w:rPr>
          <w:rFonts w:ascii="NoorLotus" w:hAnsi="NoorLotus" w:hint="cs"/>
          <w:sz w:val="28"/>
          <w:rtl/>
        </w:rPr>
        <w:t>آن(لذا مخصص خطاب عام خواهد بود.)</w:t>
      </w:r>
    </w:p>
    <w:p w:rsidR="00237101" w:rsidRDefault="00633355" w:rsidP="00633355">
      <w:pPr>
        <w:pStyle w:val="Heading2"/>
        <w:rPr>
          <w:rtl/>
        </w:rPr>
      </w:pPr>
      <w:bookmarkStart w:id="8" w:name="_Toc124067216"/>
      <w:r>
        <w:rPr>
          <w:rFonts w:hint="cs"/>
          <w:rtl/>
        </w:rPr>
        <w:t xml:space="preserve">کلام </w:t>
      </w:r>
      <w:r w:rsidR="00237101">
        <w:rPr>
          <w:rFonts w:hint="cs"/>
          <w:rtl/>
        </w:rPr>
        <w:t>آیت الله سیستانی حفظه الله</w:t>
      </w:r>
      <w:bookmarkEnd w:id="8"/>
    </w:p>
    <w:p w:rsidR="00CC1AEB" w:rsidRDefault="00CC1AEB" w:rsidP="00CC1AEB">
      <w:pPr>
        <w:rPr>
          <w:rtl/>
        </w:rPr>
      </w:pPr>
      <w:r>
        <w:rPr>
          <w:rFonts w:hint="cs"/>
          <w:rtl/>
        </w:rPr>
        <w:t>ایشان در این فرض نیز فرمودند: این خطاب خاص چند صورت دارد:</w:t>
      </w:r>
    </w:p>
    <w:p w:rsidR="00CC1AEB" w:rsidRDefault="00CC1AEB" w:rsidP="00CC1AEB">
      <w:pPr>
        <w:rPr>
          <w:rtl/>
        </w:rPr>
      </w:pPr>
      <w:r>
        <w:rPr>
          <w:rFonts w:hint="cs"/>
          <w:rtl/>
        </w:rPr>
        <w:t>صورت اول: خطاب خاص از پیامبر صلی الله علیه و آله و سلم صادر شده است.</w:t>
      </w:r>
    </w:p>
    <w:p w:rsidR="00CC1AEB" w:rsidRDefault="00CC1AEB" w:rsidP="00CC1AEB">
      <w:pPr>
        <w:rPr>
          <w:rtl/>
        </w:rPr>
      </w:pPr>
      <w:r>
        <w:rPr>
          <w:rFonts w:hint="cs"/>
          <w:rtl/>
        </w:rPr>
        <w:t>در این صورت خطاب خاص ناسخ خطاب عام خواهد بود.</w:t>
      </w:r>
    </w:p>
    <w:p w:rsidR="00CC1AEB" w:rsidRDefault="00CC1AEB" w:rsidP="00CC1AEB">
      <w:pPr>
        <w:rPr>
          <w:rtl/>
        </w:rPr>
      </w:pPr>
      <w:r>
        <w:rPr>
          <w:rFonts w:hint="cs"/>
          <w:rtl/>
        </w:rPr>
        <w:t>صورت دوم: خطاب خاص از ائمه علیهم السلام صادر شده است.</w:t>
      </w:r>
    </w:p>
    <w:p w:rsidR="00CC1AEB" w:rsidRDefault="00CC1AEB" w:rsidP="005F3CD0">
      <w:pPr>
        <w:rPr>
          <w:rtl/>
        </w:rPr>
      </w:pPr>
      <w:r>
        <w:rPr>
          <w:rFonts w:hint="cs"/>
          <w:rtl/>
        </w:rPr>
        <w:t>در این صورت نیز اگر احتمال دهیم که این خاص قبلا از پیامبر صلی الله علیه و آله و سلم صادر شده است که ظاهر خطاب خاص صادر از ائمه علیهم السلام نیز همین است چون احتمال این که امام علیه السلام</w:t>
      </w:r>
      <w:r w:rsidR="00237101">
        <w:rPr>
          <w:rFonts w:hint="cs"/>
          <w:rtl/>
        </w:rPr>
        <w:t xml:space="preserve"> حکم ناسخ را بیان  کن</w:t>
      </w:r>
      <w:r w:rsidR="005F3CD0">
        <w:rPr>
          <w:rFonts w:hint="cs"/>
          <w:rtl/>
        </w:rPr>
        <w:t>ن</w:t>
      </w:r>
      <w:r w:rsidR="00237101">
        <w:rPr>
          <w:rFonts w:hint="cs"/>
          <w:rtl/>
        </w:rPr>
        <w:t>د</w:t>
      </w:r>
      <w:r w:rsidR="005F3CD0">
        <w:rPr>
          <w:rFonts w:hint="cs"/>
          <w:rtl/>
        </w:rPr>
        <w:t>، خلاف ظاهر است زیرا مستلزم این است که</w:t>
      </w:r>
      <w:r>
        <w:rPr>
          <w:rFonts w:hint="cs"/>
          <w:rtl/>
        </w:rPr>
        <w:t xml:space="preserve"> در زمان امام علیه السلام نسخ رخ داده باشد، </w:t>
      </w:r>
      <w:r w:rsidR="00237101">
        <w:rPr>
          <w:rFonts w:hint="cs"/>
          <w:rtl/>
        </w:rPr>
        <w:t xml:space="preserve">و لذا تخصیص متعین </w:t>
      </w:r>
      <w:r>
        <w:rPr>
          <w:rFonts w:hint="cs"/>
          <w:rtl/>
        </w:rPr>
        <w:t>است.</w:t>
      </w:r>
    </w:p>
    <w:p w:rsidR="00BB5993" w:rsidRDefault="00CC1AEB" w:rsidP="006170CA">
      <w:pPr>
        <w:pStyle w:val="NoSpacing"/>
        <w:rPr>
          <w:rtl/>
        </w:rPr>
      </w:pPr>
      <w:r>
        <w:rPr>
          <w:rFonts w:hint="cs"/>
          <w:rtl/>
        </w:rPr>
        <w:t xml:space="preserve">و اگر علم داشته باشیم به این که این خاص قبلا از پیامبر صلی الله علیه و آله و سلم صادر نشده است مثل خطاب </w:t>
      </w:r>
      <w:r w:rsidR="00237101">
        <w:rPr>
          <w:rFonts w:hint="cs"/>
          <w:rtl/>
        </w:rPr>
        <w:t>«</w:t>
      </w:r>
      <w:r w:rsidRPr="00CC1AEB">
        <w:rPr>
          <w:rFonts w:hint="cs"/>
          <w:rtl/>
        </w:rPr>
        <w:t xml:space="preserve">فَإِنَّ اللَّهَ تَبَارَكَ وَ </w:t>
      </w:r>
      <w:r w:rsidRPr="006170CA">
        <w:rPr>
          <w:rFonts w:hint="cs"/>
          <w:rtl/>
        </w:rPr>
        <w:t>تَعَالَى لَمْ يَخْلُقْ خَلْقاً أَنْجَسَ‏ مِنَ‏ الْكَلْبِ‏ وَ إِنَّ النَّاصِبَ</w:t>
      </w:r>
      <w:r w:rsidRPr="00CC1AEB">
        <w:rPr>
          <w:rFonts w:hint="cs"/>
          <w:rtl/>
        </w:rPr>
        <w:t xml:space="preserve"> لَنَا أَهْلَ الْبَيْتِ لَأَنْجَسُ مِنْهُ.</w:t>
      </w:r>
      <w:r w:rsidR="00237101">
        <w:rPr>
          <w:rFonts w:hint="cs"/>
          <w:rtl/>
        </w:rPr>
        <w:t>»</w:t>
      </w:r>
      <w:r w:rsidR="006170CA">
        <w:rPr>
          <w:rStyle w:val="FootnoteReference"/>
          <w:rtl/>
        </w:rPr>
        <w:footnoteReference w:id="3"/>
      </w:r>
      <w:r w:rsidR="006170CA">
        <w:rPr>
          <w:rFonts w:hint="cs"/>
          <w:rtl/>
        </w:rPr>
        <w:t xml:space="preserve"> </w:t>
      </w:r>
    </w:p>
    <w:p w:rsidR="00237101" w:rsidRDefault="004D449E" w:rsidP="004D449E">
      <w:pPr>
        <w:pStyle w:val="NoSpacing"/>
        <w:rPr>
          <w:rtl/>
        </w:rPr>
      </w:pPr>
      <w:r>
        <w:rPr>
          <w:rFonts w:hint="cs"/>
          <w:rtl/>
        </w:rPr>
        <w:t>که یقینا این خطابات از پیامبر صلی الله علیه و آله و سلم صادر نشده است و همچنین خمس ارباح مکاسب</w:t>
      </w:r>
      <w:r w:rsidR="008B6170">
        <w:rPr>
          <w:rFonts w:hint="cs"/>
          <w:rtl/>
        </w:rPr>
        <w:t xml:space="preserve">، </w:t>
      </w:r>
      <w:r w:rsidR="00237101">
        <w:rPr>
          <w:rFonts w:hint="cs"/>
          <w:rtl/>
        </w:rPr>
        <w:t>در این صورت:</w:t>
      </w:r>
    </w:p>
    <w:p w:rsidR="004D449E" w:rsidRDefault="004D449E" w:rsidP="004D449E">
      <w:pPr>
        <w:pStyle w:val="NoSpacing"/>
        <w:rPr>
          <w:rtl/>
        </w:rPr>
      </w:pPr>
      <w:r>
        <w:rPr>
          <w:rFonts w:hint="cs"/>
          <w:rtl/>
        </w:rPr>
        <w:t>اگر خطاب عام ظهور در  حکم الزامی داشته باشد مثل «یجب اکرام کل عالم» و امام علیه السلام در یک خطاب خاص بفرمایند: «لایجب اکرام العالم الناصبی».</w:t>
      </w:r>
    </w:p>
    <w:p w:rsidR="004D449E" w:rsidRDefault="004D449E" w:rsidP="004D449E">
      <w:pPr>
        <w:pStyle w:val="NoSpacing"/>
        <w:rPr>
          <w:rtl/>
        </w:rPr>
      </w:pPr>
      <w:r>
        <w:rPr>
          <w:rFonts w:hint="cs"/>
          <w:rtl/>
        </w:rPr>
        <w:t xml:space="preserve">در این صورت محذوری وجود ندارد و پیامبر صلی الله علیه و آله و سلم یک خطابی که ظهور در وجوب دارد را بیان کردند و عدم وجوب اکرام عالم ناصبی را </w:t>
      </w:r>
      <w:r w:rsidR="008B6170">
        <w:rPr>
          <w:rFonts w:hint="cs"/>
          <w:rtl/>
        </w:rPr>
        <w:t>بخاطر مصلحت بیان نکردند و اگر اکرام او</w:t>
      </w:r>
      <w:r>
        <w:rPr>
          <w:rFonts w:hint="cs"/>
          <w:rtl/>
        </w:rPr>
        <w:t xml:space="preserve"> مستحب باشد عدم بیان</w:t>
      </w:r>
      <w:r w:rsidR="006F765A">
        <w:rPr>
          <w:rFonts w:hint="cs"/>
          <w:rtl/>
        </w:rPr>
        <w:t>،</w:t>
      </w:r>
      <w:r>
        <w:rPr>
          <w:rFonts w:hint="cs"/>
          <w:rtl/>
        </w:rPr>
        <w:t xml:space="preserve"> </w:t>
      </w:r>
      <w:r w:rsidR="008B6170">
        <w:rPr>
          <w:rFonts w:hint="cs"/>
          <w:rtl/>
        </w:rPr>
        <w:t>سوق الی الکمال خواهد بود.</w:t>
      </w:r>
    </w:p>
    <w:p w:rsidR="008B6170" w:rsidRDefault="008B6170" w:rsidP="004D449E">
      <w:pPr>
        <w:pStyle w:val="NoSpacing"/>
        <w:rPr>
          <w:rtl/>
        </w:rPr>
      </w:pPr>
      <w:r>
        <w:rPr>
          <w:rFonts w:hint="cs"/>
          <w:rtl/>
        </w:rPr>
        <w:t>و اگر مفاد خطاب عام حکم ترخیصی باشد مثل «لایجب اکرام کل عالم» و مفاد خطاب خاص حکم الزامی باشد مثل: «</w:t>
      </w:r>
      <w:r>
        <w:rPr>
          <w:rFonts w:ascii="NoorLotus" w:hAnsi="NoorLotus" w:hint="cs"/>
          <w:sz w:val="28"/>
          <w:rtl/>
        </w:rPr>
        <w:t>ی</w:t>
      </w:r>
      <w:r w:rsidRPr="00C6115A">
        <w:rPr>
          <w:rFonts w:ascii="NoorLotus" w:hAnsi="NoorLotus"/>
          <w:sz w:val="28"/>
          <w:rtl/>
        </w:rPr>
        <w:t xml:space="preserve">جب اکرام العالم </w:t>
      </w:r>
      <w:r w:rsidR="006F765A">
        <w:rPr>
          <w:rFonts w:ascii="NoorLotus" w:hAnsi="NoorLotus"/>
          <w:sz w:val="28"/>
          <w:rtl/>
        </w:rPr>
        <w:t>الموالی لنا و المتبر</w:t>
      </w:r>
      <w:r w:rsidR="006F765A">
        <w:rPr>
          <w:rFonts w:ascii="NoorLotus" w:hAnsi="NoorLotus" w:hint="cs"/>
          <w:sz w:val="28"/>
          <w:rtl/>
        </w:rPr>
        <w:t>ئ</w:t>
      </w:r>
      <w:r>
        <w:rPr>
          <w:rFonts w:ascii="NoorLotus" w:hAnsi="NoorLotus"/>
          <w:sz w:val="28"/>
          <w:rtl/>
        </w:rPr>
        <w:t xml:space="preserve"> من الجبت </w:t>
      </w:r>
      <w:r w:rsidRPr="00C6115A">
        <w:rPr>
          <w:rFonts w:ascii="NoorLotus" w:hAnsi="NoorLotus"/>
          <w:sz w:val="28"/>
          <w:rtl/>
        </w:rPr>
        <w:t>و الطاغوت</w:t>
      </w:r>
      <w:r>
        <w:rPr>
          <w:rFonts w:hint="cs"/>
          <w:rtl/>
        </w:rPr>
        <w:t>».</w:t>
      </w:r>
    </w:p>
    <w:p w:rsidR="008B6170" w:rsidRDefault="008B6170" w:rsidP="008B6170">
      <w:pPr>
        <w:pStyle w:val="NoSpacing"/>
        <w:rPr>
          <w:rtl/>
        </w:rPr>
      </w:pPr>
      <w:r>
        <w:rPr>
          <w:rFonts w:hint="cs"/>
          <w:rtl/>
        </w:rPr>
        <w:t>در این صورت اگر تاخیر بیان حکم خاص ب</w:t>
      </w:r>
      <w:r w:rsidR="006F765A">
        <w:rPr>
          <w:rFonts w:hint="cs"/>
          <w:rtl/>
        </w:rPr>
        <w:t xml:space="preserve">ه </w:t>
      </w:r>
      <w:r>
        <w:rPr>
          <w:rFonts w:hint="cs"/>
          <w:rtl/>
        </w:rPr>
        <w:t>خاطر وجود مصلحتی باشد مثل این که بیان آن خلاف تقیه بود و لذا مصلحت تقیه اقتضاء می‌کرد که این خطاب خاص بیان نشود، و در زمان امام صادق علیه السلام مثلا ب</w:t>
      </w:r>
      <w:r w:rsidR="006F765A">
        <w:rPr>
          <w:rFonts w:hint="cs"/>
          <w:rtl/>
        </w:rPr>
        <w:t xml:space="preserve">ه </w:t>
      </w:r>
      <w:r>
        <w:rPr>
          <w:rFonts w:hint="cs"/>
          <w:rtl/>
        </w:rPr>
        <w:t>خاطر شرایط زمانی و تضعیف حکومت اموی سخت گیری بر ائمه علیهم السلام کمتر بود و ل</w:t>
      </w:r>
      <w:r w:rsidR="006F765A">
        <w:rPr>
          <w:rFonts w:hint="cs"/>
          <w:rtl/>
        </w:rPr>
        <w:t>ذا خطاب خاص را بیان کردند،</w:t>
      </w:r>
      <w:r>
        <w:rPr>
          <w:rFonts w:hint="cs"/>
          <w:rtl/>
        </w:rPr>
        <w:t xml:space="preserve"> خطاب خاص مخصص خطاب عام خواهد بود منتهی ب</w:t>
      </w:r>
      <w:r w:rsidR="006F765A">
        <w:rPr>
          <w:rFonts w:hint="cs"/>
          <w:rtl/>
        </w:rPr>
        <w:t>ه</w:t>
      </w:r>
      <w:r w:rsidR="003772F5">
        <w:rPr>
          <w:rFonts w:hint="cs"/>
          <w:rtl/>
        </w:rPr>
        <w:t xml:space="preserve"> </w:t>
      </w:r>
      <w:r>
        <w:rPr>
          <w:rFonts w:hint="cs"/>
          <w:rtl/>
        </w:rPr>
        <w:t>خاطر مصلحت با تاخیر بیان شد.</w:t>
      </w:r>
    </w:p>
    <w:p w:rsidR="008C5AA5" w:rsidRDefault="008B6170" w:rsidP="000C289C">
      <w:pPr>
        <w:rPr>
          <w:rtl/>
        </w:rPr>
      </w:pPr>
      <w:r>
        <w:rPr>
          <w:rFonts w:hint="cs"/>
          <w:rtl/>
        </w:rPr>
        <w:t xml:space="preserve">ولی اگر چنین مصلحتی وجود نداشته باشد مثل خطاب خاص «یجب اکرام الفقیه» </w:t>
      </w:r>
      <w:r w:rsidR="000C289C">
        <w:rPr>
          <w:rFonts w:hint="cs"/>
          <w:rtl/>
        </w:rPr>
        <w:t xml:space="preserve">که </w:t>
      </w:r>
      <w:r>
        <w:rPr>
          <w:rFonts w:hint="cs"/>
          <w:rtl/>
        </w:rPr>
        <w:t>بیان آن خلاف تقیه نیست چون فق</w:t>
      </w:r>
      <w:r w:rsidR="000C289C">
        <w:rPr>
          <w:rFonts w:hint="cs"/>
          <w:rtl/>
        </w:rPr>
        <w:t>هاء عامه نیز می گویند</w:t>
      </w:r>
      <w:r w:rsidR="006F765A">
        <w:rPr>
          <w:rFonts w:hint="cs"/>
          <w:rtl/>
        </w:rPr>
        <w:t xml:space="preserve"> </w:t>
      </w:r>
      <w:r w:rsidR="000C289C">
        <w:rPr>
          <w:rFonts w:hint="cs"/>
          <w:rtl/>
        </w:rPr>
        <w:t xml:space="preserve">«نحن فقیه»، </w:t>
      </w:r>
      <w:r w:rsidR="008C5AA5">
        <w:rPr>
          <w:rFonts w:hint="cs"/>
          <w:rtl/>
        </w:rPr>
        <w:t xml:space="preserve">باید خطاب خاص را حمل بر استحباب کرد چون در این جا تاخیر بیان مصلحتی نداشت نه مصلحت </w:t>
      </w:r>
      <w:r w:rsidR="000C289C">
        <w:rPr>
          <w:rFonts w:hint="cs"/>
          <w:rtl/>
        </w:rPr>
        <w:t>تقیه بود و نه سوق الی الکمال است،</w:t>
      </w:r>
      <w:r w:rsidR="008C5AA5">
        <w:rPr>
          <w:rFonts w:hint="cs"/>
          <w:rtl/>
        </w:rPr>
        <w:t xml:space="preserve"> و اگر اکرام فقیه واجب باشد الغاء </w:t>
      </w:r>
      <w:r w:rsidR="000C289C">
        <w:rPr>
          <w:rFonts w:hint="cs"/>
          <w:rtl/>
        </w:rPr>
        <w:t>در مفسده یا تفویت مصلحت لازم می‌</w:t>
      </w:r>
      <w:r w:rsidR="008C5AA5">
        <w:rPr>
          <w:rFonts w:hint="cs"/>
          <w:rtl/>
        </w:rPr>
        <w:t>آید.</w:t>
      </w:r>
    </w:p>
    <w:p w:rsidR="008C5AA5" w:rsidRDefault="006F765A" w:rsidP="000F6CA3">
      <w:pPr>
        <w:rPr>
          <w:rtl/>
        </w:rPr>
      </w:pPr>
      <w:r>
        <w:rPr>
          <w:rFonts w:hint="cs"/>
          <w:rtl/>
        </w:rPr>
        <w:t>البته</w:t>
      </w:r>
      <w:r w:rsidR="008C5AA5">
        <w:rPr>
          <w:rFonts w:hint="cs"/>
          <w:rtl/>
        </w:rPr>
        <w:t xml:space="preserve"> اگر </w:t>
      </w:r>
      <w:r w:rsidR="000C289C">
        <w:rPr>
          <w:rFonts w:hint="cs"/>
          <w:rtl/>
        </w:rPr>
        <w:t>خطاب خاص نص در وجوب باشد بعید است</w:t>
      </w:r>
      <w:r>
        <w:rPr>
          <w:rFonts w:hint="cs"/>
          <w:rtl/>
        </w:rPr>
        <w:t xml:space="preserve"> ایشان</w:t>
      </w:r>
      <w:r w:rsidR="000C289C">
        <w:rPr>
          <w:rFonts w:hint="cs"/>
          <w:rtl/>
        </w:rPr>
        <w:t xml:space="preserve"> </w:t>
      </w:r>
      <w:r>
        <w:rPr>
          <w:rFonts w:hint="cs"/>
          <w:rtl/>
        </w:rPr>
        <w:t xml:space="preserve">در </w:t>
      </w:r>
      <w:r w:rsidR="000C289C">
        <w:rPr>
          <w:rFonts w:hint="cs"/>
          <w:rtl/>
        </w:rPr>
        <w:t>این جا تخصیص نزند،</w:t>
      </w:r>
      <w:r w:rsidR="008C5AA5">
        <w:rPr>
          <w:rFonts w:hint="cs"/>
          <w:rtl/>
        </w:rPr>
        <w:t xml:space="preserve"> و اگر </w:t>
      </w:r>
      <w:r w:rsidR="000F6CA3">
        <w:rPr>
          <w:rFonts w:hint="cs"/>
          <w:rtl/>
        </w:rPr>
        <w:t>به نحو یجب</w:t>
      </w:r>
      <w:r w:rsidR="008C5AA5">
        <w:rPr>
          <w:rFonts w:hint="cs"/>
          <w:rtl/>
        </w:rPr>
        <w:t xml:space="preserve"> باشد </w:t>
      </w:r>
      <w:r w:rsidR="00564AF0">
        <w:rPr>
          <w:rFonts w:hint="cs"/>
          <w:rtl/>
        </w:rPr>
        <w:t>در جایی که حکم ولایی بودن امکان داشته باشد</w:t>
      </w:r>
      <w:r w:rsidR="000C289C">
        <w:rPr>
          <w:rFonts w:hint="cs"/>
          <w:rtl/>
        </w:rPr>
        <w:t xml:space="preserve"> حمل </w:t>
      </w:r>
      <w:r w:rsidR="00564AF0">
        <w:rPr>
          <w:rFonts w:hint="cs"/>
          <w:rtl/>
        </w:rPr>
        <w:t>بر حکم ولایی</w:t>
      </w:r>
      <w:r w:rsidR="008C5AA5">
        <w:rPr>
          <w:rFonts w:hint="cs"/>
          <w:rtl/>
        </w:rPr>
        <w:t xml:space="preserve"> مقدم بر حمل بر استحباب است. </w:t>
      </w:r>
    </w:p>
    <w:p w:rsidR="000C289C" w:rsidRDefault="000C289C" w:rsidP="000C289C">
      <w:pPr>
        <w:pStyle w:val="Heading2"/>
        <w:rPr>
          <w:rtl/>
        </w:rPr>
      </w:pPr>
      <w:bookmarkStart w:id="9" w:name="_Toc124067217"/>
      <w:r>
        <w:rPr>
          <w:rFonts w:hint="cs"/>
          <w:rtl/>
        </w:rPr>
        <w:t>بررسی کلام آیت الله سیستانی حفظه الله</w:t>
      </w:r>
      <w:bookmarkEnd w:id="9"/>
    </w:p>
    <w:p w:rsidR="008C5AA5" w:rsidRDefault="008C5AA5">
      <w:pPr>
        <w:rPr>
          <w:rtl/>
        </w:rPr>
      </w:pPr>
      <w:r>
        <w:rPr>
          <w:rFonts w:hint="cs"/>
          <w:rtl/>
        </w:rPr>
        <w:t xml:space="preserve">این </w:t>
      </w:r>
      <w:r w:rsidR="00564AF0">
        <w:rPr>
          <w:rFonts w:hint="cs"/>
          <w:rtl/>
        </w:rPr>
        <w:t>کلام تمام نی</w:t>
      </w:r>
      <w:r w:rsidR="000C289C">
        <w:rPr>
          <w:rFonts w:hint="cs"/>
          <w:rtl/>
        </w:rPr>
        <w:t>ست:</w:t>
      </w:r>
    </w:p>
    <w:p w:rsidR="008C5AA5" w:rsidRPr="000C289C" w:rsidRDefault="000C289C" w:rsidP="00C26FB2">
      <w:pPr>
        <w:pStyle w:val="NoSpacing"/>
        <w:rPr>
          <w:color w:val="000000"/>
          <w:rtl/>
        </w:rPr>
      </w:pPr>
      <w:r>
        <w:rPr>
          <w:rFonts w:hint="cs"/>
          <w:rtl/>
        </w:rPr>
        <w:t xml:space="preserve">چون </w:t>
      </w:r>
      <w:r w:rsidR="008C5AA5">
        <w:rPr>
          <w:rFonts w:hint="cs"/>
          <w:rtl/>
        </w:rPr>
        <w:t>و</w:t>
      </w:r>
      <w:r>
        <w:rPr>
          <w:rFonts w:hint="cs"/>
          <w:rtl/>
        </w:rPr>
        <w:t>قتی</w:t>
      </w:r>
      <w:r w:rsidR="008C5AA5">
        <w:rPr>
          <w:rFonts w:hint="cs"/>
          <w:rtl/>
        </w:rPr>
        <w:t xml:space="preserve"> امام علیه السلام خطاب خاص را بی</w:t>
      </w:r>
      <w:r>
        <w:rPr>
          <w:rFonts w:hint="cs"/>
          <w:rtl/>
        </w:rPr>
        <w:t>ان کند ظاهر آن این است که حکم مجعول در ابتدای شریعت را بیان می‌</w:t>
      </w:r>
      <w:r w:rsidR="008C5AA5">
        <w:rPr>
          <w:rFonts w:hint="cs"/>
          <w:rtl/>
        </w:rPr>
        <w:t xml:space="preserve">کند در این صورت اگر خاص نص در وجوب نباشد کلام </w:t>
      </w:r>
      <w:r>
        <w:rPr>
          <w:rFonts w:hint="cs"/>
          <w:rtl/>
        </w:rPr>
        <w:t>ایشان</w:t>
      </w:r>
      <w:r w:rsidR="008C5AA5">
        <w:rPr>
          <w:rFonts w:hint="cs"/>
          <w:rtl/>
        </w:rPr>
        <w:t xml:space="preserve"> صحیح است و تخصیص متعین نیست و حمل بر استحباب نیز محتمل است، ولی اگر ن</w:t>
      </w:r>
      <w:r>
        <w:rPr>
          <w:rFonts w:hint="cs"/>
          <w:rtl/>
        </w:rPr>
        <w:t xml:space="preserve">ص در وجوب باشد تخصیص متعین است، </w:t>
      </w:r>
      <w:r w:rsidR="008C5AA5">
        <w:rPr>
          <w:rFonts w:hint="cs"/>
          <w:rtl/>
        </w:rPr>
        <w:t xml:space="preserve">و </w:t>
      </w:r>
      <w:r>
        <w:rPr>
          <w:rFonts w:hint="cs"/>
          <w:rtl/>
        </w:rPr>
        <w:t xml:space="preserve">حمل آن </w:t>
      </w:r>
      <w:r w:rsidR="008C5AA5">
        <w:rPr>
          <w:rFonts w:hint="cs"/>
          <w:rtl/>
        </w:rPr>
        <w:t xml:space="preserve">حکم ولایی خلاف ظاهر است و ظاهر خطاب ائمه علیه السلام باتوجه به روایت </w:t>
      </w:r>
      <w:r w:rsidR="008C5AA5" w:rsidRPr="000C289C">
        <w:rPr>
          <w:rFonts w:hint="cs"/>
          <w:rtl/>
        </w:rPr>
        <w:t>«</w:t>
      </w:r>
      <w:r w:rsidRPr="000C289C">
        <w:rPr>
          <w:rFonts w:hint="cs"/>
          <w:rtl/>
        </w:rPr>
        <w:t>حَدِيثِي‏ حَدِيثُ‏ أَبِي</w:t>
      </w:r>
      <w:r>
        <w:rPr>
          <w:rFonts w:hint="cs"/>
          <w:color w:val="D30000"/>
          <w:rtl/>
        </w:rPr>
        <w:t>‏</w:t>
      </w:r>
      <w:r>
        <w:rPr>
          <w:rFonts w:hint="cs"/>
          <w:rtl/>
        </w:rPr>
        <w:t xml:space="preserve"> وَ حَدِيثُ أَبِي حَدِيثُ جَدِّي وَ حَدِيثُ جَدِّي حَدِيثُ الْحُسَيْنِ وَ حَدِيثُ الْحُسَيْنِ حَدِيثُ الْحَسَنِ وَ حَدِيثُ الْحَسَنِ حَدِيثُ أَمِيرِ الْمُؤْمِنِينَ ع وَ حَدِيثُ أَمِيرِ الْمُؤْمِنِينَ حَدِيثُ رَسُولِ اللَّهِ ص وَ حَدِيثُ رَسُولِ اللَّهِ قَوْلُ اللَّهِ عَزَّ وَ جل</w:t>
      </w:r>
      <w:r w:rsidR="008C5AA5">
        <w:rPr>
          <w:rFonts w:hint="cs"/>
          <w:rtl/>
        </w:rPr>
        <w:t>»</w:t>
      </w:r>
      <w:r>
        <w:rPr>
          <w:rStyle w:val="FootnoteReference"/>
          <w:rtl/>
        </w:rPr>
        <w:footnoteReference w:id="4"/>
      </w:r>
      <w:r w:rsidR="008C5AA5">
        <w:rPr>
          <w:rFonts w:hint="cs"/>
          <w:rtl/>
        </w:rPr>
        <w:t xml:space="preserve"> این است که حکم ولایی</w:t>
      </w:r>
      <w:r>
        <w:rPr>
          <w:rFonts w:hint="cs"/>
          <w:rtl/>
        </w:rPr>
        <w:t xml:space="preserve"> نیست و کلام آن‌ها کلام پیامبر صلی الله علیه و آله و سلم ا</w:t>
      </w:r>
      <w:r w:rsidR="008C5AA5">
        <w:rPr>
          <w:rFonts w:hint="cs"/>
          <w:rtl/>
        </w:rPr>
        <w:t xml:space="preserve">ست. </w:t>
      </w:r>
      <w:r>
        <w:rPr>
          <w:rFonts w:hint="cs"/>
          <w:rtl/>
        </w:rPr>
        <w:t>مگر این که دلیل قطعی وجود داشته باشد بر این که این خطاب مجعول ائمه علیهم السلام است مثل خمس ار</w:t>
      </w:r>
      <w:r w:rsidR="005F3CD0">
        <w:rPr>
          <w:rFonts w:hint="cs"/>
          <w:rtl/>
        </w:rPr>
        <w:t>باح مکاسب که صاحب جامع المدار</w:t>
      </w:r>
      <w:r w:rsidR="000F6CA3">
        <w:rPr>
          <w:rFonts w:hint="cs"/>
          <w:rtl/>
        </w:rPr>
        <w:t>ک آن را</w:t>
      </w:r>
      <w:r w:rsidR="005F3CD0">
        <w:rPr>
          <w:rFonts w:hint="cs"/>
          <w:rtl/>
        </w:rPr>
        <w:t xml:space="preserve"> مجعول خود ائمه علیهم السلام </w:t>
      </w:r>
      <w:r w:rsidR="000F6CA3">
        <w:rPr>
          <w:rFonts w:hint="cs"/>
          <w:rtl/>
        </w:rPr>
        <w:t xml:space="preserve">دانسته </w:t>
      </w:r>
      <w:r w:rsidR="005F3CD0">
        <w:rPr>
          <w:rFonts w:hint="cs"/>
          <w:rtl/>
        </w:rPr>
        <w:t>است. صاحب کتاب بحوث فی الفقه نیز همین نظر را تقویت کردند</w:t>
      </w:r>
      <w:r w:rsidR="005F3CD0">
        <w:rPr>
          <w:rStyle w:val="FootnoteReference"/>
          <w:rtl/>
        </w:rPr>
        <w:footnoteReference w:id="5"/>
      </w:r>
      <w:r w:rsidR="005F3CD0">
        <w:rPr>
          <w:rFonts w:hint="cs"/>
          <w:rtl/>
        </w:rPr>
        <w:t>.</w:t>
      </w:r>
    </w:p>
    <w:p w:rsidR="008C5AA5" w:rsidRDefault="008C5AA5">
      <w:pPr>
        <w:rPr>
          <w:rtl/>
        </w:rPr>
      </w:pPr>
      <w:r>
        <w:rPr>
          <w:rFonts w:hint="cs"/>
          <w:rtl/>
        </w:rPr>
        <w:t>بنابراین اگر عام ترخیصی بود و خاص ظهور در الزام داشت، تخصیص متعین نیست و حمل بر استحباب نیز</w:t>
      </w:r>
      <w:r w:rsidR="005F3CD0">
        <w:rPr>
          <w:rFonts w:hint="cs"/>
          <w:rtl/>
        </w:rPr>
        <w:t xml:space="preserve"> عرفا</w:t>
      </w:r>
      <w:r>
        <w:rPr>
          <w:rFonts w:hint="cs"/>
          <w:rtl/>
        </w:rPr>
        <w:t xml:space="preserve"> محتمل است چون حمل بر ت</w:t>
      </w:r>
      <w:r w:rsidR="005F3CD0">
        <w:rPr>
          <w:rFonts w:hint="cs"/>
          <w:rtl/>
        </w:rPr>
        <w:t xml:space="preserve">خصیص مستلزم الغاء در مفسده است واگر </w:t>
      </w:r>
      <w:r w:rsidR="000F6CA3">
        <w:rPr>
          <w:rFonts w:hint="cs"/>
          <w:rtl/>
        </w:rPr>
        <w:t xml:space="preserve">خاص نص در وجوب باشد ظهور </w:t>
      </w:r>
      <w:r w:rsidR="005F3CD0">
        <w:rPr>
          <w:rFonts w:hint="cs"/>
          <w:rtl/>
        </w:rPr>
        <w:t>در تخصیص دارد.</w:t>
      </w:r>
    </w:p>
    <w:p w:rsidR="00633355" w:rsidRDefault="005F3CD0" w:rsidP="00633355">
      <w:pPr>
        <w:pStyle w:val="Heading2"/>
        <w:rPr>
          <w:rtl/>
        </w:rPr>
      </w:pPr>
      <w:bookmarkStart w:id="10" w:name="_Toc124067218"/>
      <w:r>
        <w:rPr>
          <w:rFonts w:hint="cs"/>
          <w:rtl/>
        </w:rPr>
        <w:t xml:space="preserve">حقیقت </w:t>
      </w:r>
      <w:r w:rsidR="00633355">
        <w:rPr>
          <w:rFonts w:hint="cs"/>
          <w:rtl/>
        </w:rPr>
        <w:t>نسخ</w:t>
      </w:r>
      <w:bookmarkEnd w:id="10"/>
    </w:p>
    <w:p w:rsidR="005F3CD0" w:rsidRDefault="008C5AA5" w:rsidP="005F3CD0">
      <w:pPr>
        <w:rPr>
          <w:rFonts w:ascii="NoorLotus" w:hAnsi="NoorLotus"/>
          <w:sz w:val="28"/>
          <w:rtl/>
        </w:rPr>
      </w:pPr>
      <w:r>
        <w:rPr>
          <w:rFonts w:hint="cs"/>
          <w:rtl/>
        </w:rPr>
        <w:t>صاحب کفایه رحمه الله فرمودند:</w:t>
      </w:r>
      <w:r w:rsidR="005F3CD0">
        <w:rPr>
          <w:rFonts w:hint="cs"/>
          <w:rtl/>
        </w:rPr>
        <w:t xml:space="preserve"> نسخ حقیقی در شریعت معقول نیست، و نسخ در تشریعیات مثل بداء در تکوینیات است و همانطور </w:t>
      </w:r>
      <w:r w:rsidR="005F3CD0" w:rsidRPr="00C6115A">
        <w:rPr>
          <w:rFonts w:ascii="NoorLotus" w:hAnsi="NoorLotus"/>
          <w:sz w:val="28"/>
          <w:rtl/>
        </w:rPr>
        <w:t>که نسخ</w:t>
      </w:r>
      <w:r w:rsidR="005F3CD0">
        <w:rPr>
          <w:rFonts w:ascii="NoorLotus" w:hAnsi="NoorLotus" w:hint="cs"/>
          <w:sz w:val="28"/>
          <w:rtl/>
        </w:rPr>
        <w:t xml:space="preserve"> در تشریعیات</w:t>
      </w:r>
      <w:r w:rsidR="005F3CD0" w:rsidRPr="00C6115A">
        <w:rPr>
          <w:rFonts w:ascii="NoorLotus" w:hAnsi="NoorLotus"/>
          <w:sz w:val="28"/>
          <w:rtl/>
        </w:rPr>
        <w:t xml:space="preserve"> نسخ ظاهری است ن</w:t>
      </w:r>
      <w:r w:rsidR="005F3CD0">
        <w:rPr>
          <w:rFonts w:ascii="NoorLotus" w:hAnsi="NoorLotus"/>
          <w:sz w:val="28"/>
          <w:rtl/>
        </w:rPr>
        <w:t xml:space="preserve">ه نسخ حقیقی، بداء در تکوینیات </w:t>
      </w:r>
      <w:r w:rsidR="005F3CD0">
        <w:rPr>
          <w:rFonts w:ascii="NoorLotus" w:hAnsi="NoorLotus" w:hint="cs"/>
          <w:sz w:val="28"/>
          <w:rtl/>
        </w:rPr>
        <w:t>نیز</w:t>
      </w:r>
      <w:r w:rsidR="005F3CD0" w:rsidRPr="00C6115A">
        <w:rPr>
          <w:rFonts w:ascii="NoorLotus" w:hAnsi="NoorLotus"/>
          <w:sz w:val="28"/>
          <w:rtl/>
        </w:rPr>
        <w:t xml:space="preserve"> بداء ظاهری </w:t>
      </w:r>
      <w:r w:rsidR="005F3CD0">
        <w:rPr>
          <w:rFonts w:ascii="NoorLotus" w:hAnsi="NoorLotus"/>
          <w:sz w:val="28"/>
          <w:rtl/>
        </w:rPr>
        <w:t>است، یعنی إبداء است</w:t>
      </w:r>
      <w:r w:rsidR="005F3CD0" w:rsidRPr="00C6115A">
        <w:rPr>
          <w:rFonts w:ascii="NoorLotus" w:hAnsi="NoorLotus"/>
          <w:sz w:val="28"/>
          <w:rtl/>
        </w:rPr>
        <w:t xml:space="preserve"> و الا بداء‌ حقیقی در حق </w:t>
      </w:r>
      <w:r w:rsidR="005F3CD0">
        <w:rPr>
          <w:rFonts w:ascii="NoorLotus" w:hAnsi="NoorLotus" w:hint="cs"/>
          <w:sz w:val="28"/>
          <w:rtl/>
        </w:rPr>
        <w:t>خداوند متعال</w:t>
      </w:r>
      <w:r w:rsidR="005F3CD0" w:rsidRPr="00C6115A">
        <w:rPr>
          <w:rFonts w:ascii="NoorLotus" w:hAnsi="NoorLotus"/>
          <w:sz w:val="28"/>
          <w:rtl/>
        </w:rPr>
        <w:t xml:space="preserve"> محال است</w:t>
      </w:r>
      <w:r w:rsidR="005F3CD0">
        <w:rPr>
          <w:rStyle w:val="FootnoteReference"/>
          <w:rFonts w:ascii="NoorLotus" w:hAnsi="NoorLotus"/>
          <w:sz w:val="28"/>
          <w:rtl/>
        </w:rPr>
        <w:footnoteReference w:id="6"/>
      </w:r>
      <w:r w:rsidR="005F3CD0" w:rsidRPr="00C6115A">
        <w:rPr>
          <w:rFonts w:ascii="NoorLotus" w:hAnsi="NoorLotus"/>
          <w:sz w:val="28"/>
          <w:rtl/>
        </w:rPr>
        <w:t xml:space="preserve">. </w:t>
      </w:r>
    </w:p>
    <w:p w:rsidR="005F3CD0" w:rsidRDefault="005F3CD0" w:rsidP="005F3CD0">
      <w:pPr>
        <w:rPr>
          <w:rFonts w:ascii="NoorLotus" w:hAnsi="NoorLotus"/>
          <w:sz w:val="28"/>
          <w:rtl/>
        </w:rPr>
      </w:pPr>
      <w:r>
        <w:rPr>
          <w:rFonts w:ascii="NoorLotus" w:hAnsi="NoorLotus" w:hint="cs"/>
          <w:sz w:val="28"/>
          <w:rtl/>
        </w:rPr>
        <w:t>شهید صدر رحمه الله فرمودند: نسخ حقیقی حکم انشایی معقول است</w:t>
      </w:r>
      <w:r>
        <w:rPr>
          <w:rStyle w:val="FootnoteReference"/>
          <w:rFonts w:ascii="NoorLotus" w:hAnsi="NoorLotus"/>
          <w:sz w:val="28"/>
          <w:rtl/>
        </w:rPr>
        <w:footnoteReference w:id="7"/>
      </w:r>
      <w:r>
        <w:rPr>
          <w:rFonts w:ascii="NoorLotus" w:hAnsi="NoorLotus" w:hint="cs"/>
          <w:sz w:val="28"/>
          <w:rtl/>
        </w:rPr>
        <w:t>.</w:t>
      </w:r>
    </w:p>
    <w:p w:rsidR="008C5AA5" w:rsidRPr="00CD0222" w:rsidRDefault="008E5620" w:rsidP="00CD0222">
      <w:pPr>
        <w:rPr>
          <w:rFonts w:ascii="NoorLotus" w:hAnsi="NoorLotus"/>
          <w:sz w:val="28"/>
        </w:rPr>
      </w:pPr>
      <w:r>
        <w:rPr>
          <w:rFonts w:ascii="NoorLotus" w:hAnsi="NoorLotus" w:hint="cs"/>
          <w:sz w:val="28"/>
          <w:rtl/>
        </w:rPr>
        <w:t>این ی</w:t>
      </w:r>
      <w:r w:rsidR="005F3CD0">
        <w:rPr>
          <w:rFonts w:ascii="NoorLotus" w:hAnsi="NoorLotus" w:hint="cs"/>
          <w:sz w:val="28"/>
          <w:rtl/>
        </w:rPr>
        <w:t xml:space="preserve">ک </w:t>
      </w:r>
      <w:r w:rsidR="005F3CD0" w:rsidRPr="00C6115A">
        <w:rPr>
          <w:rFonts w:ascii="NoorLotus" w:hAnsi="NoorLotus"/>
          <w:sz w:val="28"/>
          <w:rtl/>
        </w:rPr>
        <w:t xml:space="preserve">بحث کلامی است ولی </w:t>
      </w:r>
      <w:r>
        <w:rPr>
          <w:rFonts w:ascii="NoorLotus" w:hAnsi="NoorLotus" w:hint="cs"/>
          <w:sz w:val="28"/>
          <w:rtl/>
        </w:rPr>
        <w:t>ما در جلسه بعد</w:t>
      </w:r>
      <w:r w:rsidR="005F3CD0">
        <w:rPr>
          <w:rFonts w:ascii="NoorLotus" w:hAnsi="NoorLotus" w:hint="cs"/>
          <w:sz w:val="28"/>
          <w:rtl/>
        </w:rPr>
        <w:t xml:space="preserve"> اشاره‌ی م</w:t>
      </w:r>
      <w:r w:rsidR="00CD0222">
        <w:rPr>
          <w:rFonts w:ascii="NoorLotus" w:hAnsi="NoorLotus" w:hint="cs"/>
          <w:sz w:val="28"/>
          <w:rtl/>
        </w:rPr>
        <w:t>ختصری به آن می‌کنیم.</w:t>
      </w:r>
    </w:p>
    <w:sectPr w:rsidR="008C5AA5" w:rsidRPr="00CD0222" w:rsidSect="00E70A24">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EB" w:rsidRDefault="00606DEB" w:rsidP="00D65D82">
      <w:pPr>
        <w:spacing w:after="0" w:line="240" w:lineRule="auto"/>
      </w:pPr>
      <w:r>
        <w:separator/>
      </w:r>
    </w:p>
  </w:endnote>
  <w:endnote w:type="continuationSeparator" w:id="0">
    <w:p w:rsidR="00606DEB" w:rsidRDefault="00606DEB" w:rsidP="00D6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DB1EF1">
        <w:pPr>
          <w:pStyle w:val="Footer"/>
          <w:jc w:val="center"/>
        </w:pPr>
        <w:r>
          <w:fldChar w:fldCharType="begin"/>
        </w:r>
        <w:r>
          <w:instrText xml:space="preserve"> PAGE   \* MERGEFORMAT </w:instrText>
        </w:r>
        <w:r>
          <w:fldChar w:fldCharType="separate"/>
        </w:r>
        <w:r w:rsidR="00B76C72">
          <w:rPr>
            <w:noProof/>
            <w:rtl/>
          </w:rPr>
          <w:t>1</w:t>
        </w:r>
        <w:r>
          <w:rPr>
            <w:noProof/>
          </w:rPr>
          <w:fldChar w:fldCharType="end"/>
        </w:r>
      </w:p>
    </w:sdtContent>
  </w:sdt>
  <w:p w:rsidR="00E70A24" w:rsidRDefault="00B76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EB" w:rsidRDefault="00606DEB" w:rsidP="00D65D82">
      <w:pPr>
        <w:spacing w:after="0" w:line="240" w:lineRule="auto"/>
      </w:pPr>
      <w:r>
        <w:separator/>
      </w:r>
    </w:p>
  </w:footnote>
  <w:footnote w:type="continuationSeparator" w:id="0">
    <w:p w:rsidR="00606DEB" w:rsidRDefault="00606DEB" w:rsidP="00D65D82">
      <w:pPr>
        <w:spacing w:after="0" w:line="240" w:lineRule="auto"/>
      </w:pPr>
      <w:r>
        <w:continuationSeparator/>
      </w:r>
    </w:p>
  </w:footnote>
  <w:footnote w:id="1">
    <w:p w:rsidR="00773ACA" w:rsidRDefault="00773ACA">
      <w:pPr>
        <w:pStyle w:val="FootnoteText"/>
      </w:pPr>
      <w:r>
        <w:rPr>
          <w:rStyle w:val="FootnoteReference"/>
        </w:rPr>
        <w:footnoteRef/>
      </w:r>
      <w:r>
        <w:rPr>
          <w:rtl/>
        </w:rPr>
        <w:t xml:space="preserve"> </w:t>
      </w:r>
      <w:r>
        <w:rPr>
          <w:rFonts w:hint="cs"/>
          <w:rtl/>
        </w:rPr>
        <w:t>الکافی(طبع- دارالحدیث)، کلینی، محمد بن یعقوب، ج1، 164، ح3.</w:t>
      </w:r>
    </w:p>
  </w:footnote>
  <w:footnote w:id="2">
    <w:p w:rsidR="002333F6" w:rsidRDefault="002333F6" w:rsidP="002333F6">
      <w:pPr>
        <w:pStyle w:val="FootnoteText"/>
      </w:pPr>
      <w:r>
        <w:rPr>
          <w:rStyle w:val="FootnoteReference"/>
        </w:rPr>
        <w:footnoteRef/>
      </w:r>
      <w:r>
        <w:rPr>
          <w:rtl/>
        </w:rPr>
        <w:t xml:space="preserve"> </w:t>
      </w:r>
      <w:r>
        <w:rPr>
          <w:rFonts w:hint="cs"/>
          <w:rtl/>
        </w:rPr>
        <w:t>الکافی(طبع- الاسلامیة)، کلینی، محمد بن یعقوب، ج1، 64، ح2.</w:t>
      </w:r>
    </w:p>
  </w:footnote>
  <w:footnote w:id="3">
    <w:p w:rsidR="006170CA" w:rsidRDefault="006170CA">
      <w:pPr>
        <w:pStyle w:val="FootnoteText"/>
      </w:pPr>
      <w:r>
        <w:rPr>
          <w:rStyle w:val="FootnoteReference"/>
        </w:rPr>
        <w:footnoteRef/>
      </w:r>
      <w:r>
        <w:rPr>
          <w:rtl/>
        </w:rPr>
        <w:t xml:space="preserve"> </w:t>
      </w:r>
      <w:r>
        <w:rPr>
          <w:rFonts w:hint="cs"/>
          <w:rtl/>
        </w:rPr>
        <w:t>وسائل الشیعة، شیخ حر عاملی، محمد بن حسن، ج1، ص220، ح5.</w:t>
      </w:r>
    </w:p>
  </w:footnote>
  <w:footnote w:id="4">
    <w:p w:rsidR="000C289C" w:rsidRDefault="000C289C">
      <w:pPr>
        <w:pStyle w:val="FootnoteText"/>
      </w:pPr>
      <w:r>
        <w:rPr>
          <w:rStyle w:val="FootnoteReference"/>
        </w:rPr>
        <w:footnoteRef/>
      </w:r>
      <w:r>
        <w:rPr>
          <w:rtl/>
        </w:rPr>
        <w:t xml:space="preserve"> </w:t>
      </w:r>
      <w:r>
        <w:rPr>
          <w:rFonts w:hint="cs"/>
          <w:rtl/>
        </w:rPr>
        <w:t>الکافی(طبع- الاسلامیة)، کلینی، محمد بن یعقوب، ج1، ص53، ح14.</w:t>
      </w:r>
    </w:p>
  </w:footnote>
  <w:footnote w:id="5">
    <w:p w:rsidR="005F3CD0" w:rsidRDefault="005F3CD0">
      <w:pPr>
        <w:pStyle w:val="FootnoteText"/>
      </w:pPr>
      <w:r>
        <w:rPr>
          <w:rStyle w:val="FootnoteReference"/>
        </w:rPr>
        <w:footnoteRef/>
      </w:r>
      <w:r>
        <w:rPr>
          <w:rtl/>
        </w:rPr>
        <w:t xml:space="preserve"> </w:t>
      </w:r>
      <w:r w:rsidR="00C26FB2">
        <w:rPr>
          <w:rFonts w:hint="cs"/>
          <w:rtl/>
        </w:rPr>
        <w:t>کتاب الخمس، شاهرودی، سید محمود هاشمی، ج2، 43.</w:t>
      </w:r>
    </w:p>
  </w:footnote>
  <w:footnote w:id="6">
    <w:p w:rsidR="005F3CD0" w:rsidRDefault="005F3CD0">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ص239-240.</w:t>
      </w:r>
    </w:p>
  </w:footnote>
  <w:footnote w:id="7">
    <w:p w:rsidR="005F3CD0" w:rsidRDefault="005F3CD0">
      <w:pPr>
        <w:pStyle w:val="FootnoteText"/>
        <w:rPr>
          <w:rtl/>
        </w:rPr>
      </w:pPr>
      <w:r>
        <w:rPr>
          <w:rStyle w:val="FootnoteReference"/>
        </w:rPr>
        <w:footnoteRef/>
      </w:r>
      <w:r>
        <w:rPr>
          <w:rtl/>
        </w:rPr>
        <w:t xml:space="preserve"> </w:t>
      </w:r>
      <w:r w:rsidR="00CD0222">
        <w:rPr>
          <w:rFonts w:hint="cs"/>
          <w:rtl/>
        </w:rPr>
        <w:t>بحوث فی علم الاصول، صدر، محمد باقر، ج6، ص294.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DB1EF1"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E70A24" w:rsidRPr="00C40253" w:rsidRDefault="00DB1EF1" w:rsidP="00D829B5">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جلسه:7</w:t>
    </w:r>
    <w:r w:rsidR="00D829B5">
      <w:rPr>
        <w:rFonts w:ascii="NoorLotus" w:hAnsi="NoorLotus" w:hint="cs"/>
        <w:sz w:val="18"/>
        <w:szCs w:val="18"/>
        <w:rtl/>
      </w:rPr>
      <w:t>2</w:t>
    </w:r>
    <w:r>
      <w:rPr>
        <w:rFonts w:ascii="NoorLotus" w:hAnsi="NoorLotus"/>
        <w:sz w:val="18"/>
        <w:szCs w:val="18"/>
        <w:rtl/>
      </w:rPr>
      <w:t>(تاریخ</w:t>
    </w:r>
    <w:r>
      <w:rPr>
        <w:rFonts w:ascii="NoorLotus" w:hAnsi="NoorLotus" w:hint="cs"/>
        <w:sz w:val="18"/>
        <w:szCs w:val="18"/>
        <w:rtl/>
      </w:rPr>
      <w:t>:1</w:t>
    </w:r>
    <w:r w:rsidR="00D829B5">
      <w:rPr>
        <w:rFonts w:ascii="NoorLotus" w:hAnsi="NoorLotus" w:hint="cs"/>
        <w:sz w:val="18"/>
        <w:szCs w:val="18"/>
        <w:rtl/>
      </w:rPr>
      <w:t>8</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82"/>
    <w:rsid w:val="0005199F"/>
    <w:rsid w:val="00076351"/>
    <w:rsid w:val="000C289C"/>
    <w:rsid w:val="000F6CA3"/>
    <w:rsid w:val="002333F6"/>
    <w:rsid w:val="00237101"/>
    <w:rsid w:val="0026761F"/>
    <w:rsid w:val="00346D47"/>
    <w:rsid w:val="003772F5"/>
    <w:rsid w:val="003A67D8"/>
    <w:rsid w:val="003C3923"/>
    <w:rsid w:val="003F2D77"/>
    <w:rsid w:val="004A71DF"/>
    <w:rsid w:val="004D449E"/>
    <w:rsid w:val="00564AF0"/>
    <w:rsid w:val="005F3CD0"/>
    <w:rsid w:val="00606DEB"/>
    <w:rsid w:val="006170CA"/>
    <w:rsid w:val="00633355"/>
    <w:rsid w:val="00675080"/>
    <w:rsid w:val="006C15A0"/>
    <w:rsid w:val="006F765A"/>
    <w:rsid w:val="00773ACA"/>
    <w:rsid w:val="007773A4"/>
    <w:rsid w:val="008032F0"/>
    <w:rsid w:val="008B6170"/>
    <w:rsid w:val="008C5AA5"/>
    <w:rsid w:val="008E5620"/>
    <w:rsid w:val="00974A36"/>
    <w:rsid w:val="009D1DF0"/>
    <w:rsid w:val="00A53DDC"/>
    <w:rsid w:val="00B52822"/>
    <w:rsid w:val="00B76C72"/>
    <w:rsid w:val="00BB5993"/>
    <w:rsid w:val="00BD221B"/>
    <w:rsid w:val="00C11445"/>
    <w:rsid w:val="00C26FB2"/>
    <w:rsid w:val="00C962B8"/>
    <w:rsid w:val="00CC1AEB"/>
    <w:rsid w:val="00CD0222"/>
    <w:rsid w:val="00CF486A"/>
    <w:rsid w:val="00D65D82"/>
    <w:rsid w:val="00D7387B"/>
    <w:rsid w:val="00D77733"/>
    <w:rsid w:val="00D82092"/>
    <w:rsid w:val="00D829B5"/>
    <w:rsid w:val="00DB1EF1"/>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82"/>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8032F0"/>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D65D82"/>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65D82"/>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F0"/>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D65D82"/>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D65D82"/>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D65D82"/>
    <w:rPr>
      <w:color w:val="0563C1"/>
      <w:u w:val="single"/>
    </w:rPr>
  </w:style>
  <w:style w:type="paragraph" w:styleId="TOC2">
    <w:name w:val="toc 2"/>
    <w:basedOn w:val="Normal"/>
    <w:next w:val="Normal"/>
    <w:autoRedefine/>
    <w:uiPriority w:val="39"/>
    <w:unhideWhenUsed/>
    <w:rsid w:val="00D65D82"/>
    <w:pPr>
      <w:spacing w:after="100"/>
      <w:ind w:left="220"/>
    </w:pPr>
  </w:style>
  <w:style w:type="paragraph" w:styleId="FootnoteText">
    <w:name w:val="footnote text"/>
    <w:basedOn w:val="Normal"/>
    <w:link w:val="FootnoteTextChar"/>
    <w:uiPriority w:val="99"/>
    <w:unhideWhenUsed/>
    <w:rsid w:val="00D65D82"/>
    <w:pPr>
      <w:spacing w:after="0" w:line="240" w:lineRule="auto"/>
    </w:pPr>
    <w:rPr>
      <w:sz w:val="20"/>
      <w:szCs w:val="20"/>
    </w:rPr>
  </w:style>
  <w:style w:type="character" w:customStyle="1" w:styleId="FootnoteTextChar">
    <w:name w:val="Footnote Text Char"/>
    <w:basedOn w:val="DefaultParagraphFont"/>
    <w:link w:val="FootnoteText"/>
    <w:uiPriority w:val="99"/>
    <w:rsid w:val="00D65D82"/>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D65D82"/>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D65D82"/>
    <w:rPr>
      <w:vertAlign w:val="superscript"/>
    </w:rPr>
  </w:style>
  <w:style w:type="paragraph" w:styleId="Header">
    <w:name w:val="header"/>
    <w:basedOn w:val="Normal"/>
    <w:link w:val="HeaderChar"/>
    <w:uiPriority w:val="99"/>
    <w:unhideWhenUsed/>
    <w:rsid w:val="00D6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82"/>
    <w:rPr>
      <w:rFonts w:ascii="Calibri" w:eastAsia="Calibri" w:hAnsi="Calibri" w:cs="NoorLotus"/>
      <w:szCs w:val="28"/>
      <w:lang w:bidi="fa-IR"/>
    </w:rPr>
  </w:style>
  <w:style w:type="paragraph" w:styleId="Footer">
    <w:name w:val="footer"/>
    <w:basedOn w:val="Normal"/>
    <w:link w:val="FooterChar"/>
    <w:uiPriority w:val="99"/>
    <w:unhideWhenUsed/>
    <w:rsid w:val="00D6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82"/>
    <w:rPr>
      <w:rFonts w:ascii="Calibri" w:eastAsia="Calibri" w:hAnsi="Calibri" w:cs="NoorLotus"/>
      <w:szCs w:val="28"/>
      <w:lang w:bidi="fa-IR"/>
    </w:rPr>
  </w:style>
  <w:style w:type="paragraph" w:styleId="NoSpacing">
    <w:name w:val="No Spacing"/>
    <w:uiPriority w:val="1"/>
    <w:qFormat/>
    <w:rsid w:val="00D65D82"/>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D65D82"/>
    <w:pPr>
      <w:spacing w:after="100"/>
    </w:pPr>
  </w:style>
  <w:style w:type="paragraph" w:styleId="TOC3">
    <w:name w:val="toc 3"/>
    <w:basedOn w:val="Normal"/>
    <w:next w:val="Normal"/>
    <w:autoRedefine/>
    <w:uiPriority w:val="39"/>
    <w:unhideWhenUsed/>
    <w:rsid w:val="00D65D82"/>
    <w:pPr>
      <w:spacing w:after="100"/>
      <w:ind w:left="440"/>
    </w:pPr>
  </w:style>
  <w:style w:type="paragraph" w:styleId="BalloonText">
    <w:name w:val="Balloon Text"/>
    <w:basedOn w:val="Normal"/>
    <w:link w:val="BalloonTextChar"/>
    <w:uiPriority w:val="99"/>
    <w:semiHidden/>
    <w:unhideWhenUsed/>
    <w:rsid w:val="00D6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82"/>
    <w:rPr>
      <w:rFonts w:ascii="Tahoma" w:eastAsia="Calibri" w:hAnsi="Tahoma" w:cs="Tahoma"/>
      <w:sz w:val="16"/>
      <w:szCs w:val="16"/>
      <w:lang w:bidi="fa-IR"/>
    </w:rPr>
  </w:style>
  <w:style w:type="paragraph" w:styleId="NormalWeb">
    <w:name w:val="Normal (Web)"/>
    <w:basedOn w:val="Normal"/>
    <w:uiPriority w:val="99"/>
    <w:unhideWhenUsed/>
    <w:rsid w:val="00773ACA"/>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82"/>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8032F0"/>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D65D82"/>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65D82"/>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F0"/>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D65D82"/>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D65D82"/>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D65D82"/>
    <w:rPr>
      <w:color w:val="0563C1"/>
      <w:u w:val="single"/>
    </w:rPr>
  </w:style>
  <w:style w:type="paragraph" w:styleId="TOC2">
    <w:name w:val="toc 2"/>
    <w:basedOn w:val="Normal"/>
    <w:next w:val="Normal"/>
    <w:autoRedefine/>
    <w:uiPriority w:val="39"/>
    <w:unhideWhenUsed/>
    <w:rsid w:val="00D65D82"/>
    <w:pPr>
      <w:spacing w:after="100"/>
      <w:ind w:left="220"/>
    </w:pPr>
  </w:style>
  <w:style w:type="paragraph" w:styleId="FootnoteText">
    <w:name w:val="footnote text"/>
    <w:basedOn w:val="Normal"/>
    <w:link w:val="FootnoteTextChar"/>
    <w:uiPriority w:val="99"/>
    <w:unhideWhenUsed/>
    <w:rsid w:val="00D65D82"/>
    <w:pPr>
      <w:spacing w:after="0" w:line="240" w:lineRule="auto"/>
    </w:pPr>
    <w:rPr>
      <w:sz w:val="20"/>
      <w:szCs w:val="20"/>
    </w:rPr>
  </w:style>
  <w:style w:type="character" w:customStyle="1" w:styleId="FootnoteTextChar">
    <w:name w:val="Footnote Text Char"/>
    <w:basedOn w:val="DefaultParagraphFont"/>
    <w:link w:val="FootnoteText"/>
    <w:uiPriority w:val="99"/>
    <w:rsid w:val="00D65D82"/>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D65D82"/>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D65D82"/>
    <w:rPr>
      <w:vertAlign w:val="superscript"/>
    </w:rPr>
  </w:style>
  <w:style w:type="paragraph" w:styleId="Header">
    <w:name w:val="header"/>
    <w:basedOn w:val="Normal"/>
    <w:link w:val="HeaderChar"/>
    <w:uiPriority w:val="99"/>
    <w:unhideWhenUsed/>
    <w:rsid w:val="00D6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82"/>
    <w:rPr>
      <w:rFonts w:ascii="Calibri" w:eastAsia="Calibri" w:hAnsi="Calibri" w:cs="NoorLotus"/>
      <w:szCs w:val="28"/>
      <w:lang w:bidi="fa-IR"/>
    </w:rPr>
  </w:style>
  <w:style w:type="paragraph" w:styleId="Footer">
    <w:name w:val="footer"/>
    <w:basedOn w:val="Normal"/>
    <w:link w:val="FooterChar"/>
    <w:uiPriority w:val="99"/>
    <w:unhideWhenUsed/>
    <w:rsid w:val="00D6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82"/>
    <w:rPr>
      <w:rFonts w:ascii="Calibri" w:eastAsia="Calibri" w:hAnsi="Calibri" w:cs="NoorLotus"/>
      <w:szCs w:val="28"/>
      <w:lang w:bidi="fa-IR"/>
    </w:rPr>
  </w:style>
  <w:style w:type="paragraph" w:styleId="NoSpacing">
    <w:name w:val="No Spacing"/>
    <w:uiPriority w:val="1"/>
    <w:qFormat/>
    <w:rsid w:val="00D65D82"/>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D65D82"/>
    <w:pPr>
      <w:spacing w:after="100"/>
    </w:pPr>
  </w:style>
  <w:style w:type="paragraph" w:styleId="TOC3">
    <w:name w:val="toc 3"/>
    <w:basedOn w:val="Normal"/>
    <w:next w:val="Normal"/>
    <w:autoRedefine/>
    <w:uiPriority w:val="39"/>
    <w:unhideWhenUsed/>
    <w:rsid w:val="00D65D82"/>
    <w:pPr>
      <w:spacing w:after="100"/>
      <w:ind w:left="440"/>
    </w:pPr>
  </w:style>
  <w:style w:type="paragraph" w:styleId="BalloonText">
    <w:name w:val="Balloon Text"/>
    <w:basedOn w:val="Normal"/>
    <w:link w:val="BalloonTextChar"/>
    <w:uiPriority w:val="99"/>
    <w:semiHidden/>
    <w:unhideWhenUsed/>
    <w:rsid w:val="00D6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82"/>
    <w:rPr>
      <w:rFonts w:ascii="Tahoma" w:eastAsia="Calibri" w:hAnsi="Tahoma" w:cs="Tahoma"/>
      <w:sz w:val="16"/>
      <w:szCs w:val="16"/>
      <w:lang w:bidi="fa-IR"/>
    </w:rPr>
  </w:style>
  <w:style w:type="paragraph" w:styleId="NormalWeb">
    <w:name w:val="Normal (Web)"/>
    <w:basedOn w:val="Normal"/>
    <w:uiPriority w:val="99"/>
    <w:unhideWhenUsed/>
    <w:rsid w:val="00773ACA"/>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0331">
      <w:bodyDiv w:val="1"/>
      <w:marLeft w:val="0"/>
      <w:marRight w:val="0"/>
      <w:marTop w:val="0"/>
      <w:marBottom w:val="0"/>
      <w:divBdr>
        <w:top w:val="none" w:sz="0" w:space="0" w:color="auto"/>
        <w:left w:val="none" w:sz="0" w:space="0" w:color="auto"/>
        <w:bottom w:val="none" w:sz="0" w:space="0" w:color="auto"/>
        <w:right w:val="none" w:sz="0" w:space="0" w:color="auto"/>
      </w:divBdr>
    </w:div>
    <w:div w:id="657460892">
      <w:bodyDiv w:val="1"/>
      <w:marLeft w:val="0"/>
      <w:marRight w:val="0"/>
      <w:marTop w:val="0"/>
      <w:marBottom w:val="0"/>
      <w:divBdr>
        <w:top w:val="none" w:sz="0" w:space="0" w:color="auto"/>
        <w:left w:val="none" w:sz="0" w:space="0" w:color="auto"/>
        <w:bottom w:val="none" w:sz="0" w:space="0" w:color="auto"/>
        <w:right w:val="none" w:sz="0" w:space="0" w:color="auto"/>
      </w:divBdr>
    </w:div>
    <w:div w:id="1228419691">
      <w:bodyDiv w:val="1"/>
      <w:marLeft w:val="0"/>
      <w:marRight w:val="0"/>
      <w:marTop w:val="0"/>
      <w:marBottom w:val="0"/>
      <w:divBdr>
        <w:top w:val="none" w:sz="0" w:space="0" w:color="auto"/>
        <w:left w:val="none" w:sz="0" w:space="0" w:color="auto"/>
        <w:bottom w:val="none" w:sz="0" w:space="0" w:color="auto"/>
        <w:right w:val="none" w:sz="0" w:space="0" w:color="auto"/>
      </w:divBdr>
    </w:div>
    <w:div w:id="1255631831">
      <w:bodyDiv w:val="1"/>
      <w:marLeft w:val="0"/>
      <w:marRight w:val="0"/>
      <w:marTop w:val="0"/>
      <w:marBottom w:val="0"/>
      <w:divBdr>
        <w:top w:val="none" w:sz="0" w:space="0" w:color="auto"/>
        <w:left w:val="none" w:sz="0" w:space="0" w:color="auto"/>
        <w:bottom w:val="none" w:sz="0" w:space="0" w:color="auto"/>
        <w:right w:val="none" w:sz="0" w:space="0" w:color="auto"/>
      </w:divBdr>
    </w:div>
    <w:div w:id="15776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9562-EF09-4F0C-B950-4391A305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7</cp:revision>
  <cp:lastPrinted>2023-01-07T19:49:00Z</cp:lastPrinted>
  <dcterms:created xsi:type="dcterms:W3CDTF">2023-01-08T04:54:00Z</dcterms:created>
  <dcterms:modified xsi:type="dcterms:W3CDTF">2023-01-11T09:54:00Z</dcterms:modified>
</cp:coreProperties>
</file>