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0B" w:rsidRPr="008A522A" w:rsidRDefault="00935A55" w:rsidP="0020241A">
      <w:pPr>
        <w:spacing w:line="240" w:lineRule="auto"/>
        <w:jc w:val="center"/>
        <w:rPr>
          <w:rFonts w:cs="B Titr"/>
          <w:b/>
          <w:bCs/>
          <w:sz w:val="20"/>
          <w:szCs w:val="24"/>
          <w:rtl/>
        </w:rPr>
      </w:pPr>
      <w:r w:rsidRPr="008A522A">
        <w:rPr>
          <w:rFonts w:cs="B Titr" w:hint="cs"/>
          <w:b/>
          <w:bCs/>
          <w:sz w:val="20"/>
          <w:szCs w:val="24"/>
          <w:rtl/>
        </w:rPr>
        <w:t>ب</w:t>
      </w:r>
      <w:r w:rsidR="00C91EB6" w:rsidRPr="008A522A">
        <w:rPr>
          <w:rFonts w:cs="B Titr" w:hint="cs"/>
          <w:b/>
          <w:bCs/>
          <w:sz w:val="20"/>
          <w:szCs w:val="24"/>
          <w:rtl/>
        </w:rPr>
        <w:t>ا</w:t>
      </w:r>
      <w:r w:rsidRPr="008A522A">
        <w:rPr>
          <w:rFonts w:cs="B Titr" w:hint="cs"/>
          <w:b/>
          <w:bCs/>
          <w:sz w:val="20"/>
          <w:szCs w:val="24"/>
          <w:rtl/>
        </w:rPr>
        <w:t>سمه تعالی</w:t>
      </w:r>
    </w:p>
    <w:p w:rsidR="005D7A37" w:rsidRDefault="005D7A37" w:rsidP="005D7A37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76509674" w:history="1"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منتها</w:t>
        </w:r>
        <w:r w:rsidRPr="00982987">
          <w:rPr>
            <w:rStyle w:val="ac"/>
            <w:rFonts w:ascii="Cambria" w:eastAsia="Times New Roman" w:hAnsi="Cambria" w:hint="cs"/>
            <w:b/>
            <w:i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/>
            <w:b/>
            <w:i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شب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76509675" w:history="1"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احتمال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وجود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حق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قت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متشرّع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برا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لفظ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ل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ل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و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نهار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Toc476509675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76509676" w:history="1"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مقتضا</w:t>
        </w:r>
        <w:r w:rsidRPr="00982987">
          <w:rPr>
            <w:rStyle w:val="ac"/>
            <w:rFonts w:ascii="Cambria" w:eastAsia="Times New Roman" w:hAnsi="Cambria" w:hint="cs"/>
            <w:b/>
            <w:i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/>
            <w:b/>
            <w:i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أصل</w:t>
        </w:r>
        <w:r w:rsidRPr="00982987">
          <w:rPr>
            <w:rStyle w:val="ac"/>
            <w:rFonts w:ascii="Cambria" w:eastAsia="Times New Roman" w:hAnsi="Cambria"/>
            <w:b/>
            <w:i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عمل</w:t>
        </w:r>
        <w:r w:rsidRPr="00982987">
          <w:rPr>
            <w:rStyle w:val="ac"/>
            <w:rFonts w:ascii="Cambria" w:eastAsia="Times New Roman" w:hAnsi="Cambria" w:hint="cs"/>
            <w:b/>
            <w:i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76509677" w:history="1"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علم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اجمال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تدر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ج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ب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ن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حکم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معذور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و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غ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ر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معذور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در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نماز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76509678" w:history="1"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علم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اجمال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تدر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ج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ب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ن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حکم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مب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ت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به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منا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و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نماز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Toc476509678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76509679" w:history="1"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تعارض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أصول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Toc476509679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76509680" w:history="1"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وجود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عام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فوقان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در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ب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توته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به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منا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76509681" w:history="1"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استصحاب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موضوع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در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شبهه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مفهوم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ه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ل</w:t>
        </w:r>
        <w:r w:rsidRPr="00982987">
          <w:rPr>
            <w:rStyle w:val="ac"/>
            <w:rFonts w:ascii="Cambria" w:eastAsia="Times New Roman" w:hAnsi="Cambria" w:cs="B Titr" w:hint="cs"/>
            <w:b/>
            <w:noProof/>
            <w:rtl/>
          </w:rPr>
          <w:t>ی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ل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و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نهار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Toc476509681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476509682" w:history="1"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فجر</w:t>
        </w:r>
        <w:r w:rsidRPr="00982987">
          <w:rPr>
            <w:rStyle w:val="ac"/>
            <w:rFonts w:ascii="Cambria" w:eastAsia="Times New Roman" w:hAnsi="Cambria"/>
            <w:b/>
            <w:i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کاذب</w:t>
        </w:r>
        <w:r w:rsidRPr="00982987">
          <w:rPr>
            <w:rStyle w:val="ac"/>
            <w:rFonts w:ascii="Cambria" w:eastAsia="Times New Roman" w:hAnsi="Cambria"/>
            <w:b/>
            <w:i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و</w:t>
        </w:r>
        <w:r w:rsidRPr="00982987">
          <w:rPr>
            <w:rStyle w:val="ac"/>
            <w:rFonts w:ascii="Cambria" w:eastAsia="Times New Roman" w:hAnsi="Cambria"/>
            <w:b/>
            <w:i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فجر</w:t>
        </w:r>
        <w:r w:rsidRPr="00982987">
          <w:rPr>
            <w:rStyle w:val="ac"/>
            <w:rFonts w:ascii="Cambria" w:eastAsia="Times New Roman" w:hAnsi="Cambria"/>
            <w:b/>
            <w:i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hint="eastAsia"/>
            <w:b/>
            <w:i/>
            <w:noProof/>
            <w:rtl/>
          </w:rPr>
          <w:t>صادق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ac"/>
            <w:noProof/>
            <w:rtl/>
          </w:rPr>
          <w:fldChar w:fldCharType="end"/>
        </w:r>
      </w:hyperlink>
    </w:p>
    <w:p w:rsidR="005D7A37" w:rsidRDefault="005D7A37" w:rsidP="005D7A37">
      <w:pPr>
        <w:pStyle w:val="3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476509683" w:history="1"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سه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حالت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مربوط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به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طلوع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فجر</w:t>
        </w:r>
        <w:r w:rsidRPr="00982987">
          <w:rPr>
            <w:rStyle w:val="ac"/>
            <w:rFonts w:ascii="Cambria" w:eastAsia="Times New Roman" w:hAnsi="Cambria" w:cs="B Titr"/>
            <w:b/>
            <w:noProof/>
            <w:rtl/>
          </w:rPr>
          <w:t xml:space="preserve"> </w:t>
        </w:r>
        <w:r w:rsidRPr="00982987">
          <w:rPr>
            <w:rStyle w:val="ac"/>
            <w:rFonts w:ascii="Cambria" w:eastAsia="Times New Roman" w:hAnsi="Cambria" w:cs="B Titr" w:hint="eastAsia"/>
            <w:b/>
            <w:noProof/>
            <w:rtl/>
          </w:rPr>
          <w:t>صادق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Toc476509683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ac"/>
            <w:noProof/>
            <w:rtl/>
          </w:rPr>
          <w:fldChar w:fldCharType="end"/>
        </w:r>
      </w:hyperlink>
    </w:p>
    <w:p w:rsidR="00C91EB6" w:rsidRPr="00C91EB6" w:rsidRDefault="005D7A37" w:rsidP="00C91EB6">
      <w:r>
        <w:fldChar w:fldCharType="end"/>
      </w:r>
      <w:bookmarkStart w:id="0" w:name="_GoBack"/>
      <w:bookmarkEnd w:id="0"/>
    </w:p>
    <w:p w:rsidR="00F343FB" w:rsidRDefault="00F842AD" w:rsidP="0020241A">
      <w:r w:rsidRPr="008A522A">
        <w:rPr>
          <w:rStyle w:val="af1"/>
          <w:rFonts w:hint="cs"/>
          <w:b/>
          <w:bCs w:val="0"/>
          <w:rtl/>
        </w:rPr>
        <w:t>موضوع</w:t>
      </w:r>
      <w:r w:rsidRPr="00EB78E3">
        <w:rPr>
          <w:rStyle w:val="af1"/>
          <w:rFonts w:hint="cs"/>
          <w:rtl/>
        </w:rPr>
        <w:t>:</w:t>
      </w:r>
      <w:r>
        <w:rPr>
          <w:rFonts w:hint="cs"/>
          <w:rtl/>
        </w:rPr>
        <w:t xml:space="preserve"> </w:t>
      </w:r>
      <w:bookmarkStart w:id="1" w:name="Bokkolli"/>
      <w:bookmarkEnd w:id="1"/>
      <w:r w:rsidR="00BB479E">
        <w:rPr>
          <w:rFonts w:hint="cs"/>
          <w:rtl/>
        </w:rPr>
        <w:t>کتاب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الصلاه</w:t>
      </w:r>
      <w:r w:rsidR="00724537">
        <w:rPr>
          <w:rFonts w:hint="cs"/>
          <w:rtl/>
        </w:rPr>
        <w:t>/</w:t>
      </w:r>
      <w:bookmarkStart w:id="2" w:name="BokSabj_d"/>
      <w:bookmarkEnd w:id="2"/>
      <w:r w:rsidR="00BB479E">
        <w:rPr>
          <w:rFonts w:hint="cs"/>
          <w:rtl/>
        </w:rPr>
        <w:t>اوقات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فرائض</w:t>
      </w:r>
      <w:r w:rsidR="00596C1E">
        <w:rPr>
          <w:rFonts w:hint="cs"/>
          <w:rtl/>
        </w:rPr>
        <w:t xml:space="preserve"> </w:t>
      </w:r>
      <w:r w:rsidR="00724537">
        <w:rPr>
          <w:rFonts w:hint="cs"/>
          <w:rtl/>
        </w:rPr>
        <w:t>/</w:t>
      </w:r>
      <w:bookmarkStart w:id="3" w:name="BokSabj2_d"/>
      <w:bookmarkEnd w:id="3"/>
      <w:r w:rsidR="00BB479E">
        <w:rPr>
          <w:rFonts w:hint="cs"/>
          <w:rtl/>
        </w:rPr>
        <w:t>منتهای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وقت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نماز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مغرب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و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عشاء</w:t>
      </w:r>
      <w:r w:rsidR="00BB479E">
        <w:rPr>
          <w:rtl/>
        </w:rPr>
        <w:t>(</w:t>
      </w:r>
      <w:r w:rsidR="00BB479E">
        <w:rPr>
          <w:rFonts w:hint="cs"/>
          <w:rtl/>
        </w:rPr>
        <w:t>منتصف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اللیل</w:t>
      </w:r>
      <w:r w:rsidR="00BB479E">
        <w:rPr>
          <w:rtl/>
        </w:rPr>
        <w:t>)/</w:t>
      </w:r>
      <w:r w:rsidR="00BB479E">
        <w:rPr>
          <w:rFonts w:hint="cs"/>
          <w:rtl/>
        </w:rPr>
        <w:t>منتهای</w:t>
      </w:r>
      <w:r w:rsidR="00BB479E">
        <w:rPr>
          <w:rtl/>
        </w:rPr>
        <w:t xml:space="preserve"> </w:t>
      </w:r>
      <w:r w:rsidR="00BB479E">
        <w:rPr>
          <w:rFonts w:hint="cs"/>
          <w:rtl/>
        </w:rPr>
        <w:t>شب</w:t>
      </w:r>
      <w:r w:rsidR="001B6799">
        <w:rPr>
          <w:rFonts w:hint="cs"/>
          <w:rtl/>
        </w:rPr>
        <w:t xml:space="preserve"> </w:t>
      </w:r>
    </w:p>
    <w:p w:rsidR="008F5B4D" w:rsidRPr="008A522A" w:rsidRDefault="008F5B4D" w:rsidP="008F5B4D">
      <w:pPr>
        <w:rPr>
          <w:rStyle w:val="af1"/>
          <w:b/>
          <w:bCs w:val="0"/>
          <w:rtl/>
        </w:rPr>
      </w:pPr>
      <w:r w:rsidRPr="008A522A">
        <w:rPr>
          <w:rStyle w:val="af1"/>
          <w:rFonts w:hint="cs"/>
          <w:b/>
          <w:bCs w:val="0"/>
          <w:rtl/>
        </w:rPr>
        <w:t>خلاصه مباحث گذشته: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F12893" w:rsidRPr="00F12893" w:rsidRDefault="00F12893" w:rsidP="00F12893">
      <w:pPr>
        <w:keepNext/>
        <w:spacing w:before="240" w:after="60"/>
        <w:outlineLvl w:val="1"/>
        <w:rPr>
          <w:rFonts w:ascii="Cambria" w:eastAsia="Times New Roman" w:hAnsi="Cambria" w:cs="B Titr" w:hint="cs"/>
          <w:b/>
          <w:i/>
          <w:color w:val="0000FF"/>
          <w:sz w:val="28"/>
          <w:szCs w:val="30"/>
          <w:rtl/>
        </w:rPr>
      </w:pPr>
      <w:bookmarkStart w:id="4" w:name="_Toc476509674"/>
      <w:r w:rsidRPr="00F12893">
        <w:rPr>
          <w:rFonts w:ascii="Cambria" w:eastAsia="Times New Roman" w:hAnsi="Cambria" w:cs="B Titr" w:hint="cs"/>
          <w:b/>
          <w:i/>
          <w:color w:val="0000FF"/>
          <w:sz w:val="28"/>
          <w:szCs w:val="30"/>
          <w:rtl/>
        </w:rPr>
        <w:t>منتهای شب</w:t>
      </w:r>
      <w:bookmarkEnd w:id="4"/>
    </w:p>
    <w:p w:rsidR="00F12893" w:rsidRPr="00F12893" w:rsidRDefault="00F12893" w:rsidP="00F12893">
      <w:pPr>
        <w:keepNext/>
        <w:spacing w:before="240" w:after="60"/>
        <w:outlineLvl w:val="2"/>
        <w:rPr>
          <w:rFonts w:ascii="Cambria" w:eastAsia="Times New Roman" w:hAnsi="Cambria" w:cs="B Titr"/>
          <w:b/>
          <w:color w:val="0000FF"/>
          <w:sz w:val="26"/>
          <w:rtl/>
        </w:rPr>
      </w:pPr>
      <w:bookmarkStart w:id="5" w:name="_Toc476509675"/>
      <w:r w:rsidRPr="00F12893">
        <w:rPr>
          <w:rFonts w:ascii="Cambria" w:eastAsia="Times New Roman" w:hAnsi="Cambria" w:cs="B Titr" w:hint="cs"/>
          <w:b/>
          <w:color w:val="0000FF"/>
          <w:sz w:val="26"/>
          <w:rtl/>
        </w:rPr>
        <w:t>احتمال وجود حقیقت متشرّعی برای لفظ لیل و نهار</w:t>
      </w:r>
      <w:bookmarkEnd w:id="5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بحث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راجع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مفهوم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اینجا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رسید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ظهور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روشن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تمام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آفتاب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نزدیکی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آفتاب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هوا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تاریک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>.</w:t>
      </w:r>
      <w:r w:rsidRPr="00F12893">
        <w:rPr>
          <w:rFonts w:hint="cs"/>
          <w:rtl/>
        </w:rPr>
        <w:t xml:space="preserve"> 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لکن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مجموعه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کلمات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فقهاء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لحاظ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متشرعی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زمان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شارع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کند و در ظهور عرفی متشرعی لفظ لیل و نهار تردید داریم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روایات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مطرح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کردیم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b/>
          <w:i/>
          <w:color w:val="008000"/>
          <w:rtl/>
        </w:rPr>
      </w:pPr>
      <w:r w:rsidRPr="00F12893">
        <w:rPr>
          <w:rFonts w:hint="cs"/>
          <w:rtl/>
        </w:rPr>
        <w:t>مفاد برخی روایات هم این است که: آخر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زن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پاک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بخواند،‌ که در این روایت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آخر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منطبق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کرد:</w:t>
      </w:r>
      <w:r w:rsidRPr="00F12893">
        <w:rPr>
          <w:rFonts w:ascii="Noor_Lotus" w:eastAsia="Times New Roman" w:hAnsi="Noor_Lotus" w:cs="Traditional Arabic" w:hint="cs"/>
          <w:color w:val="0F005F"/>
          <w:sz w:val="35"/>
          <w:szCs w:val="35"/>
          <w:rtl/>
        </w:rPr>
        <w:t xml:space="preserve"> </w:t>
      </w:r>
      <w:r w:rsidRPr="00F12893">
        <w:rPr>
          <w:rFonts w:hint="cs"/>
          <w:b/>
          <w:i/>
          <w:color w:val="008000"/>
          <w:rtl/>
        </w:rPr>
        <w:t>إِذَا طَهُرَتِ الْمَرْأَةُ قَبْلَ غُرُوبِ الشَّمْسِ فَلْتُصَلِّ الظُّهْرَ وَ الْعَصْرَ وَ إِنْ طَهُرَتْ مِنْ آخِرِ اللَّيْلِ فَلْتُصَلِّ الْمَغْرِبَ وَ الْعِشَاءَ.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lastRenderedPageBreak/>
        <w:t>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دیگر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: </w:t>
      </w:r>
      <w:r w:rsidRPr="00F12893">
        <w:rPr>
          <w:rFonts w:hint="cs"/>
          <w:rtl/>
        </w:rPr>
        <w:t>کان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یصلی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رسول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علیه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صلاة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آخر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اقوم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آخر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اخاف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الصبح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اذا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الرجل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فظن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ضاع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فاوتر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ثم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نظر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فرأی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علیه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لیلا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شخصی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نگران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فقط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وتر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خواند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بقیه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نخواند،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بعد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نگاه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هنوز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باقی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شیخ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طوسی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گفت: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علیه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عامة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اهل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العلم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عامه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اهل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علم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منتهای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 ‌برخی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مثل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اعمش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قائل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منتهای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منقرض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شدند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همان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علامه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مجلسی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بحار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نسل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قائلین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منقرض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شده،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شیخ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طوسی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مطرح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کرده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البته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خواهیم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بگوییم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ادعا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و هم در عامه و هم در خاصه این قول وجود دارد،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وجود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مطالب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انصافا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جزمی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قدس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سرهما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ظاهر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لفظ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است،‌ ظاهر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لفظ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غروب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نهایت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شجاعت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انسان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جزما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اینجور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استظهار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کند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لذا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مجموع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استعمالات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کتاب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سنت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وثوق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آورد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ظاهر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لفظ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متشرعی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بوده،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مطلب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 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نظر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تثبیت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وثوق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پیدا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دیگر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استظهار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متشرعی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انصافا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خرط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القتاد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لذا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نوبت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 شک می رسد؛</w:t>
      </w:r>
    </w:p>
    <w:p w:rsidR="00F12893" w:rsidRPr="00F12893" w:rsidRDefault="00F12893" w:rsidP="00F12893">
      <w:pPr>
        <w:keepNext/>
        <w:spacing w:before="240" w:after="60"/>
        <w:outlineLvl w:val="1"/>
        <w:rPr>
          <w:rFonts w:ascii="Cambria" w:eastAsia="Times New Roman" w:hAnsi="Cambria" w:cs="B Titr"/>
          <w:b/>
          <w:i/>
          <w:color w:val="0000FF"/>
          <w:sz w:val="28"/>
          <w:szCs w:val="30"/>
          <w:rtl/>
        </w:rPr>
      </w:pPr>
      <w:bookmarkStart w:id="6" w:name="_Toc476509676"/>
      <w:r w:rsidRPr="00F12893">
        <w:rPr>
          <w:rFonts w:ascii="Cambria" w:eastAsia="Times New Roman" w:hAnsi="Cambria" w:cs="B Titr" w:hint="cs"/>
          <w:b/>
          <w:i/>
          <w:color w:val="0000FF"/>
          <w:sz w:val="28"/>
          <w:szCs w:val="30"/>
          <w:rtl/>
        </w:rPr>
        <w:t>مقتضای أصل عملی</w:t>
      </w:r>
      <w:bookmarkEnd w:id="6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مورد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منتصف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بکنیم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طبق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صناعت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بخواهیم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بزنیم،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بخواهیم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احتیاط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واجب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بکنیم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انصافا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احتیاط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واجب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مقتضای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صناعت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مرحوم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هست؛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چهل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پنج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اختلاف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حدودا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مخالفین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حدودا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بخوانید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این برای کسی است که از أول قادر و ملتفت بود و أصل تکلیف به نماز مغرب و عشاء در حقش منجز شد. ولی کسی که تا نیمه شب به نظر مشهور که مثلاً ساعت یازده و ربع می شود، عذری مثل حیض، نوم، نسیان داشت که أصل تکلیف در حقّ او منجّز نشد، برائت می گوید لازم نیست عجله کنی و نماز مغرب و عشاء را زود بخوانی بلکه می توانی بعد از ساعت دوازده بخوانی.</w:t>
      </w:r>
    </w:p>
    <w:p w:rsidR="00F12893" w:rsidRPr="00F12893" w:rsidRDefault="00F12893" w:rsidP="00F12893">
      <w:pPr>
        <w:keepNext/>
        <w:spacing w:before="240" w:after="60"/>
        <w:outlineLvl w:val="2"/>
        <w:rPr>
          <w:rFonts w:ascii="Cambria" w:eastAsia="Times New Roman" w:hAnsi="Cambria" w:cs="B Titr"/>
          <w:b/>
          <w:color w:val="0000FF"/>
          <w:sz w:val="26"/>
          <w:rtl/>
        </w:rPr>
      </w:pPr>
      <w:bookmarkStart w:id="7" w:name="_Toc476509677"/>
      <w:r w:rsidRPr="00F12893">
        <w:rPr>
          <w:rFonts w:ascii="Cambria" w:eastAsia="Times New Roman" w:hAnsi="Cambria" w:cs="B Titr" w:hint="cs"/>
          <w:b/>
          <w:color w:val="0000FF"/>
          <w:sz w:val="26"/>
          <w:rtl/>
        </w:rPr>
        <w:lastRenderedPageBreak/>
        <w:t>علم اجمالی تدریجی بین حکم معذور و غیر معذور در نماز</w:t>
      </w:r>
      <w:bookmarkEnd w:id="7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وقت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علم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آینده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 این عذر مبتلا می شود یک علم اجمالی تدریجی برای او شکل می گیرد که یا من در حال اختیار باید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بخوانم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باشد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تمام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غیر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باشد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وقت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باقی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باشد،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عذر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توانم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 وجوب أداء جاری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. و چون به نظر ما علم اجمالی تدریجی منجّز است باید احتیاط کرد. 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عادتا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همچون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علم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اجمالی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تدریجی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پیدا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کند؟</w:t>
      </w:r>
      <w:r w:rsidRPr="00F12893">
        <w:rPr>
          <w:rtl/>
        </w:rPr>
        <w:t>!</w:t>
      </w:r>
    </w:p>
    <w:p w:rsidR="00F12893" w:rsidRPr="00F12893" w:rsidRDefault="00F12893" w:rsidP="00F12893">
      <w:pPr>
        <w:keepNext/>
        <w:spacing w:before="240" w:after="60"/>
        <w:outlineLvl w:val="2"/>
        <w:rPr>
          <w:rFonts w:ascii="Cambria" w:eastAsia="Times New Roman" w:hAnsi="Cambria" w:cs="B Titr"/>
          <w:b/>
          <w:color w:val="0000FF"/>
          <w:sz w:val="26"/>
          <w:rtl/>
        </w:rPr>
      </w:pPr>
      <w:bookmarkStart w:id="8" w:name="_Toc476509678"/>
      <w:r w:rsidRPr="00F12893">
        <w:rPr>
          <w:rFonts w:ascii="Cambria" w:eastAsia="Times New Roman" w:hAnsi="Cambria" w:cs="B Titr" w:hint="cs"/>
          <w:b/>
          <w:color w:val="0000FF"/>
          <w:sz w:val="26"/>
          <w:rtl/>
        </w:rPr>
        <w:t>علم اجمالی تدریجی بین حکم مبیت به منا و نماز</w:t>
      </w:r>
      <w:bookmarkEnd w:id="8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بله،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مقتضای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نظر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است؛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لازم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جهت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آنجا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نفع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وقت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نفع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است،‌در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بحث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معارضه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توانی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بعد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بخوانی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توانی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بعد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بخوانی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واقع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ساقط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مخالفت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تکلیف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وجود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آید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Fonts w:hint="cs"/>
          <w:rtl/>
        </w:rPr>
      </w:pP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لکن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مطلبی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بگویم،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بحث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موافق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مشهورند: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حساب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لذا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آنجا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موافقند،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نتیجه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نظر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 یازده و ربع بیشتر لازم نیست 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هر چیزی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دارد، ‌بیتوته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حساب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حساب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البته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که: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روایات می گویند: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بعد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لازم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نکند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بخواهد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لازم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بماند،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بماند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ربطی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تعیین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lastRenderedPageBreak/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شب؟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غروب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الشمس،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 نیمه شب 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عوض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کنیم. تنها ‌دلیل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تکیلف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نداریم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موضوع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منتصف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تصرف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لذا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مطلب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نکردیم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حالا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مراجع أداء 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چون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قدس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اسرارهم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احترام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قائلیم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 کلام مرحوم خویی را مطرح کردیم کلام امام قدّس سره را هم مطرح کنیم: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امام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مثل مشهور 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فرمایند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غروب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فجراست. 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احتیاط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کنند و می فرمایند احتیاط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واجب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نصف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بمانید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احتیاطا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ایشان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داند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که البتّه این که یک جا فتوا داده اند و یک جا احتیاط کرده اند با هم سازگاری ندارد.</w:t>
      </w:r>
    </w:p>
    <w:p w:rsidR="00F12893" w:rsidRPr="00F12893" w:rsidRDefault="00F12893" w:rsidP="00F12893">
      <w:pPr>
        <w:keepNext/>
        <w:spacing w:before="240" w:after="60"/>
        <w:outlineLvl w:val="2"/>
        <w:rPr>
          <w:rFonts w:ascii="Cambria" w:eastAsia="Times New Roman" w:hAnsi="Cambria" w:cs="B Titr" w:hint="cs"/>
          <w:b/>
          <w:color w:val="0000FF"/>
          <w:sz w:val="26"/>
          <w:rtl/>
        </w:rPr>
      </w:pPr>
      <w:bookmarkStart w:id="9" w:name="_Toc476509679"/>
      <w:r w:rsidRPr="00F12893">
        <w:rPr>
          <w:rFonts w:ascii="Cambria" w:eastAsia="Times New Roman" w:hAnsi="Cambria" w:cs="B Titr" w:hint="cs"/>
          <w:b/>
          <w:color w:val="0000FF"/>
          <w:sz w:val="26"/>
          <w:rtl/>
        </w:rPr>
        <w:t>تعارض أصول</w:t>
      </w:r>
      <w:bookmarkEnd w:id="9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مطلب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بنا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عملی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اقتضاء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بیشتر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لازم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چون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استصحاب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شبهات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حکمیه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نداریم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استصحاب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وجوب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 جاری نمی شود لذا ‌اصل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لازم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 منا بمانیم.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وقت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چون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مطلب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‌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کنیم،‌ تعارض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توضیح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دادیم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چون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توانی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عشائت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تاخیر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بیندازی،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خارج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شوی؟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جمع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ترخیص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مخالفت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قطعیه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علم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اجمالی</w:t>
      </w:r>
      <w:r w:rsidRPr="00F12893">
        <w:rPr>
          <w:rtl/>
        </w:rPr>
        <w:t>.</w:t>
      </w:r>
    </w:p>
    <w:p w:rsidR="00F12893" w:rsidRPr="00F12893" w:rsidRDefault="00F12893" w:rsidP="00F12893">
      <w:pPr>
        <w:keepNext/>
        <w:spacing w:before="240" w:after="60"/>
        <w:outlineLvl w:val="2"/>
        <w:rPr>
          <w:rFonts w:ascii="Cambria" w:eastAsia="Times New Roman" w:hAnsi="Cambria" w:cs="B Titr"/>
          <w:b/>
          <w:color w:val="0000FF"/>
          <w:sz w:val="26"/>
          <w:rtl/>
        </w:rPr>
      </w:pPr>
      <w:bookmarkStart w:id="10" w:name="_Toc476509680"/>
      <w:r w:rsidRPr="00F12893">
        <w:rPr>
          <w:rFonts w:ascii="Cambria" w:eastAsia="Times New Roman" w:hAnsi="Cambria" w:cs="B Titr" w:hint="cs"/>
          <w:b/>
          <w:color w:val="0000FF"/>
          <w:sz w:val="26"/>
          <w:rtl/>
        </w:rPr>
        <w:t>وجود عام فوقانی در بیتوته به منا</w:t>
      </w:r>
      <w:bookmarkEnd w:id="10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فوقانی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داریم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عام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فوقانی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لاتبت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بغیر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منی؛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جایی جاری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فوقانی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نداشته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باشیم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عام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فوقانی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تمام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 منا بیتوته کنی، ‌دلیل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منفصل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مجمل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آمد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بیتوته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مجمل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ربع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ساعت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دوازده،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شبهه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مفهومیه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lastRenderedPageBreak/>
        <w:t>مخصص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منفصل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فوقانی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رجوع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مراد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شارع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معلوم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شارع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لیل،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منتصف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فهمید،آیا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منتصف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غروب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فهمید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منتصف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غروب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فهمید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باید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فوقانی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رجوع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آنجا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برائت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</w:t>
      </w:r>
      <w:r w:rsidRPr="00F12893">
        <w:rPr>
          <w:rtl/>
        </w:rPr>
        <w:t xml:space="preserve">. 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چکیده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بحث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عملی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خواستیم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فراموش‌تان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نشود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مقتضای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احتیاط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واجب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موارد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خوئی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احتیاط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نکته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ادامه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بحث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عملی،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ناقص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نماند</w:t>
      </w:r>
      <w:r w:rsidRPr="00F12893">
        <w:rPr>
          <w:rtl/>
        </w:rPr>
        <w:t>:</w:t>
      </w:r>
    </w:p>
    <w:p w:rsidR="00F12893" w:rsidRPr="00F12893" w:rsidRDefault="00F12893" w:rsidP="00F12893">
      <w:pPr>
        <w:keepNext/>
        <w:spacing w:before="240" w:after="60"/>
        <w:outlineLvl w:val="2"/>
        <w:rPr>
          <w:rFonts w:ascii="Cambria" w:eastAsia="Times New Roman" w:hAnsi="Cambria" w:cs="B Titr"/>
          <w:b/>
          <w:color w:val="0000FF"/>
          <w:sz w:val="26"/>
          <w:rtl/>
        </w:rPr>
      </w:pPr>
      <w:bookmarkStart w:id="11" w:name="_Toc476509681"/>
      <w:r w:rsidRPr="00F12893">
        <w:rPr>
          <w:rFonts w:ascii="Cambria" w:eastAsia="Times New Roman" w:hAnsi="Cambria" w:cs="B Titr" w:hint="cs"/>
          <w:b/>
          <w:color w:val="0000FF"/>
          <w:sz w:val="26"/>
          <w:rtl/>
        </w:rPr>
        <w:t>استصحاب موضوعی در شبهه مفهومیه لیل و نهار</w:t>
      </w:r>
      <w:bookmarkEnd w:id="11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اگر عام فوقانی داشتیم که مانع از جریان استصحاب است ولی اگر عام فوقانی نداشتیم کسانی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استصحاب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موضوعی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شبهات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مفهومیه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دارند،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استصحاب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بقاء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استصحاب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عدم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شمس، موافق قول آقای خویی می شود که لیل تا طلوع شمس ادامه دارد. وقتی لیل با أصل تا طلوع شمس شد منتصف این لیل مشخص می شود و ضم الوجدان إلی الأصل می کنیم و أصل مثبت نیست. و می توان عدم منتصف اللیل را استصحاب کرد که باز نظر مرحوم خویی ثابت می شود.</w:t>
      </w:r>
    </w:p>
    <w:p w:rsidR="00F12893" w:rsidRPr="00F12893" w:rsidRDefault="00F12893" w:rsidP="00F12893">
      <w:pPr>
        <w:keepNext/>
        <w:spacing w:before="240" w:after="60"/>
        <w:outlineLvl w:val="1"/>
        <w:rPr>
          <w:rFonts w:ascii="Cambria" w:eastAsia="Times New Roman" w:hAnsi="Cambria" w:cs="B Titr" w:hint="cs"/>
          <w:b/>
          <w:i/>
          <w:color w:val="0000FF"/>
          <w:sz w:val="28"/>
          <w:szCs w:val="30"/>
          <w:rtl/>
        </w:rPr>
      </w:pPr>
      <w:bookmarkStart w:id="12" w:name="_Toc476509682"/>
      <w:r w:rsidRPr="00F12893">
        <w:rPr>
          <w:rFonts w:ascii="Cambria" w:eastAsia="Times New Roman" w:hAnsi="Cambria" w:cs="B Titr" w:hint="cs"/>
          <w:b/>
          <w:i/>
          <w:color w:val="0000FF"/>
          <w:sz w:val="28"/>
          <w:szCs w:val="30"/>
          <w:rtl/>
        </w:rPr>
        <w:t>فجر کاذب و فجر صادق</w:t>
      </w:r>
      <w:bookmarkEnd w:id="12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راجع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صاحب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عروه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ابتداء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وقت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کاذب داریم: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کاذب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شکل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عمودی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مشرق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پدید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مثلث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پیدا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قاعده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مثلث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ساقش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مرتفع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کاذب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شکل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عمودی؛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متصاعد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شکل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افقی؛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معترض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یعنی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بعد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مدتی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پدید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آید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علت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کاذب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چون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برخی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مبدأ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دانند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دروغ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است؛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کاذب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معنایش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روشن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: </w:t>
      </w:r>
      <w:r w:rsidRPr="00F12893">
        <w:rPr>
          <w:rFonts w:hint="cs"/>
          <w:rtl/>
        </w:rPr>
        <w:t>تبین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الخیط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الابیض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الخیط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الاسود،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اختلاف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تجربی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پیش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آمده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جهتش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هنگام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پدید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آید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lastRenderedPageBreak/>
        <w:t>من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متن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مطلبی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برخی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افرادی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کارشناس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هستند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کرده اند 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خوانم: 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کاذب</w:t>
      </w:r>
      <w:r w:rsidRPr="00F12893">
        <w:rPr>
          <w:rtl/>
        </w:rPr>
        <w:t xml:space="preserve">: </w:t>
      </w:r>
      <w:r w:rsidRPr="00F12893">
        <w:rPr>
          <w:rFonts w:hint="cs"/>
          <w:rtl/>
        </w:rPr>
        <w:t>نوری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مثلث‌مانند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باشد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قاعده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نزدیک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قرار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گرفته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ساق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معمولا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صورت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سمت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آسمان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کشیده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گرگ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تشبیه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شده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ذنب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السرحان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کارشناس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کاذب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شناسند و با فجر 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اشتباه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کنند</w:t>
      </w:r>
      <w:r w:rsidRPr="00F12893">
        <w:rPr>
          <w:rtl/>
        </w:rPr>
        <w:t>.</w:t>
      </w:r>
    </w:p>
    <w:p w:rsidR="00F12893" w:rsidRPr="00F12893" w:rsidRDefault="00F12893" w:rsidP="00F12893">
      <w:pPr>
        <w:keepNext/>
        <w:spacing w:before="240" w:after="60"/>
        <w:outlineLvl w:val="2"/>
        <w:rPr>
          <w:rFonts w:ascii="Cambria" w:eastAsia="Times New Roman" w:hAnsi="Cambria" w:cs="B Titr"/>
          <w:b/>
          <w:color w:val="0000FF"/>
          <w:sz w:val="26"/>
          <w:rtl/>
        </w:rPr>
      </w:pPr>
      <w:bookmarkStart w:id="13" w:name="_Toc476509683"/>
      <w:r w:rsidRPr="00F12893">
        <w:rPr>
          <w:rFonts w:ascii="Cambria" w:eastAsia="Times New Roman" w:hAnsi="Cambria" w:cs="B Titr" w:hint="cs"/>
          <w:b/>
          <w:color w:val="0000FF"/>
          <w:sz w:val="26"/>
          <w:rtl/>
        </w:rPr>
        <w:t>سه حالت مربوط به طلوع فجر صادق</w:t>
      </w:r>
      <w:bookmarkEnd w:id="13"/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پدیده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مرتبط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پدیده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>: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1-ابتداء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ضعیفی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شرق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مشاهده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ضعیفی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مشرق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مطلع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الشمس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اینقدر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ضعیف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شناسایی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شود؛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متمایز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2-با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ازدیاد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تدریجی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قابل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تشخیص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توانید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بگویید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اینجا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است،‌ بالاترش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آسمان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سیاهی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پایین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بالای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متمایز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شناسایی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مرز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بالای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نورانی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3-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افزایش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مستمر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نور، ‌نوار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رنگی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شرقی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گسترده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بدانید</w:t>
      </w:r>
      <w:r w:rsidRPr="00F12893">
        <w:rPr>
          <w:rtl/>
        </w:rPr>
        <w:t xml:space="preserve">!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چیزی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صبحگاه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نام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باریک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أصلاً نداریم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قرآن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فرموده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الخیط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الابیض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برخی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اشتباه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فکر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ابتداء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صبحگاه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باریک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تشکیل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بعد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باریک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شکل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ابدا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اصلا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ابتداء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روشنایی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بیضی‌شکل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ضعف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: </w:t>
      </w:r>
      <w:r w:rsidRPr="00F12893">
        <w:rPr>
          <w:rFonts w:hint="cs"/>
          <w:rtl/>
        </w:rPr>
        <w:t>آنقدر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بیضی‌شکل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مشرق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ضعیف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شناسایی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بیضی‌شکل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زیاد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شود؛‌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شناسایی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: </w:t>
      </w:r>
      <w:r w:rsidRPr="00F12893">
        <w:rPr>
          <w:rFonts w:hint="cs"/>
          <w:rtl/>
        </w:rPr>
        <w:t>آنقدر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بیضی‌شکل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زیاد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سپیدی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اختلاف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برخی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کشورهای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اروپایی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حدودا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حدودا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کارشناس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 این مطلب هیچ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اختلاف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ندارند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بحث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خیط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ابیض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چیست؟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کارشناس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تجربی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هیچ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مشکلی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ندارد؛‌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تجربه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لذا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تاریخ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حدودا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هیجده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بهمن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کارشناسی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پنج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پنج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پنج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هشت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بوده،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فاصله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بررسی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ژئوفیزیک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بزنید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لواء،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lastRenderedPageBreak/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فاصله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ژئوفیزیک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اساس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بالاخره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فرق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مؤسسه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لواء،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نظر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گیرند،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موضوع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سپیدی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خوانیم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انصافا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باید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تجربه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فیلمی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دیدیم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مطمئن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لواء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اینها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شانزده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درجه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خورشید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نزدیک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وجود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آید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هفده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درجه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یعنی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درجه، 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وجود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آید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بعد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روزها،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شانزده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درجه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خورشید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نزدیک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بررسی 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هیچ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چیزی دیده نمی شود: صبر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پنج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شنبه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هفته قبل (7/12/95)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پنج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حدودا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چهار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پنج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دقیقه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احساس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وجود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آمد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فیلم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خودم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مستقیم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ندیدم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قبلا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اساس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نوزده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درجه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چهار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گفتند،‌ بعدا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خیلی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پیشرفت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رساندند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هفده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هفت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دهم،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تازه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موقع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احتیاط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روزه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امساک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نمازتان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تاخیر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بیندازید،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فراموش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تاخیر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بیندازید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اذان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خیلی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بینید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خوانند</w:t>
      </w:r>
      <w:r w:rsidRPr="00F12893">
        <w:rPr>
          <w:rtl/>
        </w:rPr>
        <w:t>.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ادله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مراجعه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کنیم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نظرمان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هیچ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اختلافی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اینکه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بعضی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آقایان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گفتند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مختلف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 ‌بعضی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گوید، ‌بعضی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بعضی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نخیر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قرآن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هیچ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اختلافی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ندارند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بیش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ظهور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ندارند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بلکه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ظهور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روایاتی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واضح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خود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خیط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ابیض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اصلا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اول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دوم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ابیض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نیست؛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تاریکی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رنگ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روشن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مثل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های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مهتاب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روشن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یعنی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تاریکی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اما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خیط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ابیض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تشکیل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>.</w:t>
      </w:r>
      <w:r w:rsidRPr="00F12893">
        <w:rPr>
          <w:rFonts w:hint="cs"/>
          <w:rtl/>
        </w:rPr>
        <w:t xml:space="preserve"> و هر نوری خیط ابیض نیست و باید عرفاً أبیض بگویند.</w:t>
      </w:r>
      <w:r w:rsidRPr="00F12893">
        <w:rPr>
          <w:rtl/>
        </w:rPr>
        <w:t xml:space="preserve"> </w:t>
      </w:r>
    </w:p>
    <w:p w:rsidR="00F12893" w:rsidRPr="00F12893" w:rsidRDefault="00F12893" w:rsidP="00F12893">
      <w:pPr>
        <w:rPr>
          <w:rtl/>
        </w:rPr>
      </w:pP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هم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دارد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گوید:</w:t>
      </w:r>
      <w:r w:rsidRPr="00F12893">
        <w:rPr>
          <w:rFonts w:ascii="Noor_Lotus" w:eastAsia="Times New Roman" w:hAnsi="Noor_Lotus" w:cs="Traditional Arabic" w:hint="cs"/>
          <w:color w:val="0F005F"/>
          <w:sz w:val="35"/>
          <w:szCs w:val="35"/>
          <w:rtl/>
        </w:rPr>
        <w:t xml:space="preserve"> </w:t>
      </w:r>
      <w:r w:rsidRPr="00F12893">
        <w:rPr>
          <w:rFonts w:hint="cs"/>
          <w:b/>
          <w:i/>
          <w:color w:val="008000"/>
          <w:rtl/>
        </w:rPr>
        <w:t>الصُّبْحُ هُوَ الَّذِي إِذَا رَأَيْتَهُ كَانَ مُعْتَرِضاً- كَأَنَّهُ بَيَاضُ نَهَرِ سُورَاءَ</w:t>
      </w:r>
      <w:r w:rsidRPr="00F12893">
        <w:rPr>
          <w:rFonts w:hint="cs"/>
          <w:rtl/>
        </w:rPr>
        <w:t>. در برخی روایات دارد: کالقبطیة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البیضاء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مجلسی أول در لوامع صاحبقرانی 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وقت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وقتی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عرض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افق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ظاهر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روشن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شود،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مانند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جامع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مصری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بسیار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باشد،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کالقبطیة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البیضاء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قبطیه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بیضاء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معنایش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شدیدا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سفید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باشد 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مانند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باشد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گوید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در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سحری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عبور کردیم 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فرات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چنان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ظاهر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جانب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گمان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کردیم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صبح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 جانب مغرب طالع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یعنی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سؤراء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سمت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مغرب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بود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فکر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آنجا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تا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کسی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نبیند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وجه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تشبیه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خوب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یابد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روایات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تشبیه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کرده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طلوع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فجر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بیاض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نهر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سؤراء،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بیاض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قبطیه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بیضاء</w:t>
      </w:r>
      <w:r w:rsidRPr="00F12893">
        <w:rPr>
          <w:rtl/>
        </w:rPr>
        <w:t>.</w:t>
      </w:r>
    </w:p>
    <w:p w:rsidR="001A1EA5" w:rsidRPr="006162A2" w:rsidRDefault="00F12893" w:rsidP="00F12893">
      <w:pPr>
        <w:rPr>
          <w:rtl/>
        </w:rPr>
      </w:pPr>
      <w:r w:rsidRPr="00F12893">
        <w:rPr>
          <w:rFonts w:hint="cs"/>
          <w:rtl/>
        </w:rPr>
        <w:lastRenderedPageBreak/>
        <w:t>و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لذا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شاء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الله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مختصری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از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روایات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را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می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خوانیم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به نظر ما فجر صادق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این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حالت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ثالثه</w:t>
      </w:r>
      <w:r w:rsidRPr="00F12893">
        <w:rPr>
          <w:rtl/>
        </w:rPr>
        <w:t xml:space="preserve"> </w:t>
      </w:r>
      <w:r w:rsidRPr="00F12893">
        <w:rPr>
          <w:rFonts w:hint="cs"/>
          <w:rtl/>
        </w:rPr>
        <w:t>است</w:t>
      </w:r>
      <w:r w:rsidRPr="00F12893">
        <w:rPr>
          <w:rtl/>
        </w:rPr>
        <w:t xml:space="preserve">. </w:t>
      </w:r>
      <w:r w:rsidRPr="00F12893">
        <w:rPr>
          <w:rFonts w:hint="cs"/>
          <w:rtl/>
        </w:rPr>
        <w:t>و باید ببینیم در فرض شک أصل عملی چیست.</w:t>
      </w:r>
    </w:p>
    <w:sectPr w:rsidR="001A1EA5" w:rsidRPr="006162A2" w:rsidSect="00F91B85">
      <w:headerReference w:type="default" r:id="rId8"/>
      <w:footerReference w:type="default" r:id="rId9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F2" w:rsidRDefault="007B67F2" w:rsidP="008B750B">
      <w:pPr>
        <w:spacing w:line="240" w:lineRule="auto"/>
      </w:pPr>
      <w:r>
        <w:separator/>
      </w:r>
    </w:p>
  </w:endnote>
  <w:endnote w:type="continuationSeparator" w:id="0">
    <w:p w:rsidR="007B67F2" w:rsidRDefault="007B67F2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Lotus">
    <w:panose1 w:val="020004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EM">
    <w:altName w:val="Times New Roman"/>
    <w:charset w:val="B2"/>
    <w:family w:val="auto"/>
    <w:pitch w:val="variable"/>
    <w:sig w:usb0="00002001" w:usb1="90000000" w:usb2="00000008" w:usb3="00000000" w:csb0="8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D7A37" w:rsidRPr="005D7A37">
            <w:rPr>
              <w:noProof/>
              <w:rtl/>
              <w:lang w:val="fa-IR"/>
            </w:rPr>
            <w:t>7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BB479E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1" w:name="BokAdres"/>
          <w:bookmarkEnd w:id="21"/>
          <w:r>
            <w:rPr>
              <w:color w:val="808080" w:themeColor="background1" w:themeShade="80"/>
            </w:rPr>
            <w:t>F1ms4_13951215-077_hr1_mfeb.ir</w:t>
          </w:r>
        </w:p>
      </w:tc>
    </w:tr>
  </w:tbl>
  <w:p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F2" w:rsidRDefault="007B67F2" w:rsidP="008B750B">
      <w:pPr>
        <w:spacing w:line="240" w:lineRule="auto"/>
      </w:pPr>
      <w:r>
        <w:separator/>
      </w:r>
    </w:p>
  </w:footnote>
  <w:footnote w:type="continuationSeparator" w:id="0">
    <w:p w:rsidR="007B67F2" w:rsidRDefault="007B67F2" w:rsidP="008B7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17" w:rsidRPr="001D2E9A" w:rsidRDefault="00935A55" w:rsidP="001A4ED8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21630D">
      <w:rPr>
        <w:rFonts w:hint="cs"/>
        <w:b/>
        <w:bCs/>
        <w:sz w:val="20"/>
        <w:szCs w:val="24"/>
        <w:rtl/>
      </w:rPr>
      <w:t>:</w:t>
    </w:r>
    <w:bookmarkStart w:id="14" w:name="BokNum"/>
    <w:bookmarkEnd w:id="14"/>
    <w:r w:rsidR="00BB479E">
      <w:rPr>
        <w:b/>
        <w:bCs/>
        <w:sz w:val="20"/>
        <w:szCs w:val="24"/>
        <w:rtl/>
      </w:rPr>
      <w:t>077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5" w:name="Bokdars"/>
    <w:bookmarkEnd w:id="15"/>
    <w:r w:rsidR="00BB479E">
      <w:rPr>
        <w:rFonts w:hint="cs"/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6" w:name="Bokostad"/>
    <w:bookmarkEnd w:id="16"/>
    <w:r w:rsidR="00BB479E">
      <w:rPr>
        <w:rFonts w:hint="cs"/>
        <w:b/>
        <w:bCs/>
        <w:color w:val="632423" w:themeColor="accent2" w:themeShade="80"/>
        <w:sz w:val="20"/>
        <w:szCs w:val="24"/>
        <w:rtl/>
      </w:rPr>
      <w:t>شهيدي</w:t>
    </w:r>
    <w:r w:rsidR="00BB479E">
      <w:rPr>
        <w:b/>
        <w:bCs/>
        <w:color w:val="632423" w:themeColor="accent2" w:themeShade="80"/>
        <w:sz w:val="20"/>
        <w:szCs w:val="24"/>
        <w:rtl/>
      </w:rPr>
      <w:t xml:space="preserve"> </w:t>
    </w:r>
    <w:r w:rsidR="00BB479E">
      <w:rPr>
        <w:rFonts w:hint="cs"/>
        <w:b/>
        <w:bCs/>
        <w:color w:val="632423" w:themeColor="accent2" w:themeShade="80"/>
        <w:sz w:val="20"/>
        <w:szCs w:val="24"/>
        <w:rtl/>
      </w:rPr>
      <w:t>پور</w:t>
    </w:r>
    <w:r w:rsidR="00FA3B17" w:rsidRPr="00C32A7E">
      <w:rPr>
        <w:rFonts w:cs="ALAEM"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C32A7E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C32A7E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C32A7E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C32A7E">
      <w:rPr>
        <w:rFonts w:cs="ALAEM"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17" w:name="BokTarikh"/>
    <w:bookmarkEnd w:id="17"/>
    <w:r w:rsidR="00BB479E">
      <w:rPr>
        <w:sz w:val="24"/>
        <w:szCs w:val="24"/>
        <w:rtl/>
      </w:rPr>
      <w:t>15 /12 /1395</w:t>
    </w:r>
  </w:p>
  <w:p w:rsidR="00FA3B17" w:rsidRPr="00F16B53" w:rsidRDefault="00935A55" w:rsidP="001B6799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73474B">
      <w:rPr>
        <w:rFonts w:hint="cs"/>
        <w:sz w:val="24"/>
        <w:szCs w:val="24"/>
        <w:rtl/>
      </w:rPr>
      <w:t>:</w:t>
    </w:r>
    <w:bookmarkStart w:id="18" w:name="BokSabj"/>
    <w:bookmarkEnd w:id="18"/>
    <w:r w:rsidR="00BB479E">
      <w:rPr>
        <w:rFonts w:hint="cs"/>
        <w:sz w:val="24"/>
        <w:szCs w:val="24"/>
        <w:rtl/>
      </w:rPr>
      <w:t>اوقات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فرائض</w:t>
    </w:r>
    <w:r w:rsidR="001B6799">
      <w:rPr>
        <w:rFonts w:hint="cs"/>
        <w:sz w:val="24"/>
        <w:szCs w:val="24"/>
        <w:rtl/>
      </w:rPr>
      <w:t xml:space="preserve"> 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5257ED">
      <w:rPr>
        <w:rFonts w:hint="cs"/>
        <w:sz w:val="24"/>
        <w:szCs w:val="24"/>
        <w:rtl/>
      </w:rPr>
      <w:t>:</w:t>
    </w:r>
    <w:bookmarkStart w:id="19" w:name="Bokmoqarer"/>
    <w:bookmarkEnd w:id="19"/>
    <w:r w:rsidR="00BB479E">
      <w:rPr>
        <w:rFonts w:hint="cs"/>
        <w:sz w:val="24"/>
        <w:szCs w:val="24"/>
        <w:rtl/>
      </w:rPr>
      <w:t>حسن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رضايي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0" w:name="BokSabj2"/>
    <w:bookmarkEnd w:id="20"/>
    <w:r w:rsidR="00BB479E">
      <w:rPr>
        <w:rFonts w:hint="cs"/>
        <w:sz w:val="24"/>
        <w:szCs w:val="24"/>
        <w:rtl/>
      </w:rPr>
      <w:t>منتهای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وقت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نماز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مغرب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و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عشاء</w:t>
    </w:r>
    <w:r w:rsidR="00BB479E">
      <w:rPr>
        <w:sz w:val="24"/>
        <w:szCs w:val="24"/>
        <w:rtl/>
      </w:rPr>
      <w:t>(</w:t>
    </w:r>
    <w:r w:rsidR="00BB479E">
      <w:rPr>
        <w:rFonts w:hint="cs"/>
        <w:sz w:val="24"/>
        <w:szCs w:val="24"/>
        <w:rtl/>
      </w:rPr>
      <w:t>منتصف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اللیل</w:t>
    </w:r>
    <w:r w:rsidR="00BB479E">
      <w:rPr>
        <w:sz w:val="24"/>
        <w:szCs w:val="24"/>
        <w:rtl/>
      </w:rPr>
      <w:t>)/</w:t>
    </w:r>
    <w:r w:rsidR="00BB479E">
      <w:rPr>
        <w:rFonts w:hint="cs"/>
        <w:sz w:val="24"/>
        <w:szCs w:val="24"/>
        <w:rtl/>
      </w:rPr>
      <w:t>منتهای</w:t>
    </w:r>
    <w:r w:rsidR="00BB479E">
      <w:rPr>
        <w:sz w:val="24"/>
        <w:szCs w:val="24"/>
        <w:rtl/>
      </w:rPr>
      <w:t xml:space="preserve"> </w:t>
    </w:r>
    <w:r w:rsidR="00BB479E">
      <w:rPr>
        <w:rFonts w:hint="cs"/>
        <w:sz w:val="24"/>
        <w:szCs w:val="24"/>
        <w:rtl/>
      </w:rPr>
      <w:t>شب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353D7"/>
    <w:rsid w:val="00080A41"/>
    <w:rsid w:val="0008299B"/>
    <w:rsid w:val="000913AA"/>
    <w:rsid w:val="000B5DB5"/>
    <w:rsid w:val="000C3947"/>
    <w:rsid w:val="000D30E9"/>
    <w:rsid w:val="000D6818"/>
    <w:rsid w:val="000E335E"/>
    <w:rsid w:val="000F16CF"/>
    <w:rsid w:val="000F5BAC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630D"/>
    <w:rsid w:val="00247D2F"/>
    <w:rsid w:val="00256560"/>
    <w:rsid w:val="0027605E"/>
    <w:rsid w:val="00281E00"/>
    <w:rsid w:val="00294A52"/>
    <w:rsid w:val="002B575F"/>
    <w:rsid w:val="002B729B"/>
    <w:rsid w:val="002C53A2"/>
    <w:rsid w:val="002D0040"/>
    <w:rsid w:val="002E220F"/>
    <w:rsid w:val="0032100F"/>
    <w:rsid w:val="0033402C"/>
    <w:rsid w:val="00340521"/>
    <w:rsid w:val="00345C73"/>
    <w:rsid w:val="00354A99"/>
    <w:rsid w:val="00360311"/>
    <w:rsid w:val="00361922"/>
    <w:rsid w:val="00397466"/>
    <w:rsid w:val="003A6148"/>
    <w:rsid w:val="003C33F6"/>
    <w:rsid w:val="003C3D2E"/>
    <w:rsid w:val="003C43A5"/>
    <w:rsid w:val="003E1C5C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871AA"/>
    <w:rsid w:val="004926E1"/>
    <w:rsid w:val="004A2FEA"/>
    <w:rsid w:val="004D75C5"/>
    <w:rsid w:val="004E2186"/>
    <w:rsid w:val="004E66FB"/>
    <w:rsid w:val="004F470A"/>
    <w:rsid w:val="004F4C59"/>
    <w:rsid w:val="00500C8F"/>
    <w:rsid w:val="00501909"/>
    <w:rsid w:val="005128DF"/>
    <w:rsid w:val="005206FE"/>
    <w:rsid w:val="005257ED"/>
    <w:rsid w:val="005306F8"/>
    <w:rsid w:val="0054023D"/>
    <w:rsid w:val="0056213C"/>
    <w:rsid w:val="00580C24"/>
    <w:rsid w:val="005968EF"/>
    <w:rsid w:val="00596C1E"/>
    <w:rsid w:val="005A2E26"/>
    <w:rsid w:val="005C0DAE"/>
    <w:rsid w:val="005C188E"/>
    <w:rsid w:val="005D2349"/>
    <w:rsid w:val="005D7A37"/>
    <w:rsid w:val="005E5507"/>
    <w:rsid w:val="005E607B"/>
    <w:rsid w:val="00601229"/>
    <w:rsid w:val="00603B67"/>
    <w:rsid w:val="006162A2"/>
    <w:rsid w:val="0063256E"/>
    <w:rsid w:val="00635219"/>
    <w:rsid w:val="00635EC0"/>
    <w:rsid w:val="00640B58"/>
    <w:rsid w:val="00651B02"/>
    <w:rsid w:val="00651B19"/>
    <w:rsid w:val="00660A29"/>
    <w:rsid w:val="00695519"/>
    <w:rsid w:val="006A4134"/>
    <w:rsid w:val="006A5DDA"/>
    <w:rsid w:val="006A6701"/>
    <w:rsid w:val="006B21F4"/>
    <w:rsid w:val="006B3753"/>
    <w:rsid w:val="006B7AD6"/>
    <w:rsid w:val="006C50FD"/>
    <w:rsid w:val="006D44C1"/>
    <w:rsid w:val="006E5651"/>
    <w:rsid w:val="006E5B85"/>
    <w:rsid w:val="0070265B"/>
    <w:rsid w:val="00704813"/>
    <w:rsid w:val="0072290D"/>
    <w:rsid w:val="00723D6D"/>
    <w:rsid w:val="00724537"/>
    <w:rsid w:val="00731724"/>
    <w:rsid w:val="0073474B"/>
    <w:rsid w:val="00735511"/>
    <w:rsid w:val="00744DE6"/>
    <w:rsid w:val="00762452"/>
    <w:rsid w:val="007639E0"/>
    <w:rsid w:val="00775507"/>
    <w:rsid w:val="0078594B"/>
    <w:rsid w:val="00795E02"/>
    <w:rsid w:val="007979D0"/>
    <w:rsid w:val="007A4E18"/>
    <w:rsid w:val="007A7B8C"/>
    <w:rsid w:val="007B67F2"/>
    <w:rsid w:val="007C6D9E"/>
    <w:rsid w:val="007D1C43"/>
    <w:rsid w:val="007D6C53"/>
    <w:rsid w:val="007E1E87"/>
    <w:rsid w:val="007E5B3F"/>
    <w:rsid w:val="007F2257"/>
    <w:rsid w:val="0080091D"/>
    <w:rsid w:val="00804108"/>
    <w:rsid w:val="00816367"/>
    <w:rsid w:val="00816A0B"/>
    <w:rsid w:val="00830C53"/>
    <w:rsid w:val="00837FAA"/>
    <w:rsid w:val="00841F77"/>
    <w:rsid w:val="00863390"/>
    <w:rsid w:val="0086385C"/>
    <w:rsid w:val="00871916"/>
    <w:rsid w:val="008A510E"/>
    <w:rsid w:val="008A522A"/>
    <w:rsid w:val="008B4464"/>
    <w:rsid w:val="008B750B"/>
    <w:rsid w:val="008C3162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53B28"/>
    <w:rsid w:val="00954322"/>
    <w:rsid w:val="00957CAA"/>
    <w:rsid w:val="0096778A"/>
    <w:rsid w:val="00977656"/>
    <w:rsid w:val="0098794D"/>
    <w:rsid w:val="0099497B"/>
    <w:rsid w:val="009B0D05"/>
    <w:rsid w:val="009B4CA6"/>
    <w:rsid w:val="009B79F8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5D4C"/>
    <w:rsid w:val="00AA40D7"/>
    <w:rsid w:val="00AB5F7D"/>
    <w:rsid w:val="00AC0C50"/>
    <w:rsid w:val="00AC6FE2"/>
    <w:rsid w:val="00AF3925"/>
    <w:rsid w:val="00B2292F"/>
    <w:rsid w:val="00B43169"/>
    <w:rsid w:val="00B55AE4"/>
    <w:rsid w:val="00B739B0"/>
    <w:rsid w:val="00B814A3"/>
    <w:rsid w:val="00B96F38"/>
    <w:rsid w:val="00BB479E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57B5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3391"/>
    <w:rsid w:val="00D31805"/>
    <w:rsid w:val="00D552B9"/>
    <w:rsid w:val="00D735B2"/>
    <w:rsid w:val="00D74021"/>
    <w:rsid w:val="00D76D01"/>
    <w:rsid w:val="00D922A9"/>
    <w:rsid w:val="00D9394A"/>
    <w:rsid w:val="00DB0CBB"/>
    <w:rsid w:val="00DB67CC"/>
    <w:rsid w:val="00DE1070"/>
    <w:rsid w:val="00E00219"/>
    <w:rsid w:val="00E0316B"/>
    <w:rsid w:val="00E25E10"/>
    <w:rsid w:val="00E5219B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C1C4B"/>
    <w:rsid w:val="00EC735A"/>
    <w:rsid w:val="00EF27FE"/>
    <w:rsid w:val="00F07FB6"/>
    <w:rsid w:val="00F12893"/>
    <w:rsid w:val="00F16B53"/>
    <w:rsid w:val="00F318BE"/>
    <w:rsid w:val="00F33297"/>
    <w:rsid w:val="00F343FB"/>
    <w:rsid w:val="00F359FE"/>
    <w:rsid w:val="00F42159"/>
    <w:rsid w:val="00F4256E"/>
    <w:rsid w:val="00F42EE1"/>
    <w:rsid w:val="00F64141"/>
    <w:rsid w:val="00F67508"/>
    <w:rsid w:val="00F71FC9"/>
    <w:rsid w:val="00F73B48"/>
    <w:rsid w:val="00F74F51"/>
    <w:rsid w:val="00F842AD"/>
    <w:rsid w:val="00F914EB"/>
    <w:rsid w:val="00F91B85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72FF71-871C-416A-9A64-2DA31889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متن معمولی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aliases w:val="عنوان اصلی"/>
    <w:basedOn w:val="a0"/>
    <w:next w:val="a0"/>
    <w:link w:val="10"/>
    <w:uiPriority w:val="9"/>
    <w:qFormat/>
    <w:rsid w:val="002D0040"/>
    <w:pPr>
      <w:keepNext/>
      <w:spacing w:before="120"/>
      <w:outlineLvl w:val="0"/>
    </w:pPr>
    <w:rPr>
      <w:rFonts w:ascii="Cambria" w:eastAsia="Times New Roman" w:hAnsi="Cambria" w:cs="B Titr"/>
      <w:b/>
      <w:color w:val="0000FF"/>
      <w:kern w:val="32"/>
      <w:sz w:val="32"/>
      <w:szCs w:val="32"/>
    </w:rPr>
  </w:style>
  <w:style w:type="paragraph" w:styleId="20">
    <w:name w:val="heading 2"/>
    <w:aliases w:val="عنوان فرعی1"/>
    <w:basedOn w:val="a0"/>
    <w:next w:val="a0"/>
    <w:link w:val="21"/>
    <w:uiPriority w:val="9"/>
    <w:unhideWhenUsed/>
    <w:qFormat/>
    <w:rsid w:val="00A01522"/>
    <w:pPr>
      <w:keepNext/>
      <w:spacing w:before="240" w:after="60"/>
      <w:outlineLvl w:val="1"/>
    </w:pPr>
    <w:rPr>
      <w:rFonts w:ascii="Cambria" w:eastAsia="Times New Roman" w:hAnsi="Cambria" w:cs="B Titr"/>
      <w:b/>
      <w:i/>
      <w:color w:val="0000FF"/>
      <w:sz w:val="28"/>
      <w:szCs w:val="30"/>
    </w:rPr>
  </w:style>
  <w:style w:type="paragraph" w:styleId="30">
    <w:name w:val="heading 3"/>
    <w:aliases w:val="عنوان فرعی2"/>
    <w:basedOn w:val="a0"/>
    <w:next w:val="a0"/>
    <w:link w:val="31"/>
    <w:uiPriority w:val="9"/>
    <w:unhideWhenUsed/>
    <w:qFormat/>
    <w:rsid w:val="002D0040"/>
    <w:pPr>
      <w:keepNext/>
      <w:spacing w:before="240" w:after="60"/>
      <w:outlineLvl w:val="2"/>
    </w:pPr>
    <w:rPr>
      <w:rFonts w:ascii="Cambria" w:eastAsia="Times New Roman" w:hAnsi="Cambria" w:cs="B Titr"/>
      <w:b/>
      <w:color w:val="0000FF"/>
      <w:sz w:val="26"/>
    </w:rPr>
  </w:style>
  <w:style w:type="paragraph" w:styleId="40">
    <w:name w:val="heading 4"/>
    <w:aliases w:val="عنوان فرعی3"/>
    <w:basedOn w:val="a0"/>
    <w:next w:val="a0"/>
    <w:link w:val="41"/>
    <w:uiPriority w:val="9"/>
    <w:unhideWhenUsed/>
    <w:qFormat/>
    <w:rsid w:val="00A01522"/>
    <w:pPr>
      <w:keepNext/>
      <w:spacing w:before="240" w:after="60"/>
      <w:outlineLvl w:val="3"/>
    </w:pPr>
    <w:rPr>
      <w:rFonts w:eastAsia="Times New Roman" w:cs="B Titr"/>
      <w:b/>
      <w:color w:val="0000FF"/>
      <w:sz w:val="28"/>
      <w:szCs w:val="26"/>
    </w:rPr>
  </w:style>
  <w:style w:type="paragraph" w:styleId="50">
    <w:name w:val="heading 5"/>
    <w:aliases w:val="عنوان فرعی4"/>
    <w:basedOn w:val="a0"/>
    <w:next w:val="a0"/>
    <w:link w:val="51"/>
    <w:uiPriority w:val="9"/>
    <w:unhideWhenUsed/>
    <w:qFormat/>
    <w:rsid w:val="004F470A"/>
    <w:pPr>
      <w:spacing w:before="240" w:after="60"/>
      <w:outlineLvl w:val="4"/>
    </w:pPr>
    <w:rPr>
      <w:rFonts w:eastAsia="Times New Roman" w:cs="B Titr"/>
      <w:b/>
      <w:i/>
      <w:color w:val="0000FF"/>
      <w:sz w:val="26"/>
      <w:szCs w:val="24"/>
    </w:rPr>
  </w:style>
  <w:style w:type="paragraph" w:styleId="6">
    <w:name w:val="heading 6"/>
    <w:aliases w:val="عنوان فرعی5"/>
    <w:basedOn w:val="a0"/>
    <w:next w:val="a0"/>
    <w:link w:val="60"/>
    <w:uiPriority w:val="9"/>
    <w:unhideWhenUsed/>
    <w:qFormat/>
    <w:rsid w:val="004F470A"/>
    <w:pPr>
      <w:spacing w:before="240" w:after="60"/>
      <w:outlineLvl w:val="5"/>
    </w:pPr>
    <w:rPr>
      <w:rFonts w:eastAsia="Times New Roman" w:cs="B Titr"/>
      <w:b/>
      <w:color w:val="0000FF"/>
      <w:szCs w:val="24"/>
    </w:rPr>
  </w:style>
  <w:style w:type="paragraph" w:styleId="7">
    <w:name w:val="heading 7"/>
    <w:aliases w:val="عنوان فرعی6"/>
    <w:basedOn w:val="a0"/>
    <w:next w:val="a0"/>
    <w:link w:val="70"/>
    <w:uiPriority w:val="9"/>
    <w:unhideWhenUsed/>
    <w:qFormat/>
    <w:rsid w:val="004F470A"/>
    <w:pPr>
      <w:spacing w:before="240" w:after="60"/>
      <w:outlineLvl w:val="6"/>
    </w:pPr>
    <w:rPr>
      <w:rFonts w:eastAsia="Times New Roman" w:cs="B Titr"/>
      <w:color w:val="0000FF"/>
      <w:sz w:val="24"/>
      <w:szCs w:val="24"/>
    </w:rPr>
  </w:style>
  <w:style w:type="paragraph" w:styleId="8">
    <w:name w:val="heading 8"/>
    <w:aliases w:val="عنوان فرعی7"/>
    <w:basedOn w:val="a0"/>
    <w:next w:val="a0"/>
    <w:link w:val="80"/>
    <w:uiPriority w:val="9"/>
    <w:unhideWhenUsed/>
    <w:qFormat/>
    <w:rsid w:val="004F470A"/>
    <w:pPr>
      <w:spacing w:before="240" w:after="60" w:line="240" w:lineRule="auto"/>
      <w:outlineLvl w:val="7"/>
    </w:pPr>
    <w:rPr>
      <w:rFonts w:eastAsia="Times New Roman" w:cs="B Titr"/>
      <w:i/>
      <w:color w:val="0000FF"/>
      <w:sz w:val="24"/>
      <w:szCs w:val="24"/>
    </w:rPr>
  </w:style>
  <w:style w:type="paragraph" w:styleId="9">
    <w:name w:val="heading 9"/>
    <w:aliases w:val="عنوان فرعی8"/>
    <w:basedOn w:val="a0"/>
    <w:next w:val="a0"/>
    <w:link w:val="90"/>
    <w:uiPriority w:val="9"/>
    <w:unhideWhenUsed/>
    <w:qFormat/>
    <w:rsid w:val="004F470A"/>
    <w:pPr>
      <w:spacing w:before="240" w:after="60"/>
      <w:outlineLvl w:val="8"/>
    </w:pPr>
    <w:rPr>
      <w:rFonts w:ascii="Cambria" w:eastAsia="Times New Roman" w:hAnsi="Cambria" w:cs="B Titr"/>
      <w:color w:val="0000F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عنوان اصلی نویسه"/>
    <w:link w:val="1"/>
    <w:uiPriority w:val="9"/>
    <w:rsid w:val="002D0040"/>
    <w:rPr>
      <w:rFonts w:ascii="Cambria" w:eastAsia="Times New Roman" w:hAnsi="Cambria" w:cs="B Titr"/>
      <w:b/>
      <w:color w:val="0000FF"/>
      <w:kern w:val="32"/>
      <w:sz w:val="32"/>
      <w:szCs w:val="32"/>
    </w:rPr>
  </w:style>
  <w:style w:type="character" w:customStyle="1" w:styleId="21">
    <w:name w:val="عنوان 2 نویسه"/>
    <w:aliases w:val="عنوان فرعی1 نویسه"/>
    <w:link w:val="20"/>
    <w:uiPriority w:val="9"/>
    <w:rsid w:val="00A01522"/>
    <w:rPr>
      <w:rFonts w:ascii="Cambria" w:eastAsia="Times New Roman" w:hAnsi="Cambria" w:cs="B Titr"/>
      <w:b/>
      <w:i/>
      <w:color w:val="0000FF"/>
      <w:sz w:val="28"/>
      <w:szCs w:val="30"/>
    </w:rPr>
  </w:style>
  <w:style w:type="character" w:customStyle="1" w:styleId="31">
    <w:name w:val="عنوان 3 نویسه"/>
    <w:aliases w:val="عنوان فرعی2 نویسه"/>
    <w:link w:val="30"/>
    <w:uiPriority w:val="9"/>
    <w:rsid w:val="002D0040"/>
    <w:rPr>
      <w:rFonts w:ascii="Cambria" w:eastAsia="Times New Roman" w:hAnsi="Cambria" w:cs="B Titr"/>
      <w:b/>
      <w:color w:val="0000FF"/>
      <w:sz w:val="26"/>
      <w:szCs w:val="28"/>
    </w:rPr>
  </w:style>
  <w:style w:type="character" w:customStyle="1" w:styleId="41">
    <w:name w:val="عنوان 4 نویسه"/>
    <w:aliases w:val="عنوان فرعی3 نویسه"/>
    <w:link w:val="40"/>
    <w:uiPriority w:val="9"/>
    <w:rsid w:val="00A01522"/>
    <w:rPr>
      <w:rFonts w:eastAsia="Times New Roman" w:cs="B Titr"/>
      <w:b/>
      <w:color w:val="0000FF"/>
      <w:sz w:val="28"/>
      <w:szCs w:val="26"/>
    </w:rPr>
  </w:style>
  <w:style w:type="character" w:customStyle="1" w:styleId="51">
    <w:name w:val="سرصفحه 5 نویسه"/>
    <w:aliases w:val="عنوان فرعی4 نویسه"/>
    <w:link w:val="50"/>
    <w:uiPriority w:val="9"/>
    <w:rsid w:val="004F470A"/>
    <w:rPr>
      <w:rFonts w:eastAsia="Times New Roman" w:cs="B Titr"/>
      <w:b/>
      <w:i/>
      <w:color w:val="0000FF"/>
      <w:sz w:val="26"/>
      <w:szCs w:val="24"/>
    </w:rPr>
  </w:style>
  <w:style w:type="character" w:customStyle="1" w:styleId="70">
    <w:name w:val="سرصفحه 7 نویسه"/>
    <w:aliases w:val="عنوان فرعی6 نویسه"/>
    <w:link w:val="7"/>
    <w:uiPriority w:val="9"/>
    <w:rsid w:val="004F470A"/>
    <w:rPr>
      <w:rFonts w:eastAsia="Times New Roman" w:cs="B Titr"/>
      <w:color w:val="0000FF"/>
      <w:sz w:val="24"/>
      <w:szCs w:val="24"/>
    </w:rPr>
  </w:style>
  <w:style w:type="character" w:customStyle="1" w:styleId="60">
    <w:name w:val="سرصفحه 6 نویسه"/>
    <w:aliases w:val="عنوان فرعی5 نویسه"/>
    <w:link w:val="6"/>
    <w:uiPriority w:val="9"/>
    <w:rsid w:val="004F470A"/>
    <w:rPr>
      <w:rFonts w:eastAsia="Times New Roman" w:cs="B Titr"/>
      <w:b/>
      <w:color w:val="0000FF"/>
      <w:sz w:val="22"/>
      <w:szCs w:val="24"/>
    </w:rPr>
  </w:style>
  <w:style w:type="character" w:customStyle="1" w:styleId="80">
    <w:name w:val="سرصفحه 8 نویسه"/>
    <w:aliases w:val="عنوان فرعی7 نویسه"/>
    <w:link w:val="8"/>
    <w:uiPriority w:val="9"/>
    <w:rsid w:val="004F470A"/>
    <w:rPr>
      <w:rFonts w:eastAsia="Times New Roman" w:cs="B Titr"/>
      <w:i/>
      <w:color w:val="0000FF"/>
      <w:sz w:val="24"/>
      <w:szCs w:val="24"/>
    </w:rPr>
  </w:style>
  <w:style w:type="character" w:customStyle="1" w:styleId="90">
    <w:name w:val="سرصفحه 9 نویسه"/>
    <w:aliases w:val="عنوان فرعی8 نویسه"/>
    <w:link w:val="9"/>
    <w:uiPriority w:val="9"/>
    <w:rsid w:val="004F470A"/>
    <w:rPr>
      <w:rFonts w:ascii="Cambria" w:eastAsia="Times New Roman" w:hAnsi="Cambria" w:cs="B Titr"/>
      <w:color w:val="0000FF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af">
    <w:name w:val="نظر سایر علما"/>
    <w:basedOn w:val="a0"/>
    <w:qFormat/>
    <w:rsid w:val="006162A2"/>
    <w:rPr>
      <w:color w:val="000080"/>
    </w:rPr>
  </w:style>
  <w:style w:type="paragraph" w:customStyle="1" w:styleId="af0">
    <w:name w:val="متن نظر استاد"/>
    <w:basedOn w:val="a0"/>
    <w:qFormat/>
    <w:rsid w:val="001B2488"/>
    <w:rPr>
      <w:color w:val="800000"/>
    </w:rPr>
  </w:style>
  <w:style w:type="character" w:styleId="af1">
    <w:name w:val="Emphasis"/>
    <w:aliases w:val="موضوع"/>
    <w:basedOn w:val="a1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2">
    <w:name w:val="متن فهرست"/>
    <w:basedOn w:val="11"/>
    <w:rsid w:val="00603B67"/>
    <w:rPr>
      <w:bCs/>
      <w:noProof/>
      <w:color w:val="008000"/>
      <w:sz w:val="24"/>
    </w:rPr>
  </w:style>
  <w:style w:type="paragraph" w:styleId="af3">
    <w:name w:val="Balloon Text"/>
    <w:basedOn w:val="a0"/>
    <w:link w:val="af4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متن بادکنک نویسه"/>
    <w:basedOn w:val="a1"/>
    <w:link w:val="af3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5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6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بدون لیست1"/>
    <w:next w:val="a3"/>
    <w:uiPriority w:val="99"/>
    <w:semiHidden/>
    <w:unhideWhenUsed/>
    <w:rsid w:val="00F12893"/>
  </w:style>
  <w:style w:type="table" w:customStyle="1" w:styleId="13">
    <w:name w:val="خطوط شطرنجی جدول1"/>
    <w:basedOn w:val="a2"/>
    <w:next w:val="af6"/>
    <w:uiPriority w:val="59"/>
    <w:rsid w:val="00F12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بدون لیست11"/>
    <w:next w:val="a3"/>
    <w:uiPriority w:val="99"/>
    <w:semiHidden/>
    <w:unhideWhenUsed/>
    <w:rsid w:val="00F1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B503-979A-4F3D-A461-CB9E1B7B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2</TotalTime>
  <Pages>8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Manager>mfeb.ir</Manager>
  <Company>مدرسه فقهی امام محمد باقر علیه السلام</Company>
  <LinksUpToDate>false</LinksUpToDate>
  <CharactersWithSpaces>13950</CharactersWithSpaces>
  <SharedDoc>false</SharedDoc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تقریر دروس خارج</dc:subject>
  <dc:creator>Hezare</dc:creator>
  <cp:lastModifiedBy>Hasan</cp:lastModifiedBy>
  <cp:revision>4</cp:revision>
  <dcterms:created xsi:type="dcterms:W3CDTF">2017-03-05T17:08:00Z</dcterms:created>
  <dcterms:modified xsi:type="dcterms:W3CDTF">2017-03-05T17:09:00Z</dcterms:modified>
</cp:coreProperties>
</file>