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F114F" w:rsidRDefault="00DF114F" w:rsidP="00DF114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517817" w:history="1">
        <w:r w:rsidRPr="004D72E8">
          <w:rPr>
            <w:rStyle w:val="ac"/>
            <w:rFonts w:hint="eastAsia"/>
            <w:noProof/>
            <w:rtl/>
          </w:rPr>
          <w:t>ادامه</w:t>
        </w:r>
        <w:r w:rsidRPr="004D72E8">
          <w:rPr>
            <w:rStyle w:val="ac"/>
            <w:noProof/>
            <w:rtl/>
          </w:rPr>
          <w:t xml:space="preserve"> </w:t>
        </w:r>
        <w:r w:rsidRPr="004D72E8">
          <w:rPr>
            <w:rStyle w:val="ac"/>
            <w:rFonts w:hint="eastAsia"/>
            <w:noProof/>
            <w:rtl/>
          </w:rPr>
          <w:t>مسأله</w:t>
        </w:r>
        <w:r w:rsidRPr="004D72E8">
          <w:rPr>
            <w:rStyle w:val="ac"/>
            <w:noProof/>
            <w:rtl/>
          </w:rPr>
          <w:t xml:space="preserve"> </w:t>
        </w:r>
        <w:r w:rsidRPr="004D72E8">
          <w:rPr>
            <w:rStyle w:val="ac"/>
            <w:rFonts w:hint="eastAsia"/>
            <w:noProof/>
            <w:rtl/>
          </w:rPr>
          <w:t>نوزدهم</w:t>
        </w:r>
        <w:r w:rsidRPr="004D72E8">
          <w:rPr>
            <w:rStyle w:val="ac"/>
            <w:noProof/>
            <w:rtl/>
          </w:rPr>
          <w:t xml:space="preserve"> (</w:t>
        </w:r>
        <w:r w:rsidRPr="004D72E8">
          <w:rPr>
            <w:rStyle w:val="ac"/>
            <w:rFonts w:hint="eastAsia"/>
            <w:noProof/>
            <w:rtl/>
          </w:rPr>
          <w:t>حکم</w:t>
        </w:r>
        <w:r w:rsidRPr="004D72E8">
          <w:rPr>
            <w:rStyle w:val="ac"/>
            <w:noProof/>
            <w:rtl/>
          </w:rPr>
          <w:t xml:space="preserve"> </w:t>
        </w:r>
        <w:r w:rsidRPr="004D72E8">
          <w:rPr>
            <w:rStyle w:val="ac"/>
            <w:rFonts w:hint="eastAsia"/>
            <w:noProof/>
            <w:rtl/>
          </w:rPr>
          <w:t>جاهل</w:t>
        </w:r>
        <w:r w:rsidRPr="004D72E8">
          <w:rPr>
            <w:rStyle w:val="ac"/>
            <w:noProof/>
            <w:rtl/>
          </w:rPr>
          <w:t xml:space="preserve"> </w:t>
        </w:r>
        <w:r w:rsidRPr="004D72E8">
          <w:rPr>
            <w:rStyle w:val="ac"/>
            <w:rFonts w:hint="eastAsia"/>
            <w:noProof/>
            <w:rtl/>
          </w:rPr>
          <w:t>و</w:t>
        </w:r>
        <w:r w:rsidRPr="004D72E8">
          <w:rPr>
            <w:rStyle w:val="ac"/>
            <w:noProof/>
            <w:rtl/>
          </w:rPr>
          <w:t xml:space="preserve"> </w:t>
        </w:r>
        <w:r w:rsidRPr="004D72E8">
          <w:rPr>
            <w:rStyle w:val="ac"/>
            <w:rFonts w:hint="eastAsia"/>
            <w:noProof/>
            <w:rtl/>
          </w:rPr>
          <w:t>ناس</w:t>
        </w:r>
        <w:r w:rsidRPr="004D72E8">
          <w:rPr>
            <w:rStyle w:val="ac"/>
            <w:rFonts w:hint="cs"/>
            <w:noProof/>
            <w:rtl/>
          </w:rPr>
          <w:t>ی</w:t>
        </w:r>
        <w:r w:rsidRPr="004D72E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Toc2517817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F114F" w:rsidRDefault="00DF114F" w:rsidP="00DF114F">
      <w:pPr>
        <w:pStyle w:val="22"/>
        <w:tabs>
          <w:tab w:val="right" w:leader="dot" w:pos="10194"/>
        </w:tabs>
        <w:rPr>
          <w:rFonts w:asciiTheme="minorHAnsi" w:eastAsiaTheme="minorEastAsia" w:hAnsiTheme="minorHAnsi" w:cstheme="minorBidi"/>
          <w:bCs w:val="0"/>
          <w:noProof/>
          <w:color w:val="auto"/>
          <w:szCs w:val="22"/>
          <w:rtl/>
        </w:rPr>
      </w:pPr>
      <w:hyperlink w:anchor="_Toc2517818" w:history="1">
        <w:r w:rsidRPr="004D72E8">
          <w:rPr>
            <w:rStyle w:val="ac"/>
            <w:rFonts w:hint="eastAsia"/>
            <w:noProof/>
            <w:rtl/>
          </w:rPr>
          <w:t>نظر</w:t>
        </w:r>
        <w:r w:rsidRPr="004D72E8">
          <w:rPr>
            <w:rStyle w:val="ac"/>
            <w:noProof/>
            <w:rtl/>
          </w:rPr>
          <w:t xml:space="preserve"> </w:t>
        </w:r>
        <w:r w:rsidRPr="004D72E8">
          <w:rPr>
            <w:rStyle w:val="ac"/>
            <w:rFonts w:hint="eastAsia"/>
            <w:noProof/>
            <w:rtl/>
          </w:rPr>
          <w:t>مرحوم</w:t>
        </w:r>
        <w:r w:rsidRPr="004D72E8">
          <w:rPr>
            <w:rStyle w:val="ac"/>
            <w:noProof/>
            <w:rtl/>
          </w:rPr>
          <w:t xml:space="preserve"> </w:t>
        </w:r>
        <w:r w:rsidRPr="004D72E8">
          <w:rPr>
            <w:rStyle w:val="ac"/>
            <w:rFonts w:hint="eastAsia"/>
            <w:noProof/>
            <w:rtl/>
          </w:rPr>
          <w:t>خو</w:t>
        </w:r>
        <w:r w:rsidRPr="004D72E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Toc2517818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F114F" w:rsidRDefault="00DF114F" w:rsidP="00DF114F">
      <w:pPr>
        <w:pStyle w:val="32"/>
        <w:tabs>
          <w:tab w:val="right" w:leader="dot" w:pos="10194"/>
        </w:tabs>
        <w:rPr>
          <w:rFonts w:asciiTheme="minorHAnsi" w:eastAsiaTheme="minorEastAsia" w:hAnsiTheme="minorHAnsi" w:cstheme="minorBidi"/>
          <w:bCs w:val="0"/>
          <w:iCs w:val="0"/>
          <w:noProof/>
          <w:color w:val="auto"/>
          <w:szCs w:val="22"/>
          <w:rtl/>
        </w:rPr>
      </w:pPr>
      <w:hyperlink w:anchor="_Toc2517819" w:history="1">
        <w:r w:rsidRPr="004D72E8">
          <w:rPr>
            <w:rStyle w:val="ac"/>
            <w:rFonts w:hint="eastAsia"/>
            <w:noProof/>
            <w:rtl/>
          </w:rPr>
          <w:t>حکومت</w:t>
        </w:r>
        <w:r w:rsidRPr="004D72E8">
          <w:rPr>
            <w:rStyle w:val="ac"/>
            <w:noProof/>
            <w:rtl/>
          </w:rPr>
          <w:t xml:space="preserve"> </w:t>
        </w:r>
        <w:r w:rsidRPr="004D72E8">
          <w:rPr>
            <w:rStyle w:val="ac"/>
            <w:rFonts w:hint="eastAsia"/>
            <w:noProof/>
            <w:rtl/>
          </w:rPr>
          <w:t>حد</w:t>
        </w:r>
        <w:r w:rsidRPr="004D72E8">
          <w:rPr>
            <w:rStyle w:val="ac"/>
            <w:rFonts w:hint="cs"/>
            <w:noProof/>
            <w:rtl/>
          </w:rPr>
          <w:t>ی</w:t>
        </w:r>
        <w:r w:rsidRPr="004D72E8">
          <w:rPr>
            <w:rStyle w:val="ac"/>
            <w:rFonts w:hint="eastAsia"/>
            <w:noProof/>
            <w:rtl/>
          </w:rPr>
          <w:t>ث</w:t>
        </w:r>
        <w:r w:rsidRPr="004D72E8">
          <w:rPr>
            <w:rStyle w:val="ac"/>
            <w:noProof/>
            <w:rtl/>
          </w:rPr>
          <w:t xml:space="preserve"> </w:t>
        </w:r>
        <w:r w:rsidRPr="004D72E8">
          <w:rPr>
            <w:rStyle w:val="ac"/>
            <w:rFonts w:hint="eastAsia"/>
            <w:noProof/>
            <w:rtl/>
          </w:rPr>
          <w:t>لاتعاد</w:t>
        </w:r>
        <w:r w:rsidRPr="004D72E8">
          <w:rPr>
            <w:rStyle w:val="ac"/>
            <w:noProof/>
            <w:rtl/>
          </w:rPr>
          <w:t xml:space="preserve"> </w:t>
        </w:r>
        <w:r w:rsidRPr="004D72E8">
          <w:rPr>
            <w:rStyle w:val="ac"/>
            <w:rFonts w:hint="eastAsia"/>
            <w:noProof/>
            <w:rtl/>
          </w:rPr>
          <w:t>بر</w:t>
        </w:r>
        <w:r w:rsidRPr="004D72E8">
          <w:rPr>
            <w:rStyle w:val="ac"/>
            <w:noProof/>
            <w:rtl/>
          </w:rPr>
          <w:t xml:space="preserve"> </w:t>
        </w:r>
        <w:r w:rsidRPr="004D72E8">
          <w:rPr>
            <w:rStyle w:val="ac"/>
            <w:rFonts w:hint="eastAsia"/>
            <w:noProof/>
            <w:rtl/>
          </w:rPr>
          <w:t>موثقه</w:t>
        </w:r>
        <w:r w:rsidRPr="004D72E8">
          <w:rPr>
            <w:rStyle w:val="ac"/>
            <w:noProof/>
            <w:rtl/>
          </w:rPr>
          <w:t xml:space="preserve"> </w:t>
        </w:r>
        <w:r w:rsidRPr="004D72E8">
          <w:rPr>
            <w:rStyle w:val="ac"/>
            <w:rFonts w:hint="eastAsia"/>
            <w:noProof/>
            <w:rtl/>
          </w:rPr>
          <w:t>ابن</w:t>
        </w:r>
        <w:r w:rsidRPr="004D72E8">
          <w:rPr>
            <w:rStyle w:val="ac"/>
            <w:noProof/>
            <w:rtl/>
          </w:rPr>
          <w:t xml:space="preserve"> </w:t>
        </w:r>
        <w:r w:rsidRPr="004D72E8">
          <w:rPr>
            <w:rStyle w:val="ac"/>
            <w:rFonts w:hint="eastAsia"/>
            <w:noProof/>
            <w:rtl/>
          </w:rPr>
          <w:t>بک</w:t>
        </w:r>
        <w:r w:rsidRPr="004D72E8">
          <w:rPr>
            <w:rStyle w:val="ac"/>
            <w:rFonts w:hint="cs"/>
            <w:noProof/>
            <w:rtl/>
          </w:rPr>
          <w:t>ی</w:t>
        </w:r>
        <w:r w:rsidRPr="004D72E8">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F114F" w:rsidRDefault="00DF114F" w:rsidP="00DF114F">
      <w:pPr>
        <w:pStyle w:val="32"/>
        <w:tabs>
          <w:tab w:val="right" w:leader="dot" w:pos="10194"/>
        </w:tabs>
        <w:rPr>
          <w:rFonts w:asciiTheme="minorHAnsi" w:eastAsiaTheme="minorEastAsia" w:hAnsiTheme="minorHAnsi" w:cstheme="minorBidi"/>
          <w:bCs w:val="0"/>
          <w:iCs w:val="0"/>
          <w:noProof/>
          <w:color w:val="auto"/>
          <w:szCs w:val="22"/>
          <w:rtl/>
        </w:rPr>
      </w:pPr>
      <w:hyperlink w:anchor="_Toc2517820" w:history="1">
        <w:r w:rsidRPr="004D72E8">
          <w:rPr>
            <w:rStyle w:val="ac"/>
            <w:rFonts w:hint="eastAsia"/>
            <w:noProof/>
            <w:rtl/>
          </w:rPr>
          <w:t>عدم</w:t>
        </w:r>
        <w:r w:rsidRPr="004D72E8">
          <w:rPr>
            <w:rStyle w:val="ac"/>
            <w:noProof/>
            <w:rtl/>
          </w:rPr>
          <w:t xml:space="preserve"> </w:t>
        </w:r>
        <w:r w:rsidRPr="004D72E8">
          <w:rPr>
            <w:rStyle w:val="ac"/>
            <w:rFonts w:hint="eastAsia"/>
            <w:noProof/>
            <w:rtl/>
          </w:rPr>
          <w:t>انقلاب</w:t>
        </w:r>
        <w:r w:rsidRPr="004D72E8">
          <w:rPr>
            <w:rStyle w:val="ac"/>
            <w:noProof/>
            <w:rtl/>
          </w:rPr>
          <w:t xml:space="preserve"> </w:t>
        </w:r>
        <w:r w:rsidRPr="004D72E8">
          <w:rPr>
            <w:rStyle w:val="ac"/>
            <w:rFonts w:hint="eastAsia"/>
            <w:noProof/>
            <w:rtl/>
          </w:rPr>
          <w:t>نسبت</w:t>
        </w:r>
        <w:r w:rsidRPr="004D72E8">
          <w:rPr>
            <w:rStyle w:val="ac"/>
            <w:noProof/>
            <w:rtl/>
          </w:rPr>
          <w:t xml:space="preserve"> </w:t>
        </w:r>
        <w:r w:rsidRPr="004D72E8">
          <w:rPr>
            <w:rStyle w:val="ac"/>
            <w:rFonts w:hint="eastAsia"/>
            <w:noProof/>
            <w:rtl/>
          </w:rPr>
          <w:t>بر</w:t>
        </w:r>
        <w:r w:rsidRPr="004D72E8">
          <w:rPr>
            <w:rStyle w:val="ac"/>
            <w:noProof/>
            <w:rtl/>
          </w:rPr>
          <w:t xml:space="preserve"> </w:t>
        </w:r>
        <w:r w:rsidRPr="004D72E8">
          <w:rPr>
            <w:rStyle w:val="ac"/>
            <w:rFonts w:hint="eastAsia"/>
            <w:noProof/>
            <w:rtl/>
          </w:rPr>
          <w:t>فرض</w:t>
        </w:r>
        <w:r w:rsidRPr="004D72E8">
          <w:rPr>
            <w:rStyle w:val="ac"/>
            <w:noProof/>
            <w:rtl/>
          </w:rPr>
          <w:t xml:space="preserve"> </w:t>
        </w:r>
        <w:r w:rsidRPr="004D72E8">
          <w:rPr>
            <w:rStyle w:val="ac"/>
            <w:rFonts w:hint="eastAsia"/>
            <w:noProof/>
            <w:rtl/>
          </w:rPr>
          <w:t>اختصاص</w:t>
        </w:r>
        <w:r w:rsidRPr="004D72E8">
          <w:rPr>
            <w:rStyle w:val="ac"/>
            <w:noProof/>
            <w:rtl/>
          </w:rPr>
          <w:t xml:space="preserve"> </w:t>
        </w:r>
        <w:r w:rsidRPr="004D72E8">
          <w:rPr>
            <w:rStyle w:val="ac"/>
            <w:rFonts w:hint="eastAsia"/>
            <w:noProof/>
            <w:rtl/>
          </w:rPr>
          <w:t>حد</w:t>
        </w:r>
        <w:r w:rsidRPr="004D72E8">
          <w:rPr>
            <w:rStyle w:val="ac"/>
            <w:rFonts w:hint="cs"/>
            <w:noProof/>
            <w:rtl/>
          </w:rPr>
          <w:t>ی</w:t>
        </w:r>
        <w:r w:rsidRPr="004D72E8">
          <w:rPr>
            <w:rStyle w:val="ac"/>
            <w:rFonts w:hint="eastAsia"/>
            <w:noProof/>
            <w:rtl/>
          </w:rPr>
          <w:t>ث</w:t>
        </w:r>
        <w:r w:rsidRPr="004D72E8">
          <w:rPr>
            <w:rStyle w:val="ac"/>
            <w:noProof/>
            <w:rtl/>
          </w:rPr>
          <w:t xml:space="preserve"> </w:t>
        </w:r>
        <w:r w:rsidRPr="004D72E8">
          <w:rPr>
            <w:rStyle w:val="ac"/>
            <w:rFonts w:hint="eastAsia"/>
            <w:noProof/>
            <w:rtl/>
          </w:rPr>
          <w:t>لاتعاد</w:t>
        </w:r>
        <w:r w:rsidRPr="004D72E8">
          <w:rPr>
            <w:rStyle w:val="ac"/>
            <w:noProof/>
            <w:rtl/>
          </w:rPr>
          <w:t xml:space="preserve"> </w:t>
        </w:r>
        <w:r w:rsidRPr="004D72E8">
          <w:rPr>
            <w:rStyle w:val="ac"/>
            <w:rFonts w:hint="eastAsia"/>
            <w:noProof/>
            <w:rtl/>
          </w:rPr>
          <w:t>به</w:t>
        </w:r>
        <w:r w:rsidRPr="004D72E8">
          <w:rPr>
            <w:rStyle w:val="ac"/>
            <w:noProof/>
            <w:rtl/>
          </w:rPr>
          <w:t xml:space="preserve"> </w:t>
        </w:r>
        <w:r w:rsidRPr="004D72E8">
          <w:rPr>
            <w:rStyle w:val="ac"/>
            <w:rFonts w:hint="eastAsia"/>
            <w:noProof/>
            <w:rtl/>
          </w:rPr>
          <w:t>ناس</w:t>
        </w:r>
        <w:r w:rsidRPr="004D72E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F114F" w:rsidRDefault="00DF114F" w:rsidP="00DF114F">
      <w:pPr>
        <w:pStyle w:val="22"/>
        <w:tabs>
          <w:tab w:val="right" w:leader="dot" w:pos="10194"/>
        </w:tabs>
        <w:rPr>
          <w:rFonts w:asciiTheme="minorHAnsi" w:eastAsiaTheme="minorEastAsia" w:hAnsiTheme="minorHAnsi" w:cstheme="minorBidi"/>
          <w:bCs w:val="0"/>
          <w:noProof/>
          <w:color w:val="auto"/>
          <w:szCs w:val="22"/>
          <w:rtl/>
        </w:rPr>
      </w:pPr>
      <w:hyperlink w:anchor="_Toc2517821" w:history="1">
        <w:r w:rsidRPr="004D72E8">
          <w:rPr>
            <w:rStyle w:val="ac"/>
            <w:rFonts w:hint="eastAsia"/>
            <w:noProof/>
            <w:rtl/>
          </w:rPr>
          <w:t>بررس</w:t>
        </w:r>
        <w:r w:rsidRPr="004D72E8">
          <w:rPr>
            <w:rStyle w:val="ac"/>
            <w:rFonts w:hint="cs"/>
            <w:noProof/>
            <w:rtl/>
          </w:rPr>
          <w:t>ی</w:t>
        </w:r>
        <w:r w:rsidRPr="004D72E8">
          <w:rPr>
            <w:rStyle w:val="ac"/>
            <w:noProof/>
            <w:rtl/>
          </w:rPr>
          <w:t xml:space="preserve"> </w:t>
        </w:r>
        <w:r w:rsidRPr="004D72E8">
          <w:rPr>
            <w:rStyle w:val="ac"/>
            <w:rFonts w:hint="eastAsia"/>
            <w:noProof/>
            <w:rtl/>
          </w:rPr>
          <w:t>حکومت</w:t>
        </w:r>
        <w:r w:rsidRPr="004D72E8">
          <w:rPr>
            <w:rStyle w:val="ac"/>
            <w:noProof/>
            <w:rtl/>
          </w:rPr>
          <w:t xml:space="preserve"> </w:t>
        </w:r>
        <w:r w:rsidRPr="004D72E8">
          <w:rPr>
            <w:rStyle w:val="ac"/>
            <w:rFonts w:hint="eastAsia"/>
            <w:noProof/>
            <w:rtl/>
          </w:rPr>
          <w:t>حد</w:t>
        </w:r>
        <w:r w:rsidRPr="004D72E8">
          <w:rPr>
            <w:rStyle w:val="ac"/>
            <w:rFonts w:hint="cs"/>
            <w:noProof/>
            <w:rtl/>
          </w:rPr>
          <w:t>ی</w:t>
        </w:r>
        <w:r w:rsidRPr="004D72E8">
          <w:rPr>
            <w:rStyle w:val="ac"/>
            <w:rFonts w:hint="eastAsia"/>
            <w:noProof/>
            <w:rtl/>
          </w:rPr>
          <w:t>ث</w:t>
        </w:r>
        <w:r w:rsidRPr="004D72E8">
          <w:rPr>
            <w:rStyle w:val="ac"/>
            <w:noProof/>
            <w:rtl/>
          </w:rPr>
          <w:t xml:space="preserve"> </w:t>
        </w:r>
        <w:r w:rsidRPr="004D72E8">
          <w:rPr>
            <w:rStyle w:val="ac"/>
            <w:rFonts w:hint="eastAsia"/>
            <w:noProof/>
            <w:rtl/>
          </w:rPr>
          <w:t>لاتعاد</w:t>
        </w:r>
        <w:r w:rsidRPr="004D72E8">
          <w:rPr>
            <w:rStyle w:val="ac"/>
            <w:noProof/>
            <w:rtl/>
          </w:rPr>
          <w:t xml:space="preserve"> </w:t>
        </w:r>
        <w:r w:rsidRPr="004D72E8">
          <w:rPr>
            <w:rStyle w:val="ac"/>
            <w:rFonts w:hint="eastAsia"/>
            <w:noProof/>
            <w:rtl/>
          </w:rPr>
          <w:t>بر</w:t>
        </w:r>
        <w:r w:rsidRPr="004D72E8">
          <w:rPr>
            <w:rStyle w:val="ac"/>
            <w:noProof/>
            <w:rtl/>
          </w:rPr>
          <w:t xml:space="preserve"> </w:t>
        </w:r>
        <w:r w:rsidRPr="004D72E8">
          <w:rPr>
            <w:rStyle w:val="ac"/>
            <w:rFonts w:hint="eastAsia"/>
            <w:noProof/>
            <w:rtl/>
          </w:rPr>
          <w:t>لسان</w:t>
        </w:r>
        <w:r w:rsidRPr="004D72E8">
          <w:rPr>
            <w:rStyle w:val="ac"/>
            <w:noProof/>
            <w:rtl/>
          </w:rPr>
          <w:t xml:space="preserve"> </w:t>
        </w:r>
        <w:r w:rsidRPr="004D72E8">
          <w:rPr>
            <w:rStyle w:val="ac"/>
            <w:rFonts w:hint="eastAsia"/>
            <w:noProof/>
            <w:rtl/>
          </w:rPr>
          <w:t>اعاده</w:t>
        </w:r>
        <w:r w:rsidRPr="004D72E8">
          <w:rPr>
            <w:rStyle w:val="ac"/>
            <w:noProof/>
            <w:rtl/>
          </w:rPr>
          <w:t xml:space="preserve"> </w:t>
        </w:r>
        <w:r w:rsidRPr="004D72E8">
          <w:rPr>
            <w:rStyle w:val="ac"/>
            <w:rFonts w:hint="eastAsia"/>
            <w:noProof/>
            <w:rtl/>
          </w:rPr>
          <w:t>و</w:t>
        </w:r>
        <w:r w:rsidRPr="004D72E8">
          <w:rPr>
            <w:rStyle w:val="ac"/>
            <w:noProof/>
            <w:rtl/>
          </w:rPr>
          <w:t xml:space="preserve"> </w:t>
        </w:r>
        <w:r w:rsidRPr="004D72E8">
          <w:rPr>
            <w:rStyle w:val="ac"/>
            <w:rFonts w:hint="eastAsia"/>
            <w:noProof/>
            <w:rtl/>
          </w:rPr>
          <w:t>بطلان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F114F" w:rsidRDefault="00DF114F" w:rsidP="00DF114F">
      <w:pPr>
        <w:pStyle w:val="32"/>
        <w:tabs>
          <w:tab w:val="right" w:leader="dot" w:pos="10194"/>
        </w:tabs>
        <w:rPr>
          <w:rFonts w:asciiTheme="minorHAnsi" w:eastAsiaTheme="minorEastAsia" w:hAnsiTheme="minorHAnsi" w:cstheme="minorBidi"/>
          <w:bCs w:val="0"/>
          <w:iCs w:val="0"/>
          <w:noProof/>
          <w:color w:val="auto"/>
          <w:szCs w:val="22"/>
          <w:rtl/>
        </w:rPr>
      </w:pPr>
      <w:hyperlink w:anchor="_Toc2517822" w:history="1">
        <w:r w:rsidRPr="004D72E8">
          <w:rPr>
            <w:rStyle w:val="ac"/>
            <w:rFonts w:hint="eastAsia"/>
            <w:noProof/>
            <w:rtl/>
          </w:rPr>
          <w:t>نظر</w:t>
        </w:r>
        <w:r w:rsidRPr="004D72E8">
          <w:rPr>
            <w:rStyle w:val="ac"/>
            <w:noProof/>
            <w:rtl/>
          </w:rPr>
          <w:t xml:space="preserve"> </w:t>
        </w:r>
        <w:r w:rsidRPr="004D72E8">
          <w:rPr>
            <w:rStyle w:val="ac"/>
            <w:rFonts w:hint="eastAsia"/>
            <w:noProof/>
            <w:rtl/>
          </w:rPr>
          <w:t>مرحوم</w:t>
        </w:r>
        <w:r w:rsidRPr="004D72E8">
          <w:rPr>
            <w:rStyle w:val="ac"/>
            <w:noProof/>
            <w:rtl/>
          </w:rPr>
          <w:t xml:space="preserve"> </w:t>
        </w:r>
        <w:r w:rsidRPr="004D72E8">
          <w:rPr>
            <w:rStyle w:val="ac"/>
            <w:rFonts w:hint="eastAsia"/>
            <w:noProof/>
            <w:rtl/>
          </w:rPr>
          <w:t>خو</w:t>
        </w:r>
        <w:r w:rsidRPr="004D72E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F114F" w:rsidRDefault="00DF114F" w:rsidP="00DF114F">
      <w:pPr>
        <w:pStyle w:val="32"/>
        <w:tabs>
          <w:tab w:val="right" w:leader="dot" w:pos="10194"/>
        </w:tabs>
        <w:rPr>
          <w:rFonts w:asciiTheme="minorHAnsi" w:eastAsiaTheme="minorEastAsia" w:hAnsiTheme="minorHAnsi" w:cstheme="minorBidi"/>
          <w:bCs w:val="0"/>
          <w:iCs w:val="0"/>
          <w:noProof/>
          <w:color w:val="auto"/>
          <w:szCs w:val="22"/>
          <w:rtl/>
        </w:rPr>
      </w:pPr>
      <w:hyperlink w:anchor="_Toc2517823" w:history="1">
        <w:r w:rsidRPr="004D72E8">
          <w:rPr>
            <w:rStyle w:val="ac"/>
            <w:rFonts w:hint="eastAsia"/>
            <w:noProof/>
            <w:rtl/>
          </w:rPr>
          <w:t>نظر</w:t>
        </w:r>
        <w:r w:rsidRPr="004D72E8">
          <w:rPr>
            <w:rStyle w:val="ac"/>
            <w:noProof/>
            <w:rtl/>
          </w:rPr>
          <w:t xml:space="preserve"> </w:t>
        </w:r>
        <w:r w:rsidRPr="004D72E8">
          <w:rPr>
            <w:rStyle w:val="ac"/>
            <w:rFonts w:hint="eastAsia"/>
            <w:noProof/>
            <w:rtl/>
          </w:rPr>
          <w:t>مرحوم</w:t>
        </w:r>
        <w:r w:rsidRPr="004D72E8">
          <w:rPr>
            <w:rStyle w:val="ac"/>
            <w:noProof/>
            <w:rtl/>
          </w:rPr>
          <w:t xml:space="preserve"> </w:t>
        </w:r>
        <w:r w:rsidRPr="004D72E8">
          <w:rPr>
            <w:rStyle w:val="ac"/>
            <w:rFonts w:hint="eastAsia"/>
            <w:noProof/>
            <w:rtl/>
          </w:rPr>
          <w:t>امام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F114F" w:rsidRDefault="00DF114F" w:rsidP="00DF114F">
      <w:pPr>
        <w:pStyle w:val="32"/>
        <w:tabs>
          <w:tab w:val="right" w:leader="dot" w:pos="10194"/>
        </w:tabs>
        <w:rPr>
          <w:rFonts w:asciiTheme="minorHAnsi" w:eastAsiaTheme="minorEastAsia" w:hAnsiTheme="minorHAnsi" w:cstheme="minorBidi"/>
          <w:bCs w:val="0"/>
          <w:iCs w:val="0"/>
          <w:noProof/>
          <w:color w:val="auto"/>
          <w:szCs w:val="22"/>
          <w:rtl/>
        </w:rPr>
      </w:pPr>
      <w:hyperlink w:anchor="_Toc2517824" w:history="1">
        <w:r w:rsidRPr="004D72E8">
          <w:rPr>
            <w:rStyle w:val="ac"/>
            <w:rFonts w:hint="eastAsia"/>
            <w:noProof/>
            <w:rtl/>
          </w:rPr>
          <w:t>نظر</w:t>
        </w:r>
        <w:r w:rsidRPr="004D72E8">
          <w:rPr>
            <w:rStyle w:val="ac"/>
            <w:noProof/>
            <w:rtl/>
          </w:rPr>
          <w:t xml:space="preserve"> </w:t>
        </w:r>
        <w:r w:rsidRPr="004D72E8">
          <w:rPr>
            <w:rStyle w:val="ac"/>
            <w:rFonts w:hint="eastAsia"/>
            <w:noProof/>
            <w:rtl/>
          </w:rPr>
          <w:t>مرحوم</w:t>
        </w:r>
        <w:r w:rsidRPr="004D72E8">
          <w:rPr>
            <w:rStyle w:val="ac"/>
            <w:noProof/>
            <w:rtl/>
          </w:rPr>
          <w:t xml:space="preserve"> </w:t>
        </w:r>
        <w:r w:rsidRPr="004D72E8">
          <w:rPr>
            <w:rStyle w:val="ac"/>
            <w:rFonts w:hint="eastAsia"/>
            <w:noProof/>
            <w:rtl/>
          </w:rPr>
          <w:t>حک</w:t>
        </w:r>
        <w:r w:rsidRPr="004D72E8">
          <w:rPr>
            <w:rStyle w:val="ac"/>
            <w:rFonts w:hint="cs"/>
            <w:noProof/>
            <w:rtl/>
          </w:rPr>
          <w:t>ی</w:t>
        </w:r>
        <w:r w:rsidRPr="004D72E8">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F114F" w:rsidRDefault="00DF114F" w:rsidP="00DF114F">
      <w:pPr>
        <w:pStyle w:val="32"/>
        <w:tabs>
          <w:tab w:val="right" w:leader="dot" w:pos="10194"/>
        </w:tabs>
        <w:rPr>
          <w:rFonts w:asciiTheme="minorHAnsi" w:eastAsiaTheme="minorEastAsia" w:hAnsiTheme="minorHAnsi" w:cstheme="minorBidi"/>
          <w:bCs w:val="0"/>
          <w:iCs w:val="0"/>
          <w:noProof/>
          <w:color w:val="auto"/>
          <w:szCs w:val="22"/>
          <w:rtl/>
        </w:rPr>
      </w:pPr>
      <w:hyperlink w:anchor="_Toc2517825" w:history="1">
        <w:r w:rsidRPr="004D72E8">
          <w:rPr>
            <w:rStyle w:val="ac"/>
            <w:rFonts w:hint="eastAsia"/>
            <w:noProof/>
            <w:rtl/>
          </w:rPr>
          <w:t>نظر</w:t>
        </w:r>
        <w:r w:rsidRPr="004D72E8">
          <w:rPr>
            <w:rStyle w:val="ac"/>
            <w:noProof/>
            <w:rtl/>
          </w:rPr>
          <w:t xml:space="preserve"> </w:t>
        </w:r>
        <w:r w:rsidRPr="004D72E8">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F114F" w:rsidRDefault="00DF114F" w:rsidP="00DF114F">
      <w:pPr>
        <w:pStyle w:val="22"/>
        <w:tabs>
          <w:tab w:val="right" w:leader="dot" w:pos="10194"/>
        </w:tabs>
        <w:rPr>
          <w:rFonts w:asciiTheme="minorHAnsi" w:eastAsiaTheme="minorEastAsia" w:hAnsiTheme="minorHAnsi" w:cstheme="minorBidi"/>
          <w:bCs w:val="0"/>
          <w:noProof/>
          <w:color w:val="auto"/>
          <w:szCs w:val="22"/>
          <w:rtl/>
        </w:rPr>
      </w:pPr>
      <w:hyperlink w:anchor="_Toc2517826" w:history="1">
        <w:r w:rsidRPr="004D72E8">
          <w:rPr>
            <w:rStyle w:val="ac"/>
            <w:rFonts w:hint="eastAsia"/>
            <w:noProof/>
            <w:rtl/>
          </w:rPr>
          <w:t>بررس</w:t>
        </w:r>
        <w:r w:rsidRPr="004D72E8">
          <w:rPr>
            <w:rStyle w:val="ac"/>
            <w:rFonts w:hint="cs"/>
            <w:noProof/>
            <w:rtl/>
          </w:rPr>
          <w:t>ی</w:t>
        </w:r>
        <w:r w:rsidRPr="004D72E8">
          <w:rPr>
            <w:rStyle w:val="ac"/>
            <w:noProof/>
            <w:rtl/>
          </w:rPr>
          <w:t xml:space="preserve"> </w:t>
        </w:r>
        <w:r w:rsidRPr="004D72E8">
          <w:rPr>
            <w:rStyle w:val="ac"/>
            <w:rFonts w:hint="eastAsia"/>
            <w:noProof/>
            <w:rtl/>
          </w:rPr>
          <w:t>نسبت</w:t>
        </w:r>
        <w:r w:rsidRPr="004D72E8">
          <w:rPr>
            <w:rStyle w:val="ac"/>
            <w:noProof/>
            <w:rtl/>
          </w:rPr>
          <w:t xml:space="preserve"> </w:t>
        </w:r>
        <w:r w:rsidRPr="004D72E8">
          <w:rPr>
            <w:rStyle w:val="ac"/>
            <w:rFonts w:hint="eastAsia"/>
            <w:noProof/>
            <w:rtl/>
          </w:rPr>
          <w:t>ب</w:t>
        </w:r>
        <w:r w:rsidRPr="004D72E8">
          <w:rPr>
            <w:rStyle w:val="ac"/>
            <w:rFonts w:hint="cs"/>
            <w:noProof/>
            <w:rtl/>
          </w:rPr>
          <w:t>ی</w:t>
        </w:r>
        <w:r w:rsidRPr="004D72E8">
          <w:rPr>
            <w:rStyle w:val="ac"/>
            <w:rFonts w:hint="eastAsia"/>
            <w:noProof/>
            <w:rtl/>
          </w:rPr>
          <w:t>ن</w:t>
        </w:r>
        <w:r w:rsidRPr="004D72E8">
          <w:rPr>
            <w:rStyle w:val="ac"/>
            <w:noProof/>
            <w:rtl/>
          </w:rPr>
          <w:t xml:space="preserve"> </w:t>
        </w:r>
        <w:r w:rsidRPr="004D72E8">
          <w:rPr>
            <w:rStyle w:val="ac"/>
            <w:rFonts w:hint="eastAsia"/>
            <w:noProof/>
            <w:rtl/>
          </w:rPr>
          <w:t>موثقه</w:t>
        </w:r>
        <w:r w:rsidRPr="004D72E8">
          <w:rPr>
            <w:rStyle w:val="ac"/>
            <w:noProof/>
            <w:rtl/>
          </w:rPr>
          <w:t xml:space="preserve"> </w:t>
        </w:r>
        <w:r w:rsidRPr="004D72E8">
          <w:rPr>
            <w:rStyle w:val="ac"/>
            <w:rFonts w:hint="eastAsia"/>
            <w:noProof/>
            <w:rtl/>
          </w:rPr>
          <w:t>ابن</w:t>
        </w:r>
        <w:r w:rsidRPr="004D72E8">
          <w:rPr>
            <w:rStyle w:val="ac"/>
            <w:noProof/>
            <w:rtl/>
          </w:rPr>
          <w:t xml:space="preserve"> </w:t>
        </w:r>
        <w:r w:rsidRPr="004D72E8">
          <w:rPr>
            <w:rStyle w:val="ac"/>
            <w:rFonts w:hint="eastAsia"/>
            <w:noProof/>
            <w:rtl/>
          </w:rPr>
          <w:t>بک</w:t>
        </w:r>
        <w:r w:rsidRPr="004D72E8">
          <w:rPr>
            <w:rStyle w:val="ac"/>
            <w:rFonts w:hint="cs"/>
            <w:noProof/>
            <w:rtl/>
          </w:rPr>
          <w:t>ی</w:t>
        </w:r>
        <w:r w:rsidRPr="004D72E8">
          <w:rPr>
            <w:rStyle w:val="ac"/>
            <w:rFonts w:hint="eastAsia"/>
            <w:noProof/>
            <w:rtl/>
          </w:rPr>
          <w:t>ر</w:t>
        </w:r>
        <w:r w:rsidRPr="004D72E8">
          <w:rPr>
            <w:rStyle w:val="ac"/>
            <w:noProof/>
            <w:rtl/>
          </w:rPr>
          <w:t xml:space="preserve"> </w:t>
        </w:r>
        <w:r w:rsidRPr="004D72E8">
          <w:rPr>
            <w:rStyle w:val="ac"/>
            <w:rFonts w:hint="eastAsia"/>
            <w:noProof/>
            <w:rtl/>
          </w:rPr>
          <w:t>و</w:t>
        </w:r>
        <w:r w:rsidRPr="004D72E8">
          <w:rPr>
            <w:rStyle w:val="ac"/>
            <w:noProof/>
            <w:rtl/>
          </w:rPr>
          <w:t xml:space="preserve"> </w:t>
        </w:r>
        <w:r w:rsidRPr="004D72E8">
          <w:rPr>
            <w:rStyle w:val="ac"/>
            <w:rFonts w:hint="eastAsia"/>
            <w:noProof/>
            <w:rtl/>
          </w:rPr>
          <w:t>صح</w:t>
        </w:r>
        <w:r w:rsidRPr="004D72E8">
          <w:rPr>
            <w:rStyle w:val="ac"/>
            <w:rFonts w:hint="cs"/>
            <w:noProof/>
            <w:rtl/>
          </w:rPr>
          <w:t>ی</w:t>
        </w:r>
        <w:r w:rsidRPr="004D72E8">
          <w:rPr>
            <w:rStyle w:val="ac"/>
            <w:rFonts w:hint="eastAsia"/>
            <w:noProof/>
            <w:rtl/>
          </w:rPr>
          <w:t>حه</w:t>
        </w:r>
        <w:r w:rsidRPr="004D72E8">
          <w:rPr>
            <w:rStyle w:val="ac"/>
            <w:noProof/>
            <w:rtl/>
          </w:rPr>
          <w:t xml:space="preserve"> </w:t>
        </w:r>
        <w:r w:rsidRPr="004D72E8">
          <w:rPr>
            <w:rStyle w:val="ac"/>
            <w:rFonts w:hint="eastAsia"/>
            <w:noProof/>
            <w:rtl/>
          </w:rPr>
          <w:t>ع</w:t>
        </w:r>
        <w:r w:rsidRPr="004D72E8">
          <w:rPr>
            <w:rStyle w:val="ac"/>
            <w:rFonts w:hint="cs"/>
            <w:noProof/>
            <w:rtl/>
          </w:rPr>
          <w:t>ی</w:t>
        </w:r>
        <w:r w:rsidRPr="004D72E8">
          <w:rPr>
            <w:rStyle w:val="ac"/>
            <w:rFonts w:hint="eastAsia"/>
            <w:noProof/>
            <w:rtl/>
          </w:rPr>
          <w:t>ص</w:t>
        </w:r>
        <w:r w:rsidRPr="004D72E8">
          <w:rPr>
            <w:rStyle w:val="ac"/>
            <w:noProof/>
            <w:rtl/>
          </w:rPr>
          <w:t xml:space="preserve"> </w:t>
        </w:r>
        <w:r w:rsidRPr="004D72E8">
          <w:rPr>
            <w:rStyle w:val="ac"/>
            <w:rFonts w:hint="eastAsia"/>
            <w:noProof/>
            <w:rtl/>
          </w:rPr>
          <w:t>بن</w:t>
        </w:r>
        <w:r w:rsidRPr="004D72E8">
          <w:rPr>
            <w:rStyle w:val="ac"/>
            <w:noProof/>
            <w:rtl/>
          </w:rPr>
          <w:t xml:space="preserve"> </w:t>
        </w:r>
        <w:r w:rsidRPr="004D72E8">
          <w:rPr>
            <w:rStyle w:val="ac"/>
            <w:rFonts w:hint="eastAsia"/>
            <w:noProof/>
            <w:rtl/>
          </w:rPr>
          <w:t>قاسم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F114F" w:rsidRDefault="00DF114F" w:rsidP="00DF114F">
      <w:pPr>
        <w:pStyle w:val="22"/>
        <w:tabs>
          <w:tab w:val="right" w:leader="dot" w:pos="10194"/>
        </w:tabs>
        <w:rPr>
          <w:rFonts w:asciiTheme="minorHAnsi" w:eastAsiaTheme="minorEastAsia" w:hAnsiTheme="minorHAnsi" w:cstheme="minorBidi"/>
          <w:bCs w:val="0"/>
          <w:noProof/>
          <w:color w:val="auto"/>
          <w:szCs w:val="22"/>
          <w:rtl/>
        </w:rPr>
      </w:pPr>
      <w:hyperlink w:anchor="_Toc2517827" w:history="1">
        <w:r w:rsidRPr="004D72E8">
          <w:rPr>
            <w:rStyle w:val="ac"/>
            <w:rFonts w:hint="eastAsia"/>
            <w:noProof/>
            <w:rtl/>
          </w:rPr>
          <w:t>بررس</w:t>
        </w:r>
        <w:r w:rsidRPr="004D72E8">
          <w:rPr>
            <w:rStyle w:val="ac"/>
            <w:rFonts w:hint="cs"/>
            <w:noProof/>
            <w:rtl/>
          </w:rPr>
          <w:t>ی</w:t>
        </w:r>
        <w:r w:rsidRPr="004D72E8">
          <w:rPr>
            <w:rStyle w:val="ac"/>
            <w:noProof/>
            <w:rtl/>
          </w:rPr>
          <w:t xml:space="preserve"> </w:t>
        </w:r>
        <w:r w:rsidRPr="004D72E8">
          <w:rPr>
            <w:rStyle w:val="ac"/>
            <w:rFonts w:hint="eastAsia"/>
            <w:noProof/>
            <w:rtl/>
          </w:rPr>
          <w:t>دلالت</w:t>
        </w:r>
        <w:r w:rsidRPr="004D72E8">
          <w:rPr>
            <w:rStyle w:val="ac"/>
            <w:noProof/>
            <w:rtl/>
          </w:rPr>
          <w:t xml:space="preserve"> </w:t>
        </w:r>
        <w:r w:rsidRPr="004D72E8">
          <w:rPr>
            <w:rStyle w:val="ac"/>
            <w:rFonts w:hint="eastAsia"/>
            <w:noProof/>
            <w:rtl/>
          </w:rPr>
          <w:t>رفع</w:t>
        </w:r>
        <w:r w:rsidRPr="004D72E8">
          <w:rPr>
            <w:rStyle w:val="ac"/>
            <w:noProof/>
            <w:rtl/>
          </w:rPr>
          <w:t xml:space="preserve"> </w:t>
        </w:r>
        <w:r w:rsidRPr="004D72E8">
          <w:rPr>
            <w:rStyle w:val="ac"/>
            <w:rFonts w:hint="eastAsia"/>
            <w:noProof/>
            <w:rtl/>
          </w:rPr>
          <w:t>ما</w:t>
        </w:r>
        <w:r w:rsidRPr="004D72E8">
          <w:rPr>
            <w:rStyle w:val="ac"/>
            <w:noProof/>
            <w:rtl/>
          </w:rPr>
          <w:t xml:space="preserve"> </w:t>
        </w:r>
        <w:r w:rsidRPr="004D72E8">
          <w:rPr>
            <w:rStyle w:val="ac"/>
            <w:rFonts w:hint="eastAsia"/>
            <w:noProof/>
            <w:rtl/>
          </w:rPr>
          <w:t>لا</w:t>
        </w:r>
        <w:r w:rsidRPr="004D72E8">
          <w:rPr>
            <w:rStyle w:val="ac"/>
            <w:rFonts w:hint="cs"/>
            <w:noProof/>
            <w:rtl/>
          </w:rPr>
          <w:t>ی</w:t>
        </w:r>
        <w:r w:rsidRPr="004D72E8">
          <w:rPr>
            <w:rStyle w:val="ac"/>
            <w:rFonts w:hint="eastAsia"/>
            <w:noProof/>
            <w:rtl/>
          </w:rPr>
          <w:t>علمون</w:t>
        </w:r>
        <w:r w:rsidRPr="004D72E8">
          <w:rPr>
            <w:rStyle w:val="ac"/>
            <w:noProof/>
            <w:rtl/>
          </w:rPr>
          <w:t xml:space="preserve"> </w:t>
        </w:r>
        <w:r w:rsidRPr="004D72E8">
          <w:rPr>
            <w:rStyle w:val="ac"/>
            <w:rFonts w:hint="eastAsia"/>
            <w:noProof/>
            <w:rtl/>
          </w:rPr>
          <w:t>و</w:t>
        </w:r>
        <w:r w:rsidRPr="004D72E8">
          <w:rPr>
            <w:rStyle w:val="ac"/>
            <w:noProof/>
            <w:rtl/>
          </w:rPr>
          <w:t xml:space="preserve"> </w:t>
        </w:r>
        <w:r w:rsidRPr="004D72E8">
          <w:rPr>
            <w:rStyle w:val="ac"/>
            <w:rFonts w:hint="eastAsia"/>
            <w:noProof/>
            <w:rtl/>
          </w:rPr>
          <w:t>رفع</w:t>
        </w:r>
        <w:r w:rsidRPr="004D72E8">
          <w:rPr>
            <w:rStyle w:val="ac"/>
            <w:noProof/>
            <w:rtl/>
          </w:rPr>
          <w:t xml:space="preserve"> </w:t>
        </w:r>
        <w:r w:rsidRPr="004D72E8">
          <w:rPr>
            <w:rStyle w:val="ac"/>
            <w:rFonts w:hint="eastAsia"/>
            <w:noProof/>
            <w:rtl/>
          </w:rPr>
          <w:t>النس</w:t>
        </w:r>
        <w:r w:rsidRPr="004D72E8">
          <w:rPr>
            <w:rStyle w:val="ac"/>
            <w:rFonts w:hint="cs"/>
            <w:noProof/>
            <w:rtl/>
          </w:rPr>
          <w:t>ی</w:t>
        </w:r>
        <w:r w:rsidRPr="004D72E8">
          <w:rPr>
            <w:rStyle w:val="ac"/>
            <w:rFonts w:hint="eastAsia"/>
            <w:noProof/>
            <w:rtl/>
          </w:rPr>
          <w:t>ان</w:t>
        </w:r>
        <w:r w:rsidRPr="004D72E8">
          <w:rPr>
            <w:rStyle w:val="ac"/>
            <w:noProof/>
            <w:rtl/>
          </w:rPr>
          <w:t xml:space="preserve"> </w:t>
        </w:r>
        <w:r w:rsidRPr="004D72E8">
          <w:rPr>
            <w:rStyle w:val="ac"/>
            <w:rFonts w:hint="eastAsia"/>
            <w:noProof/>
            <w:rtl/>
          </w:rPr>
          <w:t>بر</w:t>
        </w:r>
        <w:r w:rsidRPr="004D72E8">
          <w:rPr>
            <w:rStyle w:val="ac"/>
            <w:noProof/>
            <w:rtl/>
          </w:rPr>
          <w:t xml:space="preserve"> </w:t>
        </w:r>
        <w:r w:rsidRPr="004D72E8">
          <w:rPr>
            <w:rStyle w:val="ac"/>
            <w:rFonts w:hint="eastAsia"/>
            <w:noProof/>
            <w:rtl/>
          </w:rPr>
          <w:t>اجزاء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F114F" w:rsidRDefault="00DF114F" w:rsidP="00DF114F">
      <w:pPr>
        <w:pStyle w:val="22"/>
        <w:tabs>
          <w:tab w:val="right" w:leader="dot" w:pos="10194"/>
        </w:tabs>
        <w:rPr>
          <w:rFonts w:asciiTheme="minorHAnsi" w:eastAsiaTheme="minorEastAsia" w:hAnsiTheme="minorHAnsi" w:cstheme="minorBidi"/>
          <w:bCs w:val="0"/>
          <w:noProof/>
          <w:color w:val="auto"/>
          <w:szCs w:val="22"/>
          <w:rtl/>
        </w:rPr>
      </w:pPr>
      <w:hyperlink w:anchor="_Toc2517828" w:history="1">
        <w:r w:rsidRPr="004D72E8">
          <w:rPr>
            <w:rStyle w:val="ac"/>
            <w:rFonts w:hint="eastAsia"/>
            <w:noProof/>
            <w:rtl/>
          </w:rPr>
          <w:t>بررس</w:t>
        </w:r>
        <w:r w:rsidRPr="004D72E8">
          <w:rPr>
            <w:rStyle w:val="ac"/>
            <w:rFonts w:hint="cs"/>
            <w:noProof/>
            <w:rtl/>
          </w:rPr>
          <w:t>ی</w:t>
        </w:r>
        <w:r w:rsidRPr="004D72E8">
          <w:rPr>
            <w:rStyle w:val="ac"/>
            <w:noProof/>
            <w:rtl/>
          </w:rPr>
          <w:t xml:space="preserve"> </w:t>
        </w:r>
        <w:r w:rsidRPr="004D72E8">
          <w:rPr>
            <w:rStyle w:val="ac"/>
            <w:rFonts w:hint="eastAsia"/>
            <w:noProof/>
            <w:rtl/>
          </w:rPr>
          <w:t>دلالت</w:t>
        </w:r>
        <w:r w:rsidRPr="004D72E8">
          <w:rPr>
            <w:rStyle w:val="ac"/>
            <w:noProof/>
            <w:rtl/>
          </w:rPr>
          <w:t xml:space="preserve"> «</w:t>
        </w:r>
        <w:r w:rsidRPr="004D72E8">
          <w:rPr>
            <w:rStyle w:val="ac"/>
            <w:rFonts w:hint="eastAsia"/>
            <w:noProof/>
            <w:rtl/>
          </w:rPr>
          <w:t>أ</w:t>
        </w:r>
        <w:r w:rsidRPr="004D72E8">
          <w:rPr>
            <w:rStyle w:val="ac"/>
            <w:rFonts w:hint="cs"/>
            <w:noProof/>
            <w:rtl/>
          </w:rPr>
          <w:t>ی</w:t>
        </w:r>
        <w:r w:rsidRPr="004D72E8">
          <w:rPr>
            <w:rStyle w:val="ac"/>
            <w:noProof/>
            <w:rtl/>
          </w:rPr>
          <w:t xml:space="preserve"> </w:t>
        </w:r>
        <w:r w:rsidRPr="004D72E8">
          <w:rPr>
            <w:rStyle w:val="ac"/>
            <w:rFonts w:hint="eastAsia"/>
            <w:noProof/>
            <w:rtl/>
          </w:rPr>
          <w:t>رجل</w:t>
        </w:r>
        <w:r w:rsidRPr="004D72E8">
          <w:rPr>
            <w:rStyle w:val="ac"/>
            <w:noProof/>
            <w:rtl/>
          </w:rPr>
          <w:t xml:space="preserve"> </w:t>
        </w:r>
        <w:r w:rsidRPr="004D72E8">
          <w:rPr>
            <w:rStyle w:val="ac"/>
            <w:rFonts w:hint="eastAsia"/>
            <w:noProof/>
            <w:rtl/>
          </w:rPr>
          <w:t>رکب</w:t>
        </w:r>
        <w:r w:rsidRPr="004D72E8">
          <w:rPr>
            <w:rStyle w:val="ac"/>
            <w:noProof/>
            <w:rtl/>
          </w:rPr>
          <w:t xml:space="preserve"> </w:t>
        </w:r>
        <w:r w:rsidRPr="004D72E8">
          <w:rPr>
            <w:rStyle w:val="ac"/>
            <w:rFonts w:hint="eastAsia"/>
            <w:noProof/>
            <w:rtl/>
          </w:rPr>
          <w:t>أمرا</w:t>
        </w:r>
        <w:r w:rsidRPr="004D72E8">
          <w:rPr>
            <w:rStyle w:val="ac"/>
            <w:noProof/>
            <w:rtl/>
          </w:rPr>
          <w:t xml:space="preserve"> </w:t>
        </w:r>
        <w:r w:rsidRPr="004D72E8">
          <w:rPr>
            <w:rStyle w:val="ac"/>
            <w:rFonts w:hint="eastAsia"/>
            <w:noProof/>
            <w:rtl/>
          </w:rPr>
          <w:t>بجهالة</w:t>
        </w:r>
        <w:r w:rsidRPr="004D72E8">
          <w:rPr>
            <w:rStyle w:val="ac"/>
            <w:noProof/>
            <w:rtl/>
          </w:rPr>
          <w:t xml:space="preserve"> </w:t>
        </w:r>
        <w:r w:rsidRPr="004D72E8">
          <w:rPr>
            <w:rStyle w:val="ac"/>
            <w:rFonts w:hint="eastAsia"/>
            <w:noProof/>
            <w:rtl/>
          </w:rPr>
          <w:t>فلاش</w:t>
        </w:r>
        <w:r w:rsidRPr="004D72E8">
          <w:rPr>
            <w:rStyle w:val="ac"/>
            <w:rFonts w:hint="cs"/>
            <w:noProof/>
            <w:rtl/>
          </w:rPr>
          <w:t>ی</w:t>
        </w:r>
        <w:r w:rsidRPr="004D72E8">
          <w:rPr>
            <w:rStyle w:val="ac"/>
            <w:rFonts w:hint="eastAsia"/>
            <w:noProof/>
            <w:rtl/>
          </w:rPr>
          <w:t>ء</w:t>
        </w:r>
        <w:r w:rsidRPr="004D72E8">
          <w:rPr>
            <w:rStyle w:val="ac"/>
            <w:noProof/>
            <w:rtl/>
          </w:rPr>
          <w:t xml:space="preserve"> </w:t>
        </w:r>
        <w:r w:rsidRPr="004D72E8">
          <w:rPr>
            <w:rStyle w:val="ac"/>
            <w:rFonts w:hint="eastAsia"/>
            <w:noProof/>
            <w:rtl/>
          </w:rPr>
          <w:t>عل</w:t>
        </w:r>
        <w:r w:rsidRPr="004D72E8">
          <w:rPr>
            <w:rStyle w:val="ac"/>
            <w:rFonts w:hint="cs"/>
            <w:noProof/>
            <w:rtl/>
          </w:rPr>
          <w:t>ی</w:t>
        </w:r>
        <w:r w:rsidRPr="004D72E8">
          <w:rPr>
            <w:rStyle w:val="ac"/>
            <w:rFonts w:hint="eastAsia"/>
            <w:noProof/>
            <w:rtl/>
          </w:rPr>
          <w:t>ه»</w:t>
        </w:r>
        <w:r w:rsidRPr="004D72E8">
          <w:rPr>
            <w:rStyle w:val="ac"/>
            <w:noProof/>
            <w:rtl/>
          </w:rPr>
          <w:t xml:space="preserve"> </w:t>
        </w:r>
        <w:r w:rsidRPr="004D72E8">
          <w:rPr>
            <w:rStyle w:val="ac"/>
            <w:rFonts w:hint="eastAsia"/>
            <w:noProof/>
            <w:rtl/>
          </w:rPr>
          <w:t>بر</w:t>
        </w:r>
        <w:r w:rsidRPr="004D72E8">
          <w:rPr>
            <w:rStyle w:val="ac"/>
            <w:noProof/>
            <w:rtl/>
          </w:rPr>
          <w:t xml:space="preserve"> </w:t>
        </w:r>
        <w:r w:rsidRPr="004D72E8">
          <w:rPr>
            <w:rStyle w:val="ac"/>
            <w:rFonts w:hint="eastAsia"/>
            <w:noProof/>
            <w:rtl/>
          </w:rPr>
          <w:t>اجزاء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F114F" w:rsidRDefault="00DF114F" w:rsidP="00DF114F">
      <w:pPr>
        <w:pStyle w:val="22"/>
        <w:tabs>
          <w:tab w:val="right" w:leader="dot" w:pos="10194"/>
        </w:tabs>
        <w:rPr>
          <w:rFonts w:asciiTheme="minorHAnsi" w:eastAsiaTheme="minorEastAsia" w:hAnsiTheme="minorHAnsi" w:cstheme="minorBidi"/>
          <w:bCs w:val="0"/>
          <w:noProof/>
          <w:color w:val="auto"/>
          <w:szCs w:val="22"/>
          <w:rtl/>
        </w:rPr>
      </w:pPr>
      <w:hyperlink w:anchor="_Toc2517829" w:history="1">
        <w:r w:rsidRPr="004D72E8">
          <w:rPr>
            <w:rStyle w:val="ac"/>
            <w:rFonts w:hint="eastAsia"/>
            <w:noProof/>
            <w:rtl/>
          </w:rPr>
          <w:t>نظر</w:t>
        </w:r>
        <w:r w:rsidRPr="004D72E8">
          <w:rPr>
            <w:rStyle w:val="ac"/>
            <w:noProof/>
            <w:rtl/>
          </w:rPr>
          <w:t xml:space="preserve"> </w:t>
        </w:r>
        <w:r w:rsidRPr="004D72E8">
          <w:rPr>
            <w:rStyle w:val="ac"/>
            <w:rFonts w:hint="eastAsia"/>
            <w:noProof/>
            <w:rtl/>
          </w:rPr>
          <w:t>نها</w:t>
        </w:r>
        <w:r w:rsidRPr="004D72E8">
          <w:rPr>
            <w:rStyle w:val="ac"/>
            <w:rFonts w:hint="cs"/>
            <w:noProof/>
            <w:rtl/>
          </w:rPr>
          <w:t>یی</w:t>
        </w:r>
        <w:r w:rsidRPr="004D72E8">
          <w:rPr>
            <w:rStyle w:val="ac"/>
            <w:noProof/>
            <w:rtl/>
          </w:rPr>
          <w:t xml:space="preserve"> </w:t>
        </w:r>
        <w:r w:rsidRPr="004D72E8">
          <w:rPr>
            <w:rStyle w:val="ac"/>
            <w:rFonts w:hint="eastAsia"/>
            <w:noProof/>
            <w:rtl/>
          </w:rPr>
          <w:t>استاد</w:t>
        </w:r>
        <w:r w:rsidRPr="004D72E8">
          <w:rPr>
            <w:rStyle w:val="ac"/>
            <w:noProof/>
            <w:rtl/>
          </w:rPr>
          <w:t xml:space="preserve"> </w:t>
        </w:r>
        <w:r w:rsidRPr="004D72E8">
          <w:rPr>
            <w:rStyle w:val="ac"/>
            <w:rFonts w:hint="eastAsia"/>
            <w:noProof/>
            <w:rtl/>
          </w:rPr>
          <w:t>راجع</w:t>
        </w:r>
        <w:r w:rsidRPr="004D72E8">
          <w:rPr>
            <w:rStyle w:val="ac"/>
            <w:noProof/>
            <w:rtl/>
          </w:rPr>
          <w:t xml:space="preserve"> </w:t>
        </w:r>
        <w:r w:rsidRPr="004D72E8">
          <w:rPr>
            <w:rStyle w:val="ac"/>
            <w:rFonts w:hint="eastAsia"/>
            <w:noProof/>
            <w:rtl/>
          </w:rPr>
          <w:t>به</w:t>
        </w:r>
        <w:r w:rsidRPr="004D72E8">
          <w:rPr>
            <w:rStyle w:val="ac"/>
            <w:noProof/>
            <w:rtl/>
          </w:rPr>
          <w:t xml:space="preserve"> </w:t>
        </w:r>
        <w:r w:rsidRPr="004D72E8">
          <w:rPr>
            <w:rStyle w:val="ac"/>
            <w:rFonts w:hint="eastAsia"/>
            <w:noProof/>
            <w:rtl/>
          </w:rPr>
          <w:t>حکم</w:t>
        </w:r>
        <w:r w:rsidRPr="004D72E8">
          <w:rPr>
            <w:rStyle w:val="ac"/>
            <w:noProof/>
            <w:rtl/>
          </w:rPr>
          <w:t xml:space="preserve"> </w:t>
        </w:r>
        <w:r w:rsidRPr="004D72E8">
          <w:rPr>
            <w:rStyle w:val="ac"/>
            <w:rFonts w:hint="eastAsia"/>
            <w:noProof/>
            <w:rtl/>
          </w:rPr>
          <w:t>جاهل</w:t>
        </w:r>
        <w:r w:rsidRPr="004D72E8">
          <w:rPr>
            <w:rStyle w:val="ac"/>
            <w:noProof/>
            <w:rtl/>
          </w:rPr>
          <w:t xml:space="preserve"> </w:t>
        </w:r>
        <w:r w:rsidRPr="004D72E8">
          <w:rPr>
            <w:rStyle w:val="ac"/>
            <w:rFonts w:hint="eastAsia"/>
            <w:noProof/>
            <w:rtl/>
          </w:rPr>
          <w:t>و</w:t>
        </w:r>
        <w:r w:rsidRPr="004D72E8">
          <w:rPr>
            <w:rStyle w:val="ac"/>
            <w:noProof/>
            <w:rtl/>
          </w:rPr>
          <w:t xml:space="preserve"> </w:t>
        </w:r>
        <w:r w:rsidRPr="004D72E8">
          <w:rPr>
            <w:rStyle w:val="ac"/>
            <w:rFonts w:hint="eastAsia"/>
            <w:noProof/>
            <w:rtl/>
          </w:rPr>
          <w:t>ناس</w:t>
        </w:r>
        <w:r w:rsidRPr="004D72E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Toc2517829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DF114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C5913">
        <w:rPr>
          <w:rFonts w:hint="cs"/>
          <w:rtl/>
        </w:rPr>
        <w:t>شرط</w:t>
      </w:r>
      <w:r w:rsidR="00EC5913">
        <w:rPr>
          <w:rtl/>
        </w:rPr>
        <w:t xml:space="preserve"> </w:t>
      </w:r>
      <w:r w:rsidR="00EC5913">
        <w:rPr>
          <w:rFonts w:hint="cs"/>
          <w:rtl/>
        </w:rPr>
        <w:t>چهارم</w:t>
      </w:r>
      <w:r w:rsidR="00EC5913">
        <w:rPr>
          <w:rtl/>
        </w:rPr>
        <w:t xml:space="preserve"> (</w:t>
      </w:r>
      <w:r w:rsidR="00EC5913">
        <w:rPr>
          <w:rFonts w:hint="cs"/>
          <w:rtl/>
        </w:rPr>
        <w:t>از</w:t>
      </w:r>
      <w:r w:rsidR="00EC5913">
        <w:rPr>
          <w:rtl/>
        </w:rPr>
        <w:t xml:space="preserve"> </w:t>
      </w:r>
      <w:r w:rsidR="00EC5913">
        <w:rPr>
          <w:rFonts w:hint="cs"/>
          <w:rtl/>
        </w:rPr>
        <w:t>غیر</w:t>
      </w:r>
      <w:r w:rsidR="00EC5913">
        <w:rPr>
          <w:rtl/>
        </w:rPr>
        <w:t xml:space="preserve"> </w:t>
      </w:r>
      <w:r w:rsidR="00EC5913">
        <w:rPr>
          <w:rFonts w:hint="cs"/>
          <w:rtl/>
        </w:rPr>
        <w:t>مأکول</w:t>
      </w:r>
      <w:r w:rsidR="00EC5913">
        <w:rPr>
          <w:rtl/>
        </w:rPr>
        <w:t xml:space="preserve"> </w:t>
      </w:r>
      <w:r w:rsidR="00EC5913">
        <w:rPr>
          <w:rFonts w:hint="cs"/>
          <w:rtl/>
        </w:rPr>
        <w:t>اللحم</w:t>
      </w:r>
      <w:r w:rsidR="00EC5913">
        <w:rPr>
          <w:rtl/>
        </w:rPr>
        <w:t xml:space="preserve"> </w:t>
      </w:r>
      <w:r w:rsidR="00EC5913">
        <w:rPr>
          <w:rFonts w:hint="cs"/>
          <w:rtl/>
        </w:rPr>
        <w:t>نبودن</w:t>
      </w:r>
      <w:r w:rsidR="00EC5913">
        <w:rPr>
          <w:rtl/>
        </w:rPr>
        <w:t>)</w:t>
      </w:r>
      <w:r w:rsidR="00025B70">
        <w:rPr>
          <w:rFonts w:hint="cs"/>
          <w:rtl/>
        </w:rPr>
        <w:t xml:space="preserve"> </w:t>
      </w:r>
      <w:r w:rsidR="00386C11" w:rsidRPr="00A6366F">
        <w:rPr>
          <w:rFonts w:hint="cs"/>
          <w:rtl/>
        </w:rPr>
        <w:t>/</w:t>
      </w:r>
      <w:bookmarkStart w:id="2" w:name="BokSabj_d"/>
      <w:bookmarkEnd w:id="2"/>
      <w:r w:rsidR="00EC5913">
        <w:rPr>
          <w:rFonts w:hint="cs"/>
          <w:rtl/>
        </w:rPr>
        <w:t>شرائط</w:t>
      </w:r>
      <w:r w:rsidR="00EC5913">
        <w:rPr>
          <w:rtl/>
        </w:rPr>
        <w:t xml:space="preserve"> </w:t>
      </w:r>
      <w:r w:rsidR="00EC5913">
        <w:rPr>
          <w:rFonts w:hint="cs"/>
          <w:rtl/>
        </w:rPr>
        <w:t>لباس</w:t>
      </w:r>
      <w:r w:rsidR="00EC5913">
        <w:rPr>
          <w:rtl/>
        </w:rPr>
        <w:t xml:space="preserve"> </w:t>
      </w:r>
      <w:r w:rsidR="00EC5913">
        <w:rPr>
          <w:rFonts w:hint="cs"/>
          <w:rtl/>
        </w:rPr>
        <w:t>مصلی</w:t>
      </w:r>
      <w:r w:rsidR="00386C11" w:rsidRPr="00A6366F">
        <w:rPr>
          <w:rFonts w:hint="cs"/>
          <w:rtl/>
        </w:rPr>
        <w:t xml:space="preserve"> /</w:t>
      </w:r>
      <w:bookmarkStart w:id="3" w:name="Bokkolli"/>
      <w:bookmarkEnd w:id="3"/>
      <w:r w:rsidR="00EC5913">
        <w:rPr>
          <w:rFonts w:hint="cs"/>
          <w:rtl/>
        </w:rPr>
        <w:t>کتاب</w:t>
      </w:r>
      <w:r w:rsidR="00EC5913">
        <w:rPr>
          <w:rtl/>
        </w:rPr>
        <w:t xml:space="preserve"> </w:t>
      </w:r>
      <w:r w:rsidR="00EC591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3676C" w:rsidP="003A6148">
      <w:pPr>
        <w:pBdr>
          <w:bottom w:val="double" w:sz="6" w:space="1" w:color="auto"/>
        </w:pBdr>
        <w:rPr>
          <w:rtl/>
        </w:rPr>
      </w:pPr>
      <w:r>
        <w:rPr>
          <w:rFonts w:hint="cs"/>
          <w:rtl/>
        </w:rPr>
        <w:t>بحث راجع به حکم جاهل و ناسی بود.</w:t>
      </w:r>
    </w:p>
    <w:p w:rsidR="00247D2F" w:rsidRPr="003A6148" w:rsidRDefault="00247D2F" w:rsidP="003A6148">
      <w:pPr>
        <w:pBdr>
          <w:bottom w:val="double" w:sz="6" w:space="1" w:color="auto"/>
        </w:pBdr>
      </w:pPr>
    </w:p>
    <w:p w:rsidR="008F5B4D" w:rsidRDefault="008F5B4D" w:rsidP="003A6148"/>
    <w:p w:rsidR="0003676C" w:rsidRPr="0003676C" w:rsidRDefault="0003676C" w:rsidP="0003676C">
      <w:pPr>
        <w:pStyle w:val="1"/>
        <w:rPr>
          <w:rtl/>
        </w:rPr>
      </w:pPr>
      <w:bookmarkStart w:id="4" w:name="_Toc1993860"/>
      <w:bookmarkStart w:id="5" w:name="_Toc2460457"/>
      <w:bookmarkStart w:id="6" w:name="_Toc2517817"/>
      <w:r w:rsidRPr="0003676C">
        <w:rPr>
          <w:rFonts w:hint="cs"/>
          <w:rtl/>
        </w:rPr>
        <w:t>ادامه مسأله نوزدهم (حکم جاهل و ناسی)</w:t>
      </w:r>
      <w:bookmarkEnd w:id="4"/>
      <w:bookmarkEnd w:id="5"/>
      <w:bookmarkEnd w:id="6"/>
    </w:p>
    <w:p w:rsidR="0003676C" w:rsidRPr="0003676C" w:rsidRDefault="0003676C" w:rsidP="0003676C">
      <w:pPr>
        <w:rPr>
          <w:rtl/>
        </w:rPr>
      </w:pPr>
      <w:r w:rsidRPr="0003676C">
        <w:rPr>
          <w:rFonts w:hint="cs"/>
          <w:b/>
          <w:bCs/>
          <w:rtl/>
        </w:rPr>
        <w:t>بحث راجع به این مسأله بود که صاحب عروه فرمودند:</w:t>
      </w:r>
      <w:r w:rsidRPr="0003676C">
        <w:rPr>
          <w:rFonts w:hint="cs"/>
          <w:rtl/>
        </w:rPr>
        <w:t xml:space="preserve"> </w:t>
      </w:r>
      <w:r w:rsidRPr="0003676C">
        <w:rPr>
          <w:rFonts w:hint="cs"/>
          <w:color w:val="000080"/>
          <w:rtl/>
        </w:rPr>
        <w:t>إذا صلى في غير المأكول جاهلا أو ناسيا</w:t>
      </w:r>
      <w:r w:rsidRPr="0003676C">
        <w:rPr>
          <w:rFonts w:hint="cs"/>
          <w:color w:val="000080"/>
        </w:rPr>
        <w:t>‌</w:t>
      </w:r>
      <w:r w:rsidRPr="0003676C">
        <w:rPr>
          <w:rFonts w:hint="cs"/>
          <w:color w:val="000080"/>
          <w:rtl/>
        </w:rPr>
        <w:t xml:space="preserve"> فالأقوى صحة صلاته‌</w:t>
      </w:r>
    </w:p>
    <w:p w:rsidR="001A1EA5" w:rsidRDefault="00CE7B41" w:rsidP="006162A2">
      <w:pPr>
        <w:rPr>
          <w:rtl/>
        </w:rPr>
      </w:pPr>
      <w:r>
        <w:rPr>
          <w:rFonts w:hint="cs"/>
          <w:rtl/>
        </w:rPr>
        <w:t xml:space="preserve">بحث راجع به این بود که اگر کسی </w:t>
      </w:r>
      <w:r w:rsidR="000D6579">
        <w:rPr>
          <w:rFonts w:hint="cs"/>
          <w:rtl/>
        </w:rPr>
        <w:t>در أجزای حیوان حرام گوشت</w:t>
      </w:r>
      <w:r>
        <w:rPr>
          <w:rFonts w:hint="cs"/>
          <w:rtl/>
        </w:rPr>
        <w:t xml:space="preserve"> از روی جهل یا نسیان</w:t>
      </w:r>
      <w:r w:rsidR="000D6579">
        <w:rPr>
          <w:rFonts w:hint="cs"/>
          <w:rtl/>
        </w:rPr>
        <w:t xml:space="preserve"> نماز بخواند آیا نماز او صحیح است؟</w:t>
      </w:r>
    </w:p>
    <w:p w:rsidR="00DF0484" w:rsidRDefault="00DF0484" w:rsidP="00DF0484">
      <w:pPr>
        <w:pStyle w:val="20"/>
        <w:rPr>
          <w:rFonts w:hint="cs"/>
          <w:rtl/>
        </w:rPr>
      </w:pPr>
      <w:bookmarkStart w:id="7" w:name="_Toc2517818"/>
      <w:r>
        <w:rPr>
          <w:rFonts w:hint="cs"/>
          <w:rtl/>
        </w:rPr>
        <w:t>نظر مرحوم خویی</w:t>
      </w:r>
      <w:bookmarkEnd w:id="7"/>
    </w:p>
    <w:p w:rsidR="00DF0484" w:rsidRDefault="00DF0484" w:rsidP="00DF0484">
      <w:pPr>
        <w:pStyle w:val="30"/>
        <w:rPr>
          <w:rtl/>
        </w:rPr>
      </w:pPr>
      <w:bookmarkStart w:id="8" w:name="_Toc2517819"/>
      <w:r>
        <w:rPr>
          <w:rFonts w:hint="cs"/>
          <w:rtl/>
        </w:rPr>
        <w:t>حکومت حدیث لاتعاد بر موثقه ابن بکیر</w:t>
      </w:r>
      <w:bookmarkEnd w:id="8"/>
    </w:p>
    <w:p w:rsidR="000D6579" w:rsidRDefault="000D6579" w:rsidP="006162A2">
      <w:pPr>
        <w:rPr>
          <w:rtl/>
        </w:rPr>
      </w:pPr>
      <w:r w:rsidRPr="00CE7B41">
        <w:rPr>
          <w:rFonts w:hint="cs"/>
          <w:b/>
          <w:bCs/>
          <w:rtl/>
        </w:rPr>
        <w:t>مرحوم خویی فرمودند:</w:t>
      </w:r>
      <w:r>
        <w:rPr>
          <w:rFonts w:hint="cs"/>
          <w:rtl/>
        </w:rPr>
        <w:t xml:space="preserve"> به نظر ما حدیث لاتعاد شامل ناسی و جاهل می شود و لذا حدیث لاتعاد نماز را تصحیح می کند و بر موثقه ابن بکیر حاکم است و موثقه ابن بکیر هر چند به لسان «ما حرم أکله فالصلاة فیه فاسدة» و به لسان «</w:t>
      </w:r>
      <w:r w:rsidR="00CE7B41">
        <w:rPr>
          <w:rFonts w:hint="cs"/>
          <w:rtl/>
        </w:rPr>
        <w:t xml:space="preserve">لاتقبل تلک الصلاة </w:t>
      </w:r>
      <w:r w:rsidR="00CE7B41">
        <w:rPr>
          <w:rFonts w:hint="cs"/>
          <w:rtl/>
        </w:rPr>
        <w:lastRenderedPageBreak/>
        <w:t>حتی تصلی فی غیره</w:t>
      </w:r>
      <w:r>
        <w:rPr>
          <w:rFonts w:hint="cs"/>
          <w:rtl/>
        </w:rPr>
        <w:t xml:space="preserve">» می باشد ولی ظهور عرفی آن در ارشاد به مانعیّت است و </w:t>
      </w:r>
      <w:r w:rsidR="00CE7B41">
        <w:rPr>
          <w:rFonts w:hint="cs"/>
          <w:rtl/>
        </w:rPr>
        <w:t xml:space="preserve">دلیل </w:t>
      </w:r>
      <w:r>
        <w:rPr>
          <w:rFonts w:hint="cs"/>
          <w:rtl/>
        </w:rPr>
        <w:t>حدیث لاتعاد بر أدله ارشاد به مانعیت و جزئیت و شرطیت به هر لسانی که باشد حاکم است.</w:t>
      </w:r>
    </w:p>
    <w:p w:rsidR="00DF0484" w:rsidRDefault="00DF0484" w:rsidP="00DF0484">
      <w:pPr>
        <w:pStyle w:val="30"/>
        <w:rPr>
          <w:rtl/>
        </w:rPr>
      </w:pPr>
      <w:bookmarkStart w:id="9" w:name="_Toc2517820"/>
      <w:r>
        <w:rPr>
          <w:rFonts w:hint="cs"/>
          <w:rtl/>
        </w:rPr>
        <w:t>عدم انقلاب نسبت بر فرض اختصاص حدیث لاتعاد به ناسی</w:t>
      </w:r>
      <w:bookmarkEnd w:id="9"/>
    </w:p>
    <w:p w:rsidR="00DE1BAE" w:rsidRPr="000A26AB" w:rsidRDefault="000D6579" w:rsidP="00DE1BAE">
      <w:pPr>
        <w:rPr>
          <w:b/>
          <w:bCs/>
          <w:rtl/>
        </w:rPr>
      </w:pPr>
      <w:r w:rsidRPr="000A26AB">
        <w:rPr>
          <w:rFonts w:hint="cs"/>
          <w:b/>
          <w:bCs/>
          <w:rtl/>
        </w:rPr>
        <w:t>مطلب دیگری که فرمودند اشکال به مرحوم نائینی بود که:</w:t>
      </w:r>
    </w:p>
    <w:p w:rsidR="000D6579" w:rsidRDefault="00DF0484" w:rsidP="00DF0484">
      <w:pPr>
        <w:rPr>
          <w:rtl/>
        </w:rPr>
      </w:pPr>
      <w:r>
        <w:rPr>
          <w:rFonts w:hint="cs"/>
          <w:rtl/>
        </w:rPr>
        <w:t>مرحوم نائینی وفاقا للمشهور فرمودند</w:t>
      </w:r>
      <w:r w:rsidR="00DE1BAE">
        <w:rPr>
          <w:rFonts w:hint="cs"/>
          <w:rtl/>
        </w:rPr>
        <w:t xml:space="preserve"> نماز در أجزای حیوان حرام گوشت را برای جاهل به موضوع صحیح </w:t>
      </w:r>
      <w:r>
        <w:rPr>
          <w:rFonts w:hint="cs"/>
          <w:rtl/>
        </w:rPr>
        <w:t>است</w:t>
      </w:r>
      <w:r w:rsidR="00DE1BAE">
        <w:rPr>
          <w:rFonts w:hint="cs"/>
          <w:rtl/>
        </w:rPr>
        <w:t xml:space="preserve"> و نماز ناسی </w:t>
      </w:r>
      <w:r>
        <w:rPr>
          <w:rFonts w:hint="cs"/>
          <w:rtl/>
        </w:rPr>
        <w:t>باطل است</w:t>
      </w:r>
      <w:r w:rsidR="00DE1BAE">
        <w:rPr>
          <w:rFonts w:hint="cs"/>
          <w:rtl/>
        </w:rPr>
        <w:t xml:space="preserve"> و در وجه بطلان نماز ناسی فرمودند</w:t>
      </w:r>
      <w:r w:rsidR="000D6579">
        <w:rPr>
          <w:rFonts w:hint="cs"/>
          <w:rtl/>
        </w:rPr>
        <w:t xml:space="preserve"> نسبت حدیث لاتعاد با موثقه عموم من وجه است زیرا به نظر مرحوم نائینی حدیث لاتعاد مختص ناسی است و شامل جاهل نمی شود ولی از حیث اخلال به </w:t>
      </w:r>
      <w:r w:rsidR="00DE1BAE">
        <w:rPr>
          <w:rFonts w:hint="cs"/>
          <w:rtl/>
        </w:rPr>
        <w:t xml:space="preserve">مانعیّت ما لایؤکل لحمه و اخلال به </w:t>
      </w:r>
      <w:r w:rsidR="000D6579">
        <w:rPr>
          <w:rFonts w:hint="cs"/>
          <w:rtl/>
        </w:rPr>
        <w:t xml:space="preserve">سایر واجبات غیر رکنیه نماز أعم است و موثقه ابن بکیر در خصوص اخلال به مانعیّت ما لایؤکل لحمه است ولی أعم از نسیان و جهل به موضوع است و در مورد </w:t>
      </w:r>
      <w:r w:rsidR="00AF0B20">
        <w:rPr>
          <w:rFonts w:hint="cs"/>
          <w:rtl/>
        </w:rPr>
        <w:t xml:space="preserve">اخلال به مانعیّت از روی </w:t>
      </w:r>
      <w:r w:rsidR="000D6579">
        <w:rPr>
          <w:rFonts w:hint="cs"/>
          <w:rtl/>
        </w:rPr>
        <w:t>نسیان به عموم من وجه تعارض می کنند و بعد از تعار</w:t>
      </w:r>
      <w:r w:rsidR="00AF0B20">
        <w:rPr>
          <w:rFonts w:hint="cs"/>
          <w:rtl/>
        </w:rPr>
        <w:t xml:space="preserve">ض انقلاب نسبت </w:t>
      </w:r>
      <w:r w:rsidR="002347A4">
        <w:rPr>
          <w:rFonts w:hint="cs"/>
          <w:rtl/>
        </w:rPr>
        <w:t>ایجاد می شود</w:t>
      </w:r>
      <w:r w:rsidR="00AF0B20">
        <w:rPr>
          <w:rFonts w:hint="cs"/>
          <w:rtl/>
        </w:rPr>
        <w:t xml:space="preserve"> زیرا مورد افتراق موثقه با صحیحه عبدالرحمن تخصیص خورد و نص در مورد ناسی که مورد اجتماع است می شود و لذا </w:t>
      </w:r>
      <w:r w:rsidR="002347A4">
        <w:rPr>
          <w:rFonts w:hint="cs"/>
          <w:rtl/>
        </w:rPr>
        <w:t xml:space="preserve">موثقه ابن بکیر در مورد اجتماع </w:t>
      </w:r>
      <w:r w:rsidR="00AF0B20">
        <w:rPr>
          <w:rFonts w:hint="cs"/>
          <w:rtl/>
        </w:rPr>
        <w:t>به نصوصیت بر بطلان نماز در أجزای حیوان حرام گوشت از روی نسیان دلالت می کند و حدیث لاتعاد را تخصیص می زند.</w:t>
      </w:r>
    </w:p>
    <w:p w:rsidR="00AF0B20" w:rsidRDefault="002347A4" w:rsidP="002347A4">
      <w:pPr>
        <w:rPr>
          <w:rtl/>
        </w:rPr>
      </w:pPr>
      <w:r w:rsidRPr="00C47DAF">
        <w:rPr>
          <w:rFonts w:hint="cs"/>
          <w:b/>
          <w:bCs/>
          <w:rtl/>
        </w:rPr>
        <w:t>مرحوم خویی در اشکال به مرحوم نائینی فرمودند:</w:t>
      </w:r>
      <w:r>
        <w:rPr>
          <w:rFonts w:hint="cs"/>
          <w:rtl/>
        </w:rPr>
        <w:t xml:space="preserve"> بر فرض کلام شما را قبول کنیم که حدیث لاتعاد مختص به ناسی است </w:t>
      </w:r>
      <w:r w:rsidR="00AF0B20">
        <w:rPr>
          <w:rFonts w:hint="cs"/>
          <w:rtl/>
        </w:rPr>
        <w:t>ولی مورد افتراق موثقه جاهل به موضوع نیست بلکه جاهل به حکم هم مورد افتراق موثقه است؛ توضیح این که طبق نظر مرحوم نائینی حدیث لاتعاد مختص ناسی است ولی موثقه</w:t>
      </w:r>
      <w:r>
        <w:rPr>
          <w:rFonts w:hint="cs"/>
          <w:rtl/>
        </w:rPr>
        <w:t>،</w:t>
      </w:r>
      <w:r w:rsidR="00AF0B20">
        <w:rPr>
          <w:rFonts w:hint="cs"/>
          <w:rtl/>
        </w:rPr>
        <w:t xml:space="preserve"> هم ناسی و هم جاهل أعم از جاهل به موضوع و جاهل به حکم را شامل می شود و لذا صحیحه عبدالرحمن تمام مورد افتراق موثقه را تخصیص نمی زند و تنها جاهل به موضوع را تخصیص می زند و جاهل به حکم أعم از جاهل قاصر و جاه</w:t>
      </w:r>
      <w:r>
        <w:rPr>
          <w:rFonts w:hint="cs"/>
          <w:rtl/>
        </w:rPr>
        <w:t>ل مقصر تحت موثقه باقی می ماند و دیگر انقلاب نسبت ایجاد نمی شود و انقلاب نسبت در صورتی است که مخصص منفصل تمام مورد افتراق یکی از عامین من وجه ها را تخصیص بزند که در این صورت</w:t>
      </w:r>
      <w:r w:rsidR="00AF0B20">
        <w:rPr>
          <w:rFonts w:hint="cs"/>
          <w:rtl/>
        </w:rPr>
        <w:t xml:space="preserve"> عام من وجه مختص به مورد اجتماع می شود و أخص مطلق از عام من وجه دیگری می شود ولی اگر مخصص منفصل بعض مورد افتراق را خارج کند نسبت عموم من وجه باقی می ماند و در اینجا چنین است.</w:t>
      </w:r>
    </w:p>
    <w:p w:rsidR="008E26B9" w:rsidRDefault="008E26B9" w:rsidP="008E26B9">
      <w:pPr>
        <w:pStyle w:val="20"/>
        <w:rPr>
          <w:rtl/>
        </w:rPr>
      </w:pPr>
      <w:bookmarkStart w:id="10" w:name="_Toc2517821"/>
      <w:r>
        <w:rPr>
          <w:rFonts w:hint="cs"/>
          <w:rtl/>
        </w:rPr>
        <w:lastRenderedPageBreak/>
        <w:t>بررسی حکومت حدیث لاتعاد بر لسان اعاده و بطلان</w:t>
      </w:r>
      <w:bookmarkEnd w:id="10"/>
    </w:p>
    <w:p w:rsidR="00353766" w:rsidRDefault="00FA6126" w:rsidP="00353766">
      <w:pPr>
        <w:rPr>
          <w:rtl/>
        </w:rPr>
      </w:pPr>
      <w:r w:rsidRPr="00C47DAF">
        <w:rPr>
          <w:rFonts w:hint="cs"/>
          <w:b/>
          <w:bCs/>
          <w:rtl/>
        </w:rPr>
        <w:t>انصافاً این اشکال، اشکال واردی است و لکن ما عرض کردیم که</w:t>
      </w:r>
      <w:r w:rsidR="00C47DAF" w:rsidRPr="00C47DAF">
        <w:rPr>
          <w:rFonts w:hint="cs"/>
          <w:b/>
          <w:bCs/>
          <w:rtl/>
        </w:rPr>
        <w:t>:</w:t>
      </w:r>
      <w:r w:rsidR="00C47DAF">
        <w:rPr>
          <w:rFonts w:hint="cs"/>
          <w:rtl/>
        </w:rPr>
        <w:t xml:space="preserve"> مهم در بحث این مطا</w:t>
      </w:r>
      <w:r>
        <w:rPr>
          <w:rFonts w:hint="cs"/>
          <w:rtl/>
        </w:rPr>
        <w:t>ب نیست بلکه مهم ا</w:t>
      </w:r>
      <w:r w:rsidR="00C47DAF">
        <w:rPr>
          <w:rFonts w:hint="cs"/>
          <w:rtl/>
        </w:rPr>
        <w:t>ین است که این مبنا را حل کنیم؛</w:t>
      </w:r>
      <w:r>
        <w:rPr>
          <w:rFonts w:hint="cs"/>
          <w:rtl/>
        </w:rPr>
        <w:t xml:space="preserve"> برخی از أدله أجزاء و شرائط </w:t>
      </w:r>
      <w:r w:rsidR="00C47DAF">
        <w:rPr>
          <w:rFonts w:hint="cs"/>
          <w:rtl/>
        </w:rPr>
        <w:t xml:space="preserve">و موانع صرفاً به لسان أمر به اتیان یک شیء در نماز نیست بلکه </w:t>
      </w:r>
      <w:r>
        <w:rPr>
          <w:rFonts w:hint="cs"/>
          <w:rtl/>
        </w:rPr>
        <w:t xml:space="preserve">به لسان </w:t>
      </w:r>
      <w:r w:rsidR="00C47DAF">
        <w:rPr>
          <w:rFonts w:hint="cs"/>
          <w:rtl/>
        </w:rPr>
        <w:t>بطلان نماز</w:t>
      </w:r>
      <w:r w:rsidR="00CF5CB4">
        <w:rPr>
          <w:rFonts w:hint="cs"/>
          <w:rtl/>
        </w:rPr>
        <w:t xml:space="preserve"> می باشد</w:t>
      </w:r>
      <w:r w:rsidR="00C47DAF">
        <w:rPr>
          <w:rFonts w:hint="cs"/>
          <w:rtl/>
        </w:rPr>
        <w:t xml:space="preserve"> مثلاً خطاب «القهقهة</w:t>
      </w:r>
      <w:r w:rsidR="00CF5CB4">
        <w:rPr>
          <w:rFonts w:hint="cs"/>
          <w:rtl/>
        </w:rPr>
        <w:t xml:space="preserve"> </w:t>
      </w:r>
      <w:r w:rsidR="00D742E1">
        <w:rPr>
          <w:rFonts w:hint="cs"/>
          <w:rtl/>
        </w:rPr>
        <w:t>تقطع الصلاة</w:t>
      </w:r>
      <w:r w:rsidR="00C47DAF">
        <w:rPr>
          <w:rFonts w:hint="cs"/>
          <w:rtl/>
        </w:rPr>
        <w:t>» چگونه می خواهد با «السنة لاتنقض الفریضه» جمع شود زیرا «تقطع الصلاة»</w:t>
      </w:r>
      <w:r w:rsidR="00D742E1">
        <w:rPr>
          <w:rFonts w:hint="cs"/>
          <w:rtl/>
        </w:rPr>
        <w:t xml:space="preserve"> به معنای «تنقض الصلاة» است و لذا با «لاتنقض السنة الفریضة» جمع نمی شود</w:t>
      </w:r>
      <w:r w:rsidR="00837C05">
        <w:rPr>
          <w:rFonts w:hint="cs"/>
          <w:rtl/>
        </w:rPr>
        <w:t xml:space="preserve"> و بر آن حاکم نخواهد بود.</w:t>
      </w:r>
      <w:r w:rsidR="00D742E1">
        <w:rPr>
          <w:rFonts w:hint="cs"/>
          <w:rtl/>
        </w:rPr>
        <w:t xml:space="preserve"> ی</w:t>
      </w:r>
      <w:r w:rsidR="00837C05">
        <w:rPr>
          <w:rFonts w:hint="cs"/>
          <w:rtl/>
        </w:rPr>
        <w:t>ا مثلاً در روایت بیان شده است: کسی که ببیند لباس او ملوّث به خون شده است اگر در آن لباس نماز بخواند «فعلیه إعاده الصلاة»</w:t>
      </w:r>
      <w:r w:rsidR="00D742E1">
        <w:rPr>
          <w:rFonts w:hint="cs"/>
          <w:rtl/>
        </w:rPr>
        <w:t xml:space="preserve"> که شامل جاهل به حکم می شود یعنی اگر کسی نمی دانست که خون تخم مرغ نجس است و شبهه حکمیه داشت و خون</w:t>
      </w:r>
      <w:r w:rsidR="00CE780A">
        <w:rPr>
          <w:rFonts w:hint="cs"/>
          <w:rtl/>
        </w:rPr>
        <w:t xml:space="preserve"> آن به لباسش ریخت و بعد از نماز به او گفتند که برخی از مراجع می گویند خون تخم مرغ نجس است و وقتی به مرجع خود مراجعه می کند متوجه می شود که مرجع تقلید او خون تخم مرغ را نجس می داند</w:t>
      </w:r>
      <w:r w:rsidR="0086653A">
        <w:rPr>
          <w:rFonts w:hint="cs"/>
          <w:rtl/>
        </w:rPr>
        <w:t xml:space="preserve"> یعنی این شخص از روی جهل به حکم در لباسی که متلوّث به خون تخم مرغ شده است نماز خوانده است که این روایت به اطلاق خود دلالت می کند اعاده نماز لازم است و حدیث لاتعاد بنا بر نظر صحیح که جاهل به حکم را شامل می شود در مورد این شخ</w:t>
      </w:r>
      <w:r w:rsidR="007A15FD">
        <w:rPr>
          <w:rFonts w:hint="cs"/>
          <w:rtl/>
        </w:rPr>
        <w:t xml:space="preserve">ص حکم می کند که اعاده نماز لازم </w:t>
      </w:r>
      <w:r w:rsidR="0086653A">
        <w:rPr>
          <w:rFonts w:hint="cs"/>
          <w:rtl/>
        </w:rPr>
        <w:t>نیست</w:t>
      </w:r>
      <w:r w:rsidR="007A15FD">
        <w:rPr>
          <w:rFonts w:hint="cs"/>
          <w:rtl/>
        </w:rPr>
        <w:t>؛</w:t>
      </w:r>
    </w:p>
    <w:p w:rsidR="007A15FD" w:rsidRPr="00353766" w:rsidRDefault="00727100" w:rsidP="00353766">
      <w:pPr>
        <w:rPr>
          <w:rtl/>
        </w:rPr>
      </w:pPr>
      <w:r w:rsidRPr="00DD4C43">
        <w:rPr>
          <w:rFonts w:hint="cs"/>
          <w:b/>
          <w:bCs/>
          <w:rtl/>
        </w:rPr>
        <w:t>بحث است که آیا می توان گفت حدیث لاتعاد حتّی</w:t>
      </w:r>
      <w:r w:rsidR="007A15FD" w:rsidRPr="00DD4C43">
        <w:rPr>
          <w:rFonts w:hint="cs"/>
          <w:b/>
          <w:bCs/>
          <w:rtl/>
        </w:rPr>
        <w:t xml:space="preserve"> بر این سنخ از روایات حاکم است؛</w:t>
      </w:r>
    </w:p>
    <w:p w:rsidR="008E26B9" w:rsidRDefault="008E26B9" w:rsidP="008E26B9">
      <w:pPr>
        <w:pStyle w:val="30"/>
        <w:rPr>
          <w:rtl/>
        </w:rPr>
      </w:pPr>
      <w:bookmarkStart w:id="11" w:name="_Toc2517822"/>
      <w:r>
        <w:rPr>
          <w:rFonts w:hint="cs"/>
          <w:rtl/>
        </w:rPr>
        <w:t>نظر مرحوم خویی</w:t>
      </w:r>
      <w:bookmarkEnd w:id="11"/>
    </w:p>
    <w:p w:rsidR="00727100" w:rsidRDefault="007A15FD" w:rsidP="00EF612A">
      <w:pPr>
        <w:rPr>
          <w:rtl/>
        </w:rPr>
      </w:pPr>
      <w:r w:rsidRPr="00DD4C43">
        <w:rPr>
          <w:rFonts w:hint="cs"/>
          <w:b/>
          <w:bCs/>
          <w:rtl/>
        </w:rPr>
        <w:t>مرحوم خویی فرموده است:</w:t>
      </w:r>
      <w:r w:rsidR="00727100">
        <w:rPr>
          <w:rFonts w:hint="cs"/>
          <w:rtl/>
        </w:rPr>
        <w:t xml:space="preserve"> حکومت وجود دارد و هر چند نسبت بین این دو عموم من وجه </w:t>
      </w:r>
      <w:r w:rsidR="00656EE5">
        <w:rPr>
          <w:rFonts w:hint="cs"/>
          <w:rtl/>
        </w:rPr>
        <w:t>باشد دلیل حاکم مقدم خواهد شد.</w:t>
      </w:r>
      <w:r w:rsidR="00EF612A">
        <w:rPr>
          <w:rFonts w:hint="cs"/>
          <w:rtl/>
        </w:rPr>
        <w:t xml:space="preserve"> تطبیق این مطلب در مثال این گونه است که مورد افتراق روایت «ان رأیت فی ثوبک دماً فصلیت فیه فعلیک إعادة الصلاة»</w:t>
      </w:r>
      <w:r w:rsidR="00727100">
        <w:rPr>
          <w:rFonts w:hint="cs"/>
          <w:rtl/>
        </w:rPr>
        <w:t xml:space="preserve"> عالم عامد و جاهل ملتفت است و مورد افتراق حدیث لاتعاد اخلال به سایر واجبات نماز غیر از طهارت از خبث است و مورد</w:t>
      </w:r>
      <w:r w:rsidR="0057775C">
        <w:rPr>
          <w:rFonts w:hint="cs"/>
          <w:rtl/>
        </w:rPr>
        <w:t xml:space="preserve"> اجتماع اخلال به طهارت از خبث از روی جهل</w:t>
      </w:r>
      <w:r w:rsidR="00EF612A">
        <w:rPr>
          <w:rFonts w:hint="cs"/>
          <w:rtl/>
        </w:rPr>
        <w:t xml:space="preserve"> به حکم</w:t>
      </w:r>
      <w:r w:rsidR="0057775C">
        <w:rPr>
          <w:rFonts w:hint="cs"/>
          <w:rtl/>
        </w:rPr>
        <w:t xml:space="preserve"> بدون التفات است</w:t>
      </w:r>
      <w:r w:rsidR="00EF612A">
        <w:rPr>
          <w:rFonts w:hint="cs"/>
          <w:rtl/>
        </w:rPr>
        <w:t xml:space="preserve"> (یعنی فکر می کند خون تخم مرغ نجس نیست)</w:t>
      </w:r>
      <w:r w:rsidR="0057775C">
        <w:rPr>
          <w:rFonts w:hint="cs"/>
          <w:rtl/>
        </w:rPr>
        <w:t xml:space="preserve"> </w:t>
      </w:r>
      <w:r w:rsidR="00EF612A">
        <w:rPr>
          <w:rFonts w:hint="cs"/>
          <w:rtl/>
        </w:rPr>
        <w:t>که در این مثال</w:t>
      </w:r>
      <w:r w:rsidR="0057775C">
        <w:rPr>
          <w:rFonts w:hint="cs"/>
          <w:rtl/>
        </w:rPr>
        <w:t xml:space="preserve"> حدیث لاتعاد حاکم است ولذا ولو نسبت عموم من وجه باشد باز مقدم می باشد</w:t>
      </w:r>
      <w:r w:rsidR="0005106D">
        <w:rPr>
          <w:rFonts w:hint="cs"/>
          <w:rtl/>
        </w:rPr>
        <w:t>.</w:t>
      </w:r>
    </w:p>
    <w:p w:rsidR="008E26B9" w:rsidRDefault="00795E7D" w:rsidP="00795E7D">
      <w:pPr>
        <w:rPr>
          <w:rtl/>
        </w:rPr>
      </w:pPr>
      <w:r w:rsidRPr="008E26B9">
        <w:rPr>
          <w:rFonts w:hint="cs"/>
          <w:b/>
          <w:bCs/>
          <w:rtl/>
        </w:rPr>
        <w:t xml:space="preserve">بعد </w:t>
      </w:r>
      <w:r w:rsidR="008E26B9" w:rsidRPr="008E26B9">
        <w:rPr>
          <w:rFonts w:hint="cs"/>
          <w:b/>
          <w:bCs/>
          <w:rtl/>
        </w:rPr>
        <w:t xml:space="preserve">مرحوم خویی فرموده است </w:t>
      </w:r>
      <w:r w:rsidRPr="008E26B9">
        <w:rPr>
          <w:rFonts w:hint="cs"/>
          <w:b/>
          <w:bCs/>
          <w:rtl/>
        </w:rPr>
        <w:t>نگویید</w:t>
      </w:r>
      <w:r w:rsidR="008E26B9">
        <w:rPr>
          <w:rFonts w:hint="cs"/>
          <w:rtl/>
        </w:rPr>
        <w:t>:</w:t>
      </w:r>
      <w:r>
        <w:rPr>
          <w:rFonts w:hint="cs"/>
          <w:rtl/>
        </w:rPr>
        <w:t xml:space="preserve"> مفاد «علیه اعادة الصلاة» با مفاد «لیس علیه إعادة الصلاة» که مفاد حدیث لاتعاد است لسان واحدی اند و لذا حدیث لاتعاد نمی توان بر آن حاکم باشد</w:t>
      </w:r>
      <w:r w:rsidR="008E26B9">
        <w:rPr>
          <w:rFonts w:hint="cs"/>
          <w:rtl/>
        </w:rPr>
        <w:t>؛</w:t>
      </w:r>
    </w:p>
    <w:p w:rsidR="0005106D" w:rsidRDefault="008E26B9" w:rsidP="00795E7D">
      <w:pPr>
        <w:rPr>
          <w:rtl/>
        </w:rPr>
      </w:pPr>
      <w:r w:rsidRPr="008E26B9">
        <w:rPr>
          <w:rFonts w:hint="cs"/>
          <w:b/>
          <w:bCs/>
          <w:rtl/>
        </w:rPr>
        <w:lastRenderedPageBreak/>
        <w:t>زیرا در جواب می گوییم:</w:t>
      </w:r>
      <w:r w:rsidR="0005106D">
        <w:rPr>
          <w:rFonts w:hint="cs"/>
          <w:rtl/>
        </w:rPr>
        <w:t xml:space="preserve"> لسان «علیک إعادة الصلاة» در این روایت ارشاد به مانعیّت است ولی لسان حدیث لاتعاد نظر ثانوی به تمام أدله أجزاء و شرائط و موانع دارد </w:t>
      </w:r>
      <w:r w:rsidR="00795E7D">
        <w:rPr>
          <w:rFonts w:hint="cs"/>
          <w:rtl/>
        </w:rPr>
        <w:t>و آن ها را دو دسته می کند که</w:t>
      </w:r>
      <w:r w:rsidR="0005106D">
        <w:rPr>
          <w:rFonts w:hint="cs"/>
          <w:rtl/>
        </w:rPr>
        <w:t xml:space="preserve"> برخی سنت اند و برخی فریضه اند و اخلال به سنت موجب بطلان نماز نمی شود.</w:t>
      </w:r>
      <w:r>
        <w:rPr>
          <w:rStyle w:val="ab"/>
          <w:rtl/>
        </w:rPr>
        <w:footnoteReference w:id="1"/>
      </w:r>
    </w:p>
    <w:p w:rsidR="006B6694" w:rsidRDefault="006B6694" w:rsidP="00160B89">
      <w:pPr>
        <w:rPr>
          <w:rtl/>
        </w:rPr>
      </w:pPr>
      <w:r>
        <w:rPr>
          <w:rFonts w:hint="cs"/>
          <w:rtl/>
        </w:rPr>
        <w:t>به هر حال مبنای مرحوم خویی این شد که دلیل حدیث لاتعاد بر دلیل ارشاد به مانعیّتی که به لسان «علیک إعادة الصلاة» است نیز حاکم است.</w:t>
      </w:r>
    </w:p>
    <w:p w:rsidR="002C5BD1" w:rsidRDefault="002C5BD1" w:rsidP="002C5BD1">
      <w:pPr>
        <w:pStyle w:val="30"/>
        <w:rPr>
          <w:rtl/>
        </w:rPr>
      </w:pPr>
      <w:bookmarkStart w:id="12" w:name="_Toc2517823"/>
      <w:r>
        <w:rPr>
          <w:rFonts w:hint="cs"/>
          <w:rtl/>
        </w:rPr>
        <w:t>نظر مرحوم امام</w:t>
      </w:r>
      <w:bookmarkEnd w:id="12"/>
    </w:p>
    <w:p w:rsidR="002E747F" w:rsidRDefault="002E747F" w:rsidP="0005106D">
      <w:pPr>
        <w:rPr>
          <w:rtl/>
        </w:rPr>
      </w:pPr>
      <w:r>
        <w:rPr>
          <w:rFonts w:hint="cs"/>
          <w:rtl/>
        </w:rPr>
        <w:t>امام قدس سره در کتاب الخلل صفحه 26 فرموده اند لسان «أعاد الصلاة» و لسان «لاتعاد الصلاة» واحد است</w:t>
      </w:r>
      <w:r w:rsidR="003D3AEB">
        <w:rPr>
          <w:rFonts w:hint="cs"/>
          <w:rtl/>
        </w:rPr>
        <w:t xml:space="preserve"> و عرف لاتعاد را حاکم نمی بیند</w:t>
      </w:r>
      <w:r>
        <w:rPr>
          <w:rFonts w:hint="cs"/>
          <w:rtl/>
        </w:rPr>
        <w:t xml:space="preserve"> و هر چند «أعاد الصلاة» در مقام ارشاد به مانعیّت باشد با لسان «لاتعاد الصلاة» قابل جمع نیست.</w:t>
      </w:r>
    </w:p>
    <w:p w:rsidR="002C5BD1" w:rsidRDefault="002C5BD1" w:rsidP="002C5BD1">
      <w:pPr>
        <w:pStyle w:val="30"/>
        <w:rPr>
          <w:rtl/>
        </w:rPr>
      </w:pPr>
      <w:bookmarkStart w:id="13" w:name="_Toc2517824"/>
      <w:r>
        <w:rPr>
          <w:rFonts w:hint="cs"/>
          <w:rtl/>
        </w:rPr>
        <w:t>نظر مرحوم حکیم</w:t>
      </w:r>
      <w:bookmarkEnd w:id="13"/>
    </w:p>
    <w:p w:rsidR="00B553A0" w:rsidRDefault="002E747F" w:rsidP="00807BD9">
      <w:pPr>
        <w:rPr>
          <w:rtl/>
        </w:rPr>
      </w:pPr>
      <w:r>
        <w:rPr>
          <w:rFonts w:hint="cs"/>
          <w:rtl/>
        </w:rPr>
        <w:t>مرحوم حکیم در</w:t>
      </w:r>
      <w:r w:rsidR="00807BD9">
        <w:rPr>
          <w:rFonts w:hint="cs"/>
          <w:rtl/>
        </w:rPr>
        <w:t xml:space="preserve"> جلد أول</w:t>
      </w:r>
      <w:r>
        <w:rPr>
          <w:rFonts w:hint="cs"/>
          <w:rtl/>
        </w:rPr>
        <w:t xml:space="preserve"> مستمسک</w:t>
      </w:r>
      <w:r w:rsidR="00807BD9">
        <w:rPr>
          <w:rFonts w:hint="cs"/>
          <w:rtl/>
        </w:rPr>
        <w:t xml:space="preserve"> صفحه 529</w:t>
      </w:r>
      <w:r>
        <w:rPr>
          <w:rFonts w:hint="cs"/>
          <w:rtl/>
        </w:rPr>
        <w:t xml:space="preserve"> حکومت </w:t>
      </w:r>
      <w:r w:rsidR="00807BD9">
        <w:rPr>
          <w:rFonts w:hint="cs"/>
          <w:rtl/>
        </w:rPr>
        <w:t xml:space="preserve">حدیث لاتعاد بر لسان «علیک إعادة الصلاة» </w:t>
      </w:r>
      <w:r>
        <w:rPr>
          <w:rFonts w:hint="cs"/>
          <w:rtl/>
        </w:rPr>
        <w:t>را قبول نکرده اند</w:t>
      </w:r>
      <w:r w:rsidR="00807BD9">
        <w:rPr>
          <w:rFonts w:hint="cs"/>
          <w:rtl/>
        </w:rPr>
        <w:t xml:space="preserve"> هر چند این خطاب در مقام ارشاد به مانعیّت می باشد</w:t>
      </w:r>
      <w:r>
        <w:rPr>
          <w:rFonts w:hint="cs"/>
          <w:rtl/>
        </w:rPr>
        <w:t xml:space="preserve"> </w:t>
      </w:r>
      <w:r w:rsidR="002D29B7">
        <w:rPr>
          <w:rFonts w:hint="cs"/>
          <w:rtl/>
        </w:rPr>
        <w:t>ولی در جلد 7 صفحه 385 حکومت را قبول کرده است ک</w:t>
      </w:r>
      <w:r w:rsidR="00B553A0">
        <w:rPr>
          <w:rFonts w:hint="cs"/>
          <w:rtl/>
        </w:rPr>
        <w:t>ه «لاتعاد الصلاة» نظر ثانوی به أدله أجزاء و شرائط</w:t>
      </w:r>
      <w:r w:rsidR="00807BD9">
        <w:rPr>
          <w:rFonts w:hint="cs"/>
          <w:rtl/>
        </w:rPr>
        <w:t xml:space="preserve"> و موانع</w:t>
      </w:r>
      <w:r w:rsidR="00B553A0">
        <w:rPr>
          <w:rFonts w:hint="cs"/>
          <w:rtl/>
        </w:rPr>
        <w:t xml:space="preserve"> دارد و</w:t>
      </w:r>
      <w:r w:rsidR="00807BD9">
        <w:rPr>
          <w:rFonts w:hint="cs"/>
          <w:rtl/>
        </w:rPr>
        <w:t xml:space="preserve"> لسان أدله أجزاء و شرائط و موانع به هر گونه ای باشد</w:t>
      </w:r>
      <w:r w:rsidR="00B553A0">
        <w:rPr>
          <w:rFonts w:hint="cs"/>
          <w:rtl/>
        </w:rPr>
        <w:t xml:space="preserve"> فرق نمی </w:t>
      </w:r>
      <w:r w:rsidR="00807BD9">
        <w:rPr>
          <w:rFonts w:hint="cs"/>
          <w:rtl/>
        </w:rPr>
        <w:t xml:space="preserve">کند یعنی چه </w:t>
      </w:r>
      <w:r w:rsidR="00807BD9">
        <w:rPr>
          <w:rFonts w:hint="cs"/>
          <w:rtl/>
        </w:rPr>
        <w:lastRenderedPageBreak/>
        <w:t>بگوید «لاتقهقه فی الصلاة» و چه بگوید «القهقهة تنقض الصلاة»</w:t>
      </w:r>
      <w:r w:rsidR="005C48F5">
        <w:rPr>
          <w:rFonts w:hint="cs"/>
          <w:rtl/>
        </w:rPr>
        <w:t xml:space="preserve"> و چه بگوید «من زاد فی صلاته فعلیه الإعاده» در هر صورت حدیث لاتعاد حاکم است.</w:t>
      </w:r>
    </w:p>
    <w:p w:rsidR="002C5BD1" w:rsidRDefault="002C5BD1" w:rsidP="002C5BD1">
      <w:pPr>
        <w:pStyle w:val="30"/>
        <w:rPr>
          <w:rtl/>
        </w:rPr>
      </w:pPr>
      <w:bookmarkStart w:id="14" w:name="_Toc2517825"/>
      <w:r>
        <w:rPr>
          <w:rFonts w:hint="cs"/>
          <w:rtl/>
        </w:rPr>
        <w:t>نظر استاد</w:t>
      </w:r>
      <w:bookmarkEnd w:id="14"/>
    </w:p>
    <w:p w:rsidR="004A1553" w:rsidRDefault="00B553A0" w:rsidP="0004274F">
      <w:pPr>
        <w:rPr>
          <w:rFonts w:hint="cs"/>
          <w:rtl/>
        </w:rPr>
      </w:pPr>
      <w:r>
        <w:rPr>
          <w:rFonts w:hint="cs"/>
          <w:rtl/>
        </w:rPr>
        <w:t>انصافاً جزم به صلاحیت حدیث لاتعاد نسبت به حکومت بر این سنخ از أدله ارشاد به مانعیّت و شرطیّت و جزئیت</w:t>
      </w:r>
      <w:r w:rsidR="005C48F5">
        <w:rPr>
          <w:rFonts w:hint="cs"/>
          <w:rtl/>
        </w:rPr>
        <w:t xml:space="preserve"> که لسان آن لسان بطلان نماز است</w:t>
      </w:r>
      <w:r w:rsidR="00DD003D">
        <w:rPr>
          <w:rFonts w:hint="cs"/>
          <w:rtl/>
        </w:rPr>
        <w:t xml:space="preserve"> (مثل علیک إعادة الصلاة، الصلاة فیه فاسدة، لاتقبل تلک الصلاة حتی تصلی فی غیره، القهقهة تقطع الصلاة</w:t>
      </w:r>
      <w:r w:rsidR="0004274F">
        <w:rPr>
          <w:rFonts w:hint="cs"/>
          <w:rtl/>
        </w:rPr>
        <w:t>)</w:t>
      </w:r>
      <w:r>
        <w:rPr>
          <w:rFonts w:hint="cs"/>
          <w:rtl/>
        </w:rPr>
        <w:t xml:space="preserve"> پیدا نمی کنیم</w:t>
      </w:r>
      <w:r w:rsidR="0004274F">
        <w:rPr>
          <w:rFonts w:hint="cs"/>
          <w:rtl/>
        </w:rPr>
        <w:t xml:space="preserve"> </w:t>
      </w:r>
      <w:r w:rsidR="00E21441">
        <w:rPr>
          <w:rFonts w:hint="cs"/>
          <w:rtl/>
        </w:rPr>
        <w:t xml:space="preserve">و تنها لسانی که أمر می کند «اذکر فی رکوعک ،تشهد» و </w:t>
      </w:r>
      <w:r w:rsidR="0004274F">
        <w:rPr>
          <w:rFonts w:hint="cs"/>
          <w:rtl/>
        </w:rPr>
        <w:t>یا خطابی</w:t>
      </w:r>
      <w:r w:rsidR="00E21441">
        <w:rPr>
          <w:rFonts w:hint="cs"/>
          <w:rtl/>
        </w:rPr>
        <w:t xml:space="preserve"> </w:t>
      </w:r>
      <w:r w:rsidR="00BC0EC5">
        <w:rPr>
          <w:rFonts w:hint="cs"/>
          <w:rtl/>
        </w:rPr>
        <w:t xml:space="preserve">شبیه خطاب </w:t>
      </w:r>
      <w:r w:rsidR="00E21441">
        <w:rPr>
          <w:rFonts w:hint="cs"/>
          <w:rtl/>
        </w:rPr>
        <w:t>«لاصلاة إلا بفاتحة الکتاب»</w:t>
      </w:r>
      <w:r w:rsidR="0005106D">
        <w:rPr>
          <w:rFonts w:hint="cs"/>
          <w:rtl/>
        </w:rPr>
        <w:t xml:space="preserve"> </w:t>
      </w:r>
      <w:r w:rsidR="0004274F">
        <w:rPr>
          <w:rFonts w:hint="cs"/>
          <w:rtl/>
        </w:rPr>
        <w:t xml:space="preserve">محکوم حدیث لاتعاد است و حکومت در بیش از این موارد </w:t>
      </w:r>
      <w:r w:rsidR="004A1553">
        <w:rPr>
          <w:rFonts w:hint="cs"/>
          <w:rtl/>
        </w:rPr>
        <w:t>مشکل است و جزم پیدا نمی کنیم.</w:t>
      </w:r>
    </w:p>
    <w:p w:rsidR="0005106D" w:rsidRDefault="004A1553" w:rsidP="004A1553">
      <w:pPr>
        <w:rPr>
          <w:rtl/>
        </w:rPr>
      </w:pPr>
      <w:r>
        <w:rPr>
          <w:rFonts w:hint="cs"/>
          <w:rtl/>
        </w:rPr>
        <w:t>و لذا اگر کسی از روی جهل به موضوع در أجزای حیوان حرام گوشت نماز خواند اگر محمول باشد طبق صحیحه عبدالرحمن می گوییم اشکالی ندارد ولی اگر ملبوس است مقتضای احتیاط اعاده نماز است زیرا بعد از تعارض و تساقط حدیث لاتعاد و موثقه ابن بکیر مرجع عام فوقانی است که می گوید «لاتصل فیما لایؤکل لحمه».</w:t>
      </w:r>
    </w:p>
    <w:p w:rsidR="002F0593" w:rsidRDefault="004A1553" w:rsidP="00FE1B4D">
      <w:pPr>
        <w:rPr>
          <w:rtl/>
        </w:rPr>
      </w:pPr>
      <w:r w:rsidRPr="002C5BD1">
        <w:rPr>
          <w:rFonts w:hint="cs"/>
          <w:b/>
          <w:bCs/>
          <w:rtl/>
        </w:rPr>
        <w:t>نکته:</w:t>
      </w:r>
      <w:r>
        <w:rPr>
          <w:rFonts w:hint="cs"/>
          <w:rtl/>
        </w:rPr>
        <w:t xml:space="preserve"> </w:t>
      </w:r>
      <w:r w:rsidR="002E6E2B">
        <w:rPr>
          <w:rFonts w:hint="cs"/>
          <w:rtl/>
        </w:rPr>
        <w:t>کسانی مثل میرزای شیرازی دوم (میرزا محمد تقی شیرازی که بسیار مدقق بوده است) فرموده است حدیث لاتعاد</w:t>
      </w:r>
      <w:r w:rsidR="001E3FB4">
        <w:rPr>
          <w:rFonts w:hint="cs"/>
          <w:rtl/>
        </w:rPr>
        <w:t xml:space="preserve"> اطلاق دارد و</w:t>
      </w:r>
      <w:r w:rsidR="002E6E2B">
        <w:rPr>
          <w:rFonts w:hint="cs"/>
          <w:rtl/>
        </w:rPr>
        <w:t xml:space="preserve"> شامل عالم عامد می شود</w:t>
      </w:r>
      <w:r>
        <w:rPr>
          <w:rFonts w:hint="cs"/>
          <w:rtl/>
        </w:rPr>
        <w:t xml:space="preserve">؛ </w:t>
      </w:r>
      <w:r w:rsidR="00AE6DDF">
        <w:rPr>
          <w:rFonts w:hint="cs"/>
          <w:rtl/>
        </w:rPr>
        <w:t xml:space="preserve">که </w:t>
      </w:r>
      <w:r>
        <w:rPr>
          <w:rFonts w:hint="cs"/>
          <w:rtl/>
        </w:rPr>
        <w:t>ما عرض کردیم ایشان</w:t>
      </w:r>
      <w:r w:rsidR="00AE6DDF">
        <w:rPr>
          <w:rFonts w:hint="cs"/>
          <w:rtl/>
        </w:rPr>
        <w:t xml:space="preserve"> لابد</w:t>
      </w:r>
      <w:r>
        <w:rPr>
          <w:rFonts w:hint="cs"/>
          <w:rtl/>
        </w:rPr>
        <w:t xml:space="preserve"> بحث فقهی نمی کند</w:t>
      </w:r>
      <w:r w:rsidR="00AE6DDF">
        <w:rPr>
          <w:rFonts w:hint="cs"/>
          <w:rtl/>
        </w:rPr>
        <w:t xml:space="preserve"> وگرنه از نظر فقهی حدیث لاتعاد مخصص دارد و صحیحه زراره دیگری است که می گوید «</w:t>
      </w:r>
      <w:r w:rsidR="00AE6DDF" w:rsidRPr="002C5BD1">
        <w:rPr>
          <w:rFonts w:hint="cs"/>
          <w:color w:val="008000"/>
          <w:rtl/>
        </w:rPr>
        <w:t>وَ رَوَى زُرَارَةُ عَنْ أَحَدِهِمَا ع قَالَ إِنَّ اللَّهَ تَبَارَكَ وَ تَعَالَى فَرَضَ الرُّكُوعَ وَ السُّجُودَ وَ الْقِرَاءَةُ سُنَّةٌ فَمَنْ تَرَكَ الْقِرَاءَةَ مُتَعَمِّداً أَعَادَ الصَّلَاةَ وَ مَنْ نَسِيَ فَلَا شَيْ‌ءَ عَلَيْهِ</w:t>
      </w:r>
      <w:r w:rsidR="00AE6DDF" w:rsidRPr="002C5BD1">
        <w:rPr>
          <w:rFonts w:hint="cs"/>
          <w:color w:val="008000"/>
        </w:rPr>
        <w:t>‌</w:t>
      </w:r>
      <w:r w:rsidR="00AE6DDF">
        <w:rPr>
          <w:rFonts w:hint="cs"/>
          <w:rtl/>
        </w:rPr>
        <w:t>»</w:t>
      </w:r>
      <w:r w:rsidR="00AE6DDF">
        <w:rPr>
          <w:rStyle w:val="ab"/>
          <w:rtl/>
        </w:rPr>
        <w:footnoteReference w:id="2"/>
      </w:r>
      <w:r w:rsidR="00AE6DDF">
        <w:rPr>
          <w:rFonts w:hint="cs"/>
          <w:rtl/>
        </w:rPr>
        <w:t xml:space="preserve"> و فاء تفریع بر این مطلب دلالت می کند که حکم هر سنتی این است که اگر از روی عمد ترک شود باید نماز را اعاده کرد «فمن ترک القرائة متعمدا»</w:t>
      </w:r>
      <w:r w:rsidR="007549A2">
        <w:rPr>
          <w:rFonts w:hint="cs"/>
          <w:rtl/>
        </w:rPr>
        <w:t>. ولی این کلام میرزای شیرازی با نظر به خود حدیث لاتعاد قابل ذکر است و ما البته بعید نمی دانیم که «لاتعاد الصلاة إلا من خمس» انصراف داشته باشد به فرضی که انسان عالماً عامداً نماز خود را ابطال نمی کند</w:t>
      </w:r>
      <w:r w:rsidR="00F2318A">
        <w:rPr>
          <w:rFonts w:hint="cs"/>
          <w:rtl/>
        </w:rPr>
        <w:t xml:space="preserve"> ولی به هر حال در خطاب لاتعاد قیدی نیامده است که عالم عامد را خارج کند و همین باعث شده است که میرزای شیرازی دوم قائل به اطلاق شو</w:t>
      </w:r>
      <w:r w:rsidR="002F0593">
        <w:rPr>
          <w:rFonts w:hint="cs"/>
          <w:rtl/>
        </w:rPr>
        <w:t>د.</w:t>
      </w:r>
    </w:p>
    <w:p w:rsidR="00902EDF" w:rsidRDefault="00F2318A" w:rsidP="00FE1B4D">
      <w:pPr>
        <w:rPr>
          <w:rtl/>
        </w:rPr>
      </w:pPr>
      <w:r>
        <w:rPr>
          <w:rFonts w:hint="cs"/>
          <w:rtl/>
        </w:rPr>
        <w:t>و اگر اطلاق داشته باشد موثقه ابن بکیر أخص مطلق از حدیث لاتعاد خواهد شد</w:t>
      </w:r>
      <w:r w:rsidR="00FE1B4D">
        <w:rPr>
          <w:rFonts w:hint="cs"/>
          <w:rtl/>
        </w:rPr>
        <w:t xml:space="preserve"> (موثقه مربوط به مانعیّت ما لایؤکل لحمه است ولی حدیث لاتعاد شامل اخلال به مانعیّت ما لایؤکل لحمه و سایر واجبات غیر رکنیه می شود)</w:t>
      </w:r>
      <w:r>
        <w:rPr>
          <w:rFonts w:hint="cs"/>
          <w:rtl/>
        </w:rPr>
        <w:t xml:space="preserve"> و دیگر شبهه حکومت پیش نمی آید زیرا دلیل حاکم نهایت بر دلیل محکومی که عام من وجه است مقدم می شود ولی بر دلیلی که أخص مطلق از آن است مقدم نمی شود.</w:t>
      </w:r>
    </w:p>
    <w:p w:rsidR="00931907" w:rsidRDefault="00F25746" w:rsidP="008F0DA8">
      <w:pPr>
        <w:rPr>
          <w:rtl/>
        </w:rPr>
      </w:pPr>
      <w:r>
        <w:rPr>
          <w:rFonts w:hint="cs"/>
          <w:rtl/>
        </w:rPr>
        <w:lastRenderedPageBreak/>
        <w:t>و به نظر ما خود خطاب در حکومت سرنوشت ساز است و به قول امام قدس سره حکومت از شؤون مقام خطاب است؛ وقتی عرف این روایت را بشنود که «</w:t>
      </w:r>
      <w:r w:rsidRPr="00F25746">
        <w:rPr>
          <w:rFonts w:hint="cs"/>
          <w:rtl/>
        </w:rPr>
        <w:t>ان رأیت فی ثوبک دماً فصلیت فیه فعلیک إعادة الصلاة»</w:t>
      </w:r>
      <w:r>
        <w:rPr>
          <w:rFonts w:hint="cs"/>
          <w:rtl/>
        </w:rPr>
        <w:t xml:space="preserve"> و از طرفی بشنود «لاتعاد الصلاة إلا من خمس» در مورد جاهل قاصر به نجاست ثوب، آیا خیلی واضح است که حدیث لاتعاد را عرف بر خطاب «علیه إعاده الصلاة» حاکم ببیند؟! گاهی انسان تمایل به نظریه حکومت پیدا می کند ولی به قول آقای زنجانی حفظه الله </w:t>
      </w:r>
      <w:r w:rsidR="008F0DA8">
        <w:rPr>
          <w:rFonts w:hint="cs"/>
          <w:rtl/>
        </w:rPr>
        <w:t>این تمایل به معنای استظهار نیست زیرا ترجیح دادن یک احتمال بر احتمال دیگر استظهار نیست بلکه استظهار این است که عرف وثوق پیدا کند که معنای این حدیث چنین است یا این حدیث حاکم بر حدیث دیگر است و باید به این حدّ برسد که ما جزم به این مقدار نداریم.</w:t>
      </w:r>
    </w:p>
    <w:p w:rsidR="00F25746" w:rsidRDefault="00931907" w:rsidP="008F0DA8">
      <w:pPr>
        <w:rPr>
          <w:rtl/>
        </w:rPr>
      </w:pPr>
      <w:r>
        <w:rPr>
          <w:rFonts w:hint="cs"/>
          <w:rtl/>
        </w:rPr>
        <w:t>حدیث لاتعاد نظر ثانوی به أدله أجزاء و شرائط دارد ولی کلام در این است که عرف دلیلی که ارشاد به مانعیّت به لسان «فعلیک إعادة الصلاة» می کند</w:t>
      </w:r>
      <w:r w:rsidR="008F0DA8">
        <w:rPr>
          <w:rFonts w:hint="cs"/>
          <w:rtl/>
        </w:rPr>
        <w:t xml:space="preserve"> </w:t>
      </w:r>
      <w:r>
        <w:rPr>
          <w:rFonts w:hint="cs"/>
          <w:rtl/>
        </w:rPr>
        <w:t>را نیز ناظر به کسی می داند که با ابتلای به مانع نماز خوانده است و حدیث لاتعاد هم ناظر به کسی است که با ابتلای به مانعی نماز خوانده است و یکی می گوید لاتعاد و دیگری می گوید تعاد.</w:t>
      </w:r>
      <w:r w:rsidR="00834E0D">
        <w:rPr>
          <w:rFonts w:hint="cs"/>
          <w:rtl/>
        </w:rPr>
        <w:t xml:space="preserve"> و این که حدیث لاتعاد نظارت و قرینیّت شخصیه داشته باشد أول الکلام است و حتّی نظارت بر خطاباتی که أمر به ا</w:t>
      </w:r>
      <w:r w:rsidR="00173935">
        <w:rPr>
          <w:rFonts w:hint="cs"/>
          <w:rtl/>
        </w:rPr>
        <w:t>عاده نماز می کند أول الکلام است: و «السنة لاتنقض الفریضة» عرفاً با «الصلاة فیما لایؤکل لحمه فاسدة» تنافی دارد زیرا فاسدة به معنای «تنقض» است و یکی می گوید «لاتنقض» و دیگری می گوید «تنقض» که با هم تنافی دارند و چه بسا «السنة لاتنقض الفریضه» نظر به أجزاء و شرائط داشته باشد و نظر به موانع نداشته باشد</w:t>
      </w:r>
      <w:r w:rsidR="00D128D0">
        <w:rPr>
          <w:rFonts w:hint="cs"/>
          <w:rtl/>
        </w:rPr>
        <w:t>.</w:t>
      </w:r>
    </w:p>
    <w:p w:rsidR="000332A1" w:rsidRDefault="000332A1" w:rsidP="008F0DA8">
      <w:pPr>
        <w:rPr>
          <w:rtl/>
        </w:rPr>
      </w:pPr>
      <w:r>
        <w:rPr>
          <w:rFonts w:hint="cs"/>
          <w:rtl/>
        </w:rPr>
        <w:t>و هر چند مرحوم خویی فرمود حدیث لاتعاد بر أدله ارشاد به شرطیت و جزئیت و مانعیت ولو به لسان «علیه اعادة الصلاة» حاکم است ولی ما وفاقاً للسید الامام منکر حکومت حدیث لاتعاد بر لسان «علیه اع</w:t>
      </w:r>
      <w:r w:rsidR="001F0DB4">
        <w:rPr>
          <w:rFonts w:hint="cs"/>
          <w:rtl/>
        </w:rPr>
        <w:t>ادة الصلاة» و أمثال آن می باشیم و ما سال ها راجع به این ادّعای مرحوم خویی فکر می کنیم ولی برای ما واقعاً حل نشده است هر چند دچار مشکل می شویم و این کلام ما مبعّداتی دارد و معنایش این است که اگر کسی از روی جهل به موضوع سالها در حیوان حرام گوشت نماز خواند نماز اشکال داشته باشد. هر چند این نتیجه سخت است ولی از نظر فنی راه بسته است.</w:t>
      </w:r>
    </w:p>
    <w:p w:rsidR="001E3FB4" w:rsidRDefault="004C46A2" w:rsidP="001E3FB4">
      <w:pPr>
        <w:rPr>
          <w:rFonts w:hint="cs"/>
          <w:rtl/>
        </w:rPr>
      </w:pPr>
      <w:r>
        <w:rPr>
          <w:rFonts w:hint="cs"/>
          <w:rtl/>
        </w:rPr>
        <w:t>این مطلب راجع به حدیث لاتعاد و موثقه ابن بکیر و صحیحه عبدالرحمن بود.</w:t>
      </w:r>
    </w:p>
    <w:p w:rsidR="002F0593" w:rsidRDefault="002F0593" w:rsidP="002F0593">
      <w:pPr>
        <w:pStyle w:val="20"/>
        <w:rPr>
          <w:rtl/>
        </w:rPr>
      </w:pPr>
      <w:bookmarkStart w:id="15" w:name="_Toc2517826"/>
      <w:r>
        <w:rPr>
          <w:rFonts w:hint="cs"/>
          <w:rtl/>
        </w:rPr>
        <w:t>بررسی نسبت بین موثقه ابن بکیر و صحیحه عیص بن قاسم</w:t>
      </w:r>
      <w:bookmarkEnd w:id="15"/>
    </w:p>
    <w:p w:rsidR="004C46A2" w:rsidRPr="001F0DB4" w:rsidRDefault="001F0DB4" w:rsidP="001E3FB4">
      <w:pPr>
        <w:rPr>
          <w:rFonts w:hint="cs"/>
          <w:b/>
          <w:bCs/>
          <w:rtl/>
        </w:rPr>
      </w:pPr>
      <w:r w:rsidRPr="001F0DB4">
        <w:rPr>
          <w:rFonts w:hint="cs"/>
          <w:b/>
          <w:bCs/>
          <w:rtl/>
        </w:rPr>
        <w:t xml:space="preserve">أما </w:t>
      </w:r>
      <w:r w:rsidR="002F0593">
        <w:rPr>
          <w:rFonts w:hint="cs"/>
          <w:b/>
          <w:bCs/>
          <w:rtl/>
        </w:rPr>
        <w:t>راجع به صحیحه عیص</w:t>
      </w:r>
      <w:r w:rsidRPr="001F0DB4">
        <w:rPr>
          <w:rFonts w:hint="cs"/>
          <w:b/>
          <w:bCs/>
          <w:rtl/>
        </w:rPr>
        <w:t xml:space="preserve"> بن قاسم</w:t>
      </w:r>
      <w:r w:rsidR="00C13640">
        <w:rPr>
          <w:rFonts w:hint="cs"/>
          <w:b/>
          <w:bCs/>
          <w:rtl/>
        </w:rPr>
        <w:t xml:space="preserve"> که مرحوم نائینی آن را ذکر نکرده اند می گوییم</w:t>
      </w:r>
      <w:r w:rsidRPr="001F0DB4">
        <w:rPr>
          <w:rFonts w:hint="cs"/>
          <w:b/>
          <w:bCs/>
          <w:rtl/>
        </w:rPr>
        <w:t>:</w:t>
      </w:r>
    </w:p>
    <w:p w:rsidR="001F0DB4" w:rsidRDefault="00C13640" w:rsidP="001E3FB4">
      <w:pPr>
        <w:rPr>
          <w:rtl/>
        </w:rPr>
      </w:pPr>
      <w:r w:rsidRPr="00C13640">
        <w:rPr>
          <w:rFonts w:hint="cs"/>
          <w:rtl/>
        </w:rPr>
        <w:lastRenderedPageBreak/>
        <w:t>«</w:t>
      </w:r>
      <w:r w:rsidRPr="00C13640">
        <w:rPr>
          <w:rFonts w:hint="cs"/>
          <w:color w:val="008000"/>
          <w:rtl/>
        </w:rPr>
        <w:t>الْحُسَيْنُ بْنُ مُحَمَّدٍ عَنْ عَبْدِ اللَّهِ بْنِ عَامِرٍ عَنْ عَلِيِّ بْنِ مَهْزِيَارَ عَنْ صَفْوَانَ عَنِ الْعِيصِ بْنِ الْقَاسِمِ قَالَ: سَأَلْتُ أَبَا عَبْدِ اللَّهِ ع عَنْ رَجُلٍ صَلَّى فِي ثَوْبِ رَجُلٍ أَيَّاماً ثُمَّ إِنَّ صَاحِبَ الثَّوْبِ أَخْبَرَهُ أَنَّهُ لَا يُصَلَّى فِيهِ قَالَ لَا يُعِيدُ شَيْئاً مِنْ صَلَاتِهِ</w:t>
      </w:r>
      <w:r w:rsidRPr="00C13640">
        <w:rPr>
          <w:vertAlign w:val="superscript"/>
          <w:rtl/>
        </w:rPr>
        <w:footnoteReference w:id="3"/>
      </w:r>
      <w:r w:rsidRPr="00C13640">
        <w:rPr>
          <w:rFonts w:hint="cs"/>
          <w:rtl/>
        </w:rPr>
        <w:t>»</w:t>
      </w:r>
    </w:p>
    <w:p w:rsidR="00134744" w:rsidRDefault="00C13640" w:rsidP="001E3FB4">
      <w:pPr>
        <w:rPr>
          <w:rtl/>
        </w:rPr>
      </w:pPr>
      <w:r>
        <w:rPr>
          <w:rFonts w:hint="cs"/>
          <w:rtl/>
        </w:rPr>
        <w:t>اگر شخصی در لباس دیگری نماز بخواند و بعد صاحب ثوب بگوید خود من در این لباس نماز نمی خواند حضرت فرمود نماز را اعاده نمی</w:t>
      </w:r>
      <w:r w:rsidR="00134744">
        <w:rPr>
          <w:rFonts w:hint="cs"/>
          <w:rtl/>
        </w:rPr>
        <w:t xml:space="preserve"> کند.</w:t>
      </w:r>
    </w:p>
    <w:p w:rsidR="00343641" w:rsidRDefault="00C13640" w:rsidP="001E3FB4">
      <w:pPr>
        <w:rPr>
          <w:rtl/>
        </w:rPr>
      </w:pPr>
      <w:r>
        <w:rPr>
          <w:rFonts w:hint="cs"/>
          <w:rtl/>
        </w:rPr>
        <w:t>و بیان کردیم که روایت اطلاق دارد و شامل فرضی که صاحب ثوب به خاطر غیر مأکول اللحم بودن در آن نماز نمی خواند می شود.</w:t>
      </w:r>
      <w:r w:rsidR="000A364B">
        <w:rPr>
          <w:rFonts w:hint="cs"/>
          <w:rtl/>
        </w:rPr>
        <w:t xml:space="preserve"> (البته شاید لایصلی فیه مجهول خوانده شود یعنی صاحب ثوب بگوید در آن لباس نماز خوانده نمی شود نه این که خود او در آن نماز نمی خواند ولی معلوم بودن و مجهول بودن این فعل فرقی ندارد)</w:t>
      </w:r>
      <w:r w:rsidR="00134744">
        <w:rPr>
          <w:rFonts w:hint="cs"/>
          <w:rtl/>
        </w:rPr>
        <w:t xml:space="preserve"> ولی موثقه ابن بکیر أخص مطلق از این روایت است و در خصوص صلاة فیما لایؤکل لحمه نماز را باطل می داند. و ممکن است بگوییم نسبت بین موثقه و این روایت عموم من وجه است زیرا این روایت در خصوص لباسی است که عن جهل بالموضوع در آن نماز خوانده می شود ولی موثقه أعم از جهل و غیر جهل است ولی</w:t>
      </w:r>
      <w:r w:rsidR="00247785">
        <w:rPr>
          <w:rFonts w:hint="cs"/>
          <w:rtl/>
        </w:rPr>
        <w:t xml:space="preserve"> موثقه</w:t>
      </w:r>
      <w:r w:rsidR="00134744">
        <w:rPr>
          <w:rFonts w:hint="cs"/>
          <w:rtl/>
        </w:rPr>
        <w:t xml:space="preserve"> در خصوص نماز در ثوبی است که غیر مأکول اللحم است</w:t>
      </w:r>
      <w:r w:rsidR="00247785">
        <w:rPr>
          <w:rFonts w:hint="cs"/>
          <w:rtl/>
        </w:rPr>
        <w:t xml:space="preserve"> و صحیحه عیص از این حیث أعم است و شامل نماز در ثوب نجس هم می شود</w:t>
      </w:r>
      <w:r w:rsidR="00134744">
        <w:rPr>
          <w:rFonts w:hint="cs"/>
          <w:rtl/>
        </w:rPr>
        <w:t>؛ وقتی نسبت عموم من وجه شد در مورد اجتماع تعارض و تساقط می کنند (و شبیه تعارض عموم من وجه بین حدیث لاتعاد و موثقه در اینجا هم) مرجع عام فوقانی «لاتصل فیما لایؤکل لحمه» خواهد بود.</w:t>
      </w:r>
    </w:p>
    <w:p w:rsidR="00C13640" w:rsidRDefault="00B23CD7" w:rsidP="001E3FB4">
      <w:pPr>
        <w:rPr>
          <w:rtl/>
        </w:rPr>
      </w:pPr>
      <w:r w:rsidRPr="002F0593">
        <w:rPr>
          <w:rFonts w:hint="cs"/>
          <w:b/>
          <w:bCs/>
          <w:rtl/>
        </w:rPr>
        <w:t>نکته</w:t>
      </w:r>
      <w:r w:rsidR="00343641" w:rsidRPr="002F0593">
        <w:rPr>
          <w:rFonts w:hint="cs"/>
          <w:b/>
          <w:bCs/>
          <w:rtl/>
        </w:rPr>
        <w:t>:</w:t>
      </w:r>
      <w:r>
        <w:rPr>
          <w:rFonts w:hint="cs"/>
          <w:rtl/>
        </w:rPr>
        <w:t xml:space="preserve"> هر چند نماز در ثوب نجس از روی جهل به موضوع طبق نصوص صحیح است و صحیحه عیص هم دلالت بر عدم لزوم اعاده می کند ولی احتمال داده می شود که نماز در ثوب نجس از روی جهل به موضوع تسهیلاً تصحیح شده باشد ولی نماز در ثوب متّخذ از أجزای ما لایؤکل لحمه باطل شده باشد. و اگر کسی احتمال تفکیک ندهد که انصافاً مشکل است نماز در ما</w:t>
      </w:r>
      <w:r w:rsidR="00343641">
        <w:rPr>
          <w:rFonts w:hint="cs"/>
          <w:rtl/>
        </w:rPr>
        <w:t xml:space="preserve"> لایؤکل لحمه هم تصحیح خواهد شد.</w:t>
      </w:r>
    </w:p>
    <w:p w:rsidR="00343641" w:rsidRDefault="00343641" w:rsidP="001E3FB4">
      <w:pPr>
        <w:rPr>
          <w:rFonts w:hint="cs"/>
          <w:rtl/>
        </w:rPr>
      </w:pPr>
      <w:r w:rsidRPr="002F0593">
        <w:rPr>
          <w:rFonts w:hint="cs"/>
          <w:b/>
          <w:bCs/>
          <w:rtl/>
        </w:rPr>
        <w:t>نکته دیگر:</w:t>
      </w:r>
      <w:r>
        <w:rPr>
          <w:rFonts w:hint="cs"/>
          <w:rtl/>
        </w:rPr>
        <w:t xml:space="preserve"> راجع به جاهل به موضوع که متردّد است باید ببینیم طبق یک معذّر شرعی ولو برائت از مانعیّت لباس مشکوک، نماز خوانده است نمازش تصحیح می شود ولی اگر طبق نظر شیخ انصاری باید احتیاط می کرد و احتیاط نکرد و نماز خواند در این صورت اگر کشف خلاف هم نشود احتیاط اقتضا می کند که نماز خود را اعاده کند</w:t>
      </w:r>
      <w:r w:rsidR="00107B67">
        <w:rPr>
          <w:rFonts w:hint="cs"/>
          <w:rtl/>
        </w:rPr>
        <w:t>.</w:t>
      </w:r>
    </w:p>
    <w:p w:rsidR="002F0593" w:rsidRDefault="002F0593" w:rsidP="002F0593">
      <w:pPr>
        <w:pStyle w:val="20"/>
        <w:rPr>
          <w:rtl/>
        </w:rPr>
      </w:pPr>
      <w:bookmarkStart w:id="16" w:name="_Toc2517827"/>
      <w:r>
        <w:rPr>
          <w:rFonts w:hint="cs"/>
          <w:rtl/>
        </w:rPr>
        <w:lastRenderedPageBreak/>
        <w:t>بررسی دلالت رفع ما لایعلمون و رفع النسیان بر اجزاء</w:t>
      </w:r>
      <w:bookmarkEnd w:id="16"/>
    </w:p>
    <w:p w:rsidR="00134744" w:rsidRDefault="00134744" w:rsidP="0036566F">
      <w:pPr>
        <w:rPr>
          <w:rtl/>
        </w:rPr>
      </w:pPr>
      <w:r>
        <w:rPr>
          <w:rFonts w:hint="cs"/>
          <w:rtl/>
        </w:rPr>
        <w:t xml:space="preserve">أما </w:t>
      </w:r>
      <w:r w:rsidR="00324A89">
        <w:rPr>
          <w:rFonts w:hint="cs"/>
          <w:rtl/>
        </w:rPr>
        <w:t>این که امام قدس سره همچون صاحب کفایه در این موارد به «رفع ما لایعلمون» تمسک می کنند و از آن اجزاء می فهمند و از «رفع النسیان» رفع مانعیّت منسی را می فهمند؛ این مطلب را در اصول بحث کرده ایم و نپذیرفته ایم و تفصیل کلام در محل خود بیان ش</w:t>
      </w:r>
      <w:r w:rsidR="00107B67">
        <w:rPr>
          <w:rFonts w:hint="cs"/>
          <w:rtl/>
        </w:rPr>
        <w:t>ده است و به نظر ما از «رفع ما لایعلمون» بیش از رفع وجوب احتیاط استفاده نمی شود و این که وظیفه ما بعد از کشف خلاف اعاده می باشد یا نه از «رفع ما لا یعلمون» نمی توان استفاده کرد.</w:t>
      </w:r>
      <w:r w:rsidR="00D2492E">
        <w:rPr>
          <w:rFonts w:hint="cs"/>
          <w:rtl/>
        </w:rPr>
        <w:t xml:space="preserve"> و «رفع النسیان» هم نظر به عدم عقاب بر مخالفت تکلیف منسی دارد و نظر به تصحیح عمل فاقد جزء یا فاق</w:t>
      </w:r>
      <w:r w:rsidR="0036566F">
        <w:rPr>
          <w:rFonts w:hint="cs"/>
          <w:rtl/>
        </w:rPr>
        <w:t>د شرط یا عمل مبتلا به مانع در حال نسیان ندارد و لذا بعید می دانیم کسی برای تصحیح صومی که مکلف در آن از روی جهل مرتکب مفطّرات شده است به «رفع ما لایعلمون» تمسّک  کند و این استدلال از مرحوم امام نیز بعید است.</w:t>
      </w:r>
    </w:p>
    <w:p w:rsidR="00DC1C9B" w:rsidRDefault="00DC1C9B" w:rsidP="00DC1C9B">
      <w:pPr>
        <w:pStyle w:val="20"/>
        <w:rPr>
          <w:rFonts w:hint="cs"/>
          <w:rtl/>
        </w:rPr>
      </w:pPr>
      <w:bookmarkStart w:id="17" w:name="_Toc2517828"/>
      <w:r>
        <w:rPr>
          <w:rFonts w:hint="cs"/>
          <w:rtl/>
        </w:rPr>
        <w:t>بررسی دلالت «</w:t>
      </w:r>
      <w:r w:rsidRPr="00DC1C9B">
        <w:rPr>
          <w:rFonts w:hint="cs"/>
          <w:rtl/>
        </w:rPr>
        <w:t>أی رجل رکب أمرا بجهالة فلاشیء علیه»</w:t>
      </w:r>
      <w:r>
        <w:rPr>
          <w:rFonts w:hint="cs"/>
          <w:rtl/>
        </w:rPr>
        <w:t xml:space="preserve"> بر اجزاء</w:t>
      </w:r>
      <w:bookmarkEnd w:id="17"/>
    </w:p>
    <w:p w:rsidR="0036566F" w:rsidRPr="00DC1C9B" w:rsidRDefault="0036566F" w:rsidP="0036566F">
      <w:pPr>
        <w:rPr>
          <w:rFonts w:hint="cs"/>
          <w:b/>
          <w:bCs/>
          <w:rtl/>
        </w:rPr>
      </w:pPr>
      <w:r w:rsidRPr="00DC1C9B">
        <w:rPr>
          <w:rFonts w:hint="cs"/>
          <w:b/>
          <w:bCs/>
          <w:rtl/>
        </w:rPr>
        <w:t>برخی از أعلام معاصر به صحیحه عبدالصمد بن بشیر استدلال کرده اند:</w:t>
      </w:r>
    </w:p>
    <w:p w:rsidR="00A325EE" w:rsidRDefault="00A325EE" w:rsidP="00A325EE">
      <w:pPr>
        <w:rPr>
          <w:rtl/>
        </w:rPr>
      </w:pPr>
      <w:r>
        <w:rPr>
          <w:rFonts w:hint="cs"/>
          <w:rtl/>
        </w:rPr>
        <w:t>«</w:t>
      </w:r>
      <w:r w:rsidRPr="00A325EE">
        <w:rPr>
          <w:rFonts w:hint="cs"/>
          <w:color w:val="008000"/>
          <w:rtl/>
        </w:rPr>
        <w:t>مُوسَى بْنُ الْقَاسِمِ عَنْ عَبْدِ الصَّمَدِ بْنِ بَشِيرٍ عَنْ أَبِي عَبْدِ اللَّهِ ع قَالَ: جَاءَ رَجُلٌ يُلَبِّي حَتَّى دَخَلَ الْمَسْجِدَ وَ هُوَ يُلَبِّي وَ عَلَيْهِ قَمِيصُهُ فَوَثَبَ إِلَيْهِ أُنَاسٌ مِنْ أَصْحَابِ أَبِي حَنِيفَةَ فَقَالُوا شُقَّ قَمِيصَكَ وَ أَخْرِجْهُ مِنْ رِجْلَيْكَ فَإِنَّ عَلَيْكَ بَدَنَةً وَ عَلَيْكَ الْحَجَّ مِنْ قَابِلٍ وَ حَجُّكَ فَاسِدٌ فَطَلَعَ أَبُو عَبْدِ اللَّهِ ع فَقَامَ عَلَى بَابِ الْمَسْجِدِ فَكَبَّرَ وَ اسْتَقْبَلَ الْكَعْبَةَ فَدَنَا الرَّجُلُ مِنْ أَبِي عَبْدِ اللَّهِ ع وَ هُوَ يَنْتِفُ شَعْرَهُ وَ يَضْرِبُ وَجْهَهُ فَقَالَ لَهُ أَبُو عَبْدِ اللَّهِ ع اسْكُنْ يَا عَبْدَ اللَّهِ فَلَمَّا كَلَّمَهُ وَ كَانَ الرَّجُلُ أَعْجَمِيّاً فَقَالَ أَبُو عَبْدِ اللَّهِ ع مَا تَقُولُ قَالَ كُنْتُ رَجُلًا أَعْمَلُ بِيَدِي فَاجْتَمَعَتْ لِي نَفَقَةٌ فَجِئْتُ أَحُجُّ لَمْ أَسْأَلْ أَحَداً عَنْ شَيْ‌ءٍ فَأَفْتَوْنِي هَؤُلَاءِ أَنْ أَشُقَّ قَمِيصِي وَ أَنْزِعَهُ مِنْ قِبَلِ رِجْلِي وَ أَنَّ حَجِّي فَاسِدٌ وَ أَنَّ عَلَيَّ بَدَنَةً فَقَالَ لَهُ مَتَى لَبِسْتَ قَمِيصَكَ أَ بَعْدَ مَا لَبَّيْتَ أَمْ قَبْلَ قَالَ قَبْلَ أَنْ أُلَبِّيَ قَالَ فَأَخْرِجْهُ مِنْ رَأْسِكَ فَإِنَّهُ لَيْسَ عَلَيْكَ</w:t>
      </w:r>
      <w:r w:rsidRPr="00A325EE">
        <w:rPr>
          <w:rFonts w:hint="cs"/>
          <w:color w:val="008000"/>
        </w:rPr>
        <w:t>‌</w:t>
      </w:r>
      <w:r w:rsidRPr="00A325EE">
        <w:rPr>
          <w:rFonts w:hint="cs"/>
          <w:color w:val="008000"/>
          <w:rtl/>
        </w:rPr>
        <w:t xml:space="preserve"> بَدَنَةٌ وَ لَيْسَ عَلَيْكَ الْحَجُّ مِنْ قَابِلٍ </w:t>
      </w:r>
      <w:r w:rsidRPr="00A325EE">
        <w:rPr>
          <w:rFonts w:hint="cs"/>
          <w:b/>
          <w:bCs/>
          <w:color w:val="008000"/>
          <w:u w:val="single"/>
          <w:rtl/>
        </w:rPr>
        <w:t>أَيُّ رَجُلٍ رَكِبَ أَمْراً بِجَهَالَةٍ فَلَا شَيْ‌ءَ عَلَيْهِ</w:t>
      </w:r>
      <w:r w:rsidRPr="00A325EE">
        <w:rPr>
          <w:rFonts w:hint="cs"/>
          <w:color w:val="008000"/>
          <w:rtl/>
        </w:rPr>
        <w:t xml:space="preserve"> طُفْ بِالْبَيْتِ سَبْعاً وَ صَلِّ رَكْعَتَيْنِ عِنْدَ مَقَامِ إِبْرَاهِيمَ ع وَ اسْعَ بَيْنَ الصَّفَا وَ الْمَرْوَةِ وَ قَصِّرْ مِنْ شَعْرِكَ فَإِذَا كَانَ يَوْمُ التَّرْوِيَةِ فَاغْتَسِلْ وَ أَهِلَّ بِالْحَجِّ وَ اصْنَعْ كَمَا يَصْنَعُ النَّاسُ.</w:t>
      </w:r>
      <w:r>
        <w:rPr>
          <w:rFonts w:hint="cs"/>
          <w:rtl/>
        </w:rPr>
        <w:t>»</w:t>
      </w:r>
    </w:p>
    <w:p w:rsidR="00963810" w:rsidRDefault="00963810" w:rsidP="00A325EE">
      <w:pPr>
        <w:rPr>
          <w:rFonts w:hint="cs"/>
          <w:rtl/>
        </w:rPr>
      </w:pPr>
      <w:r>
        <w:rPr>
          <w:rFonts w:hint="cs"/>
          <w:rtl/>
        </w:rPr>
        <w:t>گفته اند ظاهر «أی رجل رکب أمرا بجهالة فلاشیء علیه» این است که اگر کسی عملی را از روی جهل مرتکب شود «لاشیء علیه» و اطلاق این جمله دلالت می کند که اعاده هم ندارد</w:t>
      </w:r>
      <w:r w:rsidR="00EF1D20">
        <w:rPr>
          <w:rFonts w:hint="cs"/>
          <w:rtl/>
        </w:rPr>
        <w:t>.</w:t>
      </w:r>
    </w:p>
    <w:p w:rsidR="00DC1C9B" w:rsidRPr="00DC1C9B" w:rsidRDefault="00EF1D20" w:rsidP="00EF1D20">
      <w:pPr>
        <w:rPr>
          <w:rFonts w:hint="cs"/>
          <w:b/>
          <w:bCs/>
          <w:rtl/>
        </w:rPr>
      </w:pPr>
      <w:r w:rsidRPr="00DC1C9B">
        <w:rPr>
          <w:rFonts w:hint="cs"/>
          <w:b/>
          <w:bCs/>
          <w:rtl/>
        </w:rPr>
        <w:t>این استدلال نیز به نظر ما صحیح نیست زیرا</w:t>
      </w:r>
      <w:r w:rsidR="00DC1C9B" w:rsidRPr="00DC1C9B">
        <w:rPr>
          <w:rFonts w:hint="cs"/>
          <w:b/>
          <w:bCs/>
          <w:rtl/>
        </w:rPr>
        <w:t>:</w:t>
      </w:r>
    </w:p>
    <w:p w:rsidR="00EF1D20" w:rsidRDefault="00EF1D20" w:rsidP="00EF1D20">
      <w:pPr>
        <w:rPr>
          <w:rtl/>
        </w:rPr>
      </w:pPr>
      <w:r>
        <w:rPr>
          <w:rFonts w:hint="cs"/>
          <w:rtl/>
        </w:rPr>
        <w:lastRenderedPageBreak/>
        <w:t xml:space="preserve">مورد این صحیحه جاهل مقصری است که در لباس دوخته محرم شد و أصحاب أبوحنیفه به او گفتند حج تو فاسد است و باید یک شتر هم کفاره بدهی ولی امام علیه السلام فرمودند کفاره واجب نیست و حج تو نیز صحیح است و بعد فرمودند </w:t>
      </w:r>
      <w:r w:rsidRPr="00EF1D20">
        <w:rPr>
          <w:rFonts w:hint="cs"/>
          <w:rtl/>
        </w:rPr>
        <w:t>«أی رجل رکب أمرا بجهالة فلاشیء علیه»</w:t>
      </w:r>
      <w:r>
        <w:rPr>
          <w:rFonts w:hint="cs"/>
          <w:rtl/>
        </w:rPr>
        <w:t xml:space="preserve"> و لذا «فلا شیء علیه» بیش از نفی کفاره دلالت نمی کند</w:t>
      </w:r>
      <w:r w:rsidR="00C84681">
        <w:rPr>
          <w:rFonts w:hint="cs"/>
          <w:rtl/>
        </w:rPr>
        <w:t xml:space="preserve"> زیرا وجوب اعاده و قضا از نتایج ارتکاب أمر نیست بلکه از نتائج عدم امتثال واجب است و وجوب اعاده و قضا به ملاک ترک واجب صحیح است و به ملاک ارتکاب این أمر نیست</w:t>
      </w:r>
      <w:r w:rsidR="003B2356">
        <w:rPr>
          <w:rFonts w:hint="cs"/>
          <w:rtl/>
        </w:rPr>
        <w:t xml:space="preserve"> یعنی به خاطر ارتکاب این أمر فلا شیء علیه ولی به خاطر ترک عمل صحیح منافات ندارد که باید یک بار دیگر نماز را بخواند یا آن را قضا کند. این صحیحه ظهور ندارد در این که عملش صحیح است  زیرا ممکن است بگوید کفاره بر تو واجب نیست و جالب این است که مورد روایت هم جاهل مقصر بوده است زیرا در روایت می گوید آن شخص برای حجّ پول جمع کرد ولی از هی</w:t>
      </w:r>
      <w:r w:rsidR="00193DD7">
        <w:rPr>
          <w:rFonts w:hint="cs"/>
          <w:rtl/>
        </w:rPr>
        <w:t>چ کس سؤال نکرد که حجّ چگونه است و لذا روایت می گوید کفاره ندارد و لازم نیست سال دیگر از باب عقوبت حج به جا بیاوری</w:t>
      </w:r>
      <w:r w:rsidR="000A333D">
        <w:rPr>
          <w:rFonts w:hint="cs"/>
          <w:rtl/>
        </w:rPr>
        <w:t>.</w:t>
      </w:r>
    </w:p>
    <w:p w:rsidR="000D59E5" w:rsidRDefault="000D59E5" w:rsidP="00093883">
      <w:pPr>
        <w:rPr>
          <w:rtl/>
        </w:rPr>
      </w:pPr>
      <w:r>
        <w:rPr>
          <w:rFonts w:hint="cs"/>
          <w:rtl/>
        </w:rPr>
        <w:t>و عرض کردیم شاهد این که این روایت ظهور در اجزاء ندارد این است که فقهاء در جای دیگر قائل به اجزاء نشده اند</w:t>
      </w:r>
      <w:r w:rsidR="00115CA5">
        <w:rPr>
          <w:rFonts w:hint="cs"/>
          <w:rtl/>
        </w:rPr>
        <w:t xml:space="preserve"> مثل صوم با ارتکاب مفطّرات از روی جهل مثل کسی که فکر می کند اگر مقدار کمی آب بخورد ضرری به صوم او نمی زند</w:t>
      </w:r>
      <w:r w:rsidR="008F60AE">
        <w:rPr>
          <w:rFonts w:hint="cs"/>
          <w:rtl/>
        </w:rPr>
        <w:t xml:space="preserve"> که کسی در این مثال ملتزم </w:t>
      </w:r>
      <w:r w:rsidR="00093883">
        <w:rPr>
          <w:rFonts w:hint="cs"/>
          <w:rtl/>
        </w:rPr>
        <w:t xml:space="preserve">نمی شود که </w:t>
      </w:r>
      <w:r w:rsidR="008F60AE">
        <w:rPr>
          <w:rFonts w:hint="cs"/>
          <w:rtl/>
        </w:rPr>
        <w:t>روزه این شخص صحیح است</w:t>
      </w:r>
      <w:r w:rsidR="00093883">
        <w:rPr>
          <w:rFonts w:hint="cs"/>
          <w:rtl/>
        </w:rPr>
        <w:t xml:space="preserve"> و این مطلب شاهد این است که این روایت از أدله اجزاء نیست.</w:t>
      </w:r>
    </w:p>
    <w:p w:rsidR="00DC1C9B" w:rsidRDefault="00DC1C9B" w:rsidP="00DC1C9B">
      <w:pPr>
        <w:pStyle w:val="20"/>
        <w:rPr>
          <w:rFonts w:hint="cs"/>
          <w:rtl/>
        </w:rPr>
      </w:pPr>
      <w:bookmarkStart w:id="18" w:name="_Toc2517829"/>
      <w:r>
        <w:rPr>
          <w:rFonts w:hint="cs"/>
          <w:rtl/>
        </w:rPr>
        <w:t>نظر نهایی استاد راجع به حکم جاهل و ناسی</w:t>
      </w:r>
      <w:bookmarkEnd w:id="18"/>
    </w:p>
    <w:p w:rsidR="00DC1C9B" w:rsidRPr="00DC1C9B" w:rsidRDefault="00093883" w:rsidP="00DC1C9B">
      <w:pPr>
        <w:rPr>
          <w:b/>
          <w:bCs/>
          <w:rtl/>
        </w:rPr>
      </w:pPr>
      <w:r w:rsidRPr="00DC1C9B">
        <w:rPr>
          <w:rFonts w:hint="cs"/>
          <w:b/>
          <w:bCs/>
          <w:rtl/>
        </w:rPr>
        <w:t>فالاحتیاط فی المسأله اعادة الصلاة فیما لایؤکل لحمه اذا کان عن ج</w:t>
      </w:r>
      <w:r w:rsidR="00DC1C9B">
        <w:rPr>
          <w:rFonts w:hint="cs"/>
          <w:b/>
          <w:bCs/>
          <w:rtl/>
        </w:rPr>
        <w:t>هل أو نسیان.</w:t>
      </w:r>
    </w:p>
    <w:sectPr w:rsidR="00DC1C9B" w:rsidRPr="00DC1C9B"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E25" w:rsidRDefault="003E1E25" w:rsidP="008B750B">
      <w:pPr>
        <w:spacing w:line="240" w:lineRule="auto"/>
      </w:pPr>
      <w:r>
        <w:separator/>
      </w:r>
    </w:p>
  </w:endnote>
  <w:endnote w:type="continuationSeparator" w:id="0">
    <w:p w:rsidR="003E1E25" w:rsidRDefault="003E1E2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F114F" w:rsidRPr="00DF114F">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EC5913" w:rsidP="001B6799">
          <w:pPr>
            <w:pStyle w:val="a6"/>
            <w:bidi w:val="0"/>
            <w:rPr>
              <w:color w:val="808080" w:themeColor="background1" w:themeShade="80"/>
              <w:rtl/>
            </w:rPr>
          </w:pPr>
          <w:bookmarkStart w:id="26" w:name="BokAdres"/>
          <w:bookmarkEnd w:id="26"/>
          <w:r>
            <w:rPr>
              <w:color w:val="808080" w:themeColor="background1" w:themeShade="80"/>
            </w:rPr>
            <w:t>F1ms4_13971212-080_hr1_mfeb.ir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E25" w:rsidRDefault="003E1E25" w:rsidP="008B750B">
      <w:pPr>
        <w:spacing w:line="240" w:lineRule="auto"/>
      </w:pPr>
      <w:r>
        <w:separator/>
      </w:r>
    </w:p>
  </w:footnote>
  <w:footnote w:type="continuationSeparator" w:id="0">
    <w:p w:rsidR="003E1E25" w:rsidRDefault="003E1E25" w:rsidP="008B750B">
      <w:pPr>
        <w:spacing w:line="240" w:lineRule="auto"/>
      </w:pPr>
      <w:r>
        <w:continuationSeparator/>
      </w:r>
    </w:p>
  </w:footnote>
  <w:footnote w:id="1">
    <w:p w:rsidR="008E26B9" w:rsidRPr="008E26B9" w:rsidRDefault="008E26B9" w:rsidP="008E26B9">
      <w:pPr>
        <w:pStyle w:val="a9"/>
        <w:rPr>
          <w:rFonts w:hint="cs"/>
          <w:rtl/>
        </w:rPr>
      </w:pPr>
      <w:r>
        <w:rPr>
          <w:rStyle w:val="ab"/>
        </w:rPr>
        <w:footnoteRef/>
      </w:r>
      <w:r>
        <w:rPr>
          <w:rtl/>
        </w:rPr>
        <w:t xml:space="preserve"> </w:t>
      </w:r>
      <w:r w:rsidRPr="008E26B9">
        <w:rPr>
          <w:rFonts w:hint="cs"/>
          <w:b/>
          <w:bCs/>
          <w:rtl/>
        </w:rPr>
        <w:t>[اگر کسی اشکال کند که:</w:t>
      </w:r>
      <w:r w:rsidRPr="008E26B9">
        <w:rPr>
          <w:rFonts w:hint="cs"/>
          <w:rtl/>
        </w:rPr>
        <w:t xml:space="preserve"> شما که می گویید مورد افتراق روایت «ان رأیت فی ثوبک دماً فصلیت فیه فعلیک إعادة الصلاة» عالم عامد و جاهل متردّد است و خود شما فرموده اید این مورد مورد نادر است زیرا انسان هایی که می خواهند نماز بخوانند کم پیش می آید که عالماً عامداً یا جاهلاً متردّداً به نماز اخلال وارد کنند.</w:t>
      </w:r>
    </w:p>
    <w:p w:rsidR="008E26B9" w:rsidRPr="008E26B9" w:rsidRDefault="008E26B9" w:rsidP="008E26B9">
      <w:pPr>
        <w:pStyle w:val="a9"/>
        <w:rPr>
          <w:rtl/>
        </w:rPr>
      </w:pPr>
      <w:r w:rsidRPr="008E26B9">
        <w:rPr>
          <w:rFonts w:hint="cs"/>
          <w:b/>
          <w:bCs/>
          <w:rtl/>
        </w:rPr>
        <w:t>در جواب مرحوم خویی می فرمایند</w:t>
      </w:r>
      <w:r w:rsidRPr="008E26B9">
        <w:rPr>
          <w:rFonts w:hint="cs"/>
          <w:rtl/>
        </w:rPr>
        <w:t xml:space="preserve">: هر چند مورد افتراق این روایت نادر است ولی به خاطر وجود این ندرت و برای خروج از ندرت جاهل مقصر ولو جاهل مقصر غیر متردد (که به خاطر کوتاهی در تعلّم الآن دیگر غافل شده اند یا معتقد به صحت عمل خود شده اند و این اعتقاد ناشی از تقصیر و ترک تعلّم است) را از حدیث لاتعاد خارج می کنیم با این که حدیث لاتعاد می تواند بر این فرد هم حاکم باشد و نماز او را تصحیح کند ولی به این خاطر که اگر حدیث لاتعاد بر این مورد هم حاکم باشد مورد افتراق خطاب دیگر نادر می شود و حمل بر فرد نادر مستهجن است لذا جاهل مقصر غیر ملتفت را از تحت حدیث لاتعاد خارج می کنیم و به روایت دیگر می دهیم تا بعد از حکومت حمل بر فرد نادر لازم نیاید. </w:t>
      </w:r>
    </w:p>
    <w:p w:rsidR="008E26B9" w:rsidRPr="008E26B9" w:rsidRDefault="008E26B9" w:rsidP="00810250">
      <w:pPr>
        <w:pStyle w:val="a9"/>
        <w:rPr>
          <w:rtl/>
        </w:rPr>
      </w:pPr>
      <w:r w:rsidRPr="008E26B9">
        <w:rPr>
          <w:rFonts w:hint="cs"/>
          <w:b/>
          <w:bCs/>
          <w:rtl/>
        </w:rPr>
        <w:t>و لکن أولین اشکال این مطلب این است که:</w:t>
      </w:r>
      <w:r w:rsidRPr="008E26B9">
        <w:rPr>
          <w:rFonts w:hint="cs"/>
          <w:rtl/>
        </w:rPr>
        <w:t xml:space="preserve"> وجداناً آیا این جمع عرفی است!؟ و به خاطر این که مورد افتراق نادر است جمع تبرّعی کنیم؟! مثلاً اگر دلیلی بگوید «اکرم الشاعر» و دلیلی بگوید «الفاسق لیس بشاعر» و اکثر شاعرها هم فاسق باشند در این صورت حمل «اکرم الشاعر» بر شاعر غیر فاسق حمل بر فرد نادر می شود؛ در این مثال نمی توان برای خروج از حمل بر فرد نادر مقداری از مورد حاکم را (مثل فاسق مرتکب صغیره یا فاسق غیر متجاهر به فسق) از تحت خطاب حاکم خارج کنیم و به خطاب محکوم بدهیم تا حمل بر فرد نادر نشود. بلکه در این مثال وقتی حکومت «الفاسق لیس بشاعر» بر «اکرم الشاعر» موجب حمل بر فرد نادر می شود باعث می شود این دو خطاب تعارض کنند یعنی دلیل حاکمی که می خواهد أکثر أفراد محکوم را خارج کند با دلیل محکوم متعارض است و جمع عرفی ندارد و این گونه جمع، جمع عرفی نیست</w:t>
      </w:r>
      <w:r w:rsidRPr="008E26B9">
        <w:rPr>
          <w:rFonts w:hint="cs"/>
          <w:b/>
          <w:bCs/>
          <w:rtl/>
        </w:rPr>
        <w:t>.]</w:t>
      </w:r>
      <w:r w:rsidR="00810250">
        <w:rPr>
          <w:rFonts w:hint="cs"/>
          <w:rtl/>
        </w:rPr>
        <w:t xml:space="preserve"> استاد این مطلب را به عنوان مطلب بین القوسین بیان کردند.</w:t>
      </w:r>
    </w:p>
    <w:p w:rsidR="008E26B9" w:rsidRDefault="008E26B9">
      <w:pPr>
        <w:pStyle w:val="a9"/>
        <w:rPr>
          <w:rFonts w:hint="cs"/>
          <w:rtl/>
        </w:rPr>
      </w:pPr>
    </w:p>
  </w:footnote>
  <w:footnote w:id="2">
    <w:p w:rsidR="00AE6DDF" w:rsidRPr="00AE6DDF" w:rsidRDefault="00AE6DDF" w:rsidP="00AE6DDF">
      <w:pPr>
        <w:pStyle w:val="a9"/>
        <w:rPr>
          <w:rFonts w:hint="cs"/>
        </w:rPr>
      </w:pPr>
      <w:r w:rsidRPr="00AE6DDF">
        <w:footnoteRef/>
      </w:r>
      <w:r w:rsidRPr="00AE6DDF">
        <w:rPr>
          <w:rtl/>
        </w:rPr>
        <w:t xml:space="preserve"> </w:t>
      </w:r>
      <w:hyperlink r:id="rId1" w:history="1">
        <w:r w:rsidRPr="00AE6DDF">
          <w:rPr>
            <w:rStyle w:val="ac"/>
            <w:rFonts w:hint="cs"/>
            <w:rtl/>
          </w:rPr>
          <w:t>من</w:t>
        </w:r>
        <w:r w:rsidRPr="00AE6DDF">
          <w:rPr>
            <w:rStyle w:val="ac"/>
            <w:rtl/>
          </w:rPr>
          <w:t xml:space="preserve"> </w:t>
        </w:r>
        <w:r w:rsidRPr="00AE6DDF">
          <w:rPr>
            <w:rStyle w:val="ac"/>
            <w:rFonts w:hint="cs"/>
            <w:rtl/>
          </w:rPr>
          <w:t>لا</w:t>
        </w:r>
        <w:r w:rsidRPr="00AE6DDF">
          <w:rPr>
            <w:rStyle w:val="ac"/>
            <w:rtl/>
          </w:rPr>
          <w:t xml:space="preserve"> </w:t>
        </w:r>
        <w:r w:rsidRPr="00AE6DDF">
          <w:rPr>
            <w:rStyle w:val="ac"/>
            <w:rFonts w:hint="cs"/>
            <w:rtl/>
          </w:rPr>
          <w:t>یحضره</w:t>
        </w:r>
        <w:r w:rsidRPr="00AE6DDF">
          <w:rPr>
            <w:rStyle w:val="ac"/>
            <w:rtl/>
          </w:rPr>
          <w:t xml:space="preserve"> </w:t>
        </w:r>
        <w:r w:rsidRPr="00AE6DDF">
          <w:rPr>
            <w:rStyle w:val="ac"/>
            <w:rFonts w:hint="cs"/>
            <w:rtl/>
          </w:rPr>
          <w:t>الفقیه،</w:t>
        </w:r>
        <w:r w:rsidRPr="00AE6DDF">
          <w:rPr>
            <w:rStyle w:val="ac"/>
            <w:rtl/>
          </w:rPr>
          <w:t xml:space="preserve"> </w:t>
        </w:r>
        <w:r w:rsidRPr="00AE6DDF">
          <w:rPr>
            <w:rStyle w:val="ac"/>
            <w:rFonts w:hint="cs"/>
            <w:rtl/>
          </w:rPr>
          <w:t>شیخ</w:t>
        </w:r>
        <w:r w:rsidRPr="00AE6DDF">
          <w:rPr>
            <w:rStyle w:val="ac"/>
            <w:rtl/>
          </w:rPr>
          <w:t xml:space="preserve"> </w:t>
        </w:r>
        <w:r w:rsidRPr="00AE6DDF">
          <w:rPr>
            <w:rStyle w:val="ac"/>
            <w:rFonts w:hint="cs"/>
            <w:rtl/>
          </w:rPr>
          <w:t>صدوق،</w:t>
        </w:r>
        <w:r w:rsidRPr="00AE6DDF">
          <w:rPr>
            <w:rStyle w:val="ac"/>
            <w:rtl/>
          </w:rPr>
          <w:t xml:space="preserve"> </w:t>
        </w:r>
        <w:r w:rsidRPr="00AE6DDF">
          <w:rPr>
            <w:rStyle w:val="ac"/>
            <w:rFonts w:hint="cs"/>
            <w:rtl/>
          </w:rPr>
          <w:t>ج</w:t>
        </w:r>
        <w:r w:rsidRPr="00AE6DDF">
          <w:rPr>
            <w:rStyle w:val="ac"/>
            <w:rtl/>
          </w:rPr>
          <w:t>1</w:t>
        </w:r>
        <w:r w:rsidRPr="00AE6DDF">
          <w:rPr>
            <w:rStyle w:val="ac"/>
            <w:rFonts w:hint="cs"/>
            <w:rtl/>
          </w:rPr>
          <w:t>،</w:t>
        </w:r>
        <w:r w:rsidRPr="00AE6DDF">
          <w:rPr>
            <w:rStyle w:val="ac"/>
            <w:rtl/>
          </w:rPr>
          <w:t xml:space="preserve"> </w:t>
        </w:r>
        <w:r w:rsidRPr="00AE6DDF">
          <w:rPr>
            <w:rStyle w:val="ac"/>
            <w:rFonts w:hint="cs"/>
            <w:rtl/>
          </w:rPr>
          <w:t>ص</w:t>
        </w:r>
        <w:r w:rsidRPr="00AE6DDF">
          <w:rPr>
            <w:rStyle w:val="ac"/>
            <w:rtl/>
          </w:rPr>
          <w:t>345.</w:t>
        </w:r>
      </w:hyperlink>
    </w:p>
  </w:footnote>
  <w:footnote w:id="3">
    <w:p w:rsidR="00C13640" w:rsidRPr="001571D7" w:rsidRDefault="00C13640" w:rsidP="00C13640">
      <w:pPr>
        <w:pStyle w:val="a9"/>
      </w:pPr>
      <w:r w:rsidRPr="001571D7">
        <w:footnoteRef/>
      </w:r>
      <w:r w:rsidRPr="001571D7">
        <w:rPr>
          <w:rtl/>
        </w:rPr>
        <w:t xml:space="preserve"> </w:t>
      </w:r>
      <w:hyperlink r:id="rId2" w:history="1">
        <w:r w:rsidRPr="001571D7">
          <w:rPr>
            <w:rStyle w:val="ac"/>
            <w:rFonts w:hint="cs"/>
            <w:rtl/>
          </w:rPr>
          <w:t>الکافی،</w:t>
        </w:r>
        <w:r w:rsidRPr="001571D7">
          <w:rPr>
            <w:rStyle w:val="ac"/>
            <w:rtl/>
          </w:rPr>
          <w:t xml:space="preserve"> </w:t>
        </w:r>
        <w:r w:rsidRPr="001571D7">
          <w:rPr>
            <w:rStyle w:val="ac"/>
            <w:rFonts w:hint="cs"/>
            <w:rtl/>
          </w:rPr>
          <w:t>محمد</w:t>
        </w:r>
        <w:r w:rsidRPr="001571D7">
          <w:rPr>
            <w:rStyle w:val="ac"/>
            <w:rtl/>
          </w:rPr>
          <w:t xml:space="preserve"> </w:t>
        </w:r>
        <w:r w:rsidRPr="001571D7">
          <w:rPr>
            <w:rStyle w:val="ac"/>
            <w:rFonts w:hint="cs"/>
            <w:rtl/>
          </w:rPr>
          <w:t>بن</w:t>
        </w:r>
        <w:r w:rsidRPr="001571D7">
          <w:rPr>
            <w:rStyle w:val="ac"/>
            <w:rtl/>
          </w:rPr>
          <w:t xml:space="preserve"> </w:t>
        </w:r>
        <w:r w:rsidRPr="001571D7">
          <w:rPr>
            <w:rStyle w:val="ac"/>
            <w:rFonts w:hint="cs"/>
            <w:rtl/>
          </w:rPr>
          <w:t>یعقوب</w:t>
        </w:r>
        <w:r w:rsidRPr="001571D7">
          <w:rPr>
            <w:rStyle w:val="ac"/>
            <w:rtl/>
          </w:rPr>
          <w:t xml:space="preserve"> </w:t>
        </w:r>
        <w:r w:rsidRPr="001571D7">
          <w:rPr>
            <w:rStyle w:val="ac"/>
            <w:rFonts w:hint="cs"/>
            <w:rtl/>
          </w:rPr>
          <w:t>کلینی،</w:t>
        </w:r>
        <w:r w:rsidRPr="001571D7">
          <w:rPr>
            <w:rStyle w:val="ac"/>
            <w:rtl/>
          </w:rPr>
          <w:t xml:space="preserve"> </w:t>
        </w:r>
        <w:r w:rsidRPr="001571D7">
          <w:rPr>
            <w:rStyle w:val="ac"/>
            <w:rFonts w:hint="cs"/>
            <w:rtl/>
          </w:rPr>
          <w:t>ج</w:t>
        </w:r>
        <w:r w:rsidRPr="001571D7">
          <w:rPr>
            <w:rStyle w:val="ac"/>
            <w:rtl/>
          </w:rPr>
          <w:t>3</w:t>
        </w:r>
        <w:r w:rsidRPr="001571D7">
          <w:rPr>
            <w:rStyle w:val="ac"/>
            <w:rFonts w:hint="cs"/>
            <w:rtl/>
          </w:rPr>
          <w:t>،</w:t>
        </w:r>
        <w:r w:rsidRPr="001571D7">
          <w:rPr>
            <w:rStyle w:val="ac"/>
            <w:rtl/>
          </w:rPr>
          <w:t xml:space="preserve"> </w:t>
        </w:r>
        <w:r w:rsidRPr="001571D7">
          <w:rPr>
            <w:rStyle w:val="ac"/>
            <w:rFonts w:hint="cs"/>
            <w:rtl/>
          </w:rPr>
          <w:t>ص</w:t>
        </w:r>
        <w:r w:rsidRPr="001571D7">
          <w:rPr>
            <w:rStyle w:val="ac"/>
            <w:rtl/>
          </w:rPr>
          <w:t>404.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EC5913">
      <w:rPr>
        <w:b/>
        <w:bCs/>
        <w:sz w:val="20"/>
        <w:szCs w:val="24"/>
        <w:rtl/>
      </w:rPr>
      <w:t>080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EC591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EC5913">
      <w:rPr>
        <w:rFonts w:hint="cs"/>
        <w:b/>
        <w:bCs/>
        <w:color w:val="632423" w:themeColor="accent2" w:themeShade="80"/>
        <w:sz w:val="20"/>
        <w:szCs w:val="24"/>
        <w:rtl/>
      </w:rPr>
      <w:t>شهیدی</w:t>
    </w:r>
    <w:r w:rsidR="00EC5913">
      <w:rPr>
        <w:b/>
        <w:bCs/>
        <w:color w:val="632423" w:themeColor="accent2" w:themeShade="80"/>
        <w:sz w:val="20"/>
        <w:szCs w:val="24"/>
        <w:rtl/>
      </w:rPr>
      <w:t xml:space="preserve"> </w:t>
    </w:r>
    <w:r w:rsidR="00EC591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EC5913">
      <w:rPr>
        <w:sz w:val="24"/>
        <w:szCs w:val="24"/>
        <w:rtl/>
      </w:rPr>
      <w:t>12 /12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EC5913">
      <w:rPr>
        <w:rFonts w:hint="cs"/>
        <w:color w:val="000000" w:themeColor="text1"/>
        <w:sz w:val="24"/>
        <w:szCs w:val="24"/>
        <w:rtl/>
      </w:rPr>
      <w:t>شرائط</w:t>
    </w:r>
    <w:r w:rsidR="00EC5913">
      <w:rPr>
        <w:color w:val="000000" w:themeColor="text1"/>
        <w:sz w:val="24"/>
        <w:szCs w:val="24"/>
        <w:rtl/>
      </w:rPr>
      <w:t xml:space="preserve"> </w:t>
    </w:r>
    <w:r w:rsidR="00EC5913">
      <w:rPr>
        <w:rFonts w:hint="cs"/>
        <w:color w:val="000000" w:themeColor="text1"/>
        <w:sz w:val="24"/>
        <w:szCs w:val="24"/>
        <w:rtl/>
      </w:rPr>
      <w:t>لباس</w:t>
    </w:r>
    <w:r w:rsidR="00EC5913">
      <w:rPr>
        <w:color w:val="000000" w:themeColor="text1"/>
        <w:sz w:val="24"/>
        <w:szCs w:val="24"/>
        <w:rtl/>
      </w:rPr>
      <w:t xml:space="preserve"> </w:t>
    </w:r>
    <w:r w:rsidR="00EC591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EC5913">
      <w:rPr>
        <w:rFonts w:hint="cs"/>
        <w:sz w:val="24"/>
        <w:szCs w:val="24"/>
        <w:rtl/>
      </w:rPr>
      <w:t>حسن</w:t>
    </w:r>
    <w:r w:rsidR="00EC5913">
      <w:rPr>
        <w:sz w:val="24"/>
        <w:szCs w:val="24"/>
        <w:rtl/>
      </w:rPr>
      <w:t xml:space="preserve"> </w:t>
    </w:r>
    <w:r w:rsidR="00EC591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EC5913">
      <w:rPr>
        <w:rFonts w:hint="cs"/>
        <w:sz w:val="24"/>
        <w:szCs w:val="24"/>
        <w:rtl/>
      </w:rPr>
      <w:t>شرط</w:t>
    </w:r>
    <w:r w:rsidR="00EC5913">
      <w:rPr>
        <w:sz w:val="24"/>
        <w:szCs w:val="24"/>
        <w:rtl/>
      </w:rPr>
      <w:t xml:space="preserve"> </w:t>
    </w:r>
    <w:r w:rsidR="00EC5913">
      <w:rPr>
        <w:rFonts w:hint="cs"/>
        <w:sz w:val="24"/>
        <w:szCs w:val="24"/>
        <w:rtl/>
      </w:rPr>
      <w:t>چهارم</w:t>
    </w:r>
    <w:r w:rsidR="00EC5913">
      <w:rPr>
        <w:sz w:val="24"/>
        <w:szCs w:val="24"/>
        <w:rtl/>
      </w:rPr>
      <w:t xml:space="preserve"> (</w:t>
    </w:r>
    <w:r w:rsidR="00EC5913">
      <w:rPr>
        <w:rFonts w:hint="cs"/>
        <w:sz w:val="24"/>
        <w:szCs w:val="24"/>
        <w:rtl/>
      </w:rPr>
      <w:t>از</w:t>
    </w:r>
    <w:r w:rsidR="00EC5913">
      <w:rPr>
        <w:sz w:val="24"/>
        <w:szCs w:val="24"/>
        <w:rtl/>
      </w:rPr>
      <w:t xml:space="preserve"> </w:t>
    </w:r>
    <w:r w:rsidR="00EC5913">
      <w:rPr>
        <w:rFonts w:hint="cs"/>
        <w:sz w:val="24"/>
        <w:szCs w:val="24"/>
        <w:rtl/>
      </w:rPr>
      <w:t>غیر</w:t>
    </w:r>
    <w:r w:rsidR="00EC5913">
      <w:rPr>
        <w:sz w:val="24"/>
        <w:szCs w:val="24"/>
        <w:rtl/>
      </w:rPr>
      <w:t xml:space="preserve"> </w:t>
    </w:r>
    <w:r w:rsidR="00EC5913">
      <w:rPr>
        <w:rFonts w:hint="cs"/>
        <w:sz w:val="24"/>
        <w:szCs w:val="24"/>
        <w:rtl/>
      </w:rPr>
      <w:t>مأکول</w:t>
    </w:r>
    <w:r w:rsidR="00EC5913">
      <w:rPr>
        <w:sz w:val="24"/>
        <w:szCs w:val="24"/>
        <w:rtl/>
      </w:rPr>
      <w:t xml:space="preserve"> </w:t>
    </w:r>
    <w:r w:rsidR="00EC5913">
      <w:rPr>
        <w:rFonts w:hint="cs"/>
        <w:sz w:val="24"/>
        <w:szCs w:val="24"/>
        <w:rtl/>
      </w:rPr>
      <w:t>اللحم</w:t>
    </w:r>
    <w:r w:rsidR="00EC5913">
      <w:rPr>
        <w:sz w:val="24"/>
        <w:szCs w:val="24"/>
        <w:rtl/>
      </w:rPr>
      <w:t xml:space="preserve"> </w:t>
    </w:r>
    <w:r w:rsidR="00EC5913">
      <w:rPr>
        <w:rFonts w:hint="cs"/>
        <w:sz w:val="24"/>
        <w:szCs w:val="24"/>
        <w:rtl/>
      </w:rPr>
      <w:t>نبودن</w:t>
    </w:r>
    <w:r w:rsidR="00EC5913">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E94"/>
    <w:rsid w:val="000072A3"/>
    <w:rsid w:val="00025777"/>
    <w:rsid w:val="00025B70"/>
    <w:rsid w:val="000332A1"/>
    <w:rsid w:val="000353D7"/>
    <w:rsid w:val="0003676C"/>
    <w:rsid w:val="0004274F"/>
    <w:rsid w:val="0005106D"/>
    <w:rsid w:val="00055496"/>
    <w:rsid w:val="00066898"/>
    <w:rsid w:val="00080A41"/>
    <w:rsid w:val="0008299B"/>
    <w:rsid w:val="000913AA"/>
    <w:rsid w:val="00093883"/>
    <w:rsid w:val="00094847"/>
    <w:rsid w:val="00096C63"/>
    <w:rsid w:val="000A26AB"/>
    <w:rsid w:val="000A333D"/>
    <w:rsid w:val="000A364B"/>
    <w:rsid w:val="000B5DB5"/>
    <w:rsid w:val="000C3947"/>
    <w:rsid w:val="000D2A37"/>
    <w:rsid w:val="000D30E9"/>
    <w:rsid w:val="000D59E5"/>
    <w:rsid w:val="000D6579"/>
    <w:rsid w:val="000D6818"/>
    <w:rsid w:val="000E335E"/>
    <w:rsid w:val="000F16CF"/>
    <w:rsid w:val="000F5BAC"/>
    <w:rsid w:val="00102585"/>
    <w:rsid w:val="00107B67"/>
    <w:rsid w:val="00114AB7"/>
    <w:rsid w:val="00115CA5"/>
    <w:rsid w:val="00116B2B"/>
    <w:rsid w:val="00124E3D"/>
    <w:rsid w:val="00127E95"/>
    <w:rsid w:val="00130659"/>
    <w:rsid w:val="00134744"/>
    <w:rsid w:val="001347C7"/>
    <w:rsid w:val="001356B0"/>
    <w:rsid w:val="00151937"/>
    <w:rsid w:val="00160B89"/>
    <w:rsid w:val="00172DE5"/>
    <w:rsid w:val="00173935"/>
    <w:rsid w:val="00181844"/>
    <w:rsid w:val="001837E9"/>
    <w:rsid w:val="00187DFA"/>
    <w:rsid w:val="00193788"/>
    <w:rsid w:val="00193DD7"/>
    <w:rsid w:val="001A1BC1"/>
    <w:rsid w:val="001A1EA5"/>
    <w:rsid w:val="001A2574"/>
    <w:rsid w:val="001A27D7"/>
    <w:rsid w:val="001A294E"/>
    <w:rsid w:val="001A4ED8"/>
    <w:rsid w:val="001B2488"/>
    <w:rsid w:val="001B6799"/>
    <w:rsid w:val="001C1362"/>
    <w:rsid w:val="001D2E9A"/>
    <w:rsid w:val="001D597F"/>
    <w:rsid w:val="001E3FB4"/>
    <w:rsid w:val="001E3FD4"/>
    <w:rsid w:val="001F0DB4"/>
    <w:rsid w:val="0020241A"/>
    <w:rsid w:val="00203821"/>
    <w:rsid w:val="00211632"/>
    <w:rsid w:val="0021630D"/>
    <w:rsid w:val="002347A4"/>
    <w:rsid w:val="0024121B"/>
    <w:rsid w:val="00247785"/>
    <w:rsid w:val="00247D2F"/>
    <w:rsid w:val="00256560"/>
    <w:rsid w:val="002627AE"/>
    <w:rsid w:val="0027605E"/>
    <w:rsid w:val="00281E00"/>
    <w:rsid w:val="00284FB6"/>
    <w:rsid w:val="002859F8"/>
    <w:rsid w:val="00294A52"/>
    <w:rsid w:val="002B575F"/>
    <w:rsid w:val="002B729B"/>
    <w:rsid w:val="002C23B5"/>
    <w:rsid w:val="002C53A2"/>
    <w:rsid w:val="002C5BD1"/>
    <w:rsid w:val="002D0040"/>
    <w:rsid w:val="002D29B7"/>
    <w:rsid w:val="002D2FA8"/>
    <w:rsid w:val="002E220F"/>
    <w:rsid w:val="002E6E2B"/>
    <w:rsid w:val="002E747F"/>
    <w:rsid w:val="002F0593"/>
    <w:rsid w:val="00307311"/>
    <w:rsid w:val="0032100F"/>
    <w:rsid w:val="00324A89"/>
    <w:rsid w:val="0033402C"/>
    <w:rsid w:val="00340521"/>
    <w:rsid w:val="00343641"/>
    <w:rsid w:val="00345C73"/>
    <w:rsid w:val="00353766"/>
    <w:rsid w:val="00354A99"/>
    <w:rsid w:val="00360311"/>
    <w:rsid w:val="00361922"/>
    <w:rsid w:val="0036566F"/>
    <w:rsid w:val="0037339B"/>
    <w:rsid w:val="00386C11"/>
    <w:rsid w:val="00397466"/>
    <w:rsid w:val="003A6148"/>
    <w:rsid w:val="003B2356"/>
    <w:rsid w:val="003C33F6"/>
    <w:rsid w:val="003C3D2E"/>
    <w:rsid w:val="003C43A5"/>
    <w:rsid w:val="003D3AEB"/>
    <w:rsid w:val="003E1C5C"/>
    <w:rsid w:val="003E1E25"/>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1553"/>
    <w:rsid w:val="004A2FEA"/>
    <w:rsid w:val="004B5431"/>
    <w:rsid w:val="004C46A2"/>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792A"/>
    <w:rsid w:val="0056213C"/>
    <w:rsid w:val="0057775C"/>
    <w:rsid w:val="00580C24"/>
    <w:rsid w:val="005968EF"/>
    <w:rsid w:val="00596C1E"/>
    <w:rsid w:val="005A13F7"/>
    <w:rsid w:val="005A2E26"/>
    <w:rsid w:val="005B7BCA"/>
    <w:rsid w:val="005C0DAE"/>
    <w:rsid w:val="005C188E"/>
    <w:rsid w:val="005C48F5"/>
    <w:rsid w:val="005D2349"/>
    <w:rsid w:val="005E1B60"/>
    <w:rsid w:val="005E5507"/>
    <w:rsid w:val="005E607B"/>
    <w:rsid w:val="005F0A8D"/>
    <w:rsid w:val="00601229"/>
    <w:rsid w:val="00603B67"/>
    <w:rsid w:val="00604E29"/>
    <w:rsid w:val="006162A2"/>
    <w:rsid w:val="006240DA"/>
    <w:rsid w:val="0063256E"/>
    <w:rsid w:val="00633F04"/>
    <w:rsid w:val="00635219"/>
    <w:rsid w:val="00635EC0"/>
    <w:rsid w:val="00640B58"/>
    <w:rsid w:val="00651B02"/>
    <w:rsid w:val="00651B19"/>
    <w:rsid w:val="00656EE5"/>
    <w:rsid w:val="00660A29"/>
    <w:rsid w:val="00695519"/>
    <w:rsid w:val="006A4134"/>
    <w:rsid w:val="006A5DDA"/>
    <w:rsid w:val="006A6701"/>
    <w:rsid w:val="006B21F4"/>
    <w:rsid w:val="006B3753"/>
    <w:rsid w:val="006B6694"/>
    <w:rsid w:val="006B7AD6"/>
    <w:rsid w:val="006C50FD"/>
    <w:rsid w:val="006C5E96"/>
    <w:rsid w:val="006D1DD4"/>
    <w:rsid w:val="006D4014"/>
    <w:rsid w:val="006D44C1"/>
    <w:rsid w:val="006E5651"/>
    <w:rsid w:val="006E5B85"/>
    <w:rsid w:val="006F026A"/>
    <w:rsid w:val="0070265B"/>
    <w:rsid w:val="00704813"/>
    <w:rsid w:val="0072290D"/>
    <w:rsid w:val="00723D6D"/>
    <w:rsid w:val="00724537"/>
    <w:rsid w:val="00727100"/>
    <w:rsid w:val="00731724"/>
    <w:rsid w:val="0073474B"/>
    <w:rsid w:val="00735511"/>
    <w:rsid w:val="00737208"/>
    <w:rsid w:val="0074012C"/>
    <w:rsid w:val="00744DE6"/>
    <w:rsid w:val="007549A2"/>
    <w:rsid w:val="00762452"/>
    <w:rsid w:val="007639E0"/>
    <w:rsid w:val="00775507"/>
    <w:rsid w:val="00783473"/>
    <w:rsid w:val="0078594B"/>
    <w:rsid w:val="00795E02"/>
    <w:rsid w:val="00795E7D"/>
    <w:rsid w:val="007979D0"/>
    <w:rsid w:val="007A15FD"/>
    <w:rsid w:val="007A4E18"/>
    <w:rsid w:val="007A7B8C"/>
    <w:rsid w:val="007C6D9E"/>
    <w:rsid w:val="007D1C43"/>
    <w:rsid w:val="007D6C53"/>
    <w:rsid w:val="007E1564"/>
    <w:rsid w:val="007E1E87"/>
    <w:rsid w:val="007E5B3F"/>
    <w:rsid w:val="007F2257"/>
    <w:rsid w:val="0080091D"/>
    <w:rsid w:val="00804108"/>
    <w:rsid w:val="00804FC4"/>
    <w:rsid w:val="00807BD9"/>
    <w:rsid w:val="00810250"/>
    <w:rsid w:val="00816367"/>
    <w:rsid w:val="00816A0B"/>
    <w:rsid w:val="00824B22"/>
    <w:rsid w:val="00830C53"/>
    <w:rsid w:val="00834E0D"/>
    <w:rsid w:val="00837C05"/>
    <w:rsid w:val="00837FAA"/>
    <w:rsid w:val="00841F77"/>
    <w:rsid w:val="0085276D"/>
    <w:rsid w:val="00863390"/>
    <w:rsid w:val="0086385C"/>
    <w:rsid w:val="0086653A"/>
    <w:rsid w:val="00867351"/>
    <w:rsid w:val="00871916"/>
    <w:rsid w:val="008956DD"/>
    <w:rsid w:val="008A510E"/>
    <w:rsid w:val="008A522A"/>
    <w:rsid w:val="008B4464"/>
    <w:rsid w:val="008B750B"/>
    <w:rsid w:val="008C3162"/>
    <w:rsid w:val="008D1F14"/>
    <w:rsid w:val="008E26B9"/>
    <w:rsid w:val="008E3924"/>
    <w:rsid w:val="008F0DA8"/>
    <w:rsid w:val="008F13F7"/>
    <w:rsid w:val="008F5B4D"/>
    <w:rsid w:val="008F60AE"/>
    <w:rsid w:val="00902EDF"/>
    <w:rsid w:val="00907425"/>
    <w:rsid w:val="009161AA"/>
    <w:rsid w:val="00923C34"/>
    <w:rsid w:val="00924152"/>
    <w:rsid w:val="0092513D"/>
    <w:rsid w:val="00927A9F"/>
    <w:rsid w:val="00931907"/>
    <w:rsid w:val="009335CC"/>
    <w:rsid w:val="00935A55"/>
    <w:rsid w:val="00941CEB"/>
    <w:rsid w:val="0094720F"/>
    <w:rsid w:val="00953B28"/>
    <w:rsid w:val="00954322"/>
    <w:rsid w:val="00957CAA"/>
    <w:rsid w:val="00963810"/>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46E9"/>
    <w:rsid w:val="00A10A11"/>
    <w:rsid w:val="00A13C6A"/>
    <w:rsid w:val="00A17B09"/>
    <w:rsid w:val="00A325EE"/>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6DDF"/>
    <w:rsid w:val="00AF0B20"/>
    <w:rsid w:val="00AF3925"/>
    <w:rsid w:val="00B1296B"/>
    <w:rsid w:val="00B2292F"/>
    <w:rsid w:val="00B23CD7"/>
    <w:rsid w:val="00B43169"/>
    <w:rsid w:val="00B501A8"/>
    <w:rsid w:val="00B553A0"/>
    <w:rsid w:val="00B55AE4"/>
    <w:rsid w:val="00B70B46"/>
    <w:rsid w:val="00B739B0"/>
    <w:rsid w:val="00B814A3"/>
    <w:rsid w:val="00B96F38"/>
    <w:rsid w:val="00BC0EC5"/>
    <w:rsid w:val="00BC716B"/>
    <w:rsid w:val="00BD0E74"/>
    <w:rsid w:val="00BD5F8C"/>
    <w:rsid w:val="00BE29DD"/>
    <w:rsid w:val="00C066AF"/>
    <w:rsid w:val="00C10E06"/>
    <w:rsid w:val="00C13640"/>
    <w:rsid w:val="00C145B8"/>
    <w:rsid w:val="00C2438F"/>
    <w:rsid w:val="00C31AF0"/>
    <w:rsid w:val="00C32A7E"/>
    <w:rsid w:val="00C34F28"/>
    <w:rsid w:val="00C368DF"/>
    <w:rsid w:val="00C442C5"/>
    <w:rsid w:val="00C47DAF"/>
    <w:rsid w:val="00C57B5C"/>
    <w:rsid w:val="00C57C7C"/>
    <w:rsid w:val="00C61049"/>
    <w:rsid w:val="00C63FFE"/>
    <w:rsid w:val="00C84681"/>
    <w:rsid w:val="00C91EB6"/>
    <w:rsid w:val="00CA10B0"/>
    <w:rsid w:val="00CA2F8E"/>
    <w:rsid w:val="00CA3EE2"/>
    <w:rsid w:val="00CA7FD5"/>
    <w:rsid w:val="00CB3287"/>
    <w:rsid w:val="00CB33E2"/>
    <w:rsid w:val="00CB4E68"/>
    <w:rsid w:val="00CC2733"/>
    <w:rsid w:val="00CD0050"/>
    <w:rsid w:val="00CE7481"/>
    <w:rsid w:val="00CE780A"/>
    <w:rsid w:val="00CE7B41"/>
    <w:rsid w:val="00CF0A8F"/>
    <w:rsid w:val="00CF5CB4"/>
    <w:rsid w:val="00D048CE"/>
    <w:rsid w:val="00D10998"/>
    <w:rsid w:val="00D128D0"/>
    <w:rsid w:val="00D15CBD"/>
    <w:rsid w:val="00D221CB"/>
    <w:rsid w:val="00D23391"/>
    <w:rsid w:val="00D2492E"/>
    <w:rsid w:val="00D31805"/>
    <w:rsid w:val="00D552B9"/>
    <w:rsid w:val="00D735B2"/>
    <w:rsid w:val="00D74021"/>
    <w:rsid w:val="00D742E1"/>
    <w:rsid w:val="00D76D01"/>
    <w:rsid w:val="00D922A9"/>
    <w:rsid w:val="00D9394A"/>
    <w:rsid w:val="00DA0B22"/>
    <w:rsid w:val="00DB0CBB"/>
    <w:rsid w:val="00DB67CC"/>
    <w:rsid w:val="00DC1C9B"/>
    <w:rsid w:val="00DC284B"/>
    <w:rsid w:val="00DC3783"/>
    <w:rsid w:val="00DD003D"/>
    <w:rsid w:val="00DD42D9"/>
    <w:rsid w:val="00DD4C43"/>
    <w:rsid w:val="00DE1070"/>
    <w:rsid w:val="00DE1BAE"/>
    <w:rsid w:val="00DF0484"/>
    <w:rsid w:val="00DF114F"/>
    <w:rsid w:val="00E00219"/>
    <w:rsid w:val="00E0316B"/>
    <w:rsid w:val="00E21441"/>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80A"/>
    <w:rsid w:val="00EC1C4B"/>
    <w:rsid w:val="00EC5913"/>
    <w:rsid w:val="00EC735A"/>
    <w:rsid w:val="00ED5F38"/>
    <w:rsid w:val="00EF1D20"/>
    <w:rsid w:val="00EF27FE"/>
    <w:rsid w:val="00EF612A"/>
    <w:rsid w:val="00F07FB6"/>
    <w:rsid w:val="00F149D0"/>
    <w:rsid w:val="00F16B53"/>
    <w:rsid w:val="00F22E29"/>
    <w:rsid w:val="00F2318A"/>
    <w:rsid w:val="00F25746"/>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A6126"/>
    <w:rsid w:val="00FB399E"/>
    <w:rsid w:val="00FB7F50"/>
    <w:rsid w:val="00FC2A85"/>
    <w:rsid w:val="00FC40AF"/>
    <w:rsid w:val="00FC73B9"/>
    <w:rsid w:val="00FD0A16"/>
    <w:rsid w:val="00FE1B4D"/>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538176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382016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77123079">
      <w:bodyDiv w:val="1"/>
      <w:marLeft w:val="0"/>
      <w:marRight w:val="0"/>
      <w:marTop w:val="0"/>
      <w:marBottom w:val="0"/>
      <w:divBdr>
        <w:top w:val="none" w:sz="0" w:space="0" w:color="auto"/>
        <w:left w:val="none" w:sz="0" w:space="0" w:color="auto"/>
        <w:bottom w:val="none" w:sz="0" w:space="0" w:color="auto"/>
        <w:right w:val="none" w:sz="0" w:space="0" w:color="auto"/>
      </w:divBdr>
    </w:div>
    <w:div w:id="966354565">
      <w:bodyDiv w:val="1"/>
      <w:marLeft w:val="0"/>
      <w:marRight w:val="0"/>
      <w:marTop w:val="0"/>
      <w:marBottom w:val="0"/>
      <w:divBdr>
        <w:top w:val="none" w:sz="0" w:space="0" w:color="auto"/>
        <w:left w:val="none" w:sz="0" w:space="0" w:color="auto"/>
        <w:bottom w:val="none" w:sz="0" w:space="0" w:color="auto"/>
        <w:right w:val="none" w:sz="0" w:space="0" w:color="auto"/>
      </w:divBdr>
    </w:div>
    <w:div w:id="103319501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4551240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3/404/&#1589;&#1575;&#1581;&#1576;%20&#1575;&#1604;&#1579;&#1608;&#1576;" TargetMode="External"/><Relationship Id="rId1" Type="http://schemas.openxmlformats.org/officeDocument/2006/relationships/hyperlink" Target="http://lib.eshia.ir/11021/1/345/&#1605;&#1578;&#1593;&#1605;&#1583;&#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7D41-E168-4D6A-B45A-233B9DE0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181</TotalTime>
  <Pages>9</Pages>
  <Words>2509</Words>
  <Characters>14303</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16779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78</cp:revision>
  <dcterms:created xsi:type="dcterms:W3CDTF">2019-03-03T05:32:00Z</dcterms:created>
  <dcterms:modified xsi:type="dcterms:W3CDTF">2019-03-03T11:33:00Z</dcterms:modified>
  <cp:contentStatus>ویرایش 2.5</cp:contentStatus>
  <cp:version>2.7</cp:version>
</cp:coreProperties>
</file>