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Default="00E67041" w:rsidP="00E67041">
      <w:pPr>
        <w:pStyle w:val="TOC2"/>
        <w:rPr>
          <w:rtl/>
        </w:rPr>
      </w:pPr>
      <w:r>
        <w:rPr>
          <w:rFonts w:hint="cs"/>
          <w:rtl/>
        </w:rPr>
        <w:t>بسمه تعالی</w:t>
      </w:r>
    </w:p>
    <w:p w:rsidR="00C7792B" w:rsidRDefault="00C7792B" w:rsidP="00C7792B">
      <w:pPr>
        <w:pStyle w:val="TOC2"/>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"1-9" \h \z \u</w:instrText>
      </w:r>
      <w:r>
        <w:rPr>
          <w:bCs w:val="0"/>
          <w:noProof/>
          <w:webHidden/>
          <w:rtl/>
        </w:rPr>
        <w:instrText xml:space="preserve"> </w:instrText>
      </w:r>
      <w:r>
        <w:rPr>
          <w:bCs w:val="0"/>
          <w:noProof/>
          <w:webHidden/>
          <w:rtl/>
        </w:rPr>
        <w:fldChar w:fldCharType="separate"/>
      </w:r>
      <w:hyperlink w:anchor="_Toc64131695" w:history="1">
        <w:r w:rsidRPr="00876D2C">
          <w:rPr>
            <w:rStyle w:val="Hyperlink"/>
            <w:rFonts w:hint="eastAsia"/>
            <w:noProof/>
            <w:rtl/>
          </w:rPr>
          <w:t>بررس</w:t>
        </w:r>
        <w:r w:rsidRPr="00876D2C">
          <w:rPr>
            <w:rStyle w:val="Hyperlink"/>
            <w:rFonts w:hint="cs"/>
            <w:noProof/>
            <w:rtl/>
          </w:rPr>
          <w:t>ی</w:t>
        </w:r>
        <w:r w:rsidRPr="00876D2C">
          <w:rPr>
            <w:rStyle w:val="Hyperlink"/>
            <w:noProof/>
            <w:rtl/>
          </w:rPr>
          <w:t xml:space="preserve"> </w:t>
        </w:r>
        <w:r w:rsidRPr="00876D2C">
          <w:rPr>
            <w:rStyle w:val="Hyperlink"/>
            <w:rFonts w:hint="eastAsia"/>
            <w:noProof/>
            <w:rtl/>
          </w:rPr>
          <w:t>فرض</w:t>
        </w:r>
        <w:r w:rsidRPr="00876D2C">
          <w:rPr>
            <w:rStyle w:val="Hyperlink"/>
            <w:noProof/>
            <w:rtl/>
          </w:rPr>
          <w:t xml:space="preserve"> </w:t>
        </w:r>
        <w:r w:rsidRPr="00876D2C">
          <w:rPr>
            <w:rStyle w:val="Hyperlink"/>
            <w:rFonts w:hint="eastAsia"/>
            <w:noProof/>
            <w:rtl/>
          </w:rPr>
          <w:t>سوم</w:t>
        </w:r>
        <w:r w:rsidRPr="00876D2C">
          <w:rPr>
            <w:rStyle w:val="Hyperlink"/>
            <w:noProof/>
            <w:rtl/>
          </w:rPr>
          <w:t xml:space="preserve"> (</w:t>
        </w:r>
        <w:r w:rsidRPr="00876D2C">
          <w:rPr>
            <w:rStyle w:val="Hyperlink"/>
            <w:rFonts w:hint="eastAsia"/>
            <w:noProof/>
            <w:rtl/>
          </w:rPr>
          <w:t>تکرار</w:t>
        </w:r>
        <w:r w:rsidRPr="00876D2C">
          <w:rPr>
            <w:rStyle w:val="Hyperlink"/>
            <w:noProof/>
            <w:rtl/>
          </w:rPr>
          <w:t xml:space="preserve"> </w:t>
        </w:r>
        <w:r w:rsidRPr="00876D2C">
          <w:rPr>
            <w:rStyle w:val="Hyperlink"/>
            <w:rFonts w:hint="eastAsia"/>
            <w:noProof/>
            <w:rtl/>
          </w:rPr>
          <w:t>تکب</w:t>
        </w:r>
        <w:r w:rsidRPr="00876D2C">
          <w:rPr>
            <w:rStyle w:val="Hyperlink"/>
            <w:rFonts w:hint="cs"/>
            <w:noProof/>
            <w:rtl/>
          </w:rPr>
          <w:t>ی</w:t>
        </w:r>
        <w:r w:rsidRPr="00876D2C">
          <w:rPr>
            <w:rStyle w:val="Hyperlink"/>
            <w:rFonts w:hint="eastAsia"/>
            <w:noProof/>
            <w:rtl/>
          </w:rPr>
          <w:t>رة</w:t>
        </w:r>
        <w:r w:rsidRPr="00876D2C">
          <w:rPr>
            <w:rStyle w:val="Hyperlink"/>
            <w:noProof/>
            <w:rtl/>
          </w:rPr>
          <w:t xml:space="preserve"> </w:t>
        </w:r>
        <w:r w:rsidRPr="00876D2C">
          <w:rPr>
            <w:rStyle w:val="Hyperlink"/>
            <w:rFonts w:hint="eastAsia"/>
            <w:noProof/>
            <w:rtl/>
          </w:rPr>
          <w:t>الاحرام</w:t>
        </w:r>
        <w:r w:rsidRPr="00876D2C">
          <w:rPr>
            <w:rStyle w:val="Hyperlink"/>
            <w:noProof/>
            <w:rtl/>
          </w:rPr>
          <w:t xml:space="preserve"> </w:t>
        </w:r>
        <w:r w:rsidRPr="00876D2C">
          <w:rPr>
            <w:rStyle w:val="Hyperlink"/>
            <w:rFonts w:hint="eastAsia"/>
            <w:noProof/>
            <w:rtl/>
          </w:rPr>
          <w:t>به</w:t>
        </w:r>
        <w:r w:rsidRPr="00876D2C">
          <w:rPr>
            <w:rStyle w:val="Hyperlink"/>
            <w:noProof/>
            <w:rtl/>
          </w:rPr>
          <w:t xml:space="preserve"> </w:t>
        </w:r>
        <w:r w:rsidRPr="00876D2C">
          <w:rPr>
            <w:rStyle w:val="Hyperlink"/>
            <w:rFonts w:hint="eastAsia"/>
            <w:noProof/>
            <w:rtl/>
          </w:rPr>
          <w:t>قصد</w:t>
        </w:r>
        <w:r w:rsidRPr="00876D2C">
          <w:rPr>
            <w:rStyle w:val="Hyperlink"/>
            <w:noProof/>
            <w:rtl/>
          </w:rPr>
          <w:t xml:space="preserve"> </w:t>
        </w:r>
        <w:r w:rsidRPr="00876D2C">
          <w:rPr>
            <w:rStyle w:val="Hyperlink"/>
            <w:rFonts w:hint="eastAsia"/>
            <w:noProof/>
            <w:rtl/>
          </w:rPr>
          <w:t>احت</w:t>
        </w:r>
        <w:r w:rsidRPr="00876D2C">
          <w:rPr>
            <w:rStyle w:val="Hyperlink"/>
            <w:rFonts w:hint="cs"/>
            <w:noProof/>
            <w:rtl/>
          </w:rPr>
          <w:t>ی</w:t>
        </w:r>
        <w:r w:rsidRPr="00876D2C">
          <w:rPr>
            <w:rStyle w:val="Hyperlink"/>
            <w:rFonts w:hint="eastAsia"/>
            <w:noProof/>
            <w:rtl/>
          </w:rPr>
          <w:t>اط</w:t>
        </w:r>
        <w:r w:rsidRPr="00876D2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Toc64131695 \h</w:instrText>
        </w:r>
        <w:r>
          <w:rPr>
            <w:noProof/>
            <w:webHidden/>
            <w:rtl/>
          </w:rPr>
          <w:instrText xml:space="preserve"> </w:instrText>
        </w:r>
        <w:r>
          <w:rPr>
            <w:rStyle w:val="Hyperlink"/>
            <w:noProof/>
            <w:rtl/>
          </w:rPr>
        </w:r>
        <w:r>
          <w:rPr>
            <w:rStyle w:val="Hyperlink"/>
            <w:noProof/>
            <w:rtl/>
          </w:rPr>
          <w:fldChar w:fldCharType="separate"/>
        </w:r>
        <w:r w:rsidR="00287624">
          <w:rPr>
            <w:noProof/>
            <w:webHidden/>
            <w:rtl/>
          </w:rPr>
          <w:t>1</w:t>
        </w:r>
        <w:r>
          <w:rPr>
            <w:rStyle w:val="Hyperlink"/>
            <w:noProof/>
            <w:rtl/>
          </w:rPr>
          <w:fldChar w:fldCharType="end"/>
        </w:r>
      </w:hyperlink>
    </w:p>
    <w:p w:rsidR="00C7792B" w:rsidRDefault="00410CD2" w:rsidP="00C7792B">
      <w:pPr>
        <w:pStyle w:val="TOC3"/>
        <w:tabs>
          <w:tab w:val="right" w:leader="dot" w:pos="10194"/>
        </w:tabs>
        <w:rPr>
          <w:rFonts w:asciiTheme="minorHAnsi" w:eastAsiaTheme="minorEastAsia" w:hAnsiTheme="minorHAnsi" w:cstheme="minorBidi"/>
          <w:bCs w:val="0"/>
          <w:iCs w:val="0"/>
          <w:noProof/>
          <w:color w:val="auto"/>
          <w:szCs w:val="22"/>
          <w:rtl/>
        </w:rPr>
      </w:pPr>
      <w:hyperlink w:anchor="_Toc64131696" w:history="1">
        <w:r w:rsidR="00C7792B" w:rsidRPr="00876D2C">
          <w:rPr>
            <w:rStyle w:val="Hyperlink"/>
            <w:rFonts w:hint="eastAsia"/>
            <w:noProof/>
            <w:rtl/>
          </w:rPr>
          <w:t>حکم</w:t>
        </w:r>
        <w:r w:rsidR="00C7792B" w:rsidRPr="00876D2C">
          <w:rPr>
            <w:rStyle w:val="Hyperlink"/>
            <w:noProof/>
            <w:rtl/>
          </w:rPr>
          <w:t xml:space="preserve"> </w:t>
        </w:r>
        <w:r w:rsidR="00C7792B" w:rsidRPr="00876D2C">
          <w:rPr>
            <w:rStyle w:val="Hyperlink"/>
            <w:rFonts w:hint="eastAsia"/>
            <w:noProof/>
            <w:rtl/>
          </w:rPr>
          <w:t>تکرار</w:t>
        </w:r>
        <w:r w:rsidR="00C7792B" w:rsidRPr="00876D2C">
          <w:rPr>
            <w:rStyle w:val="Hyperlink"/>
            <w:noProof/>
            <w:rtl/>
          </w:rPr>
          <w:t xml:space="preserve"> </w:t>
        </w:r>
        <w:r w:rsidR="00C7792B" w:rsidRPr="00876D2C">
          <w:rPr>
            <w:rStyle w:val="Hyperlink"/>
            <w:rFonts w:hint="eastAsia"/>
            <w:noProof/>
            <w:rtl/>
          </w:rPr>
          <w:t>تکب</w:t>
        </w:r>
        <w:r w:rsidR="00C7792B" w:rsidRPr="00876D2C">
          <w:rPr>
            <w:rStyle w:val="Hyperlink"/>
            <w:rFonts w:hint="cs"/>
            <w:noProof/>
            <w:rtl/>
          </w:rPr>
          <w:t>ی</w:t>
        </w:r>
        <w:r w:rsidR="00C7792B" w:rsidRPr="00876D2C">
          <w:rPr>
            <w:rStyle w:val="Hyperlink"/>
            <w:rFonts w:hint="eastAsia"/>
            <w:noProof/>
            <w:rtl/>
          </w:rPr>
          <w:t>رة</w:t>
        </w:r>
        <w:r w:rsidR="00C7792B" w:rsidRPr="00876D2C">
          <w:rPr>
            <w:rStyle w:val="Hyperlink"/>
            <w:noProof/>
            <w:rtl/>
          </w:rPr>
          <w:t xml:space="preserve"> </w:t>
        </w:r>
        <w:r w:rsidR="00C7792B" w:rsidRPr="00876D2C">
          <w:rPr>
            <w:rStyle w:val="Hyperlink"/>
            <w:rFonts w:hint="eastAsia"/>
            <w:noProof/>
            <w:rtl/>
          </w:rPr>
          <w:t>الاحرام</w:t>
        </w:r>
        <w:r w:rsidR="00C7792B" w:rsidRPr="00876D2C">
          <w:rPr>
            <w:rStyle w:val="Hyperlink"/>
            <w:noProof/>
            <w:rtl/>
          </w:rPr>
          <w:t xml:space="preserve"> </w:t>
        </w:r>
        <w:r w:rsidR="00C7792B" w:rsidRPr="00876D2C">
          <w:rPr>
            <w:rStyle w:val="Hyperlink"/>
            <w:rFonts w:hint="eastAsia"/>
            <w:noProof/>
            <w:rtl/>
          </w:rPr>
          <w:t>به</w:t>
        </w:r>
        <w:r w:rsidR="00C7792B" w:rsidRPr="00876D2C">
          <w:rPr>
            <w:rStyle w:val="Hyperlink"/>
            <w:noProof/>
            <w:rtl/>
          </w:rPr>
          <w:t xml:space="preserve"> </w:t>
        </w:r>
        <w:r w:rsidR="00C7792B" w:rsidRPr="00876D2C">
          <w:rPr>
            <w:rStyle w:val="Hyperlink"/>
            <w:rFonts w:hint="eastAsia"/>
            <w:noProof/>
            <w:rtl/>
          </w:rPr>
          <w:t>قصد</w:t>
        </w:r>
        <w:r w:rsidR="00C7792B" w:rsidRPr="00876D2C">
          <w:rPr>
            <w:rStyle w:val="Hyperlink"/>
            <w:noProof/>
            <w:rtl/>
          </w:rPr>
          <w:t xml:space="preserve"> </w:t>
        </w:r>
        <w:r w:rsidR="00C7792B" w:rsidRPr="00876D2C">
          <w:rPr>
            <w:rStyle w:val="Hyperlink"/>
            <w:rFonts w:hint="eastAsia"/>
            <w:noProof/>
            <w:rtl/>
          </w:rPr>
          <w:t>احت</w:t>
        </w:r>
        <w:r w:rsidR="00C7792B" w:rsidRPr="00876D2C">
          <w:rPr>
            <w:rStyle w:val="Hyperlink"/>
            <w:rFonts w:hint="cs"/>
            <w:noProof/>
            <w:rtl/>
          </w:rPr>
          <w:t>ی</w:t>
        </w:r>
        <w:r w:rsidR="00C7792B" w:rsidRPr="00876D2C">
          <w:rPr>
            <w:rStyle w:val="Hyperlink"/>
            <w:rFonts w:hint="eastAsia"/>
            <w:noProof/>
            <w:rtl/>
          </w:rPr>
          <w:t>اط</w:t>
        </w:r>
        <w:r w:rsidR="00C7792B">
          <w:rPr>
            <w:noProof/>
            <w:webHidden/>
            <w:rtl/>
          </w:rPr>
          <w:tab/>
        </w:r>
        <w:r w:rsidR="00C7792B">
          <w:rPr>
            <w:rStyle w:val="Hyperlink"/>
            <w:noProof/>
            <w:rtl/>
          </w:rPr>
          <w:fldChar w:fldCharType="begin"/>
        </w:r>
        <w:r w:rsidR="00C7792B">
          <w:rPr>
            <w:noProof/>
            <w:webHidden/>
            <w:rtl/>
          </w:rPr>
          <w:instrText xml:space="preserve"> </w:instrText>
        </w:r>
        <w:r w:rsidR="00C7792B">
          <w:rPr>
            <w:noProof/>
            <w:webHidden/>
          </w:rPr>
          <w:instrText>PAGEREF</w:instrText>
        </w:r>
        <w:r w:rsidR="00C7792B">
          <w:rPr>
            <w:noProof/>
            <w:webHidden/>
            <w:rtl/>
          </w:rPr>
          <w:instrText xml:space="preserve"> _</w:instrText>
        </w:r>
        <w:r w:rsidR="00C7792B">
          <w:rPr>
            <w:noProof/>
            <w:webHidden/>
          </w:rPr>
          <w:instrText>Toc64131696 \h</w:instrText>
        </w:r>
        <w:r w:rsidR="00C7792B">
          <w:rPr>
            <w:noProof/>
            <w:webHidden/>
            <w:rtl/>
          </w:rPr>
          <w:instrText xml:space="preserve"> </w:instrText>
        </w:r>
        <w:r w:rsidR="00C7792B">
          <w:rPr>
            <w:rStyle w:val="Hyperlink"/>
            <w:noProof/>
            <w:rtl/>
          </w:rPr>
        </w:r>
        <w:r w:rsidR="00C7792B">
          <w:rPr>
            <w:rStyle w:val="Hyperlink"/>
            <w:noProof/>
            <w:rtl/>
          </w:rPr>
          <w:fldChar w:fldCharType="separate"/>
        </w:r>
        <w:r w:rsidR="00287624">
          <w:rPr>
            <w:noProof/>
            <w:webHidden/>
            <w:rtl/>
          </w:rPr>
          <w:t>2</w:t>
        </w:r>
        <w:r w:rsidR="00C7792B">
          <w:rPr>
            <w:rStyle w:val="Hyperlink"/>
            <w:noProof/>
            <w:rtl/>
          </w:rPr>
          <w:fldChar w:fldCharType="end"/>
        </w:r>
      </w:hyperlink>
    </w:p>
    <w:p w:rsidR="00C7792B" w:rsidRDefault="00410CD2" w:rsidP="00C7792B">
      <w:pPr>
        <w:pStyle w:val="TOC3"/>
        <w:tabs>
          <w:tab w:val="right" w:leader="dot" w:pos="10194"/>
        </w:tabs>
        <w:rPr>
          <w:rFonts w:asciiTheme="minorHAnsi" w:eastAsiaTheme="minorEastAsia" w:hAnsiTheme="minorHAnsi" w:cstheme="minorBidi"/>
          <w:bCs w:val="0"/>
          <w:iCs w:val="0"/>
          <w:noProof/>
          <w:color w:val="auto"/>
          <w:szCs w:val="22"/>
          <w:rtl/>
        </w:rPr>
      </w:pPr>
      <w:hyperlink w:anchor="_Toc64131697" w:history="1">
        <w:r w:rsidR="00C7792B" w:rsidRPr="00876D2C">
          <w:rPr>
            <w:rStyle w:val="Hyperlink"/>
            <w:rFonts w:hint="eastAsia"/>
            <w:noProof/>
            <w:rtl/>
          </w:rPr>
          <w:t>اشاره</w:t>
        </w:r>
        <w:r w:rsidR="00C7792B" w:rsidRPr="00876D2C">
          <w:rPr>
            <w:rStyle w:val="Hyperlink"/>
            <w:noProof/>
            <w:rtl/>
          </w:rPr>
          <w:t xml:space="preserve"> </w:t>
        </w:r>
        <w:r w:rsidR="00C7792B" w:rsidRPr="00876D2C">
          <w:rPr>
            <w:rStyle w:val="Hyperlink"/>
            <w:rFonts w:hint="eastAsia"/>
            <w:noProof/>
            <w:rtl/>
          </w:rPr>
          <w:t>به</w:t>
        </w:r>
        <w:r w:rsidR="00C7792B" w:rsidRPr="00876D2C">
          <w:rPr>
            <w:rStyle w:val="Hyperlink"/>
            <w:noProof/>
            <w:rtl/>
          </w:rPr>
          <w:t xml:space="preserve"> </w:t>
        </w:r>
        <w:r w:rsidR="00C7792B" w:rsidRPr="00876D2C">
          <w:rPr>
            <w:rStyle w:val="Hyperlink"/>
            <w:rFonts w:hint="eastAsia"/>
            <w:noProof/>
            <w:rtl/>
          </w:rPr>
          <w:t>معنا</w:t>
        </w:r>
        <w:r w:rsidR="00C7792B" w:rsidRPr="00876D2C">
          <w:rPr>
            <w:rStyle w:val="Hyperlink"/>
            <w:rFonts w:hint="cs"/>
            <w:noProof/>
            <w:rtl/>
          </w:rPr>
          <w:t>ی</w:t>
        </w:r>
        <w:r w:rsidR="00C7792B" w:rsidRPr="00876D2C">
          <w:rPr>
            <w:rStyle w:val="Hyperlink"/>
            <w:noProof/>
            <w:rtl/>
          </w:rPr>
          <w:t xml:space="preserve"> </w:t>
        </w:r>
        <w:r w:rsidR="00C7792B" w:rsidRPr="00876D2C">
          <w:rPr>
            <w:rStyle w:val="Hyperlink"/>
            <w:rFonts w:hint="eastAsia"/>
            <w:noProof/>
            <w:rtl/>
          </w:rPr>
          <w:t>ز</w:t>
        </w:r>
        <w:r w:rsidR="00C7792B" w:rsidRPr="00876D2C">
          <w:rPr>
            <w:rStyle w:val="Hyperlink"/>
            <w:rFonts w:hint="cs"/>
            <w:noProof/>
            <w:rtl/>
          </w:rPr>
          <w:t>ی</w:t>
        </w:r>
        <w:r w:rsidR="00C7792B" w:rsidRPr="00876D2C">
          <w:rPr>
            <w:rStyle w:val="Hyperlink"/>
            <w:rFonts w:hint="eastAsia"/>
            <w:noProof/>
            <w:rtl/>
          </w:rPr>
          <w:t>اده</w:t>
        </w:r>
        <w:r w:rsidR="00C7792B">
          <w:rPr>
            <w:noProof/>
            <w:webHidden/>
            <w:rtl/>
          </w:rPr>
          <w:tab/>
        </w:r>
        <w:r w:rsidR="00C7792B">
          <w:rPr>
            <w:rStyle w:val="Hyperlink"/>
            <w:noProof/>
            <w:rtl/>
          </w:rPr>
          <w:fldChar w:fldCharType="begin"/>
        </w:r>
        <w:r w:rsidR="00C7792B">
          <w:rPr>
            <w:noProof/>
            <w:webHidden/>
            <w:rtl/>
          </w:rPr>
          <w:instrText xml:space="preserve"> </w:instrText>
        </w:r>
        <w:r w:rsidR="00C7792B">
          <w:rPr>
            <w:noProof/>
            <w:webHidden/>
          </w:rPr>
          <w:instrText>PAGEREF</w:instrText>
        </w:r>
        <w:r w:rsidR="00C7792B">
          <w:rPr>
            <w:noProof/>
            <w:webHidden/>
            <w:rtl/>
          </w:rPr>
          <w:instrText xml:space="preserve"> _</w:instrText>
        </w:r>
        <w:r w:rsidR="00C7792B">
          <w:rPr>
            <w:noProof/>
            <w:webHidden/>
          </w:rPr>
          <w:instrText>Toc64131697 \h</w:instrText>
        </w:r>
        <w:r w:rsidR="00C7792B">
          <w:rPr>
            <w:noProof/>
            <w:webHidden/>
            <w:rtl/>
          </w:rPr>
          <w:instrText xml:space="preserve"> </w:instrText>
        </w:r>
        <w:r w:rsidR="00C7792B">
          <w:rPr>
            <w:rStyle w:val="Hyperlink"/>
            <w:noProof/>
            <w:rtl/>
          </w:rPr>
        </w:r>
        <w:r w:rsidR="00C7792B">
          <w:rPr>
            <w:rStyle w:val="Hyperlink"/>
            <w:noProof/>
            <w:rtl/>
          </w:rPr>
          <w:fldChar w:fldCharType="separate"/>
        </w:r>
        <w:r w:rsidR="00287624">
          <w:rPr>
            <w:noProof/>
            <w:webHidden/>
            <w:rtl/>
          </w:rPr>
          <w:t>3</w:t>
        </w:r>
        <w:r w:rsidR="00C7792B">
          <w:rPr>
            <w:rStyle w:val="Hyperlink"/>
            <w:noProof/>
            <w:rtl/>
          </w:rPr>
          <w:fldChar w:fldCharType="end"/>
        </w:r>
      </w:hyperlink>
    </w:p>
    <w:p w:rsidR="00C7792B" w:rsidRDefault="00410CD2" w:rsidP="00C7792B">
      <w:pPr>
        <w:pStyle w:val="TOC4"/>
        <w:tabs>
          <w:tab w:val="right" w:leader="dot" w:pos="10194"/>
        </w:tabs>
        <w:rPr>
          <w:rFonts w:asciiTheme="minorHAnsi" w:eastAsiaTheme="minorEastAsia" w:hAnsiTheme="minorHAnsi" w:cstheme="minorBidi"/>
          <w:bCs w:val="0"/>
          <w:noProof/>
          <w:color w:val="auto"/>
          <w:szCs w:val="22"/>
          <w:rtl/>
        </w:rPr>
      </w:pPr>
      <w:hyperlink w:anchor="_Toc64131698" w:history="1">
        <w:r w:rsidR="00C7792B" w:rsidRPr="00876D2C">
          <w:rPr>
            <w:rStyle w:val="Hyperlink"/>
            <w:rFonts w:hint="eastAsia"/>
            <w:noProof/>
            <w:rtl/>
          </w:rPr>
          <w:t>احتمالات</w:t>
        </w:r>
        <w:r w:rsidR="00C7792B" w:rsidRPr="00876D2C">
          <w:rPr>
            <w:rStyle w:val="Hyperlink"/>
            <w:noProof/>
            <w:rtl/>
          </w:rPr>
          <w:t xml:space="preserve"> </w:t>
        </w:r>
        <w:r w:rsidR="00C7792B" w:rsidRPr="00876D2C">
          <w:rPr>
            <w:rStyle w:val="Hyperlink"/>
            <w:rFonts w:hint="eastAsia"/>
            <w:noProof/>
            <w:rtl/>
          </w:rPr>
          <w:t>مرحوم</w:t>
        </w:r>
        <w:r w:rsidR="00C7792B" w:rsidRPr="00876D2C">
          <w:rPr>
            <w:rStyle w:val="Hyperlink"/>
            <w:noProof/>
            <w:rtl/>
          </w:rPr>
          <w:t xml:space="preserve"> </w:t>
        </w:r>
        <w:r w:rsidR="00C7792B" w:rsidRPr="00876D2C">
          <w:rPr>
            <w:rStyle w:val="Hyperlink"/>
            <w:rFonts w:hint="eastAsia"/>
            <w:noProof/>
            <w:rtl/>
          </w:rPr>
          <w:t>داماد</w:t>
        </w:r>
        <w:r w:rsidR="00C7792B">
          <w:rPr>
            <w:noProof/>
            <w:webHidden/>
            <w:rtl/>
          </w:rPr>
          <w:tab/>
        </w:r>
        <w:r w:rsidR="00C7792B">
          <w:rPr>
            <w:rStyle w:val="Hyperlink"/>
            <w:noProof/>
            <w:rtl/>
          </w:rPr>
          <w:fldChar w:fldCharType="begin"/>
        </w:r>
        <w:r w:rsidR="00C7792B">
          <w:rPr>
            <w:noProof/>
            <w:webHidden/>
            <w:rtl/>
          </w:rPr>
          <w:instrText xml:space="preserve"> </w:instrText>
        </w:r>
        <w:r w:rsidR="00C7792B">
          <w:rPr>
            <w:noProof/>
            <w:webHidden/>
          </w:rPr>
          <w:instrText>PAGEREF</w:instrText>
        </w:r>
        <w:r w:rsidR="00C7792B">
          <w:rPr>
            <w:noProof/>
            <w:webHidden/>
            <w:rtl/>
          </w:rPr>
          <w:instrText xml:space="preserve"> _</w:instrText>
        </w:r>
        <w:r w:rsidR="00C7792B">
          <w:rPr>
            <w:noProof/>
            <w:webHidden/>
          </w:rPr>
          <w:instrText>Toc64131698 \h</w:instrText>
        </w:r>
        <w:r w:rsidR="00C7792B">
          <w:rPr>
            <w:noProof/>
            <w:webHidden/>
            <w:rtl/>
          </w:rPr>
          <w:instrText xml:space="preserve"> </w:instrText>
        </w:r>
        <w:r w:rsidR="00C7792B">
          <w:rPr>
            <w:rStyle w:val="Hyperlink"/>
            <w:noProof/>
            <w:rtl/>
          </w:rPr>
        </w:r>
        <w:r w:rsidR="00C7792B">
          <w:rPr>
            <w:rStyle w:val="Hyperlink"/>
            <w:noProof/>
            <w:rtl/>
          </w:rPr>
          <w:fldChar w:fldCharType="separate"/>
        </w:r>
        <w:r w:rsidR="00287624">
          <w:rPr>
            <w:noProof/>
            <w:webHidden/>
            <w:rtl/>
          </w:rPr>
          <w:t>3</w:t>
        </w:r>
        <w:r w:rsidR="00C7792B">
          <w:rPr>
            <w:rStyle w:val="Hyperlink"/>
            <w:noProof/>
            <w:rtl/>
          </w:rPr>
          <w:fldChar w:fldCharType="end"/>
        </w:r>
      </w:hyperlink>
    </w:p>
    <w:p w:rsidR="00C7792B" w:rsidRDefault="00410CD2" w:rsidP="00C7792B">
      <w:pPr>
        <w:pStyle w:val="TOC2"/>
        <w:rPr>
          <w:rFonts w:asciiTheme="minorHAnsi" w:eastAsiaTheme="minorEastAsia" w:hAnsiTheme="minorHAnsi" w:cstheme="minorBidi"/>
          <w:bCs w:val="0"/>
          <w:noProof/>
          <w:color w:val="auto"/>
          <w:szCs w:val="22"/>
          <w:rtl/>
        </w:rPr>
      </w:pPr>
      <w:hyperlink w:anchor="_Toc64131699" w:history="1">
        <w:r w:rsidR="00C7792B" w:rsidRPr="00876D2C">
          <w:rPr>
            <w:rStyle w:val="Hyperlink"/>
            <w:rFonts w:ascii="IRLotus" w:hAnsi="IRLotus" w:cs="B Lotus" w:hint="eastAsia"/>
            <w:noProof/>
            <w:rtl/>
          </w:rPr>
          <w:t>بررس</w:t>
        </w:r>
        <w:r w:rsidR="00C7792B" w:rsidRPr="00876D2C">
          <w:rPr>
            <w:rStyle w:val="Hyperlink"/>
            <w:rFonts w:ascii="IRLotus" w:hAnsi="IRLotus" w:cs="B Lotus" w:hint="cs"/>
            <w:noProof/>
            <w:rtl/>
          </w:rPr>
          <w:t>ی</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فرض</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چهارم</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تکرار</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از</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رو</w:t>
        </w:r>
        <w:r w:rsidR="00C7792B" w:rsidRPr="00876D2C">
          <w:rPr>
            <w:rStyle w:val="Hyperlink"/>
            <w:rFonts w:ascii="IRLotus" w:hAnsi="IRLotus" w:cs="B Lotus" w:hint="cs"/>
            <w:noProof/>
            <w:rtl/>
          </w:rPr>
          <w:t>ی</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جهل</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به</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حکم</w:t>
        </w:r>
        <w:r w:rsidR="00C7792B" w:rsidRPr="00876D2C">
          <w:rPr>
            <w:rStyle w:val="Hyperlink"/>
            <w:rFonts w:ascii="IRLotus" w:hAnsi="IRLotus" w:cs="B Lotus"/>
            <w:noProof/>
            <w:rtl/>
          </w:rPr>
          <w:t>)</w:t>
        </w:r>
        <w:r w:rsidR="00C7792B">
          <w:rPr>
            <w:noProof/>
            <w:webHidden/>
            <w:rtl/>
          </w:rPr>
          <w:tab/>
        </w:r>
        <w:r w:rsidR="00C7792B">
          <w:rPr>
            <w:rStyle w:val="Hyperlink"/>
            <w:noProof/>
            <w:rtl/>
          </w:rPr>
          <w:fldChar w:fldCharType="begin"/>
        </w:r>
        <w:r w:rsidR="00C7792B">
          <w:rPr>
            <w:noProof/>
            <w:webHidden/>
            <w:rtl/>
          </w:rPr>
          <w:instrText xml:space="preserve"> </w:instrText>
        </w:r>
        <w:r w:rsidR="00C7792B">
          <w:rPr>
            <w:noProof/>
            <w:webHidden/>
          </w:rPr>
          <w:instrText>PAGEREF</w:instrText>
        </w:r>
        <w:r w:rsidR="00C7792B">
          <w:rPr>
            <w:noProof/>
            <w:webHidden/>
            <w:rtl/>
          </w:rPr>
          <w:instrText xml:space="preserve"> _</w:instrText>
        </w:r>
        <w:r w:rsidR="00C7792B">
          <w:rPr>
            <w:noProof/>
            <w:webHidden/>
          </w:rPr>
          <w:instrText>Toc64131699 \h</w:instrText>
        </w:r>
        <w:r w:rsidR="00C7792B">
          <w:rPr>
            <w:noProof/>
            <w:webHidden/>
            <w:rtl/>
          </w:rPr>
          <w:instrText xml:space="preserve"> </w:instrText>
        </w:r>
        <w:r w:rsidR="00C7792B">
          <w:rPr>
            <w:rStyle w:val="Hyperlink"/>
            <w:noProof/>
            <w:rtl/>
          </w:rPr>
        </w:r>
        <w:r w:rsidR="00C7792B">
          <w:rPr>
            <w:rStyle w:val="Hyperlink"/>
            <w:noProof/>
            <w:rtl/>
          </w:rPr>
          <w:fldChar w:fldCharType="separate"/>
        </w:r>
        <w:r w:rsidR="00287624">
          <w:rPr>
            <w:noProof/>
            <w:webHidden/>
            <w:rtl/>
          </w:rPr>
          <w:t>5</w:t>
        </w:r>
        <w:r w:rsidR="00C7792B">
          <w:rPr>
            <w:rStyle w:val="Hyperlink"/>
            <w:noProof/>
            <w:rtl/>
          </w:rPr>
          <w:fldChar w:fldCharType="end"/>
        </w:r>
      </w:hyperlink>
    </w:p>
    <w:p w:rsidR="00C7792B" w:rsidRDefault="00410CD2" w:rsidP="00C7792B">
      <w:pPr>
        <w:pStyle w:val="TOC4"/>
        <w:tabs>
          <w:tab w:val="right" w:leader="dot" w:pos="10194"/>
        </w:tabs>
        <w:rPr>
          <w:rFonts w:asciiTheme="minorHAnsi" w:eastAsiaTheme="minorEastAsia" w:hAnsiTheme="minorHAnsi" w:cstheme="minorBidi"/>
          <w:bCs w:val="0"/>
          <w:noProof/>
          <w:color w:val="auto"/>
          <w:szCs w:val="22"/>
          <w:rtl/>
        </w:rPr>
      </w:pPr>
      <w:hyperlink w:anchor="_Toc64131700" w:history="1">
        <w:r w:rsidR="00C7792B" w:rsidRPr="00876D2C">
          <w:rPr>
            <w:rStyle w:val="Hyperlink"/>
            <w:rFonts w:hint="eastAsia"/>
            <w:noProof/>
            <w:rtl/>
          </w:rPr>
          <w:t>تصح</w:t>
        </w:r>
        <w:r w:rsidR="00C7792B" w:rsidRPr="00876D2C">
          <w:rPr>
            <w:rStyle w:val="Hyperlink"/>
            <w:rFonts w:hint="cs"/>
            <w:noProof/>
            <w:rtl/>
          </w:rPr>
          <w:t>ی</w:t>
        </w:r>
        <w:r w:rsidR="00C7792B" w:rsidRPr="00876D2C">
          <w:rPr>
            <w:rStyle w:val="Hyperlink"/>
            <w:rFonts w:hint="eastAsia"/>
            <w:noProof/>
            <w:rtl/>
          </w:rPr>
          <w:t>ح</w:t>
        </w:r>
        <w:r w:rsidR="00C7792B" w:rsidRPr="00876D2C">
          <w:rPr>
            <w:rStyle w:val="Hyperlink"/>
            <w:noProof/>
            <w:rtl/>
          </w:rPr>
          <w:t xml:space="preserve"> </w:t>
        </w:r>
        <w:r w:rsidR="00C7792B" w:rsidRPr="00876D2C">
          <w:rPr>
            <w:rStyle w:val="Hyperlink"/>
            <w:rFonts w:hint="eastAsia"/>
            <w:noProof/>
            <w:rtl/>
          </w:rPr>
          <w:t>نماز</w:t>
        </w:r>
        <w:r w:rsidR="00C7792B" w:rsidRPr="00876D2C">
          <w:rPr>
            <w:rStyle w:val="Hyperlink"/>
            <w:noProof/>
            <w:rtl/>
          </w:rPr>
          <w:t xml:space="preserve"> </w:t>
        </w:r>
        <w:r w:rsidR="00C7792B" w:rsidRPr="00876D2C">
          <w:rPr>
            <w:rStyle w:val="Hyperlink"/>
            <w:rFonts w:hint="eastAsia"/>
            <w:noProof/>
            <w:rtl/>
          </w:rPr>
          <w:t>بر</w:t>
        </w:r>
        <w:r w:rsidR="00C7792B" w:rsidRPr="00876D2C">
          <w:rPr>
            <w:rStyle w:val="Hyperlink"/>
            <w:noProof/>
            <w:rtl/>
          </w:rPr>
          <w:t xml:space="preserve"> </w:t>
        </w:r>
        <w:r w:rsidR="00C7792B" w:rsidRPr="00876D2C">
          <w:rPr>
            <w:rStyle w:val="Hyperlink"/>
            <w:rFonts w:hint="eastAsia"/>
            <w:noProof/>
            <w:rtl/>
          </w:rPr>
          <w:t>اساس</w:t>
        </w:r>
        <w:r w:rsidR="00C7792B" w:rsidRPr="00876D2C">
          <w:rPr>
            <w:rStyle w:val="Hyperlink"/>
            <w:noProof/>
            <w:rtl/>
          </w:rPr>
          <w:t xml:space="preserve"> </w:t>
        </w:r>
        <w:r w:rsidR="00C7792B" w:rsidRPr="00876D2C">
          <w:rPr>
            <w:rStyle w:val="Hyperlink"/>
            <w:rFonts w:hint="eastAsia"/>
            <w:noProof/>
            <w:rtl/>
          </w:rPr>
          <w:t>اطلاق</w:t>
        </w:r>
        <w:r w:rsidR="00C7792B" w:rsidRPr="00876D2C">
          <w:rPr>
            <w:rStyle w:val="Hyperlink"/>
            <w:noProof/>
            <w:rtl/>
          </w:rPr>
          <w:t xml:space="preserve"> </w:t>
        </w:r>
        <w:r w:rsidR="00C7792B" w:rsidRPr="00876D2C">
          <w:rPr>
            <w:rStyle w:val="Hyperlink"/>
            <w:rFonts w:hint="eastAsia"/>
            <w:noProof/>
            <w:rtl/>
          </w:rPr>
          <w:t>موثقه</w:t>
        </w:r>
        <w:r w:rsidR="00C7792B" w:rsidRPr="00876D2C">
          <w:rPr>
            <w:rStyle w:val="Hyperlink"/>
            <w:noProof/>
            <w:rtl/>
          </w:rPr>
          <w:t xml:space="preserve"> </w:t>
        </w:r>
        <w:r w:rsidR="00C7792B" w:rsidRPr="00876D2C">
          <w:rPr>
            <w:rStyle w:val="Hyperlink"/>
            <w:rFonts w:hint="eastAsia"/>
            <w:noProof/>
            <w:rtl/>
          </w:rPr>
          <w:t>عب</w:t>
        </w:r>
        <w:r w:rsidR="00C7792B" w:rsidRPr="00876D2C">
          <w:rPr>
            <w:rStyle w:val="Hyperlink"/>
            <w:rFonts w:hint="cs"/>
            <w:noProof/>
            <w:rtl/>
          </w:rPr>
          <w:t>ی</w:t>
        </w:r>
        <w:r w:rsidR="00C7792B" w:rsidRPr="00876D2C">
          <w:rPr>
            <w:rStyle w:val="Hyperlink"/>
            <w:rFonts w:hint="eastAsia"/>
            <w:noProof/>
            <w:rtl/>
          </w:rPr>
          <w:t>د</w:t>
        </w:r>
        <w:r w:rsidR="00C7792B" w:rsidRPr="00876D2C">
          <w:rPr>
            <w:rStyle w:val="Hyperlink"/>
            <w:noProof/>
            <w:rtl/>
          </w:rPr>
          <w:t xml:space="preserve"> </w:t>
        </w:r>
        <w:r w:rsidR="00C7792B" w:rsidRPr="00876D2C">
          <w:rPr>
            <w:rStyle w:val="Hyperlink"/>
            <w:rFonts w:hint="eastAsia"/>
            <w:noProof/>
            <w:rtl/>
          </w:rPr>
          <w:t>بن</w:t>
        </w:r>
        <w:r w:rsidR="00C7792B" w:rsidRPr="00876D2C">
          <w:rPr>
            <w:rStyle w:val="Hyperlink"/>
            <w:noProof/>
            <w:rtl/>
          </w:rPr>
          <w:t xml:space="preserve"> </w:t>
        </w:r>
        <w:r w:rsidR="00C7792B" w:rsidRPr="00876D2C">
          <w:rPr>
            <w:rStyle w:val="Hyperlink"/>
            <w:rFonts w:hint="eastAsia"/>
            <w:noProof/>
            <w:rtl/>
          </w:rPr>
          <w:t>زراره</w:t>
        </w:r>
        <w:r w:rsidR="00C7792B">
          <w:rPr>
            <w:noProof/>
            <w:webHidden/>
            <w:rtl/>
          </w:rPr>
          <w:tab/>
        </w:r>
        <w:r w:rsidR="00C7792B">
          <w:rPr>
            <w:rStyle w:val="Hyperlink"/>
            <w:noProof/>
            <w:rtl/>
          </w:rPr>
          <w:fldChar w:fldCharType="begin"/>
        </w:r>
        <w:r w:rsidR="00C7792B">
          <w:rPr>
            <w:noProof/>
            <w:webHidden/>
            <w:rtl/>
          </w:rPr>
          <w:instrText xml:space="preserve"> </w:instrText>
        </w:r>
        <w:r w:rsidR="00C7792B">
          <w:rPr>
            <w:noProof/>
            <w:webHidden/>
          </w:rPr>
          <w:instrText>PAGEREF</w:instrText>
        </w:r>
        <w:r w:rsidR="00C7792B">
          <w:rPr>
            <w:noProof/>
            <w:webHidden/>
            <w:rtl/>
          </w:rPr>
          <w:instrText xml:space="preserve"> _</w:instrText>
        </w:r>
        <w:r w:rsidR="00C7792B">
          <w:rPr>
            <w:noProof/>
            <w:webHidden/>
          </w:rPr>
          <w:instrText>Toc64131700 \h</w:instrText>
        </w:r>
        <w:r w:rsidR="00C7792B">
          <w:rPr>
            <w:noProof/>
            <w:webHidden/>
            <w:rtl/>
          </w:rPr>
          <w:instrText xml:space="preserve"> </w:instrText>
        </w:r>
        <w:r w:rsidR="00C7792B">
          <w:rPr>
            <w:rStyle w:val="Hyperlink"/>
            <w:noProof/>
            <w:rtl/>
          </w:rPr>
        </w:r>
        <w:r w:rsidR="00C7792B">
          <w:rPr>
            <w:rStyle w:val="Hyperlink"/>
            <w:noProof/>
            <w:rtl/>
          </w:rPr>
          <w:fldChar w:fldCharType="separate"/>
        </w:r>
        <w:r w:rsidR="00287624">
          <w:rPr>
            <w:noProof/>
            <w:webHidden/>
            <w:rtl/>
          </w:rPr>
          <w:t>6</w:t>
        </w:r>
        <w:r w:rsidR="00C7792B">
          <w:rPr>
            <w:rStyle w:val="Hyperlink"/>
            <w:noProof/>
            <w:rtl/>
          </w:rPr>
          <w:fldChar w:fldCharType="end"/>
        </w:r>
      </w:hyperlink>
    </w:p>
    <w:p w:rsidR="00C7792B" w:rsidRDefault="00410CD2" w:rsidP="00C7792B">
      <w:pPr>
        <w:pStyle w:val="TOC2"/>
        <w:rPr>
          <w:rFonts w:asciiTheme="minorHAnsi" w:eastAsiaTheme="minorEastAsia" w:hAnsiTheme="minorHAnsi" w:cstheme="minorBidi"/>
          <w:bCs w:val="0"/>
          <w:noProof/>
          <w:color w:val="auto"/>
          <w:szCs w:val="22"/>
          <w:rtl/>
        </w:rPr>
      </w:pPr>
      <w:hyperlink w:anchor="_Toc64131701" w:history="1">
        <w:r w:rsidR="00C7792B" w:rsidRPr="00876D2C">
          <w:rPr>
            <w:rStyle w:val="Hyperlink"/>
            <w:rFonts w:ascii="IRLotus" w:hAnsi="IRLotus" w:cs="B Lotus" w:hint="eastAsia"/>
            <w:noProof/>
            <w:rtl/>
          </w:rPr>
          <w:t>بررس</w:t>
        </w:r>
        <w:r w:rsidR="00C7792B" w:rsidRPr="00876D2C">
          <w:rPr>
            <w:rStyle w:val="Hyperlink"/>
            <w:rFonts w:ascii="IRLotus" w:hAnsi="IRLotus" w:cs="B Lotus" w:hint="cs"/>
            <w:noProof/>
            <w:rtl/>
          </w:rPr>
          <w:t>ی</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فرض</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پنجم</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تکرار</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از</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رو</w:t>
        </w:r>
        <w:r w:rsidR="00C7792B" w:rsidRPr="00876D2C">
          <w:rPr>
            <w:rStyle w:val="Hyperlink"/>
            <w:rFonts w:ascii="IRLotus" w:hAnsi="IRLotus" w:cs="B Lotus" w:hint="cs"/>
            <w:noProof/>
            <w:rtl/>
          </w:rPr>
          <w:t>ی</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علم</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و</w:t>
        </w:r>
        <w:r w:rsidR="00C7792B" w:rsidRPr="00876D2C">
          <w:rPr>
            <w:rStyle w:val="Hyperlink"/>
            <w:rFonts w:ascii="IRLotus" w:hAnsi="IRLotus" w:cs="B Lotus"/>
            <w:noProof/>
            <w:rtl/>
          </w:rPr>
          <w:t xml:space="preserve"> </w:t>
        </w:r>
        <w:r w:rsidR="00C7792B" w:rsidRPr="00876D2C">
          <w:rPr>
            <w:rStyle w:val="Hyperlink"/>
            <w:rFonts w:ascii="IRLotus" w:hAnsi="IRLotus" w:cs="B Lotus" w:hint="eastAsia"/>
            <w:noProof/>
            <w:rtl/>
          </w:rPr>
          <w:t>عمد</w:t>
        </w:r>
        <w:r w:rsidR="00C7792B" w:rsidRPr="00876D2C">
          <w:rPr>
            <w:rStyle w:val="Hyperlink"/>
            <w:rFonts w:ascii="IRLotus" w:hAnsi="IRLotus" w:cs="B Lotus"/>
            <w:noProof/>
            <w:rtl/>
          </w:rPr>
          <w:t>)</w:t>
        </w:r>
        <w:r w:rsidR="00C7792B">
          <w:rPr>
            <w:noProof/>
            <w:webHidden/>
            <w:rtl/>
          </w:rPr>
          <w:tab/>
        </w:r>
        <w:r w:rsidR="00C7792B">
          <w:rPr>
            <w:rStyle w:val="Hyperlink"/>
            <w:noProof/>
            <w:rtl/>
          </w:rPr>
          <w:fldChar w:fldCharType="begin"/>
        </w:r>
        <w:r w:rsidR="00C7792B">
          <w:rPr>
            <w:noProof/>
            <w:webHidden/>
            <w:rtl/>
          </w:rPr>
          <w:instrText xml:space="preserve"> </w:instrText>
        </w:r>
        <w:r w:rsidR="00C7792B">
          <w:rPr>
            <w:noProof/>
            <w:webHidden/>
          </w:rPr>
          <w:instrText>PAGEREF</w:instrText>
        </w:r>
        <w:r w:rsidR="00C7792B">
          <w:rPr>
            <w:noProof/>
            <w:webHidden/>
            <w:rtl/>
          </w:rPr>
          <w:instrText xml:space="preserve"> _</w:instrText>
        </w:r>
        <w:r w:rsidR="00C7792B">
          <w:rPr>
            <w:noProof/>
            <w:webHidden/>
          </w:rPr>
          <w:instrText>Toc64131701 \h</w:instrText>
        </w:r>
        <w:r w:rsidR="00C7792B">
          <w:rPr>
            <w:noProof/>
            <w:webHidden/>
            <w:rtl/>
          </w:rPr>
          <w:instrText xml:space="preserve"> </w:instrText>
        </w:r>
        <w:r w:rsidR="00C7792B">
          <w:rPr>
            <w:rStyle w:val="Hyperlink"/>
            <w:noProof/>
            <w:rtl/>
          </w:rPr>
        </w:r>
        <w:r w:rsidR="00C7792B">
          <w:rPr>
            <w:rStyle w:val="Hyperlink"/>
            <w:noProof/>
            <w:rtl/>
          </w:rPr>
          <w:fldChar w:fldCharType="separate"/>
        </w:r>
        <w:r w:rsidR="00287624">
          <w:rPr>
            <w:noProof/>
            <w:webHidden/>
            <w:rtl/>
          </w:rPr>
          <w:t>7</w:t>
        </w:r>
        <w:r w:rsidR="00C7792B">
          <w:rPr>
            <w:rStyle w:val="Hyperlink"/>
            <w:noProof/>
            <w:rtl/>
          </w:rPr>
          <w:fldChar w:fldCharType="end"/>
        </w:r>
      </w:hyperlink>
    </w:p>
    <w:p w:rsidR="00E67041" w:rsidRPr="00E67041" w:rsidRDefault="00C7792B" w:rsidP="00E67041">
      <w:r>
        <w:rPr>
          <w:rFonts w:cs="B Titr"/>
          <w:bCs/>
          <w:noProof/>
          <w:webHidden/>
          <w:color w:val="632423" w:themeColor="accent2" w:themeShade="80"/>
          <w:szCs w:val="18"/>
          <w:rtl/>
        </w:rPr>
        <w:fldChar w:fldCharType="end"/>
      </w:r>
    </w:p>
    <w:p w:rsidR="008B750B" w:rsidRPr="008A522A" w:rsidRDefault="008B750B" w:rsidP="00481079">
      <w:pPr>
        <w:tabs>
          <w:tab w:val="right" w:pos="3402"/>
        </w:tabs>
        <w:bidi w:val="0"/>
        <w:jc w:val="center"/>
      </w:pPr>
    </w:p>
    <w:p w:rsidR="00C91EB6" w:rsidRPr="00C91EB6" w:rsidRDefault="00C91EB6" w:rsidP="00D77DAD">
      <w:pPr>
        <w:tabs>
          <w:tab w:val="left" w:leader="dot" w:pos="9778"/>
        </w:tabs>
        <w:jc w:val="lowKashida"/>
        <w:rPr>
          <w:rtl/>
        </w:rPr>
      </w:pPr>
    </w:p>
    <w:p w:rsidR="00F343FB" w:rsidRPr="00A6366F" w:rsidRDefault="00F842AD" w:rsidP="00D77DAD">
      <w:pPr>
        <w:jc w:val="lowKashida"/>
      </w:pPr>
      <w:r w:rsidRPr="00410CD2">
        <w:rPr>
          <w:rStyle w:val="Emphasis"/>
          <w:rFonts w:hint="cs"/>
          <w:b/>
          <w:bCs w:val="0"/>
          <w:color w:val="FF0000"/>
          <w:rtl/>
        </w:rPr>
        <w:t>موضوع</w:t>
      </w:r>
      <w:r w:rsidRPr="00410CD2">
        <w:rPr>
          <w:rStyle w:val="Emphasis"/>
          <w:rFonts w:hint="cs"/>
          <w:color w:val="FF0000"/>
          <w:rtl/>
        </w:rPr>
        <w:t>:</w:t>
      </w:r>
      <w:r w:rsidR="00A6366F" w:rsidRPr="00A6366F">
        <w:rPr>
          <w:rFonts w:hint="cs"/>
          <w:rtl/>
        </w:rPr>
        <w:t xml:space="preserve"> </w:t>
      </w:r>
      <w:bookmarkStart w:id="0" w:name="BokSabj2_d"/>
      <w:bookmarkEnd w:id="0"/>
      <w:r w:rsidR="00862B92">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410CD2" w:rsidRDefault="008F5B4D" w:rsidP="00D77DAD">
      <w:pPr>
        <w:jc w:val="lowKashida"/>
        <w:rPr>
          <w:rStyle w:val="Emphasis"/>
          <w:b/>
          <w:bCs w:val="0"/>
          <w:color w:val="FF0000"/>
          <w:rtl/>
        </w:rPr>
      </w:pPr>
      <w:r w:rsidRPr="00410CD2">
        <w:rPr>
          <w:rStyle w:val="Emphasis"/>
          <w:rFonts w:hint="cs"/>
          <w:b/>
          <w:bCs w:val="0"/>
          <w:color w:val="FF0000"/>
          <w:rtl/>
        </w:rPr>
        <w:t>خلاصه مباحث گذشته:</w:t>
      </w:r>
      <w:bookmarkStart w:id="3" w:name="_GoBack"/>
      <w:bookmarkEnd w:id="3"/>
    </w:p>
    <w:p w:rsidR="0022390A" w:rsidRDefault="00862B92" w:rsidP="00C620B8">
      <w:pPr>
        <w:pBdr>
          <w:bottom w:val="double" w:sz="6" w:space="1" w:color="auto"/>
        </w:pBdr>
        <w:jc w:val="lowKashida"/>
        <w:rPr>
          <w:rtl/>
        </w:rPr>
      </w:pPr>
      <w:r>
        <w:rPr>
          <w:rFonts w:hint="cs"/>
          <w:rtl/>
        </w:rPr>
        <w:t>بحث راجع به</w:t>
      </w:r>
      <w:r w:rsidR="00256DEF">
        <w:rPr>
          <w:rFonts w:hint="cs"/>
          <w:rtl/>
        </w:rPr>
        <w:t xml:space="preserve"> حکم زی</w:t>
      </w:r>
      <w:r w:rsidR="00C620B8">
        <w:rPr>
          <w:rFonts w:hint="cs"/>
          <w:rtl/>
        </w:rPr>
        <w:t>اده تکبیرة الاحرام در نماز بود؛ در جلسه قبل نظر مرحوم خویی و آقای زنجانی راجع به فرض سوم (تکرار تکبیرة الاحرام به قصد احتیاط» بیان شده و مورد بررسی قرار گرفت.</w:t>
      </w:r>
    </w:p>
    <w:p w:rsidR="00F54C9F" w:rsidRDefault="00F54C9F" w:rsidP="000E5CFF">
      <w:pPr>
        <w:pStyle w:val="Heading2"/>
        <w:jc w:val="lowKashida"/>
        <w:rPr>
          <w:rtl/>
        </w:rPr>
      </w:pPr>
      <w:bookmarkStart w:id="4" w:name="_Toc63166367"/>
      <w:bookmarkStart w:id="5" w:name="_Toc63534365"/>
      <w:bookmarkStart w:id="6" w:name="_Toc63772507"/>
      <w:bookmarkStart w:id="7" w:name="_Toc63773085"/>
      <w:bookmarkStart w:id="8" w:name="_Toc63810347"/>
      <w:bookmarkStart w:id="9" w:name="_Toc64131658"/>
      <w:bookmarkStart w:id="10" w:name="_Toc64131695"/>
      <w:r w:rsidRPr="00F54C9F">
        <w:rPr>
          <w:rFonts w:hint="cs"/>
          <w:rtl/>
        </w:rPr>
        <w:t>بررسی</w:t>
      </w:r>
      <w:r w:rsidRPr="00F54C9F">
        <w:rPr>
          <w:rtl/>
        </w:rPr>
        <w:t xml:space="preserve"> </w:t>
      </w:r>
      <w:r w:rsidRPr="00F54C9F">
        <w:rPr>
          <w:rFonts w:hint="cs"/>
          <w:rtl/>
        </w:rPr>
        <w:t>فرض</w:t>
      </w:r>
      <w:r w:rsidRPr="00F54C9F">
        <w:rPr>
          <w:rtl/>
        </w:rPr>
        <w:t xml:space="preserve"> </w:t>
      </w:r>
      <w:r w:rsidR="000E5CFF">
        <w:rPr>
          <w:rFonts w:hint="cs"/>
          <w:rtl/>
        </w:rPr>
        <w:t>سوم</w:t>
      </w:r>
      <w:r w:rsidRPr="00F54C9F">
        <w:rPr>
          <w:rtl/>
        </w:rPr>
        <w:t xml:space="preserve"> (</w:t>
      </w:r>
      <w:r w:rsidR="000B52B1">
        <w:rPr>
          <w:rFonts w:hint="cs"/>
          <w:rtl/>
        </w:rPr>
        <w:t>تکرار</w:t>
      </w:r>
      <w:r w:rsidRPr="00F54C9F">
        <w:rPr>
          <w:rtl/>
        </w:rPr>
        <w:t xml:space="preserve"> </w:t>
      </w:r>
      <w:r w:rsidRPr="00F54C9F">
        <w:rPr>
          <w:rFonts w:hint="cs"/>
          <w:rtl/>
        </w:rPr>
        <w:t>تکبیرة</w:t>
      </w:r>
      <w:r w:rsidRPr="00F54C9F">
        <w:rPr>
          <w:rtl/>
        </w:rPr>
        <w:t xml:space="preserve"> </w:t>
      </w:r>
      <w:r w:rsidRPr="00F54C9F">
        <w:rPr>
          <w:rFonts w:hint="cs"/>
          <w:rtl/>
        </w:rPr>
        <w:t>الاحرام</w:t>
      </w:r>
      <w:r w:rsidR="001529BF">
        <w:rPr>
          <w:rFonts w:hint="cs"/>
          <w:rtl/>
        </w:rPr>
        <w:t xml:space="preserve"> به قصد </w:t>
      </w:r>
      <w:r w:rsidR="000E5CFF">
        <w:rPr>
          <w:rFonts w:hint="cs"/>
          <w:rtl/>
        </w:rPr>
        <w:t>احتیاط</w:t>
      </w:r>
      <w:r w:rsidRPr="00F54C9F">
        <w:rPr>
          <w:rtl/>
        </w:rPr>
        <w:t>)</w:t>
      </w:r>
      <w:bookmarkEnd w:id="4"/>
      <w:bookmarkEnd w:id="5"/>
      <w:bookmarkEnd w:id="6"/>
      <w:bookmarkEnd w:id="7"/>
      <w:bookmarkEnd w:id="8"/>
      <w:bookmarkEnd w:id="9"/>
      <w:bookmarkEnd w:id="10"/>
    </w:p>
    <w:p w:rsidR="000C40D0" w:rsidRPr="00830AEC" w:rsidRDefault="00544786" w:rsidP="00A3687D">
      <w:pPr>
        <w:jc w:val="both"/>
        <w:rPr>
          <w:rFonts w:ascii="IRLotus" w:hAnsi="IRLotus" w:cs="B Lotus"/>
          <w:rtl/>
        </w:rPr>
      </w:pPr>
      <w:r w:rsidRPr="00830AEC">
        <w:rPr>
          <w:rFonts w:ascii="IRLotus" w:hAnsi="IRLotus" w:cs="B Lotus"/>
          <w:rtl/>
        </w:rPr>
        <w:t>بحث راجع به</w:t>
      </w:r>
      <w:r w:rsidR="00577F54" w:rsidRPr="00830AEC">
        <w:rPr>
          <w:rFonts w:ascii="IRLotus" w:hAnsi="IRLotus" w:cs="B Lotus"/>
          <w:rtl/>
        </w:rPr>
        <w:t xml:space="preserve"> </w:t>
      </w:r>
      <w:r w:rsidR="000C40D0" w:rsidRPr="00830AEC">
        <w:rPr>
          <w:rFonts w:ascii="IRLotus" w:hAnsi="IRLotus" w:cs="B Lotus"/>
          <w:rtl/>
        </w:rPr>
        <w:t>فرض های تکرار تکبیرة الاحرام بود؛ فرض سوم این بود که از روی احتیاط تکبیرة الاحرام را تکرار کند که مرحوم خویی بدون اشکال دانستند زیرا بازگشت احتیاط به این است که قصد می کند اگر بر او واجب است الآن تکبیرة الاحرام بگوید این الله اکبر تکبیرة الاحرام باشد وگرنه ذکر الله به قول مطلق باشد که در نماز مستحب است و قصد جزئیت این الله اکبر به عنوان جزء واجب، معلّق بر این است که وظیفه او گفتن تکبیرة الاحرام باشد.</w:t>
      </w:r>
    </w:p>
    <w:p w:rsidR="000C3C9F" w:rsidRPr="00830AEC" w:rsidRDefault="000C40D0" w:rsidP="00A3687D">
      <w:pPr>
        <w:jc w:val="both"/>
        <w:rPr>
          <w:rFonts w:ascii="IRLotus" w:hAnsi="IRLotus" w:cs="B Lotus"/>
          <w:rtl/>
        </w:rPr>
      </w:pPr>
      <w:r w:rsidRPr="00E644DC">
        <w:rPr>
          <w:rFonts w:ascii="IRLotus" w:hAnsi="IRLotus" w:cs="B Lotus"/>
          <w:b/>
          <w:bCs/>
          <w:rtl/>
        </w:rPr>
        <w:t>ما بیان نمودیم که:</w:t>
      </w:r>
      <w:r w:rsidRPr="00830AEC">
        <w:rPr>
          <w:rFonts w:ascii="IRLotus" w:hAnsi="IRLotus" w:cs="B Lotus"/>
          <w:rtl/>
        </w:rPr>
        <w:t xml:space="preserve"> اگر بیان أول مرحوم خویی صحیح باشد که قصد تکبیرة الاحرام را تعلیق کند </w:t>
      </w:r>
      <w:r w:rsidR="006359A4" w:rsidRPr="00830AEC">
        <w:rPr>
          <w:rFonts w:ascii="IRLotus" w:hAnsi="IRLotus" w:cs="B Lotus"/>
          <w:rtl/>
        </w:rPr>
        <w:t>-</w:t>
      </w:r>
      <w:r w:rsidRPr="00830AEC">
        <w:rPr>
          <w:rFonts w:ascii="IRLotus" w:hAnsi="IRLotus" w:cs="B Lotus"/>
          <w:rtl/>
        </w:rPr>
        <w:t>که اگر وظیفه الآن او تکبیرة الاحرام است این الله اکبر، تکبیرة الاحرام باشد</w:t>
      </w:r>
      <w:r w:rsidR="006359A4" w:rsidRPr="00830AEC">
        <w:rPr>
          <w:rFonts w:ascii="IRLotus" w:hAnsi="IRLotus" w:cs="B Lotus"/>
          <w:rtl/>
        </w:rPr>
        <w:t xml:space="preserve"> وگرنه ذکر مطلق شود</w:t>
      </w:r>
      <w:r w:rsidR="000C3C9F" w:rsidRPr="00830AEC">
        <w:rPr>
          <w:rFonts w:ascii="IRLotus" w:hAnsi="IRLotus" w:cs="B Lotus"/>
          <w:rtl/>
        </w:rPr>
        <w:t>- اشکالی نخواهد داشت.</w:t>
      </w:r>
    </w:p>
    <w:p w:rsidR="000C40D0" w:rsidRPr="00830AEC" w:rsidRDefault="006359A4" w:rsidP="00A3687D">
      <w:pPr>
        <w:jc w:val="both"/>
        <w:rPr>
          <w:rFonts w:ascii="IRLotus" w:hAnsi="IRLotus" w:cs="B Lotus"/>
          <w:rtl/>
        </w:rPr>
      </w:pPr>
      <w:r w:rsidRPr="00E644DC">
        <w:rPr>
          <w:rFonts w:ascii="IRLotus" w:hAnsi="IRLotus" w:cs="B Lotus"/>
          <w:b/>
          <w:bCs/>
          <w:rtl/>
        </w:rPr>
        <w:t>ظاهر کلام آقای زنجانی این است که</w:t>
      </w:r>
      <w:r w:rsidR="00E644DC">
        <w:rPr>
          <w:rFonts w:ascii="IRLotus" w:hAnsi="IRLotus" w:cs="B Lotus" w:hint="cs"/>
          <w:rtl/>
        </w:rPr>
        <w:t>:</w:t>
      </w:r>
      <w:r w:rsidRPr="00830AEC">
        <w:rPr>
          <w:rFonts w:ascii="IRLotus" w:hAnsi="IRLotus" w:cs="B Lotus"/>
          <w:rtl/>
        </w:rPr>
        <w:t xml:space="preserve"> تعلیق در عناوین منشأ می شود که عنوان قصدی به طور جزم محقق شود</w:t>
      </w:r>
      <w:r w:rsidR="000C3C9F" w:rsidRPr="00830AEC">
        <w:rPr>
          <w:rFonts w:ascii="IRLotus" w:hAnsi="IRLotus" w:cs="B Lotus"/>
          <w:rtl/>
        </w:rPr>
        <w:t>.</w:t>
      </w:r>
    </w:p>
    <w:p w:rsidR="006872C2" w:rsidRPr="00830AEC" w:rsidRDefault="000C3C9F" w:rsidP="00A3687D">
      <w:pPr>
        <w:jc w:val="both"/>
        <w:rPr>
          <w:rFonts w:ascii="IRLotus" w:hAnsi="IRLotus" w:cs="B Lotus"/>
          <w:rtl/>
        </w:rPr>
      </w:pPr>
      <w:r w:rsidRPr="00E644DC">
        <w:rPr>
          <w:rFonts w:ascii="IRLotus" w:hAnsi="IRLotus" w:cs="B Lotus"/>
          <w:b/>
          <w:bCs/>
          <w:rtl/>
        </w:rPr>
        <w:t>ما این مطلب را در عناوین انشائی قبول نکردیم</w:t>
      </w:r>
      <w:r w:rsidRPr="00830AEC">
        <w:rPr>
          <w:rFonts w:ascii="IRLotus" w:hAnsi="IRLotus" w:cs="B Lotus"/>
          <w:rtl/>
        </w:rPr>
        <w:t xml:space="preserve">؛ مثل أدای دین </w:t>
      </w:r>
      <w:r w:rsidR="006872C2" w:rsidRPr="00830AEC">
        <w:rPr>
          <w:rFonts w:ascii="IRLotus" w:hAnsi="IRLotus" w:cs="B Lotus"/>
          <w:rtl/>
        </w:rPr>
        <w:t>که اگر به صورت معلّق انجام شود و بگوید «</w:t>
      </w:r>
      <w:r w:rsidRPr="00830AEC">
        <w:rPr>
          <w:rFonts w:ascii="IRLotus" w:hAnsi="IRLotus" w:cs="B Lotus"/>
          <w:rtl/>
        </w:rPr>
        <w:t>اگر دین من حال</w:t>
      </w:r>
      <w:r w:rsidR="006872C2" w:rsidRPr="00830AEC">
        <w:rPr>
          <w:rFonts w:ascii="IRLotus" w:hAnsi="IRLotus" w:cs="B Lotus"/>
          <w:rtl/>
        </w:rPr>
        <w:t>ّ</w:t>
      </w:r>
      <w:r w:rsidRPr="00830AEC">
        <w:rPr>
          <w:rFonts w:ascii="IRLotus" w:hAnsi="IRLotus" w:cs="B Lotus"/>
          <w:rtl/>
        </w:rPr>
        <w:t xml:space="preserve"> است قصد می کنم وجهی که به زید می دهم أدای دین باشد</w:t>
      </w:r>
      <w:r w:rsidR="006872C2" w:rsidRPr="00830AEC">
        <w:rPr>
          <w:rFonts w:ascii="IRLotus" w:hAnsi="IRLotus" w:cs="B Lotus"/>
          <w:rtl/>
        </w:rPr>
        <w:t>» صحیح است و اگر</w:t>
      </w:r>
      <w:r w:rsidRPr="00830AEC">
        <w:rPr>
          <w:rFonts w:ascii="IRLotus" w:hAnsi="IRLotus" w:cs="B Lotus"/>
          <w:rtl/>
        </w:rPr>
        <w:t xml:space="preserve"> بعد سؤال کند و </w:t>
      </w:r>
      <w:r w:rsidR="006872C2" w:rsidRPr="00830AEC">
        <w:rPr>
          <w:rFonts w:ascii="IRLotus" w:hAnsi="IRLotus" w:cs="B Lotus"/>
          <w:rtl/>
        </w:rPr>
        <w:t xml:space="preserve"> بفهمد دین حالّ نبوده است پول را پس می گیرد.</w:t>
      </w:r>
      <w:r w:rsidR="00486CCF" w:rsidRPr="00830AEC">
        <w:rPr>
          <w:rFonts w:ascii="IRLotus" w:hAnsi="IRLotus" w:cs="B Lotus"/>
          <w:rtl/>
        </w:rPr>
        <w:t xml:space="preserve"> </w:t>
      </w:r>
      <w:r w:rsidR="00003A7E" w:rsidRPr="00830AEC">
        <w:rPr>
          <w:rFonts w:ascii="IRLotus" w:hAnsi="IRLotus" w:cs="B Lotus"/>
          <w:rtl/>
        </w:rPr>
        <w:t>بعید نیست در ارتکاز متشرعه تکبیرة الاحرام  نیاز به انشاء و قصد داشته باشد، وگرنه این که همین طوری الله اکبر بگوید و تکبیرة الاحرام شود بعید است.</w:t>
      </w:r>
    </w:p>
    <w:p w:rsidR="002B1C62" w:rsidRDefault="00EA0EF4" w:rsidP="00A3687D">
      <w:pPr>
        <w:jc w:val="both"/>
        <w:rPr>
          <w:rFonts w:ascii="IRLotus" w:hAnsi="IRLotus" w:cs="B Lotus"/>
          <w:rtl/>
        </w:rPr>
      </w:pPr>
      <w:r w:rsidRPr="00E644DC">
        <w:rPr>
          <w:rFonts w:ascii="IRLotus" w:hAnsi="IRLotus" w:cs="B Lotus"/>
          <w:b/>
          <w:bCs/>
          <w:rtl/>
        </w:rPr>
        <w:lastRenderedPageBreak/>
        <w:t>مثال تکرار تکبیرة الاحرام به قصد احتیاط این است که:</w:t>
      </w:r>
      <w:r w:rsidR="00486CCF" w:rsidRPr="00830AEC">
        <w:rPr>
          <w:rFonts w:ascii="IRLotus" w:hAnsi="IRLotus" w:cs="B Lotus"/>
          <w:rtl/>
        </w:rPr>
        <w:t xml:space="preserve"> احتمال دهد راء تکبیر اول را تفخیم نکرد یا احتمال</w:t>
      </w:r>
      <w:r w:rsidR="000B0D1D" w:rsidRPr="00830AEC">
        <w:rPr>
          <w:rFonts w:ascii="IRLotus" w:hAnsi="IRLotus" w:cs="B Lotus"/>
          <w:rtl/>
        </w:rPr>
        <w:t xml:space="preserve"> دهد تکبیر اول به دعای قبلی متصل شد (از این جهت که برخی راجع به اتصال تکبیرة الاحرام به دعای قبلی احتیاط می کنند) لذا تکبیر دوم را می گوید و می گوید «اگر تکبیر اول ناصحیح باشد قصد می کنم این تکبیر دوم، تکبیرة الاحرام باشد و اگر تکبیر اول صحیح باشد این تکبیر دوم، تکبیر مطلقه و ذکر الله در نماز باشد» بعد متوجّه می شود که راء را در تکبیر اول</w:t>
      </w:r>
      <w:r w:rsidRPr="00830AEC">
        <w:rPr>
          <w:rFonts w:ascii="IRLotus" w:hAnsi="IRLotus" w:cs="B Lotus"/>
          <w:rtl/>
        </w:rPr>
        <w:t xml:space="preserve"> تفخیم کرده بود یا در مثال دوم مسأله را می پرسد و متوجّه می شود که وصل الله اکبر به دعای قبل از آن اشکالی ندارد.</w:t>
      </w:r>
    </w:p>
    <w:p w:rsidR="002B1C62" w:rsidRDefault="00E644DC" w:rsidP="00A3687D">
      <w:pPr>
        <w:pStyle w:val="Heading3"/>
        <w:jc w:val="both"/>
        <w:rPr>
          <w:rtl/>
        </w:rPr>
      </w:pPr>
      <w:bookmarkStart w:id="11" w:name="_Toc64131659"/>
      <w:bookmarkStart w:id="12" w:name="_Toc64131696"/>
      <w:r w:rsidRPr="00E644DC">
        <w:rPr>
          <w:rFonts w:hint="cs"/>
          <w:rtl/>
        </w:rPr>
        <w:t>حکم تکر</w:t>
      </w:r>
      <w:r w:rsidR="002B1C62">
        <w:rPr>
          <w:rFonts w:hint="cs"/>
          <w:rtl/>
        </w:rPr>
        <w:t>ار تکبیرة الاحرام به قصد احتیاط</w:t>
      </w:r>
      <w:bookmarkEnd w:id="11"/>
      <w:bookmarkEnd w:id="12"/>
    </w:p>
    <w:p w:rsidR="00E644DC" w:rsidRDefault="00EA0EF4" w:rsidP="00A3687D">
      <w:pPr>
        <w:jc w:val="both"/>
        <w:rPr>
          <w:rFonts w:ascii="IRLotus" w:hAnsi="IRLotus" w:cs="B Lotus"/>
          <w:rtl/>
        </w:rPr>
      </w:pPr>
      <w:r w:rsidRPr="00830AEC">
        <w:rPr>
          <w:rFonts w:ascii="IRLotus" w:hAnsi="IRLotus" w:cs="B Lotus"/>
          <w:rtl/>
        </w:rPr>
        <w:t>اگر بپذیریم که عرف می گوید در صورتی که تکبیر اول صحیح باشد، قصد تکبیرة الاحرام نداشته است، مطلب حل است</w:t>
      </w:r>
      <w:r w:rsidR="00E644DC">
        <w:rPr>
          <w:rFonts w:ascii="IRLotus" w:hAnsi="IRLotus" w:cs="B Lotus" w:hint="cs"/>
          <w:rtl/>
        </w:rPr>
        <w:t>.</w:t>
      </w:r>
    </w:p>
    <w:p w:rsidR="00E644DC" w:rsidRDefault="00EA0EF4" w:rsidP="00A3687D">
      <w:pPr>
        <w:jc w:val="both"/>
        <w:rPr>
          <w:rFonts w:ascii="IRLotus" w:hAnsi="IRLotus" w:cs="B Lotus"/>
          <w:rtl/>
        </w:rPr>
      </w:pPr>
      <w:r w:rsidRPr="00830AEC">
        <w:rPr>
          <w:rFonts w:ascii="IRLotus" w:hAnsi="IRLotus" w:cs="B Lotus"/>
          <w:rtl/>
        </w:rPr>
        <w:t>و اگر نپذیرفتیم و مثل آقای زنجانی نتیجه تعلیق در قصد عنوان را تحقق آن عنوان علی أی تقدیر دانستیم</w:t>
      </w:r>
      <w:r w:rsidR="001E7534" w:rsidRPr="00830AEC">
        <w:rPr>
          <w:rFonts w:ascii="IRLotus" w:hAnsi="IRLotus" w:cs="B Lotus"/>
          <w:rtl/>
        </w:rPr>
        <w:t xml:space="preserve"> [</w:t>
      </w:r>
      <w:r w:rsidR="00B563DC" w:rsidRPr="00830AEC">
        <w:rPr>
          <w:rFonts w:ascii="IRLotus" w:hAnsi="IRLotus" w:cs="B Lotus"/>
          <w:rtl/>
        </w:rPr>
        <w:t>مثل این که در حال هوی الی السجود در اتیان رکوع شک کند و برگردد و قصد کند که اگر رکوع کرده است این انحناء، رکوع نباشد و اگر رکوع نکرده است این انحناء، رکوع باشد</w:t>
      </w:r>
      <w:r w:rsidR="0074557F" w:rsidRPr="00830AEC">
        <w:rPr>
          <w:rFonts w:ascii="IRLotus" w:hAnsi="IRLotus" w:cs="B Lotus"/>
          <w:rtl/>
        </w:rPr>
        <w:t xml:space="preserve"> که در این فرض آقای زنجانی رکوع را در هر صورت صادق می دانند و لذا اگر کشف شود که قبل از هوی به سجود، رکوع را انجام داده بود یا این که فتوای مرجع او مثل آقای سیستانی این باشد که در فرض هوی الی السجود قاعده تجاوز در رکوع مشکوک جاری می شود، این رکوع، رکوع زاید خواهد بود به این جهت که به صرف این که می گوید «اگر رکوع نکرده ام این انحنای من، رکوع باشد» عرف می گوید «رکع رکوعاً ثانیا». ما نیز در این مثال پذیرفتیم که </w:t>
      </w:r>
      <w:r w:rsidR="001E7534" w:rsidRPr="00830AEC">
        <w:rPr>
          <w:rFonts w:ascii="IRLotus" w:hAnsi="IRLotus" w:cs="B Lotus"/>
          <w:rtl/>
        </w:rPr>
        <w:t>قصدی بودن رکوع فقط به این است که به داعی تعظیم صادر شود که در اینجا به داعی تعظیم صادر شده است و مثل أدای دین نیست که عنوان انشائی است و بعید می دانیم آقای زنجانی در مثل أدای دین بگویند که اگر قصد تعلیقی کرد و بعد متوجّه شد که دین او حالّ نبوده است نمی تواند پولش را پس بگیرد چرا که قصد أدای دین، معلّق بر حالّ بودن دین بوده است.] اگر فرمایش آقای زنجانی را مطلقاً پذیرفتیم نتیجه این می شود که تکبیر دوم، تکبیرة الاحرام خواهد بود</w:t>
      </w:r>
      <w:r w:rsidR="00E644DC">
        <w:rPr>
          <w:rFonts w:ascii="IRLotus" w:hAnsi="IRLotus" w:cs="B Lotus" w:hint="cs"/>
          <w:rtl/>
        </w:rPr>
        <w:t>؛</w:t>
      </w:r>
    </w:p>
    <w:p w:rsidR="000B560C" w:rsidRDefault="000B560C" w:rsidP="00A3687D">
      <w:pPr>
        <w:jc w:val="both"/>
        <w:rPr>
          <w:rFonts w:ascii="IRLotus" w:hAnsi="IRLotus" w:cs="B Lotus"/>
          <w:rtl/>
        </w:rPr>
      </w:pPr>
      <w:r w:rsidRPr="00404308">
        <w:rPr>
          <w:rFonts w:ascii="IRLotus" w:hAnsi="IRLotus" w:cs="B Lotus"/>
          <w:b/>
          <w:bCs/>
          <w:rtl/>
        </w:rPr>
        <w:t>در این صورت</w:t>
      </w:r>
      <w:r w:rsidR="00E644DC" w:rsidRPr="00404308">
        <w:rPr>
          <w:rFonts w:ascii="IRLotus" w:hAnsi="IRLotus" w:cs="B Lotus" w:hint="cs"/>
          <w:b/>
          <w:bCs/>
          <w:rtl/>
        </w:rPr>
        <w:t xml:space="preserve"> دوم</w:t>
      </w:r>
      <w:r w:rsidRPr="00404308">
        <w:rPr>
          <w:rFonts w:ascii="IRLotus" w:hAnsi="IRLotus" w:cs="B Lotus"/>
          <w:b/>
          <w:bCs/>
          <w:rtl/>
        </w:rPr>
        <w:t xml:space="preserve"> باید به لحاظ قصد جزئیت مورد بررسی قرار دهیم</w:t>
      </w:r>
      <w:r w:rsidRPr="00830AEC">
        <w:rPr>
          <w:rFonts w:ascii="IRLotus" w:hAnsi="IRLotus" w:cs="B Lotus"/>
          <w:rtl/>
        </w:rPr>
        <w:t xml:space="preserve">: مرحوم خویی فرمودند قصد جزئیتش نیز معلق است؛ </w:t>
      </w:r>
      <w:r w:rsidR="00D737C4" w:rsidRPr="00830AEC">
        <w:rPr>
          <w:rFonts w:ascii="IRLotus" w:hAnsi="IRLotus" w:cs="B Lotus"/>
          <w:rtl/>
        </w:rPr>
        <w:t xml:space="preserve">حال </w:t>
      </w:r>
      <w:r w:rsidRPr="00830AEC">
        <w:rPr>
          <w:rFonts w:ascii="IRLotus" w:hAnsi="IRLotus" w:cs="B Lotus"/>
          <w:rtl/>
        </w:rPr>
        <w:t xml:space="preserve">اگر </w:t>
      </w:r>
      <w:r w:rsidR="00D737C4" w:rsidRPr="00830AEC">
        <w:rPr>
          <w:rFonts w:ascii="IRLotus" w:hAnsi="IRLotus" w:cs="B Lotus"/>
          <w:rtl/>
        </w:rPr>
        <w:t>صدق زیاده در اتیان شیء غیر مأمور به منوط به قصد جزئیت باشد طبعاً این شخص در فرضی که قبلاً تکبیرة الاحرام گفته است قصد جزئیت نداشته است؛ أما اگر طبق بیان ما قصد جزئیت را برای صدق زیاده لازم ندانستیم</w:t>
      </w:r>
      <w:r w:rsidR="00657951" w:rsidRPr="00830AEC">
        <w:rPr>
          <w:rFonts w:ascii="IRLotus" w:hAnsi="IRLotus" w:cs="B Lotus"/>
          <w:rtl/>
        </w:rPr>
        <w:t>، زیاده صادق می باشد.</w:t>
      </w:r>
    </w:p>
    <w:p w:rsidR="002B1C62" w:rsidRPr="00830AEC" w:rsidRDefault="002B1C62" w:rsidP="00A3687D">
      <w:pPr>
        <w:pStyle w:val="Heading3"/>
        <w:jc w:val="both"/>
        <w:rPr>
          <w:rtl/>
        </w:rPr>
      </w:pPr>
      <w:bookmarkStart w:id="13" w:name="_Toc64131660"/>
      <w:bookmarkStart w:id="14" w:name="_Toc64131697"/>
      <w:r>
        <w:rPr>
          <w:rFonts w:hint="cs"/>
          <w:rtl/>
        </w:rPr>
        <w:lastRenderedPageBreak/>
        <w:t>اشاره به معنای زیاده</w:t>
      </w:r>
      <w:bookmarkEnd w:id="13"/>
      <w:bookmarkEnd w:id="14"/>
    </w:p>
    <w:p w:rsidR="00031E91" w:rsidRDefault="001173A2" w:rsidP="00A3687D">
      <w:pPr>
        <w:jc w:val="both"/>
        <w:rPr>
          <w:rFonts w:ascii="IRLotus" w:hAnsi="IRLotus" w:cs="B Lotus"/>
          <w:rtl/>
        </w:rPr>
      </w:pPr>
      <w:r w:rsidRPr="002B1C62">
        <w:rPr>
          <w:rFonts w:ascii="IRLotus" w:hAnsi="IRLotus" w:cs="B Lotus"/>
          <w:b/>
          <w:bCs/>
          <w:rtl/>
        </w:rPr>
        <w:t>بیان ما راجع به بحث زیاده این بود که</w:t>
      </w:r>
      <w:r w:rsidR="002B1C62">
        <w:rPr>
          <w:rFonts w:ascii="IRLotus" w:hAnsi="IRLotus" w:cs="B Lotus" w:hint="cs"/>
          <w:rtl/>
        </w:rPr>
        <w:t>:</w:t>
      </w:r>
      <w:r w:rsidRPr="00830AEC">
        <w:rPr>
          <w:rFonts w:ascii="IRLotus" w:hAnsi="IRLotus" w:cs="B Lotus"/>
          <w:rtl/>
        </w:rPr>
        <w:t xml:space="preserve"> ظاهر تعبیر «ان السجود زیادة فی المکتوبه» بیان یک أمر عرفی است و أمری تعبّدی را بیان نمی کند</w:t>
      </w:r>
      <w:r w:rsidR="007A393A" w:rsidRPr="00830AEC">
        <w:rPr>
          <w:rFonts w:ascii="IRLotus" w:hAnsi="IRLotus" w:cs="B Lotus"/>
          <w:rtl/>
        </w:rPr>
        <w:t>.</w:t>
      </w:r>
      <w:r w:rsidR="00DE3E42" w:rsidRPr="00830AEC">
        <w:rPr>
          <w:rFonts w:ascii="IRLotus" w:hAnsi="IRLotus" w:cs="B Lotus"/>
          <w:rtl/>
        </w:rPr>
        <w:t xml:space="preserve"> تعبیر مذکور راجع به سجده تلاوت است</w:t>
      </w:r>
      <w:r w:rsidR="007A393A" w:rsidRPr="00830AEC">
        <w:rPr>
          <w:rFonts w:ascii="IRLotus" w:hAnsi="IRLotus" w:cs="B Lotus"/>
          <w:rtl/>
        </w:rPr>
        <w:t xml:space="preserve"> که به قصد جزئیت در نماز انجام نمی شود ولی در روایت سجود تلاوت را زیاده در نماز واجب معرفی کرد. مرحوم خویی این روایت را بیان یک فرد تعبّدی و ادّعایی برای زیاده دانستند و باید به مقدار تعبّدی اکتفا شود و تنها به فحوای عرفی به رکوع هم تعدّی می کنیم و حکم را شامل رکوع نیز می دانیم، ولی </w:t>
      </w:r>
      <w:r w:rsidR="009F3B48" w:rsidRPr="00830AEC">
        <w:rPr>
          <w:rFonts w:ascii="IRLotus" w:hAnsi="IRLotus" w:cs="B Lotus"/>
          <w:rtl/>
        </w:rPr>
        <w:t>وجهی ندارد به تکبیرة الاحرام تعدّی کنم و لذا تکبیرة الاحرام بدون قصد جزئیت، مصداق زیاده در نماز نخواهد بود. ما بیان کردیم که تعبّدی بودن خلاف ظاهر تعلیل است</w:t>
      </w:r>
      <w:r w:rsidR="00611271" w:rsidRPr="00830AEC">
        <w:rPr>
          <w:rFonts w:ascii="IRLotus" w:hAnsi="IRLotus" w:cs="B Lotus"/>
          <w:rtl/>
        </w:rPr>
        <w:t>.</w:t>
      </w:r>
    </w:p>
    <w:p w:rsidR="003A3103" w:rsidRPr="00830AEC" w:rsidRDefault="003A3103" w:rsidP="00A3687D">
      <w:pPr>
        <w:pStyle w:val="Heading4"/>
        <w:jc w:val="both"/>
        <w:rPr>
          <w:rtl/>
        </w:rPr>
      </w:pPr>
      <w:bookmarkStart w:id="15" w:name="_Toc64131661"/>
      <w:bookmarkStart w:id="16" w:name="_Toc64131698"/>
      <w:r>
        <w:rPr>
          <w:rFonts w:hint="cs"/>
          <w:rtl/>
        </w:rPr>
        <w:t>احتمالات مرحوم داماد</w:t>
      </w:r>
      <w:bookmarkEnd w:id="15"/>
      <w:bookmarkEnd w:id="16"/>
    </w:p>
    <w:p w:rsidR="00611271" w:rsidRPr="00830AEC" w:rsidRDefault="00611271" w:rsidP="00A3687D">
      <w:pPr>
        <w:jc w:val="both"/>
        <w:rPr>
          <w:rFonts w:ascii="IRLotus" w:hAnsi="IRLotus" w:cs="B Lotus"/>
          <w:rtl/>
        </w:rPr>
      </w:pPr>
      <w:r w:rsidRPr="003A3103">
        <w:rPr>
          <w:rFonts w:ascii="IRLotus" w:hAnsi="IRLotus" w:cs="B Lotus"/>
          <w:rtl/>
        </w:rPr>
        <w:t>در جلسه قبل مطرح کردیم که مرحوم داماد هم متعرّض این مطلب ما شده اند</w:t>
      </w:r>
      <w:r w:rsidR="003A3103" w:rsidRPr="003A3103">
        <w:rPr>
          <w:rFonts w:ascii="IRLotus" w:hAnsi="IRLotus" w:cs="B Lotus" w:hint="cs"/>
          <w:rtl/>
        </w:rPr>
        <w:t>: ولی</w:t>
      </w:r>
      <w:r w:rsidRPr="003A3103">
        <w:rPr>
          <w:rFonts w:ascii="IRLotus" w:hAnsi="IRLotus" w:cs="B Lotus"/>
          <w:rtl/>
        </w:rPr>
        <w:t xml:space="preserve"> ایشان در جلد 3 کتاب الصلاة</w:t>
      </w:r>
      <w:r w:rsidRPr="00830AEC">
        <w:rPr>
          <w:rFonts w:ascii="IRLotus" w:hAnsi="IRLotus" w:cs="B Lotus"/>
          <w:rtl/>
        </w:rPr>
        <w:t xml:space="preserve"> صفحه 397 سه احتمال را مطرح کرده اند و مطلب دیگری غیر از مطلب ما را اختیار کرده اند؛</w:t>
      </w:r>
    </w:p>
    <w:p w:rsidR="00FF13FD" w:rsidRPr="00830AEC" w:rsidRDefault="00611271" w:rsidP="00A3687D">
      <w:pPr>
        <w:jc w:val="both"/>
        <w:rPr>
          <w:rFonts w:ascii="IRLotus" w:hAnsi="IRLotus" w:cs="B Lotus"/>
          <w:rtl/>
        </w:rPr>
      </w:pPr>
      <w:r w:rsidRPr="003A3103">
        <w:rPr>
          <w:rFonts w:ascii="IRLotus" w:hAnsi="IRLotus" w:cs="B Lotus"/>
          <w:b/>
          <w:bCs/>
          <w:rtl/>
        </w:rPr>
        <w:t>احتمال اول،</w:t>
      </w:r>
      <w:r w:rsidRPr="00830AEC">
        <w:rPr>
          <w:rFonts w:ascii="IRLotus" w:hAnsi="IRLotus" w:cs="B Lotus"/>
          <w:rtl/>
        </w:rPr>
        <w:t xml:space="preserve"> احتمالی است که مرحوم خویی به آن قائل اند که روایت مذکور بیان فرد تعبّدی برای روایت است. یشان این احتمال را خلاف ظاهر تعلیل دانسته و فرموده اند در تعلیل نیاز به بیان أمر ارتکازی </w:t>
      </w:r>
      <w:r w:rsidR="00FF13FD" w:rsidRPr="00830AEC">
        <w:rPr>
          <w:rFonts w:ascii="IRLotus" w:hAnsi="IRLotus" w:cs="B Lotus"/>
          <w:rtl/>
        </w:rPr>
        <w:t>است نه این که صرفاً یک فرد تعبّدی و مصداق تعبّدی بیان شود.</w:t>
      </w:r>
    </w:p>
    <w:p w:rsidR="00D41AC8" w:rsidRPr="00830AEC" w:rsidRDefault="00FF13FD" w:rsidP="00A3687D">
      <w:pPr>
        <w:jc w:val="both"/>
        <w:rPr>
          <w:rFonts w:ascii="IRLotus" w:hAnsi="IRLotus" w:cs="B Lotus"/>
          <w:rtl/>
        </w:rPr>
      </w:pPr>
      <w:r w:rsidRPr="003A3103">
        <w:rPr>
          <w:rFonts w:ascii="IRLotus" w:hAnsi="IRLotus" w:cs="B Lotus"/>
          <w:b/>
          <w:bCs/>
          <w:rtl/>
        </w:rPr>
        <w:t>احتمال دوم،</w:t>
      </w:r>
      <w:r w:rsidRPr="00830AEC">
        <w:rPr>
          <w:rFonts w:ascii="IRLotus" w:hAnsi="IRLotus" w:cs="B Lotus"/>
          <w:rtl/>
        </w:rPr>
        <w:t xml:space="preserve"> احتمالی است که ما بیان نمودیم که زیاده یک معنای أضیق و یک معنای اوسع دارد؛ معنای أضیق زیاده این است که با قصد جزئیت همراه باشد و معنای اوسع این است که قصد جزئیت معتبر نباشد؛ قدرمتیقن از أدله نهی از زیاده در نماز، همان زیاده به معنای مضیّق است؛ لکن روایت قاسم بن عروه «</w:t>
      </w:r>
      <w:r w:rsidRPr="00830AEC">
        <w:rPr>
          <w:rFonts w:ascii="IRLotus" w:hAnsi="IRLotus" w:cs="B Lotus"/>
          <w:color w:val="008000"/>
          <w:rtl/>
        </w:rPr>
        <w:t>لَا تَقْرَأْ فِي الْمَكْتُوبَةِ بِشَيْ‌ءٍ مِنَ الْعَزَائِمِ فَإِنَّ السُّجُودَ زِيَادَةٌ فِي الْمَكْتُوبَةِ</w:t>
      </w:r>
      <w:r w:rsidRPr="00830AEC">
        <w:rPr>
          <w:rFonts w:ascii="IRLotus" w:hAnsi="IRLotus" w:cs="B Lotus"/>
          <w:rtl/>
        </w:rPr>
        <w:t>»</w:t>
      </w:r>
      <w:r w:rsidR="00524B15" w:rsidRPr="00830AEC">
        <w:rPr>
          <w:rStyle w:val="FootnoteReference"/>
          <w:rFonts w:ascii="IRLotus" w:hAnsi="IRLotus" w:cs="B Lotus"/>
          <w:rtl/>
        </w:rPr>
        <w:footnoteReference w:id="1"/>
      </w:r>
      <w:r w:rsidRPr="00830AEC">
        <w:rPr>
          <w:rFonts w:ascii="IRLotus" w:hAnsi="IRLotus" w:cs="B Lotus"/>
          <w:rtl/>
        </w:rPr>
        <w:t xml:space="preserve"> </w:t>
      </w:r>
      <w:r w:rsidR="00A043A0" w:rsidRPr="00830AEC">
        <w:rPr>
          <w:rFonts w:ascii="IRLotus" w:hAnsi="IRLotus" w:cs="B Lotus"/>
          <w:rtl/>
        </w:rPr>
        <w:t xml:space="preserve">قرینه می شود بر این که مراد شارع از أدله نهی از زیاده در نماز، همان زیاده به معنای اوسع است و ظاهر تعلیل این روایت این است که می خواهد فردی را که مصداق حقیقی زیاده است بیان کند و این سجده تلاوت، مصداق حقیقی زیاده به معنای اوسع است و لذا کشف می شود که مراد از أدله نهی از زیاده در نماز، معنای اوسع بوده است. ایشان این احتمال را نیز قبول نکرده اند به این خاطر که روایت قاسم بن عروه ظهور ندارد در این که بخواهد تمام أدله نهی از زیاده در نماز مثل «من زاد فی صلاته فعلیه الاعاده» را </w:t>
      </w:r>
      <w:r w:rsidR="00D41AC8" w:rsidRPr="00830AEC">
        <w:rPr>
          <w:rFonts w:ascii="IRLotus" w:hAnsi="IRLotus" w:cs="B Lotus"/>
          <w:rtl/>
        </w:rPr>
        <w:t>تفسیر کند.</w:t>
      </w:r>
    </w:p>
    <w:p w:rsidR="00F76F01" w:rsidRPr="00830AEC" w:rsidRDefault="00D41AC8" w:rsidP="00A3687D">
      <w:pPr>
        <w:jc w:val="both"/>
        <w:rPr>
          <w:rFonts w:ascii="IRLotus" w:hAnsi="IRLotus" w:cs="B Lotus"/>
          <w:rtl/>
        </w:rPr>
      </w:pPr>
      <w:r w:rsidRPr="003A3103">
        <w:rPr>
          <w:rFonts w:ascii="IRLotus" w:hAnsi="IRLotus" w:cs="B Lotus"/>
          <w:b/>
          <w:bCs/>
          <w:rtl/>
        </w:rPr>
        <w:t>احتمال سوم،</w:t>
      </w:r>
      <w:r w:rsidRPr="00830AEC">
        <w:rPr>
          <w:rFonts w:ascii="IRLotus" w:hAnsi="IRLotus" w:cs="B Lotus"/>
          <w:rtl/>
        </w:rPr>
        <w:t xml:space="preserve"> احتمالی است که ایشان أقوی می دانند که: «من زاد فعلیه الاعاده» همان زیاده بالامعنی المضیق را بیان می کند یعنی «من اتی بشیء بقصد الجزئیه فی الصلاة أعاد الصلاة» و این روایت قاسم بن عروه «من زاد فی صلاته فعلیه </w:t>
      </w:r>
      <w:r w:rsidRPr="00830AEC">
        <w:rPr>
          <w:rFonts w:ascii="IRLotus" w:hAnsi="IRLotus" w:cs="B Lotus"/>
          <w:rtl/>
        </w:rPr>
        <w:lastRenderedPageBreak/>
        <w:t>الاعاده» را تفسیر نمی کند که مراد از زیاده در آن، معنای اوسع باشد، لکن روایت قاسم بن عروه می فهماند که سجود مصداق حقیقی زیاده است</w:t>
      </w:r>
      <w:r w:rsidR="00070607" w:rsidRPr="00830AEC">
        <w:rPr>
          <w:rFonts w:ascii="IRLotus" w:hAnsi="IRLotus" w:cs="B Lotus"/>
          <w:rtl/>
        </w:rPr>
        <w:t xml:space="preserve"> از این جهت که «السجود زیادة فی المکتوبه» حاکم بر «من زاد فی صلاته فعلیه الاعاده» باشد؛ یعنی سجود تلاوت مصداق حقیقی برای زیاده بالمعنی الاعم است و زیاده بالمعنی الأعم نازل منزله زیاده بالمعنی الأخصی می شود که در روایت «من زای فی صلاته فعلیه الاعاده» مبطل </w:t>
      </w:r>
      <w:r w:rsidR="00426705" w:rsidRPr="00830AEC">
        <w:rPr>
          <w:rFonts w:ascii="IRLotus" w:hAnsi="IRLotus" w:cs="B Lotus"/>
          <w:rtl/>
        </w:rPr>
        <w:t xml:space="preserve">نماز دانسته شد. نتیجه این بیان همان نتیجه بیان ما می باشد ولی تقریب تفاوت دارد؛ ما </w:t>
      </w:r>
      <w:r w:rsidR="000F069B" w:rsidRPr="00830AEC">
        <w:rPr>
          <w:rFonts w:ascii="IRLotus" w:hAnsi="IRLotus" w:cs="B Lotus"/>
          <w:rtl/>
        </w:rPr>
        <w:t>می گوییم روایت «السجود زیادة فی المکتوبه» مصداق حقیقی برای «من زاد فعلیه الاعاده» را بیان می کند و کشف می کند که مراد از زیاده در «من زاد فی صلاته فعلیه الاعاده» زیاده به معنای اوسع است، ولی ایشان «من زاد فعلیه الاعاده» را ظاهر در زیاده بالمعنی الاخص دانسته</w:t>
      </w:r>
      <w:r w:rsidR="00A8454B" w:rsidRPr="00830AEC">
        <w:rPr>
          <w:rFonts w:ascii="IRLotus" w:hAnsi="IRLotus" w:cs="B Lotus"/>
          <w:rtl/>
        </w:rPr>
        <w:t xml:space="preserve"> است و در «السجود زیادة فی المکتوبه» زیاده به معنای أعم اراده شده است</w:t>
      </w:r>
      <w:r w:rsidR="00F76F01" w:rsidRPr="00830AEC">
        <w:rPr>
          <w:rFonts w:ascii="IRLotus" w:hAnsi="IRLotus" w:cs="B Lotus"/>
          <w:rtl/>
        </w:rPr>
        <w:t xml:space="preserve"> و معلوم نیست که چون در اینجا زیاده به معنای اوسع اراده شده است در همه موارد نهی از زیاده نیز زیاده به معنای أعم اراده شده باشد، بلکه «السجود زیادة» می فهماند که زیاده بالمعنی الأعم، نازل منزله زیاده بالمعنی الأخص شده است.</w:t>
      </w:r>
    </w:p>
    <w:p w:rsidR="00781AAF" w:rsidRPr="00830AEC" w:rsidRDefault="00781AAF" w:rsidP="00A3687D">
      <w:pPr>
        <w:jc w:val="both"/>
        <w:rPr>
          <w:rFonts w:ascii="IRLotus" w:hAnsi="IRLotus" w:cs="B Lotus"/>
          <w:rtl/>
        </w:rPr>
      </w:pPr>
      <w:r w:rsidRPr="003A3103">
        <w:rPr>
          <w:rFonts w:ascii="IRLotus" w:hAnsi="IRLotus" w:cs="B Lotus"/>
          <w:b/>
          <w:bCs/>
          <w:rtl/>
        </w:rPr>
        <w:t>ما علت اصرار مرحوم داماد بر این که احتمال دوم را کنار گذاشته و احتمال سوم را أقوی دانسته اند نمی فهمیم</w:t>
      </w:r>
      <w:r w:rsidRPr="00830AEC">
        <w:rPr>
          <w:rFonts w:ascii="IRLotus" w:hAnsi="IRLotus" w:cs="B Lotus"/>
          <w:rtl/>
        </w:rPr>
        <w:t>؛ ما أصلاً چه کاری به «من زاد» داریم و چه کار داریم که زیاده بالمعنی الأعم نازل منزله زیاده بالمعنی الأخص شود؛ زیرا خود «ان السجود زیادة فی المکتوبه» می فهماند که سجده تلاوت مصداق حقیقی برای زیاده منهی در فریضه است.</w:t>
      </w:r>
    </w:p>
    <w:p w:rsidR="00825860" w:rsidRPr="00830AEC" w:rsidRDefault="00825860" w:rsidP="00A3687D">
      <w:pPr>
        <w:jc w:val="both"/>
        <w:rPr>
          <w:rFonts w:ascii="IRLotus" w:hAnsi="IRLotus" w:cs="B Lotus"/>
          <w:rtl/>
        </w:rPr>
      </w:pPr>
      <w:r w:rsidRPr="003A3103">
        <w:rPr>
          <w:rFonts w:ascii="IRLotus" w:hAnsi="IRLotus" w:cs="B Lotus"/>
          <w:b/>
          <w:bCs/>
          <w:rtl/>
        </w:rPr>
        <w:t>نکته:</w:t>
      </w:r>
      <w:r w:rsidRPr="00830AEC">
        <w:rPr>
          <w:rFonts w:ascii="IRLotus" w:hAnsi="IRLotus" w:cs="B Lotus"/>
          <w:rtl/>
        </w:rPr>
        <w:t xml:space="preserve"> همان طور که بیان کردیم ایشان تعلیل را تعبّدی نمی دانند و سجده تلاوت را مصداق حقیقی زیاده بالمعنی الاعم می دانند؛ أما می فرمایند که روایت قاسم بن عروه ظهور ندارد در این که بخواهد تمام روایات نهی از زیاده در نماز را تفسیر کند.</w:t>
      </w:r>
    </w:p>
    <w:p w:rsidR="000B7CF7" w:rsidRPr="00830AEC" w:rsidRDefault="00825860" w:rsidP="00A3687D">
      <w:pPr>
        <w:jc w:val="both"/>
        <w:rPr>
          <w:rFonts w:ascii="IRLotus" w:hAnsi="IRLotus" w:cs="B Lotus"/>
          <w:rtl/>
        </w:rPr>
      </w:pPr>
      <w:r w:rsidRPr="00830AEC">
        <w:rPr>
          <w:rFonts w:ascii="IRLotus" w:hAnsi="IRLotus" w:cs="B Lotus"/>
          <w:rtl/>
        </w:rPr>
        <w:t>ما اصراری نداریم که روایت قاسم بن عروه بخواهد «من زاد فی صلاته فعلیه الاعاده» را تفسیر کند و مرحوم داماد نیز نباید اصراری داشته باشند که روایت قاسم بن عروه حاکم است و زیاده بالمعنی الأعم را نازله منزله زیاده بالمعنی الأخص قرار می دهد؛ زیرا مفاد خود روایت قاسم بن عروه نهی از زیاده در مکتوبه است و یکی از أدله نهی از زیاده در نماز محسوب می شود.</w:t>
      </w:r>
      <w:r w:rsidR="000E6F1B" w:rsidRPr="00830AEC">
        <w:rPr>
          <w:rFonts w:ascii="IRLotus" w:hAnsi="IRLotus" w:cs="B Lotus"/>
          <w:rtl/>
        </w:rPr>
        <w:t xml:space="preserve"> منتها ادعای ما این است که </w:t>
      </w:r>
      <w:r w:rsidR="00DB53B8" w:rsidRPr="00830AEC">
        <w:rPr>
          <w:rFonts w:ascii="IRLotus" w:hAnsi="IRLotus" w:cs="B Lotus"/>
          <w:rtl/>
        </w:rPr>
        <w:t xml:space="preserve">اراده شدن دو معنا از خطابات نهی از زیاده در نماز، عرفی نیست؛ وقتی روایت قاسم بن عروه بیان می کند که سجده، فرد حقیقی برای زیاده منهی در نماز است، عرف به نحو متفاهم عرفی کشف می کند که در هر دلیلی از أدله‌ی بیان نهی از زیاده در نماز -چه «من زاد فعلیه الاعاده» و چه دلیل های دیگر- زیاده به معنای أعم اراده شده است. این مطلب یک بیان عرفی است و نیاز ندارد که لسان، لسان تفسیر باشد؛ احتمال عرفی ندارد </w:t>
      </w:r>
      <w:r w:rsidR="000B7CF7" w:rsidRPr="00830AEC">
        <w:rPr>
          <w:rFonts w:ascii="IRLotus" w:hAnsi="IRLotus" w:cs="B Lotus"/>
          <w:rtl/>
        </w:rPr>
        <w:t xml:space="preserve">و خلاف متفاهم عرفی است </w:t>
      </w:r>
      <w:r w:rsidR="00DB53B8" w:rsidRPr="00830AEC">
        <w:rPr>
          <w:rFonts w:ascii="IRLotus" w:hAnsi="IRLotus" w:cs="B Lotus"/>
          <w:rtl/>
        </w:rPr>
        <w:t xml:space="preserve">که از خطابات نهی از زیاده در نماز، دو معنا </w:t>
      </w:r>
      <w:r w:rsidR="000B7CF7" w:rsidRPr="00830AEC">
        <w:rPr>
          <w:rFonts w:ascii="IRLotus" w:hAnsi="IRLotus" w:cs="B Lotus"/>
          <w:rtl/>
        </w:rPr>
        <w:t xml:space="preserve">اراده شده باشد (در «من زاد» معنای أخص و در روایت قاسم بن عروه معنای أعم). وجهی برای اصرار ایشان بر این که روایات نهی از زیاده در نماز، دو معنا </w:t>
      </w:r>
      <w:r w:rsidR="000B7CF7" w:rsidRPr="00830AEC">
        <w:rPr>
          <w:rFonts w:ascii="IRLotus" w:hAnsi="IRLotus" w:cs="B Lotus"/>
          <w:rtl/>
        </w:rPr>
        <w:lastRenderedPageBreak/>
        <w:t>دارد یکی أعم و دیگری أخص، و این که أعم نازل منزله أخص شده است نمی فهمیم و به نظر ما هیچ قرینه ای بر طبقش وجود ندارد.</w:t>
      </w:r>
    </w:p>
    <w:p w:rsidR="001C2D60" w:rsidRPr="00830AEC" w:rsidRDefault="00C203DB" w:rsidP="00A3687D">
      <w:pPr>
        <w:jc w:val="both"/>
        <w:rPr>
          <w:rFonts w:ascii="IRLotus" w:hAnsi="IRLotus" w:cs="B Lotus"/>
          <w:rtl/>
        </w:rPr>
      </w:pPr>
      <w:r w:rsidRPr="003A3103">
        <w:rPr>
          <w:rFonts w:ascii="IRLotus" w:hAnsi="IRLotus" w:cs="B Lotus"/>
          <w:b/>
          <w:bCs/>
          <w:rtl/>
        </w:rPr>
        <w:t>توجّه شود که</w:t>
      </w:r>
      <w:r w:rsidR="003A3103">
        <w:rPr>
          <w:rFonts w:ascii="IRLotus" w:hAnsi="IRLotus" w:cs="B Lotus" w:hint="cs"/>
          <w:rtl/>
        </w:rPr>
        <w:t>:</w:t>
      </w:r>
      <w:r w:rsidRPr="00830AEC">
        <w:rPr>
          <w:rFonts w:ascii="IRLotus" w:hAnsi="IRLotus" w:cs="B Lotus"/>
          <w:rtl/>
        </w:rPr>
        <w:t xml:space="preserve"> قدرمتیقن «من زاد» معنای أخص است یعنی بیش از این ظهور ندارد که مراد از «من زاد»، زیاده به قصد جزئیت است و در مازاد بر آن ظهور ندارد.</w:t>
      </w:r>
      <w:r w:rsidR="009E700D" w:rsidRPr="00830AEC">
        <w:rPr>
          <w:rFonts w:ascii="IRLotus" w:hAnsi="IRLotus" w:cs="B Lotus"/>
          <w:rtl/>
        </w:rPr>
        <w:t xml:space="preserve"> و تنها در نماز به خاطر روایت قاسم بن عروه، زیاده را به معنای اوسع قرار دادیم ولی در نهی از زیاده در طواف، همان قدرمتیقن گیری را انجام می دهیم و زیاده به قصد جزئیت را مبطل می دانیم.</w:t>
      </w:r>
      <w:r w:rsidR="00974F85" w:rsidRPr="00830AEC">
        <w:rPr>
          <w:rFonts w:ascii="IRLotus" w:hAnsi="IRLotus" w:cs="B Lotus"/>
          <w:rtl/>
        </w:rPr>
        <w:t xml:space="preserve"> به هر حال، این که مرحوم خویی زیاده را اتیان به غیر مأمور به به قصد جزئیت دانسته اند و روایت قاسم بن عروه را تطبیق تعبّدی بر یک فرد غیر حقیقی مثل «ولد العالم عالم، السجدة بغیر قصد الجزئیه مصداق للاتیان بغیر المأمور به بقصد الجزئیه»</w:t>
      </w:r>
      <w:r w:rsidR="001C2D60" w:rsidRPr="00830AEC">
        <w:rPr>
          <w:rFonts w:ascii="IRLotus" w:hAnsi="IRLotus" w:cs="B Lotus"/>
          <w:rtl/>
        </w:rPr>
        <w:t xml:space="preserve"> دانسته اند عرفی نیست. و در اینجا بحث از تعارض «من زاد» با روایت قاسم بن عروه نیست، بلکه بحث استظهار است.</w:t>
      </w:r>
    </w:p>
    <w:p w:rsidR="0042436C" w:rsidRPr="00830AEC" w:rsidRDefault="001C2D60" w:rsidP="00A3687D">
      <w:pPr>
        <w:jc w:val="both"/>
        <w:rPr>
          <w:rFonts w:ascii="IRLotus" w:hAnsi="IRLotus" w:cs="B Lotus"/>
          <w:rtl/>
        </w:rPr>
      </w:pPr>
      <w:r w:rsidRPr="003A3103">
        <w:rPr>
          <w:rFonts w:ascii="IRLotus" w:hAnsi="IRLotus" w:cs="B Lotus"/>
          <w:b/>
          <w:bCs/>
          <w:rtl/>
        </w:rPr>
        <w:t>نکته:</w:t>
      </w:r>
      <w:r w:rsidRPr="00830AEC">
        <w:rPr>
          <w:rFonts w:ascii="IRLotus" w:hAnsi="IRLotus" w:cs="B Lotus"/>
          <w:rtl/>
        </w:rPr>
        <w:t xml:space="preserve"> روایت «</w:t>
      </w:r>
      <w:r w:rsidRPr="00830AEC">
        <w:rPr>
          <w:rFonts w:ascii="IRLotus" w:hAnsi="IRLotus" w:cs="B Lotus"/>
          <w:color w:val="008000"/>
          <w:rtl/>
        </w:rPr>
        <w:t>مُوسَى بْنُ الْقَاسِمِ عَنْ صَفْوَانَ بْنِ يَحْيَى عَنْ عَبْدِ اللَّهِ بْنِ مُحَمَّدٍ عَنْ أَبِي الْحَسَنِ ع قَالَ: الطَّوَافُ الْمَفْرُوضُ إِذَا زِدْتَ عَلَيْهِ مِثْلُ الصَّلَاةِ فَإِذَا زِدْتَ عَلَيْهَا فَعَلَيْكَ الْإِعَادَةُ وَ كَذَا السَّعْيُ</w:t>
      </w:r>
      <w:r w:rsidRPr="00830AEC">
        <w:rPr>
          <w:rStyle w:val="FootnoteReference"/>
          <w:rFonts w:ascii="IRLotus" w:hAnsi="IRLotus" w:cs="B Lotus"/>
          <w:rtl/>
        </w:rPr>
        <w:footnoteReference w:id="2"/>
      </w:r>
      <w:r w:rsidRPr="00830AEC">
        <w:rPr>
          <w:rFonts w:ascii="IRLotus" w:hAnsi="IRLotus" w:cs="B Lotus"/>
          <w:rtl/>
        </w:rPr>
        <w:t xml:space="preserve">» ظهور ندارد </w:t>
      </w:r>
      <w:r w:rsidR="00D228F3" w:rsidRPr="00830AEC">
        <w:rPr>
          <w:rFonts w:ascii="IRLotus" w:hAnsi="IRLotus" w:cs="B Lotus"/>
          <w:rtl/>
        </w:rPr>
        <w:t>در این جهت که از حیث معنای زیاده هم شبیه هم است و همان طور که در نماز اگر بدون قصد جزئیت سجده یا رکوعی انجام شود مبطل نماز است در طواف هم اگر یک شوط بدون قصد جزئیت انجام دهد (مثل این که هفت شوط طواف کند و شوط هشتم را به قصد طواف از طرف پدرش انجام دهد) زیاده صدق کرده و مبطل طواف باشد. روایت همچون ظهوری ندارد، بلکه در خود این روایت وج</w:t>
      </w:r>
      <w:r w:rsidR="0057230A" w:rsidRPr="00830AEC">
        <w:rPr>
          <w:rFonts w:ascii="IRLotus" w:hAnsi="IRLotus" w:cs="B Lotus"/>
          <w:rtl/>
        </w:rPr>
        <w:t>ه تنزیل را نیز بیان کرده است که «ان زدت فعلیک الاعاده» و در این حیث نازل منزله نماز قرار گرفته است و منافات ندارد که در نماز مفروضه، زیاده به معنای أعم مبطل باشد.</w:t>
      </w:r>
    </w:p>
    <w:p w:rsidR="00D737C4" w:rsidRPr="00830AEC" w:rsidRDefault="00D737C4" w:rsidP="00A3687D">
      <w:pPr>
        <w:pStyle w:val="Heading2"/>
        <w:jc w:val="both"/>
        <w:rPr>
          <w:rFonts w:ascii="IRLotus" w:hAnsi="IRLotus" w:cs="B Lotus"/>
          <w:rtl/>
        </w:rPr>
      </w:pPr>
      <w:bookmarkStart w:id="17" w:name="_Toc64131662"/>
      <w:bookmarkStart w:id="18" w:name="_Toc64131699"/>
      <w:r w:rsidRPr="00830AEC">
        <w:rPr>
          <w:rFonts w:ascii="IRLotus" w:hAnsi="IRLotus" w:cs="B Lotus"/>
          <w:rtl/>
        </w:rPr>
        <w:t xml:space="preserve">بررسی فرض چهارم (تکرار </w:t>
      </w:r>
      <w:r w:rsidR="000E5CFF" w:rsidRPr="00830AEC">
        <w:rPr>
          <w:rFonts w:ascii="IRLotus" w:hAnsi="IRLotus" w:cs="B Lotus"/>
          <w:rtl/>
        </w:rPr>
        <w:t>از روی جهل به حکم)</w:t>
      </w:r>
      <w:bookmarkEnd w:id="17"/>
      <w:bookmarkEnd w:id="18"/>
    </w:p>
    <w:p w:rsidR="00B03377" w:rsidRPr="00830AEC" w:rsidRDefault="0042436C" w:rsidP="00A3687D">
      <w:pPr>
        <w:jc w:val="both"/>
        <w:rPr>
          <w:rFonts w:ascii="IRLotus" w:hAnsi="IRLotus" w:cs="B Lotus"/>
          <w:rtl/>
        </w:rPr>
      </w:pPr>
      <w:r w:rsidRPr="00830AEC">
        <w:rPr>
          <w:rFonts w:ascii="IRLotus" w:hAnsi="IRLotus" w:cs="B Lotus"/>
          <w:rtl/>
        </w:rPr>
        <w:t>فرض چهارم از فروض تکرار تکبیرةالاحرام این است که</w:t>
      </w:r>
      <w:r w:rsidR="00B03377" w:rsidRPr="00830AEC">
        <w:rPr>
          <w:rFonts w:ascii="IRLotus" w:hAnsi="IRLotus" w:cs="B Lotus"/>
          <w:rtl/>
        </w:rPr>
        <w:t xml:space="preserve"> قصد تکرار دارد و می داند تکرار است و احتیاط نیست که معمولاً ناشی از جهل به حکم است و فکر م یکند که تکرار تکبیرة الاحرام بلامانع است؛ مثل برخی که فکر می کنند تکرار سلام نماز بلامانع است «السلام علینا، السلام علینا» در حالی که اشکال دارد.</w:t>
      </w:r>
    </w:p>
    <w:p w:rsidR="00B03377" w:rsidRDefault="00B03377" w:rsidP="00A3687D">
      <w:pPr>
        <w:jc w:val="both"/>
        <w:rPr>
          <w:rFonts w:ascii="IRLotus" w:hAnsi="IRLotus" w:cs="B Lotus"/>
          <w:rtl/>
        </w:rPr>
      </w:pPr>
      <w:r w:rsidRPr="00830AEC">
        <w:rPr>
          <w:rFonts w:ascii="IRLotus" w:hAnsi="IRLotus" w:cs="B Lotus"/>
          <w:rtl/>
        </w:rPr>
        <w:t>اگر شخصی که تکبیرة الاحرام را تکرار کرده است جاهل قاصر باشد؛ فرض این است که جریان حدیث لاتعاد راجع به جاهل قاصر را پذیرفتیم ولی اشکال این بود که با «من زاد فعلیه الاعاده» تعارض دارد.</w:t>
      </w:r>
    </w:p>
    <w:p w:rsidR="00A14B13" w:rsidRPr="00830AEC" w:rsidRDefault="00A14B13" w:rsidP="00A3687D">
      <w:pPr>
        <w:pStyle w:val="Heading4"/>
        <w:jc w:val="both"/>
        <w:rPr>
          <w:rtl/>
        </w:rPr>
      </w:pPr>
      <w:bookmarkStart w:id="19" w:name="_Toc64131663"/>
      <w:bookmarkStart w:id="20" w:name="_Toc64131700"/>
      <w:r>
        <w:rPr>
          <w:rFonts w:hint="cs"/>
          <w:rtl/>
        </w:rPr>
        <w:lastRenderedPageBreak/>
        <w:t>تصحیح نماز بر اساس اطلاق موثقه عبید بن زراره</w:t>
      </w:r>
      <w:bookmarkEnd w:id="19"/>
      <w:bookmarkEnd w:id="20"/>
    </w:p>
    <w:p w:rsidR="00800CF2" w:rsidRPr="00830AEC" w:rsidRDefault="00B03377" w:rsidP="00A3687D">
      <w:pPr>
        <w:jc w:val="both"/>
        <w:rPr>
          <w:rFonts w:ascii="IRLotus" w:hAnsi="IRLotus" w:cs="B Lotus"/>
          <w:rtl/>
        </w:rPr>
      </w:pPr>
      <w:r w:rsidRPr="00A14B13">
        <w:rPr>
          <w:rFonts w:ascii="IRLotus" w:hAnsi="IRLotus" w:cs="B Lotus"/>
          <w:b/>
          <w:bCs/>
          <w:rtl/>
        </w:rPr>
        <w:t>در این جلسه می گوییم:</w:t>
      </w:r>
      <w:r w:rsidRPr="00830AEC">
        <w:rPr>
          <w:rFonts w:ascii="IRLotus" w:hAnsi="IRLotus" w:cs="B Lotus"/>
          <w:rtl/>
        </w:rPr>
        <w:t xml:space="preserve"> بر فرض حدیث لاتعاد با «من زاد» تعارض کنند، د رمورد زیاده تکبیرة الاحرام از روی جهل قصوری راهی برای تصحیح وجود دارد؛</w:t>
      </w:r>
      <w:r w:rsidR="00504A54" w:rsidRPr="00830AEC">
        <w:rPr>
          <w:rFonts w:ascii="IRLotus" w:hAnsi="IRLotus" w:cs="B Lotus"/>
          <w:rtl/>
        </w:rPr>
        <w:t xml:space="preserve"> زیرا دلیل بر مبطل بودن زیادی تکبیرة الاحرام از روی جهل قصوری، یکی «من زاد» بود که طرف معارضه با حدیث لاتعاد قرار گرفته و ساقط شد. دلیل دیگر روایت قاسم بن عروه «لاتقرأ فی المکتوبه بشی</w:t>
      </w:r>
      <w:r w:rsidR="0042436C" w:rsidRPr="00830AEC">
        <w:rPr>
          <w:rFonts w:ascii="IRLotus" w:hAnsi="IRLotus" w:cs="B Lotus"/>
          <w:rtl/>
        </w:rPr>
        <w:t>ء من العزائم فان السجود زیادة فی المکتوبة</w:t>
      </w:r>
      <w:r w:rsidR="00504A54" w:rsidRPr="00830AEC">
        <w:rPr>
          <w:rFonts w:ascii="IRLotus" w:hAnsi="IRLotus" w:cs="B Lotus"/>
          <w:rtl/>
        </w:rPr>
        <w:t>» بود</w:t>
      </w:r>
      <w:r w:rsidR="006F4515" w:rsidRPr="00830AEC">
        <w:rPr>
          <w:rFonts w:ascii="IRLotus" w:hAnsi="IRLotus" w:cs="B Lotus"/>
          <w:rtl/>
        </w:rPr>
        <w:t xml:space="preserve"> که در زیاده سجده، اطلاقش شامل زیاده از روی جهل قصوری می شود؛ برخی از روایات زیاده سجده مثل روایت منصور بن حازم مختص به نسیان بود: </w:t>
      </w:r>
      <w:r w:rsidR="00B63E29" w:rsidRPr="00830AEC">
        <w:rPr>
          <w:rFonts w:ascii="IRLotus" w:hAnsi="IRLotus" w:cs="B Lotus"/>
          <w:color w:val="008000"/>
          <w:rtl/>
        </w:rPr>
        <w:t>«وَ سَأَلَهُ مَنْصُورُ بْنُ حَازِمٍ عَنْ رَجُلٍ صَلَّى فَذَكَرَ أَنَّهُ قَدْ زَادَ سَجْدَةً فَقَالَ لَا يُعِيدُ صَلَاتَهُ مِنْ سَجْدَةٍ وَ يُعِيدُهَا مِنْ رَكْعَةٍ</w:t>
      </w:r>
      <w:r w:rsidR="00B63E29" w:rsidRPr="00830AEC">
        <w:rPr>
          <w:rFonts w:ascii="IRLotus" w:hAnsi="IRLotus" w:cs="B Lotus"/>
          <w:rtl/>
        </w:rPr>
        <w:t>»</w:t>
      </w:r>
      <w:r w:rsidR="00B63E29" w:rsidRPr="00830AEC">
        <w:rPr>
          <w:rFonts w:ascii="IRLotus" w:hAnsi="IRLotus" w:cs="B Lotus"/>
          <w:vertAlign w:val="superscript"/>
          <w:rtl/>
        </w:rPr>
        <w:footnoteReference w:id="3"/>
      </w:r>
      <w:r w:rsidR="00024CC7" w:rsidRPr="00830AEC">
        <w:rPr>
          <w:rFonts w:ascii="IRLotus" w:hAnsi="IRLotus" w:cs="B Lotus"/>
          <w:rtl/>
        </w:rPr>
        <w:t xml:space="preserve"> أما روایت عبید بن زراره یا موثقه عبید بن زراره لسانش مطلق بود: </w:t>
      </w:r>
      <w:r w:rsidR="00176D88" w:rsidRPr="00830AEC">
        <w:rPr>
          <w:rFonts w:ascii="IRLotus" w:hAnsi="IRLotus" w:cs="B Lotus"/>
          <w:rtl/>
        </w:rPr>
        <w:t>«</w:t>
      </w:r>
      <w:r w:rsidR="00176D88" w:rsidRPr="00830AEC">
        <w:rPr>
          <w:rFonts w:ascii="IRLotus" w:hAnsi="IRLotus" w:cs="B Lotus"/>
          <w:color w:val="008000"/>
          <w:rtl/>
        </w:rPr>
        <w:t>سَعْدٌ عَنْ أَبِي جَعْفَرٍ عَنْ مُحَمَّدِ بْنِ خَالِدٍ الْبَرْقِيِّ عَنِ الْحَسَنِ بْنِ عَلِيِّ بْنِ فَضَّالٍ عَنْ مَرْوَانَ بْنِ مُسْلِمٍ عَنْ عُبَيْدِ بْنِ زُرَارَةَ قَالَ: سَأَلْتُ أَبَا عَبْدِ اللَّهِ ع- عَنْ رَجُلٍ شَكَّ فَلَمْ يَدْرِ أَ سَجَدَ ثِنْتَيْنِ أَمْ وَاحِدَةً فَسَجَدَ أُخْرَى ثُمَّ اسْتَيْقَنَ أَنَّهُ قَدْ زَادَ سَجْدَةً فَقَالَ لَا وَ اللَّهِ لَا تُفْسِدُ الصَّلَاةَ زِيَادَةُ سَجْدَةٍ وَ قَالَ لَا يُعِيدُ صَلَاتَهُ مِنْ سَجْدَةٍ وَ يُعِيدُهَا مِنْ رَكْعَةٍ</w:t>
      </w:r>
      <w:r w:rsidR="00176D88" w:rsidRPr="00830AEC">
        <w:rPr>
          <w:rStyle w:val="FootnoteReference"/>
          <w:rFonts w:ascii="IRLotus" w:hAnsi="IRLotus" w:cs="B Lotus"/>
          <w:rtl/>
        </w:rPr>
        <w:footnoteReference w:id="4"/>
      </w:r>
      <w:r w:rsidR="00176D88" w:rsidRPr="00830AEC">
        <w:rPr>
          <w:rFonts w:ascii="IRLotus" w:hAnsi="IRLotus" w:cs="B Lotus"/>
          <w:color w:val="008000"/>
          <w:rtl/>
        </w:rPr>
        <w:t>»</w:t>
      </w:r>
      <w:r w:rsidR="00BF0EEF" w:rsidRPr="00830AEC">
        <w:rPr>
          <w:rFonts w:ascii="IRLotus" w:hAnsi="IRLotus" w:cs="B Lotus"/>
          <w:rtl/>
        </w:rPr>
        <w:t xml:space="preserve"> </w:t>
      </w:r>
      <w:r w:rsidR="00B10E57" w:rsidRPr="00830AEC">
        <w:rPr>
          <w:rFonts w:ascii="IRLotus" w:hAnsi="IRLotus" w:cs="B Lotus"/>
          <w:rtl/>
        </w:rPr>
        <w:t xml:space="preserve">شخصی شک کرد که دو سجده یا یک سجده به جا آورده است و وظیفه اش این بود که بنای بر أقل گذاشته و یک سجده دیگری به جا بیاورد ولی بعد متوجّه شد که دو سجده انجام داده بود و الآن سه سجده شده است که حضرت می فرماید </w:t>
      </w:r>
      <w:r w:rsidR="00BF0EEF" w:rsidRPr="00830AEC">
        <w:rPr>
          <w:rFonts w:ascii="IRLotus" w:hAnsi="IRLotus" w:cs="B Lotus"/>
          <w:rtl/>
        </w:rPr>
        <w:t xml:space="preserve">زیاده سجده مفسد نماز نیست. مشکل در صحیحه منصور بن حازم این بود که می گفتیم ضمیر «لایعید صلاته من سجدة» به «رجل صلی فذکر أنه قد زاد» بر می گردد و لذا اطلاق ندارد، ولی موثقه عبید بن زراره قضیه حقیقیه است «والله لاتفسد الصلاة زیادة سجدة» که از عالم عامد منصرف است ولی از جاهل به حکم انصرافی ندارد و تنها به جهت همراهی با مشهور می گوییم شامل جاهل مقصر نمی شود وگرنه به نظر ما جاهل مقصر هم </w:t>
      </w:r>
      <w:r w:rsidR="00800CF2" w:rsidRPr="00830AEC">
        <w:rPr>
          <w:rFonts w:ascii="IRLotus" w:hAnsi="IRLotus" w:cs="B Lotus"/>
          <w:rtl/>
        </w:rPr>
        <w:t>همین حکم را دا</w:t>
      </w:r>
      <w:r w:rsidR="00C77D91" w:rsidRPr="00830AEC">
        <w:rPr>
          <w:rFonts w:ascii="IRLotus" w:hAnsi="IRLotus" w:cs="B Lotus"/>
          <w:rtl/>
        </w:rPr>
        <w:t>رد و اطلاق روایت شامل آن می شود.</w:t>
      </w:r>
    </w:p>
    <w:p w:rsidR="005E54C3" w:rsidRPr="00830AEC" w:rsidRDefault="00C77D91" w:rsidP="00A3687D">
      <w:pPr>
        <w:jc w:val="both"/>
        <w:rPr>
          <w:rFonts w:ascii="IRLotus" w:hAnsi="IRLotus" w:cs="B Lotus"/>
          <w:rtl/>
        </w:rPr>
      </w:pPr>
      <w:r w:rsidRPr="00830AEC">
        <w:rPr>
          <w:rFonts w:ascii="IRLotus" w:hAnsi="IRLotus" w:cs="B Lotus"/>
          <w:rtl/>
        </w:rPr>
        <w:t>بر این اساس، مورد مطابقی روایت قاسم بن عروه «ان السجود زیادة فی المکتوبه»</w:t>
      </w:r>
      <w:r w:rsidR="009E653A" w:rsidRPr="00830AEC">
        <w:rPr>
          <w:rFonts w:ascii="IRLotus" w:hAnsi="IRLotus" w:cs="B Lotus"/>
          <w:rtl/>
        </w:rPr>
        <w:t xml:space="preserve"> که فی نفسه اطلاق </w:t>
      </w:r>
      <w:r w:rsidR="00AF293A" w:rsidRPr="00830AEC">
        <w:rPr>
          <w:rFonts w:ascii="IRLotus" w:hAnsi="IRLotus" w:cs="B Lotus"/>
          <w:rtl/>
        </w:rPr>
        <w:t>داشته</w:t>
      </w:r>
      <w:r w:rsidR="00E460A8" w:rsidRPr="00830AEC">
        <w:rPr>
          <w:rFonts w:ascii="IRLotus" w:hAnsi="IRLotus" w:cs="B Lotus"/>
          <w:rtl/>
        </w:rPr>
        <w:t xml:space="preserve"> و شامل فرض نسیان، جهل و عمد می شود</w:t>
      </w:r>
      <w:r w:rsidR="009E653A" w:rsidRPr="00830AEC">
        <w:rPr>
          <w:rFonts w:ascii="IRLotus" w:hAnsi="IRLotus" w:cs="B Lotus"/>
          <w:rtl/>
        </w:rPr>
        <w:t>،</w:t>
      </w:r>
      <w:r w:rsidR="00C21B5B" w:rsidRPr="00830AEC">
        <w:rPr>
          <w:rFonts w:ascii="IRLotus" w:hAnsi="IRLotus" w:cs="B Lotus"/>
          <w:rtl/>
        </w:rPr>
        <w:t xml:space="preserve"> با موثقه عبید بن زراره</w:t>
      </w:r>
      <w:r w:rsidRPr="00830AEC">
        <w:rPr>
          <w:rFonts w:ascii="IRLotus" w:hAnsi="IRLotus" w:cs="B Lotus"/>
          <w:rtl/>
        </w:rPr>
        <w:t xml:space="preserve"> قید می خورد که در صورت علم و عمد، زیاده سجده مبطل نماز است؛ مدلول التزامی آن (که بر اساس آن می خواستیم به فرض زیادة تکبیرة الاحرام تعدّی کنیم) دیگر نمی تواند اوسع از مدلول مطابقی باشد و لذا شامل جاهل قاصر و ناسی نخواهد شد.</w:t>
      </w:r>
    </w:p>
    <w:p w:rsidR="001378BE" w:rsidRPr="00830AEC" w:rsidRDefault="0041797A" w:rsidP="00A3687D">
      <w:pPr>
        <w:jc w:val="both"/>
        <w:rPr>
          <w:rFonts w:ascii="IRLotus" w:hAnsi="IRLotus" w:cs="B Lotus"/>
          <w:rtl/>
        </w:rPr>
      </w:pPr>
      <w:r w:rsidRPr="00AA3504">
        <w:rPr>
          <w:rFonts w:ascii="IRLotus" w:hAnsi="IRLotus" w:cs="B Lotus"/>
          <w:b/>
          <w:bCs/>
          <w:rtl/>
        </w:rPr>
        <w:t>توجّه شود که</w:t>
      </w:r>
      <w:r w:rsidR="00AA3504">
        <w:rPr>
          <w:rFonts w:ascii="IRLotus" w:hAnsi="IRLotus" w:cs="B Lotus" w:hint="cs"/>
          <w:rtl/>
        </w:rPr>
        <w:t>:</w:t>
      </w:r>
      <w:r w:rsidRPr="00830AEC">
        <w:rPr>
          <w:rFonts w:ascii="IRLotus" w:hAnsi="IRLotus" w:cs="B Lotus"/>
          <w:rtl/>
        </w:rPr>
        <w:t xml:space="preserve"> مورد روایت قاسم بن عروه، سجده تلاوت است ولی در تعلیل جنس سجود بیان شده است که بر مورد خود روایت یعنی سجده تلاوت نیز صادق است و در روایت تعبیر «ان سجود التلاوة زیادة فی المکتوبه» بیان نشده است </w:t>
      </w:r>
      <w:r w:rsidRPr="00830AEC">
        <w:rPr>
          <w:rFonts w:ascii="IRLotus" w:hAnsi="IRLotus" w:cs="B Lotus"/>
          <w:rtl/>
        </w:rPr>
        <w:lastRenderedPageBreak/>
        <w:t>و لذا نهی مطلق از زیاده سجده در نماز دارد</w:t>
      </w:r>
      <w:r w:rsidR="00BF3A88" w:rsidRPr="00830AEC">
        <w:rPr>
          <w:rFonts w:ascii="IRLotus" w:hAnsi="IRLotus" w:cs="B Lotus"/>
          <w:rtl/>
        </w:rPr>
        <w:t xml:space="preserve"> و موثقه عبید بن زراره آن را تقیید می زند</w:t>
      </w:r>
      <w:r w:rsidR="001378BE" w:rsidRPr="00830AEC">
        <w:rPr>
          <w:rFonts w:ascii="IRLotus" w:hAnsi="IRLotus" w:cs="B Lotus"/>
          <w:rtl/>
        </w:rPr>
        <w:t>؛ پس نسبت عموم و خصوص من وجه نبوده بلکه عموم و خصوص مطلق است.</w:t>
      </w:r>
    </w:p>
    <w:p w:rsidR="00BB1C29" w:rsidRPr="00830AEC" w:rsidRDefault="00BB1C29" w:rsidP="00A3687D">
      <w:pPr>
        <w:jc w:val="both"/>
        <w:rPr>
          <w:rFonts w:ascii="IRLotus" w:hAnsi="IRLotus" w:cs="B Lotus"/>
          <w:rtl/>
        </w:rPr>
      </w:pPr>
      <w:r w:rsidRPr="00830AEC">
        <w:rPr>
          <w:rFonts w:ascii="IRLotus" w:hAnsi="IRLotus" w:cs="B Lotus"/>
          <w:rtl/>
        </w:rPr>
        <w:t>مدلول مطابقی روایت قاسم بن عروه این بود که زیاده سجده مطلقاً مبطل نماز است و مدلول التزامی ان این است که زیادة تکبیرة الاحرام هم مبطل نماز است؛ حال وقتی از مدلول مطابقی فرض جهل قصوری خارج شد، اطلاق مدلول التزامی نیز از بین رفته و فرض جهل قصوری به حکم در زیاده تکبیرة الاحرام نیز خارج می شود؛ نهایت این است که اگر نیاز شد به أصل برائت رجوع کرده و نماز را تصحیح می کنیم.</w:t>
      </w:r>
    </w:p>
    <w:p w:rsidR="006603AC" w:rsidRPr="00830AEC" w:rsidRDefault="00975DE1" w:rsidP="00A3687D">
      <w:pPr>
        <w:jc w:val="both"/>
        <w:rPr>
          <w:rFonts w:ascii="IRLotus" w:hAnsi="IRLotus" w:cs="B Lotus"/>
          <w:rtl/>
        </w:rPr>
      </w:pPr>
      <w:r w:rsidRPr="00AA3504">
        <w:rPr>
          <w:rFonts w:ascii="IRLotus" w:hAnsi="IRLotus" w:cs="B Lotus"/>
          <w:b/>
          <w:bCs/>
          <w:rtl/>
        </w:rPr>
        <w:t>توجّه شود که:</w:t>
      </w:r>
      <w:r w:rsidRPr="00830AEC">
        <w:rPr>
          <w:rFonts w:ascii="IRLotus" w:hAnsi="IRLotus" w:cs="B Lotus"/>
          <w:rtl/>
        </w:rPr>
        <w:t xml:space="preserve"> نهی در روایت قاسم بن عروه «لاتقرأ» ظهور در ارشاد به فساد و مانعیت دارد و نهی وضعی بوده و نهی تکلیفی نیست؛ اطلاق مانعیت هم مقتضی بطلان عمل ولو در فرض جهل به حکم است.</w:t>
      </w:r>
      <w:r w:rsidR="004648E3" w:rsidRPr="00830AEC">
        <w:rPr>
          <w:rFonts w:ascii="IRLotus" w:hAnsi="IRLotus" w:cs="B Lotus"/>
          <w:rtl/>
        </w:rPr>
        <w:t xml:space="preserve"> و توجّه شود که دلیل فرض نسیان</w:t>
      </w:r>
      <w:r w:rsidR="00433765" w:rsidRPr="00830AEC">
        <w:rPr>
          <w:rFonts w:ascii="IRLotus" w:hAnsi="IRLotus" w:cs="B Lotus"/>
          <w:rtl/>
        </w:rPr>
        <w:t xml:space="preserve"> سجده</w:t>
      </w:r>
      <w:r w:rsidR="004648E3" w:rsidRPr="00830AEC">
        <w:rPr>
          <w:rFonts w:ascii="IRLotus" w:hAnsi="IRLotus" w:cs="B Lotus"/>
          <w:rtl/>
        </w:rPr>
        <w:t xml:space="preserve"> صحیحه منصور بن حازم است و</w:t>
      </w:r>
      <w:r w:rsidR="00433765" w:rsidRPr="00830AEC">
        <w:rPr>
          <w:rFonts w:ascii="IRLotus" w:hAnsi="IRLotus" w:cs="B Lotus"/>
          <w:rtl/>
        </w:rPr>
        <w:t xml:space="preserve"> ما روایت عبید بن زراره را ذکر کردیم که بیان کنیم اطلاق آن شامل جاهل به حکم هم می شود.</w:t>
      </w:r>
    </w:p>
    <w:p w:rsidR="00A31038" w:rsidRPr="00830AEC" w:rsidRDefault="00A31038" w:rsidP="00A3687D">
      <w:pPr>
        <w:pStyle w:val="Heading2"/>
        <w:jc w:val="both"/>
        <w:rPr>
          <w:rFonts w:ascii="IRLotus" w:hAnsi="IRLotus" w:cs="B Lotus"/>
          <w:rtl/>
        </w:rPr>
      </w:pPr>
      <w:bookmarkStart w:id="21" w:name="_Toc64131664"/>
      <w:bookmarkStart w:id="22" w:name="_Toc64131701"/>
      <w:r w:rsidRPr="00830AEC">
        <w:rPr>
          <w:rFonts w:ascii="IRLotus" w:hAnsi="IRLotus" w:cs="B Lotus"/>
          <w:rtl/>
        </w:rPr>
        <w:t>بررسی فرض پنجم (تکرار از روی علم و عمد)</w:t>
      </w:r>
      <w:bookmarkEnd w:id="21"/>
      <w:bookmarkEnd w:id="22"/>
    </w:p>
    <w:p w:rsidR="004648E3" w:rsidRPr="00830AEC" w:rsidRDefault="006603AC" w:rsidP="00A3687D">
      <w:pPr>
        <w:jc w:val="both"/>
        <w:rPr>
          <w:rFonts w:ascii="IRLotus" w:hAnsi="IRLotus" w:cs="B Lotus"/>
          <w:rtl/>
        </w:rPr>
      </w:pPr>
      <w:r w:rsidRPr="002851CA">
        <w:rPr>
          <w:rFonts w:ascii="IRLotus" w:hAnsi="IRLotus" w:cs="B Lotus"/>
          <w:b/>
          <w:bCs/>
          <w:rtl/>
        </w:rPr>
        <w:t>أما اگر فرض شود که شخص از روی علم و عمد تکبیر دوم را بگوید</w:t>
      </w:r>
      <w:r w:rsidRPr="00830AEC">
        <w:rPr>
          <w:rFonts w:ascii="IRLotus" w:hAnsi="IRLotus" w:cs="B Lotus"/>
          <w:rtl/>
        </w:rPr>
        <w:t xml:space="preserve">: این که شخص عالم به واقع باشد و عمداً تکبیر دوم را بگوید فرض غیر متعارفی است و شخصی که علم وجدانی دارد نمازش باطل می شود </w:t>
      </w:r>
      <w:r w:rsidR="00A31038" w:rsidRPr="00830AEC">
        <w:rPr>
          <w:rFonts w:ascii="IRLotus" w:hAnsi="IRLotus" w:cs="B Lotus"/>
          <w:rtl/>
        </w:rPr>
        <w:t>این کار را انجام نمی دهد؛</w:t>
      </w:r>
      <w:r w:rsidRPr="00830AEC">
        <w:rPr>
          <w:rFonts w:ascii="IRLotus" w:hAnsi="IRLotus" w:cs="B Lotus"/>
          <w:rtl/>
        </w:rPr>
        <w:t xml:space="preserve"> أما ممکن است عالم به حجّت باشد و با این حال تکبیر را تکرار کند؛ مثل این که به او گفته می شود تکبیر را دو بار نگو ولی او پیش خود می گوید که از بچگی این گونه یاد گرفته است که تکبیرة الاحرام را دو مرتبه بگوید و به حرف ثقه گوش نمی دهد که</w:t>
      </w:r>
      <w:r w:rsidR="00A31038" w:rsidRPr="00830AEC">
        <w:rPr>
          <w:rFonts w:ascii="IRLotus" w:hAnsi="IRLotus" w:cs="B Lotus"/>
          <w:rtl/>
        </w:rPr>
        <w:t xml:space="preserve"> در این فرض،</w:t>
      </w:r>
      <w:r w:rsidRPr="00830AEC">
        <w:rPr>
          <w:rFonts w:ascii="IRLotus" w:hAnsi="IRLotus" w:cs="B Lotus"/>
          <w:rtl/>
        </w:rPr>
        <w:t xml:space="preserve"> علم به حجّت </w:t>
      </w:r>
      <w:r w:rsidRPr="00830AEC">
        <w:rPr>
          <w:rFonts w:ascii="Sakkal Majalla" w:hAnsi="Sakkal Majalla" w:cs="Sakkal Majalla" w:hint="cs"/>
          <w:rtl/>
        </w:rPr>
        <w:t>–</w:t>
      </w:r>
      <w:r w:rsidRPr="00830AEC">
        <w:rPr>
          <w:rFonts w:ascii="IRLotus" w:hAnsi="IRLotus" w:cs="B Lotus"/>
          <w:rtl/>
        </w:rPr>
        <w:t xml:space="preserve">نه علم وجدانی- دارد ولی </w:t>
      </w:r>
      <w:r w:rsidR="00A31038" w:rsidRPr="00830AEC">
        <w:rPr>
          <w:rFonts w:ascii="IRLotus" w:hAnsi="IRLotus" w:cs="B Lotus"/>
          <w:rtl/>
        </w:rPr>
        <w:t>به آن أهمیت نمی دهد.</w:t>
      </w:r>
    </w:p>
    <w:p w:rsidR="00A31038" w:rsidRPr="00830AEC" w:rsidRDefault="00A31038" w:rsidP="00A3687D">
      <w:pPr>
        <w:jc w:val="both"/>
        <w:rPr>
          <w:rFonts w:ascii="IRLotus" w:hAnsi="IRLotus" w:cs="B Lotus"/>
          <w:rtl/>
        </w:rPr>
      </w:pPr>
      <w:r w:rsidRPr="002851CA">
        <w:rPr>
          <w:rFonts w:ascii="IRLotus" w:hAnsi="IRLotus" w:cs="B Lotus"/>
          <w:b/>
          <w:bCs/>
          <w:rtl/>
        </w:rPr>
        <w:t>شیخ انصاری فرموده اند:</w:t>
      </w:r>
      <w:r w:rsidRPr="00830AEC">
        <w:rPr>
          <w:rFonts w:ascii="IRLotus" w:hAnsi="IRLotus" w:cs="B Lotus"/>
          <w:rtl/>
        </w:rPr>
        <w:t xml:space="preserve"> این نماز باطل است چون تکبیرة الاحرام دوم مصداق تشریع و حرام است و کلام مبطل خواهد بود.</w:t>
      </w:r>
    </w:p>
    <w:p w:rsidR="00D61808" w:rsidRPr="00830AEC" w:rsidRDefault="00A31038" w:rsidP="00A3687D">
      <w:pPr>
        <w:jc w:val="both"/>
        <w:rPr>
          <w:rFonts w:ascii="IRLotus" w:hAnsi="IRLotus" w:cs="B Lotus"/>
          <w:rtl/>
        </w:rPr>
      </w:pPr>
      <w:r w:rsidRPr="002851CA">
        <w:rPr>
          <w:rFonts w:ascii="IRLotus" w:hAnsi="IRLotus" w:cs="B Lotus"/>
          <w:b/>
          <w:bCs/>
          <w:rtl/>
        </w:rPr>
        <w:t>جواب این است که:</w:t>
      </w:r>
      <w:r w:rsidRPr="00830AEC">
        <w:rPr>
          <w:rFonts w:ascii="IRLotus" w:hAnsi="IRLotus" w:cs="B Lotus"/>
          <w:rtl/>
        </w:rPr>
        <w:t xml:space="preserve"> ذکر الله کلام مبطل نیست ولو ذکر محرم مثل وسواس باشد؛ وسواس بنا بر این که عملش حرام یا لاأقل مکروه است ذکری را که تکرار می کند أمر ندارد بلکه نهی دارد ولی مصداق تکلم نیست و تکلم، انصراف به کلام متعاف بین مردم و کلام آدمی دارد.</w:t>
      </w:r>
    </w:p>
    <w:p w:rsidR="00D61808" w:rsidRPr="00830AEC" w:rsidRDefault="00D61808" w:rsidP="00A3687D">
      <w:pPr>
        <w:jc w:val="both"/>
        <w:rPr>
          <w:rFonts w:ascii="IRLotus" w:hAnsi="IRLotus" w:cs="B Lotus"/>
          <w:rtl/>
        </w:rPr>
      </w:pPr>
      <w:r w:rsidRPr="002851CA">
        <w:rPr>
          <w:rFonts w:ascii="IRLotus" w:hAnsi="IRLotus" w:cs="B Lotus"/>
          <w:b/>
          <w:bCs/>
          <w:rtl/>
        </w:rPr>
        <w:t>امام قدس سره در جواب فرموده اند:</w:t>
      </w:r>
      <w:r w:rsidRPr="00830AEC">
        <w:rPr>
          <w:rFonts w:ascii="IRLotus" w:hAnsi="IRLotus" w:cs="B Lotus"/>
          <w:rtl/>
        </w:rPr>
        <w:t xml:space="preserve"> بر فرض تشریع هم باشد، تشریع موجب حرمت فعل نخواهد شد.</w:t>
      </w:r>
    </w:p>
    <w:p w:rsidR="00D61808" w:rsidRPr="00830AEC" w:rsidRDefault="00D61808" w:rsidP="00A3687D">
      <w:pPr>
        <w:jc w:val="both"/>
        <w:rPr>
          <w:rFonts w:ascii="IRLotus" w:hAnsi="IRLotus" w:cs="B Lotus"/>
          <w:rtl/>
        </w:rPr>
      </w:pPr>
      <w:r w:rsidRPr="002851CA">
        <w:rPr>
          <w:rFonts w:ascii="IRLotus" w:hAnsi="IRLotus" w:cs="B Lotus"/>
          <w:b/>
          <w:bCs/>
          <w:rtl/>
        </w:rPr>
        <w:lastRenderedPageBreak/>
        <w:t>مقصود ایشان واضح نیست؛</w:t>
      </w:r>
      <w:r w:rsidRPr="00830AEC">
        <w:rPr>
          <w:rFonts w:ascii="IRLotus" w:hAnsi="IRLotus" w:cs="B Lotus"/>
          <w:rtl/>
        </w:rPr>
        <w:t xml:space="preserve"> </w:t>
      </w:r>
      <w:r w:rsidR="00AC2712" w:rsidRPr="00830AEC">
        <w:rPr>
          <w:rFonts w:ascii="IRLotus" w:hAnsi="IRLotus" w:cs="B Lotus"/>
          <w:rtl/>
        </w:rPr>
        <w:t>مقصودشان این است که</w:t>
      </w:r>
      <w:r w:rsidRPr="00830AEC">
        <w:rPr>
          <w:rFonts w:ascii="IRLotus" w:hAnsi="IRLotus" w:cs="B Lotus"/>
          <w:rtl/>
        </w:rPr>
        <w:t xml:space="preserve"> عنوان تشریع، عنوان منطبق بر فعل نیست، بلکه عنوان منطبق بر عمل نفسانی یعنی «اسناد ما لیس من الدین الی الدین» است؛ یعنی الله اکبر که در خارج گفته می شود مصداق تشریع نیست بلکه اسناد نفسانی آن به دین و نسبت دادن آنچه از دین نیست به دین، تشریع است</w:t>
      </w:r>
      <w:r w:rsidR="00AC2712" w:rsidRPr="00830AEC">
        <w:rPr>
          <w:rFonts w:ascii="IRLotus" w:hAnsi="IRLotus" w:cs="B Lotus"/>
          <w:rtl/>
        </w:rPr>
        <w:t>.</w:t>
      </w:r>
    </w:p>
    <w:p w:rsidR="00AC2712" w:rsidRPr="00830AEC" w:rsidRDefault="00AC2712" w:rsidP="00A3687D">
      <w:pPr>
        <w:jc w:val="both"/>
        <w:rPr>
          <w:rFonts w:ascii="IRLotus" w:hAnsi="IRLotus" w:cs="B Lotus"/>
          <w:rtl/>
        </w:rPr>
      </w:pPr>
      <w:r w:rsidRPr="00830AEC">
        <w:rPr>
          <w:rFonts w:ascii="IRLotus" w:hAnsi="IRLotus" w:cs="B Lotus"/>
          <w:rtl/>
        </w:rPr>
        <w:t>یا مقصودشان این است که عنوان تشریع ولو عنوان منطبق بر فعل است ولی فعل را به عنوان ذاتی حرام نمی کند و حرمت از عنوان تشریع به عنوان فعل سرایت نمی کند که ظاهر کلام ایشان این وجه دوم است.</w:t>
      </w:r>
    </w:p>
    <w:p w:rsidR="00AC2712" w:rsidRPr="002851CA" w:rsidRDefault="00AC2712" w:rsidP="00A3687D">
      <w:pPr>
        <w:jc w:val="both"/>
        <w:rPr>
          <w:rFonts w:ascii="IRLotus" w:hAnsi="IRLotus" w:cs="B Lotus"/>
          <w:b/>
          <w:bCs/>
          <w:rtl/>
        </w:rPr>
      </w:pPr>
      <w:r w:rsidRPr="002851CA">
        <w:rPr>
          <w:rFonts w:ascii="IRLotus" w:hAnsi="IRLotus" w:cs="B Lotus"/>
          <w:b/>
          <w:bCs/>
          <w:rtl/>
        </w:rPr>
        <w:t>به نظر ما هیچ کدام از این دو مطلب تمام نیست؛</w:t>
      </w:r>
    </w:p>
    <w:p w:rsidR="009821BD" w:rsidRPr="00830AEC" w:rsidRDefault="00AC2712" w:rsidP="00A3687D">
      <w:pPr>
        <w:jc w:val="both"/>
        <w:rPr>
          <w:rFonts w:ascii="IRLotus" w:hAnsi="IRLotus" w:cs="B Lotus"/>
          <w:rtl/>
        </w:rPr>
      </w:pPr>
      <w:r w:rsidRPr="00830AEC">
        <w:rPr>
          <w:rFonts w:ascii="IRLotus" w:hAnsi="IRLotus" w:cs="B Lotus"/>
          <w:rtl/>
        </w:rPr>
        <w:t>این که تشریع، عنوان عمل نیست صحیح است ولی بدعت که عنوان عمل است و خو</w:t>
      </w:r>
      <w:r w:rsidR="00A51543" w:rsidRPr="00830AEC">
        <w:rPr>
          <w:rFonts w:ascii="IRLotus" w:hAnsi="IRLotus" w:cs="B Lotus"/>
          <w:rtl/>
        </w:rPr>
        <w:t>د این</w:t>
      </w:r>
      <w:r w:rsidRPr="00830AEC">
        <w:rPr>
          <w:rFonts w:ascii="IRLotus" w:hAnsi="IRLotus" w:cs="B Lotus"/>
          <w:rtl/>
        </w:rPr>
        <w:t xml:space="preserve"> تکبیرة الاحرام دوم مصداق بدعت است: «</w:t>
      </w:r>
      <w:r w:rsidR="0042436C" w:rsidRPr="00830AEC">
        <w:rPr>
          <w:rFonts w:ascii="IRLotus" w:hAnsi="IRLotus" w:cs="B Lotus"/>
          <w:rtl/>
        </w:rPr>
        <w:t xml:space="preserve">شر الامور محدثاتها و کل محدث بدعة و کل بدعة </w:t>
      </w:r>
      <w:r w:rsidRPr="00830AEC">
        <w:rPr>
          <w:rFonts w:ascii="IRLotus" w:hAnsi="IRLotus" w:cs="B Lotus"/>
          <w:rtl/>
        </w:rPr>
        <w:t>ضلالة»</w:t>
      </w:r>
      <w:r w:rsidR="009821BD" w:rsidRPr="00830AEC">
        <w:rPr>
          <w:rFonts w:ascii="IRLotus" w:hAnsi="IRLotus" w:cs="B Lotus"/>
          <w:rtl/>
        </w:rPr>
        <w:t xml:space="preserve">. </w:t>
      </w:r>
      <w:r w:rsidR="00CB2516" w:rsidRPr="00830AEC">
        <w:rPr>
          <w:rFonts w:ascii="IRLotus" w:hAnsi="IRLotus" w:cs="B Lotus"/>
          <w:rtl/>
        </w:rPr>
        <w:t xml:space="preserve">خود عنوان فعل بدعت است: </w:t>
      </w:r>
      <w:r w:rsidR="009821BD" w:rsidRPr="00830AEC">
        <w:rPr>
          <w:rFonts w:ascii="IRLotus" w:hAnsi="IRLotus" w:cs="B Lotus"/>
          <w:rtl/>
        </w:rPr>
        <w:t>مثلاً نماز تراویح، تکتّف، «الصلاة خیر من النوم» بدعت و حرام است در اینجا نیز تکبیر دوم بدعت و حرام است.</w:t>
      </w:r>
    </w:p>
    <w:p w:rsidR="00EA7E7F" w:rsidRPr="00830AEC" w:rsidRDefault="00A51543" w:rsidP="00A3687D">
      <w:pPr>
        <w:jc w:val="both"/>
        <w:rPr>
          <w:rFonts w:ascii="IRLotus" w:hAnsi="IRLotus" w:cs="B Lotus"/>
        </w:rPr>
      </w:pPr>
      <w:r w:rsidRPr="00830AEC">
        <w:rPr>
          <w:rFonts w:ascii="IRLotus" w:hAnsi="IRLotus" w:cs="B Lotus"/>
          <w:rtl/>
        </w:rPr>
        <w:t xml:space="preserve">أما این که عنوان تشریع </w:t>
      </w:r>
      <w:r w:rsidR="0036461C" w:rsidRPr="00830AEC">
        <w:rPr>
          <w:rFonts w:ascii="IRLotus" w:hAnsi="IRLotus" w:cs="B Lotus"/>
          <w:rtl/>
        </w:rPr>
        <w:t>و بدعت حرام باشد موجب حرمت عنوان تکبیر دوم نمی شود مشکلی را حل نمی کند زیرا بالأخره تکبیر دوم معنون به یک عنوان ثانوی حرام است</w:t>
      </w:r>
      <w:r w:rsidR="00035164" w:rsidRPr="00830AEC">
        <w:rPr>
          <w:rFonts w:ascii="IRLotus" w:hAnsi="IRLotus" w:cs="B Lotus"/>
          <w:rtl/>
        </w:rPr>
        <w:t xml:space="preserve"> و دیگر دلیل أمر نمی تواند شامل آن شود؛ عبادتی که نهی دارد و نهیش منجّز است چطور می خواهد مصداق مأمور به شود؟!</w:t>
      </w:r>
    </w:p>
    <w:sectPr w:rsidR="00EA7E7F" w:rsidRPr="00830AE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37" w:rsidRDefault="002F4837" w:rsidP="008B750B">
      <w:pPr>
        <w:spacing w:line="240" w:lineRule="auto"/>
      </w:pPr>
      <w:r>
        <w:separator/>
      </w:r>
    </w:p>
  </w:endnote>
  <w:endnote w:type="continuationSeparator" w:id="0">
    <w:p w:rsidR="002F4837" w:rsidRDefault="002F483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Lotus">
    <w:panose1 w:val="02000503000000020002"/>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410CD2" w:rsidRPr="00410CD2">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30" w:name="BokAdres"/>
          <w:bookmarkEnd w:id="30"/>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37" w:rsidRDefault="002F4837" w:rsidP="008B750B">
      <w:pPr>
        <w:spacing w:line="240" w:lineRule="auto"/>
      </w:pPr>
      <w:r>
        <w:separator/>
      </w:r>
    </w:p>
  </w:footnote>
  <w:footnote w:type="continuationSeparator" w:id="0">
    <w:p w:rsidR="002F4837" w:rsidRDefault="002F4837" w:rsidP="008B750B">
      <w:pPr>
        <w:spacing w:line="240" w:lineRule="auto"/>
      </w:pPr>
      <w:r>
        <w:continuationSeparator/>
      </w:r>
    </w:p>
  </w:footnote>
  <w:footnote w:id="1">
    <w:p w:rsidR="00524B15" w:rsidRPr="00524B15" w:rsidRDefault="00524B15" w:rsidP="00524B15">
      <w:pPr>
        <w:pStyle w:val="FootnoteText"/>
      </w:pPr>
      <w:r w:rsidRPr="00524B15">
        <w:footnoteRef/>
      </w:r>
      <w:r w:rsidRPr="00524B15">
        <w:rPr>
          <w:rtl/>
        </w:rPr>
        <w:t xml:space="preserve"> </w:t>
      </w:r>
      <w:hyperlink r:id="rId1" w:history="1">
        <w:r w:rsidRPr="00524B15">
          <w:rPr>
            <w:rStyle w:val="Hyperlink"/>
            <w:rFonts w:hint="cs"/>
            <w:rtl/>
          </w:rPr>
          <w:t>الکافی،</w:t>
        </w:r>
        <w:r w:rsidRPr="00524B15">
          <w:rPr>
            <w:rStyle w:val="Hyperlink"/>
            <w:rtl/>
          </w:rPr>
          <w:t xml:space="preserve"> </w:t>
        </w:r>
        <w:r w:rsidRPr="00524B15">
          <w:rPr>
            <w:rStyle w:val="Hyperlink"/>
            <w:rFonts w:hint="cs"/>
            <w:rtl/>
          </w:rPr>
          <w:t>محمد</w:t>
        </w:r>
        <w:r w:rsidRPr="00524B15">
          <w:rPr>
            <w:rStyle w:val="Hyperlink"/>
            <w:rtl/>
          </w:rPr>
          <w:t xml:space="preserve"> </w:t>
        </w:r>
        <w:r w:rsidRPr="00524B15">
          <w:rPr>
            <w:rStyle w:val="Hyperlink"/>
            <w:rFonts w:hint="cs"/>
            <w:rtl/>
          </w:rPr>
          <w:t>بن</w:t>
        </w:r>
        <w:r w:rsidRPr="00524B15">
          <w:rPr>
            <w:rStyle w:val="Hyperlink"/>
            <w:rtl/>
          </w:rPr>
          <w:t xml:space="preserve"> </w:t>
        </w:r>
        <w:r w:rsidRPr="00524B15">
          <w:rPr>
            <w:rStyle w:val="Hyperlink"/>
            <w:rFonts w:hint="cs"/>
            <w:rtl/>
          </w:rPr>
          <w:t>یعقوب</w:t>
        </w:r>
        <w:r w:rsidRPr="00524B15">
          <w:rPr>
            <w:rStyle w:val="Hyperlink"/>
            <w:rtl/>
          </w:rPr>
          <w:t xml:space="preserve"> </w:t>
        </w:r>
        <w:r w:rsidRPr="00524B15">
          <w:rPr>
            <w:rStyle w:val="Hyperlink"/>
            <w:rFonts w:hint="cs"/>
            <w:rtl/>
          </w:rPr>
          <w:t>کلینی،</w:t>
        </w:r>
        <w:r w:rsidRPr="00524B15">
          <w:rPr>
            <w:rStyle w:val="Hyperlink"/>
            <w:rtl/>
          </w:rPr>
          <w:t xml:space="preserve"> </w:t>
        </w:r>
        <w:r w:rsidRPr="00524B15">
          <w:rPr>
            <w:rStyle w:val="Hyperlink"/>
            <w:rFonts w:hint="cs"/>
            <w:rtl/>
          </w:rPr>
          <w:t>ج</w:t>
        </w:r>
        <w:r w:rsidRPr="00524B15">
          <w:rPr>
            <w:rStyle w:val="Hyperlink"/>
            <w:rtl/>
          </w:rPr>
          <w:t>3</w:t>
        </w:r>
        <w:r w:rsidRPr="00524B15">
          <w:rPr>
            <w:rStyle w:val="Hyperlink"/>
            <w:rFonts w:hint="cs"/>
            <w:rtl/>
          </w:rPr>
          <w:t>،</w:t>
        </w:r>
        <w:r w:rsidRPr="00524B15">
          <w:rPr>
            <w:rStyle w:val="Hyperlink"/>
            <w:rtl/>
          </w:rPr>
          <w:t xml:space="preserve"> </w:t>
        </w:r>
        <w:r w:rsidRPr="00524B15">
          <w:rPr>
            <w:rStyle w:val="Hyperlink"/>
            <w:rFonts w:hint="cs"/>
            <w:rtl/>
          </w:rPr>
          <w:t>ص</w:t>
        </w:r>
        <w:r w:rsidRPr="00524B15">
          <w:rPr>
            <w:rStyle w:val="Hyperlink"/>
            <w:rtl/>
          </w:rPr>
          <w:t>318.</w:t>
        </w:r>
      </w:hyperlink>
    </w:p>
  </w:footnote>
  <w:footnote w:id="2">
    <w:p w:rsidR="001C2D60" w:rsidRPr="001C2D60" w:rsidRDefault="001C2D60" w:rsidP="001C2D60">
      <w:pPr>
        <w:pStyle w:val="FootnoteText"/>
      </w:pPr>
      <w:r w:rsidRPr="001C2D60">
        <w:footnoteRef/>
      </w:r>
      <w:r w:rsidRPr="001C2D60">
        <w:rPr>
          <w:rtl/>
        </w:rPr>
        <w:t xml:space="preserve"> </w:t>
      </w:r>
      <w:hyperlink r:id="rId2" w:history="1">
        <w:r w:rsidRPr="001C2D60">
          <w:rPr>
            <w:rStyle w:val="Hyperlink"/>
            <w:rFonts w:hint="cs"/>
            <w:rtl/>
          </w:rPr>
          <w:t>تهذیب</w:t>
        </w:r>
        <w:r w:rsidRPr="001C2D60">
          <w:rPr>
            <w:rStyle w:val="Hyperlink"/>
            <w:rtl/>
          </w:rPr>
          <w:t xml:space="preserve"> </w:t>
        </w:r>
        <w:r w:rsidRPr="001C2D60">
          <w:rPr>
            <w:rStyle w:val="Hyperlink"/>
            <w:rFonts w:hint="cs"/>
            <w:rtl/>
          </w:rPr>
          <w:t>الاحکام،</w:t>
        </w:r>
        <w:r w:rsidRPr="001C2D60">
          <w:rPr>
            <w:rStyle w:val="Hyperlink"/>
            <w:rtl/>
          </w:rPr>
          <w:t xml:space="preserve"> </w:t>
        </w:r>
        <w:r w:rsidRPr="001C2D60">
          <w:rPr>
            <w:rStyle w:val="Hyperlink"/>
            <w:rFonts w:hint="cs"/>
            <w:rtl/>
          </w:rPr>
          <w:t>شیخ</w:t>
        </w:r>
        <w:r w:rsidRPr="001C2D60">
          <w:rPr>
            <w:rStyle w:val="Hyperlink"/>
            <w:rtl/>
          </w:rPr>
          <w:t xml:space="preserve"> </w:t>
        </w:r>
        <w:r w:rsidRPr="001C2D60">
          <w:rPr>
            <w:rStyle w:val="Hyperlink"/>
            <w:rFonts w:hint="cs"/>
            <w:rtl/>
          </w:rPr>
          <w:t>طوسی،</w:t>
        </w:r>
        <w:r w:rsidRPr="001C2D60">
          <w:rPr>
            <w:rStyle w:val="Hyperlink"/>
            <w:rtl/>
          </w:rPr>
          <w:t xml:space="preserve"> </w:t>
        </w:r>
        <w:r w:rsidRPr="001C2D60">
          <w:rPr>
            <w:rStyle w:val="Hyperlink"/>
            <w:rFonts w:hint="cs"/>
            <w:rtl/>
          </w:rPr>
          <w:t>ج</w:t>
        </w:r>
        <w:r w:rsidRPr="001C2D60">
          <w:rPr>
            <w:rStyle w:val="Hyperlink"/>
            <w:rtl/>
          </w:rPr>
          <w:t>5</w:t>
        </w:r>
        <w:r w:rsidRPr="001C2D60">
          <w:rPr>
            <w:rStyle w:val="Hyperlink"/>
            <w:rFonts w:hint="cs"/>
            <w:rtl/>
          </w:rPr>
          <w:t>،</w:t>
        </w:r>
        <w:r w:rsidRPr="001C2D60">
          <w:rPr>
            <w:rStyle w:val="Hyperlink"/>
            <w:rtl/>
          </w:rPr>
          <w:t xml:space="preserve"> </w:t>
        </w:r>
        <w:r w:rsidRPr="001C2D60">
          <w:rPr>
            <w:rStyle w:val="Hyperlink"/>
            <w:rFonts w:hint="cs"/>
            <w:rtl/>
          </w:rPr>
          <w:t>ص</w:t>
        </w:r>
        <w:r w:rsidRPr="001C2D60">
          <w:rPr>
            <w:rStyle w:val="Hyperlink"/>
            <w:rtl/>
          </w:rPr>
          <w:t>151.</w:t>
        </w:r>
      </w:hyperlink>
    </w:p>
  </w:footnote>
  <w:footnote w:id="3">
    <w:p w:rsidR="00B63E29" w:rsidRPr="004C62DC" w:rsidRDefault="00B63E29" w:rsidP="00B63E29">
      <w:pPr>
        <w:pStyle w:val="FootnoteText"/>
        <w:rPr>
          <w:rtl/>
        </w:rPr>
      </w:pPr>
      <w:r w:rsidRPr="004C62DC">
        <w:footnoteRef/>
      </w:r>
      <w:r w:rsidRPr="004C62DC">
        <w:rPr>
          <w:rtl/>
        </w:rPr>
        <w:t xml:space="preserve"> </w:t>
      </w:r>
      <w:hyperlink r:id="rId3" w:history="1">
        <w:r w:rsidRPr="004C62DC">
          <w:rPr>
            <w:rStyle w:val="Hyperlink"/>
            <w:rFonts w:hint="cs"/>
            <w:rtl/>
          </w:rPr>
          <w:t>من</w:t>
        </w:r>
        <w:r w:rsidRPr="004C62DC">
          <w:rPr>
            <w:rStyle w:val="Hyperlink"/>
            <w:rtl/>
          </w:rPr>
          <w:t xml:space="preserve"> </w:t>
        </w:r>
        <w:r w:rsidRPr="004C62DC">
          <w:rPr>
            <w:rStyle w:val="Hyperlink"/>
            <w:rFonts w:hint="cs"/>
            <w:rtl/>
          </w:rPr>
          <w:t>لا</w:t>
        </w:r>
        <w:r w:rsidRPr="004C62DC">
          <w:rPr>
            <w:rStyle w:val="Hyperlink"/>
            <w:rtl/>
          </w:rPr>
          <w:t xml:space="preserve"> </w:t>
        </w:r>
        <w:r w:rsidRPr="004C62DC">
          <w:rPr>
            <w:rStyle w:val="Hyperlink"/>
            <w:rFonts w:hint="cs"/>
            <w:rtl/>
          </w:rPr>
          <w:t>یحضره</w:t>
        </w:r>
        <w:r w:rsidRPr="004C62DC">
          <w:rPr>
            <w:rStyle w:val="Hyperlink"/>
            <w:rtl/>
          </w:rPr>
          <w:t xml:space="preserve"> </w:t>
        </w:r>
        <w:r w:rsidRPr="004C62DC">
          <w:rPr>
            <w:rStyle w:val="Hyperlink"/>
            <w:rFonts w:hint="cs"/>
            <w:rtl/>
          </w:rPr>
          <w:t>الفقیه،</w:t>
        </w:r>
        <w:r w:rsidRPr="004C62DC">
          <w:rPr>
            <w:rStyle w:val="Hyperlink"/>
            <w:rtl/>
          </w:rPr>
          <w:t xml:space="preserve"> </w:t>
        </w:r>
        <w:r w:rsidRPr="004C62DC">
          <w:rPr>
            <w:rStyle w:val="Hyperlink"/>
            <w:rFonts w:hint="cs"/>
            <w:rtl/>
          </w:rPr>
          <w:t>شیخ</w:t>
        </w:r>
        <w:r w:rsidRPr="004C62DC">
          <w:rPr>
            <w:rStyle w:val="Hyperlink"/>
            <w:rtl/>
          </w:rPr>
          <w:t xml:space="preserve"> </w:t>
        </w:r>
        <w:r w:rsidRPr="004C62DC">
          <w:rPr>
            <w:rStyle w:val="Hyperlink"/>
            <w:rFonts w:hint="cs"/>
            <w:rtl/>
          </w:rPr>
          <w:t>صدوق،</w:t>
        </w:r>
        <w:r w:rsidRPr="004C62DC">
          <w:rPr>
            <w:rStyle w:val="Hyperlink"/>
            <w:rtl/>
          </w:rPr>
          <w:t xml:space="preserve"> </w:t>
        </w:r>
        <w:r w:rsidRPr="004C62DC">
          <w:rPr>
            <w:rStyle w:val="Hyperlink"/>
            <w:rFonts w:hint="cs"/>
            <w:rtl/>
          </w:rPr>
          <w:t>ج</w:t>
        </w:r>
        <w:r w:rsidRPr="004C62DC">
          <w:rPr>
            <w:rStyle w:val="Hyperlink"/>
            <w:rtl/>
          </w:rPr>
          <w:t>1</w:t>
        </w:r>
        <w:r w:rsidRPr="004C62DC">
          <w:rPr>
            <w:rStyle w:val="Hyperlink"/>
            <w:rFonts w:hint="cs"/>
            <w:rtl/>
          </w:rPr>
          <w:t>،</w:t>
        </w:r>
        <w:r w:rsidRPr="004C62DC">
          <w:rPr>
            <w:rStyle w:val="Hyperlink"/>
            <w:rtl/>
          </w:rPr>
          <w:t xml:space="preserve"> </w:t>
        </w:r>
        <w:r w:rsidRPr="004C62DC">
          <w:rPr>
            <w:rStyle w:val="Hyperlink"/>
            <w:rFonts w:hint="cs"/>
            <w:rtl/>
          </w:rPr>
          <w:t>ص</w:t>
        </w:r>
        <w:r w:rsidRPr="004C62DC">
          <w:rPr>
            <w:rStyle w:val="Hyperlink"/>
            <w:rtl/>
          </w:rPr>
          <w:t>346.</w:t>
        </w:r>
      </w:hyperlink>
    </w:p>
  </w:footnote>
  <w:footnote w:id="4">
    <w:p w:rsidR="00176D88" w:rsidRPr="00176D88" w:rsidRDefault="00176D88" w:rsidP="00176D88">
      <w:pPr>
        <w:pStyle w:val="FootnoteText"/>
      </w:pPr>
      <w:r w:rsidRPr="00176D88">
        <w:footnoteRef/>
      </w:r>
      <w:r w:rsidRPr="00176D88">
        <w:rPr>
          <w:rtl/>
        </w:rPr>
        <w:t xml:space="preserve"> </w:t>
      </w:r>
      <w:hyperlink r:id="rId4" w:history="1">
        <w:r w:rsidRPr="00176D88">
          <w:rPr>
            <w:rStyle w:val="Hyperlink"/>
            <w:rFonts w:hint="cs"/>
            <w:rtl/>
          </w:rPr>
          <w:t>تهذیب</w:t>
        </w:r>
        <w:r w:rsidRPr="00176D88">
          <w:rPr>
            <w:rStyle w:val="Hyperlink"/>
            <w:rtl/>
          </w:rPr>
          <w:t xml:space="preserve"> </w:t>
        </w:r>
        <w:r w:rsidRPr="00176D88">
          <w:rPr>
            <w:rStyle w:val="Hyperlink"/>
            <w:rFonts w:hint="cs"/>
            <w:rtl/>
          </w:rPr>
          <w:t>الاحکام،</w:t>
        </w:r>
        <w:r w:rsidRPr="00176D88">
          <w:rPr>
            <w:rStyle w:val="Hyperlink"/>
            <w:rtl/>
          </w:rPr>
          <w:t xml:space="preserve"> </w:t>
        </w:r>
        <w:r w:rsidRPr="00176D88">
          <w:rPr>
            <w:rStyle w:val="Hyperlink"/>
            <w:rFonts w:hint="cs"/>
            <w:rtl/>
          </w:rPr>
          <w:t>شیخ</w:t>
        </w:r>
        <w:r w:rsidRPr="00176D88">
          <w:rPr>
            <w:rStyle w:val="Hyperlink"/>
            <w:rtl/>
          </w:rPr>
          <w:t xml:space="preserve"> </w:t>
        </w:r>
        <w:r w:rsidRPr="00176D88">
          <w:rPr>
            <w:rStyle w:val="Hyperlink"/>
            <w:rFonts w:hint="cs"/>
            <w:rtl/>
          </w:rPr>
          <w:t>طوسی،</w:t>
        </w:r>
        <w:r w:rsidRPr="00176D88">
          <w:rPr>
            <w:rStyle w:val="Hyperlink"/>
            <w:rtl/>
          </w:rPr>
          <w:t xml:space="preserve"> </w:t>
        </w:r>
        <w:r w:rsidRPr="00176D88">
          <w:rPr>
            <w:rStyle w:val="Hyperlink"/>
            <w:rFonts w:hint="cs"/>
            <w:rtl/>
          </w:rPr>
          <w:t>ج</w:t>
        </w:r>
        <w:r w:rsidRPr="00176D88">
          <w:rPr>
            <w:rStyle w:val="Hyperlink"/>
            <w:rtl/>
          </w:rPr>
          <w:t>2</w:t>
        </w:r>
        <w:r w:rsidRPr="00176D88">
          <w:rPr>
            <w:rStyle w:val="Hyperlink"/>
            <w:rFonts w:hint="cs"/>
            <w:rtl/>
          </w:rPr>
          <w:t>،</w:t>
        </w:r>
        <w:r w:rsidRPr="00176D88">
          <w:rPr>
            <w:rStyle w:val="Hyperlink"/>
            <w:rtl/>
          </w:rPr>
          <w:t xml:space="preserve"> </w:t>
        </w:r>
        <w:r w:rsidRPr="00176D88">
          <w:rPr>
            <w:rStyle w:val="Hyperlink"/>
            <w:rFonts w:hint="cs"/>
            <w:rtl/>
          </w:rPr>
          <w:t>ص</w:t>
        </w:r>
        <w:r w:rsidRPr="00176D88">
          <w:rPr>
            <w:rStyle w:val="Hyperlink"/>
            <w:rtl/>
          </w:rPr>
          <w:t>156.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0C40D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3" w:name="BokNum"/>
    <w:bookmarkEnd w:id="23"/>
    <w:r w:rsidR="000C40D0">
      <w:rPr>
        <w:rFonts w:hint="cs"/>
        <w:b/>
        <w:bCs/>
        <w:sz w:val="20"/>
        <w:szCs w:val="24"/>
        <w:rtl/>
      </w:rPr>
      <w:t>080</w:t>
    </w:r>
    <w:r>
      <w:rPr>
        <w:rFonts w:hint="cs"/>
        <w:b/>
        <w:bCs/>
        <w:sz w:val="20"/>
        <w:szCs w:val="24"/>
        <w:rtl/>
      </w:rPr>
      <w:tab/>
    </w:r>
    <w:r w:rsidRPr="00C32A7E">
      <w:rPr>
        <w:rFonts w:hint="cs"/>
        <w:b/>
        <w:bCs/>
        <w:color w:val="632423" w:themeColor="accent2" w:themeShade="80"/>
        <w:sz w:val="20"/>
        <w:szCs w:val="24"/>
        <w:rtl/>
      </w:rPr>
      <w:t xml:space="preserve">درس خارج </w:t>
    </w:r>
    <w:bookmarkStart w:id="24" w:name="Bokdars"/>
    <w:bookmarkEnd w:id="24"/>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5" w:name="Bokostad"/>
    <w:bookmarkEnd w:id="25"/>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6" w:name="BokTarikh"/>
    <w:bookmarkEnd w:id="26"/>
    <w:r w:rsidR="000C40D0">
      <w:rPr>
        <w:rFonts w:hint="cs"/>
        <w:sz w:val="24"/>
        <w:szCs w:val="24"/>
        <w:rtl/>
      </w:rPr>
      <w:t>25</w:t>
    </w:r>
    <w:r>
      <w:rPr>
        <w:sz w:val="24"/>
        <w:szCs w:val="24"/>
        <w:rtl/>
      </w:rPr>
      <w:t xml:space="preserve"> /</w:t>
    </w:r>
    <w:r w:rsidR="00862B92">
      <w:rPr>
        <w:rFonts w:hint="cs"/>
        <w:sz w:val="24"/>
        <w:szCs w:val="24"/>
        <w:rtl/>
      </w:rPr>
      <w:t>11</w:t>
    </w:r>
    <w:r>
      <w:rPr>
        <w:sz w:val="24"/>
        <w:szCs w:val="24"/>
        <w:rtl/>
      </w:rPr>
      <w:t xml:space="preserve"> /1399</w:t>
    </w:r>
  </w:p>
  <w:p w:rsidR="00E6317F" w:rsidRPr="00F16B53" w:rsidRDefault="00E6317F"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7" w:name="BokSabj"/>
    <w:bookmarkEnd w:id="27"/>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8" w:name="Bokmoqarer"/>
    <w:bookmarkEnd w:id="28"/>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9" w:name="BokSabj2"/>
    <w:bookmarkEnd w:id="29"/>
    <w:r w:rsidR="00862B92">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B43"/>
    <w:rsid w:val="00001D52"/>
    <w:rsid w:val="00001E4F"/>
    <w:rsid w:val="00001F08"/>
    <w:rsid w:val="00002642"/>
    <w:rsid w:val="000035E1"/>
    <w:rsid w:val="000036E6"/>
    <w:rsid w:val="000037AA"/>
    <w:rsid w:val="00003A7E"/>
    <w:rsid w:val="00003BBE"/>
    <w:rsid w:val="000046D6"/>
    <w:rsid w:val="00004D55"/>
    <w:rsid w:val="00004E97"/>
    <w:rsid w:val="000051AE"/>
    <w:rsid w:val="00005D08"/>
    <w:rsid w:val="00006218"/>
    <w:rsid w:val="000065A9"/>
    <w:rsid w:val="000066E0"/>
    <w:rsid w:val="00006AE7"/>
    <w:rsid w:val="000072A3"/>
    <w:rsid w:val="0001001E"/>
    <w:rsid w:val="000100AF"/>
    <w:rsid w:val="00011D45"/>
    <w:rsid w:val="00011F4A"/>
    <w:rsid w:val="000122EE"/>
    <w:rsid w:val="000125C0"/>
    <w:rsid w:val="0001271D"/>
    <w:rsid w:val="0001297C"/>
    <w:rsid w:val="00012EC4"/>
    <w:rsid w:val="000145E6"/>
    <w:rsid w:val="00014BD1"/>
    <w:rsid w:val="00015253"/>
    <w:rsid w:val="00015565"/>
    <w:rsid w:val="0001590D"/>
    <w:rsid w:val="00015B10"/>
    <w:rsid w:val="00015B20"/>
    <w:rsid w:val="00015DA7"/>
    <w:rsid w:val="0001630F"/>
    <w:rsid w:val="000164B4"/>
    <w:rsid w:val="000171E6"/>
    <w:rsid w:val="000173D2"/>
    <w:rsid w:val="0001773E"/>
    <w:rsid w:val="000203CD"/>
    <w:rsid w:val="0002089F"/>
    <w:rsid w:val="00020C87"/>
    <w:rsid w:val="00020D11"/>
    <w:rsid w:val="00020E33"/>
    <w:rsid w:val="0002113C"/>
    <w:rsid w:val="0002146A"/>
    <w:rsid w:val="00021D40"/>
    <w:rsid w:val="00022B70"/>
    <w:rsid w:val="00022CC1"/>
    <w:rsid w:val="00023324"/>
    <w:rsid w:val="00023384"/>
    <w:rsid w:val="000233A1"/>
    <w:rsid w:val="000233F2"/>
    <w:rsid w:val="00023A18"/>
    <w:rsid w:val="000245A6"/>
    <w:rsid w:val="000246AF"/>
    <w:rsid w:val="00024CA5"/>
    <w:rsid w:val="00024CC7"/>
    <w:rsid w:val="00024DE1"/>
    <w:rsid w:val="000256E9"/>
    <w:rsid w:val="00025777"/>
    <w:rsid w:val="00025B70"/>
    <w:rsid w:val="00026275"/>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9C4"/>
    <w:rsid w:val="00034BBE"/>
    <w:rsid w:val="00035164"/>
    <w:rsid w:val="000353D7"/>
    <w:rsid w:val="00035FBC"/>
    <w:rsid w:val="000368F9"/>
    <w:rsid w:val="00037951"/>
    <w:rsid w:val="000379AA"/>
    <w:rsid w:val="000404B8"/>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6132"/>
    <w:rsid w:val="000461E6"/>
    <w:rsid w:val="00046BEE"/>
    <w:rsid w:val="0004789C"/>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907"/>
    <w:rsid w:val="0007157B"/>
    <w:rsid w:val="000715C2"/>
    <w:rsid w:val="00071FC2"/>
    <w:rsid w:val="0007230A"/>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44F"/>
    <w:rsid w:val="000844AA"/>
    <w:rsid w:val="00084F6D"/>
    <w:rsid w:val="0008639E"/>
    <w:rsid w:val="000863F4"/>
    <w:rsid w:val="0008662B"/>
    <w:rsid w:val="00086EC5"/>
    <w:rsid w:val="0008736D"/>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5BD"/>
    <w:rsid w:val="00095689"/>
    <w:rsid w:val="00095796"/>
    <w:rsid w:val="0009673D"/>
    <w:rsid w:val="00096C63"/>
    <w:rsid w:val="00096E95"/>
    <w:rsid w:val="000971BB"/>
    <w:rsid w:val="00097F2D"/>
    <w:rsid w:val="000A03C0"/>
    <w:rsid w:val="000A05B1"/>
    <w:rsid w:val="000A0638"/>
    <w:rsid w:val="000A0BBC"/>
    <w:rsid w:val="000A1297"/>
    <w:rsid w:val="000A15AF"/>
    <w:rsid w:val="000A1EC8"/>
    <w:rsid w:val="000A30FA"/>
    <w:rsid w:val="000A3915"/>
    <w:rsid w:val="000A3C71"/>
    <w:rsid w:val="000A487E"/>
    <w:rsid w:val="000A4EFB"/>
    <w:rsid w:val="000A543B"/>
    <w:rsid w:val="000A5452"/>
    <w:rsid w:val="000A5453"/>
    <w:rsid w:val="000A5B01"/>
    <w:rsid w:val="000A6A07"/>
    <w:rsid w:val="000A6A88"/>
    <w:rsid w:val="000A6D87"/>
    <w:rsid w:val="000A6E2F"/>
    <w:rsid w:val="000A6FEC"/>
    <w:rsid w:val="000A76B9"/>
    <w:rsid w:val="000A778D"/>
    <w:rsid w:val="000A7A08"/>
    <w:rsid w:val="000A7D6A"/>
    <w:rsid w:val="000A7E92"/>
    <w:rsid w:val="000B005B"/>
    <w:rsid w:val="000B0477"/>
    <w:rsid w:val="000B0C6E"/>
    <w:rsid w:val="000B0D1D"/>
    <w:rsid w:val="000B1158"/>
    <w:rsid w:val="000B121C"/>
    <w:rsid w:val="000B1B12"/>
    <w:rsid w:val="000B2D7B"/>
    <w:rsid w:val="000B2EB2"/>
    <w:rsid w:val="000B3B58"/>
    <w:rsid w:val="000B4E8C"/>
    <w:rsid w:val="000B52B1"/>
    <w:rsid w:val="000B560C"/>
    <w:rsid w:val="000B5B3C"/>
    <w:rsid w:val="000B5D85"/>
    <w:rsid w:val="000B5DB5"/>
    <w:rsid w:val="000B5ECC"/>
    <w:rsid w:val="000B631D"/>
    <w:rsid w:val="000B6A20"/>
    <w:rsid w:val="000B6B32"/>
    <w:rsid w:val="000B6BFB"/>
    <w:rsid w:val="000B6FA7"/>
    <w:rsid w:val="000B722B"/>
    <w:rsid w:val="000B7248"/>
    <w:rsid w:val="000B7902"/>
    <w:rsid w:val="000B7CF7"/>
    <w:rsid w:val="000C0100"/>
    <w:rsid w:val="000C024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736"/>
    <w:rsid w:val="000C6A26"/>
    <w:rsid w:val="000C6B19"/>
    <w:rsid w:val="000C6C72"/>
    <w:rsid w:val="000C6E41"/>
    <w:rsid w:val="000C6E97"/>
    <w:rsid w:val="000C7280"/>
    <w:rsid w:val="000C775D"/>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BC9"/>
    <w:rsid w:val="000E4C93"/>
    <w:rsid w:val="000E4CFF"/>
    <w:rsid w:val="000E4D52"/>
    <w:rsid w:val="000E5551"/>
    <w:rsid w:val="000E5CFF"/>
    <w:rsid w:val="000E5D30"/>
    <w:rsid w:val="000E6487"/>
    <w:rsid w:val="000E6708"/>
    <w:rsid w:val="000E6F1B"/>
    <w:rsid w:val="000E6FE5"/>
    <w:rsid w:val="000E736E"/>
    <w:rsid w:val="000E7722"/>
    <w:rsid w:val="000F0515"/>
    <w:rsid w:val="000F05E3"/>
    <w:rsid w:val="000F069B"/>
    <w:rsid w:val="000F082D"/>
    <w:rsid w:val="000F0A15"/>
    <w:rsid w:val="000F0E2C"/>
    <w:rsid w:val="000F0E48"/>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83A"/>
    <w:rsid w:val="000F799D"/>
    <w:rsid w:val="000F79C3"/>
    <w:rsid w:val="000F7B12"/>
    <w:rsid w:val="000F7D1B"/>
    <w:rsid w:val="000F7DD1"/>
    <w:rsid w:val="000F7F43"/>
    <w:rsid w:val="000F7F9F"/>
    <w:rsid w:val="001003C2"/>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DF3"/>
    <w:rsid w:val="00110FD8"/>
    <w:rsid w:val="00111070"/>
    <w:rsid w:val="001115AA"/>
    <w:rsid w:val="00111674"/>
    <w:rsid w:val="00111BF6"/>
    <w:rsid w:val="00111C47"/>
    <w:rsid w:val="001121F4"/>
    <w:rsid w:val="0011234D"/>
    <w:rsid w:val="00113EE8"/>
    <w:rsid w:val="00114386"/>
    <w:rsid w:val="0011438C"/>
    <w:rsid w:val="0011473C"/>
    <w:rsid w:val="001147FB"/>
    <w:rsid w:val="00114AB7"/>
    <w:rsid w:val="001150BE"/>
    <w:rsid w:val="001152F5"/>
    <w:rsid w:val="00115643"/>
    <w:rsid w:val="0011580E"/>
    <w:rsid w:val="00115C90"/>
    <w:rsid w:val="00115FB4"/>
    <w:rsid w:val="001162AD"/>
    <w:rsid w:val="0011631B"/>
    <w:rsid w:val="0011640F"/>
    <w:rsid w:val="00116676"/>
    <w:rsid w:val="00116B2B"/>
    <w:rsid w:val="00116E0A"/>
    <w:rsid w:val="001171C5"/>
    <w:rsid w:val="001173A2"/>
    <w:rsid w:val="00117E3A"/>
    <w:rsid w:val="00120636"/>
    <w:rsid w:val="00120DF8"/>
    <w:rsid w:val="00120E43"/>
    <w:rsid w:val="00121F00"/>
    <w:rsid w:val="00122116"/>
    <w:rsid w:val="0012264B"/>
    <w:rsid w:val="00122E2D"/>
    <w:rsid w:val="00122F11"/>
    <w:rsid w:val="001236FD"/>
    <w:rsid w:val="00123ABE"/>
    <w:rsid w:val="00123C84"/>
    <w:rsid w:val="00123EC9"/>
    <w:rsid w:val="00124C3D"/>
    <w:rsid w:val="00124D5B"/>
    <w:rsid w:val="00124E3D"/>
    <w:rsid w:val="00124F17"/>
    <w:rsid w:val="00124F3E"/>
    <w:rsid w:val="001251C8"/>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9F4"/>
    <w:rsid w:val="00131A44"/>
    <w:rsid w:val="00131C0E"/>
    <w:rsid w:val="00131FDA"/>
    <w:rsid w:val="00132242"/>
    <w:rsid w:val="0013238C"/>
    <w:rsid w:val="00132462"/>
    <w:rsid w:val="001325F5"/>
    <w:rsid w:val="00132C84"/>
    <w:rsid w:val="00133026"/>
    <w:rsid w:val="0013311A"/>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8BE"/>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4127"/>
    <w:rsid w:val="0014440E"/>
    <w:rsid w:val="00144C84"/>
    <w:rsid w:val="0014587B"/>
    <w:rsid w:val="00145AAF"/>
    <w:rsid w:val="001460F4"/>
    <w:rsid w:val="001468B2"/>
    <w:rsid w:val="001469D9"/>
    <w:rsid w:val="001470E2"/>
    <w:rsid w:val="001473AD"/>
    <w:rsid w:val="0014795D"/>
    <w:rsid w:val="00147DA5"/>
    <w:rsid w:val="00147E0B"/>
    <w:rsid w:val="00147F2B"/>
    <w:rsid w:val="00150AC0"/>
    <w:rsid w:val="00150FCF"/>
    <w:rsid w:val="00151756"/>
    <w:rsid w:val="00151937"/>
    <w:rsid w:val="001519F2"/>
    <w:rsid w:val="001529BF"/>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69F"/>
    <w:rsid w:val="00165C78"/>
    <w:rsid w:val="00165C8A"/>
    <w:rsid w:val="001669F9"/>
    <w:rsid w:val="00167855"/>
    <w:rsid w:val="00167926"/>
    <w:rsid w:val="0016792E"/>
    <w:rsid w:val="00167E7C"/>
    <w:rsid w:val="00170697"/>
    <w:rsid w:val="0017182E"/>
    <w:rsid w:val="0017206E"/>
    <w:rsid w:val="00172144"/>
    <w:rsid w:val="001722B8"/>
    <w:rsid w:val="0017331F"/>
    <w:rsid w:val="00173C31"/>
    <w:rsid w:val="001744AE"/>
    <w:rsid w:val="00174511"/>
    <w:rsid w:val="00174A0C"/>
    <w:rsid w:val="00174C5D"/>
    <w:rsid w:val="00174FB2"/>
    <w:rsid w:val="00175518"/>
    <w:rsid w:val="00175FF1"/>
    <w:rsid w:val="0017613A"/>
    <w:rsid w:val="00176346"/>
    <w:rsid w:val="0017671B"/>
    <w:rsid w:val="00176D88"/>
    <w:rsid w:val="00176EEE"/>
    <w:rsid w:val="00177A19"/>
    <w:rsid w:val="00177C36"/>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A7"/>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7341"/>
    <w:rsid w:val="001A79EC"/>
    <w:rsid w:val="001B14A1"/>
    <w:rsid w:val="001B1DC8"/>
    <w:rsid w:val="001B1E9F"/>
    <w:rsid w:val="001B2488"/>
    <w:rsid w:val="001B249D"/>
    <w:rsid w:val="001B2D98"/>
    <w:rsid w:val="001B39A0"/>
    <w:rsid w:val="001B4D06"/>
    <w:rsid w:val="001B4D1B"/>
    <w:rsid w:val="001B5531"/>
    <w:rsid w:val="001B5C04"/>
    <w:rsid w:val="001B5C65"/>
    <w:rsid w:val="001B5FBE"/>
    <w:rsid w:val="001B64FF"/>
    <w:rsid w:val="001B670A"/>
    <w:rsid w:val="001B6799"/>
    <w:rsid w:val="001B700C"/>
    <w:rsid w:val="001B76E4"/>
    <w:rsid w:val="001B7965"/>
    <w:rsid w:val="001B79A2"/>
    <w:rsid w:val="001B79BD"/>
    <w:rsid w:val="001B7AFE"/>
    <w:rsid w:val="001C0C38"/>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4359"/>
    <w:rsid w:val="001C514E"/>
    <w:rsid w:val="001C5369"/>
    <w:rsid w:val="001C5971"/>
    <w:rsid w:val="001C6F58"/>
    <w:rsid w:val="001C75DE"/>
    <w:rsid w:val="001C78EB"/>
    <w:rsid w:val="001C7A17"/>
    <w:rsid w:val="001C7E8B"/>
    <w:rsid w:val="001D02C4"/>
    <w:rsid w:val="001D1023"/>
    <w:rsid w:val="001D1A46"/>
    <w:rsid w:val="001D1D92"/>
    <w:rsid w:val="001D2D7A"/>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F01AC"/>
    <w:rsid w:val="001F042C"/>
    <w:rsid w:val="001F0522"/>
    <w:rsid w:val="001F0B47"/>
    <w:rsid w:val="001F103A"/>
    <w:rsid w:val="001F1866"/>
    <w:rsid w:val="001F205C"/>
    <w:rsid w:val="001F279B"/>
    <w:rsid w:val="001F3346"/>
    <w:rsid w:val="001F33CE"/>
    <w:rsid w:val="001F3612"/>
    <w:rsid w:val="001F36EC"/>
    <w:rsid w:val="001F423C"/>
    <w:rsid w:val="001F426D"/>
    <w:rsid w:val="001F476A"/>
    <w:rsid w:val="001F4A29"/>
    <w:rsid w:val="001F726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5E96"/>
    <w:rsid w:val="00206065"/>
    <w:rsid w:val="002061FC"/>
    <w:rsid w:val="00206566"/>
    <w:rsid w:val="002065F3"/>
    <w:rsid w:val="00206A62"/>
    <w:rsid w:val="00207B7A"/>
    <w:rsid w:val="00207BA5"/>
    <w:rsid w:val="00207D4C"/>
    <w:rsid w:val="00207FB4"/>
    <w:rsid w:val="002104BA"/>
    <w:rsid w:val="0021120E"/>
    <w:rsid w:val="00211632"/>
    <w:rsid w:val="00211BFC"/>
    <w:rsid w:val="00212234"/>
    <w:rsid w:val="002124E6"/>
    <w:rsid w:val="002126B3"/>
    <w:rsid w:val="002127C3"/>
    <w:rsid w:val="00212A8A"/>
    <w:rsid w:val="00212CA0"/>
    <w:rsid w:val="00213840"/>
    <w:rsid w:val="00214113"/>
    <w:rsid w:val="00214906"/>
    <w:rsid w:val="00214B0B"/>
    <w:rsid w:val="002155FC"/>
    <w:rsid w:val="00215CBD"/>
    <w:rsid w:val="00216127"/>
    <w:rsid w:val="0021630D"/>
    <w:rsid w:val="0021712A"/>
    <w:rsid w:val="00217226"/>
    <w:rsid w:val="00217B21"/>
    <w:rsid w:val="00217EB5"/>
    <w:rsid w:val="00217FE8"/>
    <w:rsid w:val="00220819"/>
    <w:rsid w:val="00221103"/>
    <w:rsid w:val="00221192"/>
    <w:rsid w:val="00221574"/>
    <w:rsid w:val="00222440"/>
    <w:rsid w:val="002229DB"/>
    <w:rsid w:val="00222A40"/>
    <w:rsid w:val="00222C50"/>
    <w:rsid w:val="00222C72"/>
    <w:rsid w:val="00222D5B"/>
    <w:rsid w:val="0022390A"/>
    <w:rsid w:val="00223ABE"/>
    <w:rsid w:val="00223B8C"/>
    <w:rsid w:val="00223C38"/>
    <w:rsid w:val="00224256"/>
    <w:rsid w:val="0022456A"/>
    <w:rsid w:val="0022498A"/>
    <w:rsid w:val="00226030"/>
    <w:rsid w:val="00226412"/>
    <w:rsid w:val="0022656D"/>
    <w:rsid w:val="00226980"/>
    <w:rsid w:val="00226B31"/>
    <w:rsid w:val="00227717"/>
    <w:rsid w:val="00227761"/>
    <w:rsid w:val="002300AC"/>
    <w:rsid w:val="002300B2"/>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67E5"/>
    <w:rsid w:val="00236E18"/>
    <w:rsid w:val="0023744D"/>
    <w:rsid w:val="00237450"/>
    <w:rsid w:val="00240184"/>
    <w:rsid w:val="002401BA"/>
    <w:rsid w:val="00241000"/>
    <w:rsid w:val="0024121B"/>
    <w:rsid w:val="00241399"/>
    <w:rsid w:val="0024187D"/>
    <w:rsid w:val="00241B96"/>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843"/>
    <w:rsid w:val="0024793C"/>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3016"/>
    <w:rsid w:val="002534B6"/>
    <w:rsid w:val="00253A48"/>
    <w:rsid w:val="00253C01"/>
    <w:rsid w:val="00253E65"/>
    <w:rsid w:val="00254B5F"/>
    <w:rsid w:val="002552D5"/>
    <w:rsid w:val="00255BD4"/>
    <w:rsid w:val="00256560"/>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316"/>
    <w:rsid w:val="002635B0"/>
    <w:rsid w:val="00263B6E"/>
    <w:rsid w:val="00264982"/>
    <w:rsid w:val="00264FE6"/>
    <w:rsid w:val="00265D8B"/>
    <w:rsid w:val="00266715"/>
    <w:rsid w:val="0026672E"/>
    <w:rsid w:val="002669C3"/>
    <w:rsid w:val="0026775B"/>
    <w:rsid w:val="00267D54"/>
    <w:rsid w:val="002700B3"/>
    <w:rsid w:val="00270375"/>
    <w:rsid w:val="002704CF"/>
    <w:rsid w:val="00270571"/>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F0F"/>
    <w:rsid w:val="00281165"/>
    <w:rsid w:val="00281764"/>
    <w:rsid w:val="00281E00"/>
    <w:rsid w:val="002820B2"/>
    <w:rsid w:val="00282ADC"/>
    <w:rsid w:val="00282B2F"/>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B02"/>
    <w:rsid w:val="002872FE"/>
    <w:rsid w:val="002873DB"/>
    <w:rsid w:val="00287624"/>
    <w:rsid w:val="002879BD"/>
    <w:rsid w:val="00287D04"/>
    <w:rsid w:val="00287D62"/>
    <w:rsid w:val="00290869"/>
    <w:rsid w:val="00290DC9"/>
    <w:rsid w:val="00291044"/>
    <w:rsid w:val="00291BE0"/>
    <w:rsid w:val="00291ED3"/>
    <w:rsid w:val="0029236B"/>
    <w:rsid w:val="002929AB"/>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4F3"/>
    <w:rsid w:val="00297961"/>
    <w:rsid w:val="00297AEA"/>
    <w:rsid w:val="002A0920"/>
    <w:rsid w:val="002A1117"/>
    <w:rsid w:val="002A1224"/>
    <w:rsid w:val="002A128F"/>
    <w:rsid w:val="002A171E"/>
    <w:rsid w:val="002A2983"/>
    <w:rsid w:val="002A2D21"/>
    <w:rsid w:val="002A2D73"/>
    <w:rsid w:val="002A2E56"/>
    <w:rsid w:val="002A308F"/>
    <w:rsid w:val="002A30E6"/>
    <w:rsid w:val="002A3182"/>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1C62"/>
    <w:rsid w:val="002B1E16"/>
    <w:rsid w:val="002B261D"/>
    <w:rsid w:val="002B2D17"/>
    <w:rsid w:val="002B3166"/>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5191"/>
    <w:rsid w:val="002C53A2"/>
    <w:rsid w:val="002C5502"/>
    <w:rsid w:val="002C5917"/>
    <w:rsid w:val="002C6175"/>
    <w:rsid w:val="002C7A64"/>
    <w:rsid w:val="002C7C03"/>
    <w:rsid w:val="002C7C80"/>
    <w:rsid w:val="002C7F37"/>
    <w:rsid w:val="002D0040"/>
    <w:rsid w:val="002D0143"/>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D82"/>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361"/>
    <w:rsid w:val="002E62B4"/>
    <w:rsid w:val="002E662A"/>
    <w:rsid w:val="002E728F"/>
    <w:rsid w:val="002E7618"/>
    <w:rsid w:val="002F0925"/>
    <w:rsid w:val="002F0C02"/>
    <w:rsid w:val="002F0D4F"/>
    <w:rsid w:val="002F0F69"/>
    <w:rsid w:val="002F1136"/>
    <w:rsid w:val="002F158F"/>
    <w:rsid w:val="002F1B72"/>
    <w:rsid w:val="002F2243"/>
    <w:rsid w:val="002F236E"/>
    <w:rsid w:val="002F2410"/>
    <w:rsid w:val="002F30B2"/>
    <w:rsid w:val="002F3992"/>
    <w:rsid w:val="002F4601"/>
    <w:rsid w:val="002F4703"/>
    <w:rsid w:val="002F4837"/>
    <w:rsid w:val="002F5003"/>
    <w:rsid w:val="002F541F"/>
    <w:rsid w:val="002F578E"/>
    <w:rsid w:val="002F5C0B"/>
    <w:rsid w:val="002F6DC0"/>
    <w:rsid w:val="002F6F29"/>
    <w:rsid w:val="002F6F86"/>
    <w:rsid w:val="002F7110"/>
    <w:rsid w:val="002F7396"/>
    <w:rsid w:val="002F75B9"/>
    <w:rsid w:val="002F75BC"/>
    <w:rsid w:val="00300557"/>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0B5"/>
    <w:rsid w:val="003222B1"/>
    <w:rsid w:val="003231CF"/>
    <w:rsid w:val="003235EE"/>
    <w:rsid w:val="0032478C"/>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88C"/>
    <w:rsid w:val="00333B55"/>
    <w:rsid w:val="00333E26"/>
    <w:rsid w:val="0033402C"/>
    <w:rsid w:val="00334242"/>
    <w:rsid w:val="00334F51"/>
    <w:rsid w:val="00335089"/>
    <w:rsid w:val="003352EB"/>
    <w:rsid w:val="003357C2"/>
    <w:rsid w:val="003359FE"/>
    <w:rsid w:val="00336E58"/>
    <w:rsid w:val="003371BD"/>
    <w:rsid w:val="00337E3A"/>
    <w:rsid w:val="0034017D"/>
    <w:rsid w:val="00340521"/>
    <w:rsid w:val="00341765"/>
    <w:rsid w:val="00342386"/>
    <w:rsid w:val="0034281F"/>
    <w:rsid w:val="003429EA"/>
    <w:rsid w:val="003446FA"/>
    <w:rsid w:val="00344FB0"/>
    <w:rsid w:val="003455B6"/>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7D18"/>
    <w:rsid w:val="003706CE"/>
    <w:rsid w:val="00370B81"/>
    <w:rsid w:val="00370E33"/>
    <w:rsid w:val="0037140E"/>
    <w:rsid w:val="0037143E"/>
    <w:rsid w:val="00371988"/>
    <w:rsid w:val="00371F8F"/>
    <w:rsid w:val="003720A1"/>
    <w:rsid w:val="00372712"/>
    <w:rsid w:val="00372D32"/>
    <w:rsid w:val="0037339B"/>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93F"/>
    <w:rsid w:val="00383944"/>
    <w:rsid w:val="003842C6"/>
    <w:rsid w:val="003845B8"/>
    <w:rsid w:val="003849A8"/>
    <w:rsid w:val="00384E46"/>
    <w:rsid w:val="00384EB4"/>
    <w:rsid w:val="0038539A"/>
    <w:rsid w:val="00385983"/>
    <w:rsid w:val="00385A95"/>
    <w:rsid w:val="003860BC"/>
    <w:rsid w:val="003869A7"/>
    <w:rsid w:val="00386C11"/>
    <w:rsid w:val="0038755E"/>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BDC"/>
    <w:rsid w:val="00394CA9"/>
    <w:rsid w:val="00394DE0"/>
    <w:rsid w:val="00394E1B"/>
    <w:rsid w:val="00395391"/>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80E"/>
    <w:rsid w:val="003A2CFB"/>
    <w:rsid w:val="003A3103"/>
    <w:rsid w:val="003A326C"/>
    <w:rsid w:val="003A3BA4"/>
    <w:rsid w:val="003A44DB"/>
    <w:rsid w:val="003A45E2"/>
    <w:rsid w:val="003A5328"/>
    <w:rsid w:val="003A5BDB"/>
    <w:rsid w:val="003A5DFB"/>
    <w:rsid w:val="003A6148"/>
    <w:rsid w:val="003A6F91"/>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33B9"/>
    <w:rsid w:val="003B42DB"/>
    <w:rsid w:val="003B46F1"/>
    <w:rsid w:val="003B5466"/>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94A"/>
    <w:rsid w:val="003C1C40"/>
    <w:rsid w:val="003C1CE3"/>
    <w:rsid w:val="003C203C"/>
    <w:rsid w:val="003C21DF"/>
    <w:rsid w:val="003C33F6"/>
    <w:rsid w:val="003C3599"/>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0EB5"/>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B0"/>
    <w:rsid w:val="003D77EC"/>
    <w:rsid w:val="003D7DE6"/>
    <w:rsid w:val="003E0173"/>
    <w:rsid w:val="003E0297"/>
    <w:rsid w:val="003E0590"/>
    <w:rsid w:val="003E08E8"/>
    <w:rsid w:val="003E0C1A"/>
    <w:rsid w:val="003E1A87"/>
    <w:rsid w:val="003E1C5C"/>
    <w:rsid w:val="003E204D"/>
    <w:rsid w:val="003E2286"/>
    <w:rsid w:val="003E2364"/>
    <w:rsid w:val="003E250F"/>
    <w:rsid w:val="003E2603"/>
    <w:rsid w:val="003E265F"/>
    <w:rsid w:val="003E295D"/>
    <w:rsid w:val="003E3218"/>
    <w:rsid w:val="003E32BB"/>
    <w:rsid w:val="003E3672"/>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EC9"/>
    <w:rsid w:val="003E6FC7"/>
    <w:rsid w:val="003E7FCD"/>
    <w:rsid w:val="003F0120"/>
    <w:rsid w:val="003F022A"/>
    <w:rsid w:val="003F0D04"/>
    <w:rsid w:val="003F0F65"/>
    <w:rsid w:val="003F183D"/>
    <w:rsid w:val="003F1A1C"/>
    <w:rsid w:val="003F1E48"/>
    <w:rsid w:val="003F1F9A"/>
    <w:rsid w:val="003F2131"/>
    <w:rsid w:val="003F2C09"/>
    <w:rsid w:val="003F34EC"/>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3FAE"/>
    <w:rsid w:val="00404308"/>
    <w:rsid w:val="0040469A"/>
    <w:rsid w:val="004049C9"/>
    <w:rsid w:val="00405565"/>
    <w:rsid w:val="004058BF"/>
    <w:rsid w:val="00405976"/>
    <w:rsid w:val="00405BA3"/>
    <w:rsid w:val="00405E47"/>
    <w:rsid w:val="00405E76"/>
    <w:rsid w:val="00406386"/>
    <w:rsid w:val="0040743F"/>
    <w:rsid w:val="00407858"/>
    <w:rsid w:val="00407E62"/>
    <w:rsid w:val="0041098D"/>
    <w:rsid w:val="00410CD2"/>
    <w:rsid w:val="00411D7A"/>
    <w:rsid w:val="00411E32"/>
    <w:rsid w:val="00411E69"/>
    <w:rsid w:val="00411F2F"/>
    <w:rsid w:val="00412822"/>
    <w:rsid w:val="00412BF2"/>
    <w:rsid w:val="00412D31"/>
    <w:rsid w:val="00413074"/>
    <w:rsid w:val="004136E2"/>
    <w:rsid w:val="00413817"/>
    <w:rsid w:val="00413B23"/>
    <w:rsid w:val="00413DA8"/>
    <w:rsid w:val="004148CA"/>
    <w:rsid w:val="00414CDA"/>
    <w:rsid w:val="00414E14"/>
    <w:rsid w:val="004153D1"/>
    <w:rsid w:val="0041600D"/>
    <w:rsid w:val="00416541"/>
    <w:rsid w:val="00416D5A"/>
    <w:rsid w:val="004170E5"/>
    <w:rsid w:val="0041797A"/>
    <w:rsid w:val="004179B1"/>
    <w:rsid w:val="00417D3C"/>
    <w:rsid w:val="00420358"/>
    <w:rsid w:val="00420489"/>
    <w:rsid w:val="00420540"/>
    <w:rsid w:val="004205F1"/>
    <w:rsid w:val="004207B3"/>
    <w:rsid w:val="004208C5"/>
    <w:rsid w:val="00420936"/>
    <w:rsid w:val="00420F94"/>
    <w:rsid w:val="00421352"/>
    <w:rsid w:val="00421358"/>
    <w:rsid w:val="00421C90"/>
    <w:rsid w:val="00421CD0"/>
    <w:rsid w:val="00421D99"/>
    <w:rsid w:val="00422E70"/>
    <w:rsid w:val="004230E4"/>
    <w:rsid w:val="0042314B"/>
    <w:rsid w:val="00423308"/>
    <w:rsid w:val="00423473"/>
    <w:rsid w:val="00423F44"/>
    <w:rsid w:val="0042436C"/>
    <w:rsid w:val="004245D7"/>
    <w:rsid w:val="00424949"/>
    <w:rsid w:val="00424D97"/>
    <w:rsid w:val="00425015"/>
    <w:rsid w:val="004256DF"/>
    <w:rsid w:val="0042611A"/>
    <w:rsid w:val="00426705"/>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65"/>
    <w:rsid w:val="0043377D"/>
    <w:rsid w:val="00433E77"/>
    <w:rsid w:val="0043409C"/>
    <w:rsid w:val="004347E5"/>
    <w:rsid w:val="00434F3C"/>
    <w:rsid w:val="00435457"/>
    <w:rsid w:val="00435911"/>
    <w:rsid w:val="00436364"/>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52A5"/>
    <w:rsid w:val="00445520"/>
    <w:rsid w:val="004460CA"/>
    <w:rsid w:val="00447212"/>
    <w:rsid w:val="0044732E"/>
    <w:rsid w:val="00447626"/>
    <w:rsid w:val="004478FD"/>
    <w:rsid w:val="00447B1B"/>
    <w:rsid w:val="00447C10"/>
    <w:rsid w:val="00450CEC"/>
    <w:rsid w:val="00450D93"/>
    <w:rsid w:val="00451465"/>
    <w:rsid w:val="00451710"/>
    <w:rsid w:val="00451A5F"/>
    <w:rsid w:val="00451CDC"/>
    <w:rsid w:val="004521D2"/>
    <w:rsid w:val="004524F1"/>
    <w:rsid w:val="0045268B"/>
    <w:rsid w:val="004527AF"/>
    <w:rsid w:val="00452B8B"/>
    <w:rsid w:val="0045340B"/>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8E3"/>
    <w:rsid w:val="00464C49"/>
    <w:rsid w:val="004654F1"/>
    <w:rsid w:val="00465642"/>
    <w:rsid w:val="00465741"/>
    <w:rsid w:val="00465BD2"/>
    <w:rsid w:val="00465CBB"/>
    <w:rsid w:val="00467734"/>
    <w:rsid w:val="00470263"/>
    <w:rsid w:val="00470313"/>
    <w:rsid w:val="0047043E"/>
    <w:rsid w:val="00470C25"/>
    <w:rsid w:val="00470EDF"/>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0E6"/>
    <w:rsid w:val="00480768"/>
    <w:rsid w:val="00480C0D"/>
    <w:rsid w:val="00480D71"/>
    <w:rsid w:val="00480F2C"/>
    <w:rsid w:val="00481079"/>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971"/>
    <w:rsid w:val="00487E6E"/>
    <w:rsid w:val="004918D7"/>
    <w:rsid w:val="00491950"/>
    <w:rsid w:val="004924AD"/>
    <w:rsid w:val="004925FD"/>
    <w:rsid w:val="004926E1"/>
    <w:rsid w:val="00492A8E"/>
    <w:rsid w:val="00492DFE"/>
    <w:rsid w:val="004931A9"/>
    <w:rsid w:val="0049341E"/>
    <w:rsid w:val="0049421B"/>
    <w:rsid w:val="004943B1"/>
    <w:rsid w:val="0049489D"/>
    <w:rsid w:val="00494C9C"/>
    <w:rsid w:val="004955B1"/>
    <w:rsid w:val="00495D6B"/>
    <w:rsid w:val="00495F46"/>
    <w:rsid w:val="0049664B"/>
    <w:rsid w:val="00496690"/>
    <w:rsid w:val="004971BE"/>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279"/>
    <w:rsid w:val="004A4660"/>
    <w:rsid w:val="004A47BD"/>
    <w:rsid w:val="004A4930"/>
    <w:rsid w:val="004A4B4C"/>
    <w:rsid w:val="004A531B"/>
    <w:rsid w:val="004A5631"/>
    <w:rsid w:val="004A57E3"/>
    <w:rsid w:val="004A594A"/>
    <w:rsid w:val="004A5E87"/>
    <w:rsid w:val="004A61DA"/>
    <w:rsid w:val="004A63FB"/>
    <w:rsid w:val="004A670F"/>
    <w:rsid w:val="004A67C7"/>
    <w:rsid w:val="004A7359"/>
    <w:rsid w:val="004B0478"/>
    <w:rsid w:val="004B12B4"/>
    <w:rsid w:val="004B13F5"/>
    <w:rsid w:val="004B24A2"/>
    <w:rsid w:val="004B2915"/>
    <w:rsid w:val="004B2CE7"/>
    <w:rsid w:val="004B4046"/>
    <w:rsid w:val="004B45DA"/>
    <w:rsid w:val="004B4602"/>
    <w:rsid w:val="004B4A0F"/>
    <w:rsid w:val="004B4ECA"/>
    <w:rsid w:val="004C0C4B"/>
    <w:rsid w:val="004C10C9"/>
    <w:rsid w:val="004C221D"/>
    <w:rsid w:val="004C22D4"/>
    <w:rsid w:val="004C230A"/>
    <w:rsid w:val="004C257F"/>
    <w:rsid w:val="004C27E9"/>
    <w:rsid w:val="004C3D3B"/>
    <w:rsid w:val="004C3D5C"/>
    <w:rsid w:val="004C42BA"/>
    <w:rsid w:val="004C4638"/>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5C"/>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D0F"/>
    <w:rsid w:val="004E10BE"/>
    <w:rsid w:val="004E15C0"/>
    <w:rsid w:val="004E1D14"/>
    <w:rsid w:val="004E2186"/>
    <w:rsid w:val="004E2A75"/>
    <w:rsid w:val="004E428A"/>
    <w:rsid w:val="004E4828"/>
    <w:rsid w:val="004E4E47"/>
    <w:rsid w:val="004E507E"/>
    <w:rsid w:val="004E5531"/>
    <w:rsid w:val="004E5B5F"/>
    <w:rsid w:val="004E5CB1"/>
    <w:rsid w:val="004E5CC7"/>
    <w:rsid w:val="004E6503"/>
    <w:rsid w:val="004E66FB"/>
    <w:rsid w:val="004E70FE"/>
    <w:rsid w:val="004E7520"/>
    <w:rsid w:val="004E7F1F"/>
    <w:rsid w:val="004F00A6"/>
    <w:rsid w:val="004F0C61"/>
    <w:rsid w:val="004F0CAF"/>
    <w:rsid w:val="004F0D14"/>
    <w:rsid w:val="004F0FB3"/>
    <w:rsid w:val="004F1939"/>
    <w:rsid w:val="004F1C08"/>
    <w:rsid w:val="004F2360"/>
    <w:rsid w:val="004F2775"/>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2DCD"/>
    <w:rsid w:val="0050342A"/>
    <w:rsid w:val="00503C82"/>
    <w:rsid w:val="00504A54"/>
    <w:rsid w:val="00506007"/>
    <w:rsid w:val="0050673A"/>
    <w:rsid w:val="00506A5D"/>
    <w:rsid w:val="00506D14"/>
    <w:rsid w:val="00507037"/>
    <w:rsid w:val="00507644"/>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5B5"/>
    <w:rsid w:val="005249E2"/>
    <w:rsid w:val="00524B15"/>
    <w:rsid w:val="00524F60"/>
    <w:rsid w:val="00525371"/>
    <w:rsid w:val="005255C1"/>
    <w:rsid w:val="005257ED"/>
    <w:rsid w:val="00525893"/>
    <w:rsid w:val="00525D94"/>
    <w:rsid w:val="00525E64"/>
    <w:rsid w:val="00526188"/>
    <w:rsid w:val="00526477"/>
    <w:rsid w:val="00526710"/>
    <w:rsid w:val="00527303"/>
    <w:rsid w:val="00527328"/>
    <w:rsid w:val="00527CA4"/>
    <w:rsid w:val="005301ED"/>
    <w:rsid w:val="005302EA"/>
    <w:rsid w:val="005306F8"/>
    <w:rsid w:val="0053108A"/>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A4E"/>
    <w:rsid w:val="00536096"/>
    <w:rsid w:val="0053617F"/>
    <w:rsid w:val="0054023D"/>
    <w:rsid w:val="00540694"/>
    <w:rsid w:val="00540991"/>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EB5"/>
    <w:rsid w:val="0054464B"/>
    <w:rsid w:val="00544786"/>
    <w:rsid w:val="005449A0"/>
    <w:rsid w:val="00544C4D"/>
    <w:rsid w:val="00545F2D"/>
    <w:rsid w:val="0054617F"/>
    <w:rsid w:val="00546277"/>
    <w:rsid w:val="005464F4"/>
    <w:rsid w:val="0054680A"/>
    <w:rsid w:val="00547397"/>
    <w:rsid w:val="0055012E"/>
    <w:rsid w:val="00551AAE"/>
    <w:rsid w:val="00551EF9"/>
    <w:rsid w:val="005523A9"/>
    <w:rsid w:val="005524F7"/>
    <w:rsid w:val="005525C8"/>
    <w:rsid w:val="00553477"/>
    <w:rsid w:val="00553708"/>
    <w:rsid w:val="00553859"/>
    <w:rsid w:val="00553FE7"/>
    <w:rsid w:val="00554F26"/>
    <w:rsid w:val="00555130"/>
    <w:rsid w:val="00555357"/>
    <w:rsid w:val="00555DF3"/>
    <w:rsid w:val="00555E54"/>
    <w:rsid w:val="00556662"/>
    <w:rsid w:val="00560713"/>
    <w:rsid w:val="00561019"/>
    <w:rsid w:val="00561A2D"/>
    <w:rsid w:val="00561BF8"/>
    <w:rsid w:val="00561E06"/>
    <w:rsid w:val="0056206F"/>
    <w:rsid w:val="0056213C"/>
    <w:rsid w:val="005624B9"/>
    <w:rsid w:val="005625D5"/>
    <w:rsid w:val="005629F4"/>
    <w:rsid w:val="00562ABB"/>
    <w:rsid w:val="00562B49"/>
    <w:rsid w:val="00563FEE"/>
    <w:rsid w:val="00565415"/>
    <w:rsid w:val="00565A58"/>
    <w:rsid w:val="00565AAD"/>
    <w:rsid w:val="00565EC7"/>
    <w:rsid w:val="00565F59"/>
    <w:rsid w:val="00566802"/>
    <w:rsid w:val="00567442"/>
    <w:rsid w:val="00567626"/>
    <w:rsid w:val="0056798C"/>
    <w:rsid w:val="0057016D"/>
    <w:rsid w:val="00570E14"/>
    <w:rsid w:val="00570FEE"/>
    <w:rsid w:val="00571395"/>
    <w:rsid w:val="005719B8"/>
    <w:rsid w:val="00571D10"/>
    <w:rsid w:val="0057230A"/>
    <w:rsid w:val="005724E2"/>
    <w:rsid w:val="005728F6"/>
    <w:rsid w:val="00572F5A"/>
    <w:rsid w:val="005733C9"/>
    <w:rsid w:val="0057363F"/>
    <w:rsid w:val="00575496"/>
    <w:rsid w:val="0057566B"/>
    <w:rsid w:val="0057594D"/>
    <w:rsid w:val="00575CAA"/>
    <w:rsid w:val="00575F64"/>
    <w:rsid w:val="00576423"/>
    <w:rsid w:val="005765DD"/>
    <w:rsid w:val="00576788"/>
    <w:rsid w:val="005767B2"/>
    <w:rsid w:val="00576B7D"/>
    <w:rsid w:val="00577BF8"/>
    <w:rsid w:val="00577F54"/>
    <w:rsid w:val="00580236"/>
    <w:rsid w:val="005809CE"/>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32EC"/>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69D"/>
    <w:rsid w:val="005A0A2F"/>
    <w:rsid w:val="005A0A96"/>
    <w:rsid w:val="005A196E"/>
    <w:rsid w:val="005A1FC6"/>
    <w:rsid w:val="005A2255"/>
    <w:rsid w:val="005A2414"/>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A7F3F"/>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1D"/>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3EE4"/>
    <w:rsid w:val="005C44F4"/>
    <w:rsid w:val="005C4663"/>
    <w:rsid w:val="005C48D8"/>
    <w:rsid w:val="005C4F9E"/>
    <w:rsid w:val="005C52FA"/>
    <w:rsid w:val="005C57D2"/>
    <w:rsid w:val="005C5FDA"/>
    <w:rsid w:val="005C6365"/>
    <w:rsid w:val="005C6944"/>
    <w:rsid w:val="005C697D"/>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3B2F"/>
    <w:rsid w:val="005D4792"/>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48B"/>
    <w:rsid w:val="005E3354"/>
    <w:rsid w:val="005E527A"/>
    <w:rsid w:val="005E52EB"/>
    <w:rsid w:val="005E54C3"/>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6B7"/>
    <w:rsid w:val="005F2970"/>
    <w:rsid w:val="005F3244"/>
    <w:rsid w:val="005F35CB"/>
    <w:rsid w:val="005F36B1"/>
    <w:rsid w:val="005F4345"/>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81F"/>
    <w:rsid w:val="00602B6B"/>
    <w:rsid w:val="00602EC2"/>
    <w:rsid w:val="00603720"/>
    <w:rsid w:val="00603883"/>
    <w:rsid w:val="00603B67"/>
    <w:rsid w:val="00603DFA"/>
    <w:rsid w:val="00603EF2"/>
    <w:rsid w:val="00603F60"/>
    <w:rsid w:val="00604079"/>
    <w:rsid w:val="00604F80"/>
    <w:rsid w:val="00605A02"/>
    <w:rsid w:val="00605AEF"/>
    <w:rsid w:val="00605D5B"/>
    <w:rsid w:val="006072E4"/>
    <w:rsid w:val="00607993"/>
    <w:rsid w:val="00607D9B"/>
    <w:rsid w:val="006104FB"/>
    <w:rsid w:val="00610AB2"/>
    <w:rsid w:val="00611271"/>
    <w:rsid w:val="0061147F"/>
    <w:rsid w:val="00612516"/>
    <w:rsid w:val="00612C21"/>
    <w:rsid w:val="00612C99"/>
    <w:rsid w:val="00612CC5"/>
    <w:rsid w:val="0061317E"/>
    <w:rsid w:val="00613DBF"/>
    <w:rsid w:val="00613F5C"/>
    <w:rsid w:val="0061454D"/>
    <w:rsid w:val="00614F77"/>
    <w:rsid w:val="0061503C"/>
    <w:rsid w:val="00615E20"/>
    <w:rsid w:val="006162A2"/>
    <w:rsid w:val="00616A93"/>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4FD6"/>
    <w:rsid w:val="00625B81"/>
    <w:rsid w:val="00625E85"/>
    <w:rsid w:val="00626666"/>
    <w:rsid w:val="006269AD"/>
    <w:rsid w:val="00626B0A"/>
    <w:rsid w:val="00627934"/>
    <w:rsid w:val="0062793D"/>
    <w:rsid w:val="00630959"/>
    <w:rsid w:val="00630ACC"/>
    <w:rsid w:val="00630C5A"/>
    <w:rsid w:val="00630CB7"/>
    <w:rsid w:val="00631361"/>
    <w:rsid w:val="00631E6D"/>
    <w:rsid w:val="0063256E"/>
    <w:rsid w:val="00632623"/>
    <w:rsid w:val="00632CF6"/>
    <w:rsid w:val="006339D9"/>
    <w:rsid w:val="00633CE4"/>
    <w:rsid w:val="00633ED9"/>
    <w:rsid w:val="00633F04"/>
    <w:rsid w:val="00633FB8"/>
    <w:rsid w:val="00634456"/>
    <w:rsid w:val="006346A0"/>
    <w:rsid w:val="00634E23"/>
    <w:rsid w:val="00635219"/>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50D"/>
    <w:rsid w:val="006418B7"/>
    <w:rsid w:val="00642938"/>
    <w:rsid w:val="006430B6"/>
    <w:rsid w:val="006434B7"/>
    <w:rsid w:val="006435B5"/>
    <w:rsid w:val="00643990"/>
    <w:rsid w:val="00643E07"/>
    <w:rsid w:val="006445E6"/>
    <w:rsid w:val="00644EC9"/>
    <w:rsid w:val="0064591A"/>
    <w:rsid w:val="00645D5A"/>
    <w:rsid w:val="00645E2A"/>
    <w:rsid w:val="00645E43"/>
    <w:rsid w:val="0064674D"/>
    <w:rsid w:val="0064676F"/>
    <w:rsid w:val="006469D5"/>
    <w:rsid w:val="00646AAD"/>
    <w:rsid w:val="00646B5F"/>
    <w:rsid w:val="00647251"/>
    <w:rsid w:val="0064773A"/>
    <w:rsid w:val="00647800"/>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951"/>
    <w:rsid w:val="00657AA0"/>
    <w:rsid w:val="0066011F"/>
    <w:rsid w:val="0066026B"/>
    <w:rsid w:val="006603AC"/>
    <w:rsid w:val="00660A29"/>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80A"/>
    <w:rsid w:val="00670AC9"/>
    <w:rsid w:val="00670BFF"/>
    <w:rsid w:val="006710BB"/>
    <w:rsid w:val="006715E5"/>
    <w:rsid w:val="00671B43"/>
    <w:rsid w:val="00672664"/>
    <w:rsid w:val="00672A73"/>
    <w:rsid w:val="0067478F"/>
    <w:rsid w:val="006755AD"/>
    <w:rsid w:val="0067593F"/>
    <w:rsid w:val="00675A43"/>
    <w:rsid w:val="00675E3D"/>
    <w:rsid w:val="006763BC"/>
    <w:rsid w:val="006767BC"/>
    <w:rsid w:val="00676A0A"/>
    <w:rsid w:val="00676B77"/>
    <w:rsid w:val="00677DEC"/>
    <w:rsid w:val="0068024E"/>
    <w:rsid w:val="00680577"/>
    <w:rsid w:val="00680944"/>
    <w:rsid w:val="00680E4C"/>
    <w:rsid w:val="0068126C"/>
    <w:rsid w:val="006815A2"/>
    <w:rsid w:val="00681855"/>
    <w:rsid w:val="0068232E"/>
    <w:rsid w:val="00682747"/>
    <w:rsid w:val="006829BC"/>
    <w:rsid w:val="00682E27"/>
    <w:rsid w:val="0068309A"/>
    <w:rsid w:val="006831EF"/>
    <w:rsid w:val="00683413"/>
    <w:rsid w:val="00683509"/>
    <w:rsid w:val="0068352A"/>
    <w:rsid w:val="00683892"/>
    <w:rsid w:val="00683A98"/>
    <w:rsid w:val="00684519"/>
    <w:rsid w:val="0068563D"/>
    <w:rsid w:val="00685E19"/>
    <w:rsid w:val="00685F75"/>
    <w:rsid w:val="00687259"/>
    <w:rsid w:val="006872C2"/>
    <w:rsid w:val="00687427"/>
    <w:rsid w:val="0068769A"/>
    <w:rsid w:val="0068783D"/>
    <w:rsid w:val="00687A96"/>
    <w:rsid w:val="006903FD"/>
    <w:rsid w:val="00690410"/>
    <w:rsid w:val="0069151C"/>
    <w:rsid w:val="006915AC"/>
    <w:rsid w:val="00691B9D"/>
    <w:rsid w:val="00691D8C"/>
    <w:rsid w:val="00691DFF"/>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426"/>
    <w:rsid w:val="00696429"/>
    <w:rsid w:val="006966B2"/>
    <w:rsid w:val="0069760E"/>
    <w:rsid w:val="006A038A"/>
    <w:rsid w:val="006A03DF"/>
    <w:rsid w:val="006A0E4D"/>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5E12"/>
    <w:rsid w:val="006B61F4"/>
    <w:rsid w:val="006B6375"/>
    <w:rsid w:val="006B6D9D"/>
    <w:rsid w:val="006B72BB"/>
    <w:rsid w:val="006B75A8"/>
    <w:rsid w:val="006B78E1"/>
    <w:rsid w:val="006B79F0"/>
    <w:rsid w:val="006B7AD6"/>
    <w:rsid w:val="006C083E"/>
    <w:rsid w:val="006C288E"/>
    <w:rsid w:val="006C2B5D"/>
    <w:rsid w:val="006C2ECD"/>
    <w:rsid w:val="006C2FBA"/>
    <w:rsid w:val="006C327B"/>
    <w:rsid w:val="006C3423"/>
    <w:rsid w:val="006C3AAC"/>
    <w:rsid w:val="006C4FED"/>
    <w:rsid w:val="006C50FD"/>
    <w:rsid w:val="006C514B"/>
    <w:rsid w:val="006C5151"/>
    <w:rsid w:val="006C5744"/>
    <w:rsid w:val="006C5B44"/>
    <w:rsid w:val="006C62BD"/>
    <w:rsid w:val="006C7D62"/>
    <w:rsid w:val="006D024C"/>
    <w:rsid w:val="006D0459"/>
    <w:rsid w:val="006D0DD1"/>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D09"/>
    <w:rsid w:val="006E11EF"/>
    <w:rsid w:val="006E161B"/>
    <w:rsid w:val="006E1749"/>
    <w:rsid w:val="006E1859"/>
    <w:rsid w:val="006E20AD"/>
    <w:rsid w:val="006E275A"/>
    <w:rsid w:val="006E27AA"/>
    <w:rsid w:val="006E284B"/>
    <w:rsid w:val="006E30E7"/>
    <w:rsid w:val="006E3701"/>
    <w:rsid w:val="006E3991"/>
    <w:rsid w:val="006E39BF"/>
    <w:rsid w:val="006E3E71"/>
    <w:rsid w:val="006E50D6"/>
    <w:rsid w:val="006E5651"/>
    <w:rsid w:val="006E5B85"/>
    <w:rsid w:val="006E5CDB"/>
    <w:rsid w:val="006E64E0"/>
    <w:rsid w:val="006E6551"/>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4515"/>
    <w:rsid w:val="006F50DE"/>
    <w:rsid w:val="006F526D"/>
    <w:rsid w:val="006F53EB"/>
    <w:rsid w:val="006F55D7"/>
    <w:rsid w:val="006F5B8E"/>
    <w:rsid w:val="006F6A97"/>
    <w:rsid w:val="006F71FD"/>
    <w:rsid w:val="006F7250"/>
    <w:rsid w:val="006F752C"/>
    <w:rsid w:val="006F772F"/>
    <w:rsid w:val="006F7D8E"/>
    <w:rsid w:val="007000AF"/>
    <w:rsid w:val="00700C58"/>
    <w:rsid w:val="00700D16"/>
    <w:rsid w:val="00700E0D"/>
    <w:rsid w:val="00701D4D"/>
    <w:rsid w:val="00701F5C"/>
    <w:rsid w:val="00702409"/>
    <w:rsid w:val="0070260E"/>
    <w:rsid w:val="0070265B"/>
    <w:rsid w:val="00702BEA"/>
    <w:rsid w:val="00702C36"/>
    <w:rsid w:val="00702CE1"/>
    <w:rsid w:val="00703C7D"/>
    <w:rsid w:val="007040A5"/>
    <w:rsid w:val="0070474C"/>
    <w:rsid w:val="00704813"/>
    <w:rsid w:val="00704A6F"/>
    <w:rsid w:val="00705339"/>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240"/>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DD"/>
    <w:rsid w:val="00743D83"/>
    <w:rsid w:val="00743F76"/>
    <w:rsid w:val="007446A7"/>
    <w:rsid w:val="00744C85"/>
    <w:rsid w:val="00744DE6"/>
    <w:rsid w:val="00745420"/>
    <w:rsid w:val="0074557F"/>
    <w:rsid w:val="007460B4"/>
    <w:rsid w:val="0074634A"/>
    <w:rsid w:val="00746462"/>
    <w:rsid w:val="00747086"/>
    <w:rsid w:val="00747495"/>
    <w:rsid w:val="00747573"/>
    <w:rsid w:val="007476D4"/>
    <w:rsid w:val="00747742"/>
    <w:rsid w:val="00747C73"/>
    <w:rsid w:val="007502CE"/>
    <w:rsid w:val="007506AB"/>
    <w:rsid w:val="007506FE"/>
    <w:rsid w:val="00750CEE"/>
    <w:rsid w:val="00750D03"/>
    <w:rsid w:val="007525C5"/>
    <w:rsid w:val="00752E6E"/>
    <w:rsid w:val="00752F0E"/>
    <w:rsid w:val="00753303"/>
    <w:rsid w:val="0075340B"/>
    <w:rsid w:val="00753F0B"/>
    <w:rsid w:val="007551B9"/>
    <w:rsid w:val="007552B7"/>
    <w:rsid w:val="00755B43"/>
    <w:rsid w:val="00755C65"/>
    <w:rsid w:val="007564AB"/>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583"/>
    <w:rsid w:val="00765588"/>
    <w:rsid w:val="00765B26"/>
    <w:rsid w:val="00766078"/>
    <w:rsid w:val="007669B7"/>
    <w:rsid w:val="00766AC7"/>
    <w:rsid w:val="00766F93"/>
    <w:rsid w:val="0076754F"/>
    <w:rsid w:val="00767DEF"/>
    <w:rsid w:val="00767EB8"/>
    <w:rsid w:val="00767EE0"/>
    <w:rsid w:val="00770708"/>
    <w:rsid w:val="00770B8B"/>
    <w:rsid w:val="00770E21"/>
    <w:rsid w:val="0077106A"/>
    <w:rsid w:val="007711B8"/>
    <w:rsid w:val="007714E8"/>
    <w:rsid w:val="0077187C"/>
    <w:rsid w:val="00771906"/>
    <w:rsid w:val="007719FB"/>
    <w:rsid w:val="00771F38"/>
    <w:rsid w:val="00773A6D"/>
    <w:rsid w:val="00773B04"/>
    <w:rsid w:val="00773BB2"/>
    <w:rsid w:val="00774AAD"/>
    <w:rsid w:val="00774D60"/>
    <w:rsid w:val="007751BE"/>
    <w:rsid w:val="0077533C"/>
    <w:rsid w:val="00775399"/>
    <w:rsid w:val="00775490"/>
    <w:rsid w:val="00775507"/>
    <w:rsid w:val="00775623"/>
    <w:rsid w:val="00775BC8"/>
    <w:rsid w:val="00775E15"/>
    <w:rsid w:val="007769B3"/>
    <w:rsid w:val="00777CF9"/>
    <w:rsid w:val="00780F0F"/>
    <w:rsid w:val="00780FCA"/>
    <w:rsid w:val="00781412"/>
    <w:rsid w:val="007816AA"/>
    <w:rsid w:val="00781AAF"/>
    <w:rsid w:val="00781CF7"/>
    <w:rsid w:val="00781D1B"/>
    <w:rsid w:val="00782638"/>
    <w:rsid w:val="007833D9"/>
    <w:rsid w:val="00783473"/>
    <w:rsid w:val="007842CD"/>
    <w:rsid w:val="00784E51"/>
    <w:rsid w:val="007855A4"/>
    <w:rsid w:val="0078594B"/>
    <w:rsid w:val="007862C3"/>
    <w:rsid w:val="00786879"/>
    <w:rsid w:val="00786CC5"/>
    <w:rsid w:val="0078716D"/>
    <w:rsid w:val="0078757B"/>
    <w:rsid w:val="00787703"/>
    <w:rsid w:val="00787914"/>
    <w:rsid w:val="00787AB8"/>
    <w:rsid w:val="00787ADD"/>
    <w:rsid w:val="00787B16"/>
    <w:rsid w:val="00787CF9"/>
    <w:rsid w:val="00787ECB"/>
    <w:rsid w:val="007900AC"/>
    <w:rsid w:val="007901BD"/>
    <w:rsid w:val="0079049A"/>
    <w:rsid w:val="0079085C"/>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0E0"/>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93A"/>
    <w:rsid w:val="007A3B03"/>
    <w:rsid w:val="007A3DC8"/>
    <w:rsid w:val="007A41CC"/>
    <w:rsid w:val="007A45CD"/>
    <w:rsid w:val="007A497A"/>
    <w:rsid w:val="007A4BD0"/>
    <w:rsid w:val="007A4E18"/>
    <w:rsid w:val="007A5986"/>
    <w:rsid w:val="007A5AE2"/>
    <w:rsid w:val="007A5FDD"/>
    <w:rsid w:val="007A6709"/>
    <w:rsid w:val="007A774F"/>
    <w:rsid w:val="007A78B3"/>
    <w:rsid w:val="007A7B8C"/>
    <w:rsid w:val="007A7CCE"/>
    <w:rsid w:val="007B04AA"/>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5C3"/>
    <w:rsid w:val="007B6635"/>
    <w:rsid w:val="007B6BEA"/>
    <w:rsid w:val="007B6F82"/>
    <w:rsid w:val="007B71B4"/>
    <w:rsid w:val="007C0181"/>
    <w:rsid w:val="007C07B4"/>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AB"/>
    <w:rsid w:val="007C7832"/>
    <w:rsid w:val="007C7EEF"/>
    <w:rsid w:val="007C7F67"/>
    <w:rsid w:val="007D0089"/>
    <w:rsid w:val="007D0333"/>
    <w:rsid w:val="007D0355"/>
    <w:rsid w:val="007D0849"/>
    <w:rsid w:val="007D094F"/>
    <w:rsid w:val="007D0A76"/>
    <w:rsid w:val="007D0C86"/>
    <w:rsid w:val="007D0E6E"/>
    <w:rsid w:val="007D1C43"/>
    <w:rsid w:val="007D1D6F"/>
    <w:rsid w:val="007D2386"/>
    <w:rsid w:val="007D26DE"/>
    <w:rsid w:val="007D278B"/>
    <w:rsid w:val="007D2F4F"/>
    <w:rsid w:val="007D3680"/>
    <w:rsid w:val="007D3901"/>
    <w:rsid w:val="007D39F9"/>
    <w:rsid w:val="007D3D01"/>
    <w:rsid w:val="007D3D4A"/>
    <w:rsid w:val="007D3DE0"/>
    <w:rsid w:val="007D42A6"/>
    <w:rsid w:val="007D4E6A"/>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5263"/>
    <w:rsid w:val="007F63CF"/>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04D"/>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2BE"/>
    <w:rsid w:val="0082465D"/>
    <w:rsid w:val="00824B22"/>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15AC"/>
    <w:rsid w:val="0083245B"/>
    <w:rsid w:val="00832646"/>
    <w:rsid w:val="00832F61"/>
    <w:rsid w:val="00833539"/>
    <w:rsid w:val="00833766"/>
    <w:rsid w:val="00833A92"/>
    <w:rsid w:val="00833D21"/>
    <w:rsid w:val="008344D7"/>
    <w:rsid w:val="00834503"/>
    <w:rsid w:val="00834BE9"/>
    <w:rsid w:val="0083508B"/>
    <w:rsid w:val="008350D8"/>
    <w:rsid w:val="008353C7"/>
    <w:rsid w:val="0083585C"/>
    <w:rsid w:val="00835C1F"/>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644"/>
    <w:rsid w:val="00844097"/>
    <w:rsid w:val="00844670"/>
    <w:rsid w:val="00844C5C"/>
    <w:rsid w:val="00844D0B"/>
    <w:rsid w:val="00844E75"/>
    <w:rsid w:val="0084510C"/>
    <w:rsid w:val="008452A9"/>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5284"/>
    <w:rsid w:val="00855465"/>
    <w:rsid w:val="008556F8"/>
    <w:rsid w:val="00855BE2"/>
    <w:rsid w:val="00855D98"/>
    <w:rsid w:val="008567DC"/>
    <w:rsid w:val="008570AA"/>
    <w:rsid w:val="00857725"/>
    <w:rsid w:val="00857CC8"/>
    <w:rsid w:val="00860700"/>
    <w:rsid w:val="0086073F"/>
    <w:rsid w:val="00860826"/>
    <w:rsid w:val="00860F91"/>
    <w:rsid w:val="00861BEE"/>
    <w:rsid w:val="00861CE8"/>
    <w:rsid w:val="008625E2"/>
    <w:rsid w:val="00862631"/>
    <w:rsid w:val="00862867"/>
    <w:rsid w:val="00862B92"/>
    <w:rsid w:val="00862D98"/>
    <w:rsid w:val="00863390"/>
    <w:rsid w:val="008633D9"/>
    <w:rsid w:val="0086385C"/>
    <w:rsid w:val="00863E50"/>
    <w:rsid w:val="008640AB"/>
    <w:rsid w:val="00864190"/>
    <w:rsid w:val="008647DE"/>
    <w:rsid w:val="00864BDB"/>
    <w:rsid w:val="00864C43"/>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2E5B"/>
    <w:rsid w:val="0088387B"/>
    <w:rsid w:val="008839DD"/>
    <w:rsid w:val="00883F19"/>
    <w:rsid w:val="00884035"/>
    <w:rsid w:val="0088534B"/>
    <w:rsid w:val="00885798"/>
    <w:rsid w:val="00885F39"/>
    <w:rsid w:val="00886498"/>
    <w:rsid w:val="00886E3D"/>
    <w:rsid w:val="00887192"/>
    <w:rsid w:val="008877E2"/>
    <w:rsid w:val="00887E80"/>
    <w:rsid w:val="00890153"/>
    <w:rsid w:val="00890F1D"/>
    <w:rsid w:val="00891006"/>
    <w:rsid w:val="008910BA"/>
    <w:rsid w:val="00891714"/>
    <w:rsid w:val="00891926"/>
    <w:rsid w:val="00891B5A"/>
    <w:rsid w:val="00891C9A"/>
    <w:rsid w:val="00891DF8"/>
    <w:rsid w:val="00892307"/>
    <w:rsid w:val="00892989"/>
    <w:rsid w:val="00893436"/>
    <w:rsid w:val="00893C84"/>
    <w:rsid w:val="00894565"/>
    <w:rsid w:val="0089520E"/>
    <w:rsid w:val="008956DD"/>
    <w:rsid w:val="0089622A"/>
    <w:rsid w:val="00896A43"/>
    <w:rsid w:val="00896CFF"/>
    <w:rsid w:val="008974EE"/>
    <w:rsid w:val="008978FB"/>
    <w:rsid w:val="00897A17"/>
    <w:rsid w:val="00897B22"/>
    <w:rsid w:val="00897BC3"/>
    <w:rsid w:val="008A02CC"/>
    <w:rsid w:val="008A0320"/>
    <w:rsid w:val="008A05A6"/>
    <w:rsid w:val="008A1391"/>
    <w:rsid w:val="008A1625"/>
    <w:rsid w:val="008A1CD5"/>
    <w:rsid w:val="008A23D0"/>
    <w:rsid w:val="008A2B51"/>
    <w:rsid w:val="008A313C"/>
    <w:rsid w:val="008A36AE"/>
    <w:rsid w:val="008A3897"/>
    <w:rsid w:val="008A38F2"/>
    <w:rsid w:val="008A46D4"/>
    <w:rsid w:val="008A4C09"/>
    <w:rsid w:val="008A50A6"/>
    <w:rsid w:val="008A510E"/>
    <w:rsid w:val="008A522A"/>
    <w:rsid w:val="008A5765"/>
    <w:rsid w:val="008A57BD"/>
    <w:rsid w:val="008A5863"/>
    <w:rsid w:val="008A60E9"/>
    <w:rsid w:val="008A71C7"/>
    <w:rsid w:val="008A7575"/>
    <w:rsid w:val="008B191D"/>
    <w:rsid w:val="008B195F"/>
    <w:rsid w:val="008B1EB2"/>
    <w:rsid w:val="008B2622"/>
    <w:rsid w:val="008B324D"/>
    <w:rsid w:val="008B3253"/>
    <w:rsid w:val="008B34C6"/>
    <w:rsid w:val="008B352D"/>
    <w:rsid w:val="008B37FF"/>
    <w:rsid w:val="008B3B35"/>
    <w:rsid w:val="008B4464"/>
    <w:rsid w:val="008B4647"/>
    <w:rsid w:val="008B4856"/>
    <w:rsid w:val="008B488D"/>
    <w:rsid w:val="008B4B3F"/>
    <w:rsid w:val="008B4BAB"/>
    <w:rsid w:val="008B4C68"/>
    <w:rsid w:val="008B53A6"/>
    <w:rsid w:val="008B53AD"/>
    <w:rsid w:val="008B56C2"/>
    <w:rsid w:val="008B5CAC"/>
    <w:rsid w:val="008B5E26"/>
    <w:rsid w:val="008B6448"/>
    <w:rsid w:val="008B68F7"/>
    <w:rsid w:val="008B6928"/>
    <w:rsid w:val="008B6A75"/>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781"/>
    <w:rsid w:val="008E232C"/>
    <w:rsid w:val="008E3924"/>
    <w:rsid w:val="008E3E2F"/>
    <w:rsid w:val="008E40E4"/>
    <w:rsid w:val="008E457B"/>
    <w:rsid w:val="008E4840"/>
    <w:rsid w:val="008E497D"/>
    <w:rsid w:val="008E527A"/>
    <w:rsid w:val="008E544A"/>
    <w:rsid w:val="008E6C10"/>
    <w:rsid w:val="008E6CB5"/>
    <w:rsid w:val="008E7B5B"/>
    <w:rsid w:val="008F0158"/>
    <w:rsid w:val="008F0C84"/>
    <w:rsid w:val="008F0D48"/>
    <w:rsid w:val="008F0FAF"/>
    <w:rsid w:val="008F0FDF"/>
    <w:rsid w:val="008F11D0"/>
    <w:rsid w:val="008F13F7"/>
    <w:rsid w:val="008F2A6B"/>
    <w:rsid w:val="008F2B5C"/>
    <w:rsid w:val="008F340F"/>
    <w:rsid w:val="008F372F"/>
    <w:rsid w:val="008F3DDB"/>
    <w:rsid w:val="008F41E0"/>
    <w:rsid w:val="008F42D6"/>
    <w:rsid w:val="008F4330"/>
    <w:rsid w:val="008F49E5"/>
    <w:rsid w:val="008F5B4D"/>
    <w:rsid w:val="008F5D89"/>
    <w:rsid w:val="008F60A0"/>
    <w:rsid w:val="008F63AE"/>
    <w:rsid w:val="008F6A70"/>
    <w:rsid w:val="008F6D0E"/>
    <w:rsid w:val="008F796C"/>
    <w:rsid w:val="008F7BE6"/>
    <w:rsid w:val="009008C6"/>
    <w:rsid w:val="00900C39"/>
    <w:rsid w:val="009011FC"/>
    <w:rsid w:val="009016E3"/>
    <w:rsid w:val="00901779"/>
    <w:rsid w:val="009018D0"/>
    <w:rsid w:val="00901A1C"/>
    <w:rsid w:val="00901C80"/>
    <w:rsid w:val="00901EE2"/>
    <w:rsid w:val="0090209C"/>
    <w:rsid w:val="009021A3"/>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3E8D"/>
    <w:rsid w:val="00914229"/>
    <w:rsid w:val="00914586"/>
    <w:rsid w:val="00914E11"/>
    <w:rsid w:val="00915C64"/>
    <w:rsid w:val="00915C83"/>
    <w:rsid w:val="009160F4"/>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4E13"/>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9C"/>
    <w:rsid w:val="00957FB6"/>
    <w:rsid w:val="00960FF4"/>
    <w:rsid w:val="00961185"/>
    <w:rsid w:val="009616C0"/>
    <w:rsid w:val="009619A0"/>
    <w:rsid w:val="00961F56"/>
    <w:rsid w:val="00962244"/>
    <w:rsid w:val="00963508"/>
    <w:rsid w:val="00964460"/>
    <w:rsid w:val="009646DA"/>
    <w:rsid w:val="00964A10"/>
    <w:rsid w:val="00965DB0"/>
    <w:rsid w:val="00965DE1"/>
    <w:rsid w:val="009663FF"/>
    <w:rsid w:val="0096778A"/>
    <w:rsid w:val="00970B06"/>
    <w:rsid w:val="00970E24"/>
    <w:rsid w:val="0097115F"/>
    <w:rsid w:val="009711FA"/>
    <w:rsid w:val="009721EB"/>
    <w:rsid w:val="00973629"/>
    <w:rsid w:val="00974362"/>
    <w:rsid w:val="009747B4"/>
    <w:rsid w:val="00974E2E"/>
    <w:rsid w:val="00974F85"/>
    <w:rsid w:val="0097510A"/>
    <w:rsid w:val="00975780"/>
    <w:rsid w:val="00975DE1"/>
    <w:rsid w:val="00975DFF"/>
    <w:rsid w:val="00975F27"/>
    <w:rsid w:val="009760AF"/>
    <w:rsid w:val="0097669A"/>
    <w:rsid w:val="00976E7A"/>
    <w:rsid w:val="009772E7"/>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6C0"/>
    <w:rsid w:val="00982B43"/>
    <w:rsid w:val="00982FB1"/>
    <w:rsid w:val="00983192"/>
    <w:rsid w:val="00983AF3"/>
    <w:rsid w:val="00983B45"/>
    <w:rsid w:val="00983C9E"/>
    <w:rsid w:val="009840DB"/>
    <w:rsid w:val="009846A7"/>
    <w:rsid w:val="009848D0"/>
    <w:rsid w:val="00984D3F"/>
    <w:rsid w:val="00984D99"/>
    <w:rsid w:val="00984EE5"/>
    <w:rsid w:val="0098587B"/>
    <w:rsid w:val="0098592A"/>
    <w:rsid w:val="00985945"/>
    <w:rsid w:val="00985A21"/>
    <w:rsid w:val="00986103"/>
    <w:rsid w:val="00986406"/>
    <w:rsid w:val="00986775"/>
    <w:rsid w:val="00986B3B"/>
    <w:rsid w:val="00986EA0"/>
    <w:rsid w:val="00986F6F"/>
    <w:rsid w:val="0098794D"/>
    <w:rsid w:val="00987CA6"/>
    <w:rsid w:val="00987DB5"/>
    <w:rsid w:val="00987F16"/>
    <w:rsid w:val="00990316"/>
    <w:rsid w:val="00991212"/>
    <w:rsid w:val="00991FAC"/>
    <w:rsid w:val="00992165"/>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531B"/>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37DE"/>
    <w:rsid w:val="009D4508"/>
    <w:rsid w:val="009D5064"/>
    <w:rsid w:val="009D5400"/>
    <w:rsid w:val="009D5817"/>
    <w:rsid w:val="009D60AE"/>
    <w:rsid w:val="009D620C"/>
    <w:rsid w:val="009D6DD9"/>
    <w:rsid w:val="009D6EDD"/>
    <w:rsid w:val="009D7022"/>
    <w:rsid w:val="009D77E8"/>
    <w:rsid w:val="009D784E"/>
    <w:rsid w:val="009E0CC6"/>
    <w:rsid w:val="009E0EDC"/>
    <w:rsid w:val="009E18A7"/>
    <w:rsid w:val="009E22BE"/>
    <w:rsid w:val="009E27C5"/>
    <w:rsid w:val="009E2D9A"/>
    <w:rsid w:val="009E2DD3"/>
    <w:rsid w:val="009E358E"/>
    <w:rsid w:val="009E4522"/>
    <w:rsid w:val="009E6065"/>
    <w:rsid w:val="009E653A"/>
    <w:rsid w:val="009E65FB"/>
    <w:rsid w:val="009E678A"/>
    <w:rsid w:val="009E694E"/>
    <w:rsid w:val="009E6F4E"/>
    <w:rsid w:val="009E700D"/>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72D7"/>
    <w:rsid w:val="009F7E07"/>
    <w:rsid w:val="00A00688"/>
    <w:rsid w:val="00A0094F"/>
    <w:rsid w:val="00A01522"/>
    <w:rsid w:val="00A01617"/>
    <w:rsid w:val="00A016ED"/>
    <w:rsid w:val="00A01A7D"/>
    <w:rsid w:val="00A02D0C"/>
    <w:rsid w:val="00A03076"/>
    <w:rsid w:val="00A03579"/>
    <w:rsid w:val="00A03BCC"/>
    <w:rsid w:val="00A03BE7"/>
    <w:rsid w:val="00A03BF4"/>
    <w:rsid w:val="00A043A0"/>
    <w:rsid w:val="00A044E9"/>
    <w:rsid w:val="00A04833"/>
    <w:rsid w:val="00A04962"/>
    <w:rsid w:val="00A04A3D"/>
    <w:rsid w:val="00A04D05"/>
    <w:rsid w:val="00A05E83"/>
    <w:rsid w:val="00A0619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B13"/>
    <w:rsid w:val="00A14E82"/>
    <w:rsid w:val="00A15217"/>
    <w:rsid w:val="00A15699"/>
    <w:rsid w:val="00A158D2"/>
    <w:rsid w:val="00A15D3D"/>
    <w:rsid w:val="00A15D48"/>
    <w:rsid w:val="00A15ED1"/>
    <w:rsid w:val="00A16261"/>
    <w:rsid w:val="00A167FA"/>
    <w:rsid w:val="00A171B6"/>
    <w:rsid w:val="00A178C8"/>
    <w:rsid w:val="00A178F9"/>
    <w:rsid w:val="00A17B09"/>
    <w:rsid w:val="00A201E7"/>
    <w:rsid w:val="00A203FC"/>
    <w:rsid w:val="00A20B8C"/>
    <w:rsid w:val="00A20C34"/>
    <w:rsid w:val="00A21586"/>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630"/>
    <w:rsid w:val="00A3599E"/>
    <w:rsid w:val="00A359FF"/>
    <w:rsid w:val="00A35A69"/>
    <w:rsid w:val="00A35C9F"/>
    <w:rsid w:val="00A3687D"/>
    <w:rsid w:val="00A3691C"/>
    <w:rsid w:val="00A369B9"/>
    <w:rsid w:val="00A36CE2"/>
    <w:rsid w:val="00A37031"/>
    <w:rsid w:val="00A374F5"/>
    <w:rsid w:val="00A37845"/>
    <w:rsid w:val="00A37C2A"/>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F0"/>
    <w:rsid w:val="00A513F4"/>
    <w:rsid w:val="00A51543"/>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11E6"/>
    <w:rsid w:val="00A611E8"/>
    <w:rsid w:val="00A6123A"/>
    <w:rsid w:val="00A61338"/>
    <w:rsid w:val="00A616C6"/>
    <w:rsid w:val="00A618AB"/>
    <w:rsid w:val="00A61AC8"/>
    <w:rsid w:val="00A61D16"/>
    <w:rsid w:val="00A623D4"/>
    <w:rsid w:val="00A62829"/>
    <w:rsid w:val="00A62CE6"/>
    <w:rsid w:val="00A63021"/>
    <w:rsid w:val="00A63459"/>
    <w:rsid w:val="00A6366F"/>
    <w:rsid w:val="00A63DCA"/>
    <w:rsid w:val="00A63F8C"/>
    <w:rsid w:val="00A64003"/>
    <w:rsid w:val="00A640A9"/>
    <w:rsid w:val="00A6512A"/>
    <w:rsid w:val="00A65866"/>
    <w:rsid w:val="00A65A5C"/>
    <w:rsid w:val="00A65D31"/>
    <w:rsid w:val="00A65D4C"/>
    <w:rsid w:val="00A66203"/>
    <w:rsid w:val="00A6637E"/>
    <w:rsid w:val="00A66977"/>
    <w:rsid w:val="00A673E8"/>
    <w:rsid w:val="00A67705"/>
    <w:rsid w:val="00A67BF0"/>
    <w:rsid w:val="00A70512"/>
    <w:rsid w:val="00A70CD8"/>
    <w:rsid w:val="00A70E92"/>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C6A"/>
    <w:rsid w:val="00A7607C"/>
    <w:rsid w:val="00A76EF5"/>
    <w:rsid w:val="00A77C00"/>
    <w:rsid w:val="00A8065F"/>
    <w:rsid w:val="00A8099B"/>
    <w:rsid w:val="00A80BB6"/>
    <w:rsid w:val="00A80C20"/>
    <w:rsid w:val="00A80C7A"/>
    <w:rsid w:val="00A80F4B"/>
    <w:rsid w:val="00A81008"/>
    <w:rsid w:val="00A81093"/>
    <w:rsid w:val="00A810F6"/>
    <w:rsid w:val="00A813BB"/>
    <w:rsid w:val="00A8175D"/>
    <w:rsid w:val="00A81A0E"/>
    <w:rsid w:val="00A821E5"/>
    <w:rsid w:val="00A8253F"/>
    <w:rsid w:val="00A839E9"/>
    <w:rsid w:val="00A83CB5"/>
    <w:rsid w:val="00A8454B"/>
    <w:rsid w:val="00A84CA3"/>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20F"/>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BE8"/>
    <w:rsid w:val="00AA40D7"/>
    <w:rsid w:val="00AA41C7"/>
    <w:rsid w:val="00AA4948"/>
    <w:rsid w:val="00AA4957"/>
    <w:rsid w:val="00AA4C8F"/>
    <w:rsid w:val="00AA4E61"/>
    <w:rsid w:val="00AA4FA2"/>
    <w:rsid w:val="00AA5176"/>
    <w:rsid w:val="00AA5EB4"/>
    <w:rsid w:val="00AA68E1"/>
    <w:rsid w:val="00AA692A"/>
    <w:rsid w:val="00AA6BA2"/>
    <w:rsid w:val="00AA6C74"/>
    <w:rsid w:val="00AA6FC2"/>
    <w:rsid w:val="00AA7C96"/>
    <w:rsid w:val="00AB0D6A"/>
    <w:rsid w:val="00AB1532"/>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712"/>
    <w:rsid w:val="00AC2BE6"/>
    <w:rsid w:val="00AC3219"/>
    <w:rsid w:val="00AC3A64"/>
    <w:rsid w:val="00AC3AA5"/>
    <w:rsid w:val="00AC41F6"/>
    <w:rsid w:val="00AC4706"/>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3BA5"/>
    <w:rsid w:val="00AD4797"/>
    <w:rsid w:val="00AD4B29"/>
    <w:rsid w:val="00AD4FD7"/>
    <w:rsid w:val="00AD50F6"/>
    <w:rsid w:val="00AD5432"/>
    <w:rsid w:val="00AD5805"/>
    <w:rsid w:val="00AD63CD"/>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C8B"/>
    <w:rsid w:val="00AE3EC8"/>
    <w:rsid w:val="00AE420B"/>
    <w:rsid w:val="00AE4293"/>
    <w:rsid w:val="00AE4D23"/>
    <w:rsid w:val="00AE523A"/>
    <w:rsid w:val="00AE5BD9"/>
    <w:rsid w:val="00AE5CC3"/>
    <w:rsid w:val="00AE6AB1"/>
    <w:rsid w:val="00AE6D23"/>
    <w:rsid w:val="00AE6E99"/>
    <w:rsid w:val="00AE6F9D"/>
    <w:rsid w:val="00AE6FA9"/>
    <w:rsid w:val="00AE709D"/>
    <w:rsid w:val="00AF0660"/>
    <w:rsid w:val="00AF0A9C"/>
    <w:rsid w:val="00AF1592"/>
    <w:rsid w:val="00AF1C86"/>
    <w:rsid w:val="00AF2222"/>
    <w:rsid w:val="00AF2694"/>
    <w:rsid w:val="00AF27B3"/>
    <w:rsid w:val="00AF293A"/>
    <w:rsid w:val="00AF29DC"/>
    <w:rsid w:val="00AF3480"/>
    <w:rsid w:val="00AF3923"/>
    <w:rsid w:val="00AF3925"/>
    <w:rsid w:val="00AF3CF0"/>
    <w:rsid w:val="00AF3DEA"/>
    <w:rsid w:val="00AF402C"/>
    <w:rsid w:val="00AF41BA"/>
    <w:rsid w:val="00AF4450"/>
    <w:rsid w:val="00AF4558"/>
    <w:rsid w:val="00AF498B"/>
    <w:rsid w:val="00AF57DF"/>
    <w:rsid w:val="00AF5C7E"/>
    <w:rsid w:val="00AF63D7"/>
    <w:rsid w:val="00AF6891"/>
    <w:rsid w:val="00AF6B8F"/>
    <w:rsid w:val="00AF6D1A"/>
    <w:rsid w:val="00AF7009"/>
    <w:rsid w:val="00AF7263"/>
    <w:rsid w:val="00AF75A5"/>
    <w:rsid w:val="00AF78F1"/>
    <w:rsid w:val="00AF7B1E"/>
    <w:rsid w:val="00AF7B67"/>
    <w:rsid w:val="00AF7D2B"/>
    <w:rsid w:val="00AF7EFE"/>
    <w:rsid w:val="00B003FE"/>
    <w:rsid w:val="00B01227"/>
    <w:rsid w:val="00B014DC"/>
    <w:rsid w:val="00B02135"/>
    <w:rsid w:val="00B02526"/>
    <w:rsid w:val="00B02605"/>
    <w:rsid w:val="00B02F9B"/>
    <w:rsid w:val="00B03377"/>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57"/>
    <w:rsid w:val="00B10EE6"/>
    <w:rsid w:val="00B117A0"/>
    <w:rsid w:val="00B11E9E"/>
    <w:rsid w:val="00B1200E"/>
    <w:rsid w:val="00B1296B"/>
    <w:rsid w:val="00B12980"/>
    <w:rsid w:val="00B13B63"/>
    <w:rsid w:val="00B13C95"/>
    <w:rsid w:val="00B140AB"/>
    <w:rsid w:val="00B140AD"/>
    <w:rsid w:val="00B154FD"/>
    <w:rsid w:val="00B158BA"/>
    <w:rsid w:val="00B166EC"/>
    <w:rsid w:val="00B16F7D"/>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5FCD"/>
    <w:rsid w:val="00B2634B"/>
    <w:rsid w:val="00B26EF2"/>
    <w:rsid w:val="00B26FA8"/>
    <w:rsid w:val="00B27113"/>
    <w:rsid w:val="00B2758A"/>
    <w:rsid w:val="00B27FF2"/>
    <w:rsid w:val="00B30457"/>
    <w:rsid w:val="00B30BA8"/>
    <w:rsid w:val="00B30C2C"/>
    <w:rsid w:val="00B30C93"/>
    <w:rsid w:val="00B31102"/>
    <w:rsid w:val="00B31669"/>
    <w:rsid w:val="00B316A8"/>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270"/>
    <w:rsid w:val="00B402FB"/>
    <w:rsid w:val="00B40E72"/>
    <w:rsid w:val="00B410C5"/>
    <w:rsid w:val="00B417FF"/>
    <w:rsid w:val="00B41F73"/>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19C2"/>
    <w:rsid w:val="00B51ABC"/>
    <w:rsid w:val="00B52221"/>
    <w:rsid w:val="00B523FE"/>
    <w:rsid w:val="00B525CB"/>
    <w:rsid w:val="00B528F0"/>
    <w:rsid w:val="00B52B86"/>
    <w:rsid w:val="00B52D94"/>
    <w:rsid w:val="00B52EFE"/>
    <w:rsid w:val="00B5367E"/>
    <w:rsid w:val="00B5369C"/>
    <w:rsid w:val="00B53B10"/>
    <w:rsid w:val="00B54ECD"/>
    <w:rsid w:val="00B559D1"/>
    <w:rsid w:val="00B55AE4"/>
    <w:rsid w:val="00B560F6"/>
    <w:rsid w:val="00B562DC"/>
    <w:rsid w:val="00B563DC"/>
    <w:rsid w:val="00B56632"/>
    <w:rsid w:val="00B57445"/>
    <w:rsid w:val="00B6043F"/>
    <w:rsid w:val="00B60623"/>
    <w:rsid w:val="00B60759"/>
    <w:rsid w:val="00B60B59"/>
    <w:rsid w:val="00B615EE"/>
    <w:rsid w:val="00B621B6"/>
    <w:rsid w:val="00B6262F"/>
    <w:rsid w:val="00B62733"/>
    <w:rsid w:val="00B63018"/>
    <w:rsid w:val="00B63E29"/>
    <w:rsid w:val="00B63F0D"/>
    <w:rsid w:val="00B642D9"/>
    <w:rsid w:val="00B64764"/>
    <w:rsid w:val="00B64D8D"/>
    <w:rsid w:val="00B65DA0"/>
    <w:rsid w:val="00B66252"/>
    <w:rsid w:val="00B66EB8"/>
    <w:rsid w:val="00B66FEA"/>
    <w:rsid w:val="00B6745B"/>
    <w:rsid w:val="00B67D31"/>
    <w:rsid w:val="00B67EA5"/>
    <w:rsid w:val="00B70B46"/>
    <w:rsid w:val="00B70F18"/>
    <w:rsid w:val="00B7159D"/>
    <w:rsid w:val="00B7212F"/>
    <w:rsid w:val="00B725A0"/>
    <w:rsid w:val="00B72748"/>
    <w:rsid w:val="00B73261"/>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4589"/>
    <w:rsid w:val="00B84E5B"/>
    <w:rsid w:val="00B84FB6"/>
    <w:rsid w:val="00B85056"/>
    <w:rsid w:val="00B85897"/>
    <w:rsid w:val="00B8617D"/>
    <w:rsid w:val="00B8679A"/>
    <w:rsid w:val="00B86B3F"/>
    <w:rsid w:val="00B87525"/>
    <w:rsid w:val="00B878E3"/>
    <w:rsid w:val="00B87BE0"/>
    <w:rsid w:val="00B87C61"/>
    <w:rsid w:val="00B87CDB"/>
    <w:rsid w:val="00B90019"/>
    <w:rsid w:val="00B900A0"/>
    <w:rsid w:val="00B90221"/>
    <w:rsid w:val="00B9025A"/>
    <w:rsid w:val="00B90D70"/>
    <w:rsid w:val="00B91219"/>
    <w:rsid w:val="00B9234E"/>
    <w:rsid w:val="00B92475"/>
    <w:rsid w:val="00B92850"/>
    <w:rsid w:val="00B9351E"/>
    <w:rsid w:val="00B93645"/>
    <w:rsid w:val="00B938B2"/>
    <w:rsid w:val="00B93CA9"/>
    <w:rsid w:val="00B945D3"/>
    <w:rsid w:val="00B947DB"/>
    <w:rsid w:val="00B94880"/>
    <w:rsid w:val="00B9507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4D06"/>
    <w:rsid w:val="00BA5128"/>
    <w:rsid w:val="00BA573D"/>
    <w:rsid w:val="00BA58F2"/>
    <w:rsid w:val="00BA5F21"/>
    <w:rsid w:val="00BA6254"/>
    <w:rsid w:val="00BA7104"/>
    <w:rsid w:val="00BA7966"/>
    <w:rsid w:val="00BA7F47"/>
    <w:rsid w:val="00BB0077"/>
    <w:rsid w:val="00BB095C"/>
    <w:rsid w:val="00BB0DFC"/>
    <w:rsid w:val="00BB1A7B"/>
    <w:rsid w:val="00BB1B1D"/>
    <w:rsid w:val="00BB1C29"/>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AB5"/>
    <w:rsid w:val="00BC1EC1"/>
    <w:rsid w:val="00BC24A0"/>
    <w:rsid w:val="00BC2575"/>
    <w:rsid w:val="00BC3333"/>
    <w:rsid w:val="00BC342A"/>
    <w:rsid w:val="00BC39BC"/>
    <w:rsid w:val="00BC446D"/>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6654"/>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1E1C"/>
    <w:rsid w:val="00BD29FF"/>
    <w:rsid w:val="00BD2F04"/>
    <w:rsid w:val="00BD312C"/>
    <w:rsid w:val="00BD35D4"/>
    <w:rsid w:val="00BD3BA4"/>
    <w:rsid w:val="00BD3DB8"/>
    <w:rsid w:val="00BD422C"/>
    <w:rsid w:val="00BD43E3"/>
    <w:rsid w:val="00BD5DA0"/>
    <w:rsid w:val="00BD5F8C"/>
    <w:rsid w:val="00BD6836"/>
    <w:rsid w:val="00BD68D4"/>
    <w:rsid w:val="00BD6DB0"/>
    <w:rsid w:val="00BD7214"/>
    <w:rsid w:val="00BD7662"/>
    <w:rsid w:val="00BD7819"/>
    <w:rsid w:val="00BE0759"/>
    <w:rsid w:val="00BE103A"/>
    <w:rsid w:val="00BE128B"/>
    <w:rsid w:val="00BE148D"/>
    <w:rsid w:val="00BE2012"/>
    <w:rsid w:val="00BE2614"/>
    <w:rsid w:val="00BE29DD"/>
    <w:rsid w:val="00BE2FAF"/>
    <w:rsid w:val="00BE35FC"/>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6230"/>
    <w:rsid w:val="00BF6780"/>
    <w:rsid w:val="00BF795A"/>
    <w:rsid w:val="00BF79C2"/>
    <w:rsid w:val="00C000D5"/>
    <w:rsid w:val="00C00167"/>
    <w:rsid w:val="00C00180"/>
    <w:rsid w:val="00C00357"/>
    <w:rsid w:val="00C00787"/>
    <w:rsid w:val="00C00F0C"/>
    <w:rsid w:val="00C00FBD"/>
    <w:rsid w:val="00C013D6"/>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26CB"/>
    <w:rsid w:val="00C132E9"/>
    <w:rsid w:val="00C13A87"/>
    <w:rsid w:val="00C13DEF"/>
    <w:rsid w:val="00C1401B"/>
    <w:rsid w:val="00C14373"/>
    <w:rsid w:val="00C145B8"/>
    <w:rsid w:val="00C14631"/>
    <w:rsid w:val="00C14775"/>
    <w:rsid w:val="00C14E05"/>
    <w:rsid w:val="00C14F48"/>
    <w:rsid w:val="00C15912"/>
    <w:rsid w:val="00C168D3"/>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6CB"/>
    <w:rsid w:val="00C30D9F"/>
    <w:rsid w:val="00C310B3"/>
    <w:rsid w:val="00C3125A"/>
    <w:rsid w:val="00C31AF0"/>
    <w:rsid w:val="00C31C44"/>
    <w:rsid w:val="00C322C3"/>
    <w:rsid w:val="00C32A7E"/>
    <w:rsid w:val="00C32C62"/>
    <w:rsid w:val="00C32C81"/>
    <w:rsid w:val="00C334A2"/>
    <w:rsid w:val="00C33A2A"/>
    <w:rsid w:val="00C341FA"/>
    <w:rsid w:val="00C34201"/>
    <w:rsid w:val="00C34E99"/>
    <w:rsid w:val="00C34F28"/>
    <w:rsid w:val="00C351AB"/>
    <w:rsid w:val="00C3520E"/>
    <w:rsid w:val="00C3550A"/>
    <w:rsid w:val="00C35707"/>
    <w:rsid w:val="00C357B4"/>
    <w:rsid w:val="00C35EC9"/>
    <w:rsid w:val="00C35F79"/>
    <w:rsid w:val="00C35FD4"/>
    <w:rsid w:val="00C36758"/>
    <w:rsid w:val="00C368DF"/>
    <w:rsid w:val="00C36CD5"/>
    <w:rsid w:val="00C3701F"/>
    <w:rsid w:val="00C37D25"/>
    <w:rsid w:val="00C402B4"/>
    <w:rsid w:val="00C40F6D"/>
    <w:rsid w:val="00C411C0"/>
    <w:rsid w:val="00C415FC"/>
    <w:rsid w:val="00C41B98"/>
    <w:rsid w:val="00C41C04"/>
    <w:rsid w:val="00C430CF"/>
    <w:rsid w:val="00C43A9C"/>
    <w:rsid w:val="00C43CEC"/>
    <w:rsid w:val="00C442C5"/>
    <w:rsid w:val="00C44994"/>
    <w:rsid w:val="00C45612"/>
    <w:rsid w:val="00C45CDA"/>
    <w:rsid w:val="00C45EB3"/>
    <w:rsid w:val="00C46653"/>
    <w:rsid w:val="00C46792"/>
    <w:rsid w:val="00C46BDC"/>
    <w:rsid w:val="00C477E2"/>
    <w:rsid w:val="00C47D4C"/>
    <w:rsid w:val="00C47ED4"/>
    <w:rsid w:val="00C50791"/>
    <w:rsid w:val="00C50CEA"/>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0B8"/>
    <w:rsid w:val="00C62F9B"/>
    <w:rsid w:val="00C62FD1"/>
    <w:rsid w:val="00C638AA"/>
    <w:rsid w:val="00C63978"/>
    <w:rsid w:val="00C63FFE"/>
    <w:rsid w:val="00C64457"/>
    <w:rsid w:val="00C64B6F"/>
    <w:rsid w:val="00C64CE6"/>
    <w:rsid w:val="00C65A9E"/>
    <w:rsid w:val="00C66208"/>
    <w:rsid w:val="00C6678F"/>
    <w:rsid w:val="00C6719D"/>
    <w:rsid w:val="00C70AC0"/>
    <w:rsid w:val="00C71385"/>
    <w:rsid w:val="00C72062"/>
    <w:rsid w:val="00C72FCB"/>
    <w:rsid w:val="00C731D4"/>
    <w:rsid w:val="00C735F3"/>
    <w:rsid w:val="00C7367C"/>
    <w:rsid w:val="00C737ED"/>
    <w:rsid w:val="00C738E4"/>
    <w:rsid w:val="00C743F2"/>
    <w:rsid w:val="00C74507"/>
    <w:rsid w:val="00C758A2"/>
    <w:rsid w:val="00C75AFA"/>
    <w:rsid w:val="00C75E35"/>
    <w:rsid w:val="00C761E3"/>
    <w:rsid w:val="00C76604"/>
    <w:rsid w:val="00C773EA"/>
    <w:rsid w:val="00C7792B"/>
    <w:rsid w:val="00C77A3E"/>
    <w:rsid w:val="00C77D91"/>
    <w:rsid w:val="00C80442"/>
    <w:rsid w:val="00C80562"/>
    <w:rsid w:val="00C806CE"/>
    <w:rsid w:val="00C80CD9"/>
    <w:rsid w:val="00C81412"/>
    <w:rsid w:val="00C8173B"/>
    <w:rsid w:val="00C81869"/>
    <w:rsid w:val="00C81972"/>
    <w:rsid w:val="00C81EF1"/>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13F"/>
    <w:rsid w:val="00C95711"/>
    <w:rsid w:val="00C962BB"/>
    <w:rsid w:val="00C9632D"/>
    <w:rsid w:val="00C9660D"/>
    <w:rsid w:val="00C966E0"/>
    <w:rsid w:val="00C96708"/>
    <w:rsid w:val="00C96756"/>
    <w:rsid w:val="00C96D94"/>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9BE"/>
    <w:rsid w:val="00CA2F8E"/>
    <w:rsid w:val="00CA3303"/>
    <w:rsid w:val="00CA36F6"/>
    <w:rsid w:val="00CA382B"/>
    <w:rsid w:val="00CA38AB"/>
    <w:rsid w:val="00CA3AEE"/>
    <w:rsid w:val="00CA3C7E"/>
    <w:rsid w:val="00CA3EE2"/>
    <w:rsid w:val="00CA518B"/>
    <w:rsid w:val="00CA5438"/>
    <w:rsid w:val="00CA564D"/>
    <w:rsid w:val="00CA57E3"/>
    <w:rsid w:val="00CA5DBA"/>
    <w:rsid w:val="00CA6168"/>
    <w:rsid w:val="00CA6890"/>
    <w:rsid w:val="00CA6C61"/>
    <w:rsid w:val="00CA6CC6"/>
    <w:rsid w:val="00CA70D8"/>
    <w:rsid w:val="00CA77D8"/>
    <w:rsid w:val="00CA7999"/>
    <w:rsid w:val="00CA7BBE"/>
    <w:rsid w:val="00CA7D52"/>
    <w:rsid w:val="00CA7FD5"/>
    <w:rsid w:val="00CB0119"/>
    <w:rsid w:val="00CB0303"/>
    <w:rsid w:val="00CB15BD"/>
    <w:rsid w:val="00CB1A2B"/>
    <w:rsid w:val="00CB214C"/>
    <w:rsid w:val="00CB21C9"/>
    <w:rsid w:val="00CB24D6"/>
    <w:rsid w:val="00CB2516"/>
    <w:rsid w:val="00CB2544"/>
    <w:rsid w:val="00CB28D5"/>
    <w:rsid w:val="00CB3287"/>
    <w:rsid w:val="00CB33E2"/>
    <w:rsid w:val="00CB349C"/>
    <w:rsid w:val="00CB4E68"/>
    <w:rsid w:val="00CB5E20"/>
    <w:rsid w:val="00CB6F14"/>
    <w:rsid w:val="00CB7E05"/>
    <w:rsid w:val="00CC01E4"/>
    <w:rsid w:val="00CC0231"/>
    <w:rsid w:val="00CC080E"/>
    <w:rsid w:val="00CC0D7D"/>
    <w:rsid w:val="00CC0FB4"/>
    <w:rsid w:val="00CC1EE9"/>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3F02"/>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60A"/>
    <w:rsid w:val="00CE37FB"/>
    <w:rsid w:val="00CE40CF"/>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3900"/>
    <w:rsid w:val="00CF3B1A"/>
    <w:rsid w:val="00CF44BA"/>
    <w:rsid w:val="00CF461D"/>
    <w:rsid w:val="00CF4832"/>
    <w:rsid w:val="00CF489C"/>
    <w:rsid w:val="00CF4A27"/>
    <w:rsid w:val="00CF4D35"/>
    <w:rsid w:val="00CF501D"/>
    <w:rsid w:val="00CF50A0"/>
    <w:rsid w:val="00CF5525"/>
    <w:rsid w:val="00CF5D39"/>
    <w:rsid w:val="00CF5D45"/>
    <w:rsid w:val="00CF678D"/>
    <w:rsid w:val="00CF6B8E"/>
    <w:rsid w:val="00CF7160"/>
    <w:rsid w:val="00CF746A"/>
    <w:rsid w:val="00CF771E"/>
    <w:rsid w:val="00CF7B5E"/>
    <w:rsid w:val="00D00D42"/>
    <w:rsid w:val="00D0108E"/>
    <w:rsid w:val="00D01229"/>
    <w:rsid w:val="00D01280"/>
    <w:rsid w:val="00D0151D"/>
    <w:rsid w:val="00D01BD0"/>
    <w:rsid w:val="00D01C6C"/>
    <w:rsid w:val="00D023EE"/>
    <w:rsid w:val="00D02521"/>
    <w:rsid w:val="00D02701"/>
    <w:rsid w:val="00D02E42"/>
    <w:rsid w:val="00D0340D"/>
    <w:rsid w:val="00D034A8"/>
    <w:rsid w:val="00D047A4"/>
    <w:rsid w:val="00D048CE"/>
    <w:rsid w:val="00D04D56"/>
    <w:rsid w:val="00D051F6"/>
    <w:rsid w:val="00D05250"/>
    <w:rsid w:val="00D05396"/>
    <w:rsid w:val="00D05B2A"/>
    <w:rsid w:val="00D06404"/>
    <w:rsid w:val="00D06DC4"/>
    <w:rsid w:val="00D06F27"/>
    <w:rsid w:val="00D107D8"/>
    <w:rsid w:val="00D10998"/>
    <w:rsid w:val="00D10F4A"/>
    <w:rsid w:val="00D112BB"/>
    <w:rsid w:val="00D113C4"/>
    <w:rsid w:val="00D11C48"/>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200C5"/>
    <w:rsid w:val="00D201A9"/>
    <w:rsid w:val="00D202D3"/>
    <w:rsid w:val="00D2091F"/>
    <w:rsid w:val="00D21662"/>
    <w:rsid w:val="00D21672"/>
    <w:rsid w:val="00D220D2"/>
    <w:rsid w:val="00D221CB"/>
    <w:rsid w:val="00D22299"/>
    <w:rsid w:val="00D226BE"/>
    <w:rsid w:val="00D228F3"/>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805"/>
    <w:rsid w:val="00D31CB1"/>
    <w:rsid w:val="00D32030"/>
    <w:rsid w:val="00D32476"/>
    <w:rsid w:val="00D32610"/>
    <w:rsid w:val="00D32C39"/>
    <w:rsid w:val="00D331E2"/>
    <w:rsid w:val="00D332F1"/>
    <w:rsid w:val="00D33624"/>
    <w:rsid w:val="00D341B0"/>
    <w:rsid w:val="00D350D4"/>
    <w:rsid w:val="00D35226"/>
    <w:rsid w:val="00D35AB9"/>
    <w:rsid w:val="00D35B56"/>
    <w:rsid w:val="00D369C2"/>
    <w:rsid w:val="00D36ABE"/>
    <w:rsid w:val="00D36B74"/>
    <w:rsid w:val="00D37636"/>
    <w:rsid w:val="00D3786D"/>
    <w:rsid w:val="00D401C7"/>
    <w:rsid w:val="00D4038C"/>
    <w:rsid w:val="00D40791"/>
    <w:rsid w:val="00D40E20"/>
    <w:rsid w:val="00D4123D"/>
    <w:rsid w:val="00D41AC8"/>
    <w:rsid w:val="00D41E9C"/>
    <w:rsid w:val="00D42718"/>
    <w:rsid w:val="00D429DE"/>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B9"/>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42E"/>
    <w:rsid w:val="00D614E8"/>
    <w:rsid w:val="00D61808"/>
    <w:rsid w:val="00D61987"/>
    <w:rsid w:val="00D62304"/>
    <w:rsid w:val="00D627A3"/>
    <w:rsid w:val="00D62EFE"/>
    <w:rsid w:val="00D63369"/>
    <w:rsid w:val="00D63B93"/>
    <w:rsid w:val="00D63E79"/>
    <w:rsid w:val="00D64AEC"/>
    <w:rsid w:val="00D6516E"/>
    <w:rsid w:val="00D66343"/>
    <w:rsid w:val="00D6667F"/>
    <w:rsid w:val="00D6668B"/>
    <w:rsid w:val="00D666C7"/>
    <w:rsid w:val="00D6717F"/>
    <w:rsid w:val="00D67563"/>
    <w:rsid w:val="00D67A46"/>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74F"/>
    <w:rsid w:val="00D76873"/>
    <w:rsid w:val="00D769D7"/>
    <w:rsid w:val="00D76C8F"/>
    <w:rsid w:val="00D76D01"/>
    <w:rsid w:val="00D7756B"/>
    <w:rsid w:val="00D77646"/>
    <w:rsid w:val="00D779FB"/>
    <w:rsid w:val="00D77DAD"/>
    <w:rsid w:val="00D80581"/>
    <w:rsid w:val="00D808C7"/>
    <w:rsid w:val="00D808DA"/>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E4E"/>
    <w:rsid w:val="00D86D69"/>
    <w:rsid w:val="00D876ED"/>
    <w:rsid w:val="00D87A0E"/>
    <w:rsid w:val="00D87E6F"/>
    <w:rsid w:val="00D90494"/>
    <w:rsid w:val="00D906D5"/>
    <w:rsid w:val="00D91EB3"/>
    <w:rsid w:val="00D921B5"/>
    <w:rsid w:val="00D92292"/>
    <w:rsid w:val="00D922A9"/>
    <w:rsid w:val="00D92AC7"/>
    <w:rsid w:val="00D92AD9"/>
    <w:rsid w:val="00D92D95"/>
    <w:rsid w:val="00D9340C"/>
    <w:rsid w:val="00D93706"/>
    <w:rsid w:val="00D9394A"/>
    <w:rsid w:val="00D93AE3"/>
    <w:rsid w:val="00D9403A"/>
    <w:rsid w:val="00D9403E"/>
    <w:rsid w:val="00D941A0"/>
    <w:rsid w:val="00D945AD"/>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4F60"/>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3B8"/>
    <w:rsid w:val="00DB594B"/>
    <w:rsid w:val="00DB62BE"/>
    <w:rsid w:val="00DB62F9"/>
    <w:rsid w:val="00DB63A3"/>
    <w:rsid w:val="00DB67CC"/>
    <w:rsid w:val="00DB6CDB"/>
    <w:rsid w:val="00DB6F49"/>
    <w:rsid w:val="00DC0023"/>
    <w:rsid w:val="00DC07A1"/>
    <w:rsid w:val="00DC1415"/>
    <w:rsid w:val="00DC1685"/>
    <w:rsid w:val="00DC2363"/>
    <w:rsid w:val="00DC2E85"/>
    <w:rsid w:val="00DC2F23"/>
    <w:rsid w:val="00DC31C1"/>
    <w:rsid w:val="00DC3783"/>
    <w:rsid w:val="00DC3AF4"/>
    <w:rsid w:val="00DC47BE"/>
    <w:rsid w:val="00DC51DF"/>
    <w:rsid w:val="00DC5EC8"/>
    <w:rsid w:val="00DC62FE"/>
    <w:rsid w:val="00DC6766"/>
    <w:rsid w:val="00DC6E58"/>
    <w:rsid w:val="00DC7A56"/>
    <w:rsid w:val="00DD01C4"/>
    <w:rsid w:val="00DD0C68"/>
    <w:rsid w:val="00DD0ED3"/>
    <w:rsid w:val="00DD139A"/>
    <w:rsid w:val="00DD1567"/>
    <w:rsid w:val="00DD18C7"/>
    <w:rsid w:val="00DD1D6E"/>
    <w:rsid w:val="00DD20E9"/>
    <w:rsid w:val="00DD23CD"/>
    <w:rsid w:val="00DD2DDF"/>
    <w:rsid w:val="00DD2F0D"/>
    <w:rsid w:val="00DD3B49"/>
    <w:rsid w:val="00DD4070"/>
    <w:rsid w:val="00DD4539"/>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F60"/>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07629"/>
    <w:rsid w:val="00E1014A"/>
    <w:rsid w:val="00E104DB"/>
    <w:rsid w:val="00E109A3"/>
    <w:rsid w:val="00E10E19"/>
    <w:rsid w:val="00E11D01"/>
    <w:rsid w:val="00E12071"/>
    <w:rsid w:val="00E12A93"/>
    <w:rsid w:val="00E130A9"/>
    <w:rsid w:val="00E13349"/>
    <w:rsid w:val="00E13F59"/>
    <w:rsid w:val="00E14E40"/>
    <w:rsid w:val="00E152F3"/>
    <w:rsid w:val="00E16F15"/>
    <w:rsid w:val="00E172CF"/>
    <w:rsid w:val="00E172E9"/>
    <w:rsid w:val="00E2050C"/>
    <w:rsid w:val="00E20924"/>
    <w:rsid w:val="00E20C5C"/>
    <w:rsid w:val="00E20C71"/>
    <w:rsid w:val="00E213B7"/>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59E"/>
    <w:rsid w:val="00E42EDA"/>
    <w:rsid w:val="00E435F6"/>
    <w:rsid w:val="00E43917"/>
    <w:rsid w:val="00E439B2"/>
    <w:rsid w:val="00E43E76"/>
    <w:rsid w:val="00E44060"/>
    <w:rsid w:val="00E440B3"/>
    <w:rsid w:val="00E44454"/>
    <w:rsid w:val="00E44AD0"/>
    <w:rsid w:val="00E45624"/>
    <w:rsid w:val="00E460A8"/>
    <w:rsid w:val="00E468E6"/>
    <w:rsid w:val="00E469A4"/>
    <w:rsid w:val="00E46B44"/>
    <w:rsid w:val="00E46C3E"/>
    <w:rsid w:val="00E47075"/>
    <w:rsid w:val="00E47181"/>
    <w:rsid w:val="00E4724E"/>
    <w:rsid w:val="00E50290"/>
    <w:rsid w:val="00E50369"/>
    <w:rsid w:val="00E50B41"/>
    <w:rsid w:val="00E5123E"/>
    <w:rsid w:val="00E512C9"/>
    <w:rsid w:val="00E513C3"/>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6CF6"/>
    <w:rsid w:val="00E572BE"/>
    <w:rsid w:val="00E57ABC"/>
    <w:rsid w:val="00E57C06"/>
    <w:rsid w:val="00E57C64"/>
    <w:rsid w:val="00E60167"/>
    <w:rsid w:val="00E602B9"/>
    <w:rsid w:val="00E6088F"/>
    <w:rsid w:val="00E609FE"/>
    <w:rsid w:val="00E60A83"/>
    <w:rsid w:val="00E60CEB"/>
    <w:rsid w:val="00E60E30"/>
    <w:rsid w:val="00E60E55"/>
    <w:rsid w:val="00E612DB"/>
    <w:rsid w:val="00E62203"/>
    <w:rsid w:val="00E627C0"/>
    <w:rsid w:val="00E62B71"/>
    <w:rsid w:val="00E62BA4"/>
    <w:rsid w:val="00E62BF8"/>
    <w:rsid w:val="00E630BE"/>
    <w:rsid w:val="00E6317F"/>
    <w:rsid w:val="00E6346A"/>
    <w:rsid w:val="00E63908"/>
    <w:rsid w:val="00E644DC"/>
    <w:rsid w:val="00E6484F"/>
    <w:rsid w:val="00E657F4"/>
    <w:rsid w:val="00E67041"/>
    <w:rsid w:val="00E6777C"/>
    <w:rsid w:val="00E67D7B"/>
    <w:rsid w:val="00E70072"/>
    <w:rsid w:val="00E7044A"/>
    <w:rsid w:val="00E70506"/>
    <w:rsid w:val="00E705D6"/>
    <w:rsid w:val="00E71412"/>
    <w:rsid w:val="00E71769"/>
    <w:rsid w:val="00E71807"/>
    <w:rsid w:val="00E71AB3"/>
    <w:rsid w:val="00E72308"/>
    <w:rsid w:val="00E73320"/>
    <w:rsid w:val="00E73D9E"/>
    <w:rsid w:val="00E7431D"/>
    <w:rsid w:val="00E74486"/>
    <w:rsid w:val="00E74E58"/>
    <w:rsid w:val="00E7506A"/>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0681"/>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CDE"/>
    <w:rsid w:val="00EA1D8B"/>
    <w:rsid w:val="00EA2761"/>
    <w:rsid w:val="00EA36F5"/>
    <w:rsid w:val="00EA39E0"/>
    <w:rsid w:val="00EA3C29"/>
    <w:rsid w:val="00EA4510"/>
    <w:rsid w:val="00EA45E7"/>
    <w:rsid w:val="00EA48FB"/>
    <w:rsid w:val="00EA4B1A"/>
    <w:rsid w:val="00EA5C7A"/>
    <w:rsid w:val="00EA6258"/>
    <w:rsid w:val="00EA6AA2"/>
    <w:rsid w:val="00EA6AC7"/>
    <w:rsid w:val="00EA7289"/>
    <w:rsid w:val="00EA7543"/>
    <w:rsid w:val="00EA75B3"/>
    <w:rsid w:val="00EA7B5C"/>
    <w:rsid w:val="00EA7E37"/>
    <w:rsid w:val="00EA7E7F"/>
    <w:rsid w:val="00EB004D"/>
    <w:rsid w:val="00EB0096"/>
    <w:rsid w:val="00EB0358"/>
    <w:rsid w:val="00EB073A"/>
    <w:rsid w:val="00EB0B66"/>
    <w:rsid w:val="00EB0D3E"/>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57A7"/>
    <w:rsid w:val="00ED5F38"/>
    <w:rsid w:val="00ED6A30"/>
    <w:rsid w:val="00ED72A6"/>
    <w:rsid w:val="00ED7842"/>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5C7"/>
    <w:rsid w:val="00EF69A1"/>
    <w:rsid w:val="00EF6DD4"/>
    <w:rsid w:val="00EF7739"/>
    <w:rsid w:val="00F001F4"/>
    <w:rsid w:val="00F001FC"/>
    <w:rsid w:val="00F0087E"/>
    <w:rsid w:val="00F00A60"/>
    <w:rsid w:val="00F00DA7"/>
    <w:rsid w:val="00F01809"/>
    <w:rsid w:val="00F02341"/>
    <w:rsid w:val="00F02809"/>
    <w:rsid w:val="00F02F65"/>
    <w:rsid w:val="00F03A6F"/>
    <w:rsid w:val="00F03E8C"/>
    <w:rsid w:val="00F03ECA"/>
    <w:rsid w:val="00F0471A"/>
    <w:rsid w:val="00F04746"/>
    <w:rsid w:val="00F04852"/>
    <w:rsid w:val="00F058AB"/>
    <w:rsid w:val="00F05B0B"/>
    <w:rsid w:val="00F05D08"/>
    <w:rsid w:val="00F05D74"/>
    <w:rsid w:val="00F068E0"/>
    <w:rsid w:val="00F06DDE"/>
    <w:rsid w:val="00F0723A"/>
    <w:rsid w:val="00F07AF4"/>
    <w:rsid w:val="00F07B5A"/>
    <w:rsid w:val="00F07FB6"/>
    <w:rsid w:val="00F10AEC"/>
    <w:rsid w:val="00F10D95"/>
    <w:rsid w:val="00F11440"/>
    <w:rsid w:val="00F11D6A"/>
    <w:rsid w:val="00F12166"/>
    <w:rsid w:val="00F12B05"/>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833"/>
    <w:rsid w:val="00F20D32"/>
    <w:rsid w:val="00F20E74"/>
    <w:rsid w:val="00F21629"/>
    <w:rsid w:val="00F21B1D"/>
    <w:rsid w:val="00F22592"/>
    <w:rsid w:val="00F22AD3"/>
    <w:rsid w:val="00F231C0"/>
    <w:rsid w:val="00F23AD9"/>
    <w:rsid w:val="00F23C89"/>
    <w:rsid w:val="00F2457F"/>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020"/>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C6E"/>
    <w:rsid w:val="00F413A4"/>
    <w:rsid w:val="00F414AF"/>
    <w:rsid w:val="00F41552"/>
    <w:rsid w:val="00F416FD"/>
    <w:rsid w:val="00F41CD6"/>
    <w:rsid w:val="00F41E0A"/>
    <w:rsid w:val="00F42159"/>
    <w:rsid w:val="00F4247D"/>
    <w:rsid w:val="00F4250E"/>
    <w:rsid w:val="00F4256E"/>
    <w:rsid w:val="00F42750"/>
    <w:rsid w:val="00F42DE0"/>
    <w:rsid w:val="00F42EE1"/>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C05"/>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4C9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18BC"/>
    <w:rsid w:val="00F62265"/>
    <w:rsid w:val="00F62336"/>
    <w:rsid w:val="00F62636"/>
    <w:rsid w:val="00F628C3"/>
    <w:rsid w:val="00F63146"/>
    <w:rsid w:val="00F63227"/>
    <w:rsid w:val="00F63E23"/>
    <w:rsid w:val="00F6407C"/>
    <w:rsid w:val="00F64141"/>
    <w:rsid w:val="00F65202"/>
    <w:rsid w:val="00F653AA"/>
    <w:rsid w:val="00F66411"/>
    <w:rsid w:val="00F669D9"/>
    <w:rsid w:val="00F66AB3"/>
    <w:rsid w:val="00F66D8D"/>
    <w:rsid w:val="00F66DDD"/>
    <w:rsid w:val="00F67508"/>
    <w:rsid w:val="00F67932"/>
    <w:rsid w:val="00F70185"/>
    <w:rsid w:val="00F70E0D"/>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6F01"/>
    <w:rsid w:val="00F774FA"/>
    <w:rsid w:val="00F77F5A"/>
    <w:rsid w:val="00F800AD"/>
    <w:rsid w:val="00F81435"/>
    <w:rsid w:val="00F817FC"/>
    <w:rsid w:val="00F8265B"/>
    <w:rsid w:val="00F83319"/>
    <w:rsid w:val="00F839F9"/>
    <w:rsid w:val="00F842AD"/>
    <w:rsid w:val="00F845FB"/>
    <w:rsid w:val="00F8465C"/>
    <w:rsid w:val="00F84DDA"/>
    <w:rsid w:val="00F850D1"/>
    <w:rsid w:val="00F85430"/>
    <w:rsid w:val="00F858A2"/>
    <w:rsid w:val="00F864C7"/>
    <w:rsid w:val="00F86714"/>
    <w:rsid w:val="00F8687C"/>
    <w:rsid w:val="00F86A6D"/>
    <w:rsid w:val="00F86F80"/>
    <w:rsid w:val="00F8736D"/>
    <w:rsid w:val="00F87813"/>
    <w:rsid w:val="00F9014A"/>
    <w:rsid w:val="00F90214"/>
    <w:rsid w:val="00F9029A"/>
    <w:rsid w:val="00F9066F"/>
    <w:rsid w:val="00F90980"/>
    <w:rsid w:val="00F90CD0"/>
    <w:rsid w:val="00F90E6B"/>
    <w:rsid w:val="00F91011"/>
    <w:rsid w:val="00F914EB"/>
    <w:rsid w:val="00F919D4"/>
    <w:rsid w:val="00F91A40"/>
    <w:rsid w:val="00F91B85"/>
    <w:rsid w:val="00F91D2B"/>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BFE"/>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190F"/>
    <w:rsid w:val="00FB2301"/>
    <w:rsid w:val="00FB23AB"/>
    <w:rsid w:val="00FB2823"/>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6F23"/>
    <w:rsid w:val="00FB7529"/>
    <w:rsid w:val="00FB7899"/>
    <w:rsid w:val="00FB7A35"/>
    <w:rsid w:val="00FB7F50"/>
    <w:rsid w:val="00FC0514"/>
    <w:rsid w:val="00FC067D"/>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74F"/>
    <w:rsid w:val="00FC47FA"/>
    <w:rsid w:val="00FC4BA3"/>
    <w:rsid w:val="00FC5222"/>
    <w:rsid w:val="00FC560E"/>
    <w:rsid w:val="00FC57CF"/>
    <w:rsid w:val="00FC5828"/>
    <w:rsid w:val="00FC6C10"/>
    <w:rsid w:val="00FC73B9"/>
    <w:rsid w:val="00FC78F9"/>
    <w:rsid w:val="00FC7CF9"/>
    <w:rsid w:val="00FD01B2"/>
    <w:rsid w:val="00FD0253"/>
    <w:rsid w:val="00FD057C"/>
    <w:rsid w:val="00FD06BD"/>
    <w:rsid w:val="00FD07BE"/>
    <w:rsid w:val="00FD0A16"/>
    <w:rsid w:val="00FD0AD5"/>
    <w:rsid w:val="00FD0E4D"/>
    <w:rsid w:val="00FD0F8C"/>
    <w:rsid w:val="00FD1068"/>
    <w:rsid w:val="00FD15C0"/>
    <w:rsid w:val="00FD1660"/>
    <w:rsid w:val="00FD1EC8"/>
    <w:rsid w:val="00FD204F"/>
    <w:rsid w:val="00FD2339"/>
    <w:rsid w:val="00FD2DC9"/>
    <w:rsid w:val="00FD30BE"/>
    <w:rsid w:val="00FD3246"/>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704B"/>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540"/>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3FD"/>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E6704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E6704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1/346/&#1740;&#1593;&#1740;&#1583;&#1607;&#1575;" TargetMode="External"/><Relationship Id="rId2" Type="http://schemas.openxmlformats.org/officeDocument/2006/relationships/hyperlink" Target="http://lib.eshia.ir/10083/5/151/&#1575;&#1604;&#1591;&#1608;&#1575;&#1601;" TargetMode="External"/><Relationship Id="rId1" Type="http://schemas.openxmlformats.org/officeDocument/2006/relationships/hyperlink" Target="http://lib.eshia.ir/11005/3/318/&#1586;&#1740;&#1575;&#1583;&#1577;" TargetMode="External"/><Relationship Id="rId4" Type="http://schemas.openxmlformats.org/officeDocument/2006/relationships/hyperlink" Target="http://lib.eshia.ir/10083/2/156/&#1740;&#1593;&#1740;&#1583;&#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1969-6FB9-4DF1-A842-556BB5A6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14611</TotalTime>
  <Pages>8</Pages>
  <Words>2449</Words>
  <Characters>13964</Characters>
  <Application>Microsoft Office Word</Application>
  <DocSecurity>0</DocSecurity>
  <Lines>116</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16381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3538</cp:revision>
  <cp:lastPrinted>2021-02-13T14:31:00Z</cp:lastPrinted>
  <dcterms:created xsi:type="dcterms:W3CDTF">2020-09-27T06:05:00Z</dcterms:created>
  <dcterms:modified xsi:type="dcterms:W3CDTF">2021-03-16T10:21:00Z</dcterms:modified>
  <cp:contentStatus>ویرایش 2.5</cp:contentStatus>
  <cp:version>2.7</cp:version>
</cp:coreProperties>
</file>