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F2CD3" w:rsidRDefault="00FF2CD3" w:rsidP="00FF2CD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596621" w:history="1">
        <w:r w:rsidRPr="00403A5D">
          <w:rPr>
            <w:rStyle w:val="ac"/>
            <w:rFonts w:hint="eastAsia"/>
            <w:noProof/>
            <w:rtl/>
          </w:rPr>
          <w:t>شرائط</w:t>
        </w:r>
        <w:r w:rsidRPr="00403A5D">
          <w:rPr>
            <w:rStyle w:val="ac"/>
            <w:noProof/>
            <w:rtl/>
          </w:rPr>
          <w:t xml:space="preserve"> </w:t>
        </w:r>
        <w:r w:rsidRPr="00403A5D">
          <w:rPr>
            <w:rStyle w:val="ac"/>
            <w:rFonts w:hint="eastAsia"/>
            <w:noProof/>
            <w:rtl/>
          </w:rPr>
          <w:t>لباس</w:t>
        </w:r>
        <w:r w:rsidRPr="00403A5D">
          <w:rPr>
            <w:rStyle w:val="ac"/>
            <w:noProof/>
            <w:rtl/>
          </w:rPr>
          <w:t xml:space="preserve"> </w:t>
        </w:r>
        <w:r w:rsidRPr="00403A5D">
          <w:rPr>
            <w:rStyle w:val="ac"/>
            <w:rFonts w:hint="eastAsia"/>
            <w:noProof/>
            <w:rtl/>
          </w:rPr>
          <w:t>مصل</w:t>
        </w:r>
        <w:r w:rsidRPr="00403A5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Toc2596621 \h</w:instrText>
        </w:r>
        <w:r>
          <w:rPr>
            <w:noProof/>
            <w:webHidden/>
            <w:rtl/>
          </w:rPr>
          <w:instrText xml:space="preserve"> </w:instrText>
        </w:r>
        <w:r>
          <w:rPr>
            <w:rStyle w:val="ac"/>
            <w:noProof/>
            <w:rtl/>
          </w:rPr>
        </w:r>
        <w:r>
          <w:rPr>
            <w:rStyle w:val="ac"/>
            <w:noProof/>
            <w:rtl/>
          </w:rPr>
          <w:fldChar w:fldCharType="separate"/>
        </w:r>
        <w:r w:rsidR="0062711F">
          <w:rPr>
            <w:noProof/>
            <w:webHidden/>
            <w:rtl/>
          </w:rPr>
          <w:t>1</w:t>
        </w:r>
        <w:r>
          <w:rPr>
            <w:rStyle w:val="ac"/>
            <w:noProof/>
            <w:rtl/>
          </w:rPr>
          <w:fldChar w:fldCharType="end"/>
        </w:r>
      </w:hyperlink>
    </w:p>
    <w:p w:rsidR="00FF2CD3" w:rsidRDefault="00FF2CD3" w:rsidP="00FF2CD3">
      <w:pPr>
        <w:pStyle w:val="11"/>
        <w:rPr>
          <w:rFonts w:asciiTheme="minorHAnsi" w:eastAsiaTheme="minorEastAsia" w:hAnsiTheme="minorHAnsi" w:cstheme="minorBidi"/>
          <w:noProof/>
          <w:color w:val="auto"/>
          <w:szCs w:val="22"/>
          <w:rtl/>
        </w:rPr>
      </w:pPr>
      <w:hyperlink w:anchor="_Toc2596622" w:history="1">
        <w:r w:rsidRPr="00403A5D">
          <w:rPr>
            <w:rStyle w:val="ac"/>
            <w:rFonts w:hint="eastAsia"/>
            <w:noProof/>
            <w:rtl/>
          </w:rPr>
          <w:t>شرط</w:t>
        </w:r>
        <w:r w:rsidRPr="00403A5D">
          <w:rPr>
            <w:rStyle w:val="ac"/>
            <w:noProof/>
            <w:rtl/>
          </w:rPr>
          <w:t xml:space="preserve"> </w:t>
        </w:r>
        <w:r w:rsidRPr="00403A5D">
          <w:rPr>
            <w:rStyle w:val="ac"/>
            <w:rFonts w:hint="eastAsia"/>
            <w:noProof/>
            <w:rtl/>
          </w:rPr>
          <w:t>چهارم</w:t>
        </w:r>
        <w:r w:rsidRPr="00403A5D">
          <w:rPr>
            <w:rStyle w:val="ac"/>
            <w:noProof/>
            <w:rtl/>
          </w:rPr>
          <w:t xml:space="preserve"> (</w:t>
        </w:r>
        <w:r w:rsidRPr="00403A5D">
          <w:rPr>
            <w:rStyle w:val="ac"/>
            <w:rFonts w:hint="eastAsia"/>
            <w:noProof/>
            <w:rtl/>
          </w:rPr>
          <w:t>از</w:t>
        </w:r>
        <w:r w:rsidRPr="00403A5D">
          <w:rPr>
            <w:rStyle w:val="ac"/>
            <w:noProof/>
            <w:rtl/>
          </w:rPr>
          <w:t xml:space="preserve"> </w:t>
        </w:r>
        <w:r w:rsidRPr="00403A5D">
          <w:rPr>
            <w:rStyle w:val="ac"/>
            <w:rFonts w:hint="eastAsia"/>
            <w:noProof/>
            <w:rtl/>
          </w:rPr>
          <w:t>غ</w:t>
        </w:r>
        <w:r w:rsidRPr="00403A5D">
          <w:rPr>
            <w:rStyle w:val="ac"/>
            <w:rFonts w:hint="cs"/>
            <w:noProof/>
            <w:rtl/>
          </w:rPr>
          <w:t>ی</w:t>
        </w:r>
        <w:r w:rsidRPr="00403A5D">
          <w:rPr>
            <w:rStyle w:val="ac"/>
            <w:rFonts w:hint="eastAsia"/>
            <w:noProof/>
            <w:rtl/>
          </w:rPr>
          <w:t>ر</w:t>
        </w:r>
        <w:r w:rsidRPr="00403A5D">
          <w:rPr>
            <w:rStyle w:val="ac"/>
            <w:noProof/>
            <w:rtl/>
          </w:rPr>
          <w:t xml:space="preserve"> </w:t>
        </w:r>
        <w:r w:rsidRPr="00403A5D">
          <w:rPr>
            <w:rStyle w:val="ac"/>
            <w:rFonts w:hint="eastAsia"/>
            <w:noProof/>
            <w:rtl/>
          </w:rPr>
          <w:t>مأکول</w:t>
        </w:r>
        <w:r w:rsidRPr="00403A5D">
          <w:rPr>
            <w:rStyle w:val="ac"/>
            <w:noProof/>
            <w:rtl/>
          </w:rPr>
          <w:t xml:space="preserve"> </w:t>
        </w:r>
        <w:r w:rsidRPr="00403A5D">
          <w:rPr>
            <w:rStyle w:val="ac"/>
            <w:rFonts w:hint="eastAsia"/>
            <w:noProof/>
            <w:rtl/>
          </w:rPr>
          <w:t>اللحم</w:t>
        </w:r>
        <w:r w:rsidRPr="00403A5D">
          <w:rPr>
            <w:rStyle w:val="ac"/>
            <w:noProof/>
            <w:rtl/>
          </w:rPr>
          <w:t xml:space="preserve"> </w:t>
        </w:r>
        <w:r w:rsidRPr="00403A5D">
          <w:rPr>
            <w:rStyle w:val="ac"/>
            <w:rFonts w:hint="eastAsia"/>
            <w:noProof/>
            <w:rtl/>
          </w:rPr>
          <w:t>نبودن</w:t>
        </w:r>
        <w:r w:rsidRPr="00403A5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Toc2596622 \h</w:instrText>
        </w:r>
        <w:r>
          <w:rPr>
            <w:noProof/>
            <w:webHidden/>
            <w:rtl/>
          </w:rPr>
          <w:instrText xml:space="preserve"> </w:instrText>
        </w:r>
        <w:r>
          <w:rPr>
            <w:rStyle w:val="ac"/>
            <w:noProof/>
            <w:rtl/>
          </w:rPr>
        </w:r>
        <w:r>
          <w:rPr>
            <w:rStyle w:val="ac"/>
            <w:noProof/>
            <w:rtl/>
          </w:rPr>
          <w:fldChar w:fldCharType="separate"/>
        </w:r>
        <w:r w:rsidR="0062711F">
          <w:rPr>
            <w:noProof/>
            <w:webHidden/>
            <w:rtl/>
          </w:rPr>
          <w:t>1</w:t>
        </w:r>
        <w:r>
          <w:rPr>
            <w:rStyle w:val="ac"/>
            <w:noProof/>
            <w:rtl/>
          </w:rPr>
          <w:fldChar w:fldCharType="end"/>
        </w:r>
      </w:hyperlink>
    </w:p>
    <w:p w:rsidR="00FF2CD3" w:rsidRDefault="00FF2CD3" w:rsidP="00FF2CD3">
      <w:pPr>
        <w:pStyle w:val="11"/>
        <w:rPr>
          <w:rFonts w:asciiTheme="minorHAnsi" w:eastAsiaTheme="minorEastAsia" w:hAnsiTheme="minorHAnsi" w:cstheme="minorBidi"/>
          <w:noProof/>
          <w:color w:val="auto"/>
          <w:szCs w:val="22"/>
          <w:rtl/>
        </w:rPr>
      </w:pPr>
      <w:hyperlink w:anchor="_Toc2596623" w:history="1">
        <w:r w:rsidRPr="00403A5D">
          <w:rPr>
            <w:rStyle w:val="ac"/>
            <w:rFonts w:hint="eastAsia"/>
            <w:noProof/>
            <w:rtl/>
          </w:rPr>
          <w:t>مسأله</w:t>
        </w:r>
        <w:r w:rsidRPr="00403A5D">
          <w:rPr>
            <w:rStyle w:val="ac"/>
            <w:noProof/>
            <w:rtl/>
          </w:rPr>
          <w:t xml:space="preserve"> </w:t>
        </w:r>
        <w:r w:rsidRPr="00403A5D">
          <w:rPr>
            <w:rStyle w:val="ac"/>
            <w:rFonts w:hint="eastAsia"/>
            <w:noProof/>
            <w:rtl/>
          </w:rPr>
          <w:t>ب</w:t>
        </w:r>
        <w:r w:rsidRPr="00403A5D">
          <w:rPr>
            <w:rStyle w:val="ac"/>
            <w:rFonts w:hint="cs"/>
            <w:noProof/>
            <w:rtl/>
          </w:rPr>
          <w:t>ی</w:t>
        </w:r>
        <w:r w:rsidRPr="00403A5D">
          <w:rPr>
            <w:rStyle w:val="ac"/>
            <w:rFonts w:hint="eastAsia"/>
            <w:noProof/>
            <w:rtl/>
          </w:rPr>
          <w:t>ستم</w:t>
        </w:r>
        <w:r w:rsidRPr="00403A5D">
          <w:rPr>
            <w:rStyle w:val="ac"/>
            <w:noProof/>
            <w:rtl/>
          </w:rPr>
          <w:t xml:space="preserve"> (</w:t>
        </w:r>
        <w:r w:rsidRPr="00403A5D">
          <w:rPr>
            <w:rStyle w:val="ac"/>
            <w:rFonts w:hint="eastAsia"/>
            <w:noProof/>
            <w:rtl/>
          </w:rPr>
          <w:t>حکم</w:t>
        </w:r>
        <w:r w:rsidRPr="00403A5D">
          <w:rPr>
            <w:rStyle w:val="ac"/>
            <w:noProof/>
            <w:rtl/>
          </w:rPr>
          <w:t xml:space="preserve"> </w:t>
        </w:r>
        <w:r w:rsidRPr="00403A5D">
          <w:rPr>
            <w:rStyle w:val="ac"/>
            <w:rFonts w:hint="eastAsia"/>
            <w:noProof/>
            <w:rtl/>
          </w:rPr>
          <w:t>حرام</w:t>
        </w:r>
        <w:r w:rsidRPr="00403A5D">
          <w:rPr>
            <w:rStyle w:val="ac"/>
            <w:noProof/>
            <w:rtl/>
          </w:rPr>
          <w:t xml:space="preserve"> </w:t>
        </w:r>
        <w:r w:rsidRPr="00403A5D">
          <w:rPr>
            <w:rStyle w:val="ac"/>
            <w:rFonts w:hint="eastAsia"/>
            <w:noProof/>
            <w:rtl/>
          </w:rPr>
          <w:t>الأکل</w:t>
        </w:r>
        <w:r w:rsidRPr="00403A5D">
          <w:rPr>
            <w:rStyle w:val="ac"/>
            <w:noProof/>
            <w:rtl/>
          </w:rPr>
          <w:t xml:space="preserve"> </w:t>
        </w:r>
        <w:r w:rsidRPr="00403A5D">
          <w:rPr>
            <w:rStyle w:val="ac"/>
            <w:rFonts w:hint="eastAsia"/>
            <w:noProof/>
            <w:rtl/>
          </w:rPr>
          <w:t>بالعرض</w:t>
        </w:r>
        <w:r w:rsidRPr="00403A5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Toc2596623 \h</w:instrText>
        </w:r>
        <w:r>
          <w:rPr>
            <w:noProof/>
            <w:webHidden/>
            <w:rtl/>
          </w:rPr>
          <w:instrText xml:space="preserve"> </w:instrText>
        </w:r>
        <w:r>
          <w:rPr>
            <w:rStyle w:val="ac"/>
            <w:noProof/>
            <w:rtl/>
          </w:rPr>
        </w:r>
        <w:r>
          <w:rPr>
            <w:rStyle w:val="ac"/>
            <w:noProof/>
            <w:rtl/>
          </w:rPr>
          <w:fldChar w:fldCharType="separate"/>
        </w:r>
        <w:r w:rsidR="0062711F">
          <w:rPr>
            <w:noProof/>
            <w:webHidden/>
            <w:rtl/>
          </w:rPr>
          <w:t>1</w:t>
        </w:r>
        <w:r>
          <w:rPr>
            <w:rStyle w:val="ac"/>
            <w:noProof/>
            <w:rtl/>
          </w:rPr>
          <w:fldChar w:fldCharType="end"/>
        </w:r>
      </w:hyperlink>
    </w:p>
    <w:p w:rsidR="00FF2CD3" w:rsidRDefault="00FF2CD3" w:rsidP="00FF2CD3">
      <w:pPr>
        <w:pStyle w:val="22"/>
        <w:tabs>
          <w:tab w:val="right" w:leader="dot" w:pos="10194"/>
        </w:tabs>
        <w:rPr>
          <w:rFonts w:asciiTheme="minorHAnsi" w:eastAsiaTheme="minorEastAsia" w:hAnsiTheme="minorHAnsi" w:cstheme="minorBidi"/>
          <w:bCs w:val="0"/>
          <w:noProof/>
          <w:color w:val="auto"/>
          <w:szCs w:val="22"/>
          <w:rtl/>
        </w:rPr>
      </w:pPr>
      <w:hyperlink w:anchor="_Toc2596624" w:history="1">
        <w:r w:rsidRPr="00403A5D">
          <w:rPr>
            <w:rStyle w:val="ac"/>
            <w:rFonts w:hint="eastAsia"/>
            <w:noProof/>
            <w:rtl/>
          </w:rPr>
          <w:t>نظر</w:t>
        </w:r>
        <w:r w:rsidRPr="00403A5D">
          <w:rPr>
            <w:rStyle w:val="ac"/>
            <w:noProof/>
            <w:rtl/>
          </w:rPr>
          <w:t xml:space="preserve"> </w:t>
        </w:r>
        <w:r w:rsidRPr="00403A5D">
          <w:rPr>
            <w:rStyle w:val="ac"/>
            <w:rFonts w:hint="eastAsia"/>
            <w:noProof/>
            <w:rtl/>
          </w:rPr>
          <w:t>صاحب</w:t>
        </w:r>
        <w:r w:rsidRPr="00403A5D">
          <w:rPr>
            <w:rStyle w:val="ac"/>
            <w:noProof/>
            <w:rtl/>
          </w:rPr>
          <w:t xml:space="preserve"> </w:t>
        </w:r>
        <w:r w:rsidRPr="00403A5D">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Toc2596624 \h</w:instrText>
        </w:r>
        <w:r>
          <w:rPr>
            <w:noProof/>
            <w:webHidden/>
            <w:rtl/>
          </w:rPr>
          <w:instrText xml:space="preserve"> </w:instrText>
        </w:r>
        <w:r>
          <w:rPr>
            <w:rStyle w:val="ac"/>
            <w:noProof/>
            <w:rtl/>
          </w:rPr>
        </w:r>
        <w:r>
          <w:rPr>
            <w:rStyle w:val="ac"/>
            <w:noProof/>
            <w:rtl/>
          </w:rPr>
          <w:fldChar w:fldCharType="separate"/>
        </w:r>
        <w:r w:rsidR="0062711F">
          <w:rPr>
            <w:noProof/>
            <w:webHidden/>
            <w:rtl/>
          </w:rPr>
          <w:t>2</w:t>
        </w:r>
        <w:r>
          <w:rPr>
            <w:rStyle w:val="ac"/>
            <w:noProof/>
            <w:rtl/>
          </w:rPr>
          <w:fldChar w:fldCharType="end"/>
        </w:r>
      </w:hyperlink>
    </w:p>
    <w:p w:rsidR="00FF2CD3" w:rsidRDefault="00FF2CD3" w:rsidP="00FF2CD3">
      <w:pPr>
        <w:pStyle w:val="22"/>
        <w:tabs>
          <w:tab w:val="right" w:leader="dot" w:pos="10194"/>
        </w:tabs>
        <w:rPr>
          <w:rFonts w:asciiTheme="minorHAnsi" w:eastAsiaTheme="minorEastAsia" w:hAnsiTheme="minorHAnsi" w:cstheme="minorBidi"/>
          <w:bCs w:val="0"/>
          <w:noProof/>
          <w:color w:val="auto"/>
          <w:szCs w:val="22"/>
          <w:rtl/>
        </w:rPr>
      </w:pPr>
      <w:hyperlink w:anchor="_Toc2596625" w:history="1">
        <w:r w:rsidRPr="00403A5D">
          <w:rPr>
            <w:rStyle w:val="ac"/>
            <w:rFonts w:hint="eastAsia"/>
            <w:noProof/>
            <w:rtl/>
          </w:rPr>
          <w:t>کلام</w:t>
        </w:r>
        <w:r w:rsidRPr="00403A5D">
          <w:rPr>
            <w:rStyle w:val="ac"/>
            <w:noProof/>
            <w:rtl/>
          </w:rPr>
          <w:t xml:space="preserve"> </w:t>
        </w:r>
        <w:r w:rsidRPr="00403A5D">
          <w:rPr>
            <w:rStyle w:val="ac"/>
            <w:rFonts w:hint="eastAsia"/>
            <w:noProof/>
            <w:rtl/>
          </w:rPr>
          <w:t>مرحوم</w:t>
        </w:r>
        <w:r w:rsidRPr="00403A5D">
          <w:rPr>
            <w:rStyle w:val="ac"/>
            <w:noProof/>
            <w:rtl/>
          </w:rPr>
          <w:t xml:space="preserve"> </w:t>
        </w:r>
        <w:r w:rsidRPr="00403A5D">
          <w:rPr>
            <w:rStyle w:val="ac"/>
            <w:rFonts w:hint="eastAsia"/>
            <w:noProof/>
            <w:rtl/>
          </w:rPr>
          <w:t>خو</w:t>
        </w:r>
        <w:r w:rsidRPr="00403A5D">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Toc2596625 \h</w:instrText>
        </w:r>
        <w:r>
          <w:rPr>
            <w:noProof/>
            <w:webHidden/>
            <w:rtl/>
          </w:rPr>
          <w:instrText xml:space="preserve"> </w:instrText>
        </w:r>
        <w:r>
          <w:rPr>
            <w:rStyle w:val="ac"/>
            <w:noProof/>
            <w:rtl/>
          </w:rPr>
        </w:r>
        <w:r>
          <w:rPr>
            <w:rStyle w:val="ac"/>
            <w:noProof/>
            <w:rtl/>
          </w:rPr>
          <w:fldChar w:fldCharType="separate"/>
        </w:r>
        <w:r w:rsidR="0062711F">
          <w:rPr>
            <w:noProof/>
            <w:webHidden/>
            <w:rtl/>
          </w:rPr>
          <w:t>2</w:t>
        </w:r>
        <w:r>
          <w:rPr>
            <w:rStyle w:val="ac"/>
            <w:noProof/>
            <w:rtl/>
          </w:rPr>
          <w:fldChar w:fldCharType="end"/>
        </w:r>
      </w:hyperlink>
    </w:p>
    <w:p w:rsidR="00FF2CD3" w:rsidRDefault="00FF2CD3" w:rsidP="00FF2CD3">
      <w:pPr>
        <w:pStyle w:val="32"/>
        <w:tabs>
          <w:tab w:val="right" w:leader="dot" w:pos="10194"/>
        </w:tabs>
        <w:rPr>
          <w:rFonts w:asciiTheme="minorHAnsi" w:eastAsiaTheme="minorEastAsia" w:hAnsiTheme="minorHAnsi" w:cstheme="minorBidi"/>
          <w:bCs w:val="0"/>
          <w:iCs w:val="0"/>
          <w:noProof/>
          <w:color w:val="auto"/>
          <w:szCs w:val="22"/>
          <w:rtl/>
        </w:rPr>
      </w:pPr>
      <w:hyperlink w:anchor="_Toc2596626" w:history="1">
        <w:r w:rsidRPr="00403A5D">
          <w:rPr>
            <w:rStyle w:val="ac"/>
            <w:rFonts w:hint="eastAsia"/>
            <w:noProof/>
            <w:rtl/>
          </w:rPr>
          <w:t>بررس</w:t>
        </w:r>
        <w:r w:rsidRPr="00403A5D">
          <w:rPr>
            <w:rStyle w:val="ac"/>
            <w:rFonts w:hint="cs"/>
            <w:noProof/>
            <w:rtl/>
          </w:rPr>
          <w:t>ی</w:t>
        </w:r>
        <w:r w:rsidRPr="00403A5D">
          <w:rPr>
            <w:rStyle w:val="ac"/>
            <w:noProof/>
            <w:rtl/>
          </w:rPr>
          <w:t xml:space="preserve"> </w:t>
        </w:r>
        <w:r w:rsidRPr="00403A5D">
          <w:rPr>
            <w:rStyle w:val="ac"/>
            <w:rFonts w:hint="eastAsia"/>
            <w:noProof/>
            <w:rtl/>
          </w:rPr>
          <w:t>کلام</w:t>
        </w:r>
        <w:r w:rsidRPr="00403A5D">
          <w:rPr>
            <w:rStyle w:val="ac"/>
            <w:noProof/>
            <w:rtl/>
          </w:rPr>
          <w:t xml:space="preserve"> </w:t>
        </w:r>
        <w:r w:rsidRPr="00403A5D">
          <w:rPr>
            <w:rStyle w:val="ac"/>
            <w:rFonts w:hint="eastAsia"/>
            <w:noProof/>
            <w:rtl/>
          </w:rPr>
          <w:t>مرحوم</w:t>
        </w:r>
        <w:r w:rsidRPr="00403A5D">
          <w:rPr>
            <w:rStyle w:val="ac"/>
            <w:noProof/>
            <w:rtl/>
          </w:rPr>
          <w:t xml:space="preserve"> </w:t>
        </w:r>
        <w:r w:rsidRPr="00403A5D">
          <w:rPr>
            <w:rStyle w:val="ac"/>
            <w:rFonts w:hint="eastAsia"/>
            <w:noProof/>
            <w:rtl/>
          </w:rPr>
          <w:t>خو</w:t>
        </w:r>
        <w:r w:rsidRPr="00403A5D">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Toc2596626 \h</w:instrText>
        </w:r>
        <w:r>
          <w:rPr>
            <w:noProof/>
            <w:webHidden/>
            <w:rtl/>
          </w:rPr>
          <w:instrText xml:space="preserve"> </w:instrText>
        </w:r>
        <w:r>
          <w:rPr>
            <w:rStyle w:val="ac"/>
            <w:noProof/>
            <w:rtl/>
          </w:rPr>
        </w:r>
        <w:r>
          <w:rPr>
            <w:rStyle w:val="ac"/>
            <w:noProof/>
            <w:rtl/>
          </w:rPr>
          <w:fldChar w:fldCharType="separate"/>
        </w:r>
        <w:r w:rsidR="0062711F">
          <w:rPr>
            <w:noProof/>
            <w:webHidden/>
            <w:rtl/>
          </w:rPr>
          <w:t>2</w:t>
        </w:r>
        <w:r>
          <w:rPr>
            <w:rStyle w:val="ac"/>
            <w:noProof/>
            <w:rtl/>
          </w:rPr>
          <w:fldChar w:fldCharType="end"/>
        </w:r>
      </w:hyperlink>
    </w:p>
    <w:p w:rsidR="00FF2CD3" w:rsidRDefault="00FF2CD3" w:rsidP="00FF2CD3">
      <w:pPr>
        <w:pStyle w:val="22"/>
        <w:tabs>
          <w:tab w:val="right" w:leader="dot" w:pos="10194"/>
        </w:tabs>
        <w:rPr>
          <w:rFonts w:asciiTheme="minorHAnsi" w:eastAsiaTheme="minorEastAsia" w:hAnsiTheme="minorHAnsi" w:cstheme="minorBidi"/>
          <w:bCs w:val="0"/>
          <w:noProof/>
          <w:color w:val="auto"/>
          <w:szCs w:val="22"/>
          <w:rtl/>
        </w:rPr>
      </w:pPr>
      <w:hyperlink w:anchor="_Toc2596627" w:history="1">
        <w:r w:rsidRPr="00403A5D">
          <w:rPr>
            <w:rStyle w:val="ac"/>
            <w:rFonts w:hint="eastAsia"/>
            <w:noProof/>
            <w:rtl/>
          </w:rPr>
          <w:t>نظر</w:t>
        </w:r>
        <w:r w:rsidRPr="00403A5D">
          <w:rPr>
            <w:rStyle w:val="ac"/>
            <w:noProof/>
            <w:rtl/>
          </w:rPr>
          <w:t xml:space="preserve"> </w:t>
        </w:r>
        <w:r w:rsidRPr="00403A5D">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Toc2596627 \h</w:instrText>
        </w:r>
        <w:r>
          <w:rPr>
            <w:noProof/>
            <w:webHidden/>
            <w:rtl/>
          </w:rPr>
          <w:instrText xml:space="preserve"> </w:instrText>
        </w:r>
        <w:r>
          <w:rPr>
            <w:rStyle w:val="ac"/>
            <w:noProof/>
            <w:rtl/>
          </w:rPr>
        </w:r>
        <w:r>
          <w:rPr>
            <w:rStyle w:val="ac"/>
            <w:noProof/>
            <w:rtl/>
          </w:rPr>
          <w:fldChar w:fldCharType="separate"/>
        </w:r>
        <w:r w:rsidR="0062711F">
          <w:rPr>
            <w:noProof/>
            <w:webHidden/>
            <w:rtl/>
          </w:rPr>
          <w:t>3</w:t>
        </w:r>
        <w:r>
          <w:rPr>
            <w:rStyle w:val="ac"/>
            <w:noProof/>
            <w:rtl/>
          </w:rPr>
          <w:fldChar w:fldCharType="end"/>
        </w:r>
      </w:hyperlink>
    </w:p>
    <w:p w:rsidR="00FF2CD3" w:rsidRDefault="00FF2CD3" w:rsidP="00FF2CD3">
      <w:pPr>
        <w:pStyle w:val="22"/>
        <w:tabs>
          <w:tab w:val="right" w:leader="dot" w:pos="10194"/>
        </w:tabs>
        <w:rPr>
          <w:rFonts w:asciiTheme="minorHAnsi" w:eastAsiaTheme="minorEastAsia" w:hAnsiTheme="minorHAnsi" w:cstheme="minorBidi"/>
          <w:bCs w:val="0"/>
          <w:noProof/>
          <w:color w:val="auto"/>
          <w:szCs w:val="22"/>
          <w:rtl/>
        </w:rPr>
      </w:pPr>
      <w:hyperlink w:anchor="_Toc2596628" w:history="1">
        <w:r w:rsidRPr="00403A5D">
          <w:rPr>
            <w:rStyle w:val="ac"/>
            <w:rFonts w:hint="eastAsia"/>
            <w:noProof/>
            <w:rtl/>
          </w:rPr>
          <w:t>نقص</w:t>
        </w:r>
        <w:r w:rsidRPr="00403A5D">
          <w:rPr>
            <w:rStyle w:val="ac"/>
            <w:noProof/>
            <w:rtl/>
          </w:rPr>
          <w:t xml:space="preserve"> </w:t>
        </w:r>
        <w:r w:rsidRPr="00403A5D">
          <w:rPr>
            <w:rStyle w:val="ac"/>
            <w:rFonts w:hint="eastAsia"/>
            <w:noProof/>
            <w:rtl/>
          </w:rPr>
          <w:t>مرحوم</w:t>
        </w:r>
        <w:r w:rsidRPr="00403A5D">
          <w:rPr>
            <w:rStyle w:val="ac"/>
            <w:noProof/>
            <w:rtl/>
          </w:rPr>
          <w:t xml:space="preserve"> </w:t>
        </w:r>
        <w:r w:rsidRPr="00403A5D">
          <w:rPr>
            <w:rStyle w:val="ac"/>
            <w:rFonts w:hint="eastAsia"/>
            <w:noProof/>
            <w:rtl/>
          </w:rPr>
          <w:t>خو</w:t>
        </w:r>
        <w:r w:rsidRPr="00403A5D">
          <w:rPr>
            <w:rStyle w:val="ac"/>
            <w:rFonts w:hint="cs"/>
            <w:noProof/>
            <w:rtl/>
          </w:rPr>
          <w:t>یی</w:t>
        </w:r>
        <w:r w:rsidRPr="00403A5D">
          <w:rPr>
            <w:rStyle w:val="ac"/>
            <w:noProof/>
            <w:rtl/>
          </w:rPr>
          <w:t xml:space="preserve"> </w:t>
        </w:r>
        <w:r w:rsidRPr="00403A5D">
          <w:rPr>
            <w:rStyle w:val="ac"/>
            <w:rFonts w:hint="eastAsia"/>
            <w:noProof/>
            <w:rtl/>
          </w:rPr>
          <w:t>به</w:t>
        </w:r>
        <w:r w:rsidRPr="00403A5D">
          <w:rPr>
            <w:rStyle w:val="ac"/>
            <w:noProof/>
            <w:rtl/>
          </w:rPr>
          <w:t xml:space="preserve"> </w:t>
        </w:r>
        <w:r w:rsidRPr="00403A5D">
          <w:rPr>
            <w:rStyle w:val="ac"/>
            <w:rFonts w:hint="eastAsia"/>
            <w:noProof/>
            <w:rtl/>
          </w:rPr>
          <w:t>مرحوم</w:t>
        </w:r>
        <w:r w:rsidRPr="00403A5D">
          <w:rPr>
            <w:rStyle w:val="ac"/>
            <w:noProof/>
            <w:rtl/>
          </w:rPr>
          <w:t xml:space="preserve"> </w:t>
        </w:r>
        <w:r w:rsidRPr="00403A5D">
          <w:rPr>
            <w:rStyle w:val="ac"/>
            <w:rFonts w:hint="eastAsia"/>
            <w:noProof/>
            <w:rtl/>
          </w:rPr>
          <w:t>نائ</w:t>
        </w:r>
        <w:r w:rsidRPr="00403A5D">
          <w:rPr>
            <w:rStyle w:val="ac"/>
            <w:rFonts w:hint="cs"/>
            <w:noProof/>
            <w:rtl/>
          </w:rPr>
          <w:t>ی</w:t>
        </w:r>
        <w:r w:rsidRPr="00403A5D">
          <w:rPr>
            <w:rStyle w:val="ac"/>
            <w:rFonts w:hint="eastAsia"/>
            <w:noProof/>
            <w:rtl/>
          </w:rPr>
          <w:t>ن</w:t>
        </w:r>
        <w:r w:rsidRPr="00403A5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Toc2596628 \h</w:instrText>
        </w:r>
        <w:r>
          <w:rPr>
            <w:noProof/>
            <w:webHidden/>
            <w:rtl/>
          </w:rPr>
          <w:instrText xml:space="preserve"> </w:instrText>
        </w:r>
        <w:r>
          <w:rPr>
            <w:rStyle w:val="ac"/>
            <w:noProof/>
            <w:rtl/>
          </w:rPr>
        </w:r>
        <w:r>
          <w:rPr>
            <w:rStyle w:val="ac"/>
            <w:noProof/>
            <w:rtl/>
          </w:rPr>
          <w:fldChar w:fldCharType="separate"/>
        </w:r>
        <w:r w:rsidR="0062711F">
          <w:rPr>
            <w:noProof/>
            <w:webHidden/>
            <w:rtl/>
          </w:rPr>
          <w:t>4</w:t>
        </w:r>
        <w:r>
          <w:rPr>
            <w:rStyle w:val="ac"/>
            <w:noProof/>
            <w:rtl/>
          </w:rPr>
          <w:fldChar w:fldCharType="end"/>
        </w:r>
      </w:hyperlink>
    </w:p>
    <w:p w:rsidR="00FF2CD3" w:rsidRDefault="00FF2CD3" w:rsidP="00FF2CD3">
      <w:pPr>
        <w:pStyle w:val="32"/>
        <w:tabs>
          <w:tab w:val="right" w:leader="dot" w:pos="10194"/>
        </w:tabs>
        <w:rPr>
          <w:rFonts w:asciiTheme="minorHAnsi" w:eastAsiaTheme="minorEastAsia" w:hAnsiTheme="minorHAnsi" w:cstheme="minorBidi"/>
          <w:bCs w:val="0"/>
          <w:iCs w:val="0"/>
          <w:noProof/>
          <w:color w:val="auto"/>
          <w:szCs w:val="22"/>
          <w:rtl/>
        </w:rPr>
      </w:pPr>
      <w:hyperlink w:anchor="_Toc2596629" w:history="1">
        <w:r w:rsidRPr="00403A5D">
          <w:rPr>
            <w:rStyle w:val="ac"/>
            <w:rFonts w:hint="eastAsia"/>
            <w:noProof/>
            <w:rtl/>
          </w:rPr>
          <w:t>جواب</w:t>
        </w:r>
        <w:r w:rsidRPr="00403A5D">
          <w:rPr>
            <w:rStyle w:val="ac"/>
            <w:noProof/>
            <w:rtl/>
          </w:rPr>
          <w:t xml:space="preserve"> </w:t>
        </w:r>
        <w:r w:rsidRPr="00403A5D">
          <w:rPr>
            <w:rStyle w:val="ac"/>
            <w:rFonts w:hint="eastAsia"/>
            <w:noProof/>
            <w:rtl/>
          </w:rPr>
          <w:t>از</w:t>
        </w:r>
        <w:r w:rsidRPr="00403A5D">
          <w:rPr>
            <w:rStyle w:val="ac"/>
            <w:noProof/>
            <w:rtl/>
          </w:rPr>
          <w:t xml:space="preserve"> </w:t>
        </w:r>
        <w:r w:rsidRPr="00403A5D">
          <w:rPr>
            <w:rStyle w:val="ac"/>
            <w:rFonts w:hint="eastAsia"/>
            <w:noProof/>
            <w:rtl/>
          </w:rPr>
          <w:t>نقض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Toc2596629 \h</w:instrText>
        </w:r>
        <w:r>
          <w:rPr>
            <w:noProof/>
            <w:webHidden/>
            <w:rtl/>
          </w:rPr>
          <w:instrText xml:space="preserve"> </w:instrText>
        </w:r>
        <w:r>
          <w:rPr>
            <w:rStyle w:val="ac"/>
            <w:noProof/>
            <w:rtl/>
          </w:rPr>
        </w:r>
        <w:r>
          <w:rPr>
            <w:rStyle w:val="ac"/>
            <w:noProof/>
            <w:rtl/>
          </w:rPr>
          <w:fldChar w:fldCharType="separate"/>
        </w:r>
        <w:r w:rsidR="0062711F">
          <w:rPr>
            <w:noProof/>
            <w:webHidden/>
            <w:rtl/>
          </w:rPr>
          <w:t>5</w:t>
        </w:r>
        <w:r>
          <w:rPr>
            <w:rStyle w:val="ac"/>
            <w:noProof/>
            <w:rtl/>
          </w:rPr>
          <w:fldChar w:fldCharType="end"/>
        </w:r>
      </w:hyperlink>
    </w:p>
    <w:p w:rsidR="00FF2CD3" w:rsidRDefault="00FF2CD3" w:rsidP="00FF2CD3">
      <w:pPr>
        <w:pStyle w:val="11"/>
        <w:rPr>
          <w:rFonts w:asciiTheme="minorHAnsi" w:eastAsiaTheme="minorEastAsia" w:hAnsiTheme="minorHAnsi" w:cstheme="minorBidi"/>
          <w:noProof/>
          <w:color w:val="auto"/>
          <w:szCs w:val="22"/>
          <w:rtl/>
        </w:rPr>
      </w:pPr>
      <w:hyperlink w:anchor="_Toc2596630" w:history="1">
        <w:r w:rsidRPr="00403A5D">
          <w:rPr>
            <w:rStyle w:val="ac"/>
            <w:rFonts w:hint="eastAsia"/>
            <w:noProof/>
            <w:rtl/>
          </w:rPr>
          <w:t>شرط</w:t>
        </w:r>
        <w:r w:rsidRPr="00403A5D">
          <w:rPr>
            <w:rStyle w:val="ac"/>
            <w:noProof/>
            <w:rtl/>
          </w:rPr>
          <w:t xml:space="preserve"> </w:t>
        </w:r>
        <w:r w:rsidRPr="00403A5D">
          <w:rPr>
            <w:rStyle w:val="ac"/>
            <w:rFonts w:hint="eastAsia"/>
            <w:noProof/>
            <w:rtl/>
          </w:rPr>
          <w:t>پنجم</w:t>
        </w:r>
        <w:r w:rsidRPr="00403A5D">
          <w:rPr>
            <w:rStyle w:val="ac"/>
            <w:noProof/>
            <w:rtl/>
          </w:rPr>
          <w:t xml:space="preserve"> </w:t>
        </w:r>
        <w:r w:rsidRPr="00403A5D">
          <w:rPr>
            <w:rStyle w:val="ac"/>
            <w:rFonts w:hint="eastAsia"/>
            <w:noProof/>
            <w:rtl/>
          </w:rPr>
          <w:t>برا</w:t>
        </w:r>
        <w:r w:rsidRPr="00403A5D">
          <w:rPr>
            <w:rStyle w:val="ac"/>
            <w:rFonts w:hint="cs"/>
            <w:noProof/>
            <w:rtl/>
          </w:rPr>
          <w:t>ی</w:t>
        </w:r>
        <w:r w:rsidRPr="00403A5D">
          <w:rPr>
            <w:rStyle w:val="ac"/>
            <w:noProof/>
            <w:rtl/>
          </w:rPr>
          <w:t xml:space="preserve"> </w:t>
        </w:r>
        <w:r w:rsidRPr="00403A5D">
          <w:rPr>
            <w:rStyle w:val="ac"/>
            <w:rFonts w:hint="eastAsia"/>
            <w:noProof/>
            <w:rtl/>
          </w:rPr>
          <w:t>خصوص</w:t>
        </w:r>
        <w:r w:rsidRPr="00403A5D">
          <w:rPr>
            <w:rStyle w:val="ac"/>
            <w:noProof/>
            <w:rtl/>
          </w:rPr>
          <w:t xml:space="preserve"> </w:t>
        </w:r>
        <w:r w:rsidRPr="00403A5D">
          <w:rPr>
            <w:rStyle w:val="ac"/>
            <w:rFonts w:hint="eastAsia"/>
            <w:noProof/>
            <w:rtl/>
          </w:rPr>
          <w:t>رجال</w:t>
        </w:r>
        <w:r w:rsidRPr="00403A5D">
          <w:rPr>
            <w:rStyle w:val="ac"/>
            <w:noProof/>
            <w:rtl/>
          </w:rPr>
          <w:t xml:space="preserve"> (</w:t>
        </w:r>
        <w:r w:rsidRPr="00403A5D">
          <w:rPr>
            <w:rStyle w:val="ac"/>
            <w:rFonts w:hint="eastAsia"/>
            <w:noProof/>
            <w:rtl/>
          </w:rPr>
          <w:t>از</w:t>
        </w:r>
        <w:r w:rsidRPr="00403A5D">
          <w:rPr>
            <w:rStyle w:val="ac"/>
            <w:noProof/>
            <w:rtl/>
          </w:rPr>
          <w:t xml:space="preserve"> </w:t>
        </w:r>
        <w:r w:rsidRPr="00403A5D">
          <w:rPr>
            <w:rStyle w:val="ac"/>
            <w:rFonts w:hint="eastAsia"/>
            <w:noProof/>
            <w:rtl/>
          </w:rPr>
          <w:t>طلا</w:t>
        </w:r>
        <w:r w:rsidRPr="00403A5D">
          <w:rPr>
            <w:rStyle w:val="ac"/>
            <w:noProof/>
            <w:rtl/>
          </w:rPr>
          <w:t xml:space="preserve"> </w:t>
        </w:r>
        <w:r w:rsidRPr="00403A5D">
          <w:rPr>
            <w:rStyle w:val="ac"/>
            <w:rFonts w:hint="eastAsia"/>
            <w:noProof/>
            <w:rtl/>
          </w:rPr>
          <w:t>نبودن</w:t>
        </w:r>
        <w:r w:rsidRPr="00403A5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Toc2596630 \h</w:instrText>
        </w:r>
        <w:r>
          <w:rPr>
            <w:noProof/>
            <w:webHidden/>
            <w:rtl/>
          </w:rPr>
          <w:instrText xml:space="preserve"> </w:instrText>
        </w:r>
        <w:r>
          <w:rPr>
            <w:rStyle w:val="ac"/>
            <w:noProof/>
            <w:rtl/>
          </w:rPr>
        </w:r>
        <w:r>
          <w:rPr>
            <w:rStyle w:val="ac"/>
            <w:noProof/>
            <w:rtl/>
          </w:rPr>
          <w:fldChar w:fldCharType="separate"/>
        </w:r>
        <w:r w:rsidR="0062711F">
          <w:rPr>
            <w:noProof/>
            <w:webHidden/>
            <w:rtl/>
          </w:rPr>
          <w:t>5</w:t>
        </w:r>
        <w:r>
          <w:rPr>
            <w:rStyle w:val="ac"/>
            <w:noProof/>
            <w:rtl/>
          </w:rPr>
          <w:fldChar w:fldCharType="end"/>
        </w:r>
      </w:hyperlink>
    </w:p>
    <w:p w:rsidR="00FF2CD3" w:rsidRDefault="00FF2CD3" w:rsidP="00FF2CD3">
      <w:pPr>
        <w:pStyle w:val="22"/>
        <w:tabs>
          <w:tab w:val="right" w:leader="dot" w:pos="10194"/>
        </w:tabs>
        <w:rPr>
          <w:rFonts w:asciiTheme="minorHAnsi" w:eastAsiaTheme="minorEastAsia" w:hAnsiTheme="minorHAnsi" w:cstheme="minorBidi"/>
          <w:bCs w:val="0"/>
          <w:noProof/>
          <w:color w:val="auto"/>
          <w:szCs w:val="22"/>
          <w:rtl/>
        </w:rPr>
      </w:pPr>
      <w:hyperlink w:anchor="_Toc2596631" w:history="1">
        <w:r w:rsidRPr="00403A5D">
          <w:rPr>
            <w:rStyle w:val="ac"/>
            <w:rFonts w:hint="eastAsia"/>
            <w:noProof/>
            <w:rtl/>
          </w:rPr>
          <w:t>حرمت</w:t>
        </w:r>
        <w:r w:rsidRPr="00403A5D">
          <w:rPr>
            <w:rStyle w:val="ac"/>
            <w:noProof/>
            <w:rtl/>
          </w:rPr>
          <w:t xml:space="preserve"> </w:t>
        </w:r>
        <w:r w:rsidRPr="00403A5D">
          <w:rPr>
            <w:rStyle w:val="ac"/>
            <w:rFonts w:hint="eastAsia"/>
            <w:noProof/>
            <w:rtl/>
          </w:rPr>
          <w:t>تکل</w:t>
        </w:r>
        <w:r w:rsidRPr="00403A5D">
          <w:rPr>
            <w:rStyle w:val="ac"/>
            <w:rFonts w:hint="cs"/>
            <w:noProof/>
            <w:rtl/>
          </w:rPr>
          <w:t>ی</w:t>
        </w:r>
        <w:r w:rsidRPr="00403A5D">
          <w:rPr>
            <w:rStyle w:val="ac"/>
            <w:rFonts w:hint="eastAsia"/>
            <w:noProof/>
            <w:rtl/>
          </w:rPr>
          <w:t>ف</w:t>
        </w:r>
        <w:r w:rsidRPr="00403A5D">
          <w:rPr>
            <w:rStyle w:val="ac"/>
            <w:rFonts w:hint="cs"/>
            <w:noProof/>
            <w:rtl/>
          </w:rPr>
          <w:t>ی</w:t>
        </w:r>
        <w:r w:rsidRPr="00403A5D">
          <w:rPr>
            <w:rStyle w:val="ac"/>
            <w:noProof/>
            <w:rtl/>
          </w:rPr>
          <w:t xml:space="preserve"> </w:t>
        </w:r>
        <w:r w:rsidRPr="00403A5D">
          <w:rPr>
            <w:rStyle w:val="ac"/>
            <w:rFonts w:hint="eastAsia"/>
            <w:noProof/>
            <w:rtl/>
          </w:rPr>
          <w:t>مربوط</w:t>
        </w:r>
        <w:r w:rsidRPr="00403A5D">
          <w:rPr>
            <w:rStyle w:val="ac"/>
            <w:noProof/>
            <w:rtl/>
          </w:rPr>
          <w:t xml:space="preserve"> </w:t>
        </w:r>
        <w:r w:rsidRPr="00403A5D">
          <w:rPr>
            <w:rStyle w:val="ac"/>
            <w:rFonts w:hint="eastAsia"/>
            <w:noProof/>
            <w:rtl/>
          </w:rPr>
          <w:t>به</w:t>
        </w:r>
        <w:r w:rsidRPr="00403A5D">
          <w:rPr>
            <w:rStyle w:val="ac"/>
            <w:noProof/>
            <w:rtl/>
          </w:rPr>
          <w:t xml:space="preserve"> </w:t>
        </w:r>
        <w:r w:rsidRPr="00403A5D">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Toc2596631 \h</w:instrText>
        </w:r>
        <w:r>
          <w:rPr>
            <w:noProof/>
            <w:webHidden/>
            <w:rtl/>
          </w:rPr>
          <w:instrText xml:space="preserve"> </w:instrText>
        </w:r>
        <w:r>
          <w:rPr>
            <w:rStyle w:val="ac"/>
            <w:noProof/>
            <w:rtl/>
          </w:rPr>
        </w:r>
        <w:r>
          <w:rPr>
            <w:rStyle w:val="ac"/>
            <w:noProof/>
            <w:rtl/>
          </w:rPr>
          <w:fldChar w:fldCharType="separate"/>
        </w:r>
        <w:r w:rsidR="0062711F">
          <w:rPr>
            <w:noProof/>
            <w:webHidden/>
            <w:rtl/>
          </w:rPr>
          <w:t>6</w:t>
        </w:r>
        <w:r>
          <w:rPr>
            <w:rStyle w:val="ac"/>
            <w:noProof/>
            <w:rtl/>
          </w:rPr>
          <w:fldChar w:fldCharType="end"/>
        </w:r>
      </w:hyperlink>
    </w:p>
    <w:p w:rsidR="00FF2CD3" w:rsidRDefault="00FF2CD3" w:rsidP="00FF2CD3">
      <w:pPr>
        <w:pStyle w:val="22"/>
        <w:tabs>
          <w:tab w:val="right" w:leader="dot" w:pos="10194"/>
        </w:tabs>
        <w:rPr>
          <w:rFonts w:asciiTheme="minorHAnsi" w:eastAsiaTheme="minorEastAsia" w:hAnsiTheme="minorHAnsi" w:cstheme="minorBidi"/>
          <w:bCs w:val="0"/>
          <w:noProof/>
          <w:color w:val="auto"/>
          <w:szCs w:val="22"/>
          <w:rtl/>
        </w:rPr>
      </w:pPr>
      <w:hyperlink w:anchor="_Toc2596632" w:history="1">
        <w:r w:rsidRPr="00403A5D">
          <w:rPr>
            <w:rStyle w:val="ac"/>
            <w:rFonts w:hint="eastAsia"/>
            <w:noProof/>
            <w:rtl/>
          </w:rPr>
          <w:t>الف</w:t>
        </w:r>
        <w:r w:rsidRPr="00403A5D">
          <w:rPr>
            <w:rStyle w:val="ac"/>
            <w:noProof/>
            <w:rtl/>
          </w:rPr>
          <w:t xml:space="preserve">) </w:t>
        </w:r>
        <w:r w:rsidRPr="00403A5D">
          <w:rPr>
            <w:rStyle w:val="ac"/>
            <w:rFonts w:hint="eastAsia"/>
            <w:noProof/>
            <w:rtl/>
          </w:rPr>
          <w:t>حرمت</w:t>
        </w:r>
        <w:r w:rsidRPr="00403A5D">
          <w:rPr>
            <w:rStyle w:val="ac"/>
            <w:noProof/>
            <w:rtl/>
          </w:rPr>
          <w:t xml:space="preserve"> </w:t>
        </w:r>
        <w:r w:rsidRPr="00403A5D">
          <w:rPr>
            <w:rStyle w:val="ac"/>
            <w:rFonts w:hint="eastAsia"/>
            <w:noProof/>
            <w:rtl/>
          </w:rPr>
          <w:t>لبس</w:t>
        </w:r>
        <w:r w:rsidRPr="00403A5D">
          <w:rPr>
            <w:rStyle w:val="ac"/>
            <w:noProof/>
            <w:rtl/>
          </w:rPr>
          <w:t xml:space="preserve"> </w:t>
        </w:r>
        <w:r w:rsidRPr="00403A5D">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Toc2596632 \h</w:instrText>
        </w:r>
        <w:r>
          <w:rPr>
            <w:noProof/>
            <w:webHidden/>
            <w:rtl/>
          </w:rPr>
          <w:instrText xml:space="preserve"> </w:instrText>
        </w:r>
        <w:r>
          <w:rPr>
            <w:rStyle w:val="ac"/>
            <w:noProof/>
            <w:rtl/>
          </w:rPr>
        </w:r>
        <w:r>
          <w:rPr>
            <w:rStyle w:val="ac"/>
            <w:noProof/>
            <w:rtl/>
          </w:rPr>
          <w:fldChar w:fldCharType="separate"/>
        </w:r>
        <w:r w:rsidR="0062711F">
          <w:rPr>
            <w:noProof/>
            <w:webHidden/>
            <w:rtl/>
          </w:rPr>
          <w:t>6</w:t>
        </w:r>
        <w:r>
          <w:rPr>
            <w:rStyle w:val="ac"/>
            <w:noProof/>
            <w:rtl/>
          </w:rPr>
          <w:fldChar w:fldCharType="end"/>
        </w:r>
      </w:hyperlink>
    </w:p>
    <w:p w:rsidR="00FF2CD3" w:rsidRDefault="00FF2CD3" w:rsidP="00FF2CD3">
      <w:pPr>
        <w:pStyle w:val="32"/>
        <w:tabs>
          <w:tab w:val="right" w:leader="dot" w:pos="10194"/>
        </w:tabs>
        <w:rPr>
          <w:rFonts w:asciiTheme="minorHAnsi" w:eastAsiaTheme="minorEastAsia" w:hAnsiTheme="minorHAnsi" w:cstheme="minorBidi"/>
          <w:bCs w:val="0"/>
          <w:iCs w:val="0"/>
          <w:noProof/>
          <w:color w:val="auto"/>
          <w:szCs w:val="22"/>
          <w:rtl/>
        </w:rPr>
      </w:pPr>
      <w:hyperlink w:anchor="_Toc2596633" w:history="1">
        <w:r w:rsidRPr="00403A5D">
          <w:rPr>
            <w:rStyle w:val="ac"/>
            <w:rFonts w:hint="eastAsia"/>
            <w:noProof/>
            <w:rtl/>
          </w:rPr>
          <w:t>أدله</w:t>
        </w:r>
        <w:r w:rsidRPr="00403A5D">
          <w:rPr>
            <w:rStyle w:val="ac"/>
            <w:noProof/>
            <w:rtl/>
          </w:rPr>
          <w:t xml:space="preserve"> </w:t>
        </w:r>
        <w:r w:rsidRPr="00403A5D">
          <w:rPr>
            <w:rStyle w:val="ac"/>
            <w:rFonts w:hint="eastAsia"/>
            <w:noProof/>
            <w:rtl/>
          </w:rPr>
          <w:t>حرمت</w:t>
        </w:r>
        <w:r w:rsidRPr="00403A5D">
          <w:rPr>
            <w:rStyle w:val="ac"/>
            <w:noProof/>
            <w:rtl/>
          </w:rPr>
          <w:t xml:space="preserve"> </w:t>
        </w:r>
        <w:r w:rsidRPr="00403A5D">
          <w:rPr>
            <w:rStyle w:val="ac"/>
            <w:rFonts w:hint="eastAsia"/>
            <w:noProof/>
            <w:rtl/>
          </w:rPr>
          <w:t>لبس</w:t>
        </w:r>
        <w:r w:rsidRPr="00403A5D">
          <w:rPr>
            <w:rStyle w:val="ac"/>
            <w:noProof/>
            <w:rtl/>
          </w:rPr>
          <w:t xml:space="preserve"> </w:t>
        </w:r>
        <w:r w:rsidRPr="00403A5D">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Toc2596633 \h</w:instrText>
        </w:r>
        <w:r>
          <w:rPr>
            <w:noProof/>
            <w:webHidden/>
            <w:rtl/>
          </w:rPr>
          <w:instrText xml:space="preserve"> </w:instrText>
        </w:r>
        <w:r>
          <w:rPr>
            <w:rStyle w:val="ac"/>
            <w:noProof/>
            <w:rtl/>
          </w:rPr>
        </w:r>
        <w:r>
          <w:rPr>
            <w:rStyle w:val="ac"/>
            <w:noProof/>
            <w:rtl/>
          </w:rPr>
          <w:fldChar w:fldCharType="separate"/>
        </w:r>
        <w:r w:rsidR="0062711F">
          <w:rPr>
            <w:noProof/>
            <w:webHidden/>
            <w:rtl/>
          </w:rPr>
          <w:t>6</w:t>
        </w:r>
        <w:r>
          <w:rPr>
            <w:rStyle w:val="ac"/>
            <w:noProof/>
            <w:rtl/>
          </w:rPr>
          <w:fldChar w:fldCharType="end"/>
        </w:r>
      </w:hyperlink>
    </w:p>
    <w:p w:rsidR="00FF2CD3" w:rsidRDefault="00FF2CD3" w:rsidP="00FF2CD3">
      <w:pPr>
        <w:pStyle w:val="42"/>
        <w:tabs>
          <w:tab w:val="right" w:leader="dot" w:pos="10194"/>
        </w:tabs>
        <w:rPr>
          <w:rFonts w:asciiTheme="minorHAnsi" w:eastAsiaTheme="minorEastAsia" w:hAnsiTheme="minorHAnsi" w:cstheme="minorBidi"/>
          <w:bCs w:val="0"/>
          <w:noProof/>
          <w:color w:val="auto"/>
          <w:szCs w:val="22"/>
          <w:rtl/>
        </w:rPr>
      </w:pPr>
      <w:hyperlink w:anchor="_Toc2596634" w:history="1">
        <w:r w:rsidRPr="00403A5D">
          <w:rPr>
            <w:rStyle w:val="ac"/>
            <w:rFonts w:hint="eastAsia"/>
            <w:noProof/>
            <w:rtl/>
          </w:rPr>
          <w:t>دل</w:t>
        </w:r>
        <w:r w:rsidRPr="00403A5D">
          <w:rPr>
            <w:rStyle w:val="ac"/>
            <w:rFonts w:hint="cs"/>
            <w:noProof/>
            <w:rtl/>
          </w:rPr>
          <w:t>ی</w:t>
        </w:r>
        <w:r w:rsidRPr="00403A5D">
          <w:rPr>
            <w:rStyle w:val="ac"/>
            <w:rFonts w:hint="eastAsia"/>
            <w:noProof/>
            <w:rtl/>
          </w:rPr>
          <w:t>ل</w:t>
        </w:r>
        <w:r w:rsidRPr="00403A5D">
          <w:rPr>
            <w:rStyle w:val="ac"/>
            <w:noProof/>
            <w:rtl/>
          </w:rPr>
          <w:t xml:space="preserve"> </w:t>
        </w:r>
        <w:r w:rsidRPr="00403A5D">
          <w:rPr>
            <w:rStyle w:val="ac"/>
            <w:rFonts w:hint="eastAsia"/>
            <w:noProof/>
            <w:rtl/>
          </w:rPr>
          <w:t>أول</w:t>
        </w:r>
        <w:r w:rsidRPr="00403A5D">
          <w:rPr>
            <w:rStyle w:val="ac"/>
            <w:noProof/>
            <w:rtl/>
          </w:rPr>
          <w:t xml:space="preserve"> (</w:t>
        </w:r>
        <w:r w:rsidRPr="00403A5D">
          <w:rPr>
            <w:rStyle w:val="ac"/>
            <w:rFonts w:hint="eastAsia"/>
            <w:noProof/>
            <w:rtl/>
          </w:rPr>
          <w:t>موثقه</w:t>
        </w:r>
        <w:r w:rsidRPr="00403A5D">
          <w:rPr>
            <w:rStyle w:val="ac"/>
            <w:noProof/>
            <w:rtl/>
          </w:rPr>
          <w:t xml:space="preserve"> </w:t>
        </w:r>
        <w:r w:rsidRPr="00403A5D">
          <w:rPr>
            <w:rStyle w:val="ac"/>
            <w:rFonts w:hint="eastAsia"/>
            <w:noProof/>
            <w:rtl/>
          </w:rPr>
          <w:t>عمار</w:t>
        </w:r>
        <w:r w:rsidRPr="00403A5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Toc2596634 \h</w:instrText>
        </w:r>
        <w:r>
          <w:rPr>
            <w:noProof/>
            <w:webHidden/>
            <w:rtl/>
          </w:rPr>
          <w:instrText xml:space="preserve"> </w:instrText>
        </w:r>
        <w:r>
          <w:rPr>
            <w:rStyle w:val="ac"/>
            <w:noProof/>
            <w:rtl/>
          </w:rPr>
        </w:r>
        <w:r>
          <w:rPr>
            <w:rStyle w:val="ac"/>
            <w:noProof/>
            <w:rtl/>
          </w:rPr>
          <w:fldChar w:fldCharType="separate"/>
        </w:r>
        <w:r w:rsidR="0062711F">
          <w:rPr>
            <w:noProof/>
            <w:webHidden/>
            <w:rtl/>
          </w:rPr>
          <w:t>7</w:t>
        </w:r>
        <w:r>
          <w:rPr>
            <w:rStyle w:val="ac"/>
            <w:noProof/>
            <w:rtl/>
          </w:rPr>
          <w:fldChar w:fldCharType="end"/>
        </w:r>
      </w:hyperlink>
    </w:p>
    <w:p w:rsidR="00FF2CD3" w:rsidRDefault="00FF2CD3" w:rsidP="00FF2CD3">
      <w:pPr>
        <w:pStyle w:val="52"/>
        <w:tabs>
          <w:tab w:val="right" w:leader="dot" w:pos="10194"/>
        </w:tabs>
        <w:rPr>
          <w:rFonts w:asciiTheme="minorHAnsi" w:eastAsiaTheme="minorEastAsia" w:hAnsiTheme="minorHAnsi" w:cstheme="minorBidi"/>
          <w:bCs w:val="0"/>
          <w:noProof/>
          <w:color w:val="auto"/>
          <w:szCs w:val="22"/>
          <w:rtl/>
        </w:rPr>
      </w:pPr>
      <w:hyperlink w:anchor="_Toc2596635" w:history="1">
        <w:r w:rsidRPr="00403A5D">
          <w:rPr>
            <w:rStyle w:val="ac"/>
            <w:rFonts w:hint="eastAsia"/>
            <w:noProof/>
            <w:rtl/>
          </w:rPr>
          <w:t>مناقشه</w:t>
        </w:r>
        <w:r w:rsidRPr="00403A5D">
          <w:rPr>
            <w:rStyle w:val="ac"/>
            <w:noProof/>
            <w:rtl/>
          </w:rPr>
          <w:t xml:space="preserve"> </w:t>
        </w:r>
        <w:r w:rsidRPr="00403A5D">
          <w:rPr>
            <w:rStyle w:val="ac"/>
            <w:rFonts w:hint="eastAsia"/>
            <w:noProof/>
            <w:rtl/>
          </w:rPr>
          <w:t>أول</w:t>
        </w:r>
        <w:r w:rsidRPr="00403A5D">
          <w:rPr>
            <w:rStyle w:val="ac"/>
            <w:noProof/>
            <w:rtl/>
          </w:rPr>
          <w:t xml:space="preserve"> (</w:t>
        </w:r>
        <w:r w:rsidRPr="00403A5D">
          <w:rPr>
            <w:rStyle w:val="ac"/>
            <w:rFonts w:hint="eastAsia"/>
            <w:noProof/>
            <w:rtl/>
          </w:rPr>
          <w:t>عدم</w:t>
        </w:r>
        <w:r w:rsidRPr="00403A5D">
          <w:rPr>
            <w:rStyle w:val="ac"/>
            <w:noProof/>
            <w:rtl/>
          </w:rPr>
          <w:t xml:space="preserve"> </w:t>
        </w:r>
        <w:r w:rsidRPr="00403A5D">
          <w:rPr>
            <w:rStyle w:val="ac"/>
            <w:rFonts w:hint="eastAsia"/>
            <w:noProof/>
            <w:rtl/>
          </w:rPr>
          <w:t>تناسب</w:t>
        </w:r>
        <w:r w:rsidRPr="00403A5D">
          <w:rPr>
            <w:rStyle w:val="ac"/>
            <w:noProof/>
            <w:rtl/>
          </w:rPr>
          <w:t xml:space="preserve"> </w:t>
        </w:r>
        <w:r w:rsidRPr="00403A5D">
          <w:rPr>
            <w:rStyle w:val="ac"/>
            <w:rFonts w:hint="eastAsia"/>
            <w:noProof/>
            <w:rtl/>
          </w:rPr>
          <w:t>تعل</w:t>
        </w:r>
        <w:r w:rsidRPr="00403A5D">
          <w:rPr>
            <w:rStyle w:val="ac"/>
            <w:rFonts w:hint="cs"/>
            <w:noProof/>
            <w:rtl/>
          </w:rPr>
          <w:t>ی</w:t>
        </w:r>
        <w:r w:rsidRPr="00403A5D">
          <w:rPr>
            <w:rStyle w:val="ac"/>
            <w:rFonts w:hint="eastAsia"/>
            <w:noProof/>
            <w:rtl/>
          </w:rPr>
          <w:t>ل</w:t>
        </w:r>
        <w:r w:rsidRPr="00403A5D">
          <w:rPr>
            <w:rStyle w:val="ac"/>
            <w:noProof/>
            <w:rtl/>
          </w:rPr>
          <w:t xml:space="preserve"> </w:t>
        </w:r>
        <w:r w:rsidRPr="00403A5D">
          <w:rPr>
            <w:rStyle w:val="ac"/>
            <w:rFonts w:hint="eastAsia"/>
            <w:noProof/>
            <w:rtl/>
          </w:rPr>
          <w:t>با</w:t>
        </w:r>
        <w:r w:rsidRPr="00403A5D">
          <w:rPr>
            <w:rStyle w:val="ac"/>
            <w:noProof/>
            <w:rtl/>
          </w:rPr>
          <w:t xml:space="preserve"> </w:t>
        </w:r>
        <w:r w:rsidRPr="00403A5D">
          <w:rPr>
            <w:rStyle w:val="ac"/>
            <w:rFonts w:hint="eastAsia"/>
            <w:noProof/>
            <w:rtl/>
          </w:rPr>
          <w:t>حرمت</w:t>
        </w:r>
        <w:r w:rsidRPr="00403A5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Toc2596635 \h</w:instrText>
        </w:r>
        <w:r>
          <w:rPr>
            <w:noProof/>
            <w:webHidden/>
            <w:rtl/>
          </w:rPr>
          <w:instrText xml:space="preserve"> </w:instrText>
        </w:r>
        <w:r>
          <w:rPr>
            <w:rStyle w:val="ac"/>
            <w:noProof/>
            <w:rtl/>
          </w:rPr>
        </w:r>
        <w:r>
          <w:rPr>
            <w:rStyle w:val="ac"/>
            <w:noProof/>
            <w:rtl/>
          </w:rPr>
          <w:fldChar w:fldCharType="separate"/>
        </w:r>
        <w:r w:rsidR="0062711F">
          <w:rPr>
            <w:noProof/>
            <w:webHidden/>
            <w:rtl/>
          </w:rPr>
          <w:t>8</w:t>
        </w:r>
        <w:r>
          <w:rPr>
            <w:rStyle w:val="ac"/>
            <w:noProof/>
            <w:rtl/>
          </w:rPr>
          <w:fldChar w:fldCharType="end"/>
        </w:r>
      </w:hyperlink>
    </w:p>
    <w:p w:rsidR="00FF2CD3" w:rsidRDefault="00FF2CD3" w:rsidP="00FF2CD3">
      <w:pPr>
        <w:pStyle w:val="61"/>
        <w:tabs>
          <w:tab w:val="right" w:leader="dot" w:pos="10194"/>
        </w:tabs>
        <w:rPr>
          <w:rFonts w:asciiTheme="minorHAnsi" w:eastAsiaTheme="minorEastAsia" w:hAnsiTheme="minorHAnsi" w:cstheme="minorBidi"/>
          <w:bCs w:val="0"/>
          <w:noProof/>
          <w:color w:val="auto"/>
          <w:szCs w:val="22"/>
          <w:rtl/>
        </w:rPr>
      </w:pPr>
      <w:hyperlink w:anchor="_Toc2596636" w:history="1">
        <w:r w:rsidRPr="00403A5D">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Toc2596636 \h</w:instrText>
        </w:r>
        <w:r>
          <w:rPr>
            <w:noProof/>
            <w:webHidden/>
            <w:rtl/>
          </w:rPr>
          <w:instrText xml:space="preserve"> </w:instrText>
        </w:r>
        <w:r>
          <w:rPr>
            <w:rStyle w:val="ac"/>
            <w:noProof/>
            <w:rtl/>
          </w:rPr>
        </w:r>
        <w:r>
          <w:rPr>
            <w:rStyle w:val="ac"/>
            <w:noProof/>
            <w:rtl/>
          </w:rPr>
          <w:fldChar w:fldCharType="separate"/>
        </w:r>
        <w:r w:rsidR="0062711F">
          <w:rPr>
            <w:noProof/>
            <w:webHidden/>
            <w:rtl/>
          </w:rPr>
          <w:t>8</w:t>
        </w:r>
        <w:r>
          <w:rPr>
            <w:rStyle w:val="ac"/>
            <w:noProof/>
            <w:rtl/>
          </w:rPr>
          <w:fldChar w:fldCharType="end"/>
        </w:r>
      </w:hyperlink>
    </w:p>
    <w:p w:rsidR="00C91EB6" w:rsidRPr="00C91EB6" w:rsidRDefault="00FF2CD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84382">
        <w:rPr>
          <w:rFonts w:hint="cs"/>
          <w:rtl/>
        </w:rPr>
        <w:t>شرط</w:t>
      </w:r>
      <w:r w:rsidR="00684382">
        <w:rPr>
          <w:rtl/>
        </w:rPr>
        <w:t xml:space="preserve"> </w:t>
      </w:r>
      <w:r w:rsidR="00684382">
        <w:rPr>
          <w:rFonts w:hint="cs"/>
          <w:rtl/>
        </w:rPr>
        <w:t>چهارم</w:t>
      </w:r>
      <w:r w:rsidR="00684382">
        <w:rPr>
          <w:rtl/>
        </w:rPr>
        <w:t xml:space="preserve"> (</w:t>
      </w:r>
      <w:r w:rsidR="00684382">
        <w:rPr>
          <w:rFonts w:hint="cs"/>
          <w:rtl/>
        </w:rPr>
        <w:t>از</w:t>
      </w:r>
      <w:r w:rsidR="00684382">
        <w:rPr>
          <w:rtl/>
        </w:rPr>
        <w:t xml:space="preserve"> </w:t>
      </w:r>
      <w:r w:rsidR="00684382">
        <w:rPr>
          <w:rFonts w:hint="cs"/>
          <w:rtl/>
        </w:rPr>
        <w:t>غیر</w:t>
      </w:r>
      <w:r w:rsidR="00684382">
        <w:rPr>
          <w:rtl/>
        </w:rPr>
        <w:t xml:space="preserve"> </w:t>
      </w:r>
      <w:r w:rsidR="00684382">
        <w:rPr>
          <w:rFonts w:hint="cs"/>
          <w:rtl/>
        </w:rPr>
        <w:t>مأکول</w:t>
      </w:r>
      <w:r w:rsidR="00684382">
        <w:rPr>
          <w:rtl/>
        </w:rPr>
        <w:t xml:space="preserve"> </w:t>
      </w:r>
      <w:r w:rsidR="00684382">
        <w:rPr>
          <w:rFonts w:hint="cs"/>
          <w:rtl/>
        </w:rPr>
        <w:t>اللحم</w:t>
      </w:r>
      <w:r w:rsidR="00684382">
        <w:rPr>
          <w:rtl/>
        </w:rPr>
        <w:t xml:space="preserve"> </w:t>
      </w:r>
      <w:r w:rsidR="00684382">
        <w:rPr>
          <w:rFonts w:hint="cs"/>
          <w:rtl/>
        </w:rPr>
        <w:t>نبودن</w:t>
      </w:r>
      <w:r w:rsidR="00684382">
        <w:rPr>
          <w:rtl/>
        </w:rPr>
        <w:t>)</w:t>
      </w:r>
      <w:r w:rsidR="00025B70">
        <w:rPr>
          <w:rFonts w:hint="cs"/>
          <w:rtl/>
        </w:rPr>
        <w:t xml:space="preserve"> </w:t>
      </w:r>
      <w:r w:rsidR="00386C11" w:rsidRPr="00A6366F">
        <w:rPr>
          <w:rFonts w:hint="cs"/>
          <w:rtl/>
        </w:rPr>
        <w:t>/</w:t>
      </w:r>
      <w:bookmarkStart w:id="2" w:name="BokSabj_d"/>
      <w:bookmarkEnd w:id="2"/>
      <w:r w:rsidR="00684382">
        <w:rPr>
          <w:rFonts w:hint="cs"/>
          <w:rtl/>
        </w:rPr>
        <w:t>شرائط</w:t>
      </w:r>
      <w:r w:rsidR="00684382">
        <w:rPr>
          <w:rtl/>
        </w:rPr>
        <w:t xml:space="preserve"> </w:t>
      </w:r>
      <w:r w:rsidR="00684382">
        <w:rPr>
          <w:rFonts w:hint="cs"/>
          <w:rtl/>
        </w:rPr>
        <w:t>لباس</w:t>
      </w:r>
      <w:r w:rsidR="00684382">
        <w:rPr>
          <w:rtl/>
        </w:rPr>
        <w:t xml:space="preserve"> </w:t>
      </w:r>
      <w:r w:rsidR="00684382">
        <w:rPr>
          <w:rFonts w:hint="cs"/>
          <w:rtl/>
        </w:rPr>
        <w:t>مصلی</w:t>
      </w:r>
      <w:r w:rsidR="00386C11" w:rsidRPr="00A6366F">
        <w:rPr>
          <w:rFonts w:hint="cs"/>
          <w:rtl/>
        </w:rPr>
        <w:t xml:space="preserve"> /</w:t>
      </w:r>
      <w:bookmarkStart w:id="3" w:name="Bokkolli"/>
      <w:bookmarkEnd w:id="3"/>
      <w:r w:rsidR="00684382">
        <w:rPr>
          <w:rFonts w:hint="cs"/>
          <w:rtl/>
        </w:rPr>
        <w:t>کتاب</w:t>
      </w:r>
      <w:r w:rsidR="00684382">
        <w:rPr>
          <w:rtl/>
        </w:rPr>
        <w:t xml:space="preserve"> </w:t>
      </w:r>
      <w:r w:rsidR="0068438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325D7D" w:rsidP="003A6148">
      <w:pPr>
        <w:pBdr>
          <w:bottom w:val="double" w:sz="6" w:space="1" w:color="auto"/>
        </w:pBdr>
        <w:rPr>
          <w:rtl/>
        </w:rPr>
      </w:pPr>
      <w:r>
        <w:rPr>
          <w:rFonts w:hint="cs"/>
          <w:rtl/>
        </w:rPr>
        <w:t>بحث راجع به مسأله نوزدهم یعنی حکم جاهل و ناسی نسبت به نماز در ما لایؤکل لحمه بود و این مسأله به پایان رسید.</w:t>
      </w:r>
    </w:p>
    <w:p w:rsidR="00247D2F" w:rsidRPr="003A6148" w:rsidRDefault="00247D2F" w:rsidP="003A6148">
      <w:pPr>
        <w:pBdr>
          <w:bottom w:val="double" w:sz="6" w:space="1" w:color="auto"/>
        </w:pBdr>
      </w:pPr>
    </w:p>
    <w:p w:rsidR="008F5B4D" w:rsidRDefault="008F5B4D" w:rsidP="003A6148"/>
    <w:p w:rsidR="00585818" w:rsidRDefault="00585818" w:rsidP="00585818">
      <w:pPr>
        <w:pStyle w:val="1"/>
        <w:rPr>
          <w:rtl/>
        </w:rPr>
      </w:pPr>
      <w:bookmarkStart w:id="4" w:name="_Toc2596621"/>
      <w:r>
        <w:rPr>
          <w:rFonts w:hint="cs"/>
          <w:rtl/>
        </w:rPr>
        <w:t>شرائط لباس مصلی</w:t>
      </w:r>
      <w:bookmarkEnd w:id="4"/>
    </w:p>
    <w:p w:rsidR="00585818" w:rsidRDefault="00585818" w:rsidP="00585818">
      <w:pPr>
        <w:pStyle w:val="1"/>
        <w:rPr>
          <w:rtl/>
        </w:rPr>
      </w:pPr>
      <w:bookmarkStart w:id="5" w:name="_Toc2596622"/>
      <w:r>
        <w:rPr>
          <w:rFonts w:hint="cs"/>
          <w:rtl/>
        </w:rPr>
        <w:t>شرط چهارم (از غیر مأکول اللحم نبودن)</w:t>
      </w:r>
      <w:bookmarkEnd w:id="5"/>
    </w:p>
    <w:p w:rsidR="00585818" w:rsidRDefault="00585818" w:rsidP="00585818">
      <w:pPr>
        <w:pStyle w:val="1"/>
        <w:rPr>
          <w:rtl/>
        </w:rPr>
      </w:pPr>
      <w:bookmarkStart w:id="6" w:name="_Toc2596623"/>
      <w:r>
        <w:rPr>
          <w:rFonts w:hint="cs"/>
          <w:rtl/>
        </w:rPr>
        <w:t>مسأله بیستم</w:t>
      </w:r>
      <w:r w:rsidR="005B0EB5">
        <w:rPr>
          <w:rFonts w:hint="cs"/>
          <w:rtl/>
        </w:rPr>
        <w:t xml:space="preserve"> (حکم حرام الأکل بالعرض)</w:t>
      </w:r>
      <w:bookmarkEnd w:id="6"/>
    </w:p>
    <w:p w:rsidR="00325D7D" w:rsidRPr="005A4BE5" w:rsidRDefault="005A4BE5" w:rsidP="00585818">
      <w:pPr>
        <w:rPr>
          <w:color w:val="000080"/>
          <w:rtl/>
        </w:rPr>
      </w:pPr>
      <w:r w:rsidRPr="005A4BE5">
        <w:rPr>
          <w:rFonts w:hint="cs"/>
          <w:b/>
          <w:bCs/>
          <w:rtl/>
        </w:rPr>
        <w:t>صاحب عروه می فرماید:</w:t>
      </w:r>
      <w:r>
        <w:rPr>
          <w:rFonts w:hint="cs"/>
          <w:rtl/>
        </w:rPr>
        <w:t xml:space="preserve"> </w:t>
      </w:r>
      <w:r w:rsidR="00325D7D" w:rsidRPr="005A4BE5">
        <w:rPr>
          <w:rFonts w:hint="cs"/>
          <w:color w:val="000080"/>
          <w:rtl/>
        </w:rPr>
        <w:t>الظاهر عدم الفرق بين ما يحرم أكله بالأصالة أو بالعرض</w:t>
      </w:r>
      <w:r w:rsidR="00325D7D" w:rsidRPr="005A4BE5">
        <w:rPr>
          <w:rFonts w:hint="cs"/>
          <w:color w:val="000080"/>
        </w:rPr>
        <w:t>‌</w:t>
      </w:r>
      <w:r w:rsidR="00585818" w:rsidRPr="005A4BE5">
        <w:rPr>
          <w:rFonts w:hint="cs"/>
          <w:color w:val="000080"/>
          <w:rtl/>
        </w:rPr>
        <w:t xml:space="preserve"> </w:t>
      </w:r>
      <w:r w:rsidR="00325D7D" w:rsidRPr="005A4BE5">
        <w:rPr>
          <w:rFonts w:hint="cs"/>
          <w:color w:val="000080"/>
          <w:rtl/>
        </w:rPr>
        <w:t>كالموطوء و الجلال و إن كان لا يخلو عن إشكال.</w:t>
      </w:r>
    </w:p>
    <w:p w:rsidR="005B0EB5" w:rsidRDefault="005B0EB5" w:rsidP="005B0EB5">
      <w:pPr>
        <w:pStyle w:val="20"/>
        <w:rPr>
          <w:rtl/>
        </w:rPr>
      </w:pPr>
      <w:bookmarkStart w:id="7" w:name="_Toc2596624"/>
      <w:r>
        <w:rPr>
          <w:rFonts w:hint="cs"/>
          <w:rtl/>
        </w:rPr>
        <w:lastRenderedPageBreak/>
        <w:t>نظر صاحب عروه</w:t>
      </w:r>
      <w:bookmarkEnd w:id="7"/>
    </w:p>
    <w:p w:rsidR="009123A1" w:rsidRDefault="00384734" w:rsidP="006162A2">
      <w:pPr>
        <w:rPr>
          <w:rFonts w:hint="cs"/>
          <w:rtl/>
        </w:rPr>
      </w:pPr>
      <w:r w:rsidRPr="00CE1044">
        <w:rPr>
          <w:rFonts w:hint="cs"/>
          <w:b/>
          <w:bCs/>
          <w:rtl/>
        </w:rPr>
        <w:t>صاحب عروه فرموده است</w:t>
      </w:r>
      <w:r w:rsidR="00CE1044">
        <w:rPr>
          <w:rFonts w:hint="cs"/>
          <w:rtl/>
        </w:rPr>
        <w:t>:</w:t>
      </w:r>
      <w:r>
        <w:rPr>
          <w:rFonts w:hint="cs"/>
          <w:rtl/>
        </w:rPr>
        <w:t xml:space="preserve"> «ما یحرم أکله» شا</w:t>
      </w:r>
      <w:r w:rsidR="009123A1">
        <w:rPr>
          <w:rFonts w:hint="cs"/>
          <w:rtl/>
        </w:rPr>
        <w:t>مل «ما یحرم أکله بالعرض» می شود.</w:t>
      </w:r>
    </w:p>
    <w:p w:rsidR="001A1EA5" w:rsidRDefault="00384734" w:rsidP="009123A1">
      <w:pPr>
        <w:rPr>
          <w:rtl/>
        </w:rPr>
      </w:pPr>
      <w:r>
        <w:rPr>
          <w:rFonts w:hint="cs"/>
          <w:rtl/>
        </w:rPr>
        <w:t xml:space="preserve">و حرمت أکل عرضی سه مثال دارد: </w:t>
      </w:r>
      <w:r w:rsidR="009123A1">
        <w:rPr>
          <w:rFonts w:hint="cs"/>
          <w:rtl/>
        </w:rPr>
        <w:t xml:space="preserve">1- </w:t>
      </w:r>
      <w:r>
        <w:rPr>
          <w:rFonts w:hint="cs"/>
          <w:rtl/>
        </w:rPr>
        <w:t>جلّ</w:t>
      </w:r>
      <w:r w:rsidR="009123A1">
        <w:rPr>
          <w:rFonts w:hint="cs"/>
          <w:rtl/>
        </w:rPr>
        <w:t>ال تا زمانی که استبراء نشده است. 2-</w:t>
      </w:r>
      <w:r>
        <w:rPr>
          <w:rFonts w:hint="cs"/>
          <w:rtl/>
        </w:rPr>
        <w:t xml:space="preserve"> بچه گوسفندی که از شیر خوک تغذیه کرده است و استخوان آن با شیر خوک محکم شده است که حرام بالعرض می شود و قابل حلال شدن نیست</w:t>
      </w:r>
      <w:r w:rsidR="009123A1">
        <w:rPr>
          <w:rFonts w:hint="cs"/>
          <w:rtl/>
        </w:rPr>
        <w:t>. 3-</w:t>
      </w:r>
      <w:r>
        <w:rPr>
          <w:rFonts w:hint="cs"/>
          <w:rtl/>
        </w:rPr>
        <w:t xml:space="preserve"> موطوء انسان است یعنی حیوانی که نعوذ بالله موطوء انسانی باشد خود آن حیوان و نسل آن حیوان حرام می شود.</w:t>
      </w:r>
    </w:p>
    <w:p w:rsidR="005B0EB5" w:rsidRDefault="005B0EB5" w:rsidP="004F42BE">
      <w:pPr>
        <w:pStyle w:val="20"/>
        <w:rPr>
          <w:rtl/>
        </w:rPr>
      </w:pPr>
      <w:bookmarkStart w:id="8" w:name="_Toc2596625"/>
      <w:r>
        <w:rPr>
          <w:rFonts w:hint="cs"/>
          <w:rtl/>
        </w:rPr>
        <w:t>کلام مرحوم خویی</w:t>
      </w:r>
      <w:bookmarkEnd w:id="8"/>
    </w:p>
    <w:p w:rsidR="00384734" w:rsidRDefault="00384734" w:rsidP="003237FA">
      <w:pPr>
        <w:rPr>
          <w:rtl/>
        </w:rPr>
      </w:pPr>
      <w:r w:rsidRPr="00CE1044">
        <w:rPr>
          <w:rFonts w:hint="cs"/>
          <w:b/>
          <w:bCs/>
          <w:rtl/>
        </w:rPr>
        <w:t>مرحوم خویی فرموده است:</w:t>
      </w:r>
      <w:r>
        <w:rPr>
          <w:rFonts w:hint="cs"/>
          <w:rtl/>
        </w:rPr>
        <w:t xml:space="preserve"> وجه این که لباس مصلی نباید از حیوانی که حرام بالعرض است تهیه شود و در مانعیّت ما لایؤکل </w:t>
      </w:r>
      <w:r w:rsidR="009123A1">
        <w:rPr>
          <w:rFonts w:hint="cs"/>
          <w:rtl/>
        </w:rPr>
        <w:t>بین</w:t>
      </w:r>
      <w:r>
        <w:rPr>
          <w:rFonts w:hint="cs"/>
          <w:rtl/>
        </w:rPr>
        <w:t xml:space="preserve"> ما لایؤکل بالذات و ما لایؤکل بالعرض فرق ندارد این است که ما از </w:t>
      </w:r>
      <w:r w:rsidR="009123A1">
        <w:rPr>
          <w:rFonts w:hint="cs"/>
          <w:rtl/>
        </w:rPr>
        <w:t xml:space="preserve">خطاب </w:t>
      </w:r>
      <w:r>
        <w:rPr>
          <w:rFonts w:hint="cs"/>
          <w:rtl/>
        </w:rPr>
        <w:t xml:space="preserve">«ما حرم </w:t>
      </w:r>
      <w:r w:rsidR="009123A1">
        <w:rPr>
          <w:rFonts w:hint="cs"/>
          <w:rtl/>
        </w:rPr>
        <w:t xml:space="preserve">علیک </w:t>
      </w:r>
      <w:r>
        <w:rPr>
          <w:rFonts w:hint="cs"/>
          <w:rtl/>
        </w:rPr>
        <w:t>أکله» موضوعیّت را استظهار می کنیم و مشیریّت به عناوین ذاتیه</w:t>
      </w:r>
      <w:r w:rsidR="009123A1">
        <w:rPr>
          <w:rFonts w:hint="cs"/>
          <w:rtl/>
        </w:rPr>
        <w:t xml:space="preserve"> مثل أسد و ذئب و ثعلب</w:t>
      </w:r>
      <w:r>
        <w:rPr>
          <w:rFonts w:hint="cs"/>
          <w:rtl/>
        </w:rPr>
        <w:t xml:space="preserve"> را استظهار </w:t>
      </w:r>
      <w:r w:rsidR="009123A1">
        <w:rPr>
          <w:rFonts w:hint="cs"/>
          <w:rtl/>
        </w:rPr>
        <w:t>نمی کنیم. ولی مرحوم نائینی</w:t>
      </w:r>
      <w:r w:rsidR="003237FA">
        <w:rPr>
          <w:rFonts w:hint="cs"/>
          <w:rtl/>
        </w:rPr>
        <w:t xml:space="preserve"> خطاب </w:t>
      </w:r>
      <w:r w:rsidR="003237FA" w:rsidRPr="003237FA">
        <w:rPr>
          <w:rFonts w:hint="cs"/>
          <w:rtl/>
        </w:rPr>
        <w:t xml:space="preserve">«ما حرم أکله» </w:t>
      </w:r>
      <w:r w:rsidR="003237FA">
        <w:rPr>
          <w:rFonts w:hint="cs"/>
          <w:rtl/>
        </w:rPr>
        <w:t>را عنوان مشیر به عناوین ذاتیه می گیرند</w:t>
      </w:r>
      <w:r>
        <w:rPr>
          <w:rFonts w:hint="cs"/>
          <w:rtl/>
        </w:rPr>
        <w:t xml:space="preserve"> ولی </w:t>
      </w:r>
      <w:r w:rsidR="003237FA">
        <w:rPr>
          <w:rFonts w:hint="cs"/>
          <w:rtl/>
        </w:rPr>
        <w:t xml:space="preserve">ما این کلام را قبول نداریم و معتقدیم عنوان </w:t>
      </w:r>
      <w:r w:rsidR="003237FA" w:rsidRPr="003237FA">
        <w:rPr>
          <w:rFonts w:hint="cs"/>
          <w:rtl/>
        </w:rPr>
        <w:t xml:space="preserve">«ما حرم أکله» </w:t>
      </w:r>
      <w:r w:rsidR="003237FA">
        <w:rPr>
          <w:rFonts w:hint="cs"/>
          <w:rtl/>
        </w:rPr>
        <w:t xml:space="preserve">مثل همه عناوین ظهور دارد در این که خودش موضوع حکم است نه این که مشیر به عنوان دیگری باشد و مشیر به عنوان دیگر بودن خلاف أصالة التطابق بین مقام اثبات و ثبوت است یعنی وقتی در مقام اثبات عنوان </w:t>
      </w:r>
      <w:r w:rsidR="003237FA" w:rsidRPr="003237FA">
        <w:rPr>
          <w:rFonts w:hint="cs"/>
          <w:rtl/>
        </w:rPr>
        <w:t xml:space="preserve">«ما حرم أکله» </w:t>
      </w:r>
      <w:r w:rsidR="003237FA">
        <w:rPr>
          <w:rFonts w:hint="cs"/>
          <w:rtl/>
        </w:rPr>
        <w:t xml:space="preserve">را بیان کرده اند أصل عقلایی این است که مقام ثبوت نیز همین عنوان موضوع حکم است </w:t>
      </w:r>
      <w:r>
        <w:rPr>
          <w:rFonts w:hint="cs"/>
          <w:rtl/>
        </w:rPr>
        <w:t>و لذا</w:t>
      </w:r>
      <w:r w:rsidR="003237FA">
        <w:rPr>
          <w:rFonts w:hint="cs"/>
          <w:rtl/>
        </w:rPr>
        <w:t xml:space="preserve"> عنوان «ما حرم أکله»</w:t>
      </w:r>
      <w:r>
        <w:rPr>
          <w:rFonts w:hint="cs"/>
          <w:rtl/>
        </w:rPr>
        <w:t xml:space="preserve"> اطلاق دارد و شامل «ما حرم أکله بالعرض» نیز می شود.</w:t>
      </w:r>
    </w:p>
    <w:p w:rsidR="005B0EB5" w:rsidRDefault="004F42BE" w:rsidP="004F42BE">
      <w:pPr>
        <w:pStyle w:val="30"/>
        <w:rPr>
          <w:rtl/>
        </w:rPr>
      </w:pPr>
      <w:bookmarkStart w:id="9" w:name="_Toc2596626"/>
      <w:r>
        <w:rPr>
          <w:rFonts w:hint="cs"/>
          <w:rtl/>
        </w:rPr>
        <w:t>بررسی کلام مرحوم خویی</w:t>
      </w:r>
      <w:bookmarkEnd w:id="9"/>
    </w:p>
    <w:p w:rsidR="0050585A" w:rsidRDefault="00384734" w:rsidP="001F0A5F">
      <w:pPr>
        <w:rPr>
          <w:rFonts w:hint="cs"/>
          <w:rtl/>
        </w:rPr>
      </w:pPr>
      <w:r w:rsidRPr="00CE1044">
        <w:rPr>
          <w:rFonts w:hint="cs"/>
          <w:b/>
          <w:bCs/>
          <w:rtl/>
        </w:rPr>
        <w:t>مشکل فرمایش مرحوم خویی این است که</w:t>
      </w:r>
      <w:r w:rsidR="00CE1044">
        <w:rPr>
          <w:rFonts w:hint="cs"/>
          <w:rtl/>
        </w:rPr>
        <w:t>:</w:t>
      </w:r>
      <w:r>
        <w:rPr>
          <w:rFonts w:hint="cs"/>
          <w:rtl/>
        </w:rPr>
        <w:t xml:space="preserve"> مرحوم نائینی و مرحوم بروجردی قائل شده اند عنوان «ما حرم أکله» عنوان مشیر است ولی در عین حال </w:t>
      </w:r>
      <w:r w:rsidR="00F04EA5">
        <w:rPr>
          <w:rFonts w:hint="cs"/>
          <w:rtl/>
        </w:rPr>
        <w:t xml:space="preserve">در این مسأله بیستم صاحب عروه </w:t>
      </w:r>
      <w:r>
        <w:rPr>
          <w:rFonts w:hint="cs"/>
          <w:rtl/>
        </w:rPr>
        <w:t xml:space="preserve">حاشیه ای بر کلام صاحب عروه نزده اند </w:t>
      </w:r>
      <w:r w:rsidR="00F04EA5">
        <w:rPr>
          <w:rFonts w:hint="cs"/>
          <w:rtl/>
        </w:rPr>
        <w:t>و نظر صاحب عروه</w:t>
      </w:r>
      <w:r w:rsidR="0050585A">
        <w:rPr>
          <w:rFonts w:hint="cs"/>
          <w:rtl/>
        </w:rPr>
        <w:t xml:space="preserve"> را قبول کرده اند.</w:t>
      </w:r>
    </w:p>
    <w:p w:rsidR="004C6851" w:rsidRDefault="0050585A" w:rsidP="004C6851">
      <w:pPr>
        <w:rPr>
          <w:rtl/>
        </w:rPr>
      </w:pPr>
      <w:r w:rsidRPr="004C6851">
        <w:rPr>
          <w:rFonts w:hint="cs"/>
          <w:b/>
          <w:bCs/>
          <w:rtl/>
        </w:rPr>
        <w:t xml:space="preserve">و </w:t>
      </w:r>
      <w:r w:rsidR="00384734" w:rsidRPr="004C6851">
        <w:rPr>
          <w:rFonts w:hint="cs"/>
          <w:b/>
          <w:bCs/>
          <w:rtl/>
        </w:rPr>
        <w:t xml:space="preserve">مرحوم نائینی در رساله نماز در لباس مشکوک </w:t>
      </w:r>
      <w:r w:rsidR="004C6851" w:rsidRPr="004C6851">
        <w:rPr>
          <w:rFonts w:hint="cs"/>
          <w:b/>
          <w:bCs/>
          <w:rtl/>
        </w:rPr>
        <w:t>می فرماید</w:t>
      </w:r>
      <w:r w:rsidR="004C6851">
        <w:rPr>
          <w:rFonts w:hint="cs"/>
          <w:rtl/>
        </w:rPr>
        <w:t xml:space="preserve">: </w:t>
      </w:r>
      <w:r w:rsidR="004C6851" w:rsidRPr="004C6851">
        <w:rPr>
          <w:rFonts w:hint="cs"/>
          <w:rtl/>
        </w:rPr>
        <w:t xml:space="preserve">برخی از بزرگان (که منظور کاشف الغطاء است) فرموده اند </w:t>
      </w:r>
      <w:r w:rsidR="00384734">
        <w:rPr>
          <w:rFonts w:hint="cs"/>
          <w:rtl/>
        </w:rPr>
        <w:t xml:space="preserve">حیوان موطوء و جلّال و شاتی که از لبن خنزیر تغذیه کرده است </w:t>
      </w:r>
      <w:r w:rsidR="00D25047">
        <w:rPr>
          <w:rFonts w:hint="cs"/>
          <w:rtl/>
        </w:rPr>
        <w:t>هر سه قسم ملحق به حرام أصلی اند و</w:t>
      </w:r>
      <w:r w:rsidR="00384734">
        <w:rPr>
          <w:rFonts w:hint="cs"/>
          <w:rtl/>
        </w:rPr>
        <w:t xml:space="preserve"> نماز در أجزای آن باطل است ولی ما در موطوء و شارب لبن خنزیر فرمایش مرحوم کاشف الغطاء را قبول داریم ولی در جلّال قبول نداریم زیرا موطوء بودن مثل عنوان ذاتی می شود یعنی</w:t>
      </w:r>
      <w:r w:rsidR="003A7CC5">
        <w:rPr>
          <w:rFonts w:hint="cs"/>
          <w:rtl/>
        </w:rPr>
        <w:t xml:space="preserve"> موطوء بودن</w:t>
      </w:r>
      <w:r w:rsidR="00384734">
        <w:rPr>
          <w:rFonts w:hint="cs"/>
          <w:rtl/>
        </w:rPr>
        <w:t xml:space="preserve"> دیگر قابل انفکاک از آن حیوان و نسل آن نیست</w:t>
      </w:r>
      <w:r w:rsidR="003A7CC5">
        <w:rPr>
          <w:rFonts w:hint="cs"/>
          <w:rtl/>
        </w:rPr>
        <w:t xml:space="preserve"> و همان طور که أسد </w:t>
      </w:r>
      <w:r w:rsidR="003A7CC5">
        <w:rPr>
          <w:rFonts w:hint="cs"/>
          <w:rtl/>
        </w:rPr>
        <w:lastRenderedPageBreak/>
        <w:t>بودن عنوانی ذاتی است موطوء بودن نیز عنوانی ذاتی است یعنی موطوء بودن عنوانی نیست که از این حیوان قابل انفکاک باشد</w:t>
      </w:r>
      <w:r w:rsidR="00447258">
        <w:rPr>
          <w:rFonts w:hint="cs"/>
          <w:rtl/>
        </w:rPr>
        <w:t xml:space="preserve"> و با جلّال تفاوت دارد زیرا اگر مدّتی جلّال را از خوردن عذره انسان باز بدارند و غذای پاک به آن حیوان بدهند استبراء می شود</w:t>
      </w:r>
      <w:r w:rsidR="00603D37">
        <w:rPr>
          <w:rFonts w:hint="cs"/>
          <w:rtl/>
        </w:rPr>
        <w:t xml:space="preserve"> (و عنوان جلّال از آن زایل می شود)</w:t>
      </w:r>
      <w:r w:rsidR="00447258">
        <w:rPr>
          <w:rFonts w:hint="cs"/>
          <w:rtl/>
        </w:rPr>
        <w:t>.</w:t>
      </w:r>
    </w:p>
    <w:p w:rsidR="0050585A" w:rsidRDefault="00FB31E9" w:rsidP="001F0A5F">
      <w:pPr>
        <w:rPr>
          <w:rtl/>
        </w:rPr>
      </w:pPr>
      <w:r w:rsidRPr="004C6851">
        <w:rPr>
          <w:rFonts w:hint="cs"/>
          <w:b/>
          <w:bCs/>
          <w:rtl/>
        </w:rPr>
        <w:t>و ایشان تصریح می کند که</w:t>
      </w:r>
      <w:r w:rsidR="004C6851" w:rsidRPr="004C6851">
        <w:rPr>
          <w:rFonts w:hint="cs"/>
          <w:b/>
          <w:bCs/>
          <w:rtl/>
        </w:rPr>
        <w:t>:</w:t>
      </w:r>
      <w:r>
        <w:rPr>
          <w:rFonts w:hint="cs"/>
          <w:rtl/>
        </w:rPr>
        <w:t xml:space="preserve"> چه عنوان</w:t>
      </w:r>
      <w:r w:rsidRPr="00FB31E9">
        <w:rPr>
          <w:rFonts w:hint="cs"/>
          <w:rtl/>
        </w:rPr>
        <w:t>«ما حرم أکله»</w:t>
      </w:r>
      <w:r>
        <w:rPr>
          <w:rFonts w:hint="cs"/>
          <w:rtl/>
        </w:rPr>
        <w:t xml:space="preserve"> عنوان موضوعی باشد و چه عنوان مشیر به عناوین محرمه باشد فرقی ندارد و بالأخره عنوان موطوء عنوان ذاتی پیدا کرد که قابل زوال از آن حیوان و قابل زوال از نسل آن حیوان موطوء نیست </w:t>
      </w:r>
      <w:r w:rsidR="005E2779">
        <w:rPr>
          <w:rFonts w:hint="cs"/>
          <w:rtl/>
        </w:rPr>
        <w:t xml:space="preserve">(زیرا نسل آن حیوان نسل حیوان موطوء می شود) </w:t>
      </w:r>
      <w:r>
        <w:rPr>
          <w:rFonts w:hint="cs"/>
          <w:rtl/>
        </w:rPr>
        <w:t xml:space="preserve">و حتّی پشم آن حیوان که موقعی روییده بود که هنوز این فعل قبیح محقق نشده بود بعد از تحقق فعل قبیح پشم حیوان موطوء می شود و </w:t>
      </w:r>
      <w:r w:rsidR="00BE6AF3">
        <w:rPr>
          <w:rFonts w:hint="cs"/>
          <w:rtl/>
        </w:rPr>
        <w:t>استفاده از آن در نماز جایز نیست در حالی که اگر همین پشم را قبل از فعل قبیح می چیدند می توانستند با آن نماز بخوانند.</w:t>
      </w:r>
    </w:p>
    <w:p w:rsidR="00384734" w:rsidRDefault="004C4A67" w:rsidP="001F0A5F">
      <w:pPr>
        <w:rPr>
          <w:rtl/>
        </w:rPr>
      </w:pPr>
      <w:r>
        <w:rPr>
          <w:rFonts w:hint="cs"/>
          <w:rtl/>
        </w:rPr>
        <w:t xml:space="preserve">پس موطوء و شارب لبن خنزیر با جلّال تفاوت دارد و در جلّال، جلل به ذات حیوان سرایت نمی کند و با استبراء قابل زوال است </w:t>
      </w:r>
      <w:r w:rsidR="0025369F">
        <w:rPr>
          <w:rFonts w:hint="cs"/>
          <w:rtl/>
        </w:rPr>
        <w:t xml:space="preserve">و لذا عنوان </w:t>
      </w:r>
      <w:r w:rsidR="0025369F" w:rsidRPr="0025369F">
        <w:rPr>
          <w:rFonts w:hint="cs"/>
          <w:rtl/>
        </w:rPr>
        <w:t xml:space="preserve">«ما حرم أکله» </w:t>
      </w:r>
      <w:r w:rsidR="0025369F">
        <w:rPr>
          <w:rFonts w:hint="cs"/>
          <w:rtl/>
        </w:rPr>
        <w:t xml:space="preserve">شامل آن نمی شود زیرا ظهور در عنوان ثابته و مستمره دارد و حرمت قابل زوال را شامل نمی شود و </w:t>
      </w:r>
      <w:r w:rsidR="00CE1044">
        <w:rPr>
          <w:rFonts w:hint="cs"/>
          <w:rtl/>
        </w:rPr>
        <w:t>حرمت جلّال مثل این است که گاهی حیوان حرام گوشت</w:t>
      </w:r>
      <w:r w:rsidR="0025369F">
        <w:rPr>
          <w:rFonts w:hint="cs"/>
          <w:rtl/>
        </w:rPr>
        <w:t xml:space="preserve"> بالعرض</w:t>
      </w:r>
      <w:r w:rsidR="00CE1044">
        <w:rPr>
          <w:rFonts w:hint="cs"/>
          <w:rtl/>
        </w:rPr>
        <w:t xml:space="preserve"> از باب اضطرار حلال می شود یعنی حلال بالفعل می شود ولی حلال بالطبع نیست</w:t>
      </w:r>
      <w:r w:rsidR="001F0A5F">
        <w:rPr>
          <w:rFonts w:hint="cs"/>
          <w:rtl/>
        </w:rPr>
        <w:t xml:space="preserve"> و لذا گفتیم این حیوان حرام گوشتی که گوشت آن بر مضطرّین حلال شد</w:t>
      </w:r>
      <w:r w:rsidR="00173651">
        <w:rPr>
          <w:rFonts w:hint="cs"/>
          <w:rtl/>
        </w:rPr>
        <w:t xml:space="preserve"> </w:t>
      </w:r>
      <w:r w:rsidR="001F0A5F">
        <w:rPr>
          <w:rFonts w:hint="cs"/>
          <w:rtl/>
        </w:rPr>
        <w:t xml:space="preserve">نماز در پشم آن جایز نیست زیرا پشم حیوان یاست که حرام بالطبع است هر چند حلال بالفعل شده است. و در اینجا نیز </w:t>
      </w:r>
      <w:r w:rsidR="00173651">
        <w:rPr>
          <w:rFonts w:hint="cs"/>
          <w:rtl/>
        </w:rPr>
        <w:t>جلّال حرام بالفعل است ولی حلال بالطبع است.</w:t>
      </w:r>
    </w:p>
    <w:p w:rsidR="004F42BE" w:rsidRDefault="004F42BE" w:rsidP="004F42BE">
      <w:pPr>
        <w:pStyle w:val="20"/>
        <w:rPr>
          <w:rtl/>
        </w:rPr>
      </w:pPr>
      <w:bookmarkStart w:id="10" w:name="_Toc2596627"/>
      <w:r>
        <w:rPr>
          <w:rFonts w:hint="cs"/>
          <w:rtl/>
        </w:rPr>
        <w:t>نظر استاد</w:t>
      </w:r>
      <w:bookmarkEnd w:id="10"/>
    </w:p>
    <w:p w:rsidR="004C6851" w:rsidRDefault="00173651" w:rsidP="00484825">
      <w:pPr>
        <w:rPr>
          <w:rFonts w:hint="cs"/>
          <w:rtl/>
        </w:rPr>
      </w:pPr>
      <w:r w:rsidRPr="006C555E">
        <w:rPr>
          <w:rFonts w:hint="cs"/>
          <w:b/>
          <w:bCs/>
          <w:rtl/>
        </w:rPr>
        <w:t>به نظر ما</w:t>
      </w:r>
      <w:r w:rsidR="006C555E" w:rsidRPr="006C555E">
        <w:rPr>
          <w:rFonts w:hint="cs"/>
          <w:b/>
          <w:bCs/>
          <w:rtl/>
        </w:rPr>
        <w:t>:</w:t>
      </w:r>
      <w:r>
        <w:rPr>
          <w:rFonts w:hint="cs"/>
          <w:rtl/>
        </w:rPr>
        <w:t xml:space="preserve"> أصل فرمایش مرحوم نائینی خوب است که </w:t>
      </w:r>
      <w:r w:rsidRPr="00173651">
        <w:rPr>
          <w:rFonts w:hint="cs"/>
          <w:rtl/>
        </w:rPr>
        <w:t>«ما حرم أکله»</w:t>
      </w:r>
      <w:r>
        <w:rPr>
          <w:rFonts w:hint="cs"/>
          <w:rtl/>
        </w:rPr>
        <w:t xml:space="preserve"> اگر عنوان مشیر باشد می تواند به عنوان موطوء</w:t>
      </w:r>
      <w:r w:rsidR="004C6851">
        <w:rPr>
          <w:rFonts w:hint="cs"/>
          <w:rtl/>
        </w:rPr>
        <w:t xml:space="preserve"> و شارب لبن خنزیر نیز مشیر باشد.</w:t>
      </w:r>
    </w:p>
    <w:p w:rsidR="00484825" w:rsidRDefault="00173651" w:rsidP="004C6851">
      <w:pPr>
        <w:rPr>
          <w:rtl/>
        </w:rPr>
      </w:pPr>
      <w:r>
        <w:rPr>
          <w:rFonts w:hint="cs"/>
          <w:rtl/>
        </w:rPr>
        <w:t>ولی این که راجع به جلّال مناقشه کرده است وجهی ندارد</w:t>
      </w:r>
      <w:r w:rsidR="000C4A7F">
        <w:rPr>
          <w:rFonts w:hint="cs"/>
          <w:rtl/>
        </w:rPr>
        <w:t xml:space="preserve"> و شامل حرام موقّت می شود</w:t>
      </w:r>
      <w:r w:rsidR="00FC43BE">
        <w:rPr>
          <w:rFonts w:hint="cs"/>
          <w:rtl/>
        </w:rPr>
        <w:t xml:space="preserve"> و هر چند مورد سؤال سائل</w:t>
      </w:r>
      <w:r w:rsidR="00BD20AF">
        <w:rPr>
          <w:rFonts w:hint="cs"/>
          <w:rtl/>
        </w:rPr>
        <w:t xml:space="preserve"> ثعالب و فنک و سنجاب و أمثال آن بود</w:t>
      </w:r>
      <w:r w:rsidR="004C6851">
        <w:rPr>
          <w:rFonts w:hint="cs"/>
          <w:rtl/>
        </w:rPr>
        <w:t>ه</w:t>
      </w:r>
      <w:r w:rsidR="00BD20AF">
        <w:rPr>
          <w:rFonts w:hint="cs"/>
          <w:rtl/>
        </w:rPr>
        <w:t xml:space="preserve"> و</w:t>
      </w:r>
      <w:r w:rsidR="004C6851">
        <w:rPr>
          <w:rFonts w:hint="cs"/>
          <w:rtl/>
        </w:rPr>
        <w:t xml:space="preserve"> شامل حرام موقت نمی شود</w:t>
      </w:r>
      <w:r w:rsidR="00FC43BE">
        <w:rPr>
          <w:rStyle w:val="ab"/>
          <w:rtl/>
        </w:rPr>
        <w:footnoteReference w:id="1"/>
      </w:r>
      <w:r w:rsidR="00FC43BE">
        <w:rPr>
          <w:rFonts w:hint="cs"/>
          <w:rtl/>
        </w:rPr>
        <w:t xml:space="preserve"> </w:t>
      </w:r>
      <w:r w:rsidR="00BD20AF">
        <w:rPr>
          <w:rFonts w:hint="cs"/>
          <w:rtl/>
        </w:rPr>
        <w:t xml:space="preserve">ولی إملای رسول الله صلی الله علیه و آله عام </w:t>
      </w:r>
      <w:r w:rsidR="004C6851">
        <w:rPr>
          <w:rFonts w:hint="cs"/>
          <w:rtl/>
        </w:rPr>
        <w:t>است</w:t>
      </w:r>
      <w:r w:rsidR="00BD20AF">
        <w:rPr>
          <w:rFonts w:hint="cs"/>
          <w:rtl/>
        </w:rPr>
        <w:t xml:space="preserve"> و منصرف </w:t>
      </w:r>
      <w:r w:rsidR="00BD20AF">
        <w:rPr>
          <w:rFonts w:hint="cs"/>
          <w:rtl/>
        </w:rPr>
        <w:lastRenderedPageBreak/>
        <w:t>به خصوص عناوین ذاتیه نیست. و به نظر ما از جلّال نیز منصرف نیست و وجهی ندارد که شامل حرام موقّت نشود زیرا اگر چه این گوسفند تا دیروز حلال بود و امروز حرام شد ولی</w:t>
      </w:r>
      <w:r w:rsidR="000C4A7F">
        <w:rPr>
          <w:rFonts w:hint="cs"/>
          <w:rtl/>
        </w:rPr>
        <w:t xml:space="preserve"> عنوان جلّال حرام است و با حیوانی که به خاطر اضطرار برای مضطرّ حلال شده است فرق می کند </w:t>
      </w:r>
      <w:r w:rsidR="00BD20AF">
        <w:rPr>
          <w:rFonts w:hint="cs"/>
          <w:rtl/>
        </w:rPr>
        <w:t xml:space="preserve">و حلیّت هم به عنوان لحم الحیوان نبوده است بلکه به عنوان </w:t>
      </w:r>
      <w:r w:rsidR="00834252">
        <w:rPr>
          <w:rFonts w:hint="cs"/>
          <w:rtl/>
        </w:rPr>
        <w:t>«</w:t>
      </w:r>
      <w:r w:rsidR="00BD20AF">
        <w:rPr>
          <w:rFonts w:hint="cs"/>
          <w:rtl/>
        </w:rPr>
        <w:t>رفع ما اضطرّوا إلیه</w:t>
      </w:r>
      <w:r w:rsidR="00834252">
        <w:rPr>
          <w:rFonts w:hint="cs"/>
          <w:rtl/>
        </w:rPr>
        <w:t>»</w:t>
      </w:r>
      <w:r w:rsidR="00BD20AF">
        <w:rPr>
          <w:rFonts w:hint="cs"/>
          <w:rtl/>
        </w:rPr>
        <w:t xml:space="preserve"> بوده است </w:t>
      </w:r>
      <w:r w:rsidR="00834252">
        <w:rPr>
          <w:rFonts w:hint="cs"/>
          <w:rtl/>
        </w:rPr>
        <w:t xml:space="preserve">و نگفته اند «یجوز أکل لحم هذا الحیوان» و اگر هم این تعبیر را بیان کنند چنین می گویند که «یجوز أکل لحم هذا الحیوان للمضطر» و برای جمیع حلال نمی شود در حالی که جلّال </w:t>
      </w:r>
      <w:r w:rsidR="00D01F9C">
        <w:rPr>
          <w:rFonts w:hint="cs"/>
          <w:rtl/>
        </w:rPr>
        <w:t>بر جمیع حرام می شود.</w:t>
      </w:r>
      <w:r w:rsidR="00484825">
        <w:rPr>
          <w:rFonts w:hint="cs"/>
          <w:rtl/>
        </w:rPr>
        <w:t xml:space="preserve"> و به همین خاطر قبلاً بیان کردیم که صید برّی بر خصوص محرم حرام است ولی همین محرم می توان در أجزای صدی برّی نماز بخواند زیرا صید برّی بر محرم حرام است و بر جمیع مکلّفین حرام نیست ولی جلّال بر جمیع مکلّفین حرام است.</w:t>
      </w:r>
    </w:p>
    <w:p w:rsidR="00173651" w:rsidRDefault="00484825" w:rsidP="00484825">
      <w:pPr>
        <w:rPr>
          <w:rtl/>
        </w:rPr>
      </w:pPr>
      <w:r>
        <w:rPr>
          <w:rFonts w:hint="cs"/>
          <w:rtl/>
        </w:rPr>
        <w:t>و عنوان مضرّ بودن نیز شبیه عنوان اضطرار است یعنی عنوان مضرّ بودن حرام است و عنوان گوشت این گوسفند حرام نیست در حالی که در جلّال خود لحم موضوع حرمت است «الجلّال یحرم لحمه»، ولی در اینجا نگفته اند «</w:t>
      </w:r>
      <w:r w:rsidR="00983C81">
        <w:rPr>
          <w:rFonts w:hint="cs"/>
          <w:rtl/>
        </w:rPr>
        <w:t>ما یضرّ بالبدن یحرم لحمه</w:t>
      </w:r>
      <w:r>
        <w:rPr>
          <w:rFonts w:hint="cs"/>
          <w:rtl/>
        </w:rPr>
        <w:t>»</w:t>
      </w:r>
      <w:r w:rsidR="00EF00C9">
        <w:rPr>
          <w:rFonts w:hint="cs"/>
          <w:rtl/>
        </w:rPr>
        <w:t xml:space="preserve"> و به نظر مشهور خود عنوان مضرّ به بدن حرام است که گاهی عنوان مضرّ بودن بر أکل لحم منطبق می شود و گاهی ب</w:t>
      </w:r>
      <w:r w:rsidR="0038634B">
        <w:rPr>
          <w:rFonts w:hint="cs"/>
          <w:rtl/>
        </w:rPr>
        <w:t>ر امساک از أکل لحم منطبق می شود (مثل این که کسی آن قدر گوشت نمی خورد تا مریض می شود به گونه ای که ترک أکل لحم مصداق عنوان مضرّ است</w:t>
      </w:r>
      <w:r w:rsidR="007D37A2">
        <w:rPr>
          <w:rFonts w:hint="cs"/>
          <w:rtl/>
        </w:rPr>
        <w:t>) لذا در حرمت «ما یضرّ بالبدن» عنوان لحم خصوصیت ندارد ولی در مورد جلّال عنوان «لحمه حرام» در روایات مطرح شده است</w:t>
      </w:r>
      <w:r w:rsidR="00AF729B">
        <w:rPr>
          <w:rFonts w:hint="cs"/>
          <w:rtl/>
        </w:rPr>
        <w:t>.</w:t>
      </w:r>
    </w:p>
    <w:p w:rsidR="00BE223C" w:rsidRDefault="004D268B" w:rsidP="00911F43">
      <w:pPr>
        <w:rPr>
          <w:rtl/>
        </w:rPr>
      </w:pPr>
      <w:r w:rsidRPr="006C555E">
        <w:rPr>
          <w:rFonts w:hint="cs"/>
          <w:b/>
          <w:bCs/>
          <w:rtl/>
        </w:rPr>
        <w:t>تذکّر</w:t>
      </w:r>
      <w:r>
        <w:rPr>
          <w:rFonts w:hint="cs"/>
          <w:rtl/>
        </w:rPr>
        <w:t xml:space="preserve">: </w:t>
      </w:r>
      <w:r w:rsidR="00AF729B">
        <w:rPr>
          <w:rFonts w:hint="cs"/>
          <w:rtl/>
        </w:rPr>
        <w:t>اگر کسی تنها قائل به مانعیّت لباس از سباع (حیوانات درّنده) باشد به این معنا است که تنها حیوانات حرام گوشتی که از سباع می باشند در نماز مانعیّت دارند که بحث آن روشن است.</w:t>
      </w:r>
      <w:r w:rsidR="00783A58">
        <w:rPr>
          <w:rFonts w:hint="cs"/>
          <w:rtl/>
        </w:rPr>
        <w:t xml:space="preserve"> ولی ما طبق مسلک مشهور بحث می</w:t>
      </w:r>
      <w:r w:rsidR="00911F43">
        <w:rPr>
          <w:rFonts w:hint="cs"/>
          <w:rtl/>
        </w:rPr>
        <w:t xml:space="preserve"> کنیم که اگر</w:t>
      </w:r>
      <w:r w:rsidR="00783A58">
        <w:rPr>
          <w:rFonts w:hint="cs"/>
          <w:rtl/>
        </w:rPr>
        <w:t xml:space="preserve"> حیوان حرام گوشت مطلقاً</w:t>
      </w:r>
      <w:r w:rsidR="003C7A51">
        <w:rPr>
          <w:rFonts w:hint="cs"/>
          <w:rtl/>
        </w:rPr>
        <w:t xml:space="preserve"> (یعنی ولو سباع نباشند)</w:t>
      </w:r>
      <w:r w:rsidR="00783A58">
        <w:rPr>
          <w:rFonts w:hint="cs"/>
          <w:rtl/>
        </w:rPr>
        <w:t xml:space="preserve"> در نماز مانعیّت </w:t>
      </w:r>
      <w:r w:rsidR="00911F43">
        <w:rPr>
          <w:rFonts w:hint="cs"/>
          <w:rtl/>
        </w:rPr>
        <w:t>داشته باشد آیا شامل حرام بالعرض نیز می شود یا نه.</w:t>
      </w:r>
    </w:p>
    <w:p w:rsidR="004F42BE" w:rsidRDefault="004F42BE" w:rsidP="004F42BE">
      <w:pPr>
        <w:pStyle w:val="20"/>
        <w:rPr>
          <w:rtl/>
        </w:rPr>
      </w:pPr>
      <w:bookmarkStart w:id="11" w:name="_Toc2596628"/>
      <w:r>
        <w:rPr>
          <w:rFonts w:hint="cs"/>
          <w:rtl/>
        </w:rPr>
        <w:t>نقص مرحوم خویی به مرحوم نائینی</w:t>
      </w:r>
      <w:bookmarkEnd w:id="11"/>
    </w:p>
    <w:p w:rsidR="004D268B" w:rsidRDefault="004D268B" w:rsidP="003127C7">
      <w:pPr>
        <w:rPr>
          <w:rtl/>
        </w:rPr>
      </w:pPr>
      <w:r w:rsidRPr="006C555E">
        <w:rPr>
          <w:rFonts w:hint="cs"/>
          <w:b/>
          <w:bCs/>
          <w:rtl/>
        </w:rPr>
        <w:t xml:space="preserve">مرحوم خویی نقضی به </w:t>
      </w:r>
      <w:r w:rsidR="007E403D">
        <w:rPr>
          <w:rFonts w:hint="cs"/>
          <w:b/>
          <w:bCs/>
          <w:rtl/>
        </w:rPr>
        <w:t xml:space="preserve">کلام </w:t>
      </w:r>
      <w:r w:rsidRPr="006C555E">
        <w:rPr>
          <w:rFonts w:hint="cs"/>
          <w:b/>
          <w:bCs/>
          <w:rtl/>
        </w:rPr>
        <w:t>مرحوم نائینی مطرح می کنند که</w:t>
      </w:r>
      <w:r>
        <w:rPr>
          <w:rFonts w:hint="cs"/>
          <w:rtl/>
        </w:rPr>
        <w:t>: شما که نماز در أجزای جلّال را به این خاطر که عنوان ذاتی نیست و قابل زوال است را جایز می دانید پس به چه دلیل بول جلّال را نجس می دانید و شما در جایی که صاحب عروه فرمودند</w:t>
      </w:r>
      <w:r w:rsidR="00245F19">
        <w:rPr>
          <w:rFonts w:hint="cs"/>
          <w:rtl/>
        </w:rPr>
        <w:t xml:space="preserve"> (العروة الوثقی محشی جلد 1 صفحه 117)</w:t>
      </w:r>
      <w:r>
        <w:rPr>
          <w:rFonts w:hint="cs"/>
          <w:rtl/>
        </w:rPr>
        <w:t xml:space="preserve"> ب</w:t>
      </w:r>
      <w:r w:rsidR="00245F19">
        <w:rPr>
          <w:rFonts w:hint="cs"/>
          <w:rtl/>
        </w:rPr>
        <w:t>ول جلّال نجس است حاشیه نزدید و نجاست بول جلّال را قبول کردید در حالی که این دو فرق ندارند و دلیل نجا</w:t>
      </w:r>
      <w:r w:rsidR="000B55FD">
        <w:rPr>
          <w:rFonts w:hint="cs"/>
          <w:rtl/>
        </w:rPr>
        <w:t>ست بول ما لایؤکل لحمه «اغسل ثوبک</w:t>
      </w:r>
      <w:r w:rsidR="00245F19">
        <w:rPr>
          <w:rFonts w:hint="cs"/>
          <w:rtl/>
        </w:rPr>
        <w:t xml:space="preserve"> من أبوال ما لایؤکل لحمه» است و</w:t>
      </w:r>
      <w:r>
        <w:rPr>
          <w:rFonts w:hint="cs"/>
          <w:rtl/>
        </w:rPr>
        <w:t xml:space="preserve"> اگر عنوان «ما لایؤکل لحمه» شامل </w:t>
      </w:r>
      <w:r w:rsidR="00245F19">
        <w:rPr>
          <w:rFonts w:hint="cs"/>
          <w:rtl/>
        </w:rPr>
        <w:t>جلّال</w:t>
      </w:r>
      <w:r>
        <w:rPr>
          <w:rFonts w:hint="cs"/>
          <w:rtl/>
        </w:rPr>
        <w:t xml:space="preserve"> می شود در اینجا هم </w:t>
      </w:r>
      <w:r w:rsidR="00245F19">
        <w:rPr>
          <w:rFonts w:hint="cs"/>
          <w:rtl/>
        </w:rPr>
        <w:t>مانعیّت «ما لایؤکل لحمه»</w:t>
      </w:r>
      <w:r w:rsidR="00881E60">
        <w:rPr>
          <w:rFonts w:hint="cs"/>
          <w:rtl/>
        </w:rPr>
        <w:t xml:space="preserve"> (که به معنای ما حرم أکله می باشد)</w:t>
      </w:r>
      <w:r w:rsidR="00245F19">
        <w:rPr>
          <w:rFonts w:hint="cs"/>
          <w:rtl/>
        </w:rPr>
        <w:t xml:space="preserve"> در نماز</w:t>
      </w:r>
      <w:r>
        <w:rPr>
          <w:rFonts w:hint="cs"/>
          <w:rtl/>
        </w:rPr>
        <w:t xml:space="preserve"> شامل </w:t>
      </w:r>
      <w:r w:rsidR="00245F19">
        <w:rPr>
          <w:rFonts w:hint="cs"/>
          <w:rtl/>
        </w:rPr>
        <w:t>جلّال</w:t>
      </w:r>
      <w:r>
        <w:rPr>
          <w:rFonts w:hint="cs"/>
          <w:rtl/>
        </w:rPr>
        <w:t xml:space="preserve"> می شود و اگر </w:t>
      </w:r>
      <w:r w:rsidR="000B55FD">
        <w:rPr>
          <w:rFonts w:hint="cs"/>
          <w:rtl/>
        </w:rPr>
        <w:t xml:space="preserve">مانعیّت </w:t>
      </w:r>
      <w:r>
        <w:rPr>
          <w:rFonts w:hint="cs"/>
          <w:rtl/>
        </w:rPr>
        <w:t>عنوان «ما لایؤکل</w:t>
      </w:r>
      <w:r w:rsidR="000B55FD">
        <w:rPr>
          <w:rFonts w:hint="cs"/>
          <w:rtl/>
        </w:rPr>
        <w:t xml:space="preserve"> لحمه» شامل جلّال نمی شود پس </w:t>
      </w:r>
      <w:r w:rsidR="000B55FD" w:rsidRPr="000B55FD">
        <w:rPr>
          <w:rFonts w:hint="cs"/>
          <w:rtl/>
        </w:rPr>
        <w:t xml:space="preserve">«اغسل ثوبک من أبوال ما لایؤکل </w:t>
      </w:r>
      <w:r w:rsidR="000B55FD" w:rsidRPr="000B55FD">
        <w:rPr>
          <w:rFonts w:hint="cs"/>
          <w:rtl/>
        </w:rPr>
        <w:lastRenderedPageBreak/>
        <w:t>لحمه»</w:t>
      </w:r>
      <w:r w:rsidR="003127C7">
        <w:rPr>
          <w:rFonts w:hint="cs"/>
          <w:rtl/>
        </w:rPr>
        <w:t xml:space="preserve"> نیز شامل جلّال نخواهد شد و وجهی ندارد که جایی فتوای به نجاست بول جلّال بدهید و جایی دیگر فتوای به عدم مانعیّت لباس متّخذ از أجزای حیوان جلّال بدهید.</w:t>
      </w:r>
    </w:p>
    <w:p w:rsidR="004F42BE" w:rsidRDefault="004F42BE" w:rsidP="004F42BE">
      <w:pPr>
        <w:pStyle w:val="30"/>
        <w:rPr>
          <w:rtl/>
        </w:rPr>
      </w:pPr>
      <w:bookmarkStart w:id="12" w:name="_Toc2596629"/>
      <w:r>
        <w:rPr>
          <w:rFonts w:hint="cs"/>
          <w:rtl/>
        </w:rPr>
        <w:t>جواب از نقض</w:t>
      </w:r>
      <w:bookmarkEnd w:id="12"/>
    </w:p>
    <w:p w:rsidR="004D268B" w:rsidRDefault="004D268B" w:rsidP="009A025C">
      <w:pPr>
        <w:rPr>
          <w:rtl/>
        </w:rPr>
      </w:pPr>
      <w:r w:rsidRPr="006C555E">
        <w:rPr>
          <w:rFonts w:hint="cs"/>
          <w:b/>
          <w:bCs/>
          <w:rtl/>
        </w:rPr>
        <w:t>وجهی که در دفاع از مرحوم نائینی به ذهن ما می آید این است که</w:t>
      </w:r>
      <w:r w:rsidR="006C555E" w:rsidRPr="006C555E">
        <w:rPr>
          <w:rFonts w:hint="cs"/>
          <w:b/>
          <w:bCs/>
          <w:rtl/>
        </w:rPr>
        <w:t>:</w:t>
      </w:r>
      <w:r w:rsidR="00B9329A">
        <w:rPr>
          <w:rFonts w:hint="cs"/>
          <w:rtl/>
        </w:rPr>
        <w:t xml:space="preserve"> شاید مرحوم نائینی </w:t>
      </w:r>
      <w:r w:rsidR="00B9329A" w:rsidRPr="00B9329A">
        <w:rPr>
          <w:rFonts w:hint="cs"/>
          <w:rtl/>
        </w:rPr>
        <w:t xml:space="preserve">«اغسل ثوبک من أبوال ما لایؤکل لحمه» </w:t>
      </w:r>
      <w:r w:rsidR="00B9329A">
        <w:rPr>
          <w:rFonts w:hint="cs"/>
          <w:rtl/>
        </w:rPr>
        <w:t>را از نجاست بول جلّال منصرف می بیند</w:t>
      </w:r>
      <w:r>
        <w:rPr>
          <w:rFonts w:hint="cs"/>
          <w:rtl/>
        </w:rPr>
        <w:t xml:space="preserve"> ولی در نجاست بول عامی داریم که می گوید بول نجس است و به آن رجوع می کنیم و قدرمتیقّن این است که بول حیوان حلال گوشت خارج شده است ولی در ما نحن فیه </w:t>
      </w:r>
      <w:r w:rsidR="00B9329A">
        <w:rPr>
          <w:rFonts w:hint="cs"/>
          <w:rtl/>
        </w:rPr>
        <w:t xml:space="preserve">اگر </w:t>
      </w:r>
      <w:r>
        <w:rPr>
          <w:rFonts w:hint="cs"/>
          <w:rtl/>
        </w:rPr>
        <w:t>«م</w:t>
      </w:r>
      <w:r w:rsidR="00B9329A">
        <w:rPr>
          <w:rFonts w:hint="cs"/>
          <w:rtl/>
        </w:rPr>
        <w:t>ا حرم أکله فالصلاة فیه فاسدة» از جلّال انصراف داشته باشد دیگر عمومی نداریم که برای اثبات مانعیّت جلّال</w:t>
      </w:r>
      <w:r w:rsidR="009A025C">
        <w:rPr>
          <w:rFonts w:hint="cs"/>
          <w:rtl/>
        </w:rPr>
        <w:t xml:space="preserve"> به آن رجوع کنیم</w:t>
      </w:r>
      <w:r>
        <w:rPr>
          <w:rFonts w:hint="cs"/>
          <w:rtl/>
        </w:rPr>
        <w:t xml:space="preserve"> و لذا باید به أصل برائت رجوع کرد که اقتضای برائت از مانعیّت دارد.</w:t>
      </w:r>
    </w:p>
    <w:p w:rsidR="00585818" w:rsidRDefault="00D20BE8" w:rsidP="002A5158">
      <w:pPr>
        <w:rPr>
          <w:rtl/>
        </w:rPr>
      </w:pPr>
      <w:r>
        <w:rPr>
          <w:rFonts w:hint="cs"/>
          <w:rtl/>
        </w:rPr>
        <w:t>البته مرحوم خویی در این بحث ادّعا می کنند که «</w:t>
      </w:r>
      <w:r w:rsidR="009A025C">
        <w:rPr>
          <w:rFonts w:hint="cs"/>
          <w:rtl/>
        </w:rPr>
        <w:t xml:space="preserve">الرجل یصیبه البول، </w:t>
      </w:r>
      <w:r>
        <w:rPr>
          <w:rFonts w:hint="cs"/>
          <w:rtl/>
        </w:rPr>
        <w:t>البول یصیب الثوب» انصراف به بولی دارد که ابتلای به</w:t>
      </w:r>
      <w:r w:rsidR="009A025C">
        <w:rPr>
          <w:rFonts w:hint="cs"/>
          <w:rtl/>
        </w:rPr>
        <w:t xml:space="preserve"> آن متعارف است که بول انسان است ولی بالأخره جای این هست که کسی قائل به اطلاق شود</w:t>
      </w:r>
      <w:r w:rsidR="002A5158">
        <w:rPr>
          <w:rFonts w:hint="cs"/>
          <w:rtl/>
        </w:rPr>
        <w:t xml:space="preserve">؛ یعنی می گوییم بالأخره وجهی برای کلام مرحوم نائینی وجود دارد و این گونه نیست که نتوان قائل به اطلاق شد (و وقتی اطلاق داشته باشد عام خواهد بود که بعد از انصراف خطاب </w:t>
      </w:r>
      <w:r w:rsidR="002A5158" w:rsidRPr="002A5158">
        <w:rPr>
          <w:rFonts w:hint="cs"/>
          <w:rtl/>
        </w:rPr>
        <w:t>«اغسل ثوبک من أبوال ما لایؤکل لحمه»</w:t>
      </w:r>
      <w:r w:rsidR="002A5158">
        <w:rPr>
          <w:rFonts w:hint="cs"/>
          <w:rtl/>
        </w:rPr>
        <w:t xml:space="preserve"> از جلّال می توان به آن رجوع کرد)</w:t>
      </w:r>
      <w:r w:rsidR="00881E60">
        <w:rPr>
          <w:rFonts w:hint="cs"/>
          <w:rtl/>
        </w:rPr>
        <w:t>.</w:t>
      </w:r>
    </w:p>
    <w:p w:rsidR="00585818" w:rsidRDefault="00585818" w:rsidP="00585818">
      <w:pPr>
        <w:pStyle w:val="1"/>
        <w:rPr>
          <w:rtl/>
        </w:rPr>
      </w:pPr>
      <w:bookmarkStart w:id="13" w:name="_Toc2596630"/>
      <w:r>
        <w:rPr>
          <w:rFonts w:hint="cs"/>
          <w:rtl/>
        </w:rPr>
        <w:t>شرط پنجم برای خصوص رجال (از طلا نبودن)</w:t>
      </w:r>
      <w:bookmarkEnd w:id="13"/>
    </w:p>
    <w:p w:rsidR="003769FA" w:rsidRPr="005A4BE5" w:rsidRDefault="005A4BE5" w:rsidP="005A4BE5">
      <w:pPr>
        <w:rPr>
          <w:rtl/>
        </w:rPr>
      </w:pPr>
      <w:r w:rsidRPr="005A4BE5">
        <w:rPr>
          <w:rFonts w:hint="cs"/>
          <w:b/>
          <w:bCs/>
          <w:rtl/>
        </w:rPr>
        <w:t>صاحب عروه می فرماید:</w:t>
      </w:r>
      <w:r>
        <w:rPr>
          <w:rFonts w:hint="cs"/>
          <w:rtl/>
        </w:rPr>
        <w:t xml:space="preserve"> </w:t>
      </w:r>
      <w:r w:rsidR="003769FA" w:rsidRPr="0034714F">
        <w:rPr>
          <w:rFonts w:hint="cs"/>
          <w:color w:val="000080"/>
          <w:u w:val="single"/>
          <w:rtl/>
        </w:rPr>
        <w:t>أن لا يكون من الذهب للرجال</w:t>
      </w:r>
      <w:r w:rsidR="003769FA" w:rsidRPr="0034714F">
        <w:rPr>
          <w:rFonts w:hint="cs"/>
          <w:color w:val="000080"/>
          <w:u w:val="single"/>
        </w:rPr>
        <w:t>‌</w:t>
      </w:r>
      <w:r w:rsidR="00CB1B90" w:rsidRPr="0034714F">
        <w:rPr>
          <w:rFonts w:hint="cs"/>
          <w:color w:val="000080"/>
          <w:u w:val="single"/>
          <w:rtl/>
        </w:rPr>
        <w:t xml:space="preserve"> </w:t>
      </w:r>
      <w:r w:rsidR="003769FA" w:rsidRPr="0034714F">
        <w:rPr>
          <w:rFonts w:hint="cs"/>
          <w:color w:val="000080"/>
          <w:u w:val="single"/>
          <w:rtl/>
        </w:rPr>
        <w:t>و لا يجوز لبسه لهم في غير الصلاة أيضا</w:t>
      </w:r>
      <w:r w:rsidR="003769FA" w:rsidRPr="00CB1B90">
        <w:rPr>
          <w:rFonts w:hint="cs"/>
          <w:color w:val="000080"/>
          <w:rtl/>
        </w:rPr>
        <w:t xml:space="preserve"> و لا فرق بين أن يكون خالصا أو ممزوجا بل الأقوى اجتناب الملحم به و المذهب بالتمويه و الطلي إذا صدق عليه لبس الذهب و لا فرق بين ما تتم فيه الصلاة و ما لا تتم كالخاتم و الزر و نحوهما نعم لا بأس بالمحمول منه مسكوكا أو غيره كما لا بأس بشد الأسنان به بل الأقوى أنه لا بأس بالصلاة فيما جاز فعله فيه من السلاح كالسيف و الخنجر و نحوهما‌</w:t>
      </w:r>
      <w:r w:rsidR="00CB1B90" w:rsidRPr="00CB1B90">
        <w:rPr>
          <w:rFonts w:hint="cs"/>
          <w:color w:val="000080"/>
          <w:rtl/>
        </w:rPr>
        <w:t xml:space="preserve"> </w:t>
      </w:r>
      <w:r w:rsidR="003769FA" w:rsidRPr="00CB1B90">
        <w:rPr>
          <w:rFonts w:hint="cs"/>
          <w:color w:val="000080"/>
          <w:rtl/>
        </w:rPr>
        <w:t>و إن أطلق عليهما اسم اللبس لكن الأحوط اجتنابه و أما النساء فلا إشكال في جواز لبسهن و صلاتهن فيه و أما الصبي المميز فلا يحرم عليه لبسه و لكن الأحوط له عدم الصلاة فيه‌</w:t>
      </w:r>
    </w:p>
    <w:p w:rsidR="00585818" w:rsidRDefault="00E1613C" w:rsidP="00DC39D3">
      <w:pPr>
        <w:rPr>
          <w:rtl/>
        </w:rPr>
      </w:pPr>
      <w:r w:rsidRPr="00DC39D3">
        <w:rPr>
          <w:rFonts w:hint="cs"/>
          <w:b/>
          <w:bCs/>
          <w:rtl/>
        </w:rPr>
        <w:t>ذهب دو حکم دارد</w:t>
      </w:r>
      <w:r>
        <w:rPr>
          <w:rFonts w:hint="cs"/>
          <w:rtl/>
        </w:rPr>
        <w:t xml:space="preserve">: حکم وضعی آن این است که لبس ذهب در نماز موجب بطلان نماز می شود. و حکم تکلیفی آن این است که لبس طلا در نماز </w:t>
      </w:r>
      <w:r w:rsidR="00DC39D3">
        <w:rPr>
          <w:rFonts w:hint="cs"/>
          <w:rtl/>
        </w:rPr>
        <w:t>بر مردان حرام است؛ بلکه بعید نیست که مشهور بگویند تزیین با ذهب ولو مصداق لبس نباشد نیز حرام است که بین متأخّرین مورد اختلاف است و</w:t>
      </w:r>
      <w:r>
        <w:rPr>
          <w:rFonts w:hint="cs"/>
          <w:rtl/>
        </w:rPr>
        <w:t xml:space="preserve"> برخی مثل مرحوم خویی می فرمای</w:t>
      </w:r>
      <w:r w:rsidR="00DC39D3">
        <w:rPr>
          <w:rFonts w:hint="cs"/>
          <w:rtl/>
        </w:rPr>
        <w:t>ن</w:t>
      </w:r>
      <w:r>
        <w:rPr>
          <w:rFonts w:hint="cs"/>
          <w:rtl/>
        </w:rPr>
        <w:t>د تزیین به ذهب در صورتی که لبس صدق نکند حرام نیست مثل این که روکش دندان های جلوی خود را از طلا قرار دهد که</w:t>
      </w:r>
      <w:r w:rsidR="00DC39D3">
        <w:rPr>
          <w:rFonts w:hint="cs"/>
          <w:rtl/>
        </w:rPr>
        <w:t xml:space="preserve"> عرفاً نمی گویند «لبس ذهب کرد» بلکه می </w:t>
      </w:r>
      <w:r w:rsidR="00DC39D3">
        <w:rPr>
          <w:rFonts w:hint="cs"/>
          <w:rtl/>
        </w:rPr>
        <w:lastRenderedPageBreak/>
        <w:t>گویند «تزیّن به ذهب کرد» و به نظر مرحوم خویی «ت</w:t>
      </w:r>
      <w:r w:rsidR="00610F25">
        <w:rPr>
          <w:rFonts w:hint="cs"/>
          <w:rtl/>
        </w:rPr>
        <w:t>زیّن به ذهب» دلیل بر حرمت ندارد. و لکن برخی فتوا</w:t>
      </w:r>
      <w:r w:rsidR="0034714F">
        <w:rPr>
          <w:rFonts w:hint="cs"/>
          <w:rtl/>
        </w:rPr>
        <w:t>ی به حرمت «تزیّن به ذهب» داده اند و آقای سیستانی احتیاط واجب دارند.</w:t>
      </w:r>
    </w:p>
    <w:p w:rsidR="00B4079A" w:rsidRDefault="00E1613C" w:rsidP="00B4079A">
      <w:pPr>
        <w:rPr>
          <w:rtl/>
        </w:rPr>
      </w:pPr>
      <w:r w:rsidRPr="00B4079A">
        <w:rPr>
          <w:rFonts w:hint="cs"/>
          <w:b/>
          <w:bCs/>
          <w:rtl/>
        </w:rPr>
        <w:t>صاحب عروه می فرماید:</w:t>
      </w:r>
      <w:r w:rsidR="0034714F" w:rsidRPr="0034714F">
        <w:rPr>
          <w:rFonts w:hint="cs"/>
          <w:color w:val="000080"/>
          <w:rtl/>
        </w:rPr>
        <w:t xml:space="preserve"> </w:t>
      </w:r>
      <w:r w:rsidR="0034714F" w:rsidRPr="00CB1B90">
        <w:rPr>
          <w:rFonts w:hint="cs"/>
          <w:color w:val="000080"/>
          <w:rtl/>
        </w:rPr>
        <w:t>و لا فرق بين أن يكون خالصا أو ممزوجا</w:t>
      </w:r>
      <w:r w:rsidR="00B4079A">
        <w:rPr>
          <w:rFonts w:hint="cs"/>
          <w:rtl/>
        </w:rPr>
        <w:t xml:space="preserve">: </w:t>
      </w:r>
      <w:r w:rsidR="0034714F">
        <w:rPr>
          <w:rFonts w:hint="cs"/>
          <w:rtl/>
        </w:rPr>
        <w:t>فرق نمی کند ذهب خالص باشد ی</w:t>
      </w:r>
      <w:r>
        <w:rPr>
          <w:rFonts w:hint="cs"/>
          <w:rtl/>
        </w:rPr>
        <w:t>ا مغشوش باشد به این شرط که از عنوان ذهب خارج نشود.</w:t>
      </w:r>
    </w:p>
    <w:p w:rsidR="006A6341" w:rsidRDefault="00B4079A" w:rsidP="00B4079A">
      <w:pPr>
        <w:rPr>
          <w:rtl/>
        </w:rPr>
      </w:pPr>
      <w:r w:rsidRPr="00B4079A">
        <w:rPr>
          <w:rFonts w:hint="cs"/>
          <w:b/>
          <w:bCs/>
          <w:rtl/>
        </w:rPr>
        <w:t>بعد می فرماید:</w:t>
      </w:r>
      <w:r>
        <w:rPr>
          <w:rFonts w:hint="cs"/>
          <w:rtl/>
        </w:rPr>
        <w:t xml:space="preserve"> </w:t>
      </w:r>
      <w:r w:rsidRPr="00CB1B90">
        <w:rPr>
          <w:rFonts w:hint="cs"/>
          <w:color w:val="000080"/>
          <w:rtl/>
        </w:rPr>
        <w:t>بل الأقوى اجتناب الم</w:t>
      </w:r>
      <w:r>
        <w:rPr>
          <w:rFonts w:hint="cs"/>
          <w:color w:val="000080"/>
          <w:rtl/>
        </w:rPr>
        <w:t>ُ</w:t>
      </w:r>
      <w:r w:rsidRPr="00CB1B90">
        <w:rPr>
          <w:rFonts w:hint="cs"/>
          <w:color w:val="000080"/>
          <w:rtl/>
        </w:rPr>
        <w:t>ل</w:t>
      </w:r>
      <w:r>
        <w:rPr>
          <w:rFonts w:hint="cs"/>
          <w:color w:val="000080"/>
          <w:rtl/>
        </w:rPr>
        <w:t>َ</w:t>
      </w:r>
      <w:r w:rsidRPr="00CB1B90">
        <w:rPr>
          <w:rFonts w:hint="cs"/>
          <w:color w:val="000080"/>
          <w:rtl/>
        </w:rPr>
        <w:t>ح</w:t>
      </w:r>
      <w:r>
        <w:rPr>
          <w:rFonts w:hint="cs"/>
          <w:color w:val="000080"/>
          <w:rtl/>
        </w:rPr>
        <w:t>َّ</w:t>
      </w:r>
      <w:r w:rsidRPr="00CB1B90">
        <w:rPr>
          <w:rFonts w:hint="cs"/>
          <w:color w:val="000080"/>
          <w:rtl/>
        </w:rPr>
        <w:t>م به و المذهب بالتمويه و الطلي إذا صدق عليه لبس الذهب</w:t>
      </w:r>
      <w:r>
        <w:rPr>
          <w:rFonts w:hint="cs"/>
          <w:rtl/>
        </w:rPr>
        <w:t>: که</w:t>
      </w:r>
      <w:r w:rsidR="0034714F">
        <w:rPr>
          <w:rFonts w:hint="cs"/>
          <w:rtl/>
        </w:rPr>
        <w:t xml:space="preserve"> بعداً</w:t>
      </w:r>
      <w:r>
        <w:rPr>
          <w:rFonts w:hint="cs"/>
          <w:rtl/>
        </w:rPr>
        <w:t xml:space="preserve"> بحث خواهیم کرد؛ هر لباسی از تار و پود تشکیل شده است و نخ های فرش که قبل از بافتن وجود دارد تار است و کرک یا أبریشمی که با آن فرش را می بافند پود می باشد و به تار فرش «صدی» می گویند (و قبلاً هم این تعبیر بیان شده بود: و صداه أبریسم) و به پود فرش </w:t>
      </w:r>
      <w:r w:rsidR="00A04693">
        <w:rPr>
          <w:rFonts w:hint="cs"/>
          <w:rtl/>
        </w:rPr>
        <w:t xml:space="preserve">«لُحمه» می گویند. و صاحب عروه در این عبارت می فرماید </w:t>
      </w:r>
      <w:r w:rsidR="00B90010">
        <w:rPr>
          <w:rFonts w:hint="cs"/>
          <w:rtl/>
        </w:rPr>
        <w:t>اگر لباسی بود که تار آن طلا نبود ولی پود آن از طلا بود باز لبس ذهب صدق می کند.</w:t>
      </w:r>
    </w:p>
    <w:p w:rsidR="00A04693" w:rsidRDefault="00A04693" w:rsidP="00B4079A">
      <w:pPr>
        <w:rPr>
          <w:rtl/>
        </w:rPr>
      </w:pPr>
      <w:r>
        <w:rPr>
          <w:rFonts w:hint="cs"/>
          <w:rtl/>
        </w:rPr>
        <w:t>و در ادامه صاحب عروه مطالب دیگری نیز بیان می کنند که در ادامه این مطالب را بیان خواهیم کرد.</w:t>
      </w:r>
    </w:p>
    <w:p w:rsidR="00B90010" w:rsidRPr="004F42BE" w:rsidRDefault="00B90010" w:rsidP="00B90010">
      <w:pPr>
        <w:rPr>
          <w:b/>
          <w:bCs/>
          <w:rtl/>
        </w:rPr>
      </w:pPr>
      <w:r w:rsidRPr="004F42BE">
        <w:rPr>
          <w:rFonts w:hint="cs"/>
          <w:b/>
          <w:bCs/>
          <w:rtl/>
        </w:rPr>
        <w:t>راجع به این مسأله کلام در جهاتی واقع می شود؛</w:t>
      </w:r>
    </w:p>
    <w:p w:rsidR="004F42BE" w:rsidRDefault="004F42BE" w:rsidP="004F42BE">
      <w:pPr>
        <w:pStyle w:val="20"/>
        <w:rPr>
          <w:rtl/>
        </w:rPr>
      </w:pPr>
      <w:bookmarkStart w:id="14" w:name="_Toc2596631"/>
      <w:r>
        <w:rPr>
          <w:rFonts w:hint="cs"/>
          <w:rtl/>
        </w:rPr>
        <w:t>حرمت تکلیفی مربوط به ذهب</w:t>
      </w:r>
      <w:bookmarkEnd w:id="14"/>
    </w:p>
    <w:p w:rsidR="00B90010" w:rsidRPr="004F42BE" w:rsidRDefault="00B90010" w:rsidP="00B90010">
      <w:pPr>
        <w:rPr>
          <w:b/>
          <w:bCs/>
          <w:rtl/>
        </w:rPr>
      </w:pPr>
      <w:r w:rsidRPr="004F42BE">
        <w:rPr>
          <w:rFonts w:hint="cs"/>
          <w:b/>
          <w:bCs/>
          <w:rtl/>
        </w:rPr>
        <w:t>جهت أول بحث از حرمت تکلیفیه لبس ذهب است؛</w:t>
      </w:r>
    </w:p>
    <w:p w:rsidR="00B90010" w:rsidRDefault="00B90010" w:rsidP="00B90010">
      <w:pPr>
        <w:rPr>
          <w:rtl/>
        </w:rPr>
      </w:pPr>
      <w:r>
        <w:rPr>
          <w:rFonts w:hint="cs"/>
          <w:rtl/>
        </w:rPr>
        <w:t>دو عنوان برای حرمت تکلیفیه وجود دارد: لبس ذهب، تزیّن به ذهب ولو لبس بر آن صدق کند؛ با همه اختلافی که بین عامه و خاصه وجود دارد در مسأله حرمت لبس ذهب اختلافی وجود ندارد ولی در مسأله تزیّن به ذهب حتّی بین خاصه نیز اختلاف وجود دارد.</w:t>
      </w:r>
    </w:p>
    <w:p w:rsidR="004F42BE" w:rsidRDefault="004F42BE" w:rsidP="004F42BE">
      <w:pPr>
        <w:pStyle w:val="20"/>
        <w:rPr>
          <w:rtl/>
        </w:rPr>
      </w:pPr>
      <w:bookmarkStart w:id="15" w:name="_Toc2596632"/>
      <w:r>
        <w:rPr>
          <w:rFonts w:hint="cs"/>
          <w:rtl/>
        </w:rPr>
        <w:t>الف) حرمت لبس ذهب</w:t>
      </w:r>
      <w:bookmarkEnd w:id="15"/>
    </w:p>
    <w:p w:rsidR="004F42BE" w:rsidRDefault="004F42BE" w:rsidP="004F42BE">
      <w:pPr>
        <w:pStyle w:val="30"/>
        <w:rPr>
          <w:rtl/>
        </w:rPr>
      </w:pPr>
      <w:bookmarkStart w:id="16" w:name="_Toc2596633"/>
      <w:r>
        <w:rPr>
          <w:rFonts w:hint="cs"/>
          <w:rtl/>
        </w:rPr>
        <w:t>أدله حرمت لبس ذهب</w:t>
      </w:r>
      <w:bookmarkEnd w:id="16"/>
    </w:p>
    <w:p w:rsidR="00B90010" w:rsidRDefault="00D61CEF" w:rsidP="00D61CEF">
      <w:pPr>
        <w:rPr>
          <w:rFonts w:hint="cs"/>
          <w:rtl/>
        </w:rPr>
      </w:pPr>
      <w:r>
        <w:rPr>
          <w:rFonts w:hint="cs"/>
          <w:rtl/>
        </w:rPr>
        <w:t>و در حرمت لبس ذهب اتفاق أصحاب</w:t>
      </w:r>
      <w:r w:rsidR="00B90010">
        <w:rPr>
          <w:rFonts w:hint="cs"/>
          <w:rtl/>
        </w:rPr>
        <w:t xml:space="preserve"> بلکه </w:t>
      </w:r>
      <w:r>
        <w:rPr>
          <w:rFonts w:hint="cs"/>
          <w:rtl/>
        </w:rPr>
        <w:t>اتّفاق مسملین</w:t>
      </w:r>
      <w:r w:rsidR="00772DF7">
        <w:rPr>
          <w:rFonts w:hint="cs"/>
          <w:rtl/>
        </w:rPr>
        <w:t xml:space="preserve"> کفایت می کند و لکن اگر بخواهیم از نظر روایی بحث کنیم دو طائفه از روایات وجود دارد؛ یک طائفه منع می کند و طائفه دیگر تجویز می کند.</w:t>
      </w:r>
    </w:p>
    <w:p w:rsidR="00772DF7" w:rsidRDefault="00772DF7" w:rsidP="00D61CEF">
      <w:pPr>
        <w:rPr>
          <w:rtl/>
        </w:rPr>
      </w:pPr>
      <w:r>
        <w:rPr>
          <w:rFonts w:hint="cs"/>
          <w:rtl/>
        </w:rPr>
        <w:t>أما طائفه أول که طائفه مانعه می باشد جمعی از روایات است که أهم آن را بیان می کنیم؛</w:t>
      </w:r>
    </w:p>
    <w:p w:rsidR="00F00E48" w:rsidRDefault="00F00E48" w:rsidP="00F00E48">
      <w:pPr>
        <w:pStyle w:val="40"/>
        <w:rPr>
          <w:rtl/>
        </w:rPr>
      </w:pPr>
      <w:bookmarkStart w:id="17" w:name="_Toc2596634"/>
      <w:r>
        <w:rPr>
          <w:rFonts w:hint="cs"/>
          <w:rtl/>
        </w:rPr>
        <w:lastRenderedPageBreak/>
        <w:t>دلیل أول (موثقه عمار)</w:t>
      </w:r>
      <w:bookmarkEnd w:id="17"/>
    </w:p>
    <w:p w:rsidR="00B90010" w:rsidRPr="00B90010" w:rsidRDefault="00B90010" w:rsidP="00B90010">
      <w:r>
        <w:rPr>
          <w:rFonts w:hint="cs"/>
          <w:rtl/>
        </w:rPr>
        <w:t>1-موثقه عمار</w:t>
      </w:r>
      <w:r w:rsidR="00CF56AB">
        <w:rPr>
          <w:rFonts w:hint="cs"/>
          <w:rtl/>
        </w:rPr>
        <w:t xml:space="preserve"> (بخشی از رجال حدیث فطحی اند)</w:t>
      </w:r>
      <w:r>
        <w:rPr>
          <w:rFonts w:hint="cs"/>
          <w:rtl/>
        </w:rPr>
        <w:t xml:space="preserve">: </w:t>
      </w:r>
      <w:r w:rsidRPr="000B6BA6">
        <w:rPr>
          <w:rFonts w:hint="cs"/>
          <w:color w:val="008000"/>
          <w:rtl/>
        </w:rPr>
        <w:t xml:space="preserve">عَنْهُ عَنْ أَحْمَدَ بْنِ الْحَسَنِ عَنْ عَمْرِو بْنِ سَعِيدٍ عَنْ مُصَدِّقِ بْنِ صَدَقَةَ عَنْ عَمَّارِ بْنِ مُوسَى عَنْ أَبِي عَبْدِ اللَّهِ </w:t>
      </w:r>
      <w:r w:rsidRPr="00EA1E13">
        <w:rPr>
          <w:rFonts w:hint="cs"/>
          <w:color w:val="008000"/>
          <w:u w:val="single"/>
          <w:rtl/>
        </w:rPr>
        <w:t xml:space="preserve">ع فِي الرَّجُلِ يُصَلِّي وَ عَلَيْهِ خَاتَمُ حَدِيدٍ قَالَ لَا وَ لَا يَتَخَتَّمُ بِهِ الرَّجُلُ فَإِنَّهُ مِنْ لِبَاسِ أَهْلِ النَّارِ وَ قَالَ لَا يَلْبَسُ الرَّجُلُ الذَّهَبَ وَ لَا يُصَلِّي فِيهِ لِأَنَّهُ مِنْ لِبَاسِ أَهْلِ الْجَنَّةِ </w:t>
      </w:r>
      <w:r w:rsidRPr="000B6BA6">
        <w:rPr>
          <w:rFonts w:hint="cs"/>
          <w:color w:val="008000"/>
          <w:rtl/>
        </w:rPr>
        <w:t>وَ عَنِ الثَّوْبِ يَكُونُ عَلَمُهُ دِيبَاجاً قَالَ لَا يُصَلِّي فِيهِ وَ عَنِ الثَّوْبِ يَكُونُ فِي عَلَمِهِ مِثَالُ طَيْرٍ أَوْ غَيْرِ ذَلِكَ أَ يُصَلِّي فِيهِ قَالَ لَا وَ عَنِ الْمَوْضِعِ الْقَذِرِ يَكُونُ فِي الْبَيْتِ أَوْ غَيْرِهِ فَلَا تُصِيبُهُ الشَّمْسُ وَ لَكِنَّهُ قَدْ يَبِسَ الْمَوْضِعُ الْقَذِرُ قَالَ لَا يُصَلِّي عَلَيْهِ وَ أَعْلَمَ مَوْضِعَهُ حَتَّى يَغْسِلَهُ وَ عَنِ الشَّمْسِ هَلْ تُطَهِّرُ الْأَرْضَ قَالَ إِذَا كَانَ الْمَوْضِعُ قَذِراً مِنْ بَوْلٍ أَوْ غَيْرِ ذَلِكَ فَأَصَابَتْهُ الشَّمْسُ ثُمَّ يَبِسَ الْمَوْضِعُ فَالصَّلَاةُ عَلَى الْمَوْضِعِ جَائِزَةٌ وَ إِنْ أَصَابَتْهُ الشَّمْسُ وَ لَمْ يَيْبَسِ الْمَوْضِعُ الْقَذِرُ وَ كَانَ رَطْباً فَلَا تَجُوزُ الصَّلَاةُ عَلَيْهِ حَتَّى يَيْبَسَ وَ إِنْ كَانَتْ رِجْلُكَ رَطْبَةً أَوْ جَبْهَتُكَ رَطْبَةً أَوْ غَيْرُ ذَلِكَ مِنْكَ مَا يُصِيبُ ذَلِكَ الْمَوْضِعَ الْقَذِرَ فَلَا تُصَلِّ عَلَى ذَلِكَ الْمَوْضِعِ حَتَّى يَيْبَسَ فَإِنَّهُ لَا يَجُوزُ ذَلِكَ وَ عَنِ الرَّجُلِ يَتَوَضَّأُ وَ يَمْشِي حَافِياً وَ رِجْلُهُ رَطْبَةٌ قَالَ إِنْ كَانَتْ أَرْضُكُمْ مُبَلَّطَةً أَجْزَأَكُمُ الْمَشْيُ عَلَيْهَا وَ قَالَ أَمَّا نَحْنُ فَيَجُوزُ لَنَا ذَلِكَ لِأَنَّ أَرْضَنَا مُبَلَّطَةٌ يَعْنِي مَفْرُوشَةً بِالْحَصَى وَ عَنِ الرَّجُلِ يَلْبَسُ الْخَاتَمَ فِيهِ نَقْشُ مِثَالِ الطَّيْرِ أَوْ غَيْرِ ذَلِكَ قَالَ لَا تَجُوزُ الصَّلَاةُ فِيهِ.</w:t>
      </w:r>
      <w:r w:rsidR="000B6BA6">
        <w:rPr>
          <w:rStyle w:val="ab"/>
        </w:rPr>
        <w:footnoteReference w:id="2"/>
      </w:r>
    </w:p>
    <w:p w:rsidR="00B90010" w:rsidRDefault="00500A12" w:rsidP="00500A12">
      <w:pPr>
        <w:rPr>
          <w:rtl/>
        </w:rPr>
      </w:pPr>
      <w:r>
        <w:rPr>
          <w:rFonts w:hint="cs"/>
          <w:rtl/>
        </w:rPr>
        <w:t xml:space="preserve">در روایت </w:t>
      </w:r>
      <w:r w:rsidR="00A43D2B">
        <w:rPr>
          <w:rFonts w:hint="cs"/>
          <w:rtl/>
        </w:rPr>
        <w:t>ابتدا سؤال می کند که شخصی در نماز انگشتر آهنی پوشیده است که حضرت فرمود نه آن را در نماز بپوشد و نه در غیر نماز بپو</w:t>
      </w:r>
      <w:r>
        <w:rPr>
          <w:rFonts w:hint="cs"/>
          <w:rtl/>
        </w:rPr>
        <w:t xml:space="preserve">شد زیرا آهن لباس أهل جهنّم است. </w:t>
      </w:r>
      <w:r w:rsidR="00A43D2B">
        <w:rPr>
          <w:rFonts w:hint="cs"/>
          <w:rtl/>
        </w:rPr>
        <w:t xml:space="preserve">راجع به مذمّت آهن روایاتی داریم که </w:t>
      </w:r>
      <w:r w:rsidR="00EA1E13">
        <w:rPr>
          <w:rFonts w:hint="cs"/>
          <w:rtl/>
        </w:rPr>
        <w:t>برخی روایات تعبیر «الحدید نجس»</w:t>
      </w:r>
      <w:r w:rsidR="00A43D2B">
        <w:rPr>
          <w:rStyle w:val="ab"/>
          <w:rtl/>
        </w:rPr>
        <w:footnoteReference w:id="3"/>
      </w:r>
      <w:r w:rsidR="00EA1E13">
        <w:rPr>
          <w:rFonts w:hint="cs"/>
          <w:rtl/>
        </w:rPr>
        <w:t xml:space="preserve"> و برخی روایات تعبیر «</w:t>
      </w:r>
      <w:r w:rsidR="00EC7C3C">
        <w:rPr>
          <w:rFonts w:hint="cs"/>
          <w:rtl/>
        </w:rPr>
        <w:t>لایلبس الحدید</w:t>
      </w:r>
      <w:r w:rsidR="00EA1E13">
        <w:rPr>
          <w:rFonts w:hint="cs"/>
          <w:rtl/>
        </w:rPr>
        <w:t>» دارند.</w:t>
      </w:r>
    </w:p>
    <w:p w:rsidR="00500A12" w:rsidRDefault="00500A12" w:rsidP="00500A12">
      <w:pPr>
        <w:rPr>
          <w:rtl/>
        </w:rPr>
      </w:pPr>
      <w:r>
        <w:rPr>
          <w:rFonts w:hint="cs"/>
          <w:rtl/>
        </w:rPr>
        <w:t>در ادامه حضرت می فرماید:«</w:t>
      </w:r>
      <w:r w:rsidRPr="00500A12">
        <w:rPr>
          <w:rFonts w:hint="cs"/>
          <w:color w:val="008000"/>
          <w:u w:val="single"/>
          <w:rtl/>
        </w:rPr>
        <w:t xml:space="preserve"> </w:t>
      </w:r>
      <w:r w:rsidRPr="00500A12">
        <w:rPr>
          <w:rFonts w:hint="cs"/>
          <w:u w:val="single"/>
          <w:rtl/>
        </w:rPr>
        <w:t>لَا يَلْبَسُ الرَّجُلُ الذَّهَبَ وَ لَا يُصَلِّي فِيهِ لِأَنَّهُ</w:t>
      </w:r>
      <w:r>
        <w:rPr>
          <w:rFonts w:hint="cs"/>
          <w:u w:val="single"/>
          <w:rtl/>
        </w:rPr>
        <w:t xml:space="preserve"> مِنْ لِبَاسِ أَهْلِ الْجَنَّةِ</w:t>
      </w:r>
      <w:r>
        <w:rPr>
          <w:rFonts w:hint="cs"/>
          <w:rtl/>
        </w:rPr>
        <w:t>» یعنی نباید مرد طلا بپوشد و در آن هم نباید نماز بخواند زیرا طلا لباس أهل بهشت است.</w:t>
      </w:r>
    </w:p>
    <w:p w:rsidR="00500A12" w:rsidRDefault="00500A12" w:rsidP="00CE7E7F">
      <w:pPr>
        <w:rPr>
          <w:rtl/>
        </w:rPr>
      </w:pPr>
      <w:r>
        <w:rPr>
          <w:rFonts w:hint="cs"/>
          <w:rtl/>
        </w:rPr>
        <w:t>و این که طلا لباس أهل بهشت است در قرآن نیز آمده است</w:t>
      </w:r>
      <w:r w:rsidR="006E7158">
        <w:rPr>
          <w:rFonts w:hint="cs"/>
          <w:rtl/>
        </w:rPr>
        <w:t xml:space="preserve"> </w:t>
      </w:r>
      <w:r w:rsidR="006E7158">
        <w:rPr>
          <w:rFonts w:ascii="Sakkal Majalla" w:hAnsi="Sakkal Majalla" w:cs="Sakkal Majalla" w:hint="cs"/>
          <w:color w:val="008000"/>
          <w:rtl/>
        </w:rPr>
        <w:t>﴿</w:t>
      </w:r>
      <w:r w:rsidR="006E7158" w:rsidRPr="006E7158">
        <w:rPr>
          <w:rFonts w:hint="cs"/>
          <w:color w:val="008000"/>
          <w:rtl/>
        </w:rPr>
        <w:t>إِنَّ اللَّهَ يُدْخِلُ الَّذِينَ آمَنُوا وَ عَمِلُوا الصَّالِحَاتِ جَنَّاتٍ تَجْرِي مِنْ تَحْتِهَا الْأَنْهَارُ يُحَلَّوْنَ فِيهَا مِنْ أَسَاوِرَ مِنْ ذَهَبٍ وَ لُؤْلُؤاً وَ لِبَاسُهُمْ فِيهَا حَرِير</w:t>
      </w:r>
      <w:r w:rsidR="006E7158" w:rsidRPr="006E7158">
        <w:rPr>
          <w:rFonts w:hint="cs"/>
          <w:color w:val="008000"/>
          <w:rtl/>
        </w:rPr>
        <w:t>ٌ</w:t>
      </w:r>
      <w:r w:rsidR="006E7158" w:rsidRPr="00422484">
        <w:rPr>
          <w:rFonts w:ascii="Sakkal Majalla" w:hAnsi="Sakkal Majalla" w:cs="Sakkal Majalla" w:hint="cs"/>
          <w:color w:val="008000"/>
          <w:rtl/>
        </w:rPr>
        <w:t>﴾</w:t>
      </w:r>
      <w:r w:rsidR="006E7158">
        <w:rPr>
          <w:rStyle w:val="ab"/>
          <w:rtl/>
        </w:rPr>
        <w:footnoteReference w:id="4"/>
      </w:r>
      <w:r w:rsidR="006E7158" w:rsidRPr="006E7158">
        <w:rPr>
          <w:rFonts w:hint="cs"/>
          <w:rtl/>
        </w:rPr>
        <w:t xml:space="preserve"> </w:t>
      </w:r>
      <w:r w:rsidR="006E7158">
        <w:rPr>
          <w:rFonts w:hint="cs"/>
          <w:rtl/>
        </w:rPr>
        <w:t>در این آیه در ادامه «لؤلؤ» را نیز اضاف</w:t>
      </w:r>
      <w:r w:rsidR="00422484">
        <w:rPr>
          <w:rFonts w:hint="cs"/>
          <w:rtl/>
        </w:rPr>
        <w:t xml:space="preserve">ه کرده است و در آیه دیگر «فضه» را نیز ذکر کرده است </w:t>
      </w:r>
      <w:r w:rsidR="00422484">
        <w:rPr>
          <w:rFonts w:ascii="Sakkal Majalla" w:hAnsi="Sakkal Majalla" w:cs="Sakkal Majalla" w:hint="cs"/>
          <w:color w:val="008000"/>
          <w:rtl/>
        </w:rPr>
        <w:t>﴿</w:t>
      </w:r>
      <w:r w:rsidR="00422484" w:rsidRPr="00422484">
        <w:rPr>
          <w:rFonts w:hint="cs"/>
          <w:color w:val="008000"/>
          <w:rtl/>
        </w:rPr>
        <w:t xml:space="preserve">عَالِيَهُمْ ثِيَابُ سُنْدُسٍ خُضْرٌ وَ إِسْتَبْرَقٌ وَ حُلُّوا أَسَاوِرَ مِنْ فِضَّةٍ وَ سَقَاهُمْ رَبُّهُمْ </w:t>
      </w:r>
      <w:r w:rsidR="00422484" w:rsidRPr="00422484">
        <w:rPr>
          <w:rFonts w:hint="cs"/>
          <w:color w:val="008000"/>
          <w:rtl/>
        </w:rPr>
        <w:lastRenderedPageBreak/>
        <w:t>شَرَاباً طَهُور</w:t>
      </w:r>
      <w:r w:rsidR="00422484" w:rsidRPr="00422484">
        <w:rPr>
          <w:rFonts w:hint="cs"/>
          <w:color w:val="008000"/>
          <w:rtl/>
        </w:rPr>
        <w:t>ا</w:t>
      </w:r>
      <w:r w:rsidR="00422484" w:rsidRPr="00422484">
        <w:rPr>
          <w:rFonts w:ascii="Sakkal Majalla" w:hAnsi="Sakkal Majalla" w:cs="Sakkal Majalla" w:hint="cs"/>
          <w:color w:val="008000"/>
          <w:rtl/>
        </w:rPr>
        <w:t>﴾</w:t>
      </w:r>
      <w:r w:rsidR="00422484" w:rsidRPr="00422484">
        <w:rPr>
          <w:rFonts w:cs="Sakkal Majalla" w:hint="cs"/>
          <w:color w:val="008000"/>
          <w:rtl/>
        </w:rPr>
        <w:t>ً</w:t>
      </w:r>
      <w:r w:rsidR="00422484">
        <w:rPr>
          <w:rStyle w:val="ab"/>
          <w:rtl/>
        </w:rPr>
        <w:footnoteReference w:id="5"/>
      </w:r>
      <w:r w:rsidR="00422484" w:rsidRPr="00422484">
        <w:rPr>
          <w:rFonts w:hint="cs"/>
          <w:rtl/>
        </w:rPr>
        <w:t xml:space="preserve"> </w:t>
      </w:r>
      <w:r w:rsidR="00AD4F9C">
        <w:rPr>
          <w:rFonts w:hint="cs"/>
          <w:rtl/>
        </w:rPr>
        <w:t xml:space="preserve">که اگر تعلیل در روایت أخذ شود لبس نقره و لؤلؤ هم اشکال پیدا می کند و همان طور که </w:t>
      </w:r>
      <w:r w:rsidR="00CE7E7F">
        <w:rPr>
          <w:rFonts w:hint="cs"/>
          <w:rtl/>
        </w:rPr>
        <w:t>ذهب لباس أهل جنّت است فضه و لؤلؤ نیز لباس أهل جنّت است.</w:t>
      </w:r>
    </w:p>
    <w:p w:rsidR="00B65254" w:rsidRDefault="00B65254" w:rsidP="00D33894">
      <w:pPr>
        <w:rPr>
          <w:rtl/>
        </w:rPr>
      </w:pPr>
      <w:r w:rsidRPr="00F823C3">
        <w:rPr>
          <w:rFonts w:hint="cs"/>
          <w:b/>
          <w:bCs/>
          <w:rtl/>
        </w:rPr>
        <w:t>نکته:</w:t>
      </w:r>
      <w:r>
        <w:rPr>
          <w:rFonts w:hint="cs"/>
          <w:rtl/>
        </w:rPr>
        <w:t xml:space="preserve"> به نقل های صاحب وسائل خیلی نمی توان اعتماد کرد مثلاً صاحب وسائل الشیعه می فرماید «و رواه الصدوق فی العلل مثله» ولی در علل الشرایع که در دست ما وجود دارد به گونه ای دیگر نقل شده است؛</w:t>
      </w:r>
      <w:r w:rsidR="00F00E48">
        <w:rPr>
          <w:rFonts w:hint="cs"/>
          <w:rtl/>
        </w:rPr>
        <w:t xml:space="preserve"> </w:t>
      </w:r>
      <w:r w:rsidR="00F5735E" w:rsidRPr="001E48BA">
        <w:rPr>
          <w:rFonts w:hint="cs"/>
          <w:color w:val="008000"/>
          <w:rtl/>
        </w:rPr>
        <w:t>أَبِي رَحِمَهُ اللَّهُ قَالَ حَدَّثَنَا سَعْدُ بْنُ عَبْدِ اللَّهِ عَنْ أَحْمَدَ بْنِ الْحَسَنِ بْنِ عَلِيِّ بْنِ فَضَّالٍ عَنْ عَمْرِو بْنِ سَعِيدٍ الْمَدَائِنِيِّ عَنْ مُصَدِّقِ بْنِ صَدَقَةَ عَنْ عَمَّارِ بْنِ مُوسَى عَنْ أَبِي عَبْدِ اللَّهِ ع فِي الرَّجُلِ يُصَلِّي وَ عَلَيْهِ خَاتَمُ حَدِيدٍ قَالَ لَا وَ لَا يَتَخَتَّمُ بِهِ الرَّجُلُ لِأَنَّهُ مِنْ لِبَاسِ أَهْلِ النَّارِ وَ قَالَ لَا يَلْبَسُ الرَّجُلُ الذَّهَبَ وَ لَا يُصَلِّي فِيهِ لِأَنَّهُ مِنْ لِبَاسِ أَهْلِ النَّارِ</w:t>
      </w:r>
      <w:r w:rsidR="00F5735E" w:rsidRPr="001E48BA">
        <w:rPr>
          <w:rFonts w:hint="cs"/>
          <w:color w:val="008000"/>
        </w:rPr>
        <w:t>‌</w:t>
      </w:r>
      <w:r w:rsidR="001E48BA">
        <w:rPr>
          <w:rStyle w:val="ab"/>
          <w:color w:val="008000"/>
        </w:rPr>
        <w:footnoteReference w:id="6"/>
      </w:r>
      <w:r w:rsidR="00D33894">
        <w:rPr>
          <w:rFonts w:hint="cs"/>
          <w:rtl/>
        </w:rPr>
        <w:t xml:space="preserve">: </w:t>
      </w:r>
      <w:r w:rsidRPr="00F823C3">
        <w:rPr>
          <w:rFonts w:hint="cs"/>
          <w:rtl/>
        </w:rPr>
        <w:t>و به نظر می رسد که صاحب وسائل در اینجا</w:t>
      </w:r>
      <w:r w:rsidR="00E931A0" w:rsidRPr="00F823C3">
        <w:rPr>
          <w:rFonts w:hint="cs"/>
          <w:rtl/>
        </w:rPr>
        <w:t xml:space="preserve"> کار خوبی کرده است که تعبیر را عوض کرده است و</w:t>
      </w:r>
      <w:r w:rsidRPr="00F823C3">
        <w:rPr>
          <w:rFonts w:hint="cs"/>
          <w:rtl/>
        </w:rPr>
        <w:t xml:space="preserve"> فهمیده است که این نسخه علل الشرایع اشتباه بوده است زیرا ذهب</w:t>
      </w:r>
      <w:r w:rsidR="00D33894">
        <w:rPr>
          <w:rFonts w:hint="cs"/>
          <w:rtl/>
        </w:rPr>
        <w:t>،</w:t>
      </w:r>
      <w:r w:rsidRPr="00F823C3">
        <w:rPr>
          <w:rFonts w:hint="cs"/>
          <w:rtl/>
        </w:rPr>
        <w:t xml:space="preserve"> لباس أهل جهنّم نیست بلکه لباس أهل بهشت است </w:t>
      </w:r>
      <w:r w:rsidR="000B40F8" w:rsidRPr="00F823C3">
        <w:rPr>
          <w:rFonts w:hint="cs"/>
          <w:rtl/>
        </w:rPr>
        <w:t>ولی در علل «من لباس أهل النار» ذکر شده است.</w:t>
      </w:r>
    </w:p>
    <w:p w:rsidR="00F823C3" w:rsidRPr="00D33894" w:rsidRDefault="00F823C3" w:rsidP="00B65254">
      <w:pPr>
        <w:rPr>
          <w:rFonts w:hint="cs"/>
          <w:b/>
          <w:bCs/>
          <w:rtl/>
        </w:rPr>
      </w:pPr>
      <w:r w:rsidRPr="00D33894">
        <w:rPr>
          <w:rFonts w:hint="cs"/>
          <w:b/>
          <w:bCs/>
          <w:rtl/>
        </w:rPr>
        <w:t>به دلالت موثقه عمار بر حرمت لبس ذهب دو اشکال گرفته شده است:</w:t>
      </w:r>
    </w:p>
    <w:p w:rsidR="00D33894" w:rsidRDefault="00D33894" w:rsidP="00D33894">
      <w:pPr>
        <w:pStyle w:val="50"/>
        <w:rPr>
          <w:rtl/>
        </w:rPr>
      </w:pPr>
      <w:bookmarkStart w:id="18" w:name="_Toc2596635"/>
      <w:r>
        <w:rPr>
          <w:rFonts w:hint="cs"/>
          <w:rtl/>
        </w:rPr>
        <w:t>مناقشه أول (عدم تناسب تعلیل با حرمت)</w:t>
      </w:r>
      <w:bookmarkEnd w:id="18"/>
    </w:p>
    <w:p w:rsidR="00F823C3" w:rsidRPr="00F823C3" w:rsidRDefault="003041F0" w:rsidP="00B65254">
      <w:r w:rsidRPr="003041F0">
        <w:rPr>
          <w:rFonts w:hint="cs"/>
          <w:b/>
          <w:bCs/>
          <w:rtl/>
        </w:rPr>
        <w:t>اشکال أول این است که:</w:t>
      </w:r>
      <w:r>
        <w:rPr>
          <w:rFonts w:hint="cs"/>
          <w:rtl/>
        </w:rPr>
        <w:t xml:space="preserve"> </w:t>
      </w:r>
      <w:r w:rsidR="00F823C3">
        <w:rPr>
          <w:rFonts w:hint="cs"/>
          <w:rtl/>
        </w:rPr>
        <w:t>تعلیل «لأنه من لباس أهل الجنّة» با حرمت تناسب ندارد بلکه با حلیّت تناسب دارد و کار بهشتی ها را انجام دادن و لباس بهشتی ها را پوشیدن مایه افتخار است</w:t>
      </w:r>
      <w:r>
        <w:rPr>
          <w:rFonts w:hint="cs"/>
          <w:rtl/>
        </w:rPr>
        <w:t>.</w:t>
      </w:r>
    </w:p>
    <w:p w:rsidR="00D33894" w:rsidRDefault="00D33894" w:rsidP="00D33894">
      <w:pPr>
        <w:pStyle w:val="6"/>
        <w:rPr>
          <w:rtl/>
        </w:rPr>
      </w:pPr>
      <w:bookmarkStart w:id="19" w:name="_Toc2596636"/>
      <w:r>
        <w:rPr>
          <w:rFonts w:hint="cs"/>
          <w:rtl/>
        </w:rPr>
        <w:t>جواب</w:t>
      </w:r>
      <w:bookmarkEnd w:id="19"/>
    </w:p>
    <w:p w:rsidR="00F5735E" w:rsidRDefault="00DC4554" w:rsidP="004F5A85">
      <w:pPr>
        <w:rPr>
          <w:rtl/>
        </w:rPr>
      </w:pPr>
      <w:r w:rsidRPr="00DB5B2E">
        <w:rPr>
          <w:rFonts w:hint="cs"/>
          <w:b/>
          <w:bCs/>
          <w:rtl/>
        </w:rPr>
        <w:t>جواب این است که</w:t>
      </w:r>
      <w:r>
        <w:rPr>
          <w:rFonts w:hint="cs"/>
          <w:rtl/>
        </w:rPr>
        <w:t xml:space="preserve">: ظاهر روایت این است که خدای متعال ذهب را مختص به مردان أهل بهشت کرده است و زنان چه در این دنیا و چه در آن دنیا معاف اند و لبس ذهب بر آنان جایز است ولی نسبت به رجال، لبس ذهب را مختص به رجال أهل جنّت کرده است و این منشأ می شود که من امام علیه السلام بگویم «مرد نباید طلا بپوشد» و کأنّ حضرت فرموده است «مرد نباید ذهب بپوشد زیرا خدای متعال در دنیا لبس ذهب را بر مرد حرام کرده است و </w:t>
      </w:r>
      <w:r w:rsidR="004F5A85">
        <w:rPr>
          <w:rFonts w:hint="cs"/>
          <w:rtl/>
        </w:rPr>
        <w:t>و فقط در آخرت می توانند ذهب بپوشند</w:t>
      </w:r>
      <w:r>
        <w:rPr>
          <w:rFonts w:hint="cs"/>
          <w:rtl/>
        </w:rPr>
        <w:t>»</w:t>
      </w:r>
    </w:p>
    <w:p w:rsidR="00592945" w:rsidRDefault="00592945" w:rsidP="00592945">
      <w:pPr>
        <w:rPr>
          <w:rtl/>
        </w:rPr>
      </w:pPr>
      <w:r>
        <w:rPr>
          <w:rFonts w:hint="cs"/>
          <w:rtl/>
        </w:rPr>
        <w:t xml:space="preserve">صدر روایت حضرت فرمود «مبادا انگشتر آهنی به دست کنی زیرا انگشتر آهنی لباس أهل جهنّم است» یعنی چون لباس أهل جهنّم است منشأ شده است که در این دنیا بپوشیم و بر ما حرام باشد ولی در مورد ذهب نمی توان گفت که چون لباس أهل بهشت است شارع حرام کرده است بلکه چون تشریعاً لبس ذهب در مورد مردان را مختص به أهل بهشت کرده است معنایش </w:t>
      </w:r>
      <w:r>
        <w:rPr>
          <w:rFonts w:hint="cs"/>
          <w:rtl/>
        </w:rPr>
        <w:lastRenderedPageBreak/>
        <w:t>این است که مردان در دنیا نباید ذهب بپوشند</w:t>
      </w:r>
      <w:r w:rsidR="00343680">
        <w:rPr>
          <w:rFonts w:hint="cs"/>
          <w:rtl/>
        </w:rPr>
        <w:t xml:space="preserve"> و کأنّه امام علیه السلام فرموده است «لاتلبس الذهب لأن الله خصّ لبس الذهب بالنسبة إلی الرجال برجال أهل الجنّة»</w:t>
      </w:r>
      <w:r w:rsidR="009178C4">
        <w:rPr>
          <w:rFonts w:hint="cs"/>
          <w:rtl/>
        </w:rPr>
        <w:t xml:space="preserve"> یعنی </w:t>
      </w:r>
      <w:r w:rsidR="00E51FF0">
        <w:rPr>
          <w:rFonts w:hint="cs"/>
          <w:rtl/>
        </w:rPr>
        <w:t>امام علیه السلام نهی خود را تعلیل به تشریع خدای متعال کرده است که اشکالی ندارد</w:t>
      </w:r>
      <w:r w:rsidR="00B0109B">
        <w:rPr>
          <w:rFonts w:hint="cs"/>
          <w:rtl/>
        </w:rPr>
        <w:t xml:space="preserve"> یعنی حضرت می فرماید ای مرد ها طلا را نپوشید زیرا خدای متعال طلا را مختص به أهل بهشت کرده است و عالم بهشت عالم تکلیف نیست ولی اختصاص دادن لبس ذهب و به تعبیر دیگر ممنوع کردن لبس ذهب در دنیا بر مردان</w:t>
      </w:r>
      <w:r w:rsidR="0042177D">
        <w:rPr>
          <w:rFonts w:hint="cs"/>
          <w:rtl/>
        </w:rPr>
        <w:t xml:space="preserve"> تشریع خدای متعال است و چون خدای متعال این گونه تشریع کرده است لذا لبس ذهب نکنید.</w:t>
      </w:r>
    </w:p>
    <w:p w:rsidR="00D33894" w:rsidRDefault="00741051" w:rsidP="00D33894">
      <w:pPr>
        <w:rPr>
          <w:rtl/>
        </w:rPr>
      </w:pPr>
      <w:r>
        <w:rPr>
          <w:rFonts w:hint="cs"/>
          <w:rtl/>
        </w:rPr>
        <w:t>و این که کسی بگوید نقل علل الشرایع صحیح است و لباس أهل جهنم در آخرت از آهن است و لباس أهل جهنم در دنیا طلا است یعنی ظالمینی که در دنیا هستند و در آخرت به جهنم خواهند رفت از لباس طلا استفاده می کنند؛ که این معنا عرفی نیست</w:t>
      </w:r>
      <w:r w:rsidR="00FA7E5E">
        <w:rPr>
          <w:rFonts w:hint="cs"/>
          <w:rtl/>
        </w:rPr>
        <w:t xml:space="preserve"> و چه بسا غیر مستکبران و ظالمان یعنی طبقه مظلومین</w:t>
      </w:r>
      <w:r w:rsidR="002B460A">
        <w:rPr>
          <w:rFonts w:hint="cs"/>
          <w:rtl/>
        </w:rPr>
        <w:t xml:space="preserve"> از</w:t>
      </w:r>
      <w:r w:rsidR="00EF625A">
        <w:rPr>
          <w:rFonts w:hint="cs"/>
          <w:rtl/>
        </w:rPr>
        <w:t xml:space="preserve"> کافرین و فاسقین</w:t>
      </w:r>
      <w:r w:rsidR="00FA7E5E">
        <w:rPr>
          <w:rFonts w:hint="cs"/>
          <w:rtl/>
        </w:rPr>
        <w:t xml:space="preserve"> که آن ها هم از أهل جهنّم می باشند از لباس طلا استفاده کنند و لذا نمی توان مراد از «لباس أهل النار» را انسان های ظالم و مستکبر دانست.</w:t>
      </w:r>
    </w:p>
    <w:p w:rsidR="002B460A" w:rsidRPr="00585818" w:rsidRDefault="002B460A" w:rsidP="00741051">
      <w:pPr>
        <w:rPr>
          <w:rtl/>
        </w:rPr>
      </w:pPr>
      <w:r w:rsidRPr="006C2489">
        <w:rPr>
          <w:rFonts w:hint="cs"/>
          <w:b/>
          <w:bCs/>
          <w:rtl/>
        </w:rPr>
        <w:t>اشکال دوم این است که:</w:t>
      </w:r>
      <w:r>
        <w:rPr>
          <w:rFonts w:hint="cs"/>
          <w:rtl/>
        </w:rPr>
        <w:t xml:space="preserve"> مفاد صدر روایت قطعاً حرام نیست و قرینه سیاق دلالت می کند که ذیل روایت هم قطعاً حرام نیست.</w:t>
      </w:r>
      <w:r w:rsidR="002A1AA1">
        <w:rPr>
          <w:rFonts w:hint="cs"/>
          <w:rtl/>
        </w:rPr>
        <w:t xml:space="preserve"> که این اشکال را در جلسه بعد بیان خواهیم کرد.</w:t>
      </w:r>
    </w:p>
    <w:sectPr w:rsidR="002B460A" w:rsidRPr="00585818"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20" w:rsidRDefault="005D6E20" w:rsidP="008B750B">
      <w:pPr>
        <w:spacing w:line="240" w:lineRule="auto"/>
      </w:pPr>
      <w:r>
        <w:separator/>
      </w:r>
    </w:p>
  </w:endnote>
  <w:endnote w:type="continuationSeparator" w:id="0">
    <w:p w:rsidR="005D6E20" w:rsidRDefault="005D6E2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2711F" w:rsidRPr="0062711F">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684382" w:rsidP="001B6799">
          <w:pPr>
            <w:pStyle w:val="a6"/>
            <w:bidi w:val="0"/>
            <w:rPr>
              <w:color w:val="808080" w:themeColor="background1" w:themeShade="80"/>
              <w:rtl/>
            </w:rPr>
          </w:pPr>
          <w:bookmarkStart w:id="27" w:name="BokAdres"/>
          <w:bookmarkEnd w:id="27"/>
          <w:r>
            <w:rPr>
              <w:color w:val="808080" w:themeColor="background1" w:themeShade="80"/>
            </w:rPr>
            <w:t>F1ms4_13971213-081_hr1_mfeb.ir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20" w:rsidRDefault="005D6E20" w:rsidP="008B750B">
      <w:pPr>
        <w:spacing w:line="240" w:lineRule="auto"/>
      </w:pPr>
      <w:r>
        <w:separator/>
      </w:r>
    </w:p>
  </w:footnote>
  <w:footnote w:type="continuationSeparator" w:id="0">
    <w:p w:rsidR="005D6E20" w:rsidRDefault="005D6E20" w:rsidP="008B750B">
      <w:pPr>
        <w:spacing w:line="240" w:lineRule="auto"/>
      </w:pPr>
      <w:r>
        <w:continuationSeparator/>
      </w:r>
    </w:p>
  </w:footnote>
  <w:footnote w:id="1">
    <w:p w:rsidR="00FC43BE" w:rsidRDefault="00FC43BE">
      <w:pPr>
        <w:pStyle w:val="a9"/>
        <w:rPr>
          <w:rFonts w:hint="cs"/>
          <w:rtl/>
        </w:rPr>
      </w:pPr>
      <w:r>
        <w:rPr>
          <w:rStyle w:val="ab"/>
        </w:rPr>
        <w:footnoteRef/>
      </w:r>
      <w:r>
        <w:rPr>
          <w:rtl/>
        </w:rPr>
        <w:t xml:space="preserve"> </w:t>
      </w:r>
      <w:r w:rsidRPr="00E76C1C">
        <w:rPr>
          <w:rFonts w:hint="cs"/>
          <w:color w:val="008000"/>
          <w:rtl/>
        </w:rPr>
        <w:t xml:space="preserve">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 </w:t>
      </w:r>
      <w:r>
        <w:rPr>
          <w:rFonts w:hint="cs"/>
          <w:rtl/>
        </w:rPr>
        <w:t>(</w:t>
      </w:r>
      <w:r w:rsidRPr="00E76C1C">
        <w:rPr>
          <w:rFonts w:hint="cs"/>
          <w:rtl/>
        </w:rPr>
        <w:t>الكافي (ط - الإسلامية)، ج‌3، ص: 397‌</w:t>
      </w:r>
      <w:r>
        <w:rPr>
          <w:rFonts w:hint="cs"/>
          <w:rtl/>
        </w:rPr>
        <w:t>)</w:t>
      </w:r>
    </w:p>
  </w:footnote>
  <w:footnote w:id="2">
    <w:p w:rsidR="000B6BA6" w:rsidRPr="000B6BA6" w:rsidRDefault="000B6BA6" w:rsidP="000B6BA6">
      <w:pPr>
        <w:pStyle w:val="a9"/>
        <w:rPr>
          <w:rtl/>
        </w:rPr>
      </w:pPr>
      <w:r w:rsidRPr="000B6BA6">
        <w:footnoteRef/>
      </w:r>
      <w:r w:rsidRPr="000B6BA6">
        <w:rPr>
          <w:rtl/>
        </w:rPr>
        <w:t xml:space="preserve"> </w:t>
      </w:r>
      <w:hyperlink r:id="rId1" w:history="1">
        <w:r w:rsidRPr="000B6BA6">
          <w:rPr>
            <w:rStyle w:val="ac"/>
            <w:rFonts w:hint="cs"/>
            <w:rtl/>
          </w:rPr>
          <w:t>تهذیب</w:t>
        </w:r>
        <w:r w:rsidRPr="000B6BA6">
          <w:rPr>
            <w:rStyle w:val="ac"/>
            <w:rtl/>
          </w:rPr>
          <w:t xml:space="preserve"> </w:t>
        </w:r>
        <w:r w:rsidRPr="000B6BA6">
          <w:rPr>
            <w:rStyle w:val="ac"/>
            <w:rFonts w:hint="cs"/>
            <w:rtl/>
          </w:rPr>
          <w:t>الاحکام،</w:t>
        </w:r>
        <w:r w:rsidRPr="000B6BA6">
          <w:rPr>
            <w:rStyle w:val="ac"/>
            <w:rtl/>
          </w:rPr>
          <w:t xml:space="preserve"> </w:t>
        </w:r>
        <w:r w:rsidRPr="000B6BA6">
          <w:rPr>
            <w:rStyle w:val="ac"/>
            <w:rFonts w:hint="cs"/>
            <w:rtl/>
          </w:rPr>
          <w:t>شیخ</w:t>
        </w:r>
        <w:r w:rsidRPr="000B6BA6">
          <w:rPr>
            <w:rStyle w:val="ac"/>
            <w:rtl/>
          </w:rPr>
          <w:t xml:space="preserve"> </w:t>
        </w:r>
        <w:r w:rsidRPr="000B6BA6">
          <w:rPr>
            <w:rStyle w:val="ac"/>
            <w:rFonts w:hint="cs"/>
            <w:rtl/>
          </w:rPr>
          <w:t>طوسی،</w:t>
        </w:r>
        <w:r w:rsidRPr="000B6BA6">
          <w:rPr>
            <w:rStyle w:val="ac"/>
            <w:rtl/>
          </w:rPr>
          <w:t xml:space="preserve"> </w:t>
        </w:r>
        <w:r w:rsidRPr="000B6BA6">
          <w:rPr>
            <w:rStyle w:val="ac"/>
            <w:rFonts w:hint="cs"/>
            <w:rtl/>
          </w:rPr>
          <w:t>ج</w:t>
        </w:r>
        <w:r w:rsidRPr="000B6BA6">
          <w:rPr>
            <w:rStyle w:val="ac"/>
            <w:rtl/>
          </w:rPr>
          <w:t>2</w:t>
        </w:r>
        <w:r w:rsidRPr="000B6BA6">
          <w:rPr>
            <w:rStyle w:val="ac"/>
            <w:rFonts w:hint="cs"/>
            <w:rtl/>
          </w:rPr>
          <w:t>،</w:t>
        </w:r>
        <w:r w:rsidRPr="000B6BA6">
          <w:rPr>
            <w:rStyle w:val="ac"/>
            <w:rtl/>
          </w:rPr>
          <w:t xml:space="preserve"> </w:t>
        </w:r>
        <w:r w:rsidRPr="000B6BA6">
          <w:rPr>
            <w:rStyle w:val="ac"/>
            <w:rFonts w:hint="cs"/>
            <w:rtl/>
          </w:rPr>
          <w:t>ص</w:t>
        </w:r>
        <w:r w:rsidRPr="000B6BA6">
          <w:rPr>
            <w:rStyle w:val="ac"/>
            <w:rtl/>
          </w:rPr>
          <w:t>372.</w:t>
        </w:r>
      </w:hyperlink>
    </w:p>
  </w:footnote>
  <w:footnote w:id="3">
    <w:p w:rsidR="00A43D2B" w:rsidRDefault="00A43D2B">
      <w:pPr>
        <w:pStyle w:val="a9"/>
        <w:rPr>
          <w:rFonts w:hint="cs"/>
          <w:rtl/>
        </w:rPr>
      </w:pPr>
      <w:r>
        <w:rPr>
          <w:rStyle w:val="ab"/>
        </w:rPr>
        <w:footnoteRef/>
      </w:r>
      <w:r>
        <w:rPr>
          <w:rtl/>
        </w:rPr>
        <w:t xml:space="preserve"> </w:t>
      </w:r>
      <w:r>
        <w:rPr>
          <w:rFonts w:hint="cs"/>
          <w:rtl/>
        </w:rPr>
        <w:t>کثیری از أخباری ها قائل به نجاست آهن می باشند: یک أخباری با یک أصولی اختلاف کردند و با یکدیگر بحث کردند و در آخر اصولی به أخباری چنین گفت که «آیا تو می گویی ضریح حضرت عبّاس نجس است؟» به این خاطر که آن زمان ضریح حضرت عبّاس علیه السلام از آهن بود.</w:t>
      </w:r>
    </w:p>
  </w:footnote>
  <w:footnote w:id="4">
    <w:p w:rsidR="006E7158" w:rsidRPr="006E7158" w:rsidRDefault="006E7158" w:rsidP="006E7158">
      <w:pPr>
        <w:pStyle w:val="a9"/>
        <w:rPr>
          <w:rFonts w:hint="cs"/>
          <w:rtl/>
        </w:rPr>
      </w:pPr>
      <w:r w:rsidRPr="006E7158">
        <w:footnoteRef/>
      </w:r>
      <w:r w:rsidRPr="006E7158">
        <w:rPr>
          <w:rtl/>
        </w:rPr>
        <w:t xml:space="preserve"> </w:t>
      </w:r>
      <w:r w:rsidRPr="006E7158">
        <w:rPr>
          <w:rFonts w:hint="cs"/>
          <w:rtl/>
        </w:rPr>
        <w:t>سوره</w:t>
      </w:r>
      <w:r w:rsidRPr="006E7158">
        <w:rPr>
          <w:rtl/>
        </w:rPr>
        <w:t xml:space="preserve"> </w:t>
      </w:r>
      <w:r w:rsidRPr="006E7158">
        <w:rPr>
          <w:rFonts w:hint="cs"/>
          <w:rtl/>
        </w:rPr>
        <w:t>حج،</w:t>
      </w:r>
      <w:r w:rsidRPr="006E7158">
        <w:rPr>
          <w:rtl/>
        </w:rPr>
        <w:t xml:space="preserve"> </w:t>
      </w:r>
      <w:r w:rsidRPr="006E7158">
        <w:rPr>
          <w:rFonts w:hint="cs"/>
          <w:rtl/>
        </w:rPr>
        <w:t>آيه</w:t>
      </w:r>
      <w:r w:rsidRPr="006E7158">
        <w:rPr>
          <w:rtl/>
        </w:rPr>
        <w:t xml:space="preserve"> 23.</w:t>
      </w:r>
    </w:p>
  </w:footnote>
  <w:footnote w:id="5">
    <w:p w:rsidR="00422484" w:rsidRPr="00422484" w:rsidRDefault="00422484" w:rsidP="00422484">
      <w:pPr>
        <w:pStyle w:val="a9"/>
        <w:rPr>
          <w:rFonts w:hint="cs"/>
          <w:rtl/>
        </w:rPr>
      </w:pPr>
      <w:r w:rsidRPr="00422484">
        <w:footnoteRef/>
      </w:r>
      <w:r w:rsidRPr="00422484">
        <w:rPr>
          <w:rtl/>
        </w:rPr>
        <w:t xml:space="preserve"> </w:t>
      </w:r>
      <w:r w:rsidRPr="00422484">
        <w:rPr>
          <w:rFonts w:hint="cs"/>
          <w:rtl/>
        </w:rPr>
        <w:t>سوره</w:t>
      </w:r>
      <w:r w:rsidRPr="00422484">
        <w:rPr>
          <w:rtl/>
        </w:rPr>
        <w:t xml:space="preserve"> </w:t>
      </w:r>
      <w:r w:rsidRPr="00422484">
        <w:rPr>
          <w:rFonts w:hint="cs"/>
          <w:rtl/>
        </w:rPr>
        <w:t>انسان،</w:t>
      </w:r>
      <w:r w:rsidRPr="00422484">
        <w:rPr>
          <w:rtl/>
        </w:rPr>
        <w:t xml:space="preserve"> </w:t>
      </w:r>
      <w:r w:rsidRPr="00422484">
        <w:rPr>
          <w:rFonts w:hint="cs"/>
          <w:rtl/>
        </w:rPr>
        <w:t>آيه</w:t>
      </w:r>
      <w:r w:rsidRPr="00422484">
        <w:rPr>
          <w:rtl/>
        </w:rPr>
        <w:t xml:space="preserve"> 21.</w:t>
      </w:r>
    </w:p>
  </w:footnote>
  <w:footnote w:id="6">
    <w:p w:rsidR="001E48BA" w:rsidRDefault="001E48BA" w:rsidP="001E48BA">
      <w:pPr>
        <w:pStyle w:val="a9"/>
        <w:rPr>
          <w:rtl/>
        </w:rPr>
      </w:pPr>
      <w:r>
        <w:rPr>
          <w:rStyle w:val="ab"/>
        </w:rPr>
        <w:footnoteRef/>
      </w:r>
      <w:r>
        <w:rPr>
          <w:rtl/>
        </w:rPr>
        <w:t xml:space="preserve"> </w:t>
      </w:r>
      <w:r w:rsidRPr="001E48BA">
        <w:rPr>
          <w:rFonts w:hint="cs"/>
          <w:rtl/>
        </w:rPr>
        <w:t>علل الشرائع، ج‌2، ص: 348‌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684382">
      <w:rPr>
        <w:b/>
        <w:bCs/>
        <w:sz w:val="20"/>
        <w:szCs w:val="24"/>
        <w:rtl/>
      </w:rPr>
      <w:t>081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68438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684382">
      <w:rPr>
        <w:rFonts w:hint="cs"/>
        <w:b/>
        <w:bCs/>
        <w:color w:val="632423" w:themeColor="accent2" w:themeShade="80"/>
        <w:sz w:val="20"/>
        <w:szCs w:val="24"/>
        <w:rtl/>
      </w:rPr>
      <w:t>شهیدی</w:t>
    </w:r>
    <w:r w:rsidR="00684382">
      <w:rPr>
        <w:b/>
        <w:bCs/>
        <w:color w:val="632423" w:themeColor="accent2" w:themeShade="80"/>
        <w:sz w:val="20"/>
        <w:szCs w:val="24"/>
        <w:rtl/>
      </w:rPr>
      <w:t xml:space="preserve"> </w:t>
    </w:r>
    <w:r w:rsidR="0068438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684382">
      <w:rPr>
        <w:sz w:val="24"/>
        <w:szCs w:val="24"/>
        <w:rtl/>
      </w:rPr>
      <w:t>13 /12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684382">
      <w:rPr>
        <w:rFonts w:hint="cs"/>
        <w:color w:val="000000" w:themeColor="text1"/>
        <w:sz w:val="24"/>
        <w:szCs w:val="24"/>
        <w:rtl/>
      </w:rPr>
      <w:t>شرائط</w:t>
    </w:r>
    <w:r w:rsidR="00684382">
      <w:rPr>
        <w:color w:val="000000" w:themeColor="text1"/>
        <w:sz w:val="24"/>
        <w:szCs w:val="24"/>
        <w:rtl/>
      </w:rPr>
      <w:t xml:space="preserve"> </w:t>
    </w:r>
    <w:r w:rsidR="00684382">
      <w:rPr>
        <w:rFonts w:hint="cs"/>
        <w:color w:val="000000" w:themeColor="text1"/>
        <w:sz w:val="24"/>
        <w:szCs w:val="24"/>
        <w:rtl/>
      </w:rPr>
      <w:t>لباس</w:t>
    </w:r>
    <w:r w:rsidR="00684382">
      <w:rPr>
        <w:color w:val="000000" w:themeColor="text1"/>
        <w:sz w:val="24"/>
        <w:szCs w:val="24"/>
        <w:rtl/>
      </w:rPr>
      <w:t xml:space="preserve"> </w:t>
    </w:r>
    <w:r w:rsidR="00684382">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684382">
      <w:rPr>
        <w:rFonts w:hint="cs"/>
        <w:sz w:val="24"/>
        <w:szCs w:val="24"/>
        <w:rtl/>
      </w:rPr>
      <w:t>حسن</w:t>
    </w:r>
    <w:r w:rsidR="00684382">
      <w:rPr>
        <w:sz w:val="24"/>
        <w:szCs w:val="24"/>
        <w:rtl/>
      </w:rPr>
      <w:t xml:space="preserve"> </w:t>
    </w:r>
    <w:r w:rsidR="0068438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684382">
      <w:rPr>
        <w:rFonts w:hint="cs"/>
        <w:sz w:val="24"/>
        <w:szCs w:val="24"/>
        <w:rtl/>
      </w:rPr>
      <w:t>شرط</w:t>
    </w:r>
    <w:r w:rsidR="00684382">
      <w:rPr>
        <w:sz w:val="24"/>
        <w:szCs w:val="24"/>
        <w:rtl/>
      </w:rPr>
      <w:t xml:space="preserve"> </w:t>
    </w:r>
    <w:r w:rsidR="00684382">
      <w:rPr>
        <w:rFonts w:hint="cs"/>
        <w:sz w:val="24"/>
        <w:szCs w:val="24"/>
        <w:rtl/>
      </w:rPr>
      <w:t>چهارم</w:t>
    </w:r>
    <w:r w:rsidR="00684382">
      <w:rPr>
        <w:sz w:val="24"/>
        <w:szCs w:val="24"/>
        <w:rtl/>
      </w:rPr>
      <w:t xml:space="preserve"> (</w:t>
    </w:r>
    <w:r w:rsidR="00684382">
      <w:rPr>
        <w:rFonts w:hint="cs"/>
        <w:sz w:val="24"/>
        <w:szCs w:val="24"/>
        <w:rtl/>
      </w:rPr>
      <w:t>از</w:t>
    </w:r>
    <w:r w:rsidR="00684382">
      <w:rPr>
        <w:sz w:val="24"/>
        <w:szCs w:val="24"/>
        <w:rtl/>
      </w:rPr>
      <w:t xml:space="preserve"> </w:t>
    </w:r>
    <w:r w:rsidR="00684382">
      <w:rPr>
        <w:rFonts w:hint="cs"/>
        <w:sz w:val="24"/>
        <w:szCs w:val="24"/>
        <w:rtl/>
      </w:rPr>
      <w:t>غیر</w:t>
    </w:r>
    <w:r w:rsidR="00684382">
      <w:rPr>
        <w:sz w:val="24"/>
        <w:szCs w:val="24"/>
        <w:rtl/>
      </w:rPr>
      <w:t xml:space="preserve"> </w:t>
    </w:r>
    <w:r w:rsidR="00684382">
      <w:rPr>
        <w:rFonts w:hint="cs"/>
        <w:sz w:val="24"/>
        <w:szCs w:val="24"/>
        <w:rtl/>
      </w:rPr>
      <w:t>مأکول</w:t>
    </w:r>
    <w:r w:rsidR="00684382">
      <w:rPr>
        <w:sz w:val="24"/>
        <w:szCs w:val="24"/>
        <w:rtl/>
      </w:rPr>
      <w:t xml:space="preserve"> </w:t>
    </w:r>
    <w:r w:rsidR="00684382">
      <w:rPr>
        <w:rFonts w:hint="cs"/>
        <w:sz w:val="24"/>
        <w:szCs w:val="24"/>
        <w:rtl/>
      </w:rPr>
      <w:t>اللحم</w:t>
    </w:r>
    <w:r w:rsidR="00684382">
      <w:rPr>
        <w:sz w:val="24"/>
        <w:szCs w:val="24"/>
        <w:rtl/>
      </w:rPr>
      <w:t xml:space="preserve"> </w:t>
    </w:r>
    <w:r w:rsidR="00684382">
      <w:rPr>
        <w:rFonts w:hint="cs"/>
        <w:sz w:val="24"/>
        <w:szCs w:val="24"/>
        <w:rtl/>
      </w:rPr>
      <w:t>نبودن</w:t>
    </w:r>
    <w:r w:rsidR="00684382">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4D"/>
    <w:rsid w:val="00000F4E"/>
    <w:rsid w:val="000072A3"/>
    <w:rsid w:val="00025777"/>
    <w:rsid w:val="00025B70"/>
    <w:rsid w:val="000353D7"/>
    <w:rsid w:val="00055496"/>
    <w:rsid w:val="00080A41"/>
    <w:rsid w:val="0008299B"/>
    <w:rsid w:val="000913AA"/>
    <w:rsid w:val="00094847"/>
    <w:rsid w:val="00096C63"/>
    <w:rsid w:val="000B40F8"/>
    <w:rsid w:val="000B55FD"/>
    <w:rsid w:val="000B5DB5"/>
    <w:rsid w:val="000B6BA6"/>
    <w:rsid w:val="000C3947"/>
    <w:rsid w:val="000C4A7F"/>
    <w:rsid w:val="000D2A37"/>
    <w:rsid w:val="000D30E9"/>
    <w:rsid w:val="000D6818"/>
    <w:rsid w:val="000E335E"/>
    <w:rsid w:val="000F16CF"/>
    <w:rsid w:val="000F5BAC"/>
    <w:rsid w:val="00102585"/>
    <w:rsid w:val="00114AB7"/>
    <w:rsid w:val="00116B2B"/>
    <w:rsid w:val="00124E3D"/>
    <w:rsid w:val="00127E95"/>
    <w:rsid w:val="00130659"/>
    <w:rsid w:val="001343C2"/>
    <w:rsid w:val="001347C7"/>
    <w:rsid w:val="001356B0"/>
    <w:rsid w:val="00151937"/>
    <w:rsid w:val="00173651"/>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004"/>
    <w:rsid w:val="001E3FD4"/>
    <w:rsid w:val="001E48BA"/>
    <w:rsid w:val="001F0A5F"/>
    <w:rsid w:val="0020241A"/>
    <w:rsid w:val="00203821"/>
    <w:rsid w:val="00211632"/>
    <w:rsid w:val="0021630D"/>
    <w:rsid w:val="0024121B"/>
    <w:rsid w:val="00245F19"/>
    <w:rsid w:val="00247D2F"/>
    <w:rsid w:val="0025369F"/>
    <w:rsid w:val="00256560"/>
    <w:rsid w:val="0027605E"/>
    <w:rsid w:val="00281E00"/>
    <w:rsid w:val="00294A52"/>
    <w:rsid w:val="002A1AA1"/>
    <w:rsid w:val="002A5158"/>
    <w:rsid w:val="002B460A"/>
    <w:rsid w:val="002B575F"/>
    <w:rsid w:val="002B729B"/>
    <w:rsid w:val="002C23B5"/>
    <w:rsid w:val="002C53A2"/>
    <w:rsid w:val="002D0040"/>
    <w:rsid w:val="002D2FA8"/>
    <w:rsid w:val="002E220F"/>
    <w:rsid w:val="003041F0"/>
    <w:rsid w:val="00307311"/>
    <w:rsid w:val="003127C7"/>
    <w:rsid w:val="0032100F"/>
    <w:rsid w:val="003237FA"/>
    <w:rsid w:val="00325D7D"/>
    <w:rsid w:val="0033402C"/>
    <w:rsid w:val="00340521"/>
    <w:rsid w:val="00343680"/>
    <w:rsid w:val="00345C73"/>
    <w:rsid w:val="0034714F"/>
    <w:rsid w:val="00354A99"/>
    <w:rsid w:val="00360014"/>
    <w:rsid w:val="00360311"/>
    <w:rsid w:val="00361922"/>
    <w:rsid w:val="0037339B"/>
    <w:rsid w:val="003769FA"/>
    <w:rsid w:val="003772C6"/>
    <w:rsid w:val="00384734"/>
    <w:rsid w:val="0038634B"/>
    <w:rsid w:val="00386C11"/>
    <w:rsid w:val="00397466"/>
    <w:rsid w:val="003A6148"/>
    <w:rsid w:val="003A7CC5"/>
    <w:rsid w:val="003B4FF2"/>
    <w:rsid w:val="003C33F6"/>
    <w:rsid w:val="003C3D2E"/>
    <w:rsid w:val="003C43A5"/>
    <w:rsid w:val="003C7A51"/>
    <w:rsid w:val="003E1C5C"/>
    <w:rsid w:val="003E6650"/>
    <w:rsid w:val="003F5B46"/>
    <w:rsid w:val="00401363"/>
    <w:rsid w:val="00402E47"/>
    <w:rsid w:val="0042177D"/>
    <w:rsid w:val="00422484"/>
    <w:rsid w:val="00425015"/>
    <w:rsid w:val="00430994"/>
    <w:rsid w:val="00441B6D"/>
    <w:rsid w:val="00447258"/>
    <w:rsid w:val="004552D5"/>
    <w:rsid w:val="004556EF"/>
    <w:rsid w:val="00462B07"/>
    <w:rsid w:val="00464E5C"/>
    <w:rsid w:val="00464F2E"/>
    <w:rsid w:val="00465BD2"/>
    <w:rsid w:val="004715C8"/>
    <w:rsid w:val="00481C31"/>
    <w:rsid w:val="00482FC1"/>
    <w:rsid w:val="00483027"/>
    <w:rsid w:val="00484825"/>
    <w:rsid w:val="004871AA"/>
    <w:rsid w:val="004918D7"/>
    <w:rsid w:val="004926E1"/>
    <w:rsid w:val="004A2FEA"/>
    <w:rsid w:val="004C4A67"/>
    <w:rsid w:val="004C6851"/>
    <w:rsid w:val="004D268B"/>
    <w:rsid w:val="004D2DD7"/>
    <w:rsid w:val="004D75C5"/>
    <w:rsid w:val="004E2186"/>
    <w:rsid w:val="004E66FB"/>
    <w:rsid w:val="004F34DF"/>
    <w:rsid w:val="004F42BE"/>
    <w:rsid w:val="004F470A"/>
    <w:rsid w:val="004F4C59"/>
    <w:rsid w:val="004F5A85"/>
    <w:rsid w:val="00500A12"/>
    <w:rsid w:val="00500C8F"/>
    <w:rsid w:val="00501909"/>
    <w:rsid w:val="0050585A"/>
    <w:rsid w:val="00507BBB"/>
    <w:rsid w:val="005128DF"/>
    <w:rsid w:val="0051592A"/>
    <w:rsid w:val="005206FE"/>
    <w:rsid w:val="005257ED"/>
    <w:rsid w:val="005306F8"/>
    <w:rsid w:val="0054023D"/>
    <w:rsid w:val="005426BF"/>
    <w:rsid w:val="0056213C"/>
    <w:rsid w:val="00580C24"/>
    <w:rsid w:val="00585818"/>
    <w:rsid w:val="00592945"/>
    <w:rsid w:val="005968EF"/>
    <w:rsid w:val="00596C1E"/>
    <w:rsid w:val="005A2E26"/>
    <w:rsid w:val="005A4BE5"/>
    <w:rsid w:val="005B0EB5"/>
    <w:rsid w:val="005B7BCA"/>
    <w:rsid w:val="005C0DAE"/>
    <w:rsid w:val="005C188E"/>
    <w:rsid w:val="005D2349"/>
    <w:rsid w:val="005D6E20"/>
    <w:rsid w:val="005E1B60"/>
    <w:rsid w:val="005E2779"/>
    <w:rsid w:val="005E5507"/>
    <w:rsid w:val="005E607B"/>
    <w:rsid w:val="005F0A8D"/>
    <w:rsid w:val="00601229"/>
    <w:rsid w:val="00603B67"/>
    <w:rsid w:val="00603BF0"/>
    <w:rsid w:val="00603D37"/>
    <w:rsid w:val="00610F25"/>
    <w:rsid w:val="006162A2"/>
    <w:rsid w:val="006240DA"/>
    <w:rsid w:val="0062711F"/>
    <w:rsid w:val="0063256E"/>
    <w:rsid w:val="00633F04"/>
    <w:rsid w:val="00635219"/>
    <w:rsid w:val="00635EC0"/>
    <w:rsid w:val="00640B58"/>
    <w:rsid w:val="00651B02"/>
    <w:rsid w:val="00651B19"/>
    <w:rsid w:val="00660A29"/>
    <w:rsid w:val="00684382"/>
    <w:rsid w:val="00695519"/>
    <w:rsid w:val="006A4134"/>
    <w:rsid w:val="006A5DDA"/>
    <w:rsid w:val="006A6341"/>
    <w:rsid w:val="006A6701"/>
    <w:rsid w:val="006B21F4"/>
    <w:rsid w:val="006B3753"/>
    <w:rsid w:val="006B7AD6"/>
    <w:rsid w:val="006C2489"/>
    <w:rsid w:val="006C50FD"/>
    <w:rsid w:val="006C555E"/>
    <w:rsid w:val="006D1DD4"/>
    <w:rsid w:val="006D4014"/>
    <w:rsid w:val="006D44C1"/>
    <w:rsid w:val="006E5651"/>
    <w:rsid w:val="006E5B85"/>
    <w:rsid w:val="006E7158"/>
    <w:rsid w:val="006F026A"/>
    <w:rsid w:val="0070265B"/>
    <w:rsid w:val="00704813"/>
    <w:rsid w:val="0072290D"/>
    <w:rsid w:val="00723D6D"/>
    <w:rsid w:val="00724537"/>
    <w:rsid w:val="00731724"/>
    <w:rsid w:val="0073474B"/>
    <w:rsid w:val="00735511"/>
    <w:rsid w:val="00737208"/>
    <w:rsid w:val="00741051"/>
    <w:rsid w:val="00744DE6"/>
    <w:rsid w:val="00762452"/>
    <w:rsid w:val="007639E0"/>
    <w:rsid w:val="00772DF7"/>
    <w:rsid w:val="00775507"/>
    <w:rsid w:val="00783473"/>
    <w:rsid w:val="00783A58"/>
    <w:rsid w:val="0078594B"/>
    <w:rsid w:val="00795E02"/>
    <w:rsid w:val="007979D0"/>
    <w:rsid w:val="007A4E18"/>
    <w:rsid w:val="007A7B8C"/>
    <w:rsid w:val="007C6D9E"/>
    <w:rsid w:val="007D1C43"/>
    <w:rsid w:val="007D37A2"/>
    <w:rsid w:val="007D6C53"/>
    <w:rsid w:val="007E1564"/>
    <w:rsid w:val="007E1E87"/>
    <w:rsid w:val="007E403D"/>
    <w:rsid w:val="007E5B3F"/>
    <w:rsid w:val="007F2257"/>
    <w:rsid w:val="0080091D"/>
    <w:rsid w:val="00804108"/>
    <w:rsid w:val="00804FC4"/>
    <w:rsid w:val="00816367"/>
    <w:rsid w:val="00816A0B"/>
    <w:rsid w:val="00824B22"/>
    <w:rsid w:val="00830C53"/>
    <w:rsid w:val="00834252"/>
    <w:rsid w:val="00837FAA"/>
    <w:rsid w:val="00841F77"/>
    <w:rsid w:val="0085276D"/>
    <w:rsid w:val="00863390"/>
    <w:rsid w:val="0086385C"/>
    <w:rsid w:val="00871916"/>
    <w:rsid w:val="00881E60"/>
    <w:rsid w:val="008956DD"/>
    <w:rsid w:val="008A510E"/>
    <w:rsid w:val="008A522A"/>
    <w:rsid w:val="008B4464"/>
    <w:rsid w:val="008B750B"/>
    <w:rsid w:val="008C3162"/>
    <w:rsid w:val="008D1F14"/>
    <w:rsid w:val="008E3924"/>
    <w:rsid w:val="008F13F7"/>
    <w:rsid w:val="008F5B4D"/>
    <w:rsid w:val="00907425"/>
    <w:rsid w:val="00911F43"/>
    <w:rsid w:val="009123A1"/>
    <w:rsid w:val="009178C4"/>
    <w:rsid w:val="00923C34"/>
    <w:rsid w:val="00924152"/>
    <w:rsid w:val="0092513D"/>
    <w:rsid w:val="00925ADA"/>
    <w:rsid w:val="00927A9F"/>
    <w:rsid w:val="009335CC"/>
    <w:rsid w:val="00935A55"/>
    <w:rsid w:val="00941CEB"/>
    <w:rsid w:val="0094720F"/>
    <w:rsid w:val="00953B28"/>
    <w:rsid w:val="00954322"/>
    <w:rsid w:val="00957CAA"/>
    <w:rsid w:val="0096778A"/>
    <w:rsid w:val="00977656"/>
    <w:rsid w:val="00983C81"/>
    <w:rsid w:val="009846A7"/>
    <w:rsid w:val="0098794D"/>
    <w:rsid w:val="0099497B"/>
    <w:rsid w:val="009A025C"/>
    <w:rsid w:val="009A43BA"/>
    <w:rsid w:val="009B0D05"/>
    <w:rsid w:val="009B4CA6"/>
    <w:rsid w:val="009B79F8"/>
    <w:rsid w:val="009C2D39"/>
    <w:rsid w:val="009C66D5"/>
    <w:rsid w:val="009D13FD"/>
    <w:rsid w:val="009D266A"/>
    <w:rsid w:val="009F7E07"/>
    <w:rsid w:val="00A01522"/>
    <w:rsid w:val="00A04693"/>
    <w:rsid w:val="00A10A11"/>
    <w:rsid w:val="00A13C6A"/>
    <w:rsid w:val="00A17B09"/>
    <w:rsid w:val="00A43D2B"/>
    <w:rsid w:val="00A457C6"/>
    <w:rsid w:val="00A46AD0"/>
    <w:rsid w:val="00A47063"/>
    <w:rsid w:val="00A473A8"/>
    <w:rsid w:val="00A513F0"/>
    <w:rsid w:val="00A61AC8"/>
    <w:rsid w:val="00A6366F"/>
    <w:rsid w:val="00A65D4C"/>
    <w:rsid w:val="00A70512"/>
    <w:rsid w:val="00AA1F60"/>
    <w:rsid w:val="00AA40D7"/>
    <w:rsid w:val="00AB3588"/>
    <w:rsid w:val="00AB5F7D"/>
    <w:rsid w:val="00AC0C50"/>
    <w:rsid w:val="00AC6FE2"/>
    <w:rsid w:val="00AD4F9C"/>
    <w:rsid w:val="00AF3925"/>
    <w:rsid w:val="00AF729B"/>
    <w:rsid w:val="00B0109B"/>
    <w:rsid w:val="00B1296B"/>
    <w:rsid w:val="00B2292F"/>
    <w:rsid w:val="00B4079A"/>
    <w:rsid w:val="00B43169"/>
    <w:rsid w:val="00B501A8"/>
    <w:rsid w:val="00B55AE4"/>
    <w:rsid w:val="00B65254"/>
    <w:rsid w:val="00B70B46"/>
    <w:rsid w:val="00B739B0"/>
    <w:rsid w:val="00B814A3"/>
    <w:rsid w:val="00B8653A"/>
    <w:rsid w:val="00B90010"/>
    <w:rsid w:val="00B9329A"/>
    <w:rsid w:val="00B96F38"/>
    <w:rsid w:val="00BC716B"/>
    <w:rsid w:val="00BD0E74"/>
    <w:rsid w:val="00BD20AF"/>
    <w:rsid w:val="00BD5F8C"/>
    <w:rsid w:val="00BE223C"/>
    <w:rsid w:val="00BE29DD"/>
    <w:rsid w:val="00BE6AF3"/>
    <w:rsid w:val="00C066AF"/>
    <w:rsid w:val="00C10E06"/>
    <w:rsid w:val="00C145B8"/>
    <w:rsid w:val="00C2438F"/>
    <w:rsid w:val="00C31AF0"/>
    <w:rsid w:val="00C32A7E"/>
    <w:rsid w:val="00C34F28"/>
    <w:rsid w:val="00C368DF"/>
    <w:rsid w:val="00C442C5"/>
    <w:rsid w:val="00C556FB"/>
    <w:rsid w:val="00C57B5C"/>
    <w:rsid w:val="00C57C7C"/>
    <w:rsid w:val="00C61049"/>
    <w:rsid w:val="00C63FFE"/>
    <w:rsid w:val="00C91EB6"/>
    <w:rsid w:val="00CA10B0"/>
    <w:rsid w:val="00CA2F8E"/>
    <w:rsid w:val="00CA3EE2"/>
    <w:rsid w:val="00CA7FD5"/>
    <w:rsid w:val="00CB1B90"/>
    <w:rsid w:val="00CB3287"/>
    <w:rsid w:val="00CB33E2"/>
    <w:rsid w:val="00CB4E68"/>
    <w:rsid w:val="00CC2733"/>
    <w:rsid w:val="00CD0050"/>
    <w:rsid w:val="00CE1044"/>
    <w:rsid w:val="00CE7481"/>
    <w:rsid w:val="00CE7E7F"/>
    <w:rsid w:val="00CF0A8F"/>
    <w:rsid w:val="00CF56AB"/>
    <w:rsid w:val="00D01F9C"/>
    <w:rsid w:val="00D048CE"/>
    <w:rsid w:val="00D10998"/>
    <w:rsid w:val="00D15CBD"/>
    <w:rsid w:val="00D20BE8"/>
    <w:rsid w:val="00D221CB"/>
    <w:rsid w:val="00D23391"/>
    <w:rsid w:val="00D25047"/>
    <w:rsid w:val="00D31805"/>
    <w:rsid w:val="00D33496"/>
    <w:rsid w:val="00D33894"/>
    <w:rsid w:val="00D552B9"/>
    <w:rsid w:val="00D61CEF"/>
    <w:rsid w:val="00D735B2"/>
    <w:rsid w:val="00D74021"/>
    <w:rsid w:val="00D76D01"/>
    <w:rsid w:val="00D922A9"/>
    <w:rsid w:val="00D9394A"/>
    <w:rsid w:val="00DB0CBB"/>
    <w:rsid w:val="00DB5B2E"/>
    <w:rsid w:val="00DB67CC"/>
    <w:rsid w:val="00DC3783"/>
    <w:rsid w:val="00DC39D3"/>
    <w:rsid w:val="00DC4554"/>
    <w:rsid w:val="00DE1070"/>
    <w:rsid w:val="00E00219"/>
    <w:rsid w:val="00E0316B"/>
    <w:rsid w:val="00E1613C"/>
    <w:rsid w:val="00E25E10"/>
    <w:rsid w:val="00E50B41"/>
    <w:rsid w:val="00E51FF0"/>
    <w:rsid w:val="00E5219B"/>
    <w:rsid w:val="00E52D07"/>
    <w:rsid w:val="00E5518B"/>
    <w:rsid w:val="00E609FE"/>
    <w:rsid w:val="00E630BE"/>
    <w:rsid w:val="00E75920"/>
    <w:rsid w:val="00E80D96"/>
    <w:rsid w:val="00E871FA"/>
    <w:rsid w:val="00E931A0"/>
    <w:rsid w:val="00E936A4"/>
    <w:rsid w:val="00E954BB"/>
    <w:rsid w:val="00EA1E13"/>
    <w:rsid w:val="00EA45E7"/>
    <w:rsid w:val="00EB78E3"/>
    <w:rsid w:val="00EB7BE3"/>
    <w:rsid w:val="00EC1C4B"/>
    <w:rsid w:val="00EC735A"/>
    <w:rsid w:val="00EC7C3C"/>
    <w:rsid w:val="00ED5F38"/>
    <w:rsid w:val="00EF00C9"/>
    <w:rsid w:val="00EF27FE"/>
    <w:rsid w:val="00EF625A"/>
    <w:rsid w:val="00F00E48"/>
    <w:rsid w:val="00F04EA5"/>
    <w:rsid w:val="00F07FB6"/>
    <w:rsid w:val="00F149D0"/>
    <w:rsid w:val="00F16B53"/>
    <w:rsid w:val="00F25ECD"/>
    <w:rsid w:val="00F318BE"/>
    <w:rsid w:val="00F33297"/>
    <w:rsid w:val="00F343FB"/>
    <w:rsid w:val="00F359FE"/>
    <w:rsid w:val="00F42159"/>
    <w:rsid w:val="00F4256E"/>
    <w:rsid w:val="00F42EE1"/>
    <w:rsid w:val="00F5735E"/>
    <w:rsid w:val="00F60F1F"/>
    <w:rsid w:val="00F64141"/>
    <w:rsid w:val="00F67508"/>
    <w:rsid w:val="00F71FC9"/>
    <w:rsid w:val="00F73B48"/>
    <w:rsid w:val="00F74F51"/>
    <w:rsid w:val="00F823C3"/>
    <w:rsid w:val="00F842AD"/>
    <w:rsid w:val="00F914EB"/>
    <w:rsid w:val="00F91B85"/>
    <w:rsid w:val="00F938E7"/>
    <w:rsid w:val="00FA3B17"/>
    <w:rsid w:val="00FA5E8D"/>
    <w:rsid w:val="00FA5F3D"/>
    <w:rsid w:val="00FA7E5E"/>
    <w:rsid w:val="00FB31E9"/>
    <w:rsid w:val="00FB399E"/>
    <w:rsid w:val="00FB7F50"/>
    <w:rsid w:val="00FC2A85"/>
    <w:rsid w:val="00FC40AF"/>
    <w:rsid w:val="00FC43BE"/>
    <w:rsid w:val="00FC73B9"/>
    <w:rsid w:val="00FD0A16"/>
    <w:rsid w:val="00FE3D7D"/>
    <w:rsid w:val="00FE6DCF"/>
    <w:rsid w:val="00FF2CD3"/>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8167">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798736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7293497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07957289">
      <w:bodyDiv w:val="1"/>
      <w:marLeft w:val="0"/>
      <w:marRight w:val="0"/>
      <w:marTop w:val="0"/>
      <w:marBottom w:val="0"/>
      <w:divBdr>
        <w:top w:val="none" w:sz="0" w:space="0" w:color="auto"/>
        <w:left w:val="none" w:sz="0" w:space="0" w:color="auto"/>
        <w:bottom w:val="none" w:sz="0" w:space="0" w:color="auto"/>
        <w:right w:val="none" w:sz="0" w:space="0" w:color="auto"/>
      </w:divBdr>
    </w:div>
    <w:div w:id="104243654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7802512">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0131473">
      <w:bodyDiv w:val="1"/>
      <w:marLeft w:val="0"/>
      <w:marRight w:val="0"/>
      <w:marTop w:val="0"/>
      <w:marBottom w:val="0"/>
      <w:divBdr>
        <w:top w:val="none" w:sz="0" w:space="0" w:color="auto"/>
        <w:left w:val="none" w:sz="0" w:space="0" w:color="auto"/>
        <w:bottom w:val="none" w:sz="0" w:space="0" w:color="auto"/>
        <w:right w:val="none" w:sz="0" w:space="0" w:color="auto"/>
      </w:divBdr>
    </w:div>
    <w:div w:id="143127048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44500259">
      <w:bodyDiv w:val="1"/>
      <w:marLeft w:val="0"/>
      <w:marRight w:val="0"/>
      <w:marTop w:val="0"/>
      <w:marBottom w:val="0"/>
      <w:divBdr>
        <w:top w:val="none" w:sz="0" w:space="0" w:color="auto"/>
        <w:left w:val="none" w:sz="0" w:space="0" w:color="auto"/>
        <w:bottom w:val="none" w:sz="0" w:space="0" w:color="auto"/>
        <w:right w:val="none" w:sz="0" w:space="0" w:color="auto"/>
      </w:divBdr>
    </w:div>
    <w:div w:id="1734428833">
      <w:bodyDiv w:val="1"/>
      <w:marLeft w:val="0"/>
      <w:marRight w:val="0"/>
      <w:marTop w:val="0"/>
      <w:marBottom w:val="0"/>
      <w:divBdr>
        <w:top w:val="none" w:sz="0" w:space="0" w:color="auto"/>
        <w:left w:val="none" w:sz="0" w:space="0" w:color="auto"/>
        <w:bottom w:val="none" w:sz="0" w:space="0" w:color="auto"/>
        <w:right w:val="none" w:sz="0" w:space="0" w:color="auto"/>
      </w:divBdr>
    </w:div>
    <w:div w:id="1737818575">
      <w:bodyDiv w:val="1"/>
      <w:marLeft w:val="0"/>
      <w:marRight w:val="0"/>
      <w:marTop w:val="0"/>
      <w:marBottom w:val="0"/>
      <w:divBdr>
        <w:top w:val="none" w:sz="0" w:space="0" w:color="auto"/>
        <w:left w:val="none" w:sz="0" w:space="0" w:color="auto"/>
        <w:bottom w:val="none" w:sz="0" w:space="0" w:color="auto"/>
        <w:right w:val="none" w:sz="0" w:space="0" w:color="auto"/>
      </w:divBdr>
    </w:div>
    <w:div w:id="1749568903">
      <w:bodyDiv w:val="1"/>
      <w:marLeft w:val="0"/>
      <w:marRight w:val="0"/>
      <w:marTop w:val="0"/>
      <w:marBottom w:val="0"/>
      <w:divBdr>
        <w:top w:val="none" w:sz="0" w:space="0" w:color="auto"/>
        <w:left w:val="none" w:sz="0" w:space="0" w:color="auto"/>
        <w:bottom w:val="none" w:sz="0" w:space="0" w:color="auto"/>
        <w:right w:val="none" w:sz="0" w:space="0" w:color="auto"/>
      </w:divBdr>
    </w:div>
    <w:div w:id="175257775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761124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9255761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0274254">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83/2/372/&#1583;&#1740;&#1576;&#1575;&#1580;&#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2F3D-B6A1-415B-A093-A01C2F5C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203</TotalTime>
  <Pages>9</Pages>
  <Words>2565</Words>
  <Characters>14625</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17156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95</cp:revision>
  <cp:lastPrinted>2019-03-04T09:26:00Z</cp:lastPrinted>
  <dcterms:created xsi:type="dcterms:W3CDTF">2019-03-04T05:31:00Z</dcterms:created>
  <dcterms:modified xsi:type="dcterms:W3CDTF">2019-03-04T09:27:00Z</dcterms:modified>
  <cp:contentStatus>ویرایش 2.5</cp:contentStatus>
  <cp:version>2.7</cp:version>
</cp:coreProperties>
</file>