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967734549"/>
        <w:docPartObj>
          <w:docPartGallery w:val="Table of Contents"/>
          <w:docPartUnique/>
        </w:docPartObj>
      </w:sdtPr>
      <w:sdtEndPr>
        <w:rPr>
          <w:b w:val="0"/>
          <w:bCs w:val="0"/>
          <w:noProof/>
        </w:rPr>
      </w:sdtEndPr>
      <w:sdtContent>
        <w:p w:rsidR="00800670" w:rsidRDefault="00800670" w:rsidP="00800670">
          <w:pPr>
            <w:spacing w:before="100" w:beforeAutospacing="1" w:after="100" w:afterAutospacing="1"/>
          </w:pPr>
          <w:r>
            <w:rPr>
              <w:rtl/>
            </w:rPr>
            <w:t>بسمه تعالی</w:t>
          </w:r>
        </w:p>
        <w:p w:rsidR="00800670" w:rsidRDefault="00800670" w:rsidP="00800670">
          <w:pPr>
            <w:pStyle w:val="TOCHeading"/>
            <w:bidi/>
          </w:pPr>
          <w:bookmarkStart w:id="0" w:name="_Toc119843303"/>
          <w:bookmarkStart w:id="1" w:name="_Toc120372668"/>
          <w:r>
            <w:rPr>
              <w:color w:val="FF0000"/>
              <w:rtl/>
            </w:rPr>
            <w:t xml:space="preserve">موضوع: </w:t>
          </w:r>
          <w:bookmarkEnd w:id="0"/>
          <w:r>
            <w:rPr>
              <w:rtl/>
            </w:rPr>
            <w:t xml:space="preserve">مقدمات حکمت/ </w:t>
          </w:r>
          <w:bookmarkEnd w:id="1"/>
          <w:r>
            <w:rPr>
              <w:rtl/>
            </w:rPr>
            <w:t>مطلق و مقید</w:t>
          </w:r>
        </w:p>
        <w:p w:rsidR="00800670" w:rsidRDefault="00800670" w:rsidP="00800670">
          <w:pPr>
            <w:spacing w:before="100" w:beforeAutospacing="1" w:after="100" w:afterAutospacing="1"/>
            <w:rPr>
              <w:rtl/>
            </w:rPr>
          </w:pPr>
          <w:r>
            <w:t> </w:t>
          </w:r>
        </w:p>
        <w:p w:rsidR="00907B54" w:rsidRDefault="00800670" w:rsidP="00800670">
          <w:pPr>
            <w:pStyle w:val="TOCHeading"/>
            <w:bidi/>
            <w:rPr>
              <w:rFonts w:hint="cs"/>
              <w:rtl/>
            </w:rPr>
          </w:pPr>
          <w:r>
            <w:rPr>
              <w:rtl/>
            </w:rPr>
            <w:t>فهرست مطالب</w:t>
          </w:r>
          <w:r>
            <w:t>:</w:t>
          </w:r>
          <w:bookmarkStart w:id="2" w:name="_GoBack"/>
          <w:bookmarkEnd w:id="2"/>
        </w:p>
        <w:p w:rsidR="00907B54" w:rsidRDefault="00907B54" w:rsidP="00907B54">
          <w:pPr>
            <w:pStyle w:val="TOC2"/>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5277431" w:history="1">
            <w:r w:rsidRPr="0003232B">
              <w:rPr>
                <w:rStyle w:val="Hyperlink"/>
                <w:rFonts w:ascii="NoorLotus" w:hAnsi="NoorLotus" w:hint="eastAsia"/>
                <w:noProof/>
                <w:rtl/>
              </w:rPr>
              <w:t>نحوه</w:t>
            </w:r>
            <w:r w:rsidRPr="0003232B">
              <w:rPr>
                <w:rStyle w:val="Hyperlink"/>
                <w:rFonts w:ascii="NoorLotus" w:hAnsi="NoorLotus"/>
                <w:noProof/>
                <w:rtl/>
              </w:rPr>
              <w:t xml:space="preserve"> </w:t>
            </w:r>
            <w:r w:rsidRPr="0003232B">
              <w:rPr>
                <w:rStyle w:val="Hyperlink"/>
                <w:rFonts w:ascii="NoorLotus" w:hAnsi="NoorLotus" w:hint="eastAsia"/>
                <w:noProof/>
                <w:rtl/>
              </w:rPr>
              <w:t>تاث</w:t>
            </w:r>
            <w:r w:rsidRPr="0003232B">
              <w:rPr>
                <w:rStyle w:val="Hyperlink"/>
                <w:rFonts w:ascii="NoorLotus" w:hAnsi="NoorLotus" w:hint="cs"/>
                <w:noProof/>
                <w:rtl/>
              </w:rPr>
              <w:t>ی</w:t>
            </w:r>
            <w:r w:rsidRPr="0003232B">
              <w:rPr>
                <w:rStyle w:val="Hyperlink"/>
                <w:rFonts w:ascii="NoorLotus" w:hAnsi="NoorLotus" w:hint="eastAsia"/>
                <w:noProof/>
                <w:rtl/>
              </w:rPr>
              <w:t>رگذار</w:t>
            </w:r>
            <w:r w:rsidRPr="0003232B">
              <w:rPr>
                <w:rStyle w:val="Hyperlink"/>
                <w:rFonts w:ascii="NoorLotus" w:hAnsi="NoorLotus" w:hint="cs"/>
                <w:noProof/>
                <w:rtl/>
              </w:rPr>
              <w:t>ی</w:t>
            </w:r>
            <w:r w:rsidRPr="0003232B">
              <w:rPr>
                <w:rStyle w:val="Hyperlink"/>
                <w:rFonts w:ascii="NoorLotus" w:hAnsi="NoorLotus"/>
                <w:noProof/>
                <w:rtl/>
              </w:rPr>
              <w:t xml:space="preserve"> </w:t>
            </w:r>
            <w:r w:rsidRPr="0003232B">
              <w:rPr>
                <w:rStyle w:val="Hyperlink"/>
                <w:rFonts w:ascii="NoorLotus" w:hAnsi="NoorLotus" w:hint="eastAsia"/>
                <w:noProof/>
                <w:rtl/>
              </w:rPr>
              <w:t>مق</w:t>
            </w:r>
            <w:r w:rsidRPr="0003232B">
              <w:rPr>
                <w:rStyle w:val="Hyperlink"/>
                <w:rFonts w:ascii="NoorLotus" w:hAnsi="NoorLotus" w:hint="cs"/>
                <w:noProof/>
                <w:rtl/>
              </w:rPr>
              <w:t>ی</w:t>
            </w:r>
            <w:r w:rsidRPr="0003232B">
              <w:rPr>
                <w:rStyle w:val="Hyperlink"/>
                <w:rFonts w:ascii="NoorLotus" w:hAnsi="NoorLotus" w:hint="eastAsia"/>
                <w:noProof/>
                <w:rtl/>
              </w:rPr>
              <w:t>د</w:t>
            </w:r>
            <w:r w:rsidRPr="0003232B">
              <w:rPr>
                <w:rStyle w:val="Hyperlink"/>
                <w:rFonts w:ascii="NoorLotus" w:hAnsi="NoorLotus"/>
                <w:noProof/>
                <w:rtl/>
              </w:rPr>
              <w:t xml:space="preserve"> </w:t>
            </w:r>
            <w:r w:rsidRPr="0003232B">
              <w:rPr>
                <w:rStyle w:val="Hyperlink"/>
                <w:rFonts w:ascii="NoorLotus" w:hAnsi="NoorLotus" w:hint="eastAsia"/>
                <w:noProof/>
                <w:rtl/>
              </w:rPr>
              <w:t>منفصل</w:t>
            </w:r>
            <w:r w:rsidRPr="0003232B">
              <w:rPr>
                <w:rStyle w:val="Hyperlink"/>
                <w:rFonts w:ascii="NoorLotus" w:hAnsi="NoorLotus"/>
                <w:noProof/>
                <w:rtl/>
              </w:rPr>
              <w:t xml:space="preserve"> </w:t>
            </w:r>
            <w:r w:rsidRPr="0003232B">
              <w:rPr>
                <w:rStyle w:val="Hyperlink"/>
                <w:rFonts w:ascii="NoorLotus" w:hAnsi="NoorLotus" w:hint="eastAsia"/>
                <w:noProof/>
                <w:rtl/>
              </w:rPr>
              <w:t>در</w:t>
            </w:r>
            <w:r w:rsidRPr="0003232B">
              <w:rPr>
                <w:rStyle w:val="Hyperlink"/>
                <w:rFonts w:ascii="NoorLotus" w:hAnsi="NoorLotus"/>
                <w:noProof/>
                <w:rtl/>
              </w:rPr>
              <w:t xml:space="preserve"> </w:t>
            </w:r>
            <w:r w:rsidRPr="0003232B">
              <w:rPr>
                <w:rStyle w:val="Hyperlink"/>
                <w:rFonts w:ascii="NoorLotus" w:hAnsi="NoorLotus" w:hint="eastAsia"/>
                <w:noProof/>
                <w:rtl/>
              </w:rPr>
              <w:t>خطاب</w:t>
            </w:r>
            <w:r w:rsidRPr="0003232B">
              <w:rPr>
                <w:rStyle w:val="Hyperlink"/>
                <w:rFonts w:ascii="NoorLotus" w:hAnsi="NoorLotus"/>
                <w:noProof/>
                <w:rtl/>
              </w:rPr>
              <w:t xml:space="preserve"> </w:t>
            </w:r>
            <w:r w:rsidRPr="0003232B">
              <w:rPr>
                <w:rStyle w:val="Hyperlink"/>
                <w:rFonts w:ascii="NoorLotus" w:hAnsi="NoorLotus" w:hint="eastAsia"/>
                <w:noProof/>
                <w:rtl/>
              </w:rPr>
              <w:t>مطلق</w:t>
            </w:r>
            <w:r>
              <w:rPr>
                <w:noProof/>
                <w:webHidden/>
              </w:rPr>
              <w:tab/>
            </w:r>
            <w:r>
              <w:rPr>
                <w:noProof/>
                <w:webHidden/>
              </w:rPr>
              <w:fldChar w:fldCharType="begin"/>
            </w:r>
            <w:r>
              <w:rPr>
                <w:noProof/>
                <w:webHidden/>
              </w:rPr>
              <w:instrText xml:space="preserve"> PAGEREF _Toc125277431 \h </w:instrText>
            </w:r>
            <w:r>
              <w:rPr>
                <w:noProof/>
                <w:webHidden/>
              </w:rPr>
            </w:r>
            <w:r>
              <w:rPr>
                <w:noProof/>
                <w:webHidden/>
              </w:rPr>
              <w:fldChar w:fldCharType="separate"/>
            </w:r>
            <w:r w:rsidR="005F7F07">
              <w:rPr>
                <w:noProof/>
                <w:webHidden/>
                <w:rtl/>
              </w:rPr>
              <w:t>2</w:t>
            </w:r>
            <w:r>
              <w:rPr>
                <w:noProof/>
                <w:webHidden/>
              </w:rPr>
              <w:fldChar w:fldCharType="end"/>
            </w:r>
          </w:hyperlink>
        </w:p>
        <w:p w:rsidR="00907B54" w:rsidRDefault="00800670" w:rsidP="00907B54">
          <w:pPr>
            <w:pStyle w:val="TOC2"/>
            <w:tabs>
              <w:tab w:val="right" w:leader="dot" w:pos="9350"/>
            </w:tabs>
            <w:rPr>
              <w:rFonts w:asciiTheme="minorHAnsi" w:eastAsiaTheme="minorEastAsia" w:hAnsiTheme="minorHAnsi" w:cstheme="minorBidi"/>
              <w:noProof/>
              <w:szCs w:val="22"/>
              <w:lang w:bidi="ar-SA"/>
            </w:rPr>
          </w:pPr>
          <w:hyperlink w:anchor="_Toc125277432" w:history="1">
            <w:r w:rsidR="00907B54" w:rsidRPr="0003232B">
              <w:rPr>
                <w:rStyle w:val="Hyperlink"/>
                <w:rFonts w:hint="eastAsia"/>
                <w:noProof/>
                <w:rtl/>
              </w:rPr>
              <w:t>کلام</w:t>
            </w:r>
            <w:r w:rsidR="00907B54" w:rsidRPr="0003232B">
              <w:rPr>
                <w:rStyle w:val="Hyperlink"/>
                <w:noProof/>
                <w:rtl/>
              </w:rPr>
              <w:t xml:space="preserve"> </w:t>
            </w:r>
            <w:r w:rsidR="00907B54" w:rsidRPr="0003232B">
              <w:rPr>
                <w:rStyle w:val="Hyperlink"/>
                <w:rFonts w:hint="eastAsia"/>
                <w:noProof/>
                <w:rtl/>
              </w:rPr>
              <w:t>محقق</w:t>
            </w:r>
            <w:r w:rsidR="00907B54" w:rsidRPr="0003232B">
              <w:rPr>
                <w:rStyle w:val="Hyperlink"/>
                <w:noProof/>
                <w:rtl/>
              </w:rPr>
              <w:t xml:space="preserve"> </w:t>
            </w:r>
            <w:r w:rsidR="00907B54" w:rsidRPr="0003232B">
              <w:rPr>
                <w:rStyle w:val="Hyperlink"/>
                <w:rFonts w:hint="eastAsia"/>
                <w:noProof/>
                <w:rtl/>
              </w:rPr>
              <w:t>روحان</w:t>
            </w:r>
            <w:r w:rsidR="00907B54" w:rsidRPr="0003232B">
              <w:rPr>
                <w:rStyle w:val="Hyperlink"/>
                <w:rFonts w:hint="cs"/>
                <w:noProof/>
                <w:rtl/>
              </w:rPr>
              <w:t>ی</w:t>
            </w:r>
            <w:r w:rsidR="00907B54">
              <w:rPr>
                <w:noProof/>
                <w:webHidden/>
              </w:rPr>
              <w:tab/>
            </w:r>
            <w:r w:rsidR="00907B54">
              <w:rPr>
                <w:noProof/>
                <w:webHidden/>
              </w:rPr>
              <w:fldChar w:fldCharType="begin"/>
            </w:r>
            <w:r w:rsidR="00907B54">
              <w:rPr>
                <w:noProof/>
                <w:webHidden/>
              </w:rPr>
              <w:instrText xml:space="preserve"> PAGEREF _Toc125277432 \h </w:instrText>
            </w:r>
            <w:r w:rsidR="00907B54">
              <w:rPr>
                <w:noProof/>
                <w:webHidden/>
              </w:rPr>
            </w:r>
            <w:r w:rsidR="00907B54">
              <w:rPr>
                <w:noProof/>
                <w:webHidden/>
              </w:rPr>
              <w:fldChar w:fldCharType="separate"/>
            </w:r>
            <w:r w:rsidR="005F7F07">
              <w:rPr>
                <w:noProof/>
                <w:webHidden/>
                <w:rtl/>
              </w:rPr>
              <w:t>3</w:t>
            </w:r>
            <w:r w:rsidR="00907B54">
              <w:rPr>
                <w:noProof/>
                <w:webHidden/>
              </w:rPr>
              <w:fldChar w:fldCharType="end"/>
            </w:r>
          </w:hyperlink>
        </w:p>
        <w:p w:rsidR="00907B54" w:rsidRDefault="00800670" w:rsidP="00907B54">
          <w:pPr>
            <w:pStyle w:val="TOC2"/>
            <w:tabs>
              <w:tab w:val="right" w:leader="dot" w:pos="9350"/>
            </w:tabs>
            <w:rPr>
              <w:rFonts w:asciiTheme="minorHAnsi" w:eastAsiaTheme="minorEastAsia" w:hAnsiTheme="minorHAnsi" w:cstheme="minorBidi"/>
              <w:noProof/>
              <w:szCs w:val="22"/>
              <w:lang w:bidi="ar-SA"/>
            </w:rPr>
          </w:pPr>
          <w:hyperlink w:anchor="_Toc125277433" w:history="1">
            <w:r w:rsidR="00907B54" w:rsidRPr="0003232B">
              <w:rPr>
                <w:rStyle w:val="Hyperlink"/>
                <w:rFonts w:hint="eastAsia"/>
                <w:noProof/>
                <w:rtl/>
              </w:rPr>
              <w:t>بررس</w:t>
            </w:r>
            <w:r w:rsidR="00907B54" w:rsidRPr="0003232B">
              <w:rPr>
                <w:rStyle w:val="Hyperlink"/>
                <w:rFonts w:hint="cs"/>
                <w:noProof/>
                <w:rtl/>
              </w:rPr>
              <w:t>ی</w:t>
            </w:r>
            <w:r w:rsidR="00907B54" w:rsidRPr="0003232B">
              <w:rPr>
                <w:rStyle w:val="Hyperlink"/>
                <w:noProof/>
                <w:rtl/>
              </w:rPr>
              <w:t xml:space="preserve"> </w:t>
            </w:r>
            <w:r w:rsidR="00907B54" w:rsidRPr="0003232B">
              <w:rPr>
                <w:rStyle w:val="Hyperlink"/>
                <w:rFonts w:hint="eastAsia"/>
                <w:noProof/>
                <w:rtl/>
              </w:rPr>
              <w:t>کلام</w:t>
            </w:r>
            <w:r w:rsidR="00907B54" w:rsidRPr="0003232B">
              <w:rPr>
                <w:rStyle w:val="Hyperlink"/>
                <w:noProof/>
                <w:rtl/>
              </w:rPr>
              <w:t xml:space="preserve"> </w:t>
            </w:r>
            <w:r w:rsidR="00907B54" w:rsidRPr="0003232B">
              <w:rPr>
                <w:rStyle w:val="Hyperlink"/>
                <w:rFonts w:hint="eastAsia"/>
                <w:noProof/>
                <w:rtl/>
              </w:rPr>
              <w:t>محقق</w:t>
            </w:r>
            <w:r w:rsidR="00907B54" w:rsidRPr="0003232B">
              <w:rPr>
                <w:rStyle w:val="Hyperlink"/>
                <w:noProof/>
                <w:rtl/>
              </w:rPr>
              <w:t xml:space="preserve"> </w:t>
            </w:r>
            <w:r w:rsidR="00907B54" w:rsidRPr="0003232B">
              <w:rPr>
                <w:rStyle w:val="Hyperlink"/>
                <w:rFonts w:hint="eastAsia"/>
                <w:noProof/>
                <w:rtl/>
              </w:rPr>
              <w:t>روحان</w:t>
            </w:r>
            <w:r w:rsidR="00907B54" w:rsidRPr="0003232B">
              <w:rPr>
                <w:rStyle w:val="Hyperlink"/>
                <w:rFonts w:hint="cs"/>
                <w:noProof/>
                <w:rtl/>
              </w:rPr>
              <w:t>ی</w:t>
            </w:r>
            <w:r w:rsidR="00907B54" w:rsidRPr="0003232B">
              <w:rPr>
                <w:rStyle w:val="Hyperlink"/>
                <w:noProof/>
                <w:rtl/>
              </w:rPr>
              <w:t xml:space="preserve"> </w:t>
            </w:r>
            <w:r w:rsidR="00907B54" w:rsidRPr="0003232B">
              <w:rPr>
                <w:rStyle w:val="Hyperlink"/>
                <w:rFonts w:hint="eastAsia"/>
                <w:noProof/>
                <w:rtl/>
              </w:rPr>
              <w:t>رحمه</w:t>
            </w:r>
            <w:r w:rsidR="00907B54" w:rsidRPr="0003232B">
              <w:rPr>
                <w:rStyle w:val="Hyperlink"/>
                <w:noProof/>
                <w:rtl/>
              </w:rPr>
              <w:t xml:space="preserve"> </w:t>
            </w:r>
            <w:r w:rsidR="00907B54" w:rsidRPr="0003232B">
              <w:rPr>
                <w:rStyle w:val="Hyperlink"/>
                <w:rFonts w:hint="eastAsia"/>
                <w:noProof/>
                <w:rtl/>
              </w:rPr>
              <w:t>الله</w:t>
            </w:r>
            <w:r w:rsidR="00907B54">
              <w:rPr>
                <w:noProof/>
                <w:webHidden/>
              </w:rPr>
              <w:tab/>
            </w:r>
            <w:r w:rsidR="00907B54">
              <w:rPr>
                <w:noProof/>
                <w:webHidden/>
              </w:rPr>
              <w:fldChar w:fldCharType="begin"/>
            </w:r>
            <w:r w:rsidR="00907B54">
              <w:rPr>
                <w:noProof/>
                <w:webHidden/>
              </w:rPr>
              <w:instrText xml:space="preserve"> PAGEREF _Toc125277433 \h </w:instrText>
            </w:r>
            <w:r w:rsidR="00907B54">
              <w:rPr>
                <w:noProof/>
                <w:webHidden/>
              </w:rPr>
            </w:r>
            <w:r w:rsidR="00907B54">
              <w:rPr>
                <w:noProof/>
                <w:webHidden/>
              </w:rPr>
              <w:fldChar w:fldCharType="separate"/>
            </w:r>
            <w:r w:rsidR="005F7F07">
              <w:rPr>
                <w:noProof/>
                <w:webHidden/>
                <w:rtl/>
              </w:rPr>
              <w:t>3</w:t>
            </w:r>
            <w:r w:rsidR="00907B54">
              <w:rPr>
                <w:noProof/>
                <w:webHidden/>
              </w:rPr>
              <w:fldChar w:fldCharType="end"/>
            </w:r>
          </w:hyperlink>
        </w:p>
        <w:p w:rsidR="00907B54" w:rsidRDefault="00800670" w:rsidP="00907B54">
          <w:pPr>
            <w:pStyle w:val="TOC3"/>
            <w:tabs>
              <w:tab w:val="right" w:leader="dot" w:pos="9350"/>
            </w:tabs>
            <w:rPr>
              <w:rFonts w:asciiTheme="minorHAnsi" w:eastAsiaTheme="minorEastAsia" w:hAnsiTheme="minorHAnsi" w:cstheme="minorBidi"/>
              <w:noProof/>
              <w:szCs w:val="22"/>
              <w:lang w:bidi="ar-SA"/>
            </w:rPr>
          </w:pPr>
          <w:hyperlink w:anchor="_Toc125277434" w:history="1">
            <w:r w:rsidR="00907B54" w:rsidRPr="0003232B">
              <w:rPr>
                <w:rStyle w:val="Hyperlink"/>
                <w:rFonts w:hint="eastAsia"/>
                <w:noProof/>
                <w:rtl/>
              </w:rPr>
              <w:t>بررس</w:t>
            </w:r>
            <w:r w:rsidR="00907B54" w:rsidRPr="0003232B">
              <w:rPr>
                <w:rStyle w:val="Hyperlink"/>
                <w:rFonts w:hint="cs"/>
                <w:noProof/>
                <w:rtl/>
              </w:rPr>
              <w:t>ی</w:t>
            </w:r>
            <w:r w:rsidR="00907B54" w:rsidRPr="0003232B">
              <w:rPr>
                <w:rStyle w:val="Hyperlink"/>
                <w:noProof/>
                <w:rtl/>
              </w:rPr>
              <w:t xml:space="preserve"> </w:t>
            </w:r>
            <w:r w:rsidR="00907B54" w:rsidRPr="0003232B">
              <w:rPr>
                <w:rStyle w:val="Hyperlink"/>
                <w:rFonts w:hint="eastAsia"/>
                <w:noProof/>
                <w:rtl/>
              </w:rPr>
              <w:t>مقدمه</w:t>
            </w:r>
            <w:r w:rsidR="00907B54" w:rsidRPr="0003232B">
              <w:rPr>
                <w:rStyle w:val="Hyperlink"/>
                <w:noProof/>
                <w:rtl/>
              </w:rPr>
              <w:t xml:space="preserve"> </w:t>
            </w:r>
            <w:r w:rsidR="00907B54" w:rsidRPr="0003232B">
              <w:rPr>
                <w:rStyle w:val="Hyperlink"/>
                <w:rFonts w:hint="eastAsia"/>
                <w:noProof/>
                <w:rtl/>
              </w:rPr>
              <w:t>دوم</w:t>
            </w:r>
            <w:r w:rsidR="00907B54" w:rsidRPr="0003232B">
              <w:rPr>
                <w:rStyle w:val="Hyperlink"/>
                <w:noProof/>
                <w:rtl/>
              </w:rPr>
              <w:t xml:space="preserve"> </w:t>
            </w:r>
            <w:r w:rsidR="00907B54" w:rsidRPr="0003232B">
              <w:rPr>
                <w:rStyle w:val="Hyperlink"/>
                <w:rFonts w:hint="eastAsia"/>
                <w:noProof/>
                <w:rtl/>
              </w:rPr>
              <w:t>صاحب</w:t>
            </w:r>
            <w:r w:rsidR="00907B54" w:rsidRPr="0003232B">
              <w:rPr>
                <w:rStyle w:val="Hyperlink"/>
                <w:noProof/>
                <w:rtl/>
              </w:rPr>
              <w:t xml:space="preserve"> </w:t>
            </w:r>
            <w:r w:rsidR="00907B54" w:rsidRPr="0003232B">
              <w:rPr>
                <w:rStyle w:val="Hyperlink"/>
                <w:rFonts w:hint="eastAsia"/>
                <w:noProof/>
                <w:rtl/>
              </w:rPr>
              <w:t>کفا</w:t>
            </w:r>
            <w:r w:rsidR="00907B54" w:rsidRPr="0003232B">
              <w:rPr>
                <w:rStyle w:val="Hyperlink"/>
                <w:rFonts w:hint="cs"/>
                <w:noProof/>
                <w:rtl/>
              </w:rPr>
              <w:t>ی</w:t>
            </w:r>
            <w:r w:rsidR="00907B54" w:rsidRPr="0003232B">
              <w:rPr>
                <w:rStyle w:val="Hyperlink"/>
                <w:rFonts w:hint="eastAsia"/>
                <w:noProof/>
                <w:rtl/>
              </w:rPr>
              <w:t>ه</w:t>
            </w:r>
            <w:r w:rsidR="00907B54" w:rsidRPr="0003232B">
              <w:rPr>
                <w:rStyle w:val="Hyperlink"/>
                <w:noProof/>
                <w:rtl/>
              </w:rPr>
              <w:t xml:space="preserve"> </w:t>
            </w:r>
            <w:r w:rsidR="00907B54" w:rsidRPr="0003232B">
              <w:rPr>
                <w:rStyle w:val="Hyperlink"/>
                <w:rFonts w:hint="eastAsia"/>
                <w:noProof/>
                <w:rtl/>
              </w:rPr>
              <w:t>رحمه</w:t>
            </w:r>
            <w:r w:rsidR="00907B54" w:rsidRPr="0003232B">
              <w:rPr>
                <w:rStyle w:val="Hyperlink"/>
                <w:noProof/>
                <w:rtl/>
              </w:rPr>
              <w:t xml:space="preserve"> </w:t>
            </w:r>
            <w:r w:rsidR="00907B54" w:rsidRPr="0003232B">
              <w:rPr>
                <w:rStyle w:val="Hyperlink"/>
                <w:rFonts w:hint="eastAsia"/>
                <w:noProof/>
                <w:rtl/>
              </w:rPr>
              <w:t>الله</w:t>
            </w:r>
            <w:r w:rsidR="00907B54">
              <w:rPr>
                <w:noProof/>
                <w:webHidden/>
              </w:rPr>
              <w:tab/>
            </w:r>
            <w:r w:rsidR="00907B54">
              <w:rPr>
                <w:noProof/>
                <w:webHidden/>
              </w:rPr>
              <w:fldChar w:fldCharType="begin"/>
            </w:r>
            <w:r w:rsidR="00907B54">
              <w:rPr>
                <w:noProof/>
                <w:webHidden/>
              </w:rPr>
              <w:instrText xml:space="preserve"> PAGEREF _Toc125277434 \h </w:instrText>
            </w:r>
            <w:r w:rsidR="00907B54">
              <w:rPr>
                <w:noProof/>
                <w:webHidden/>
              </w:rPr>
            </w:r>
            <w:r w:rsidR="00907B54">
              <w:rPr>
                <w:noProof/>
                <w:webHidden/>
              </w:rPr>
              <w:fldChar w:fldCharType="separate"/>
            </w:r>
            <w:r w:rsidR="005F7F07">
              <w:rPr>
                <w:noProof/>
                <w:webHidden/>
                <w:rtl/>
              </w:rPr>
              <w:t>5</w:t>
            </w:r>
            <w:r w:rsidR="00907B54">
              <w:rPr>
                <w:noProof/>
                <w:webHidden/>
              </w:rPr>
              <w:fldChar w:fldCharType="end"/>
            </w:r>
          </w:hyperlink>
        </w:p>
        <w:p w:rsidR="00907B54" w:rsidRPr="00907B54" w:rsidRDefault="00907B54" w:rsidP="00907B54">
          <w:pPr>
            <w:rPr>
              <w:rtl/>
            </w:rPr>
          </w:pPr>
          <w:r>
            <w:rPr>
              <w:b/>
              <w:bCs/>
              <w:noProof/>
            </w:rPr>
            <w:fldChar w:fldCharType="end"/>
          </w:r>
        </w:p>
      </w:sdtContent>
    </w:sdt>
    <w:p w:rsidR="00BE1EB8" w:rsidRDefault="00BE1EB8" w:rsidP="00BE1EB8">
      <w:pPr>
        <w:rPr>
          <w:rFonts w:ascii="NoorLotus" w:hAnsi="NoorLotus"/>
          <w:color w:val="00B0F0"/>
          <w:sz w:val="28"/>
          <w:rtl/>
        </w:rPr>
      </w:pPr>
      <w:r w:rsidRPr="00BE1EB8">
        <w:rPr>
          <w:rFonts w:ascii="NoorLotus" w:hAnsi="NoorLotus" w:hint="cs"/>
          <w:color w:val="00B0F0"/>
          <w:sz w:val="28"/>
          <w:rtl/>
        </w:rPr>
        <w:t>مقدمات حکمت</w:t>
      </w:r>
    </w:p>
    <w:p w:rsidR="00F0713D" w:rsidRDefault="00F0713D" w:rsidP="00BE1EB8">
      <w:pPr>
        <w:rPr>
          <w:rFonts w:ascii="NoorLotus" w:hAnsi="NoorLotus"/>
          <w:color w:val="00B0F0"/>
          <w:sz w:val="28"/>
          <w:rtl/>
        </w:rPr>
      </w:pPr>
      <w:r>
        <w:rPr>
          <w:rFonts w:ascii="NoorLotus" w:hAnsi="NoorLotus" w:hint="cs"/>
          <w:color w:val="00B0F0"/>
          <w:sz w:val="28"/>
          <w:rtl/>
        </w:rPr>
        <w:t>بررسی مقدمه اول صاحب کفایه رحمه الله</w:t>
      </w:r>
    </w:p>
    <w:p w:rsidR="00A7413A" w:rsidRDefault="00A7413A" w:rsidP="00EA26FF">
      <w:pPr>
        <w:rPr>
          <w:rFonts w:ascii="NoorLotus" w:hAnsi="NoorLotus"/>
          <w:sz w:val="28"/>
          <w:rtl/>
        </w:rPr>
      </w:pPr>
      <w:r>
        <w:rPr>
          <w:rFonts w:hint="cs"/>
          <w:rtl/>
        </w:rPr>
        <w:t>بحث در بررسی مقدمه اول از مقدمات حکمت بود که مرحوم صاحب کفایه رحمه الله فرموده‌اند: مقدمه اول عبارت است از«</w:t>
      </w:r>
      <w:r w:rsidR="00BE1EB8" w:rsidRPr="00113E27">
        <w:rPr>
          <w:rFonts w:ascii="NoorLotus" w:hAnsi="NoorLotus"/>
          <w:sz w:val="28"/>
          <w:rtl/>
        </w:rPr>
        <w:t>کون المولی فی مقام بیان تمام المراد</w:t>
      </w:r>
      <w:r>
        <w:rPr>
          <w:rFonts w:ascii="NoorLotus" w:hAnsi="NoorLotus" w:hint="cs"/>
          <w:sz w:val="28"/>
          <w:rtl/>
        </w:rPr>
        <w:t>»،</w:t>
      </w:r>
      <w:r w:rsidR="00BE1EB8" w:rsidRPr="00113E27">
        <w:rPr>
          <w:rFonts w:ascii="NoorLotus" w:hAnsi="NoorLotus"/>
          <w:sz w:val="28"/>
          <w:rtl/>
        </w:rPr>
        <w:t xml:space="preserve"> بعد ایشان فرمود</w:t>
      </w:r>
      <w:r>
        <w:rPr>
          <w:rFonts w:ascii="NoorLotus" w:hAnsi="NoorLotus" w:hint="cs"/>
          <w:sz w:val="28"/>
          <w:rtl/>
        </w:rPr>
        <w:t>ه‌اند:</w:t>
      </w:r>
      <w:r w:rsidR="00BE1EB8" w:rsidRPr="00113E27">
        <w:rPr>
          <w:rFonts w:ascii="NoorLotus" w:hAnsi="NoorLotus"/>
          <w:sz w:val="28"/>
          <w:rtl/>
        </w:rPr>
        <w:t xml:space="preserve"> مقصود ما از این‌که مولی در مقام بیان تمام </w:t>
      </w:r>
      <w:r>
        <w:rPr>
          <w:rFonts w:ascii="NoorLotus" w:hAnsi="NoorLotus"/>
          <w:sz w:val="28"/>
          <w:rtl/>
        </w:rPr>
        <w:t xml:space="preserve">مرادش باشد مجرد اظهار </w:t>
      </w:r>
      <w:r w:rsidR="00D664DC">
        <w:rPr>
          <w:rFonts w:ascii="NoorLotus" w:hAnsi="NoorLotus" w:hint="cs"/>
          <w:sz w:val="28"/>
          <w:rtl/>
        </w:rPr>
        <w:t xml:space="preserve"> </w:t>
      </w:r>
      <w:r>
        <w:rPr>
          <w:rFonts w:ascii="NoorLotus" w:hAnsi="NoorLotus"/>
          <w:sz w:val="28"/>
          <w:rtl/>
        </w:rPr>
        <w:t xml:space="preserve">این مطلب </w:t>
      </w:r>
      <w:r>
        <w:rPr>
          <w:rFonts w:ascii="NoorLotus" w:hAnsi="NoorLotus" w:hint="cs"/>
          <w:sz w:val="28"/>
          <w:rtl/>
        </w:rPr>
        <w:t>ا</w:t>
      </w:r>
      <w:r w:rsidR="00BE1EB8" w:rsidRPr="00113E27">
        <w:rPr>
          <w:rFonts w:ascii="NoorLotus" w:hAnsi="NoorLotus"/>
          <w:sz w:val="28"/>
          <w:rtl/>
        </w:rPr>
        <w:t>ست و لو داعی</w:t>
      </w:r>
      <w:r>
        <w:rPr>
          <w:rFonts w:ascii="NoorLotus" w:hAnsi="NoorLotus"/>
          <w:sz w:val="28"/>
          <w:rtl/>
        </w:rPr>
        <w:t>‌</w:t>
      </w:r>
      <w:r>
        <w:rPr>
          <w:rFonts w:ascii="NoorLotus" w:hAnsi="NoorLotus" w:hint="cs"/>
          <w:sz w:val="28"/>
          <w:rtl/>
        </w:rPr>
        <w:t xml:space="preserve"> او</w:t>
      </w:r>
      <w:r w:rsidR="00BE1EB8" w:rsidRPr="00113E27">
        <w:rPr>
          <w:rFonts w:ascii="NoorLotus" w:hAnsi="NoorLotus"/>
          <w:sz w:val="28"/>
          <w:rtl/>
        </w:rPr>
        <w:t xml:space="preserve"> بر اظهار این مطلب داعی جد نباشد بلکه داعی ضرب قاعده باشد که مکلف در موارد شک به این خطاب رجوع کند و لذا مقید منفصل کشف از عدم اطلاق</w:t>
      </w:r>
      <w:r w:rsidR="00D664DC">
        <w:rPr>
          <w:rFonts w:ascii="NoorLotus" w:hAnsi="NoorLotus" w:hint="cs"/>
          <w:sz w:val="28"/>
          <w:rtl/>
        </w:rPr>
        <w:t xml:space="preserve"> نمی‌کند بلکه ظهور خطاب </w:t>
      </w:r>
      <w:r>
        <w:rPr>
          <w:rFonts w:ascii="NoorLotus" w:hAnsi="NoorLotus" w:hint="cs"/>
          <w:sz w:val="28"/>
          <w:rtl/>
        </w:rPr>
        <w:t>«</w:t>
      </w:r>
      <w:r w:rsidR="00BE1EB8" w:rsidRPr="00113E27">
        <w:rPr>
          <w:rFonts w:ascii="NoorLotus" w:hAnsi="NoorLotus"/>
          <w:sz w:val="28"/>
          <w:rtl/>
        </w:rPr>
        <w:t>اعتق رقبة</w:t>
      </w:r>
      <w:r>
        <w:rPr>
          <w:rFonts w:ascii="NoorLotus" w:hAnsi="NoorLotus" w:hint="cs"/>
          <w:sz w:val="28"/>
          <w:rtl/>
        </w:rPr>
        <w:t>»</w:t>
      </w:r>
      <w:r w:rsidR="00D664DC">
        <w:rPr>
          <w:rFonts w:ascii="NoorLotus" w:hAnsi="NoorLotus"/>
          <w:sz w:val="28"/>
          <w:rtl/>
        </w:rPr>
        <w:t xml:space="preserve"> در </w:t>
      </w:r>
      <w:r w:rsidR="00D664DC">
        <w:rPr>
          <w:rFonts w:ascii="NoorLotus" w:hAnsi="NoorLotus" w:hint="cs"/>
          <w:sz w:val="28"/>
          <w:rtl/>
        </w:rPr>
        <w:t xml:space="preserve">این که مولی در </w:t>
      </w:r>
      <w:r w:rsidR="00D664DC">
        <w:rPr>
          <w:rFonts w:ascii="NoorLotus" w:hAnsi="NoorLotus"/>
          <w:sz w:val="28"/>
          <w:rtl/>
        </w:rPr>
        <w:t>مقام اظهار این</w:t>
      </w:r>
      <w:r w:rsidR="00D664DC">
        <w:rPr>
          <w:rFonts w:ascii="NoorLotus" w:hAnsi="NoorLotus" w:hint="cs"/>
          <w:sz w:val="28"/>
          <w:rtl/>
        </w:rPr>
        <w:t xml:space="preserve"> است</w:t>
      </w:r>
      <w:r w:rsidR="00BE1EB8" w:rsidRPr="00113E27">
        <w:rPr>
          <w:rFonts w:ascii="NoorLotus" w:hAnsi="NoorLotus"/>
          <w:sz w:val="28"/>
          <w:rtl/>
        </w:rPr>
        <w:t xml:space="preserve"> که طبیعت رقبه </w:t>
      </w:r>
      <w:r w:rsidRPr="00113E27">
        <w:rPr>
          <w:rFonts w:ascii="NoorLotus" w:hAnsi="NoorLotus"/>
          <w:sz w:val="28"/>
          <w:rtl/>
        </w:rPr>
        <w:t xml:space="preserve">در مراد جدی </w:t>
      </w:r>
      <w:r w:rsidR="00D664DC">
        <w:rPr>
          <w:rFonts w:ascii="NoorLotus" w:hAnsi="NoorLotus" w:hint="cs"/>
          <w:sz w:val="28"/>
          <w:rtl/>
        </w:rPr>
        <w:t>نیز</w:t>
      </w:r>
      <w:r>
        <w:rPr>
          <w:rFonts w:ascii="NoorLotus" w:hAnsi="NoorLotus" w:hint="cs"/>
          <w:sz w:val="28"/>
          <w:rtl/>
        </w:rPr>
        <w:t xml:space="preserve"> </w:t>
      </w:r>
      <w:r>
        <w:rPr>
          <w:rFonts w:ascii="NoorLotus" w:hAnsi="NoorLotus"/>
          <w:sz w:val="28"/>
          <w:rtl/>
        </w:rPr>
        <w:t>تمام الموضوع است</w:t>
      </w:r>
      <w:r w:rsidR="00EA26FF">
        <w:rPr>
          <w:rFonts w:ascii="NoorLotus" w:hAnsi="NoorLotus" w:hint="cs"/>
          <w:sz w:val="28"/>
          <w:rtl/>
        </w:rPr>
        <w:t>، همچنان باقی است و</w:t>
      </w:r>
      <w:r w:rsidR="00D664DC">
        <w:rPr>
          <w:rFonts w:ascii="NoorLotus" w:hAnsi="NoorLotus" w:hint="cs"/>
          <w:sz w:val="28"/>
          <w:rtl/>
        </w:rPr>
        <w:t xml:space="preserve"> به آن </w:t>
      </w:r>
      <w:r w:rsidR="00EA26FF">
        <w:rPr>
          <w:rFonts w:ascii="NoorLotus" w:hAnsi="NoorLotus" w:hint="cs"/>
          <w:sz w:val="28"/>
          <w:rtl/>
        </w:rPr>
        <w:t xml:space="preserve">در موارد مشکوک </w:t>
      </w:r>
      <w:r>
        <w:rPr>
          <w:rFonts w:ascii="NoorLotus" w:hAnsi="NoorLotus" w:hint="cs"/>
          <w:sz w:val="28"/>
          <w:rtl/>
        </w:rPr>
        <w:t xml:space="preserve"> تمسک می‌شود</w:t>
      </w:r>
      <w:r w:rsidR="00907B54">
        <w:rPr>
          <w:rStyle w:val="FootnoteReference"/>
          <w:rtl/>
        </w:rPr>
        <w:footnoteReference w:id="1"/>
      </w:r>
      <w:r>
        <w:rPr>
          <w:rFonts w:ascii="NoorLotus" w:hAnsi="NoorLotus" w:hint="cs"/>
          <w:sz w:val="28"/>
          <w:rtl/>
        </w:rPr>
        <w:t>.</w:t>
      </w:r>
    </w:p>
    <w:p w:rsidR="00D664DC" w:rsidRDefault="007E5EFE" w:rsidP="00907B54">
      <w:pPr>
        <w:rPr>
          <w:rFonts w:ascii="NoorLotus" w:hAnsi="NoorLotus"/>
          <w:sz w:val="28"/>
          <w:rtl/>
        </w:rPr>
      </w:pPr>
      <w:r>
        <w:rPr>
          <w:rFonts w:ascii="NoorLotus" w:hAnsi="NoorLotus" w:hint="cs"/>
          <w:sz w:val="28"/>
          <w:rtl/>
        </w:rPr>
        <w:t>مرحوم شیخ انصاری رحمه الله قائل هستند به این که مقید منفصل کشف می‌کند که مولی در خطاب «اعتق رقبة» در مقام بیان نبوده است</w:t>
      </w:r>
      <w:r w:rsidR="00907B54">
        <w:rPr>
          <w:rStyle w:val="FootnoteReference"/>
          <w:rtl/>
        </w:rPr>
        <w:footnoteReference w:id="2"/>
      </w:r>
      <w:r>
        <w:rPr>
          <w:rFonts w:ascii="NoorLotus" w:hAnsi="NoorLotus" w:hint="cs"/>
          <w:sz w:val="28"/>
          <w:rtl/>
        </w:rPr>
        <w:t xml:space="preserve">. و </w:t>
      </w:r>
      <w:r w:rsidR="00D664DC">
        <w:rPr>
          <w:rFonts w:ascii="NoorLotus" w:hAnsi="NoorLotus" w:hint="cs"/>
          <w:sz w:val="28"/>
          <w:rtl/>
        </w:rPr>
        <w:t xml:space="preserve">محقق روحانی رحمه الله خیال کردند </w:t>
      </w:r>
      <w:r>
        <w:rPr>
          <w:rFonts w:ascii="NoorLotus" w:hAnsi="NoorLotus" w:hint="cs"/>
          <w:sz w:val="28"/>
          <w:rtl/>
        </w:rPr>
        <w:t xml:space="preserve">غرض </w:t>
      </w:r>
      <w:r w:rsidR="00D664DC">
        <w:rPr>
          <w:rFonts w:ascii="NoorLotus" w:hAnsi="NoorLotus" w:hint="cs"/>
          <w:sz w:val="28"/>
          <w:rtl/>
        </w:rPr>
        <w:t xml:space="preserve">مرحوم آخوند رحمه الله </w:t>
      </w:r>
      <w:r>
        <w:rPr>
          <w:rFonts w:ascii="NoorLotus" w:hAnsi="NoorLotus" w:hint="cs"/>
          <w:sz w:val="28"/>
          <w:rtl/>
        </w:rPr>
        <w:t>در عبارت مذکور تعریض به</w:t>
      </w:r>
      <w:r w:rsidR="00D664DC">
        <w:rPr>
          <w:rFonts w:ascii="NoorLotus" w:hAnsi="NoorLotus" w:hint="cs"/>
          <w:sz w:val="28"/>
          <w:rtl/>
        </w:rPr>
        <w:t xml:space="preserve"> </w:t>
      </w:r>
      <w:r>
        <w:rPr>
          <w:rFonts w:ascii="NoorLotus" w:hAnsi="NoorLotus" w:hint="cs"/>
          <w:sz w:val="28"/>
          <w:rtl/>
        </w:rPr>
        <w:t>نظر شیخ انصاری رحمه الله است که با این مبنا چطور در موارد مشکوک به اطلاق «اعتق رقبة» تمسک می‌کنید</w:t>
      </w:r>
      <w:r w:rsidR="005D3426">
        <w:rPr>
          <w:rStyle w:val="FootnoteReference"/>
          <w:rFonts w:ascii="NoorLotus" w:hAnsi="NoorLotus"/>
          <w:sz w:val="28"/>
          <w:rtl/>
        </w:rPr>
        <w:footnoteReference w:id="3"/>
      </w:r>
      <w:r>
        <w:rPr>
          <w:rFonts w:ascii="NoorLotus" w:hAnsi="NoorLotus" w:hint="cs"/>
          <w:sz w:val="28"/>
          <w:rtl/>
        </w:rPr>
        <w:t>؟</w:t>
      </w:r>
    </w:p>
    <w:p w:rsidR="007E5EFE" w:rsidRDefault="007E5EFE" w:rsidP="007E5EFE">
      <w:pPr>
        <w:rPr>
          <w:rFonts w:ascii="NoorLotus" w:hAnsi="NoorLotus"/>
          <w:sz w:val="28"/>
          <w:rtl/>
        </w:rPr>
      </w:pPr>
      <w:r>
        <w:rPr>
          <w:rFonts w:ascii="NoorLotus" w:hAnsi="NoorLotus" w:hint="cs"/>
          <w:sz w:val="28"/>
          <w:rtl/>
        </w:rPr>
        <w:t xml:space="preserve">ولی به نظر ما کلام مرحوم آخوند رحمه الله ظهور در تعریض به شیخ انصاری رحمه الله ندارد، چون شیخ رحمه الله نیز می‌تواند بعد از ورود مقید منفصل نسبت به موارد مشکوک به خطاب «اعتق رقبة» تمسک کند زیرا «در مقام بیان بودن» انحلالی است و مقید منفصل «لاتعتق رقبة کافرة» کشف می‌کند که خطاب «اعتق رقبة» به لحاظ </w:t>
      </w:r>
      <w:r w:rsidRPr="00113E27">
        <w:rPr>
          <w:rFonts w:ascii="NoorLotus" w:hAnsi="NoorLotus"/>
          <w:sz w:val="28"/>
          <w:rtl/>
        </w:rPr>
        <w:t>نفی شرطیت مؤمنه بودن رقبه در مقام بیان نیست</w:t>
      </w:r>
      <w:r>
        <w:rPr>
          <w:rFonts w:ascii="NoorLotus" w:hAnsi="NoorLotus" w:hint="cs"/>
          <w:sz w:val="28"/>
          <w:rtl/>
        </w:rPr>
        <w:t xml:space="preserve"> </w:t>
      </w:r>
      <w:r w:rsidRPr="00113E27">
        <w:rPr>
          <w:rFonts w:ascii="NoorLotus" w:hAnsi="NoorLotus"/>
          <w:sz w:val="28"/>
          <w:rtl/>
        </w:rPr>
        <w:t>اما به لحاظ نفی شرطیت عادل بودن رقبه اصل این است که در مقام بیان است</w:t>
      </w:r>
      <w:r>
        <w:rPr>
          <w:rFonts w:ascii="NoorLotus" w:hAnsi="NoorLotus" w:hint="cs"/>
          <w:sz w:val="28"/>
          <w:rtl/>
        </w:rPr>
        <w:t xml:space="preserve">. </w:t>
      </w:r>
    </w:p>
    <w:p w:rsidR="005A750A" w:rsidRDefault="005A750A" w:rsidP="005A750A">
      <w:pPr>
        <w:pStyle w:val="Heading2"/>
        <w:rPr>
          <w:rFonts w:ascii="NoorLotus" w:hAnsi="NoorLotus" w:cs="NoorLotus"/>
          <w:rtl/>
        </w:rPr>
      </w:pPr>
      <w:bookmarkStart w:id="3" w:name="_Toc125277431"/>
      <w:r w:rsidRPr="00113E27">
        <w:rPr>
          <w:rFonts w:ascii="NoorLotus" w:hAnsi="NoorLotus" w:cs="NoorLotus"/>
          <w:rtl/>
        </w:rPr>
        <w:t xml:space="preserve">نحوه تاثیرگذاری مقید منفصل در </w:t>
      </w:r>
      <w:r>
        <w:rPr>
          <w:rFonts w:ascii="NoorLotus" w:hAnsi="NoorLotus" w:cs="NoorLotus" w:hint="cs"/>
          <w:rtl/>
        </w:rPr>
        <w:t xml:space="preserve">خطاب </w:t>
      </w:r>
      <w:r w:rsidRPr="00113E27">
        <w:rPr>
          <w:rFonts w:ascii="NoorLotus" w:hAnsi="NoorLotus" w:cs="NoorLotus"/>
          <w:rtl/>
        </w:rPr>
        <w:t>مطلق</w:t>
      </w:r>
      <w:bookmarkEnd w:id="3"/>
    </w:p>
    <w:p w:rsidR="005A750A" w:rsidRDefault="005A750A" w:rsidP="005A750A">
      <w:pPr>
        <w:rPr>
          <w:rtl/>
        </w:rPr>
      </w:pPr>
      <w:r>
        <w:rPr>
          <w:rFonts w:hint="cs"/>
          <w:rtl/>
        </w:rPr>
        <w:t>در این که مقید منفصل چه تاثیری در خطاب مطلق دارد، اختلاف است:</w:t>
      </w:r>
    </w:p>
    <w:p w:rsidR="005A750A" w:rsidRDefault="005A750A" w:rsidP="005A750A">
      <w:pPr>
        <w:rPr>
          <w:rtl/>
        </w:rPr>
      </w:pPr>
      <w:r>
        <w:rPr>
          <w:rFonts w:hint="cs"/>
          <w:rtl/>
        </w:rPr>
        <w:t>قول اول: مختار شیخ انصاری رحمه الله</w:t>
      </w:r>
    </w:p>
    <w:p w:rsidR="005A750A" w:rsidRDefault="005A750A" w:rsidP="00170069">
      <w:pPr>
        <w:rPr>
          <w:rFonts w:ascii="NoorLotus" w:hAnsi="NoorLotus"/>
          <w:sz w:val="28"/>
          <w:rtl/>
        </w:rPr>
      </w:pPr>
      <w:r>
        <w:rPr>
          <w:rFonts w:ascii="NoorLotus" w:hAnsi="NoorLotus" w:hint="cs"/>
          <w:sz w:val="28"/>
          <w:rtl/>
        </w:rPr>
        <w:lastRenderedPageBreak/>
        <w:t xml:space="preserve">مقید منفصل </w:t>
      </w:r>
      <w:r w:rsidR="00170069">
        <w:rPr>
          <w:rFonts w:ascii="NoorLotus" w:hAnsi="NoorLotus" w:hint="cs"/>
          <w:sz w:val="28"/>
          <w:rtl/>
        </w:rPr>
        <w:t>سبب انتفاء اطلاق می شود</w:t>
      </w:r>
      <w:r w:rsidR="00907B54">
        <w:rPr>
          <w:rStyle w:val="FootnoteReference"/>
          <w:rtl/>
        </w:rPr>
        <w:footnoteReference w:id="4"/>
      </w:r>
      <w:r>
        <w:rPr>
          <w:rFonts w:ascii="NoorLotus" w:hAnsi="NoorLotus" w:hint="cs"/>
          <w:sz w:val="28"/>
          <w:rtl/>
        </w:rPr>
        <w:t xml:space="preserve">. </w:t>
      </w:r>
    </w:p>
    <w:p w:rsidR="005A750A" w:rsidRDefault="005A750A">
      <w:pPr>
        <w:rPr>
          <w:rFonts w:ascii="NoorLotus" w:hAnsi="NoorLotus"/>
          <w:sz w:val="28"/>
          <w:rtl/>
        </w:rPr>
      </w:pPr>
      <w:r>
        <w:rPr>
          <w:rFonts w:ascii="NoorLotus" w:hAnsi="NoorLotus" w:hint="cs"/>
          <w:sz w:val="28"/>
          <w:rtl/>
        </w:rPr>
        <w:t>قول دوم: مختار صاحب کفایه رحمه الله</w:t>
      </w:r>
    </w:p>
    <w:p w:rsidR="005A750A" w:rsidRDefault="005A750A" w:rsidP="00907B54">
      <w:pPr>
        <w:rPr>
          <w:rtl/>
        </w:rPr>
      </w:pPr>
      <w:r>
        <w:rPr>
          <w:rFonts w:hint="cs"/>
          <w:rtl/>
        </w:rPr>
        <w:t>مقید منفصل فقط کاشف از این است که مولی در خطاب «اعتق رقبة» نسبت به مورد مقید منفصل مراد جدی نداشته است، لذا اطلاق بعد از مقید منفصل نیز باقی است ولی نسبت به مورد مخصص منفصل حجت نیست</w:t>
      </w:r>
      <w:r w:rsidR="00907B54">
        <w:rPr>
          <w:rStyle w:val="FootnoteReference"/>
          <w:rtl/>
        </w:rPr>
        <w:footnoteReference w:id="5"/>
      </w:r>
      <w:r>
        <w:rPr>
          <w:rFonts w:hint="cs"/>
          <w:rtl/>
        </w:rPr>
        <w:t>.</w:t>
      </w:r>
    </w:p>
    <w:p w:rsidR="0068274B" w:rsidRDefault="0068274B" w:rsidP="00170069">
      <w:pPr>
        <w:rPr>
          <w:rtl/>
        </w:rPr>
      </w:pPr>
      <w:r>
        <w:rPr>
          <w:rFonts w:hint="cs"/>
          <w:rtl/>
        </w:rPr>
        <w:t xml:space="preserve">شاید وجه </w:t>
      </w:r>
      <w:r w:rsidR="005A750A">
        <w:rPr>
          <w:rFonts w:hint="cs"/>
          <w:rtl/>
        </w:rPr>
        <w:t>این کلام صاحب کفایه رحمه الله این باشد که اطلاق را ظهور خطاب می‌</w:t>
      </w:r>
      <w:r>
        <w:rPr>
          <w:rFonts w:hint="cs"/>
          <w:rtl/>
        </w:rPr>
        <w:t>داند ولو به این نحو که در فرض تمام</w:t>
      </w:r>
      <w:r w:rsidR="00170069">
        <w:rPr>
          <w:rFonts w:hint="cs"/>
          <w:rtl/>
        </w:rPr>
        <w:t>یت مقدمات حکمت در مثل</w:t>
      </w:r>
      <w:r w:rsidR="005A750A">
        <w:rPr>
          <w:rFonts w:hint="cs"/>
          <w:rtl/>
        </w:rPr>
        <w:t xml:space="preserve"> خطاب </w:t>
      </w:r>
      <w:r w:rsidR="00170069">
        <w:rPr>
          <w:rFonts w:hint="cs"/>
          <w:rtl/>
        </w:rPr>
        <w:t xml:space="preserve">«اعتق رقبة» ظاهر خطاب </w:t>
      </w:r>
      <w:r w:rsidR="005A750A">
        <w:rPr>
          <w:rFonts w:hint="cs"/>
          <w:rtl/>
        </w:rPr>
        <w:t>این می</w:t>
      </w:r>
      <w:r w:rsidR="005A750A">
        <w:rPr>
          <w:rFonts w:cs="Calibri" w:hint="cs"/>
          <w:szCs w:val="22"/>
          <w:cs/>
        </w:rPr>
        <w:t>‎</w:t>
      </w:r>
      <w:r w:rsidR="005A750A">
        <w:rPr>
          <w:rFonts w:hint="cs"/>
          <w:rtl/>
        </w:rPr>
        <w:t>شود که مولی می‌</w:t>
      </w:r>
      <w:r>
        <w:rPr>
          <w:rFonts w:hint="cs"/>
          <w:rtl/>
        </w:rPr>
        <w:t>خواهد بگوید</w:t>
      </w:r>
      <w:r w:rsidR="005A750A">
        <w:rPr>
          <w:rFonts w:hint="cs"/>
          <w:rtl/>
        </w:rPr>
        <w:t xml:space="preserve"> </w:t>
      </w:r>
      <w:r w:rsidR="00446544">
        <w:rPr>
          <w:rFonts w:hint="cs"/>
          <w:rtl/>
        </w:rPr>
        <w:t>طبیع</w:t>
      </w:r>
      <w:r w:rsidR="00170069">
        <w:rPr>
          <w:rFonts w:hint="cs"/>
          <w:rtl/>
        </w:rPr>
        <w:t>ی</w:t>
      </w:r>
      <w:r w:rsidR="00446544">
        <w:rPr>
          <w:rFonts w:hint="cs"/>
          <w:rtl/>
        </w:rPr>
        <w:t xml:space="preserve"> رقبة تمام الموضوع برای وجوب عتق است.</w:t>
      </w:r>
      <w:r>
        <w:rPr>
          <w:rFonts w:hint="cs"/>
          <w:rtl/>
        </w:rPr>
        <w:t xml:space="preserve"> لذ</w:t>
      </w:r>
      <w:r w:rsidR="00446544">
        <w:rPr>
          <w:rFonts w:hint="cs"/>
          <w:rtl/>
        </w:rPr>
        <w:t>ا مقید منفصل ظهور را از بین نمی‌</w:t>
      </w:r>
      <w:r>
        <w:rPr>
          <w:rFonts w:hint="cs"/>
          <w:rtl/>
        </w:rPr>
        <w:t>برد</w:t>
      </w:r>
      <w:r w:rsidR="00446544">
        <w:rPr>
          <w:rFonts w:hint="cs"/>
          <w:rtl/>
        </w:rPr>
        <w:t xml:space="preserve"> بلکه حجیت آن را از بین می‌</w:t>
      </w:r>
      <w:r>
        <w:rPr>
          <w:rFonts w:hint="cs"/>
          <w:rtl/>
        </w:rPr>
        <w:t xml:space="preserve">برد. </w:t>
      </w:r>
    </w:p>
    <w:p w:rsidR="0068274B" w:rsidRDefault="0068274B" w:rsidP="00446544">
      <w:pPr>
        <w:rPr>
          <w:rtl/>
        </w:rPr>
      </w:pPr>
      <w:r>
        <w:rPr>
          <w:rFonts w:hint="cs"/>
          <w:rtl/>
        </w:rPr>
        <w:t>ولی شیخ</w:t>
      </w:r>
      <w:r w:rsidR="00446544">
        <w:rPr>
          <w:rFonts w:hint="cs"/>
          <w:rtl/>
        </w:rPr>
        <w:t xml:space="preserve"> رحمه الله</w:t>
      </w:r>
      <w:r>
        <w:rPr>
          <w:rFonts w:hint="cs"/>
          <w:rtl/>
        </w:rPr>
        <w:t xml:space="preserve"> معتقد است اطلاق </w:t>
      </w:r>
      <w:r w:rsidRPr="00907B54">
        <w:rPr>
          <w:rFonts w:hint="cs"/>
          <w:rtl/>
        </w:rPr>
        <w:t>ظهورساز نیست</w:t>
      </w:r>
      <w:r>
        <w:rPr>
          <w:rFonts w:hint="cs"/>
          <w:rtl/>
        </w:rPr>
        <w:t xml:space="preserve"> بلکه </w:t>
      </w:r>
      <w:r w:rsidR="00446544">
        <w:rPr>
          <w:rFonts w:hint="cs"/>
          <w:rtl/>
        </w:rPr>
        <w:t xml:space="preserve">صرف </w:t>
      </w:r>
      <w:r>
        <w:rPr>
          <w:rFonts w:hint="cs"/>
          <w:rtl/>
        </w:rPr>
        <w:t xml:space="preserve">حکم عقل به منجزیت و معذریت </w:t>
      </w:r>
      <w:r w:rsidR="00446544">
        <w:rPr>
          <w:rFonts w:hint="cs"/>
          <w:rtl/>
        </w:rPr>
        <w:t xml:space="preserve">است </w:t>
      </w:r>
      <w:r w:rsidR="00446544">
        <w:rPr>
          <w:rFonts w:ascii="NoorLotus" w:hAnsi="NoorLotus" w:hint="cs"/>
          <w:sz w:val="28"/>
          <w:rtl/>
        </w:rPr>
        <w:t xml:space="preserve">و </w:t>
      </w:r>
      <w:r w:rsidR="00446544" w:rsidRPr="00113E27">
        <w:rPr>
          <w:rFonts w:ascii="NoorLotus" w:hAnsi="NoorLotus"/>
          <w:sz w:val="28"/>
          <w:rtl/>
        </w:rPr>
        <w:t>بعد از ورود مقید منفصل حکم به منجزیت و معذریت نسبت به این مورد مقید منفصل ساقط می‌‌</w:t>
      </w:r>
      <w:r w:rsidR="00446544">
        <w:rPr>
          <w:rFonts w:ascii="NoorLotus" w:hAnsi="NoorLotus"/>
          <w:sz w:val="28"/>
          <w:rtl/>
        </w:rPr>
        <w:t xml:space="preserve">شود و دیگر اطلاق خطاب </w:t>
      </w:r>
      <w:r w:rsidR="00446544">
        <w:rPr>
          <w:rFonts w:ascii="NoorLotus" w:hAnsi="NoorLotus" w:hint="cs"/>
          <w:sz w:val="28"/>
          <w:rtl/>
        </w:rPr>
        <w:t>ن</w:t>
      </w:r>
      <w:r w:rsidR="00446544" w:rsidRPr="00113E27">
        <w:rPr>
          <w:rFonts w:ascii="NoorLotus" w:hAnsi="NoorLotus"/>
          <w:sz w:val="28"/>
          <w:rtl/>
        </w:rPr>
        <w:t>سبت به این مورد مقید منفصل منجز و معذر</w:t>
      </w:r>
      <w:r w:rsidR="00446544">
        <w:rPr>
          <w:rFonts w:ascii="NoorLotus" w:hAnsi="NoorLotus"/>
          <w:sz w:val="28"/>
          <w:rtl/>
        </w:rPr>
        <w:t xml:space="preserve"> ن</w:t>
      </w:r>
      <w:r w:rsidR="00446544">
        <w:rPr>
          <w:rFonts w:ascii="NoorLotus" w:hAnsi="NoorLotus" w:hint="cs"/>
          <w:sz w:val="28"/>
          <w:rtl/>
        </w:rPr>
        <w:t>یست.</w:t>
      </w:r>
    </w:p>
    <w:p w:rsidR="0068274B" w:rsidRDefault="00446544" w:rsidP="00446544">
      <w:pPr>
        <w:rPr>
          <w:rtl/>
        </w:rPr>
      </w:pPr>
      <w:r>
        <w:rPr>
          <w:rFonts w:hint="cs"/>
          <w:rtl/>
        </w:rPr>
        <w:t>به نظر ما کلام صاحب کفایه رحمه الله صحیح</w:t>
      </w:r>
      <w:r w:rsidR="0068274B">
        <w:rPr>
          <w:rFonts w:hint="cs"/>
          <w:rtl/>
        </w:rPr>
        <w:t xml:space="preserve"> است و اطلاق یک ظهوری </w:t>
      </w:r>
      <w:r>
        <w:rPr>
          <w:rFonts w:hint="cs"/>
          <w:rtl/>
        </w:rPr>
        <w:t>است که با مقید منفصل از بین نمی‌رود بلکه با وجود حجت</w:t>
      </w:r>
      <w:r w:rsidR="0068274B">
        <w:rPr>
          <w:rFonts w:hint="cs"/>
          <w:rtl/>
        </w:rPr>
        <w:t xml:space="preserve"> اقوی </w:t>
      </w:r>
      <w:r>
        <w:rPr>
          <w:rFonts w:hint="cs"/>
          <w:rtl/>
        </w:rPr>
        <w:t>حجیت آن از بین می‌رود.</w:t>
      </w:r>
      <w:r w:rsidR="0068274B">
        <w:rPr>
          <w:rFonts w:hint="cs"/>
          <w:rtl/>
        </w:rPr>
        <w:t xml:space="preserve"> </w:t>
      </w:r>
    </w:p>
    <w:p w:rsidR="0068274B" w:rsidRDefault="0068274B" w:rsidP="0068274B">
      <w:pPr>
        <w:pStyle w:val="Heading2"/>
        <w:rPr>
          <w:rtl/>
        </w:rPr>
      </w:pPr>
      <w:bookmarkStart w:id="4" w:name="_Toc125277432"/>
      <w:r>
        <w:rPr>
          <w:rFonts w:hint="cs"/>
          <w:rtl/>
        </w:rPr>
        <w:t>کلام محقق روحانی</w:t>
      </w:r>
      <w:bookmarkEnd w:id="4"/>
      <w:r>
        <w:rPr>
          <w:rFonts w:hint="cs"/>
          <w:rtl/>
        </w:rPr>
        <w:t xml:space="preserve"> </w:t>
      </w:r>
    </w:p>
    <w:p w:rsidR="00CF2C5B" w:rsidRDefault="00446544" w:rsidP="00D92DCA">
      <w:pPr>
        <w:rPr>
          <w:rtl/>
        </w:rPr>
      </w:pPr>
      <w:r>
        <w:rPr>
          <w:rFonts w:hint="cs"/>
          <w:rtl/>
        </w:rPr>
        <w:t>محقق روحانی رحمه الله قول شیخ انصاری رحمه الله را اختیار کرده‌اند و فرموده اند: این که صاحب کفایه رحمه الله می‌گوید: «مقید منفصل کشف از انتفاء اطلاق و این که مولی در مقام بیان نبوده است، نمی‌کند.</w:t>
      </w:r>
      <w:r w:rsidR="00854DEB">
        <w:rPr>
          <w:rFonts w:hint="cs"/>
          <w:rtl/>
        </w:rPr>
        <w:t xml:space="preserve">» صحیح نیست، چون </w:t>
      </w:r>
      <w:r w:rsidR="00CF2C5B">
        <w:rPr>
          <w:rFonts w:hint="cs"/>
          <w:rtl/>
        </w:rPr>
        <w:t xml:space="preserve">اگر تمام مراد استعمالی مولی در خطاب «اعتق رقبة» وجوب عتق رقبة مطلقا باشد یعنی وجوب عتق رقبة را </w:t>
      </w:r>
      <w:r w:rsidR="00854DEB">
        <w:rPr>
          <w:rFonts w:hint="cs"/>
          <w:rtl/>
        </w:rPr>
        <w:t>به نحو مطلق</w:t>
      </w:r>
      <w:r w:rsidR="00CF2C5B">
        <w:rPr>
          <w:rFonts w:hint="cs"/>
          <w:rtl/>
        </w:rPr>
        <w:t xml:space="preserve"> انشاء کرده است ولی </w:t>
      </w:r>
      <w:r w:rsidR="0068274B">
        <w:rPr>
          <w:rFonts w:hint="cs"/>
          <w:rtl/>
        </w:rPr>
        <w:t xml:space="preserve">در مورد رقبه کافره داعی جد </w:t>
      </w:r>
      <w:r w:rsidR="00CF2C5B">
        <w:rPr>
          <w:rFonts w:hint="cs"/>
          <w:rtl/>
        </w:rPr>
        <w:t xml:space="preserve">نداشته باشد بلکه داعی او ضرب قاعده است تا در موارد مشکوک به آن رجوع شود، </w:t>
      </w:r>
      <w:r w:rsidR="0068274B">
        <w:rPr>
          <w:rFonts w:hint="cs"/>
          <w:rtl/>
        </w:rPr>
        <w:t>این</w:t>
      </w:r>
      <w:r w:rsidR="00CF2C5B">
        <w:rPr>
          <w:rFonts w:hint="cs"/>
          <w:rtl/>
        </w:rPr>
        <w:t xml:space="preserve"> انشاء لغو است زیرا این که مولی حکم را بر کل انشاء کند و مثلا بگوید «</w:t>
      </w:r>
      <w:r w:rsidR="00CF2C5B">
        <w:rPr>
          <w:rFonts w:ascii="NoorLotus" w:hAnsi="NoorLotus"/>
          <w:sz w:val="28"/>
          <w:rtl/>
        </w:rPr>
        <w:t>اکرم هذه العشرة</w:t>
      </w:r>
      <w:r w:rsidR="00CF2C5B">
        <w:rPr>
          <w:rFonts w:hint="cs"/>
          <w:rtl/>
        </w:rPr>
        <w:t>»</w:t>
      </w:r>
      <w:r w:rsidR="0068274B">
        <w:rPr>
          <w:rFonts w:hint="cs"/>
          <w:rtl/>
        </w:rPr>
        <w:t xml:space="preserve"> </w:t>
      </w:r>
      <w:r w:rsidR="00CF2C5B">
        <w:rPr>
          <w:rFonts w:hint="cs"/>
          <w:rtl/>
        </w:rPr>
        <w:t xml:space="preserve">و </w:t>
      </w:r>
      <w:r w:rsidR="0068274B">
        <w:rPr>
          <w:rFonts w:hint="cs"/>
          <w:rtl/>
        </w:rPr>
        <w:t>لکن مراد جدی او پنج نفر باشد این انشاء مستهجن است</w:t>
      </w:r>
      <w:r w:rsidR="00CF2C5B">
        <w:rPr>
          <w:rFonts w:hint="cs"/>
          <w:rtl/>
        </w:rPr>
        <w:t xml:space="preserve"> زیرا وقتی مولی می‌تواند حکم «وجوب عتق رقبة مومنه» را انشاء کند</w:t>
      </w:r>
      <w:r w:rsidR="0068274B">
        <w:rPr>
          <w:rFonts w:hint="cs"/>
          <w:rtl/>
        </w:rPr>
        <w:t xml:space="preserve"> ملزمی ندارد</w:t>
      </w:r>
      <w:r w:rsidR="00CF2C5B">
        <w:rPr>
          <w:rFonts w:hint="cs"/>
          <w:rtl/>
        </w:rPr>
        <w:t xml:space="preserve"> که وجوب عتق رقبة را به نحو مطلق انشاء کند.</w:t>
      </w:r>
      <w:r w:rsidR="00D92DCA">
        <w:rPr>
          <w:rFonts w:hint="cs"/>
          <w:rtl/>
        </w:rPr>
        <w:t xml:space="preserve"> </w:t>
      </w:r>
      <w:r w:rsidR="00CF2C5B">
        <w:rPr>
          <w:rFonts w:hint="cs"/>
          <w:rtl/>
        </w:rPr>
        <w:t>لذا این که گفته شود مقید منفصل کشف از ضیق مراد جدی می‌کند ولی ا</w:t>
      </w:r>
      <w:r w:rsidR="00D92DCA">
        <w:rPr>
          <w:rFonts w:hint="cs"/>
          <w:rtl/>
        </w:rPr>
        <w:t>طلاق همچنان باقی است، صحیح نیست</w:t>
      </w:r>
      <w:r w:rsidR="00CF2C5B">
        <w:rPr>
          <w:rFonts w:hint="cs"/>
          <w:rtl/>
        </w:rPr>
        <w:t xml:space="preserve"> </w:t>
      </w:r>
      <w:r w:rsidR="00D92DCA">
        <w:rPr>
          <w:rFonts w:hint="cs"/>
          <w:rtl/>
        </w:rPr>
        <w:t>و</w:t>
      </w:r>
      <w:r w:rsidR="00CF2C5B">
        <w:rPr>
          <w:rFonts w:hint="cs"/>
          <w:rtl/>
        </w:rPr>
        <w:t xml:space="preserve"> باید گفت که مقید منفصل کشف از ضیق مراد استعمالی و عدم اطلاق می‌کند و مُنشَأ وجوب عتق رقبة مومنه است</w:t>
      </w:r>
      <w:r w:rsidR="00CF2C5B">
        <w:rPr>
          <w:rStyle w:val="FootnoteReference"/>
          <w:rtl/>
        </w:rPr>
        <w:footnoteReference w:id="6"/>
      </w:r>
      <w:r w:rsidR="00CF2C5B">
        <w:rPr>
          <w:rFonts w:hint="cs"/>
          <w:rtl/>
        </w:rPr>
        <w:t>.</w:t>
      </w:r>
    </w:p>
    <w:p w:rsidR="0068274B" w:rsidRDefault="0068274B" w:rsidP="0068274B">
      <w:pPr>
        <w:pStyle w:val="Heading2"/>
        <w:rPr>
          <w:rtl/>
        </w:rPr>
      </w:pPr>
      <w:bookmarkStart w:id="5" w:name="_Toc125277433"/>
      <w:r>
        <w:rPr>
          <w:rFonts w:hint="cs"/>
          <w:rtl/>
        </w:rPr>
        <w:t>بررسی کلام محقق روحانی رحمه الله</w:t>
      </w:r>
      <w:bookmarkEnd w:id="5"/>
      <w:r>
        <w:rPr>
          <w:rFonts w:hint="cs"/>
          <w:rtl/>
        </w:rPr>
        <w:t xml:space="preserve"> </w:t>
      </w:r>
    </w:p>
    <w:p w:rsidR="0067430E" w:rsidRDefault="0068274B" w:rsidP="005D3426">
      <w:pPr>
        <w:rPr>
          <w:rtl/>
        </w:rPr>
      </w:pPr>
      <w:r>
        <w:rPr>
          <w:rFonts w:hint="cs"/>
          <w:rtl/>
        </w:rPr>
        <w:t xml:space="preserve">این کلام تمام نیست </w:t>
      </w:r>
      <w:r w:rsidR="005D3426">
        <w:rPr>
          <w:rFonts w:hint="cs"/>
          <w:rtl/>
        </w:rPr>
        <w:t>چون</w:t>
      </w:r>
      <w:r w:rsidR="0067430E">
        <w:rPr>
          <w:rFonts w:hint="cs"/>
          <w:rtl/>
        </w:rPr>
        <w:t>:</w:t>
      </w:r>
    </w:p>
    <w:p w:rsidR="00C1151D" w:rsidRDefault="0067430E" w:rsidP="005D3426">
      <w:pPr>
        <w:rPr>
          <w:rtl/>
        </w:rPr>
      </w:pPr>
      <w:r>
        <w:rPr>
          <w:rFonts w:hint="cs"/>
          <w:rtl/>
        </w:rPr>
        <w:t>اولا:</w:t>
      </w:r>
      <w:r w:rsidR="005D3426">
        <w:rPr>
          <w:rFonts w:hint="cs"/>
          <w:rtl/>
        </w:rPr>
        <w:t xml:space="preserve"> انشاء یعنی استعمال جمله‌</w:t>
      </w:r>
      <w:r w:rsidR="0068274B">
        <w:rPr>
          <w:rFonts w:hint="cs"/>
          <w:rtl/>
        </w:rPr>
        <w:t>ی انشائیه در معنای خودش و این حقیقت حکم نیست بلکه صرف استعمال اس</w:t>
      </w:r>
      <w:r w:rsidR="00C1151D">
        <w:rPr>
          <w:rFonts w:hint="cs"/>
          <w:rtl/>
        </w:rPr>
        <w:t>ت و این نحو استعمال لغویت ندارد و حکم همان اراده‌ی مولی یا اعتبار مولی</w:t>
      </w:r>
      <w:r w:rsidR="00AB5179">
        <w:rPr>
          <w:rFonts w:hint="cs"/>
          <w:rtl/>
        </w:rPr>
        <w:t xml:space="preserve"> (بنابر اختلاف نظر در </w:t>
      </w:r>
      <w:r w:rsidR="00AB5179">
        <w:rPr>
          <w:rFonts w:hint="cs"/>
          <w:rtl/>
        </w:rPr>
        <w:lastRenderedPageBreak/>
        <w:t xml:space="preserve">حقیقت حکم) </w:t>
      </w:r>
      <w:r w:rsidR="00C1151D">
        <w:rPr>
          <w:rFonts w:hint="cs"/>
          <w:rtl/>
        </w:rPr>
        <w:t xml:space="preserve"> است که وراء این انشاء است و آن مقید است و انشاء فقط مبرز آن است کما این که مبرز آن می</w:t>
      </w:r>
      <w:r>
        <w:rPr>
          <w:rFonts w:hint="cs"/>
          <w:rtl/>
        </w:rPr>
        <w:t>‌تواند جمله‌ی خبریه مثل</w:t>
      </w:r>
      <w:r w:rsidR="00C1151D">
        <w:rPr>
          <w:rFonts w:hint="cs"/>
          <w:rtl/>
        </w:rPr>
        <w:t xml:space="preserve"> «</w:t>
      </w:r>
      <w:r w:rsidRPr="00113E27">
        <w:rPr>
          <w:rFonts w:ascii="NoorLotus" w:hAnsi="NoorLotus"/>
          <w:sz w:val="28"/>
          <w:rtl/>
        </w:rPr>
        <w:t>جعلت وجوب اکرام العالم</w:t>
      </w:r>
      <w:r w:rsidR="00C1151D">
        <w:rPr>
          <w:rFonts w:hint="cs"/>
          <w:rtl/>
        </w:rPr>
        <w:t>»</w:t>
      </w:r>
      <w:r>
        <w:rPr>
          <w:rFonts w:hint="cs"/>
          <w:rtl/>
        </w:rPr>
        <w:t xml:space="preserve"> باشد، و ابراز حکم مقید به نحو مطلق و ذکر قید آن با دلیل منفصل  بخاطر مصلحت لغو نیست، و این مصلحت عبارت است از</w:t>
      </w:r>
      <w:r w:rsidR="00AB5179">
        <w:rPr>
          <w:rFonts w:hint="cs"/>
          <w:rtl/>
        </w:rPr>
        <w:t xml:space="preserve"> تقیه یا</w:t>
      </w:r>
      <w:r>
        <w:rPr>
          <w:rFonts w:hint="cs"/>
          <w:rtl/>
        </w:rPr>
        <w:t xml:space="preserve"> این که مکلفین در موارد مشکوک به آن خطاب مطلق رجوع کنند.</w:t>
      </w:r>
    </w:p>
    <w:p w:rsidR="0068274B" w:rsidRDefault="005D3426" w:rsidP="00AB5179">
      <w:pPr>
        <w:rPr>
          <w:rtl/>
        </w:rPr>
      </w:pPr>
      <w:r>
        <w:rPr>
          <w:rFonts w:hint="cs"/>
          <w:rtl/>
        </w:rPr>
        <w:t>و اگر حقیقت حکم صرف استعمال جمله‌</w:t>
      </w:r>
      <w:r w:rsidR="0068274B">
        <w:rPr>
          <w:rFonts w:hint="cs"/>
          <w:rtl/>
        </w:rPr>
        <w:t xml:space="preserve">ی انشائیه در معنای خودش </w:t>
      </w:r>
      <w:r w:rsidR="00C1151D">
        <w:rPr>
          <w:rFonts w:hint="cs"/>
          <w:rtl/>
        </w:rPr>
        <w:t>که انشاء وجوب است</w:t>
      </w:r>
      <w:r w:rsidR="00AB5179">
        <w:rPr>
          <w:rFonts w:hint="cs"/>
          <w:rtl/>
        </w:rPr>
        <w:t xml:space="preserve"> باشد</w:t>
      </w:r>
      <w:r w:rsidR="00C1151D">
        <w:rPr>
          <w:rFonts w:hint="cs"/>
          <w:rtl/>
        </w:rPr>
        <w:t xml:space="preserve">، </w:t>
      </w:r>
      <w:r w:rsidR="0068274B">
        <w:rPr>
          <w:rFonts w:hint="cs"/>
          <w:rtl/>
        </w:rPr>
        <w:t>مصلحت</w:t>
      </w:r>
      <w:r w:rsidR="00C1151D">
        <w:rPr>
          <w:rFonts w:hint="cs"/>
          <w:rtl/>
        </w:rPr>
        <w:t xml:space="preserve"> در این است که این انشاء را امروز مطلقا بیان کند ولی بعدا بیان کند این</w:t>
      </w:r>
      <w:r w:rsidR="0068274B">
        <w:rPr>
          <w:rFonts w:hint="cs"/>
          <w:rtl/>
        </w:rPr>
        <w:t xml:space="preserve"> انشاء مطلق</w:t>
      </w:r>
      <w:r w:rsidR="00C1151D">
        <w:rPr>
          <w:rFonts w:hint="cs"/>
          <w:rtl/>
        </w:rPr>
        <w:t xml:space="preserve"> نسبت به رقبة کافرة به داعی جد نبوده است، و این هیچ لغویتی ندارد چون </w:t>
      </w:r>
      <w:r w:rsidR="0068274B">
        <w:rPr>
          <w:rFonts w:hint="cs"/>
          <w:rtl/>
        </w:rPr>
        <w:t>انشاء سهل المئونه است</w:t>
      </w:r>
      <w:r w:rsidR="00C1151D">
        <w:rPr>
          <w:rFonts w:hint="cs"/>
          <w:rtl/>
        </w:rPr>
        <w:t>.</w:t>
      </w:r>
      <w:r w:rsidR="0068274B">
        <w:rPr>
          <w:rFonts w:hint="cs"/>
          <w:rtl/>
        </w:rPr>
        <w:t xml:space="preserve"> </w:t>
      </w:r>
      <w:r w:rsidR="00C1151D">
        <w:rPr>
          <w:rFonts w:hint="cs"/>
          <w:rtl/>
        </w:rPr>
        <w:t>و آن چیزی که</w:t>
      </w:r>
      <w:r w:rsidR="0068274B">
        <w:rPr>
          <w:rFonts w:hint="cs"/>
          <w:rtl/>
        </w:rPr>
        <w:t xml:space="preserve"> لغو</w:t>
      </w:r>
      <w:r w:rsidR="00C1151D">
        <w:rPr>
          <w:rFonts w:hint="cs"/>
          <w:rtl/>
        </w:rPr>
        <w:t xml:space="preserve"> است این است که حقیقت حکم را وراء جمله‌</w:t>
      </w:r>
      <w:r w:rsidR="0068274B">
        <w:rPr>
          <w:rFonts w:hint="cs"/>
          <w:rtl/>
        </w:rPr>
        <w:t>ی انشائیه بدانیم و بگوییم وراء این جمله ی انشائیه یک عالم ثبوت جعل وجود دارد که ظاهر کلمات مشهور است</w:t>
      </w:r>
      <w:r w:rsidR="00C1151D">
        <w:rPr>
          <w:rFonts w:hint="cs"/>
          <w:rtl/>
        </w:rPr>
        <w:t>، و حکم در آن عالم مطلق است</w:t>
      </w:r>
      <w:r w:rsidR="0068274B">
        <w:rPr>
          <w:rFonts w:hint="cs"/>
          <w:rtl/>
        </w:rPr>
        <w:t xml:space="preserve"> و</w:t>
      </w:r>
      <w:r w:rsidR="00C1151D">
        <w:rPr>
          <w:rFonts w:hint="cs"/>
          <w:rtl/>
        </w:rPr>
        <w:t>لی</w:t>
      </w:r>
      <w:r w:rsidR="0068274B">
        <w:rPr>
          <w:rFonts w:hint="cs"/>
          <w:rtl/>
        </w:rPr>
        <w:t xml:space="preserve"> کسی </w:t>
      </w:r>
      <w:r w:rsidR="00C1151D">
        <w:rPr>
          <w:rFonts w:hint="cs"/>
          <w:rtl/>
        </w:rPr>
        <w:t>قائل نیست به این</w:t>
      </w:r>
      <w:r w:rsidR="0068274B">
        <w:rPr>
          <w:rFonts w:hint="cs"/>
          <w:rtl/>
        </w:rPr>
        <w:t xml:space="preserve"> که در عالم ثبوت جعل حکم به نحو مطلق است. </w:t>
      </w:r>
    </w:p>
    <w:p w:rsidR="0067430E" w:rsidRDefault="0067430E" w:rsidP="0067430E">
      <w:pPr>
        <w:rPr>
          <w:rtl/>
        </w:rPr>
      </w:pPr>
      <w:r>
        <w:rPr>
          <w:rFonts w:hint="cs"/>
          <w:rtl/>
        </w:rPr>
        <w:t xml:space="preserve">ثانیا: </w:t>
      </w:r>
      <w:r w:rsidR="0068274B">
        <w:rPr>
          <w:rFonts w:hint="cs"/>
          <w:rtl/>
        </w:rPr>
        <w:t xml:space="preserve">لازمه ی این کلام این است که </w:t>
      </w:r>
      <w:r w:rsidR="00B36A3F">
        <w:rPr>
          <w:rFonts w:hint="cs"/>
          <w:rtl/>
        </w:rPr>
        <w:t xml:space="preserve">(استعمال مطلق) </w:t>
      </w:r>
      <w:r w:rsidR="0068274B">
        <w:rPr>
          <w:rFonts w:hint="cs"/>
          <w:rtl/>
        </w:rPr>
        <w:t>در موارد</w:t>
      </w:r>
      <w:r>
        <w:rPr>
          <w:rFonts w:hint="cs"/>
          <w:rtl/>
        </w:rPr>
        <w:t xml:space="preserve"> مقید منفصل استعمال مجازی باشد زیرا طبق این بیان</w:t>
      </w:r>
      <w:r w:rsidR="0068274B">
        <w:rPr>
          <w:rFonts w:hint="cs"/>
          <w:rtl/>
        </w:rPr>
        <w:t xml:space="preserve"> «عالم» در «اکرم العالم</w:t>
      </w:r>
      <w:r>
        <w:rPr>
          <w:rFonts w:hint="cs"/>
          <w:rtl/>
        </w:rPr>
        <w:t xml:space="preserve">» استعمال در عالم عادل شده است </w:t>
      </w:r>
      <w:r w:rsidR="00B36A3F">
        <w:rPr>
          <w:rFonts w:hint="cs"/>
          <w:rtl/>
        </w:rPr>
        <w:t>و این خلاف وجدان است و</w:t>
      </w:r>
      <w:r>
        <w:rPr>
          <w:rFonts w:hint="cs"/>
          <w:rtl/>
        </w:rPr>
        <w:t xml:space="preserve"> مئونه بیشتری دارد بخلاف این که گفته ش</w:t>
      </w:r>
      <w:r w:rsidR="00B36A3F">
        <w:rPr>
          <w:rFonts w:hint="cs"/>
          <w:rtl/>
        </w:rPr>
        <w:t>ود عالم در همان معنای مطلق استع</w:t>
      </w:r>
      <w:r>
        <w:rPr>
          <w:rFonts w:hint="cs"/>
          <w:rtl/>
        </w:rPr>
        <w:t>م</w:t>
      </w:r>
      <w:r w:rsidR="00B36A3F">
        <w:rPr>
          <w:rFonts w:hint="cs"/>
          <w:rtl/>
        </w:rPr>
        <w:t>ا</w:t>
      </w:r>
      <w:r>
        <w:rPr>
          <w:rFonts w:hint="cs"/>
          <w:rtl/>
        </w:rPr>
        <w:t xml:space="preserve">ل شده است </w:t>
      </w:r>
      <w:r w:rsidR="00F12202">
        <w:rPr>
          <w:rFonts w:hint="cs"/>
          <w:rtl/>
        </w:rPr>
        <w:t xml:space="preserve">منتهی </w:t>
      </w:r>
      <w:r>
        <w:rPr>
          <w:rFonts w:hint="cs"/>
          <w:rtl/>
        </w:rPr>
        <w:t xml:space="preserve">مقید منفصل کشف می‌کند که </w:t>
      </w:r>
      <w:r w:rsidR="00F12202">
        <w:rPr>
          <w:rFonts w:hint="cs"/>
          <w:rtl/>
        </w:rPr>
        <w:t xml:space="preserve">داعی او </w:t>
      </w:r>
      <w:r>
        <w:rPr>
          <w:rFonts w:hint="cs"/>
          <w:rtl/>
        </w:rPr>
        <w:t>نسبت به عتق رقبة کافرة مثلا جد نبوده است و دیگر نسبت به آن نمی‌توان اصالة الجد جاری کرد، و این ثبوتا هیچ محذوری ندارد.</w:t>
      </w:r>
    </w:p>
    <w:p w:rsidR="00114E87" w:rsidRDefault="00F12202" w:rsidP="00114E87">
      <w:pPr>
        <w:rPr>
          <w:rtl/>
        </w:rPr>
      </w:pPr>
      <w:r>
        <w:rPr>
          <w:rFonts w:hint="cs"/>
          <w:rtl/>
        </w:rPr>
        <w:t>البته</w:t>
      </w:r>
      <w:r w:rsidR="00114E87">
        <w:rPr>
          <w:rFonts w:hint="cs"/>
          <w:rtl/>
        </w:rPr>
        <w:t xml:space="preserve"> کلام شیخ انصاری رحمه الله با آن تفسیری که برای آن بیان کردیم اولی به قبول است بدون این که مستلزم مجاز باشد. یعنی مقید منفصل مثل «لاتکرم العالم الفاسق»</w:t>
      </w:r>
      <w:r>
        <w:rPr>
          <w:rFonts w:hint="cs"/>
          <w:rtl/>
        </w:rPr>
        <w:t xml:space="preserve"> </w:t>
      </w:r>
      <w:r w:rsidR="00114E87">
        <w:rPr>
          <w:rFonts w:hint="cs"/>
          <w:rtl/>
        </w:rPr>
        <w:t xml:space="preserve">کشف می‌کند که خطاب «اکرم العالم» نسبت </w:t>
      </w:r>
      <w:r>
        <w:rPr>
          <w:rFonts w:hint="cs"/>
          <w:rtl/>
        </w:rPr>
        <w:t xml:space="preserve">به </w:t>
      </w:r>
      <w:r w:rsidR="00114E87">
        <w:rPr>
          <w:rFonts w:hint="cs"/>
          <w:rtl/>
        </w:rPr>
        <w:t xml:space="preserve">عالم فاسق </w:t>
      </w:r>
      <w:r>
        <w:rPr>
          <w:rFonts w:hint="cs"/>
          <w:rtl/>
        </w:rPr>
        <w:t>در مقام بیان و اظهار نبوده است ولی نسبت به عالم غیر هاشمی</w:t>
      </w:r>
      <w:r w:rsidR="00114E87">
        <w:rPr>
          <w:rFonts w:hint="cs"/>
          <w:rtl/>
        </w:rPr>
        <w:t xml:space="preserve"> همچنان</w:t>
      </w:r>
      <w:r>
        <w:rPr>
          <w:rFonts w:hint="cs"/>
          <w:rtl/>
        </w:rPr>
        <w:t xml:space="preserve"> </w:t>
      </w:r>
      <w:r w:rsidR="00114E87">
        <w:rPr>
          <w:rFonts w:hint="cs"/>
          <w:rtl/>
        </w:rPr>
        <w:t xml:space="preserve">گفته می‌شود که اصل این است </w:t>
      </w:r>
      <w:r w:rsidR="00B36A3F">
        <w:rPr>
          <w:rFonts w:hint="cs"/>
          <w:rtl/>
        </w:rPr>
        <w:t xml:space="preserve">که </w:t>
      </w:r>
      <w:r w:rsidR="00114E87">
        <w:rPr>
          <w:rFonts w:hint="cs"/>
          <w:rtl/>
        </w:rPr>
        <w:t>در مقام بیان</w:t>
      </w:r>
      <w:r w:rsidR="00B36A3F">
        <w:rPr>
          <w:rFonts w:hint="cs"/>
          <w:rtl/>
        </w:rPr>
        <w:t xml:space="preserve"> است چون د</w:t>
      </w:r>
      <w:r>
        <w:rPr>
          <w:rFonts w:hint="cs"/>
          <w:rtl/>
        </w:rPr>
        <w:t>ر</w:t>
      </w:r>
      <w:r w:rsidR="00B36A3F">
        <w:rPr>
          <w:rFonts w:hint="cs"/>
          <w:rtl/>
        </w:rPr>
        <w:t xml:space="preserve"> </w:t>
      </w:r>
      <w:r>
        <w:rPr>
          <w:rFonts w:hint="cs"/>
          <w:rtl/>
        </w:rPr>
        <w:t>مقام بیان بودن</w:t>
      </w:r>
      <w:r w:rsidR="00114E87">
        <w:rPr>
          <w:rFonts w:hint="cs"/>
          <w:rtl/>
        </w:rPr>
        <w:t xml:space="preserve"> انحلالی است.</w:t>
      </w:r>
    </w:p>
    <w:p w:rsidR="00B36A3F" w:rsidRDefault="00F12202" w:rsidP="005B3EF6">
      <w:pPr>
        <w:rPr>
          <w:rtl/>
        </w:rPr>
      </w:pPr>
      <w:r>
        <w:rPr>
          <w:rFonts w:hint="cs"/>
          <w:rtl/>
        </w:rPr>
        <w:t xml:space="preserve">و </w:t>
      </w:r>
      <w:r w:rsidR="00F0713D">
        <w:rPr>
          <w:rFonts w:hint="cs"/>
          <w:rtl/>
        </w:rPr>
        <w:t xml:space="preserve">لکن بر خلاف شیخ انصاری رحمه الله معتقدیم که </w:t>
      </w:r>
      <w:r>
        <w:rPr>
          <w:rFonts w:hint="cs"/>
          <w:rtl/>
        </w:rPr>
        <w:t>در مقا</w:t>
      </w:r>
      <w:r w:rsidR="00114E87">
        <w:rPr>
          <w:rFonts w:hint="cs"/>
          <w:rtl/>
        </w:rPr>
        <w:t>م بیان نبودن به معنای انتفاء ظه</w:t>
      </w:r>
      <w:r>
        <w:rPr>
          <w:rFonts w:hint="cs"/>
          <w:rtl/>
        </w:rPr>
        <w:t>و</w:t>
      </w:r>
      <w:r w:rsidR="00114E87">
        <w:rPr>
          <w:rFonts w:hint="cs"/>
          <w:rtl/>
        </w:rPr>
        <w:t xml:space="preserve">ر اطلاقی نیست چون آن مربوط است به ظهور خطاب </w:t>
      </w:r>
      <w:r w:rsidR="00114E87" w:rsidRPr="00113E27">
        <w:rPr>
          <w:rFonts w:ascii="NoorLotus" w:hAnsi="NoorLotus"/>
          <w:sz w:val="28"/>
          <w:rtl/>
        </w:rPr>
        <w:t>عند عدم القرین</w:t>
      </w:r>
      <w:r w:rsidR="00114E87">
        <w:rPr>
          <w:rFonts w:ascii="NoorLotus" w:hAnsi="NoorLotus"/>
          <w:sz w:val="28"/>
          <w:rtl/>
        </w:rPr>
        <w:t>ة المتصلة علی الاهمال و التقیید</w:t>
      </w:r>
      <w:r w:rsidR="00114E87">
        <w:rPr>
          <w:rFonts w:hint="cs"/>
          <w:rtl/>
        </w:rPr>
        <w:t>،</w:t>
      </w:r>
      <w:r>
        <w:rPr>
          <w:rFonts w:hint="cs"/>
          <w:rtl/>
        </w:rPr>
        <w:t xml:space="preserve"> و</w:t>
      </w:r>
      <w:r w:rsidR="00114E87">
        <w:rPr>
          <w:rFonts w:hint="cs"/>
          <w:rtl/>
        </w:rPr>
        <w:t xml:space="preserve"> ظهور حال متکلم این است که در مقام بیان است و این موجب ظهور خطاب می‌شود در این که تمام الموضوع در مرا</w:t>
      </w:r>
      <w:r w:rsidR="00B36A3F">
        <w:rPr>
          <w:rFonts w:hint="cs"/>
          <w:rtl/>
        </w:rPr>
        <w:t xml:space="preserve">د جدی نیز همین طبیعت عالم است. </w:t>
      </w:r>
      <w:r w:rsidR="00114E87">
        <w:rPr>
          <w:rFonts w:hint="cs"/>
          <w:rtl/>
        </w:rPr>
        <w:t xml:space="preserve"> </w:t>
      </w:r>
    </w:p>
    <w:p w:rsidR="002027A4" w:rsidRDefault="00114E87" w:rsidP="00B36A3F">
      <w:pPr>
        <w:rPr>
          <w:rtl/>
        </w:rPr>
      </w:pPr>
      <w:r>
        <w:rPr>
          <w:rFonts w:hint="cs"/>
          <w:rtl/>
        </w:rPr>
        <w:t>شهید صدر رحمه الله</w:t>
      </w:r>
      <w:r w:rsidR="00F12202">
        <w:rPr>
          <w:rFonts w:hint="cs"/>
          <w:rtl/>
        </w:rPr>
        <w:t xml:space="preserve"> منشأ این ظهور </w:t>
      </w:r>
      <w:r>
        <w:rPr>
          <w:rFonts w:hint="cs"/>
          <w:rtl/>
        </w:rPr>
        <w:t>را «</w:t>
      </w:r>
      <w:r>
        <w:rPr>
          <w:rFonts w:ascii="NoorLotus" w:hAnsi="NoorLotus"/>
          <w:sz w:val="28"/>
          <w:rtl/>
        </w:rPr>
        <w:t>غلبة کون العقلاء‌ فی مقام البیا</w:t>
      </w:r>
      <w:r>
        <w:rPr>
          <w:rFonts w:ascii="NoorLotus" w:hAnsi="NoorLotus" w:hint="cs"/>
          <w:sz w:val="28"/>
          <w:rtl/>
        </w:rPr>
        <w:t>ن»</w:t>
      </w:r>
      <w:r w:rsidR="00F12202">
        <w:rPr>
          <w:rFonts w:hint="cs"/>
          <w:rtl/>
        </w:rPr>
        <w:t xml:space="preserve"> </w:t>
      </w:r>
      <w:r>
        <w:rPr>
          <w:rFonts w:hint="cs"/>
          <w:rtl/>
        </w:rPr>
        <w:t xml:space="preserve">می‌داند که </w:t>
      </w:r>
      <w:r w:rsidR="00F12202">
        <w:rPr>
          <w:rFonts w:hint="cs"/>
          <w:rtl/>
        </w:rPr>
        <w:t>ا</w:t>
      </w:r>
      <w:r>
        <w:rPr>
          <w:rFonts w:hint="cs"/>
          <w:rtl/>
        </w:rPr>
        <w:t>ین غلبه موجب انعقاد ظهور خطاب متکلم عاقل در این که در مقام بیان است، می‌شود. ولی به نظر ما اقتضاء طبع عقلایی این است</w:t>
      </w:r>
      <w:r w:rsidR="002027A4">
        <w:rPr>
          <w:rFonts w:hint="cs"/>
          <w:rtl/>
        </w:rPr>
        <w:t xml:space="preserve"> </w:t>
      </w:r>
      <w:r w:rsidR="002027A4">
        <w:rPr>
          <w:rFonts w:ascii="Times New Roman" w:hAnsi="Times New Roman" w:cs="Times New Roman" w:hint="cs"/>
          <w:rtl/>
        </w:rPr>
        <w:t>–</w:t>
      </w:r>
      <w:r w:rsidR="002027A4">
        <w:rPr>
          <w:rFonts w:hint="cs"/>
          <w:rtl/>
        </w:rPr>
        <w:t xml:space="preserve"> ولو غلبه‌ای در کار نباشد مثل این که </w:t>
      </w:r>
      <w:r w:rsidR="00B36A3F">
        <w:rPr>
          <w:rFonts w:hint="cs"/>
          <w:rtl/>
        </w:rPr>
        <w:t>این مطلق از حضرت آدم و حوا صادر شده باشد</w:t>
      </w:r>
      <w:r w:rsidR="002027A4">
        <w:rPr>
          <w:rFonts w:hint="cs"/>
          <w:rtl/>
        </w:rPr>
        <w:t>-</w:t>
      </w:r>
      <w:r>
        <w:rPr>
          <w:rFonts w:hint="cs"/>
          <w:rtl/>
        </w:rPr>
        <w:t xml:space="preserve"> که </w:t>
      </w:r>
      <w:r w:rsidR="002027A4">
        <w:rPr>
          <w:rFonts w:hint="cs"/>
          <w:rtl/>
        </w:rPr>
        <w:t>غرض مرتبط خود را در یک کلام مرتبط واحد بیان می‌کند البته غرض او گاهی بدلی است مثل «اعتق رقبة» و گاهی شمولی است مثل «اکرم العالم»</w:t>
      </w:r>
      <w:r>
        <w:rPr>
          <w:rFonts w:hint="cs"/>
          <w:rtl/>
        </w:rPr>
        <w:t xml:space="preserve"> </w:t>
      </w:r>
      <w:r w:rsidR="002027A4">
        <w:rPr>
          <w:rFonts w:hint="cs"/>
          <w:rtl/>
        </w:rPr>
        <w:t>ولی وحدت سنخ دارند، و در بیان آن تفکیک نمی‌کند.</w:t>
      </w:r>
    </w:p>
    <w:p w:rsidR="002027A4" w:rsidRDefault="002027A4" w:rsidP="002027A4">
      <w:pPr>
        <w:pStyle w:val="NoSpacing"/>
        <w:rPr>
          <w:rtl/>
        </w:rPr>
      </w:pPr>
      <w:r>
        <w:rPr>
          <w:rFonts w:hint="cs"/>
          <w:rtl/>
        </w:rPr>
        <w:t>و اما نسبت به طریقه‌ی مولای شرعی بعد از اتمام مقدمه دوم ان شاء الله بحث می‌کنیم.</w:t>
      </w:r>
    </w:p>
    <w:p w:rsidR="00F12202" w:rsidRDefault="00F12202" w:rsidP="00D37877">
      <w:pPr>
        <w:pStyle w:val="Heading3"/>
        <w:rPr>
          <w:rtl/>
        </w:rPr>
      </w:pPr>
      <w:bookmarkStart w:id="6" w:name="_Toc125277434"/>
      <w:r>
        <w:rPr>
          <w:rFonts w:hint="cs"/>
          <w:rtl/>
        </w:rPr>
        <w:t xml:space="preserve">بررسی مقدمه دوم </w:t>
      </w:r>
      <w:bookmarkEnd w:id="6"/>
      <w:r w:rsidR="00D37877">
        <w:rPr>
          <w:rFonts w:hint="cs"/>
          <w:rtl/>
        </w:rPr>
        <w:t>از مقدمات حکمت</w:t>
      </w:r>
    </w:p>
    <w:p w:rsidR="002027A4" w:rsidRDefault="002027A4" w:rsidP="002027A4">
      <w:pPr>
        <w:rPr>
          <w:rtl/>
        </w:rPr>
      </w:pPr>
      <w:r>
        <w:rPr>
          <w:rFonts w:hint="cs"/>
          <w:rtl/>
        </w:rPr>
        <w:t>برای مقدمه دوم از مقدمات حکمت تقاریب مختلفی بیان شده است:</w:t>
      </w:r>
    </w:p>
    <w:p w:rsidR="002027A4" w:rsidRPr="002027A4" w:rsidRDefault="002D0103" w:rsidP="002027A4">
      <w:pPr>
        <w:rPr>
          <w:rtl/>
        </w:rPr>
      </w:pPr>
      <w:r>
        <w:rPr>
          <w:rFonts w:hint="cs"/>
          <w:rtl/>
        </w:rPr>
        <w:t xml:space="preserve">تقریب اول: </w:t>
      </w:r>
    </w:p>
    <w:p w:rsidR="002027A4" w:rsidRDefault="00F12202" w:rsidP="00127D9A">
      <w:pPr>
        <w:rPr>
          <w:rtl/>
        </w:rPr>
      </w:pPr>
      <w:r>
        <w:rPr>
          <w:rFonts w:hint="cs"/>
          <w:rtl/>
        </w:rPr>
        <w:t>صاحب کفایه</w:t>
      </w:r>
      <w:r w:rsidR="002027A4">
        <w:rPr>
          <w:rFonts w:hint="cs"/>
          <w:rtl/>
        </w:rPr>
        <w:t xml:space="preserve"> رحمه الله</w:t>
      </w:r>
      <w:r>
        <w:rPr>
          <w:rFonts w:hint="cs"/>
          <w:rtl/>
        </w:rPr>
        <w:t xml:space="preserve"> فرموده اند</w:t>
      </w:r>
      <w:r w:rsidR="002027A4">
        <w:rPr>
          <w:rFonts w:hint="cs"/>
          <w:rtl/>
        </w:rPr>
        <w:t xml:space="preserve">: مقدمه دوم عبارت است از </w:t>
      </w:r>
      <w:r w:rsidR="002027A4">
        <w:rPr>
          <w:rFonts w:ascii="NoorLotus" w:hAnsi="NoorLotus" w:hint="cs"/>
          <w:sz w:val="28"/>
          <w:rtl/>
        </w:rPr>
        <w:t>«</w:t>
      </w:r>
      <w:r w:rsidR="002027A4" w:rsidRPr="00113E27">
        <w:rPr>
          <w:rFonts w:ascii="NoorLotus" w:hAnsi="NoorLotus"/>
          <w:sz w:val="28"/>
          <w:rtl/>
        </w:rPr>
        <w:t>عدم المقید المتصل</w:t>
      </w:r>
      <w:r w:rsidR="002027A4">
        <w:rPr>
          <w:rFonts w:ascii="NoorLotus" w:hAnsi="NoorLotus" w:hint="cs"/>
          <w:sz w:val="28"/>
          <w:rtl/>
        </w:rPr>
        <w:t>.</w:t>
      </w:r>
      <w:r>
        <w:rPr>
          <w:rFonts w:hint="cs"/>
          <w:rtl/>
        </w:rPr>
        <w:t>»</w:t>
      </w:r>
      <w:r w:rsidR="00127D9A">
        <w:rPr>
          <w:rStyle w:val="FootnoteReference"/>
          <w:rtl/>
        </w:rPr>
        <w:footnoteReference w:id="7"/>
      </w:r>
    </w:p>
    <w:p w:rsidR="00CC7FA9" w:rsidRDefault="002027A4" w:rsidP="002027A4">
      <w:pPr>
        <w:rPr>
          <w:rtl/>
        </w:rPr>
      </w:pPr>
      <w:r>
        <w:rPr>
          <w:rFonts w:hint="cs"/>
          <w:rtl/>
        </w:rPr>
        <w:t xml:space="preserve">طبق </w:t>
      </w:r>
      <w:r w:rsidR="00CC7FA9">
        <w:rPr>
          <w:rFonts w:hint="cs"/>
          <w:rtl/>
        </w:rPr>
        <w:t xml:space="preserve">این تقریب مقید منفصل رافع اطلاق نیست بلکه رافع حجیت آن است. </w:t>
      </w:r>
    </w:p>
    <w:p w:rsidR="002027A4" w:rsidRDefault="002027A4" w:rsidP="002D0103">
      <w:pPr>
        <w:rPr>
          <w:rtl/>
        </w:rPr>
      </w:pPr>
      <w:r>
        <w:rPr>
          <w:rFonts w:hint="cs"/>
          <w:rtl/>
        </w:rPr>
        <w:t xml:space="preserve">تقریب دوم: </w:t>
      </w:r>
    </w:p>
    <w:p w:rsidR="00CC7FA9" w:rsidRDefault="00CC7FA9" w:rsidP="00127D9A">
      <w:pPr>
        <w:rPr>
          <w:rtl/>
        </w:rPr>
      </w:pPr>
      <w:r>
        <w:rPr>
          <w:rFonts w:hint="cs"/>
          <w:rtl/>
        </w:rPr>
        <w:t>شیخ انصاری</w:t>
      </w:r>
      <w:r w:rsidR="00127D9A">
        <w:rPr>
          <w:rStyle w:val="FootnoteReference"/>
          <w:rtl/>
        </w:rPr>
        <w:footnoteReference w:id="8"/>
      </w:r>
      <w:r w:rsidR="00127D9A">
        <w:rPr>
          <w:rFonts w:hint="cs"/>
          <w:rtl/>
        </w:rPr>
        <w:t xml:space="preserve"> </w:t>
      </w:r>
      <w:r>
        <w:rPr>
          <w:rFonts w:hint="cs"/>
          <w:rtl/>
        </w:rPr>
        <w:t>و نایینی</w:t>
      </w:r>
      <w:r w:rsidR="00127D9A">
        <w:rPr>
          <w:rStyle w:val="FootnoteReference"/>
          <w:rtl/>
        </w:rPr>
        <w:footnoteReference w:id="9"/>
      </w:r>
      <w:r w:rsidR="00127D9A">
        <w:rPr>
          <w:rFonts w:hint="cs"/>
          <w:rtl/>
        </w:rPr>
        <w:t xml:space="preserve"> ر</w:t>
      </w:r>
      <w:r>
        <w:rPr>
          <w:rFonts w:hint="cs"/>
          <w:rtl/>
        </w:rPr>
        <w:t>حمهما الله فرموده‌اند: مقدمه دوم عبارت است از: «</w:t>
      </w:r>
      <w:r w:rsidRPr="00CC7FA9">
        <w:rPr>
          <w:rFonts w:ascii="NoorLotus" w:hAnsi="NoorLotus"/>
          <w:sz w:val="28"/>
          <w:rtl/>
        </w:rPr>
        <w:t xml:space="preserve"> </w:t>
      </w:r>
      <w:r w:rsidRPr="00113E27">
        <w:rPr>
          <w:rFonts w:ascii="NoorLotus" w:hAnsi="NoorLotus"/>
          <w:sz w:val="28"/>
          <w:rtl/>
        </w:rPr>
        <w:t xml:space="preserve">عدم البیان علی التقیید، </w:t>
      </w:r>
      <w:r>
        <w:rPr>
          <w:rFonts w:ascii="NoorLotus" w:hAnsi="NoorLotus"/>
          <w:sz w:val="28"/>
          <w:rtl/>
        </w:rPr>
        <w:t>‌متصلا کان او منفصلا.</w:t>
      </w:r>
      <w:r>
        <w:rPr>
          <w:rFonts w:hint="cs"/>
          <w:rtl/>
        </w:rPr>
        <w:t>»</w:t>
      </w:r>
    </w:p>
    <w:p w:rsidR="00CC7FA9" w:rsidRPr="00CC7FA9" w:rsidRDefault="00CC7FA9" w:rsidP="00CC7FA9">
      <w:pPr>
        <w:rPr>
          <w:rFonts w:ascii="NoorLotus" w:hAnsi="NoorLotus"/>
          <w:sz w:val="28"/>
          <w:rtl/>
        </w:rPr>
      </w:pPr>
      <w:r>
        <w:rPr>
          <w:rFonts w:hint="cs"/>
          <w:rtl/>
        </w:rPr>
        <w:t>تقریب سوم: تقریب محقق روحانی رحمه الله</w:t>
      </w:r>
    </w:p>
    <w:p w:rsidR="00CC7FA9" w:rsidRDefault="00CC7FA9" w:rsidP="00CC7FA9">
      <w:pPr>
        <w:rPr>
          <w:rtl/>
        </w:rPr>
      </w:pPr>
      <w:r>
        <w:rPr>
          <w:rFonts w:hint="cs"/>
          <w:rtl/>
        </w:rPr>
        <w:t xml:space="preserve">محقق روحانی رحمه الله فرموده‌اند: ظهور سیاقی خطاب «اکرم العالم» این است که تمام الموضوع حکم نزد مولی طبیعت عالم است، لذا برای اثبات اطلاق اصلا نیازی به </w:t>
      </w:r>
      <w:r w:rsidR="00F12202">
        <w:rPr>
          <w:rFonts w:hint="cs"/>
          <w:rtl/>
        </w:rPr>
        <w:t xml:space="preserve">مقدمات حکمت </w:t>
      </w:r>
      <w:r>
        <w:rPr>
          <w:rFonts w:hint="cs"/>
          <w:rtl/>
        </w:rPr>
        <w:t>نیست.</w:t>
      </w:r>
    </w:p>
    <w:p w:rsidR="00F12202" w:rsidRDefault="00E55F46" w:rsidP="00127D9A">
      <w:pPr>
        <w:rPr>
          <w:rtl/>
        </w:rPr>
      </w:pPr>
      <w:r>
        <w:rPr>
          <w:rFonts w:hint="cs"/>
          <w:rtl/>
        </w:rPr>
        <w:t xml:space="preserve">ایشان در ادامه فرموده‌اند: بر فرض نیاز به مقدمات حکمت، مقدمه دوم عبارت است از </w:t>
      </w:r>
      <w:r w:rsidR="00F12202">
        <w:rPr>
          <w:rFonts w:hint="cs"/>
          <w:rtl/>
        </w:rPr>
        <w:t xml:space="preserve">«عدم </w:t>
      </w:r>
      <w:r w:rsidR="00C4707E">
        <w:rPr>
          <w:rFonts w:hint="cs"/>
          <w:rtl/>
        </w:rPr>
        <w:t>ال</w:t>
      </w:r>
      <w:r w:rsidR="00F12202">
        <w:rPr>
          <w:rFonts w:hint="cs"/>
          <w:rtl/>
        </w:rPr>
        <w:t>بیان علی التقیید قبل</w:t>
      </w:r>
      <w:r>
        <w:rPr>
          <w:rFonts w:hint="cs"/>
          <w:rtl/>
        </w:rPr>
        <w:t xml:space="preserve"> مضی وقت الحاجة بالعمل بالمطلق»، و لذا تا قبل از وقت عمل به مطلق اصلا مقدمات حکمت شکل نمی‌گیرند و اگر تا وقت عمل به مطلق مقید بیان نکند مقدمات حکمت شکل می‌گیرند. و این که مولی خطاب را به نحو مطلق بیان کند و قبل از وقت عمل به آن</w:t>
      </w:r>
      <w:r w:rsidR="00C4707E">
        <w:rPr>
          <w:rFonts w:hint="cs"/>
          <w:rtl/>
        </w:rPr>
        <w:t>،</w:t>
      </w:r>
      <w:r>
        <w:rPr>
          <w:rFonts w:hint="cs"/>
          <w:rtl/>
        </w:rPr>
        <w:t xml:space="preserve"> مقید را بیان کند خلاف ظاهر و اخلال به غرض نیست</w:t>
      </w:r>
      <w:r w:rsidR="00127D9A">
        <w:rPr>
          <w:rStyle w:val="FootnoteReference"/>
          <w:rtl/>
        </w:rPr>
        <w:footnoteReference w:id="10"/>
      </w:r>
      <w:r>
        <w:rPr>
          <w:rFonts w:hint="cs"/>
          <w:rtl/>
        </w:rPr>
        <w:t>.</w:t>
      </w:r>
    </w:p>
    <w:p w:rsidR="00E55F46" w:rsidRDefault="00E55F46" w:rsidP="00E55F46">
      <w:pPr>
        <w:rPr>
          <w:rtl/>
        </w:rPr>
      </w:pPr>
      <w:r>
        <w:rPr>
          <w:rFonts w:hint="cs"/>
          <w:rtl/>
        </w:rPr>
        <w:t>بررسی تقریب سوم</w:t>
      </w:r>
    </w:p>
    <w:p w:rsidR="00F12202" w:rsidRDefault="00E55F46" w:rsidP="000A6D5E">
      <w:pPr>
        <w:rPr>
          <w:rtl/>
        </w:rPr>
      </w:pPr>
      <w:r>
        <w:rPr>
          <w:rFonts w:hint="cs"/>
          <w:rtl/>
        </w:rPr>
        <w:t>این که ایشان گفتند: «اصلا به مقدمات حکمت نیاز نیست» صحیح نیست چون</w:t>
      </w:r>
      <w:r w:rsidR="00F12202">
        <w:rPr>
          <w:rFonts w:hint="cs"/>
          <w:rtl/>
        </w:rPr>
        <w:t xml:space="preserve"> مقدمات حکمت یعنی در موردی که قرینه بر اهمال و تقیید نیست ظاهر حال متکلم این است که آن چه را که نگفت اراده نکرده است و این ظهو</w:t>
      </w:r>
      <w:r>
        <w:rPr>
          <w:rFonts w:hint="cs"/>
          <w:rtl/>
        </w:rPr>
        <w:t>ر سکوتی به خطاب می دهد، و این چیز</w:t>
      </w:r>
      <w:r w:rsidR="000A6D5E">
        <w:rPr>
          <w:rFonts w:hint="cs"/>
          <w:rtl/>
        </w:rPr>
        <w:t>ی نیست که شما آن را انکار کنید.</w:t>
      </w:r>
      <w:r w:rsidR="000A6D5E">
        <w:rPr>
          <w:rStyle w:val="FootnoteReference"/>
          <w:rtl/>
        </w:rPr>
        <w:footnoteReference w:id="11"/>
      </w:r>
    </w:p>
    <w:p w:rsidR="00E55F46" w:rsidRDefault="00E55F46" w:rsidP="0003019E">
      <w:pPr>
        <w:rPr>
          <w:rFonts w:ascii="NoorLotus" w:hAnsi="NoorLotus"/>
          <w:sz w:val="28"/>
          <w:rtl/>
        </w:rPr>
      </w:pPr>
      <w:r>
        <w:rPr>
          <w:rFonts w:hint="cs"/>
          <w:rtl/>
        </w:rPr>
        <w:t xml:space="preserve">و اما تقریب ایشان از مقدمه دوم نیز صحیح نیست چون </w:t>
      </w:r>
      <w:r w:rsidRPr="00113E27">
        <w:rPr>
          <w:rFonts w:ascii="NoorLotus" w:hAnsi="NoorLotus"/>
          <w:sz w:val="28"/>
          <w:rtl/>
        </w:rPr>
        <w:t xml:space="preserve">نسبت به احکام شرعیه و خطابات شرعیه </w:t>
      </w:r>
      <w:r w:rsidR="0003019E">
        <w:rPr>
          <w:rFonts w:ascii="NoorLotus" w:hAnsi="NoorLotus" w:hint="cs"/>
          <w:sz w:val="28"/>
          <w:rtl/>
        </w:rPr>
        <w:t>احراز این</w:t>
      </w:r>
      <w:r w:rsidRPr="00113E27">
        <w:rPr>
          <w:rFonts w:ascii="NoorLotus" w:hAnsi="NoorLotus"/>
          <w:sz w:val="28"/>
          <w:rtl/>
        </w:rPr>
        <w:t xml:space="preserve"> که مقید منفصل قبل از مضی زمان حاجت به عمل به مطلق از امام علیه السلام صادر نشده</w:t>
      </w:r>
      <w:r>
        <w:rPr>
          <w:rFonts w:ascii="NoorLotus" w:hAnsi="NoorLotus" w:hint="cs"/>
          <w:sz w:val="28"/>
          <w:rtl/>
        </w:rPr>
        <w:t xml:space="preserve"> است، </w:t>
      </w:r>
      <w:r w:rsidR="0003019E">
        <w:rPr>
          <w:rFonts w:ascii="NoorLotus" w:hAnsi="NoorLotus" w:hint="cs"/>
          <w:sz w:val="28"/>
          <w:rtl/>
        </w:rPr>
        <w:t xml:space="preserve">مشکل است زیرا ممکن است خبر منفصل قبل از مضی زمان حاجت به عمل به مطلق صادر شد و مثلا در کتب ابن أبی عمیر بود که زیرباران تلف شد و یا در فلان خبر ضعیف که سندش را نمی‌توانیم تصحیح کنیم، صادر شد، لذا این تقریب کار را مشکل می‌کند. </w:t>
      </w:r>
    </w:p>
    <w:p w:rsidR="0003019E" w:rsidRDefault="0003019E" w:rsidP="0003019E">
      <w:pPr>
        <w:rPr>
          <w:rtl/>
        </w:rPr>
      </w:pPr>
      <w:r>
        <w:rPr>
          <w:rFonts w:ascii="NoorLotus" w:hAnsi="NoorLotus" w:hint="cs"/>
          <w:sz w:val="28"/>
          <w:rtl/>
        </w:rPr>
        <w:t>بررسی تقریب دوم</w:t>
      </w:r>
    </w:p>
    <w:p w:rsidR="0038360A" w:rsidRDefault="0003019E" w:rsidP="0003019E">
      <w:pPr>
        <w:rPr>
          <w:rtl/>
        </w:rPr>
      </w:pPr>
      <w:r>
        <w:rPr>
          <w:rFonts w:hint="cs"/>
          <w:rtl/>
        </w:rPr>
        <w:t>به نظر ما تقریب صاحب کفایه رحمه الله</w:t>
      </w:r>
      <w:r w:rsidR="0038360A">
        <w:rPr>
          <w:rFonts w:hint="cs"/>
          <w:rtl/>
        </w:rPr>
        <w:t xml:space="preserve"> صحیح است چون کسانی که می گویند مقید منفصل نیز رافع مقدمات حکمت است </w:t>
      </w:r>
      <w:r>
        <w:rPr>
          <w:rFonts w:hint="cs"/>
          <w:rtl/>
        </w:rPr>
        <w:t>در این که مراد آن‌ها چیست، چند احتمال</w:t>
      </w:r>
      <w:r w:rsidR="0038360A">
        <w:rPr>
          <w:rFonts w:hint="cs"/>
          <w:rtl/>
        </w:rPr>
        <w:t xml:space="preserve"> وجود دارد: </w:t>
      </w:r>
    </w:p>
    <w:p w:rsidR="0003019E" w:rsidRDefault="0038360A" w:rsidP="00F12202">
      <w:pPr>
        <w:rPr>
          <w:rtl/>
        </w:rPr>
      </w:pPr>
      <w:r>
        <w:rPr>
          <w:rFonts w:hint="cs"/>
          <w:rtl/>
        </w:rPr>
        <w:t xml:space="preserve">احتمال اول: </w:t>
      </w:r>
    </w:p>
    <w:p w:rsidR="0038360A" w:rsidRDefault="0038360A" w:rsidP="0003019E">
      <w:pPr>
        <w:rPr>
          <w:rtl/>
        </w:rPr>
      </w:pPr>
      <w:r>
        <w:rPr>
          <w:rFonts w:hint="cs"/>
          <w:rtl/>
        </w:rPr>
        <w:t xml:space="preserve">مقدمه ثانیه </w:t>
      </w:r>
      <w:r w:rsidR="0003019E">
        <w:rPr>
          <w:rFonts w:hint="cs"/>
          <w:rtl/>
        </w:rPr>
        <w:t xml:space="preserve">عدم مقید است به نحو شرط متاخر. </w:t>
      </w:r>
      <w:r>
        <w:rPr>
          <w:rFonts w:hint="cs"/>
          <w:rtl/>
        </w:rPr>
        <w:t>ی</w:t>
      </w:r>
      <w:r w:rsidR="0003019E">
        <w:rPr>
          <w:rFonts w:hint="cs"/>
          <w:rtl/>
        </w:rPr>
        <w:t xml:space="preserve">عنی با ورود مقید منفصل کشف می‌شود </w:t>
      </w:r>
      <w:r>
        <w:rPr>
          <w:rFonts w:hint="cs"/>
          <w:rtl/>
        </w:rPr>
        <w:t xml:space="preserve"> که از اول اطلاق در خطاب «</w:t>
      </w:r>
      <w:r w:rsidR="0003019E">
        <w:rPr>
          <w:rFonts w:hint="cs"/>
          <w:rtl/>
        </w:rPr>
        <w:t>اکرم العالم</w:t>
      </w:r>
      <w:r>
        <w:rPr>
          <w:rFonts w:hint="cs"/>
          <w:rtl/>
        </w:rPr>
        <w:t xml:space="preserve">» منعقد نشده است و </w:t>
      </w:r>
      <w:r w:rsidR="0003019E">
        <w:rPr>
          <w:rFonts w:hint="cs"/>
          <w:rtl/>
        </w:rPr>
        <w:t>عدم ورود مقید منفصل کاشف از این است که</w:t>
      </w:r>
      <w:r>
        <w:rPr>
          <w:rFonts w:hint="cs"/>
          <w:rtl/>
        </w:rPr>
        <w:t xml:space="preserve"> اطلاق از اول در آن </w:t>
      </w:r>
      <w:r w:rsidR="0003019E">
        <w:rPr>
          <w:rFonts w:hint="cs"/>
          <w:rtl/>
        </w:rPr>
        <w:t xml:space="preserve">خطاب </w:t>
      </w:r>
      <w:r>
        <w:rPr>
          <w:rFonts w:hint="cs"/>
          <w:rtl/>
        </w:rPr>
        <w:t xml:space="preserve">منعقد شده است. </w:t>
      </w:r>
    </w:p>
    <w:p w:rsidR="0003019E" w:rsidRDefault="0003019E" w:rsidP="0003019E">
      <w:pPr>
        <w:rPr>
          <w:rtl/>
        </w:rPr>
      </w:pPr>
      <w:r>
        <w:rPr>
          <w:rFonts w:hint="cs"/>
          <w:rtl/>
        </w:rPr>
        <w:t>برسی احتمال اول</w:t>
      </w:r>
    </w:p>
    <w:p w:rsidR="0003019E" w:rsidRDefault="0038360A" w:rsidP="0003019E">
      <w:pPr>
        <w:rPr>
          <w:rtl/>
        </w:rPr>
      </w:pPr>
      <w:r>
        <w:rPr>
          <w:rFonts w:hint="cs"/>
          <w:rtl/>
        </w:rPr>
        <w:t xml:space="preserve">این احتمال غیر عرفی است چون </w:t>
      </w:r>
      <w:r w:rsidR="0003019E">
        <w:rPr>
          <w:rFonts w:hint="cs"/>
          <w:rtl/>
        </w:rPr>
        <w:t xml:space="preserve">عقلاء به محض شنیدن خطاب «اکرم العالم» از </w:t>
      </w:r>
      <w:r>
        <w:rPr>
          <w:rFonts w:hint="cs"/>
          <w:rtl/>
        </w:rPr>
        <w:t xml:space="preserve">مولی </w:t>
      </w:r>
      <w:r w:rsidR="0003019E">
        <w:rPr>
          <w:rFonts w:hint="cs"/>
          <w:rtl/>
        </w:rPr>
        <w:t>به آن عمل می‌کنند و منتظر حصول یا عدم حصول شرط متاخر نمی‌مانند.</w:t>
      </w:r>
    </w:p>
    <w:p w:rsidR="0003019E" w:rsidRDefault="0003019E" w:rsidP="0003019E">
      <w:pPr>
        <w:rPr>
          <w:rtl/>
        </w:rPr>
      </w:pPr>
      <w:r>
        <w:rPr>
          <w:rFonts w:hint="cs"/>
          <w:rtl/>
        </w:rPr>
        <w:t xml:space="preserve">ان قلت: استصحاب استقبالی عدم ورود مقید منفصل جاری می‌شود. </w:t>
      </w:r>
    </w:p>
    <w:p w:rsidR="0038360A" w:rsidRDefault="0003019E" w:rsidP="0003019E">
      <w:pPr>
        <w:rPr>
          <w:rtl/>
        </w:rPr>
      </w:pPr>
      <w:r>
        <w:rPr>
          <w:rFonts w:hint="cs"/>
          <w:rtl/>
        </w:rPr>
        <w:t>قلت:</w:t>
      </w:r>
      <w:r w:rsidR="0038360A">
        <w:rPr>
          <w:rFonts w:hint="cs"/>
          <w:rtl/>
        </w:rPr>
        <w:t xml:space="preserve"> استصحاب استقبالی عدم ورود مخصص منفصل </w:t>
      </w:r>
      <w:r w:rsidR="00084D09">
        <w:rPr>
          <w:rFonts w:hint="cs"/>
          <w:rtl/>
        </w:rPr>
        <w:t>(</w:t>
      </w:r>
      <w:r w:rsidR="0038360A">
        <w:rPr>
          <w:rFonts w:hint="cs"/>
          <w:rtl/>
        </w:rPr>
        <w:t>اصلا عق</w:t>
      </w:r>
      <w:r>
        <w:rPr>
          <w:rFonts w:hint="cs"/>
          <w:rtl/>
        </w:rPr>
        <w:t>لایی نیست</w:t>
      </w:r>
      <w:r w:rsidR="00084D09">
        <w:rPr>
          <w:rFonts w:hint="cs"/>
          <w:rtl/>
        </w:rPr>
        <w:t>)</w:t>
      </w:r>
      <w:r>
        <w:rPr>
          <w:rFonts w:hint="cs"/>
          <w:rtl/>
        </w:rPr>
        <w:t xml:space="preserve"> و حتی بعضی از فقهاء مثل صاحب جواهر رحمه الله</w:t>
      </w:r>
      <w:r w:rsidR="0038360A">
        <w:rPr>
          <w:rFonts w:hint="cs"/>
          <w:rtl/>
        </w:rPr>
        <w:t xml:space="preserve"> آن را قبول ندارند. </w:t>
      </w:r>
    </w:p>
    <w:p w:rsidR="0003019E" w:rsidRDefault="0003019E" w:rsidP="0003019E">
      <w:pPr>
        <w:rPr>
          <w:rtl/>
        </w:rPr>
      </w:pPr>
      <w:r>
        <w:rPr>
          <w:rFonts w:hint="cs"/>
          <w:rtl/>
        </w:rPr>
        <w:t>احتمال دوم</w:t>
      </w:r>
    </w:p>
    <w:p w:rsidR="0038360A" w:rsidRDefault="0038360A" w:rsidP="00F12202">
      <w:pPr>
        <w:rPr>
          <w:rtl/>
        </w:rPr>
      </w:pPr>
      <w:r>
        <w:rPr>
          <w:rFonts w:hint="cs"/>
          <w:rtl/>
        </w:rPr>
        <w:t xml:space="preserve"> در صو</w:t>
      </w:r>
      <w:r w:rsidR="0003019E">
        <w:rPr>
          <w:rFonts w:hint="cs"/>
          <w:rtl/>
        </w:rPr>
        <w:t>رت عدم مقید منفصل اطلاق حادث می‌</w:t>
      </w:r>
      <w:r>
        <w:rPr>
          <w:rFonts w:hint="cs"/>
          <w:rtl/>
        </w:rPr>
        <w:t xml:space="preserve">شود ولی بقاءً متوقف بر عدم ورود مخصص منفصل است. </w:t>
      </w:r>
    </w:p>
    <w:p w:rsidR="0038360A" w:rsidRDefault="0003019E" w:rsidP="00127D9A">
      <w:pPr>
        <w:rPr>
          <w:rtl/>
        </w:rPr>
      </w:pPr>
      <w:r>
        <w:rPr>
          <w:rFonts w:hint="cs"/>
          <w:rtl/>
        </w:rPr>
        <w:t>ظاهر کلام محقق نایینی رحمه الله این احتمال است</w:t>
      </w:r>
      <w:r w:rsidR="00127D9A">
        <w:rPr>
          <w:rStyle w:val="FootnoteReference"/>
          <w:rtl/>
        </w:rPr>
        <w:footnoteReference w:id="12"/>
      </w:r>
      <w:r>
        <w:rPr>
          <w:rFonts w:hint="cs"/>
          <w:rtl/>
        </w:rPr>
        <w:t>.</w:t>
      </w:r>
    </w:p>
    <w:p w:rsidR="0003019E" w:rsidRDefault="0003019E" w:rsidP="00F12202">
      <w:pPr>
        <w:rPr>
          <w:rtl/>
        </w:rPr>
      </w:pPr>
      <w:r>
        <w:rPr>
          <w:rFonts w:hint="cs"/>
          <w:rtl/>
        </w:rPr>
        <w:t>بررسی احتمال دوم</w:t>
      </w:r>
    </w:p>
    <w:p w:rsidR="003849B7" w:rsidRDefault="00084D09" w:rsidP="00F12202">
      <w:pPr>
        <w:rPr>
          <w:rtl/>
        </w:rPr>
      </w:pPr>
      <w:r>
        <w:rPr>
          <w:rFonts w:hint="cs"/>
          <w:rtl/>
        </w:rPr>
        <w:t>این احتمال نیز صحیح نیست زیرا:</w:t>
      </w:r>
    </w:p>
    <w:p w:rsidR="003849B7" w:rsidRDefault="003849B7" w:rsidP="00F12202">
      <w:pPr>
        <w:rPr>
          <w:rtl/>
        </w:rPr>
      </w:pPr>
      <w:r>
        <w:rPr>
          <w:rFonts w:hint="cs"/>
          <w:rtl/>
        </w:rPr>
        <w:t>جواب نقضی</w:t>
      </w:r>
    </w:p>
    <w:p w:rsidR="00321988" w:rsidRDefault="00321988" w:rsidP="00321988">
      <w:pPr>
        <w:rPr>
          <w:rtl/>
        </w:rPr>
      </w:pPr>
      <w:r>
        <w:rPr>
          <w:rFonts w:hint="cs"/>
          <w:rtl/>
        </w:rPr>
        <w:t xml:space="preserve">لازمه‌ی این احتمال این است که در صورت شک در وجود مقید منفصل ولو بعد از فحص، بقاء اطلاق احراز نمی‌شود. </w:t>
      </w:r>
    </w:p>
    <w:p w:rsidR="00321988" w:rsidRDefault="00321988" w:rsidP="00321988">
      <w:pPr>
        <w:rPr>
          <w:rtl/>
        </w:rPr>
      </w:pPr>
      <w:r>
        <w:rPr>
          <w:rFonts w:hint="cs"/>
          <w:rtl/>
        </w:rPr>
        <w:t>ان قلت: در صورت شک در وجود مقید منفصل استصحاب بقاء اطلاق جاری می‌شود.</w:t>
      </w:r>
    </w:p>
    <w:p w:rsidR="00321988" w:rsidRDefault="00321988" w:rsidP="00321988">
      <w:pPr>
        <w:rPr>
          <w:rtl/>
        </w:rPr>
      </w:pPr>
      <w:r>
        <w:rPr>
          <w:rFonts w:hint="cs"/>
          <w:rtl/>
        </w:rPr>
        <w:t xml:space="preserve">قلت: </w:t>
      </w:r>
    </w:p>
    <w:p w:rsidR="00321988" w:rsidRDefault="0038360A" w:rsidP="00321988">
      <w:pPr>
        <w:rPr>
          <w:rtl/>
        </w:rPr>
      </w:pPr>
      <w:r>
        <w:rPr>
          <w:rFonts w:hint="cs"/>
          <w:rtl/>
        </w:rPr>
        <w:t>استصحاب بقاء اطلاق</w:t>
      </w:r>
      <w:r w:rsidR="00321988">
        <w:rPr>
          <w:rFonts w:hint="cs"/>
          <w:rtl/>
        </w:rPr>
        <w:t xml:space="preserve"> نیز نمی‌توان جاری کرد چون:</w:t>
      </w:r>
    </w:p>
    <w:p w:rsidR="00321988" w:rsidRDefault="0038360A" w:rsidP="00321988">
      <w:pPr>
        <w:rPr>
          <w:rtl/>
        </w:rPr>
      </w:pPr>
      <w:r>
        <w:rPr>
          <w:rFonts w:hint="cs"/>
          <w:rtl/>
        </w:rPr>
        <w:t>اولا: شاید مقی</w:t>
      </w:r>
      <w:r w:rsidR="00321988">
        <w:rPr>
          <w:rFonts w:hint="cs"/>
          <w:rtl/>
        </w:rPr>
        <w:t>د منفصل قبل از مطلق صادر شده باشد که در این صورت</w:t>
      </w:r>
      <w:r>
        <w:rPr>
          <w:rFonts w:hint="cs"/>
          <w:rtl/>
        </w:rPr>
        <w:t xml:space="preserve"> آن مانع از انع</w:t>
      </w:r>
      <w:r w:rsidR="00321988">
        <w:rPr>
          <w:rFonts w:hint="cs"/>
          <w:rtl/>
        </w:rPr>
        <w:t xml:space="preserve">قاد اطلاق است. </w:t>
      </w:r>
    </w:p>
    <w:p w:rsidR="003849B7" w:rsidRDefault="0038360A" w:rsidP="00321988">
      <w:pPr>
        <w:bidi w:val="0"/>
        <w:jc w:val="right"/>
        <w:rPr>
          <w:rtl/>
        </w:rPr>
      </w:pPr>
      <w:r>
        <w:rPr>
          <w:rFonts w:hint="cs"/>
          <w:rtl/>
        </w:rPr>
        <w:t>ثانیا: استصحاب بقاء اطلا</w:t>
      </w:r>
      <w:r w:rsidR="00321988">
        <w:rPr>
          <w:rFonts w:hint="cs"/>
          <w:rtl/>
        </w:rPr>
        <w:t xml:space="preserve">ق و یا استصحاب عدم مقید منفصل </w:t>
      </w:r>
      <w:r w:rsidR="00321988">
        <w:rPr>
          <w:rFonts w:ascii="Times New Roman" w:hAnsi="Times New Roman" w:cs="Times New Roman" w:hint="cs"/>
          <w:rtl/>
        </w:rPr>
        <w:t>–</w:t>
      </w:r>
      <w:r w:rsidR="00321988">
        <w:rPr>
          <w:rFonts w:hint="cs"/>
          <w:rtl/>
        </w:rPr>
        <w:t xml:space="preserve"> بر فرض که اثبات اطلاق به وسیله‌ی آن اصل مثبت نباشد-</w:t>
      </w:r>
      <w:r>
        <w:rPr>
          <w:rFonts w:hint="cs"/>
          <w:rtl/>
        </w:rPr>
        <w:t xml:space="preserve"> یک اصل شرعی است </w:t>
      </w:r>
      <w:r w:rsidR="00321988">
        <w:rPr>
          <w:rFonts w:hint="cs"/>
          <w:rtl/>
        </w:rPr>
        <w:t>و ظهور ساز نیست و عمل عقلاء نمی‌تواند مستند به آن باشد چون مثبتات استصحاب حجت نیستند در حالی که عقلاء مثبتات اطلاق را حجت می‌دانند</w:t>
      </w:r>
      <w:r w:rsidR="003849B7">
        <w:rPr>
          <w:rFonts w:hint="cs"/>
          <w:rtl/>
        </w:rPr>
        <w:t>.</w:t>
      </w:r>
    </w:p>
    <w:p w:rsidR="0038360A" w:rsidRDefault="003849B7" w:rsidP="003849B7">
      <w:pPr>
        <w:bidi w:val="0"/>
        <w:jc w:val="right"/>
        <w:rPr>
          <w:rtl/>
        </w:rPr>
      </w:pPr>
      <w:r>
        <w:rPr>
          <w:rFonts w:hint="cs"/>
          <w:rtl/>
        </w:rPr>
        <w:t>جواب حلی</w:t>
      </w:r>
    </w:p>
    <w:p w:rsidR="003849B7" w:rsidRDefault="0038360A" w:rsidP="00F12202">
      <w:pPr>
        <w:rPr>
          <w:rtl/>
        </w:rPr>
      </w:pPr>
      <w:r>
        <w:rPr>
          <w:rFonts w:hint="cs"/>
          <w:rtl/>
        </w:rPr>
        <w:t>منشا اطلاق ظهور حال متکلم است و ظاهر حال متکلم</w:t>
      </w:r>
      <w:r w:rsidR="003849B7">
        <w:rPr>
          <w:rFonts w:hint="cs"/>
          <w:rtl/>
        </w:rPr>
        <w:t xml:space="preserve"> از دو حال خارج نیست:</w:t>
      </w:r>
    </w:p>
    <w:p w:rsidR="003849B7" w:rsidRDefault="003849B7" w:rsidP="00F12202">
      <w:pPr>
        <w:rPr>
          <w:rtl/>
        </w:rPr>
      </w:pPr>
      <w:r>
        <w:rPr>
          <w:rFonts w:hint="cs"/>
          <w:rtl/>
        </w:rPr>
        <w:t>حالت اول: ظاهر حال متکلم</w:t>
      </w:r>
      <w:r w:rsidR="0038360A">
        <w:rPr>
          <w:rFonts w:hint="cs"/>
          <w:rtl/>
        </w:rPr>
        <w:t xml:space="preserve"> این است که تم</w:t>
      </w:r>
      <w:r>
        <w:rPr>
          <w:rFonts w:hint="cs"/>
          <w:rtl/>
        </w:rPr>
        <w:t>ا</w:t>
      </w:r>
      <w:r w:rsidR="00084D09">
        <w:rPr>
          <w:rFonts w:hint="cs"/>
          <w:rtl/>
        </w:rPr>
        <w:t>م</w:t>
      </w:r>
      <w:r>
        <w:rPr>
          <w:rFonts w:hint="cs"/>
          <w:rtl/>
        </w:rPr>
        <w:t xml:space="preserve"> مرادش را با خطاب واحد بیان می‌</w:t>
      </w:r>
      <w:r w:rsidR="0038360A">
        <w:rPr>
          <w:rFonts w:hint="cs"/>
          <w:rtl/>
        </w:rPr>
        <w:t>کند</w:t>
      </w:r>
      <w:r>
        <w:rPr>
          <w:rFonts w:hint="cs"/>
          <w:rtl/>
        </w:rPr>
        <w:t>.</w:t>
      </w:r>
    </w:p>
    <w:p w:rsidR="003849B7" w:rsidRDefault="003849B7" w:rsidP="00F12202">
      <w:pPr>
        <w:rPr>
          <w:rtl/>
        </w:rPr>
      </w:pPr>
      <w:r>
        <w:rPr>
          <w:rFonts w:hint="cs"/>
          <w:rtl/>
        </w:rPr>
        <w:t xml:space="preserve">در این صورت مهم عدم مقید متصل است و مقید منفصل مهم نیست و همین کافی است تا خطاب ظهور پیدا کند در این که مولی با همین خطاب واحد تمام مرادش را بیان کرده است. </w:t>
      </w:r>
    </w:p>
    <w:p w:rsidR="003849B7" w:rsidRDefault="003849B7" w:rsidP="003849B7">
      <w:pPr>
        <w:rPr>
          <w:rFonts w:ascii="NoorLotus" w:hAnsi="NoorLotus"/>
          <w:sz w:val="28"/>
          <w:rtl/>
        </w:rPr>
      </w:pPr>
      <w:r>
        <w:rPr>
          <w:rFonts w:hint="cs"/>
          <w:rtl/>
        </w:rPr>
        <w:t xml:space="preserve">حالت دوم: </w:t>
      </w:r>
      <w:r w:rsidRPr="00113E27">
        <w:rPr>
          <w:rFonts w:ascii="NoorLotus" w:hAnsi="NoorLotus"/>
          <w:sz w:val="28"/>
          <w:rtl/>
        </w:rPr>
        <w:t>ظاهر</w:t>
      </w:r>
      <w:r>
        <w:rPr>
          <w:rFonts w:ascii="NoorLotus" w:hAnsi="NoorLotus"/>
          <w:sz w:val="28"/>
          <w:rtl/>
        </w:rPr>
        <w:t xml:space="preserve"> حال متکلم این است که تمام مراد</w:t>
      </w:r>
      <w:r>
        <w:rPr>
          <w:rFonts w:ascii="NoorLotus" w:hAnsi="NoorLotus" w:hint="cs"/>
          <w:sz w:val="28"/>
          <w:rtl/>
        </w:rPr>
        <w:t xml:space="preserve"> خود</w:t>
      </w:r>
      <w:r w:rsidRPr="00113E27">
        <w:rPr>
          <w:rFonts w:ascii="NoorLotus" w:hAnsi="NoorLotus"/>
          <w:sz w:val="28"/>
          <w:rtl/>
        </w:rPr>
        <w:t xml:space="preserve"> را با مجموع خطابات چه متصل </w:t>
      </w:r>
      <w:r>
        <w:rPr>
          <w:rFonts w:ascii="NoorLotus" w:hAnsi="NoorLotus" w:hint="cs"/>
          <w:sz w:val="28"/>
          <w:rtl/>
        </w:rPr>
        <w:t xml:space="preserve">و </w:t>
      </w:r>
      <w:r w:rsidRPr="00113E27">
        <w:rPr>
          <w:rFonts w:ascii="NoorLotus" w:hAnsi="NoorLotus"/>
          <w:sz w:val="28"/>
          <w:rtl/>
        </w:rPr>
        <w:t>چه منفصل</w:t>
      </w:r>
      <w:r>
        <w:rPr>
          <w:rFonts w:ascii="NoorLotus" w:hAnsi="NoorLotus" w:hint="cs"/>
          <w:sz w:val="28"/>
          <w:rtl/>
        </w:rPr>
        <w:t xml:space="preserve"> بیان می‌کند.</w:t>
      </w:r>
    </w:p>
    <w:p w:rsidR="003849B7" w:rsidRPr="00113E27" w:rsidRDefault="003849B7" w:rsidP="003849B7">
      <w:pPr>
        <w:rPr>
          <w:rFonts w:ascii="NoorLotus" w:hAnsi="NoorLotus"/>
          <w:sz w:val="28"/>
          <w:rtl/>
        </w:rPr>
      </w:pPr>
      <w:r>
        <w:rPr>
          <w:rFonts w:ascii="NoorLotus" w:hAnsi="NoorLotus" w:hint="cs"/>
          <w:sz w:val="28"/>
          <w:rtl/>
        </w:rPr>
        <w:t xml:space="preserve">در این صورت اصل </w:t>
      </w:r>
      <w:r w:rsidRPr="00113E27">
        <w:rPr>
          <w:rFonts w:ascii="NoorLotus" w:hAnsi="NoorLotus"/>
          <w:sz w:val="28"/>
          <w:rtl/>
        </w:rPr>
        <w:t>حدوث اطلاق مشکل پیدا می‌‌کند چون ظاهر حال متکلم این است که تمام مرادش را با مجموع خطابات</w:t>
      </w:r>
      <w:r>
        <w:rPr>
          <w:rFonts w:ascii="NoorLotus" w:hAnsi="NoorLotus"/>
          <w:sz w:val="28"/>
          <w:rtl/>
        </w:rPr>
        <w:t xml:space="preserve"> </w:t>
      </w:r>
      <w:r>
        <w:rPr>
          <w:rFonts w:ascii="NoorLotus" w:hAnsi="NoorLotus" w:hint="cs"/>
          <w:sz w:val="28"/>
          <w:rtl/>
        </w:rPr>
        <w:t>بیان می‌کند</w:t>
      </w:r>
      <w:r w:rsidRPr="00113E27">
        <w:rPr>
          <w:rFonts w:ascii="NoorLotus" w:hAnsi="NoorLotus"/>
          <w:sz w:val="28"/>
          <w:rtl/>
        </w:rPr>
        <w:t xml:space="preserve"> پس تا مجموع خطابات در خارج محقق نشود ظاهر حالی برای مولی شکل نمی‌</w:t>
      </w:r>
      <w:r>
        <w:rPr>
          <w:rFonts w:ascii="NoorLotus" w:hAnsi="NoorLotus"/>
          <w:sz w:val="28"/>
          <w:rtl/>
        </w:rPr>
        <w:t>گیرد</w:t>
      </w:r>
      <w:r w:rsidR="00D91F2F">
        <w:rPr>
          <w:rFonts w:ascii="NoorLotus" w:hAnsi="NoorLotus" w:hint="cs"/>
          <w:sz w:val="28"/>
          <w:rtl/>
        </w:rPr>
        <w:t xml:space="preserve"> یعنی</w:t>
      </w:r>
      <w:r>
        <w:rPr>
          <w:rFonts w:ascii="NoorLotus" w:hAnsi="NoorLotus" w:hint="cs"/>
          <w:sz w:val="28"/>
          <w:rtl/>
        </w:rPr>
        <w:t xml:space="preserve"> </w:t>
      </w:r>
      <w:r w:rsidRPr="00113E27">
        <w:rPr>
          <w:rFonts w:ascii="NoorLotus" w:hAnsi="NoorLotus"/>
          <w:sz w:val="28"/>
          <w:rtl/>
        </w:rPr>
        <w:t>ظهور اطلاقی در خطاب مطلق با وجود احتمال این‌که</w:t>
      </w:r>
      <w:r>
        <w:rPr>
          <w:rFonts w:ascii="NoorLotus" w:hAnsi="NoorLotus" w:hint="cs"/>
          <w:sz w:val="28"/>
          <w:rtl/>
        </w:rPr>
        <w:t xml:space="preserve"> متکلم</w:t>
      </w:r>
      <w:r w:rsidRPr="00113E27">
        <w:rPr>
          <w:rFonts w:ascii="NoorLotus" w:hAnsi="NoorLotus"/>
          <w:sz w:val="28"/>
          <w:rtl/>
        </w:rPr>
        <w:t xml:space="preserve"> بعدا مقید م</w:t>
      </w:r>
      <w:r>
        <w:rPr>
          <w:rFonts w:ascii="NoorLotus" w:hAnsi="NoorLotus"/>
          <w:sz w:val="28"/>
          <w:rtl/>
        </w:rPr>
        <w:t xml:space="preserve">نفصل </w:t>
      </w:r>
      <w:r>
        <w:rPr>
          <w:rFonts w:ascii="NoorLotus" w:hAnsi="NoorLotus" w:hint="cs"/>
          <w:sz w:val="28"/>
          <w:rtl/>
        </w:rPr>
        <w:t>را بیان می‌کند، اصلا شکل نمی‌گیرد. و این که گفته شود «اطلاق حادث می‌شود و مقید منفصل رافع آن است»</w:t>
      </w:r>
      <w:r w:rsidRPr="00113E27">
        <w:rPr>
          <w:rFonts w:ascii="NoorLotus" w:hAnsi="NoorLotus"/>
          <w:sz w:val="28"/>
          <w:rtl/>
        </w:rPr>
        <w:t xml:space="preserve"> جزاف است</w:t>
      </w:r>
      <w:r>
        <w:rPr>
          <w:rFonts w:ascii="NoorLotus" w:hAnsi="NoorLotus" w:hint="cs"/>
          <w:sz w:val="28"/>
          <w:rtl/>
        </w:rPr>
        <w:t>.</w:t>
      </w:r>
    </w:p>
    <w:p w:rsidR="0038360A" w:rsidRPr="003849B7" w:rsidRDefault="003849B7" w:rsidP="00D91F2F">
      <w:pPr>
        <w:rPr>
          <w:rFonts w:ascii="NoorLotus" w:hAnsi="NoorLotus"/>
          <w:sz w:val="28"/>
          <w:rtl/>
        </w:rPr>
      </w:pPr>
      <w:r>
        <w:rPr>
          <w:rFonts w:ascii="NoorLotus" w:hAnsi="NoorLotus"/>
          <w:sz w:val="28"/>
          <w:rtl/>
        </w:rPr>
        <w:t>و لذا آ</w:t>
      </w:r>
      <w:r>
        <w:rPr>
          <w:rFonts w:ascii="NoorLotus" w:hAnsi="NoorLotus" w:hint="cs"/>
          <w:sz w:val="28"/>
          <w:rtl/>
        </w:rPr>
        <w:t xml:space="preserve">یت الله زنجانی حفظه الله فرموده‌اند: </w:t>
      </w:r>
      <w:r w:rsidRPr="00113E27">
        <w:rPr>
          <w:rFonts w:ascii="NoorLotus" w:hAnsi="NoorLotus"/>
          <w:sz w:val="28"/>
          <w:rtl/>
        </w:rPr>
        <w:t>من اصلا اطلاق لفظی را به عنوان ظهور خطاب قبول ندارم. اطلاق</w:t>
      </w:r>
      <w:r>
        <w:rPr>
          <w:rFonts w:ascii="NoorLotus" w:hAnsi="NoorLotus" w:hint="cs"/>
          <w:sz w:val="28"/>
          <w:rtl/>
        </w:rPr>
        <w:t xml:space="preserve"> فقط </w:t>
      </w:r>
      <w:r>
        <w:rPr>
          <w:rFonts w:ascii="NoorLotus" w:hAnsi="NoorLotus"/>
          <w:sz w:val="28"/>
          <w:rtl/>
        </w:rPr>
        <w:t>اطلاق مقامی است</w:t>
      </w:r>
      <w:r>
        <w:rPr>
          <w:rFonts w:ascii="NoorLotus" w:hAnsi="NoorLotus" w:hint="cs"/>
          <w:sz w:val="28"/>
          <w:rtl/>
        </w:rPr>
        <w:t>، و باید</w:t>
      </w:r>
      <w:r>
        <w:rPr>
          <w:rFonts w:ascii="NoorLotus" w:hAnsi="NoorLotus"/>
          <w:sz w:val="28"/>
          <w:rtl/>
        </w:rPr>
        <w:t xml:space="preserve"> مجموع خطابات شارع را بررسی کرد تا </w:t>
      </w:r>
      <w:r>
        <w:rPr>
          <w:rFonts w:ascii="NoorLotus" w:hAnsi="NoorLotus" w:hint="cs"/>
          <w:sz w:val="28"/>
          <w:rtl/>
        </w:rPr>
        <w:t xml:space="preserve">بتوان </w:t>
      </w:r>
      <w:r>
        <w:rPr>
          <w:rFonts w:ascii="NoorLotus" w:hAnsi="NoorLotus"/>
          <w:sz w:val="28"/>
          <w:rtl/>
        </w:rPr>
        <w:t xml:space="preserve">اطلاق‌گیری </w:t>
      </w:r>
      <w:r w:rsidR="00D91F2F">
        <w:rPr>
          <w:rFonts w:ascii="NoorLotus" w:hAnsi="NoorLotus" w:hint="cs"/>
          <w:sz w:val="28"/>
          <w:rtl/>
        </w:rPr>
        <w:t>نمود</w:t>
      </w:r>
      <w:r>
        <w:rPr>
          <w:rFonts w:ascii="NoorLotus" w:hAnsi="NoorLotus"/>
          <w:sz w:val="28"/>
          <w:rtl/>
        </w:rPr>
        <w:t>.</w:t>
      </w:r>
    </w:p>
    <w:sectPr w:rsidR="0038360A" w:rsidRPr="003849B7" w:rsidSect="00CC7FA9">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16" w:rsidRDefault="00AE5416" w:rsidP="0068274B">
      <w:pPr>
        <w:spacing w:after="0" w:line="240" w:lineRule="auto"/>
      </w:pPr>
      <w:r>
        <w:separator/>
      </w:r>
    </w:p>
  </w:endnote>
  <w:endnote w:type="continuationSeparator" w:id="0">
    <w:p w:rsidR="00AE5416" w:rsidRDefault="00AE5416" w:rsidP="0068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CC7FA9" w:rsidRDefault="00CC7FA9">
        <w:pPr>
          <w:pStyle w:val="Footer"/>
          <w:jc w:val="center"/>
        </w:pPr>
        <w:r>
          <w:fldChar w:fldCharType="begin"/>
        </w:r>
        <w:r>
          <w:instrText xml:space="preserve"> PAGE   \* MERGEFORMAT </w:instrText>
        </w:r>
        <w:r>
          <w:fldChar w:fldCharType="separate"/>
        </w:r>
        <w:r w:rsidR="00800670">
          <w:rPr>
            <w:noProof/>
            <w:rtl/>
          </w:rPr>
          <w:t>1</w:t>
        </w:r>
        <w:r>
          <w:rPr>
            <w:noProof/>
          </w:rPr>
          <w:fldChar w:fldCharType="end"/>
        </w:r>
      </w:p>
    </w:sdtContent>
  </w:sdt>
  <w:p w:rsidR="00CC7FA9" w:rsidRDefault="00CC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16" w:rsidRDefault="00AE5416" w:rsidP="0068274B">
      <w:pPr>
        <w:spacing w:after="0" w:line="240" w:lineRule="auto"/>
      </w:pPr>
      <w:r>
        <w:separator/>
      </w:r>
    </w:p>
  </w:footnote>
  <w:footnote w:type="continuationSeparator" w:id="0">
    <w:p w:rsidR="00AE5416" w:rsidRDefault="00AE5416" w:rsidP="0068274B">
      <w:pPr>
        <w:spacing w:after="0" w:line="240" w:lineRule="auto"/>
      </w:pPr>
      <w:r>
        <w:continuationSeparator/>
      </w:r>
    </w:p>
  </w:footnote>
  <w:footnote w:id="1">
    <w:p w:rsidR="00907B54" w:rsidRDefault="00907B54" w:rsidP="00907B54">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w:t>
      </w:r>
    </w:p>
  </w:footnote>
  <w:footnote w:id="2">
    <w:p w:rsidR="00907B54" w:rsidRDefault="00907B54" w:rsidP="00907B54">
      <w:pPr>
        <w:pStyle w:val="FootnoteText"/>
        <w:rPr>
          <w:rtl/>
        </w:rPr>
      </w:pPr>
      <w:r>
        <w:rPr>
          <w:rStyle w:val="FootnoteReference"/>
        </w:rPr>
        <w:footnoteRef/>
      </w:r>
      <w:r>
        <w:rPr>
          <w:rtl/>
        </w:rPr>
        <w:t xml:space="preserve"> </w:t>
      </w:r>
      <w:r>
        <w:rPr>
          <w:rFonts w:hint="cs"/>
          <w:rtl/>
        </w:rPr>
        <w:t>مطارح الانظار(طبع جدید)، انصاری، مرتضی</w:t>
      </w:r>
      <w:r>
        <w:t xml:space="preserve"> </w:t>
      </w:r>
      <w:r>
        <w:rPr>
          <w:rFonts w:hint="cs"/>
          <w:rtl/>
        </w:rPr>
        <w:t xml:space="preserve"> بن محمد امین، ج2، ص259.</w:t>
      </w:r>
    </w:p>
  </w:footnote>
  <w:footnote w:id="3">
    <w:p w:rsidR="00CC7FA9" w:rsidRDefault="00CC7FA9">
      <w:pPr>
        <w:pStyle w:val="FootnoteText"/>
      </w:pPr>
      <w:r>
        <w:rPr>
          <w:rStyle w:val="FootnoteReference"/>
        </w:rPr>
        <w:footnoteRef/>
      </w:r>
      <w:r>
        <w:rPr>
          <w:rtl/>
        </w:rPr>
        <w:t xml:space="preserve"> </w:t>
      </w:r>
      <w:r>
        <w:rPr>
          <w:rFonts w:hint="cs"/>
          <w:rtl/>
        </w:rPr>
        <w:t>منتقی الاصول، روحانی، محمد، ج3، ص434.</w:t>
      </w:r>
    </w:p>
  </w:footnote>
  <w:footnote w:id="4">
    <w:p w:rsidR="00907B54" w:rsidRDefault="00907B54" w:rsidP="00907B54">
      <w:pPr>
        <w:pStyle w:val="FootnoteText"/>
        <w:rPr>
          <w:rtl/>
        </w:rPr>
      </w:pPr>
      <w:r>
        <w:rPr>
          <w:rStyle w:val="FootnoteReference"/>
        </w:rPr>
        <w:footnoteRef/>
      </w:r>
      <w:r>
        <w:rPr>
          <w:rtl/>
        </w:rPr>
        <w:t xml:space="preserve"> </w:t>
      </w:r>
      <w:r>
        <w:rPr>
          <w:rFonts w:hint="cs"/>
          <w:rtl/>
        </w:rPr>
        <w:t>مطارح الانظار(طبع جدید)، انصاری، مرتضی</w:t>
      </w:r>
      <w:r>
        <w:t xml:space="preserve"> </w:t>
      </w:r>
      <w:r>
        <w:rPr>
          <w:rFonts w:hint="cs"/>
          <w:rtl/>
        </w:rPr>
        <w:t xml:space="preserve"> بن محمد امین، ج2، ص259.</w:t>
      </w:r>
    </w:p>
  </w:footnote>
  <w:footnote w:id="5">
    <w:p w:rsidR="00907B54" w:rsidRDefault="00907B54" w:rsidP="00907B54">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w:t>
      </w:r>
    </w:p>
  </w:footnote>
  <w:footnote w:id="6">
    <w:p w:rsidR="00CC7FA9" w:rsidRDefault="00CC7FA9" w:rsidP="00051C62">
      <w:pPr>
        <w:pStyle w:val="FootnoteText"/>
      </w:pPr>
      <w:r>
        <w:rPr>
          <w:rStyle w:val="FootnoteReference"/>
        </w:rPr>
        <w:footnoteRef/>
      </w:r>
      <w:r>
        <w:rPr>
          <w:rtl/>
        </w:rPr>
        <w:t xml:space="preserve"> </w:t>
      </w:r>
      <w:r>
        <w:rPr>
          <w:rFonts w:hint="cs"/>
          <w:rtl/>
        </w:rPr>
        <w:t>منتقی الاصول، روحانی، محمد، ج3، ص</w:t>
      </w:r>
      <w:r w:rsidR="00051C62">
        <w:t>437</w:t>
      </w:r>
      <w:r>
        <w:rPr>
          <w:rFonts w:hint="cs"/>
          <w:rtl/>
        </w:rPr>
        <w:t>.</w:t>
      </w:r>
    </w:p>
  </w:footnote>
  <w:footnote w:id="7">
    <w:p w:rsidR="00127D9A" w:rsidRDefault="00127D9A">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w:t>
      </w:r>
    </w:p>
  </w:footnote>
  <w:footnote w:id="8">
    <w:p w:rsidR="00127D9A" w:rsidRDefault="00127D9A" w:rsidP="00127D9A">
      <w:pPr>
        <w:pStyle w:val="FootnoteText"/>
        <w:rPr>
          <w:rtl/>
        </w:rPr>
      </w:pPr>
      <w:r>
        <w:rPr>
          <w:rStyle w:val="FootnoteReference"/>
        </w:rPr>
        <w:footnoteRef/>
      </w:r>
      <w:r>
        <w:rPr>
          <w:rtl/>
        </w:rPr>
        <w:t xml:space="preserve"> </w:t>
      </w:r>
      <w:r>
        <w:rPr>
          <w:rFonts w:hint="cs"/>
          <w:rtl/>
        </w:rPr>
        <w:t>مطارح الانظار(طبع جدید)، انصاری، مرتضی</w:t>
      </w:r>
      <w:r>
        <w:t xml:space="preserve"> </w:t>
      </w:r>
      <w:r>
        <w:rPr>
          <w:rFonts w:hint="cs"/>
          <w:rtl/>
        </w:rPr>
        <w:t xml:space="preserve"> بن محمد امین، ج2، ص259.</w:t>
      </w:r>
    </w:p>
  </w:footnote>
  <w:footnote w:id="9">
    <w:p w:rsidR="00127D9A" w:rsidRDefault="00127D9A" w:rsidP="00127D9A">
      <w:pPr>
        <w:pStyle w:val="FootnoteText"/>
        <w:rPr>
          <w:rtl/>
        </w:rPr>
      </w:pPr>
      <w:r>
        <w:rPr>
          <w:rStyle w:val="FootnoteReference"/>
        </w:rPr>
        <w:footnoteRef/>
      </w:r>
      <w:r>
        <w:rPr>
          <w:rtl/>
        </w:rPr>
        <w:t xml:space="preserve"> </w:t>
      </w:r>
      <w:r>
        <w:rPr>
          <w:rFonts w:hint="cs"/>
          <w:rtl/>
        </w:rPr>
        <w:t>اجود التقریرات، نایینی، محمد حسین، ج1، ص529.</w:t>
      </w:r>
    </w:p>
  </w:footnote>
  <w:footnote w:id="10">
    <w:p w:rsidR="00127D9A" w:rsidRDefault="00127D9A" w:rsidP="00127D9A">
      <w:pPr>
        <w:pStyle w:val="FootnoteText"/>
        <w:rPr>
          <w:rtl/>
        </w:rPr>
      </w:pPr>
      <w:r>
        <w:rPr>
          <w:rStyle w:val="FootnoteReference"/>
        </w:rPr>
        <w:footnoteRef/>
      </w:r>
      <w:r>
        <w:rPr>
          <w:rtl/>
        </w:rPr>
        <w:t xml:space="preserve"> </w:t>
      </w:r>
      <w:r>
        <w:rPr>
          <w:rFonts w:hint="cs"/>
          <w:rtl/>
        </w:rPr>
        <w:t>منتقی</w:t>
      </w:r>
      <w:r w:rsidR="00051C62">
        <w:rPr>
          <w:rFonts w:hint="cs"/>
          <w:rtl/>
        </w:rPr>
        <w:t xml:space="preserve"> الاصول، روحانی، محمد، ج3، ص</w:t>
      </w:r>
      <w:r w:rsidR="00051C62">
        <w:t>433-440</w:t>
      </w:r>
      <w:r w:rsidR="00051C62">
        <w:rPr>
          <w:rFonts w:hint="cs"/>
          <w:rtl/>
        </w:rPr>
        <w:t>.</w:t>
      </w:r>
    </w:p>
  </w:footnote>
  <w:footnote w:id="11">
    <w:p w:rsidR="000A6D5E" w:rsidRPr="000A6D5E" w:rsidRDefault="000A6D5E" w:rsidP="000A6D5E">
      <w:pPr>
        <w:rPr>
          <w:sz w:val="24"/>
          <w:szCs w:val="24"/>
        </w:rPr>
      </w:pPr>
      <w:r w:rsidRPr="000A6D5E">
        <w:rPr>
          <w:rStyle w:val="FootnoteReference"/>
          <w:sz w:val="24"/>
          <w:szCs w:val="24"/>
        </w:rPr>
        <w:footnoteRef/>
      </w:r>
      <w:r w:rsidRPr="000A6D5E">
        <w:rPr>
          <w:sz w:val="24"/>
          <w:szCs w:val="24"/>
          <w:rtl/>
        </w:rPr>
        <w:t xml:space="preserve"> </w:t>
      </w:r>
      <w:r w:rsidRPr="000A6D5E">
        <w:rPr>
          <w:rFonts w:hint="cs"/>
          <w:sz w:val="24"/>
          <w:szCs w:val="24"/>
          <w:rtl/>
        </w:rPr>
        <w:t>مقرر: برای شکل گیری همان ظهور سیاقی به عدم قرینه بر اهمال و تقیید نیاز است</w:t>
      </w:r>
    </w:p>
  </w:footnote>
  <w:footnote w:id="12">
    <w:p w:rsidR="00127D9A" w:rsidRDefault="00127D9A" w:rsidP="00127D9A">
      <w:pPr>
        <w:pStyle w:val="FootnoteText"/>
        <w:rPr>
          <w:rtl/>
        </w:rPr>
      </w:pPr>
      <w:r>
        <w:rPr>
          <w:rStyle w:val="FootnoteReference"/>
        </w:rPr>
        <w:footnoteRef/>
      </w:r>
      <w:r>
        <w:rPr>
          <w:rtl/>
        </w:rPr>
        <w:t xml:space="preserve"> </w:t>
      </w:r>
      <w:r>
        <w:rPr>
          <w:rFonts w:hint="cs"/>
          <w:rtl/>
        </w:rPr>
        <w:t>اجود التقریرات، نایینی، محمد حسین، ج1، ص529.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A9" w:rsidRDefault="00CC7FA9" w:rsidP="00CC7FA9">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CC7FA9" w:rsidRPr="00C40253" w:rsidRDefault="00CC7FA9" w:rsidP="00F0713D">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جلسه8</w:t>
    </w:r>
    <w:r w:rsidR="00F0713D">
      <w:rPr>
        <w:rFonts w:ascii="NoorLotus" w:hAnsi="NoorLotus" w:hint="cs"/>
        <w:sz w:val="18"/>
        <w:szCs w:val="18"/>
        <w:rtl/>
      </w:rPr>
      <w:t>2</w:t>
    </w:r>
    <w:r>
      <w:rPr>
        <w:rFonts w:ascii="NoorLotus" w:hAnsi="NoorLotus"/>
        <w:sz w:val="18"/>
        <w:szCs w:val="18"/>
        <w:rtl/>
      </w:rPr>
      <w:t>(تاریخ</w:t>
    </w:r>
    <w:r w:rsidR="00F0713D">
      <w:rPr>
        <w:rFonts w:ascii="NoorLotus" w:hAnsi="NoorLotus" w:hint="cs"/>
        <w:sz w:val="18"/>
        <w:szCs w:val="18"/>
        <w:rtl/>
      </w:rPr>
      <w:t>:2/11</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4B"/>
    <w:rsid w:val="0003019E"/>
    <w:rsid w:val="0005199F"/>
    <w:rsid w:val="00051C62"/>
    <w:rsid w:val="00084D09"/>
    <w:rsid w:val="000A6D5E"/>
    <w:rsid w:val="00114E87"/>
    <w:rsid w:val="00127D9A"/>
    <w:rsid w:val="00170069"/>
    <w:rsid w:val="002027A4"/>
    <w:rsid w:val="002D0103"/>
    <w:rsid w:val="00321988"/>
    <w:rsid w:val="0038360A"/>
    <w:rsid w:val="003849B7"/>
    <w:rsid w:val="004217E9"/>
    <w:rsid w:val="00446544"/>
    <w:rsid w:val="005A750A"/>
    <w:rsid w:val="005B3EF6"/>
    <w:rsid w:val="005D3426"/>
    <w:rsid w:val="005F7F07"/>
    <w:rsid w:val="0067430E"/>
    <w:rsid w:val="00675080"/>
    <w:rsid w:val="0068274B"/>
    <w:rsid w:val="007E5EFE"/>
    <w:rsid w:val="00800670"/>
    <w:rsid w:val="00854DEB"/>
    <w:rsid w:val="00880C8C"/>
    <w:rsid w:val="00907B54"/>
    <w:rsid w:val="00A7413A"/>
    <w:rsid w:val="00AB5179"/>
    <w:rsid w:val="00AE5416"/>
    <w:rsid w:val="00B36A3F"/>
    <w:rsid w:val="00BC346A"/>
    <w:rsid w:val="00BE1EB8"/>
    <w:rsid w:val="00C1151D"/>
    <w:rsid w:val="00C4707E"/>
    <w:rsid w:val="00C953D2"/>
    <w:rsid w:val="00CC7FA9"/>
    <w:rsid w:val="00CD1800"/>
    <w:rsid w:val="00CF2C5B"/>
    <w:rsid w:val="00CF486A"/>
    <w:rsid w:val="00D37877"/>
    <w:rsid w:val="00D664DC"/>
    <w:rsid w:val="00D91F2F"/>
    <w:rsid w:val="00D92DCA"/>
    <w:rsid w:val="00E55F46"/>
    <w:rsid w:val="00E87384"/>
    <w:rsid w:val="00EA26FF"/>
    <w:rsid w:val="00F0713D"/>
    <w:rsid w:val="00F12202"/>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4B"/>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68274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6827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68274B"/>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68274B"/>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68274B"/>
    <w:rPr>
      <w:color w:val="0563C1"/>
      <w:u w:val="single"/>
    </w:rPr>
  </w:style>
  <w:style w:type="paragraph" w:styleId="TOC2">
    <w:name w:val="toc 2"/>
    <w:basedOn w:val="Normal"/>
    <w:next w:val="Normal"/>
    <w:autoRedefine/>
    <w:uiPriority w:val="39"/>
    <w:unhideWhenUsed/>
    <w:rsid w:val="0068274B"/>
    <w:pPr>
      <w:spacing w:after="100"/>
      <w:ind w:left="220"/>
    </w:pPr>
  </w:style>
  <w:style w:type="paragraph" w:styleId="FootnoteText">
    <w:name w:val="footnote text"/>
    <w:basedOn w:val="Normal"/>
    <w:link w:val="FootnoteTextChar"/>
    <w:uiPriority w:val="99"/>
    <w:unhideWhenUsed/>
    <w:rsid w:val="0068274B"/>
    <w:pPr>
      <w:spacing w:after="0" w:line="240" w:lineRule="auto"/>
    </w:pPr>
    <w:rPr>
      <w:sz w:val="20"/>
      <w:szCs w:val="20"/>
    </w:rPr>
  </w:style>
  <w:style w:type="character" w:customStyle="1" w:styleId="FootnoteTextChar">
    <w:name w:val="Footnote Text Char"/>
    <w:basedOn w:val="DefaultParagraphFont"/>
    <w:link w:val="FootnoteText"/>
    <w:uiPriority w:val="99"/>
    <w:rsid w:val="0068274B"/>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68274B"/>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68274B"/>
    <w:rPr>
      <w:vertAlign w:val="superscript"/>
    </w:rPr>
  </w:style>
  <w:style w:type="paragraph" w:styleId="Header">
    <w:name w:val="header"/>
    <w:basedOn w:val="Normal"/>
    <w:link w:val="HeaderChar"/>
    <w:uiPriority w:val="99"/>
    <w:unhideWhenUsed/>
    <w:rsid w:val="0068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4B"/>
    <w:rPr>
      <w:rFonts w:ascii="Calibri" w:eastAsia="Calibri" w:hAnsi="Calibri" w:cs="NoorLotus"/>
      <w:szCs w:val="28"/>
      <w:lang w:bidi="fa-IR"/>
    </w:rPr>
  </w:style>
  <w:style w:type="paragraph" w:styleId="Footer">
    <w:name w:val="footer"/>
    <w:basedOn w:val="Normal"/>
    <w:link w:val="FooterChar"/>
    <w:uiPriority w:val="99"/>
    <w:unhideWhenUsed/>
    <w:rsid w:val="0068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74B"/>
    <w:rPr>
      <w:rFonts w:ascii="Calibri" w:eastAsia="Calibri" w:hAnsi="Calibri" w:cs="NoorLotus"/>
      <w:szCs w:val="28"/>
      <w:lang w:bidi="fa-IR"/>
    </w:rPr>
  </w:style>
  <w:style w:type="paragraph" w:styleId="TOC1">
    <w:name w:val="toc 1"/>
    <w:basedOn w:val="Normal"/>
    <w:next w:val="Normal"/>
    <w:autoRedefine/>
    <w:uiPriority w:val="39"/>
    <w:unhideWhenUsed/>
    <w:rsid w:val="0068274B"/>
    <w:pPr>
      <w:spacing w:after="100"/>
    </w:pPr>
  </w:style>
  <w:style w:type="paragraph" w:styleId="NoSpacing">
    <w:name w:val="No Spacing"/>
    <w:uiPriority w:val="1"/>
    <w:qFormat/>
    <w:rsid w:val="0068274B"/>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68274B"/>
    <w:pPr>
      <w:spacing w:after="100"/>
      <w:ind w:left="440"/>
    </w:pPr>
  </w:style>
  <w:style w:type="paragraph" w:styleId="BalloonText">
    <w:name w:val="Balloon Text"/>
    <w:basedOn w:val="Normal"/>
    <w:link w:val="BalloonTextChar"/>
    <w:uiPriority w:val="99"/>
    <w:semiHidden/>
    <w:unhideWhenUsed/>
    <w:rsid w:val="0068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4B"/>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4B"/>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68274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6827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68274B"/>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68274B"/>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68274B"/>
    <w:rPr>
      <w:color w:val="0563C1"/>
      <w:u w:val="single"/>
    </w:rPr>
  </w:style>
  <w:style w:type="paragraph" w:styleId="TOC2">
    <w:name w:val="toc 2"/>
    <w:basedOn w:val="Normal"/>
    <w:next w:val="Normal"/>
    <w:autoRedefine/>
    <w:uiPriority w:val="39"/>
    <w:unhideWhenUsed/>
    <w:rsid w:val="0068274B"/>
    <w:pPr>
      <w:spacing w:after="100"/>
      <w:ind w:left="220"/>
    </w:pPr>
  </w:style>
  <w:style w:type="paragraph" w:styleId="FootnoteText">
    <w:name w:val="footnote text"/>
    <w:basedOn w:val="Normal"/>
    <w:link w:val="FootnoteTextChar"/>
    <w:uiPriority w:val="99"/>
    <w:unhideWhenUsed/>
    <w:rsid w:val="0068274B"/>
    <w:pPr>
      <w:spacing w:after="0" w:line="240" w:lineRule="auto"/>
    </w:pPr>
    <w:rPr>
      <w:sz w:val="20"/>
      <w:szCs w:val="20"/>
    </w:rPr>
  </w:style>
  <w:style w:type="character" w:customStyle="1" w:styleId="FootnoteTextChar">
    <w:name w:val="Footnote Text Char"/>
    <w:basedOn w:val="DefaultParagraphFont"/>
    <w:link w:val="FootnoteText"/>
    <w:uiPriority w:val="99"/>
    <w:rsid w:val="0068274B"/>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68274B"/>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68274B"/>
    <w:rPr>
      <w:vertAlign w:val="superscript"/>
    </w:rPr>
  </w:style>
  <w:style w:type="paragraph" w:styleId="Header">
    <w:name w:val="header"/>
    <w:basedOn w:val="Normal"/>
    <w:link w:val="HeaderChar"/>
    <w:uiPriority w:val="99"/>
    <w:unhideWhenUsed/>
    <w:rsid w:val="0068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74B"/>
    <w:rPr>
      <w:rFonts w:ascii="Calibri" w:eastAsia="Calibri" w:hAnsi="Calibri" w:cs="NoorLotus"/>
      <w:szCs w:val="28"/>
      <w:lang w:bidi="fa-IR"/>
    </w:rPr>
  </w:style>
  <w:style w:type="paragraph" w:styleId="Footer">
    <w:name w:val="footer"/>
    <w:basedOn w:val="Normal"/>
    <w:link w:val="FooterChar"/>
    <w:uiPriority w:val="99"/>
    <w:unhideWhenUsed/>
    <w:rsid w:val="0068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74B"/>
    <w:rPr>
      <w:rFonts w:ascii="Calibri" w:eastAsia="Calibri" w:hAnsi="Calibri" w:cs="NoorLotus"/>
      <w:szCs w:val="28"/>
      <w:lang w:bidi="fa-IR"/>
    </w:rPr>
  </w:style>
  <w:style w:type="paragraph" w:styleId="TOC1">
    <w:name w:val="toc 1"/>
    <w:basedOn w:val="Normal"/>
    <w:next w:val="Normal"/>
    <w:autoRedefine/>
    <w:uiPriority w:val="39"/>
    <w:unhideWhenUsed/>
    <w:rsid w:val="0068274B"/>
    <w:pPr>
      <w:spacing w:after="100"/>
    </w:pPr>
  </w:style>
  <w:style w:type="paragraph" w:styleId="NoSpacing">
    <w:name w:val="No Spacing"/>
    <w:uiPriority w:val="1"/>
    <w:qFormat/>
    <w:rsid w:val="0068274B"/>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68274B"/>
    <w:pPr>
      <w:spacing w:after="100"/>
      <w:ind w:left="440"/>
    </w:pPr>
  </w:style>
  <w:style w:type="paragraph" w:styleId="BalloonText">
    <w:name w:val="Balloon Text"/>
    <w:basedOn w:val="Normal"/>
    <w:link w:val="BalloonTextChar"/>
    <w:uiPriority w:val="99"/>
    <w:semiHidden/>
    <w:unhideWhenUsed/>
    <w:rsid w:val="0068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4B"/>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4EBE-BF4D-4915-BB35-D0D1CD4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2023-01-21T20:38:00Z</cp:lastPrinted>
  <dcterms:created xsi:type="dcterms:W3CDTF">2023-01-22T04:59:00Z</dcterms:created>
  <dcterms:modified xsi:type="dcterms:W3CDTF">2023-01-26T10:00:00Z</dcterms:modified>
</cp:coreProperties>
</file>