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391C" w14:textId="77777777" w:rsidR="0015576D" w:rsidRDefault="0015576D" w:rsidP="0015576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140BD6AB" w14:textId="521D1420" w:rsidR="0015576D" w:rsidRDefault="0015576D" w:rsidP="0015576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sidRPr="0015576D">
        <w:rPr>
          <w:rFonts w:ascii="Times New Roman" w:eastAsia="Times New Roman" w:hAnsi="Times New Roman" w:hint="cs"/>
          <w:noProof/>
          <w:sz w:val="28"/>
          <w:rtl/>
        </w:rPr>
        <w:t>وظیفه</w:t>
      </w:r>
      <w:r w:rsidRPr="0015576D">
        <w:rPr>
          <w:rFonts w:ascii="Times New Roman" w:eastAsia="Times New Roman" w:hAnsi="Times New Roman"/>
          <w:noProof/>
          <w:sz w:val="28"/>
          <w:rtl/>
        </w:rPr>
        <w:t xml:space="preserve"> </w:t>
      </w:r>
      <w:r w:rsidRPr="0015576D">
        <w:rPr>
          <w:rFonts w:ascii="Times New Roman" w:eastAsia="Times New Roman" w:hAnsi="Times New Roman" w:hint="cs"/>
          <w:noProof/>
          <w:sz w:val="28"/>
          <w:rtl/>
        </w:rPr>
        <w:t>مکلف</w:t>
      </w:r>
      <w:r w:rsidRPr="0015576D">
        <w:rPr>
          <w:rFonts w:ascii="Times New Roman" w:eastAsia="Times New Roman" w:hAnsi="Times New Roman"/>
          <w:noProof/>
          <w:sz w:val="28"/>
          <w:rtl/>
        </w:rPr>
        <w:t xml:space="preserve"> </w:t>
      </w:r>
      <w:r w:rsidRPr="0015576D">
        <w:rPr>
          <w:rFonts w:ascii="Times New Roman" w:eastAsia="Times New Roman" w:hAnsi="Times New Roman" w:hint="cs"/>
          <w:noProof/>
          <w:sz w:val="28"/>
          <w:rtl/>
        </w:rPr>
        <w:t>در</w:t>
      </w:r>
      <w:r w:rsidRPr="0015576D">
        <w:rPr>
          <w:rFonts w:ascii="Times New Roman" w:eastAsia="Times New Roman" w:hAnsi="Times New Roman"/>
          <w:noProof/>
          <w:sz w:val="28"/>
          <w:rtl/>
        </w:rPr>
        <w:t xml:space="preserve"> </w:t>
      </w:r>
      <w:r w:rsidRPr="0015576D">
        <w:rPr>
          <w:rFonts w:ascii="Times New Roman" w:eastAsia="Times New Roman" w:hAnsi="Times New Roman" w:hint="cs"/>
          <w:noProof/>
          <w:sz w:val="28"/>
          <w:rtl/>
        </w:rPr>
        <w:t>رکعت</w:t>
      </w:r>
      <w:r w:rsidRPr="0015576D">
        <w:rPr>
          <w:rFonts w:ascii="Times New Roman" w:eastAsia="Times New Roman" w:hAnsi="Times New Roman"/>
          <w:noProof/>
          <w:sz w:val="28"/>
          <w:rtl/>
        </w:rPr>
        <w:t xml:space="preserve"> </w:t>
      </w:r>
      <w:r w:rsidRPr="0015576D">
        <w:rPr>
          <w:rFonts w:ascii="Times New Roman" w:eastAsia="Times New Roman" w:hAnsi="Times New Roman" w:hint="cs"/>
          <w:noProof/>
          <w:sz w:val="28"/>
          <w:rtl/>
        </w:rPr>
        <w:t>سوم</w:t>
      </w:r>
      <w:r w:rsidRPr="0015576D">
        <w:rPr>
          <w:rFonts w:ascii="Times New Roman" w:eastAsia="Times New Roman" w:hAnsi="Times New Roman"/>
          <w:noProof/>
          <w:sz w:val="28"/>
          <w:rtl/>
        </w:rPr>
        <w:t xml:space="preserve"> </w:t>
      </w:r>
      <w:r w:rsidRPr="0015576D">
        <w:rPr>
          <w:rFonts w:ascii="Times New Roman" w:eastAsia="Times New Roman" w:hAnsi="Times New Roman" w:hint="cs"/>
          <w:noProof/>
          <w:sz w:val="28"/>
          <w:rtl/>
        </w:rPr>
        <w:t>و</w:t>
      </w:r>
      <w:r w:rsidRPr="0015576D">
        <w:rPr>
          <w:rFonts w:ascii="Times New Roman" w:eastAsia="Times New Roman" w:hAnsi="Times New Roman"/>
          <w:noProof/>
          <w:sz w:val="28"/>
          <w:rtl/>
        </w:rPr>
        <w:t xml:space="preserve"> </w:t>
      </w:r>
      <w:r w:rsidRPr="0015576D">
        <w:rPr>
          <w:rFonts w:ascii="Times New Roman" w:eastAsia="Times New Roman" w:hAnsi="Times New Roman" w:hint="cs"/>
          <w:noProof/>
          <w:sz w:val="28"/>
          <w:rtl/>
        </w:rPr>
        <w:t xml:space="preserve">چهارم </w:t>
      </w:r>
      <w:r>
        <w:rPr>
          <w:rFonts w:ascii="Times New Roman" w:eastAsia="Times New Roman" w:hAnsi="Times New Roman" w:hint="cs"/>
          <w:sz w:val="28"/>
          <w:rtl/>
        </w:rPr>
        <w:t>/</w:t>
      </w:r>
      <w:r>
        <w:rPr>
          <w:rFonts w:ascii="Times New Roman" w:eastAsia="Times New Roman" w:hAnsi="Times New Roman" w:hint="cs"/>
          <w:sz w:val="28"/>
          <w:rtl/>
        </w:rPr>
        <w:t>تسبیحات اربعه / صلوه</w:t>
      </w:r>
    </w:p>
    <w:p w14:paraId="23BA67CA" w14:textId="60F25192" w:rsidR="008B750B" w:rsidRPr="001F153E" w:rsidRDefault="008B750B" w:rsidP="00BC7D55">
      <w:pPr>
        <w:jc w:val="both"/>
        <w:rPr>
          <w:sz w:val="28"/>
          <w:rtl/>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08D9CD6D" w:rsidR="00062D1D" w:rsidRPr="001F153E" w:rsidRDefault="00062D1D" w:rsidP="00BC7D55">
          <w:pPr>
            <w:pStyle w:val="TOCHeading"/>
            <w:bidi/>
            <w:jc w:val="both"/>
            <w:rPr>
              <w:sz w:val="28"/>
              <w:szCs w:val="28"/>
            </w:rPr>
          </w:pPr>
          <w:r w:rsidRPr="001F153E">
            <w:rPr>
              <w:rFonts w:hint="cs"/>
              <w:sz w:val="28"/>
              <w:szCs w:val="28"/>
              <w:rtl/>
            </w:rPr>
            <w:t xml:space="preserve">فهرست مطالب </w:t>
          </w:r>
          <w:r w:rsidR="0015576D">
            <w:rPr>
              <w:rFonts w:hint="cs"/>
              <w:sz w:val="28"/>
              <w:szCs w:val="28"/>
              <w:rtl/>
            </w:rPr>
            <w:t>:</w:t>
          </w:r>
          <w:bookmarkStart w:id="1" w:name="_GoBack"/>
          <w:bookmarkEnd w:id="1"/>
        </w:p>
        <w:p w14:paraId="75762C91" w14:textId="03C0EA3E" w:rsidR="007C0CAC" w:rsidRDefault="00062D1D" w:rsidP="007C0CAC">
          <w:pPr>
            <w:pStyle w:val="TOC1"/>
            <w:rPr>
              <w:rFonts w:asciiTheme="minorHAnsi" w:eastAsiaTheme="minorEastAsia" w:hAnsiTheme="minorHAnsi" w:cstheme="minorBidi"/>
              <w:bCs/>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5385821" w:history="1">
            <w:r w:rsidR="007C0CAC" w:rsidRPr="004C4BB6">
              <w:rPr>
                <w:rStyle w:val="Hyperlink"/>
                <w:noProof/>
                <w:rtl/>
              </w:rPr>
              <w:t>بررس</w:t>
            </w:r>
            <w:r w:rsidR="007C0CAC" w:rsidRPr="004C4BB6">
              <w:rPr>
                <w:rStyle w:val="Hyperlink"/>
                <w:rFonts w:hint="cs"/>
                <w:noProof/>
                <w:rtl/>
              </w:rPr>
              <w:t>ی</w:t>
            </w:r>
            <w:r w:rsidR="007C0CAC" w:rsidRPr="004C4BB6">
              <w:rPr>
                <w:rStyle w:val="Hyperlink"/>
                <w:noProof/>
                <w:rtl/>
              </w:rPr>
              <w:t xml:space="preserve"> وظ</w:t>
            </w:r>
            <w:r w:rsidR="007C0CAC" w:rsidRPr="004C4BB6">
              <w:rPr>
                <w:rStyle w:val="Hyperlink"/>
                <w:rFonts w:hint="cs"/>
                <w:noProof/>
                <w:rtl/>
              </w:rPr>
              <w:t>ی</w:t>
            </w:r>
            <w:r w:rsidR="007C0CAC" w:rsidRPr="004C4BB6">
              <w:rPr>
                <w:rStyle w:val="Hyperlink"/>
                <w:rFonts w:hint="eastAsia"/>
                <w:noProof/>
                <w:rtl/>
              </w:rPr>
              <w:t>فه</w:t>
            </w:r>
            <w:r w:rsidR="007C0CAC" w:rsidRPr="004C4BB6">
              <w:rPr>
                <w:rStyle w:val="Hyperlink"/>
                <w:noProof/>
                <w:rtl/>
              </w:rPr>
              <w:t xml:space="preserve"> مکلف در رکعت سوم و چهارم</w:t>
            </w:r>
            <w:r w:rsidR="007C0CAC">
              <w:rPr>
                <w:noProof/>
                <w:webHidden/>
                <w:rtl/>
              </w:rPr>
              <w:tab/>
            </w:r>
            <w:r w:rsidR="007C0CAC">
              <w:rPr>
                <w:noProof/>
                <w:webHidden/>
                <w:rtl/>
              </w:rPr>
              <w:fldChar w:fldCharType="begin"/>
            </w:r>
            <w:r w:rsidR="007C0CAC">
              <w:rPr>
                <w:noProof/>
                <w:webHidden/>
                <w:rtl/>
              </w:rPr>
              <w:instrText xml:space="preserve"> </w:instrText>
            </w:r>
            <w:r w:rsidR="007C0CAC">
              <w:rPr>
                <w:noProof/>
                <w:webHidden/>
              </w:rPr>
              <w:instrText>PAGEREF</w:instrText>
            </w:r>
            <w:r w:rsidR="007C0CAC">
              <w:rPr>
                <w:noProof/>
                <w:webHidden/>
                <w:rtl/>
              </w:rPr>
              <w:instrText xml:space="preserve"> _</w:instrText>
            </w:r>
            <w:r w:rsidR="007C0CAC">
              <w:rPr>
                <w:noProof/>
                <w:webHidden/>
              </w:rPr>
              <w:instrText>Toc125385821 \h</w:instrText>
            </w:r>
            <w:r w:rsidR="007C0CAC">
              <w:rPr>
                <w:noProof/>
                <w:webHidden/>
                <w:rtl/>
              </w:rPr>
              <w:instrText xml:space="preserve"> </w:instrText>
            </w:r>
            <w:r w:rsidR="007C0CAC">
              <w:rPr>
                <w:noProof/>
                <w:webHidden/>
                <w:rtl/>
              </w:rPr>
            </w:r>
            <w:r w:rsidR="007C0CAC">
              <w:rPr>
                <w:noProof/>
                <w:webHidden/>
                <w:rtl/>
              </w:rPr>
              <w:fldChar w:fldCharType="separate"/>
            </w:r>
            <w:r w:rsidR="009D3881">
              <w:rPr>
                <w:noProof/>
                <w:webHidden/>
                <w:rtl/>
              </w:rPr>
              <w:t>1</w:t>
            </w:r>
            <w:r w:rsidR="007C0CAC">
              <w:rPr>
                <w:noProof/>
                <w:webHidden/>
                <w:rtl/>
              </w:rPr>
              <w:fldChar w:fldCharType="end"/>
            </w:r>
          </w:hyperlink>
        </w:p>
        <w:p w14:paraId="5198AE09" w14:textId="6DF70065" w:rsidR="007C0CAC" w:rsidRDefault="0015576D">
          <w:pPr>
            <w:pStyle w:val="TOC2"/>
            <w:tabs>
              <w:tab w:val="right" w:leader="dot" w:pos="10194"/>
            </w:tabs>
            <w:rPr>
              <w:rFonts w:asciiTheme="minorHAnsi" w:eastAsiaTheme="minorEastAsia" w:hAnsiTheme="minorHAnsi" w:cstheme="minorBidi"/>
              <w:bCs w:val="0"/>
              <w:noProof/>
              <w:color w:val="auto"/>
              <w:szCs w:val="22"/>
              <w:rtl/>
              <w:lang w:bidi="ar-SA"/>
            </w:rPr>
          </w:pPr>
          <w:hyperlink w:anchor="_Toc125385822" w:history="1">
            <w:r w:rsidR="007C0CAC" w:rsidRPr="004C4BB6">
              <w:rPr>
                <w:rStyle w:val="Hyperlink"/>
                <w:noProof/>
                <w:rtl/>
              </w:rPr>
              <w:t>جمع بند</w:t>
            </w:r>
            <w:r w:rsidR="007C0CAC" w:rsidRPr="004C4BB6">
              <w:rPr>
                <w:rStyle w:val="Hyperlink"/>
                <w:rFonts w:hint="cs"/>
                <w:noProof/>
                <w:rtl/>
              </w:rPr>
              <w:t>ی</w:t>
            </w:r>
            <w:r w:rsidR="007C0CAC" w:rsidRPr="004C4BB6">
              <w:rPr>
                <w:rStyle w:val="Hyperlink"/>
                <w:noProof/>
                <w:rtl/>
              </w:rPr>
              <w:t xml:space="preserve"> فرما</w:t>
            </w:r>
            <w:r w:rsidR="007C0CAC" w:rsidRPr="004C4BB6">
              <w:rPr>
                <w:rStyle w:val="Hyperlink"/>
                <w:rFonts w:hint="cs"/>
                <w:noProof/>
                <w:rtl/>
              </w:rPr>
              <w:t>ی</w:t>
            </w:r>
            <w:r w:rsidR="007C0CAC" w:rsidRPr="004C4BB6">
              <w:rPr>
                <w:rStyle w:val="Hyperlink"/>
                <w:rFonts w:hint="eastAsia"/>
                <w:noProof/>
                <w:rtl/>
              </w:rPr>
              <w:t>شات</w:t>
            </w:r>
            <w:r w:rsidR="007C0CAC" w:rsidRPr="004C4BB6">
              <w:rPr>
                <w:rStyle w:val="Hyperlink"/>
                <w:noProof/>
                <w:rtl/>
              </w:rPr>
              <w:t xml:space="preserve"> محقق خو</w:t>
            </w:r>
            <w:r w:rsidR="007C0CAC" w:rsidRPr="004C4BB6">
              <w:rPr>
                <w:rStyle w:val="Hyperlink"/>
                <w:rFonts w:hint="cs"/>
                <w:noProof/>
                <w:rtl/>
              </w:rPr>
              <w:t>یی</w:t>
            </w:r>
            <w:r w:rsidR="007C0CAC" w:rsidRPr="004C4BB6">
              <w:rPr>
                <w:rStyle w:val="Hyperlink"/>
                <w:noProof/>
                <w:rtl/>
              </w:rPr>
              <w:t xml:space="preserve"> رحمه الله</w:t>
            </w:r>
            <w:r w:rsidR="007C0CAC">
              <w:rPr>
                <w:noProof/>
                <w:webHidden/>
                <w:rtl/>
              </w:rPr>
              <w:tab/>
            </w:r>
            <w:r w:rsidR="007C0CAC">
              <w:rPr>
                <w:noProof/>
                <w:webHidden/>
                <w:rtl/>
              </w:rPr>
              <w:fldChar w:fldCharType="begin"/>
            </w:r>
            <w:r w:rsidR="007C0CAC">
              <w:rPr>
                <w:noProof/>
                <w:webHidden/>
                <w:rtl/>
              </w:rPr>
              <w:instrText xml:space="preserve"> </w:instrText>
            </w:r>
            <w:r w:rsidR="007C0CAC">
              <w:rPr>
                <w:noProof/>
                <w:webHidden/>
              </w:rPr>
              <w:instrText>PAGEREF</w:instrText>
            </w:r>
            <w:r w:rsidR="007C0CAC">
              <w:rPr>
                <w:noProof/>
                <w:webHidden/>
                <w:rtl/>
              </w:rPr>
              <w:instrText xml:space="preserve"> _</w:instrText>
            </w:r>
            <w:r w:rsidR="007C0CAC">
              <w:rPr>
                <w:noProof/>
                <w:webHidden/>
              </w:rPr>
              <w:instrText>Toc125385822 \h</w:instrText>
            </w:r>
            <w:r w:rsidR="007C0CAC">
              <w:rPr>
                <w:noProof/>
                <w:webHidden/>
                <w:rtl/>
              </w:rPr>
              <w:instrText xml:space="preserve"> </w:instrText>
            </w:r>
            <w:r w:rsidR="007C0CAC">
              <w:rPr>
                <w:noProof/>
                <w:webHidden/>
                <w:rtl/>
              </w:rPr>
            </w:r>
            <w:r w:rsidR="007C0CAC">
              <w:rPr>
                <w:noProof/>
                <w:webHidden/>
                <w:rtl/>
              </w:rPr>
              <w:fldChar w:fldCharType="separate"/>
            </w:r>
            <w:r w:rsidR="009D3881">
              <w:rPr>
                <w:noProof/>
                <w:webHidden/>
                <w:rtl/>
              </w:rPr>
              <w:t>1</w:t>
            </w:r>
            <w:r w:rsidR="007C0CAC">
              <w:rPr>
                <w:noProof/>
                <w:webHidden/>
                <w:rtl/>
              </w:rPr>
              <w:fldChar w:fldCharType="end"/>
            </w:r>
          </w:hyperlink>
        </w:p>
        <w:p w14:paraId="695976BE" w14:textId="51855268" w:rsidR="007C0CAC" w:rsidRDefault="0015576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385823" w:history="1">
            <w:r w:rsidR="007C0CAC" w:rsidRPr="004C4BB6">
              <w:rPr>
                <w:rStyle w:val="Hyperlink"/>
                <w:noProof/>
                <w:rtl/>
              </w:rPr>
              <w:t>مناقشه در قسمت اول فرما</w:t>
            </w:r>
            <w:r w:rsidR="007C0CAC" w:rsidRPr="004C4BB6">
              <w:rPr>
                <w:rStyle w:val="Hyperlink"/>
                <w:rFonts w:hint="cs"/>
                <w:noProof/>
                <w:rtl/>
              </w:rPr>
              <w:t>ی</w:t>
            </w:r>
            <w:r w:rsidR="007C0CAC" w:rsidRPr="004C4BB6">
              <w:rPr>
                <w:rStyle w:val="Hyperlink"/>
                <w:rFonts w:hint="eastAsia"/>
                <w:noProof/>
                <w:rtl/>
              </w:rPr>
              <w:t>شات</w:t>
            </w:r>
            <w:r w:rsidR="007C0CAC" w:rsidRPr="004C4BB6">
              <w:rPr>
                <w:rStyle w:val="Hyperlink"/>
                <w:noProof/>
                <w:rtl/>
              </w:rPr>
              <w:t xml:space="preserve"> محقق خو</w:t>
            </w:r>
            <w:r w:rsidR="007C0CAC" w:rsidRPr="004C4BB6">
              <w:rPr>
                <w:rStyle w:val="Hyperlink"/>
                <w:rFonts w:hint="cs"/>
                <w:noProof/>
                <w:rtl/>
              </w:rPr>
              <w:t>یی</w:t>
            </w:r>
            <w:r w:rsidR="007C0CAC">
              <w:rPr>
                <w:noProof/>
                <w:webHidden/>
                <w:rtl/>
              </w:rPr>
              <w:tab/>
            </w:r>
            <w:r w:rsidR="007C0CAC">
              <w:rPr>
                <w:noProof/>
                <w:webHidden/>
                <w:rtl/>
              </w:rPr>
              <w:fldChar w:fldCharType="begin"/>
            </w:r>
            <w:r w:rsidR="007C0CAC">
              <w:rPr>
                <w:noProof/>
                <w:webHidden/>
                <w:rtl/>
              </w:rPr>
              <w:instrText xml:space="preserve"> </w:instrText>
            </w:r>
            <w:r w:rsidR="007C0CAC">
              <w:rPr>
                <w:noProof/>
                <w:webHidden/>
              </w:rPr>
              <w:instrText>PAGEREF</w:instrText>
            </w:r>
            <w:r w:rsidR="007C0CAC">
              <w:rPr>
                <w:noProof/>
                <w:webHidden/>
                <w:rtl/>
              </w:rPr>
              <w:instrText xml:space="preserve"> _</w:instrText>
            </w:r>
            <w:r w:rsidR="007C0CAC">
              <w:rPr>
                <w:noProof/>
                <w:webHidden/>
              </w:rPr>
              <w:instrText>Toc125385823 \h</w:instrText>
            </w:r>
            <w:r w:rsidR="007C0CAC">
              <w:rPr>
                <w:noProof/>
                <w:webHidden/>
                <w:rtl/>
              </w:rPr>
              <w:instrText xml:space="preserve"> </w:instrText>
            </w:r>
            <w:r w:rsidR="007C0CAC">
              <w:rPr>
                <w:noProof/>
                <w:webHidden/>
                <w:rtl/>
              </w:rPr>
            </w:r>
            <w:r w:rsidR="007C0CAC">
              <w:rPr>
                <w:noProof/>
                <w:webHidden/>
                <w:rtl/>
              </w:rPr>
              <w:fldChar w:fldCharType="separate"/>
            </w:r>
            <w:r w:rsidR="009D3881">
              <w:rPr>
                <w:noProof/>
                <w:webHidden/>
                <w:rtl/>
              </w:rPr>
              <w:t>2</w:t>
            </w:r>
            <w:r w:rsidR="007C0CAC">
              <w:rPr>
                <w:noProof/>
                <w:webHidden/>
                <w:rtl/>
              </w:rPr>
              <w:fldChar w:fldCharType="end"/>
            </w:r>
          </w:hyperlink>
        </w:p>
        <w:p w14:paraId="282D514F" w14:textId="4A2D3A4E" w:rsidR="007C0CAC" w:rsidRDefault="0015576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385824" w:history="1">
            <w:r w:rsidR="007C0CAC" w:rsidRPr="004C4BB6">
              <w:rPr>
                <w:rStyle w:val="Hyperlink"/>
                <w:noProof/>
                <w:rtl/>
              </w:rPr>
              <w:t>ب</w:t>
            </w:r>
            <w:r w:rsidR="007C0CAC" w:rsidRPr="004C4BB6">
              <w:rPr>
                <w:rStyle w:val="Hyperlink"/>
                <w:rFonts w:hint="cs"/>
                <w:noProof/>
                <w:rtl/>
              </w:rPr>
              <w:t>ی</w:t>
            </w:r>
            <w:r w:rsidR="007C0CAC" w:rsidRPr="004C4BB6">
              <w:rPr>
                <w:rStyle w:val="Hyperlink"/>
                <w:rFonts w:hint="eastAsia"/>
                <w:noProof/>
                <w:rtl/>
              </w:rPr>
              <w:t>ان</w:t>
            </w:r>
            <w:r w:rsidR="007C0CAC" w:rsidRPr="004C4BB6">
              <w:rPr>
                <w:rStyle w:val="Hyperlink"/>
                <w:noProof/>
                <w:rtl/>
              </w:rPr>
              <w:t xml:space="preserve"> استاد در توج</w:t>
            </w:r>
            <w:r w:rsidR="007C0CAC" w:rsidRPr="004C4BB6">
              <w:rPr>
                <w:rStyle w:val="Hyperlink"/>
                <w:rFonts w:hint="cs"/>
                <w:noProof/>
                <w:rtl/>
              </w:rPr>
              <w:t>ی</w:t>
            </w:r>
            <w:r w:rsidR="007C0CAC" w:rsidRPr="004C4BB6">
              <w:rPr>
                <w:rStyle w:val="Hyperlink"/>
                <w:rFonts w:hint="eastAsia"/>
                <w:noProof/>
                <w:rtl/>
              </w:rPr>
              <w:t>ه</w:t>
            </w:r>
            <w:r w:rsidR="007C0CAC" w:rsidRPr="004C4BB6">
              <w:rPr>
                <w:rStyle w:val="Hyperlink"/>
                <w:noProof/>
                <w:rtl/>
              </w:rPr>
              <w:t xml:space="preserve"> روا</w:t>
            </w:r>
            <w:r w:rsidR="007C0CAC" w:rsidRPr="004C4BB6">
              <w:rPr>
                <w:rStyle w:val="Hyperlink"/>
                <w:rFonts w:hint="cs"/>
                <w:noProof/>
                <w:rtl/>
              </w:rPr>
              <w:t>ی</w:t>
            </w:r>
            <w:r w:rsidR="007C0CAC" w:rsidRPr="004C4BB6">
              <w:rPr>
                <w:rStyle w:val="Hyperlink"/>
                <w:rFonts w:hint="eastAsia"/>
                <w:noProof/>
                <w:rtl/>
              </w:rPr>
              <w:t>ت</w:t>
            </w:r>
            <w:r w:rsidR="007C0CAC" w:rsidRPr="004C4BB6">
              <w:rPr>
                <w:rStyle w:val="Hyperlink"/>
                <w:noProof/>
                <w:rtl/>
              </w:rPr>
              <w:t xml:space="preserve"> زرار</w:t>
            </w:r>
            <w:r w:rsidR="007C0CAC" w:rsidRPr="004C4BB6">
              <w:rPr>
                <w:rStyle w:val="Hyperlink"/>
                <w:rFonts w:hint="cs"/>
                <w:noProof/>
                <w:rtl/>
              </w:rPr>
              <w:t>ۀ</w:t>
            </w:r>
            <w:r w:rsidR="007C0CAC">
              <w:rPr>
                <w:noProof/>
                <w:webHidden/>
                <w:rtl/>
              </w:rPr>
              <w:tab/>
            </w:r>
            <w:r w:rsidR="007C0CAC">
              <w:rPr>
                <w:noProof/>
                <w:webHidden/>
                <w:rtl/>
              </w:rPr>
              <w:fldChar w:fldCharType="begin"/>
            </w:r>
            <w:r w:rsidR="007C0CAC">
              <w:rPr>
                <w:noProof/>
                <w:webHidden/>
                <w:rtl/>
              </w:rPr>
              <w:instrText xml:space="preserve"> </w:instrText>
            </w:r>
            <w:r w:rsidR="007C0CAC">
              <w:rPr>
                <w:noProof/>
                <w:webHidden/>
              </w:rPr>
              <w:instrText>PAGEREF</w:instrText>
            </w:r>
            <w:r w:rsidR="007C0CAC">
              <w:rPr>
                <w:noProof/>
                <w:webHidden/>
                <w:rtl/>
              </w:rPr>
              <w:instrText xml:space="preserve"> _</w:instrText>
            </w:r>
            <w:r w:rsidR="007C0CAC">
              <w:rPr>
                <w:noProof/>
                <w:webHidden/>
              </w:rPr>
              <w:instrText>Toc125385824 \h</w:instrText>
            </w:r>
            <w:r w:rsidR="007C0CAC">
              <w:rPr>
                <w:noProof/>
                <w:webHidden/>
                <w:rtl/>
              </w:rPr>
              <w:instrText xml:space="preserve"> </w:instrText>
            </w:r>
            <w:r w:rsidR="007C0CAC">
              <w:rPr>
                <w:noProof/>
                <w:webHidden/>
                <w:rtl/>
              </w:rPr>
            </w:r>
            <w:r w:rsidR="007C0CAC">
              <w:rPr>
                <w:noProof/>
                <w:webHidden/>
                <w:rtl/>
              </w:rPr>
              <w:fldChar w:fldCharType="separate"/>
            </w:r>
            <w:r w:rsidR="009D3881">
              <w:rPr>
                <w:noProof/>
                <w:webHidden/>
                <w:rtl/>
              </w:rPr>
              <w:t>4</w:t>
            </w:r>
            <w:r w:rsidR="007C0CAC">
              <w:rPr>
                <w:noProof/>
                <w:webHidden/>
                <w:rtl/>
              </w:rPr>
              <w:fldChar w:fldCharType="end"/>
            </w:r>
          </w:hyperlink>
        </w:p>
        <w:p w14:paraId="6D9507F5" w14:textId="7E1EFAE8" w:rsidR="007C0CAC" w:rsidRDefault="0015576D">
          <w:pPr>
            <w:pStyle w:val="TOC2"/>
            <w:tabs>
              <w:tab w:val="right" w:leader="dot" w:pos="10194"/>
            </w:tabs>
            <w:rPr>
              <w:rFonts w:asciiTheme="minorHAnsi" w:eastAsiaTheme="minorEastAsia" w:hAnsiTheme="minorHAnsi" w:cstheme="minorBidi"/>
              <w:bCs w:val="0"/>
              <w:noProof/>
              <w:color w:val="auto"/>
              <w:szCs w:val="22"/>
              <w:rtl/>
              <w:lang w:bidi="ar-SA"/>
            </w:rPr>
          </w:pPr>
          <w:hyperlink w:anchor="_Toc125385825" w:history="1">
            <w:r w:rsidR="007C0CAC" w:rsidRPr="004C4BB6">
              <w:rPr>
                <w:rStyle w:val="Hyperlink"/>
                <w:noProof/>
                <w:rtl/>
              </w:rPr>
              <w:t>بخش دوم فرما</w:t>
            </w:r>
            <w:r w:rsidR="007C0CAC" w:rsidRPr="004C4BB6">
              <w:rPr>
                <w:rStyle w:val="Hyperlink"/>
                <w:rFonts w:hint="cs"/>
                <w:noProof/>
                <w:rtl/>
              </w:rPr>
              <w:t>ی</w:t>
            </w:r>
            <w:r w:rsidR="007C0CAC" w:rsidRPr="004C4BB6">
              <w:rPr>
                <w:rStyle w:val="Hyperlink"/>
                <w:rFonts w:hint="eastAsia"/>
                <w:noProof/>
                <w:rtl/>
              </w:rPr>
              <w:t>شات</w:t>
            </w:r>
            <w:r w:rsidR="007C0CAC" w:rsidRPr="004C4BB6">
              <w:rPr>
                <w:rStyle w:val="Hyperlink"/>
                <w:noProof/>
                <w:rtl/>
              </w:rPr>
              <w:t xml:space="preserve"> محقق خو</w:t>
            </w:r>
            <w:r w:rsidR="007C0CAC" w:rsidRPr="004C4BB6">
              <w:rPr>
                <w:rStyle w:val="Hyperlink"/>
                <w:rFonts w:hint="cs"/>
                <w:noProof/>
                <w:rtl/>
              </w:rPr>
              <w:t>یی</w:t>
            </w:r>
            <w:r w:rsidR="007C0CAC" w:rsidRPr="004C4BB6">
              <w:rPr>
                <w:rStyle w:val="Hyperlink"/>
                <w:noProof/>
                <w:rtl/>
              </w:rPr>
              <w:t xml:space="preserve"> رحمه الله</w:t>
            </w:r>
            <w:r w:rsidR="007C0CAC">
              <w:rPr>
                <w:noProof/>
                <w:webHidden/>
                <w:rtl/>
              </w:rPr>
              <w:tab/>
            </w:r>
            <w:r w:rsidR="007C0CAC">
              <w:rPr>
                <w:noProof/>
                <w:webHidden/>
                <w:rtl/>
              </w:rPr>
              <w:fldChar w:fldCharType="begin"/>
            </w:r>
            <w:r w:rsidR="007C0CAC">
              <w:rPr>
                <w:noProof/>
                <w:webHidden/>
                <w:rtl/>
              </w:rPr>
              <w:instrText xml:space="preserve"> </w:instrText>
            </w:r>
            <w:r w:rsidR="007C0CAC">
              <w:rPr>
                <w:noProof/>
                <w:webHidden/>
              </w:rPr>
              <w:instrText>PAGEREF</w:instrText>
            </w:r>
            <w:r w:rsidR="007C0CAC">
              <w:rPr>
                <w:noProof/>
                <w:webHidden/>
                <w:rtl/>
              </w:rPr>
              <w:instrText xml:space="preserve"> _</w:instrText>
            </w:r>
            <w:r w:rsidR="007C0CAC">
              <w:rPr>
                <w:noProof/>
                <w:webHidden/>
              </w:rPr>
              <w:instrText>Toc125385825 \h</w:instrText>
            </w:r>
            <w:r w:rsidR="007C0CAC">
              <w:rPr>
                <w:noProof/>
                <w:webHidden/>
                <w:rtl/>
              </w:rPr>
              <w:instrText xml:space="preserve"> </w:instrText>
            </w:r>
            <w:r w:rsidR="007C0CAC">
              <w:rPr>
                <w:noProof/>
                <w:webHidden/>
                <w:rtl/>
              </w:rPr>
            </w:r>
            <w:r w:rsidR="007C0CAC">
              <w:rPr>
                <w:noProof/>
                <w:webHidden/>
                <w:rtl/>
              </w:rPr>
              <w:fldChar w:fldCharType="separate"/>
            </w:r>
            <w:r w:rsidR="009D3881">
              <w:rPr>
                <w:noProof/>
                <w:webHidden/>
                <w:rtl/>
              </w:rPr>
              <w:t>5</w:t>
            </w:r>
            <w:r w:rsidR="007C0CAC">
              <w:rPr>
                <w:noProof/>
                <w:webHidden/>
                <w:rtl/>
              </w:rPr>
              <w:fldChar w:fldCharType="end"/>
            </w:r>
          </w:hyperlink>
        </w:p>
        <w:p w14:paraId="095F2E0E" w14:textId="7F36509E" w:rsidR="007C0CAC" w:rsidRDefault="0015576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385826" w:history="1">
            <w:r w:rsidR="007C0CAC" w:rsidRPr="004C4BB6">
              <w:rPr>
                <w:rStyle w:val="Hyperlink"/>
                <w:noProof/>
                <w:rtl/>
              </w:rPr>
              <w:t>مناقشه در فرما</w:t>
            </w:r>
            <w:r w:rsidR="007C0CAC" w:rsidRPr="004C4BB6">
              <w:rPr>
                <w:rStyle w:val="Hyperlink"/>
                <w:rFonts w:hint="cs"/>
                <w:noProof/>
                <w:rtl/>
              </w:rPr>
              <w:t>ی</w:t>
            </w:r>
            <w:r w:rsidR="007C0CAC" w:rsidRPr="004C4BB6">
              <w:rPr>
                <w:rStyle w:val="Hyperlink"/>
                <w:rFonts w:hint="eastAsia"/>
                <w:noProof/>
                <w:rtl/>
              </w:rPr>
              <w:t>ش</w:t>
            </w:r>
            <w:r w:rsidR="007C0CAC" w:rsidRPr="004C4BB6">
              <w:rPr>
                <w:rStyle w:val="Hyperlink"/>
                <w:noProof/>
                <w:rtl/>
              </w:rPr>
              <w:t xml:space="preserve"> ا</w:t>
            </w:r>
            <w:r w:rsidR="007C0CAC" w:rsidRPr="004C4BB6">
              <w:rPr>
                <w:rStyle w:val="Hyperlink"/>
                <w:rFonts w:hint="cs"/>
                <w:noProof/>
                <w:rtl/>
              </w:rPr>
              <w:t>ی</w:t>
            </w:r>
            <w:r w:rsidR="007C0CAC" w:rsidRPr="004C4BB6">
              <w:rPr>
                <w:rStyle w:val="Hyperlink"/>
                <w:rFonts w:hint="eastAsia"/>
                <w:noProof/>
                <w:rtl/>
              </w:rPr>
              <w:t>شان</w:t>
            </w:r>
            <w:r w:rsidR="007C0CAC">
              <w:rPr>
                <w:noProof/>
                <w:webHidden/>
                <w:rtl/>
              </w:rPr>
              <w:tab/>
            </w:r>
            <w:r w:rsidR="007C0CAC">
              <w:rPr>
                <w:noProof/>
                <w:webHidden/>
                <w:rtl/>
              </w:rPr>
              <w:fldChar w:fldCharType="begin"/>
            </w:r>
            <w:r w:rsidR="007C0CAC">
              <w:rPr>
                <w:noProof/>
                <w:webHidden/>
                <w:rtl/>
              </w:rPr>
              <w:instrText xml:space="preserve"> </w:instrText>
            </w:r>
            <w:r w:rsidR="007C0CAC">
              <w:rPr>
                <w:noProof/>
                <w:webHidden/>
              </w:rPr>
              <w:instrText>PAGEREF</w:instrText>
            </w:r>
            <w:r w:rsidR="007C0CAC">
              <w:rPr>
                <w:noProof/>
                <w:webHidden/>
                <w:rtl/>
              </w:rPr>
              <w:instrText xml:space="preserve"> _</w:instrText>
            </w:r>
            <w:r w:rsidR="007C0CAC">
              <w:rPr>
                <w:noProof/>
                <w:webHidden/>
              </w:rPr>
              <w:instrText>Toc125385826 \h</w:instrText>
            </w:r>
            <w:r w:rsidR="007C0CAC">
              <w:rPr>
                <w:noProof/>
                <w:webHidden/>
                <w:rtl/>
              </w:rPr>
              <w:instrText xml:space="preserve"> </w:instrText>
            </w:r>
            <w:r w:rsidR="007C0CAC">
              <w:rPr>
                <w:noProof/>
                <w:webHidden/>
                <w:rtl/>
              </w:rPr>
            </w:r>
            <w:r w:rsidR="007C0CAC">
              <w:rPr>
                <w:noProof/>
                <w:webHidden/>
                <w:rtl/>
              </w:rPr>
              <w:fldChar w:fldCharType="separate"/>
            </w:r>
            <w:r w:rsidR="009D3881">
              <w:rPr>
                <w:noProof/>
                <w:webHidden/>
                <w:rtl/>
              </w:rPr>
              <w:t>6</w:t>
            </w:r>
            <w:r w:rsidR="007C0CAC">
              <w:rPr>
                <w:noProof/>
                <w:webHidden/>
                <w:rtl/>
              </w:rPr>
              <w:fldChar w:fldCharType="end"/>
            </w:r>
          </w:hyperlink>
        </w:p>
        <w:p w14:paraId="23767FDE" w14:textId="107855B3" w:rsidR="007C0CAC" w:rsidRDefault="0015576D">
          <w:pPr>
            <w:pStyle w:val="TOC2"/>
            <w:tabs>
              <w:tab w:val="right" w:leader="dot" w:pos="10194"/>
            </w:tabs>
            <w:rPr>
              <w:rFonts w:asciiTheme="minorHAnsi" w:eastAsiaTheme="minorEastAsia" w:hAnsiTheme="minorHAnsi" w:cstheme="minorBidi"/>
              <w:bCs w:val="0"/>
              <w:noProof/>
              <w:color w:val="auto"/>
              <w:szCs w:val="22"/>
              <w:rtl/>
              <w:lang w:bidi="ar-SA"/>
            </w:rPr>
          </w:pPr>
          <w:hyperlink w:anchor="_Toc125385827" w:history="1">
            <w:r w:rsidR="007C0CAC" w:rsidRPr="004C4BB6">
              <w:rPr>
                <w:rStyle w:val="Hyperlink"/>
                <w:noProof/>
                <w:rtl/>
              </w:rPr>
              <w:t>فرما</w:t>
            </w:r>
            <w:r w:rsidR="007C0CAC" w:rsidRPr="004C4BB6">
              <w:rPr>
                <w:rStyle w:val="Hyperlink"/>
                <w:rFonts w:hint="cs"/>
                <w:noProof/>
                <w:rtl/>
              </w:rPr>
              <w:t>ی</w:t>
            </w:r>
            <w:r w:rsidR="007C0CAC" w:rsidRPr="004C4BB6">
              <w:rPr>
                <w:rStyle w:val="Hyperlink"/>
                <w:rFonts w:hint="eastAsia"/>
                <w:noProof/>
                <w:rtl/>
              </w:rPr>
              <w:t>ش</w:t>
            </w:r>
            <w:r w:rsidR="007C0CAC" w:rsidRPr="004C4BB6">
              <w:rPr>
                <w:rStyle w:val="Hyperlink"/>
                <w:noProof/>
                <w:rtl/>
              </w:rPr>
              <w:t xml:space="preserve"> محقق خو</w:t>
            </w:r>
            <w:r w:rsidR="007C0CAC" w:rsidRPr="004C4BB6">
              <w:rPr>
                <w:rStyle w:val="Hyperlink"/>
                <w:rFonts w:hint="cs"/>
                <w:noProof/>
                <w:rtl/>
              </w:rPr>
              <w:t>یی</w:t>
            </w:r>
            <w:r w:rsidR="007C0CAC" w:rsidRPr="004C4BB6">
              <w:rPr>
                <w:rStyle w:val="Hyperlink"/>
                <w:noProof/>
                <w:rtl/>
              </w:rPr>
              <w:t xml:space="preserve"> راجع به امام جماعت</w:t>
            </w:r>
            <w:r w:rsidR="007C0CAC">
              <w:rPr>
                <w:noProof/>
                <w:webHidden/>
                <w:rtl/>
              </w:rPr>
              <w:tab/>
            </w:r>
            <w:r w:rsidR="007C0CAC">
              <w:rPr>
                <w:noProof/>
                <w:webHidden/>
                <w:rtl/>
              </w:rPr>
              <w:fldChar w:fldCharType="begin"/>
            </w:r>
            <w:r w:rsidR="007C0CAC">
              <w:rPr>
                <w:noProof/>
                <w:webHidden/>
                <w:rtl/>
              </w:rPr>
              <w:instrText xml:space="preserve"> </w:instrText>
            </w:r>
            <w:r w:rsidR="007C0CAC">
              <w:rPr>
                <w:noProof/>
                <w:webHidden/>
              </w:rPr>
              <w:instrText>PAGEREF</w:instrText>
            </w:r>
            <w:r w:rsidR="007C0CAC">
              <w:rPr>
                <w:noProof/>
                <w:webHidden/>
                <w:rtl/>
              </w:rPr>
              <w:instrText xml:space="preserve"> _</w:instrText>
            </w:r>
            <w:r w:rsidR="007C0CAC">
              <w:rPr>
                <w:noProof/>
                <w:webHidden/>
              </w:rPr>
              <w:instrText>Toc125385827 \h</w:instrText>
            </w:r>
            <w:r w:rsidR="007C0CAC">
              <w:rPr>
                <w:noProof/>
                <w:webHidden/>
                <w:rtl/>
              </w:rPr>
              <w:instrText xml:space="preserve"> </w:instrText>
            </w:r>
            <w:r w:rsidR="007C0CAC">
              <w:rPr>
                <w:noProof/>
                <w:webHidden/>
                <w:rtl/>
              </w:rPr>
            </w:r>
            <w:r w:rsidR="007C0CAC">
              <w:rPr>
                <w:noProof/>
                <w:webHidden/>
                <w:rtl/>
              </w:rPr>
              <w:fldChar w:fldCharType="separate"/>
            </w:r>
            <w:r w:rsidR="009D3881">
              <w:rPr>
                <w:noProof/>
                <w:webHidden/>
                <w:rtl/>
              </w:rPr>
              <w:t>7</w:t>
            </w:r>
            <w:r w:rsidR="007C0CAC">
              <w:rPr>
                <w:noProof/>
                <w:webHidden/>
                <w:rtl/>
              </w:rPr>
              <w:fldChar w:fldCharType="end"/>
            </w:r>
          </w:hyperlink>
        </w:p>
        <w:p w14:paraId="59A0EF62" w14:textId="141424A5" w:rsidR="00062D1D" w:rsidRPr="001F153E" w:rsidRDefault="00062D1D" w:rsidP="00BC7D55">
          <w:pPr>
            <w:jc w:val="both"/>
            <w:rPr>
              <w:sz w:val="28"/>
            </w:rPr>
          </w:pPr>
          <w:r w:rsidRPr="001F153E">
            <w:rPr>
              <w:b/>
              <w:bCs/>
              <w:noProof/>
              <w:sz w:val="28"/>
            </w:rPr>
            <w:fldChar w:fldCharType="end"/>
          </w:r>
        </w:p>
      </w:sdtContent>
    </w:sdt>
    <w:p w14:paraId="63046585" w14:textId="20B2785E" w:rsidR="00247D2F" w:rsidRPr="001F153E" w:rsidRDefault="002A6195" w:rsidP="00BC7D55">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bookmarkStart w:id="16" w:name="_Toc124628347"/>
      <w:bookmarkStart w:id="17" w:name="_Toc124628411"/>
      <w:bookmarkStart w:id="18" w:name="_Toc124695017"/>
      <w:bookmarkStart w:id="19" w:name="_Toc124799620"/>
      <w:bookmarkStart w:id="20" w:name="_Toc125385820"/>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0"/>
      <w:r w:rsidRPr="001F153E">
        <w:rPr>
          <w:rFonts w:hint="cs"/>
          <w:sz w:val="28"/>
          <w:rtl/>
        </w:rPr>
        <w:t xml:space="preserve">: </w:t>
      </w:r>
    </w:p>
    <w:p w14:paraId="269D7F98" w14:textId="14BBDE91" w:rsidR="001516EF" w:rsidRPr="001F153E" w:rsidRDefault="003752FD" w:rsidP="00BC7D55">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مسئل</w:t>
      </w:r>
      <w:r w:rsidR="00DB4FD6">
        <w:rPr>
          <w:rFonts w:hint="cs"/>
          <w:sz w:val="28"/>
          <w:rtl/>
        </w:rPr>
        <w:t xml:space="preserve">ه </w:t>
      </w:r>
      <w:r w:rsidR="007C0CAC">
        <w:rPr>
          <w:rFonts w:hint="cs"/>
          <w:sz w:val="28"/>
          <w:rtl/>
        </w:rPr>
        <w:t xml:space="preserve">وظیفه مکلف در رکعت سوم و چهارم مطرح گردید که به تفصیل، فرمایش محقق خویی رحمه الله مورد بررسی قرار گرفت. در این جلسه نیز در ادامه، حضرت استاد به بیان و بررسی فرمایشات محقق خویی در این زمینه می پردازند. </w:t>
      </w:r>
    </w:p>
    <w:p w14:paraId="165EC780" w14:textId="42201CF2" w:rsidR="00821DF6" w:rsidRDefault="002F5B39" w:rsidP="002F5B39">
      <w:pPr>
        <w:pStyle w:val="Heading2"/>
        <w:rPr>
          <w:rtl/>
        </w:rPr>
      </w:pPr>
      <w:bookmarkStart w:id="21" w:name="_Toc125385821"/>
      <w:r>
        <w:rPr>
          <w:rFonts w:hint="cs"/>
          <w:rtl/>
        </w:rPr>
        <w:t>بررسی وظیفه مکلف در رکعت سوم و چهارم</w:t>
      </w:r>
      <w:bookmarkEnd w:id="21"/>
      <w:r>
        <w:rPr>
          <w:rFonts w:hint="cs"/>
          <w:rtl/>
        </w:rPr>
        <w:t xml:space="preserve"> </w:t>
      </w:r>
    </w:p>
    <w:p w14:paraId="520FC510" w14:textId="1CF22AC3" w:rsidR="00F74CE0" w:rsidRDefault="00F74CE0" w:rsidP="00F74CE0">
      <w:pPr>
        <w:jc w:val="both"/>
        <w:rPr>
          <w:sz w:val="28"/>
          <w:rtl/>
        </w:rPr>
      </w:pPr>
      <w:r>
        <w:rPr>
          <w:rFonts w:hint="cs"/>
          <w:sz w:val="28"/>
          <w:rtl/>
        </w:rPr>
        <w:t xml:space="preserve">بحث در بررسی قول مشهور بود که قائل به تخییر در رکعت سوم و چهارم بین قرائت حمد یا تسبیحات اربعه بودند، هرچند افضلیت تسبیح را مطرح کرده بودند اما از محقق حلی به بعد، جمع کثیری مسئله افضلیت قرائت حمد را نسبت به امام، تسبیح نسبت به مأموم و تساوی نسبت به منفرد را مطرح کرده اند. امام رحمه الله نیز همین نظر را برگزیده بودند. </w:t>
      </w:r>
    </w:p>
    <w:p w14:paraId="115F4339" w14:textId="279457DC" w:rsidR="003D1AED" w:rsidRDefault="003D1AED" w:rsidP="003D1AED">
      <w:pPr>
        <w:pStyle w:val="Heading2"/>
        <w:rPr>
          <w:rFonts w:cs="B Badr"/>
          <w:szCs w:val="28"/>
          <w:rtl/>
        </w:rPr>
      </w:pPr>
      <w:bookmarkStart w:id="22" w:name="_Toc125385822"/>
      <w:r>
        <w:rPr>
          <w:rFonts w:hint="cs"/>
          <w:rtl/>
        </w:rPr>
        <w:t>جمع بندی فرمایشات محقق خویی رحمه الله</w:t>
      </w:r>
      <w:bookmarkEnd w:id="22"/>
      <w:r>
        <w:rPr>
          <w:rFonts w:hint="cs"/>
          <w:rtl/>
        </w:rPr>
        <w:t xml:space="preserve"> </w:t>
      </w:r>
    </w:p>
    <w:p w14:paraId="4207D140" w14:textId="77777777" w:rsidR="00F74CE0" w:rsidRDefault="00F74CE0" w:rsidP="00F74CE0">
      <w:pPr>
        <w:jc w:val="both"/>
        <w:rPr>
          <w:sz w:val="28"/>
          <w:rtl/>
        </w:rPr>
      </w:pPr>
      <w:r>
        <w:rPr>
          <w:rFonts w:hint="cs"/>
          <w:sz w:val="28"/>
          <w:rtl/>
        </w:rPr>
        <w:t>با توجه به تشتت در کلمات محقق خویی، جمع بندی که نسبت به فرمایشات ایشان مطرح می شود چنین است:</w:t>
      </w:r>
    </w:p>
    <w:p w14:paraId="40F3674E" w14:textId="5A8F0294" w:rsidR="00F74CE0" w:rsidRPr="009C5899" w:rsidRDefault="00F74CE0" w:rsidP="009C5899">
      <w:pPr>
        <w:jc w:val="both"/>
        <w:rPr>
          <w:rFonts w:cs="B Lotus"/>
          <w:rtl/>
        </w:rPr>
      </w:pPr>
      <w:r w:rsidRPr="009C5899">
        <w:rPr>
          <w:rFonts w:hint="cs"/>
          <w:sz w:val="28"/>
          <w:rtl/>
        </w:rPr>
        <w:t>ایشان در اشکال به مشهور فرمودند که هنگام بررسی روایات می بینیم که روایت علی بن حنظله قرائت و تسبیحات را مساوی دانسته بود و نص در عدم رجحان یکی بر دیگری بود، نسبت به اینکه شامل امام یا مأموم یا منفرد شود ظهور اطلاقی بود و قابل تقیید بود که برخی از این موارد از اطلاق روایت، با دلیل مقیدی خارج شود، لکن مشکل این است که با روایت صحیحه حلبی و صحیحه محمد بن قیس تعارض می کند؛ چه اینکه در صحیحه حلبی به طور مطلق فرموده اند: «</w:t>
      </w:r>
      <w:r w:rsidR="00CF4709" w:rsidRPr="009C5899">
        <w:rPr>
          <w:color w:val="008000"/>
          <w:rtl/>
        </w:rPr>
        <w:t xml:space="preserve"> إِذَا قُمْتَ فِي الرَّكْعَتَيْنِ </w:t>
      </w:r>
      <w:r w:rsidR="00CF4709" w:rsidRPr="009C5899">
        <w:rPr>
          <w:color w:val="008000"/>
          <w:rtl/>
        </w:rPr>
        <w:lastRenderedPageBreak/>
        <w:t>الْأَخِيرَتَيْنِ لَا تَقْرَأْ فِيهِمَا فَقُلِ الْحَمْدُ لِلَّهِ وَ سُبْحَانَ اللَّهِ وَ اللَّهُ أَكْبَرُ</w:t>
      </w:r>
      <w:r w:rsidR="00CF4709">
        <w:rPr>
          <w:rFonts w:hint="cs"/>
          <w:rtl/>
        </w:rPr>
        <w:t>»</w:t>
      </w:r>
      <w:r w:rsidR="00CF4709">
        <w:rPr>
          <w:rStyle w:val="FootnoteReference"/>
          <w:rtl/>
        </w:rPr>
        <w:footnoteReference w:id="1"/>
      </w:r>
      <w:r w:rsidRPr="009C5899">
        <w:rPr>
          <w:rFonts w:hint="cs"/>
          <w:sz w:val="28"/>
          <w:rtl/>
        </w:rPr>
        <w:t xml:space="preserve"> تعبی</w:t>
      </w:r>
      <w:r w:rsidR="009C5899" w:rsidRPr="009C5899">
        <w:rPr>
          <w:rFonts w:hint="cs"/>
          <w:sz w:val="28"/>
          <w:rtl/>
        </w:rPr>
        <w:t xml:space="preserve">ر </w:t>
      </w:r>
      <w:r w:rsidRPr="009C5899">
        <w:rPr>
          <w:rFonts w:hint="cs"/>
          <w:sz w:val="28"/>
          <w:rtl/>
        </w:rPr>
        <w:t>«لاتقرأ فیهما» یا نهی است که حمل بر مرجوحیت قرائت سورۀ حمد در رکعت سوم و چهارم می شود یا وصف رکعتین أخیرتین است و فقل جزاء برای شرط است که در این صورت نیز مرجوحیت قرائت را می رساند و متعارض با روایت علی بن حنظله می شود. در صحیحه محمد بن قیس نیز چنین آمده بود: «</w:t>
      </w:r>
      <w:r w:rsidR="009C5899" w:rsidRPr="009C5899">
        <w:rPr>
          <w:color w:val="008000"/>
          <w:rtl/>
        </w:rPr>
        <w:t xml:space="preserve"> 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كَانَ يَقُولُ أَوَّلُ صَلَاةِ أَحَدِكُمُ الرُّكُوعُ</w:t>
      </w:r>
      <w:r w:rsidR="009C5899">
        <w:rPr>
          <w:rFonts w:hint="cs"/>
          <w:rtl/>
        </w:rPr>
        <w:t>»</w:t>
      </w:r>
      <w:r w:rsidR="009C5899">
        <w:rPr>
          <w:rStyle w:val="FootnoteReference"/>
          <w:rtl/>
        </w:rPr>
        <w:footnoteReference w:id="2"/>
      </w:r>
      <w:r w:rsidR="009C5899">
        <w:rPr>
          <w:rFonts w:hint="cs"/>
          <w:rtl/>
        </w:rPr>
        <w:t xml:space="preserve"> </w:t>
      </w:r>
      <w:r w:rsidRPr="009C5899">
        <w:rPr>
          <w:rFonts w:hint="cs"/>
          <w:sz w:val="28"/>
          <w:rtl/>
        </w:rPr>
        <w:t>کان ظهور در استمرار دارد و نمی تواند دال بر استحباب فعل امیرالمومنین علیه السلام نباشد. اطلاق دارد. فرض این است که اگر امام جماعت تسبیح بخواند، به طریق اولی منفرد نیز مستحب است که تسبیح بخواند</w:t>
      </w:r>
      <w:r w:rsidR="0076598F">
        <w:rPr>
          <w:rFonts w:hint="cs"/>
          <w:sz w:val="28"/>
          <w:rtl/>
        </w:rPr>
        <w:t xml:space="preserve">؛ </w:t>
      </w:r>
      <w:r w:rsidRPr="009C5899">
        <w:rPr>
          <w:rFonts w:hint="cs"/>
          <w:sz w:val="28"/>
          <w:rtl/>
        </w:rPr>
        <w:t xml:space="preserve">زیرا شبهه در افضلیت قرائت برای امام جماعت بود. </w:t>
      </w:r>
    </w:p>
    <w:p w14:paraId="56F76790" w14:textId="77777777" w:rsidR="0076598F" w:rsidRDefault="00F74CE0" w:rsidP="0076598F">
      <w:pPr>
        <w:jc w:val="both"/>
        <w:rPr>
          <w:sz w:val="28"/>
          <w:rtl/>
        </w:rPr>
      </w:pPr>
      <w:r w:rsidRPr="0076598F">
        <w:rPr>
          <w:rFonts w:hint="cs"/>
          <w:sz w:val="28"/>
          <w:rtl/>
        </w:rPr>
        <w:t>بنابراین روایت علی بن حنظله با روایت حلبی و محمد بن قیس تعارض می کند. بعد از تعارض، نوبت به روایت عبید بن زرارۀ می رسد که حضرت فرمودند: «</w:t>
      </w:r>
      <w:r w:rsidR="0076598F" w:rsidRPr="0076598F">
        <w:rPr>
          <w:color w:val="008000"/>
          <w:rtl/>
        </w:rPr>
        <w:t xml:space="preserve"> وَ إِنْ شِئْتَ فَاتِحَةَ الْكِتَابِ فَإِنَّهَا تَحْمِيدٌ وَ دُعَاءٌ</w:t>
      </w:r>
      <w:r w:rsidR="0076598F">
        <w:rPr>
          <w:rFonts w:hint="cs"/>
          <w:rtl/>
        </w:rPr>
        <w:t>»</w:t>
      </w:r>
      <w:r w:rsidR="0076598F">
        <w:rPr>
          <w:rStyle w:val="FootnoteReference"/>
          <w:rtl/>
        </w:rPr>
        <w:footnoteReference w:id="3"/>
      </w:r>
      <w:r w:rsidR="0076598F">
        <w:rPr>
          <w:rFonts w:hint="cs"/>
          <w:rtl/>
        </w:rPr>
        <w:t xml:space="preserve"> </w:t>
      </w:r>
      <w:r>
        <w:rPr>
          <w:rFonts w:hint="cs"/>
          <w:sz w:val="28"/>
          <w:rtl/>
        </w:rPr>
        <w:t xml:space="preserve">حضرت می فرمایند اگر خواستید می توانید حمد بخوانید؛ زیرا سورۀ حمد تحمید و دعا است وظاهر روایت در تخییر و عدم برتری یکی بر دیگری است. </w:t>
      </w:r>
    </w:p>
    <w:p w14:paraId="54CEFA1F" w14:textId="61120C60" w:rsidR="00F74CE0" w:rsidRPr="0076598F" w:rsidRDefault="00F74CE0" w:rsidP="0076598F">
      <w:pPr>
        <w:jc w:val="both"/>
        <w:rPr>
          <w:rtl/>
        </w:rPr>
      </w:pPr>
      <w:r>
        <w:rPr>
          <w:rFonts w:hint="cs"/>
          <w:sz w:val="28"/>
          <w:rtl/>
        </w:rPr>
        <w:t>در نظر محقق خویی، جامع تسبیح واجب است و سورۀ حمد نیز مصداقی از این تسبیح است. سپس فرموده اند: این روایت حاکم بر صحیحه زرارۀ است که می فرمود: «</w:t>
      </w:r>
      <w:r w:rsidR="0076598F" w:rsidRPr="0076598F">
        <w:rPr>
          <w:color w:val="008000"/>
          <w:rtl/>
        </w:rPr>
        <w:t xml:space="preserve"> </w:t>
      </w:r>
      <w:r w:rsidR="0076598F" w:rsidRPr="004C6C9B">
        <w:rPr>
          <w:color w:val="008000"/>
          <w:rtl/>
        </w:rPr>
        <w:t>لَا تَقْرَأَنَّ فِي الرَّكْعَتَيْنِ الْأَخِيرَتَيْنِ</w:t>
      </w:r>
      <w:r>
        <w:rPr>
          <w:rFonts w:hint="cs"/>
          <w:sz w:val="28"/>
          <w:rtl/>
        </w:rPr>
        <w:t>»</w:t>
      </w:r>
      <w:r w:rsidR="0076598F">
        <w:rPr>
          <w:rStyle w:val="FootnoteReference"/>
          <w:rtl/>
        </w:rPr>
        <w:footnoteReference w:id="4"/>
      </w:r>
      <w:r>
        <w:rPr>
          <w:rFonts w:hint="cs"/>
          <w:sz w:val="28"/>
          <w:rtl/>
        </w:rPr>
        <w:t xml:space="preserve"> این تعبیر «لاتقرأن» یعنی به عنوان سوره حمد خوانده نشود؛ لذا اگر به عنوان اینکه مصداقی از تسبیح خداوند باشد اشکالی ندارد. </w:t>
      </w:r>
    </w:p>
    <w:p w14:paraId="326CB815" w14:textId="77777777" w:rsidR="009C7EA3" w:rsidRDefault="00F74CE0" w:rsidP="00F74CE0">
      <w:pPr>
        <w:jc w:val="both"/>
        <w:rPr>
          <w:sz w:val="28"/>
          <w:rtl/>
        </w:rPr>
      </w:pPr>
      <w:r>
        <w:rPr>
          <w:rFonts w:hint="cs"/>
          <w:sz w:val="28"/>
          <w:rtl/>
        </w:rPr>
        <w:t>تفاوت صحیحه حلبی با صحیحه زرارۀ این است که صحیحه حلبی قابل حمل بر کراهت بود ولی در مورد صحیحه زرارۀ محقق خویی می فرماید نهی با نون تأکید ثقیله است و قابل حمل بر کراهت نیست؛ لذا این روایت را جدا حساب کرده و فرموده اند: با توجه به این روایت می توان گفت که قرائت سورۀ حمد به عنوان اینکه سورۀ حمد مأمور به است، جایز نیست.</w:t>
      </w:r>
    </w:p>
    <w:p w14:paraId="235E487C" w14:textId="61D997CF" w:rsidR="00F74CE0" w:rsidRPr="00202206" w:rsidRDefault="001960CB" w:rsidP="001960CB">
      <w:pPr>
        <w:pStyle w:val="Heading3"/>
        <w:rPr>
          <w:rFonts w:cs="B Badr"/>
          <w:rtl/>
        </w:rPr>
      </w:pPr>
      <w:bookmarkStart w:id="23" w:name="_Toc125385823"/>
      <w:r>
        <w:rPr>
          <w:rFonts w:hint="cs"/>
          <w:rtl/>
        </w:rPr>
        <w:t>مناقشه در قسمت اول فرمایشات محقق خویی</w:t>
      </w:r>
      <w:bookmarkEnd w:id="23"/>
      <w:r>
        <w:rPr>
          <w:rFonts w:hint="cs"/>
          <w:rtl/>
        </w:rPr>
        <w:t xml:space="preserve"> </w:t>
      </w:r>
      <w:r w:rsidR="00F74CE0">
        <w:rPr>
          <w:rFonts w:cs="B Badr" w:hint="cs"/>
          <w:rtl/>
        </w:rPr>
        <w:t xml:space="preserve"> </w:t>
      </w:r>
    </w:p>
    <w:p w14:paraId="730F92FD" w14:textId="77777777" w:rsidR="00F74CE0" w:rsidRDefault="00F74CE0" w:rsidP="00F74CE0">
      <w:pPr>
        <w:jc w:val="both"/>
        <w:rPr>
          <w:sz w:val="28"/>
          <w:rtl/>
        </w:rPr>
      </w:pPr>
      <w:r>
        <w:rPr>
          <w:rFonts w:hint="cs"/>
          <w:sz w:val="28"/>
          <w:rtl/>
        </w:rPr>
        <w:t xml:space="preserve">عرض ما راجع به این مقدار از فرمایش ایشان چنین است: </w:t>
      </w:r>
    </w:p>
    <w:p w14:paraId="3786DADD" w14:textId="0660FA90" w:rsidR="00F74CE0" w:rsidRDefault="00F74CE0" w:rsidP="00F74CE0">
      <w:pPr>
        <w:jc w:val="both"/>
        <w:rPr>
          <w:sz w:val="28"/>
          <w:rtl/>
        </w:rPr>
      </w:pPr>
      <w:r>
        <w:rPr>
          <w:rFonts w:hint="cs"/>
          <w:sz w:val="28"/>
          <w:rtl/>
        </w:rPr>
        <w:lastRenderedPageBreak/>
        <w:t>انصافا این</w:t>
      </w:r>
      <w:r>
        <w:rPr>
          <w:rFonts w:hint="eastAsia"/>
          <w:sz w:val="28"/>
          <w:rtl/>
        </w:rPr>
        <w:t>‌</w:t>
      </w:r>
      <w:r>
        <w:rPr>
          <w:rFonts w:hint="cs"/>
          <w:sz w:val="28"/>
          <w:rtl/>
        </w:rPr>
        <w:t xml:space="preserve"> توجیهی که راجع به صحیحه زرارۀ مطرح کردند، عرفی نیست. روایت صریحا می فرماید: «لاتقرأن» خلاف ظاهر است که</w:t>
      </w:r>
      <w:r w:rsidR="001960CB">
        <w:rPr>
          <w:rFonts w:hint="cs"/>
          <w:sz w:val="28"/>
          <w:rtl/>
        </w:rPr>
        <w:t xml:space="preserve"> بگوییم با جواز منافاتی ندارد و</w:t>
      </w:r>
      <w:r>
        <w:rPr>
          <w:rFonts w:hint="cs"/>
          <w:sz w:val="28"/>
          <w:rtl/>
        </w:rPr>
        <w:t xml:space="preserve"> معنا کنیم که اگر می خواهید به نیت اینکه مصداقی از تسبیح است بخوانید. این جمع عرفی نیست. ظاهر روایت نهی از قرائت حمد است. ایشان می فرماید نون تأکید ثقیله مانع از این است که حمل بر مرجوحیت شود، ولی خودشان اینطور حمل کرده اند که اگر می خواهید بخوانید</w:t>
      </w:r>
      <w:r>
        <w:rPr>
          <w:rStyle w:val="FootnoteReference"/>
          <w:sz w:val="28"/>
          <w:rtl/>
        </w:rPr>
        <w:footnoteReference w:id="5"/>
      </w:r>
      <w:r>
        <w:rPr>
          <w:rFonts w:hint="cs"/>
          <w:sz w:val="28"/>
          <w:rtl/>
        </w:rPr>
        <w:t xml:space="preserve">. اشکال ما به اینطور حمل کردن ایشان است. مثل اینکه یک خطاب به شما برسد که مبادا یک وقت اشتباه کنید و در رکعت سوم و چهارم سورۀ حمد بخوانید، سپس بگوید اگر می خواهید بخوانید، بخوانید؛ زیرا تحمید و دعا است، آیا این دو خطاب متهافت نیست؟! تعبیر «فإنه تحمید و دعاء» حکمت تشریع است، اینطور نیست که بگوید شخص باید اینطور نیت کند که تحمید و دعا است، صرفا بیانگر نکته جواز قرائت سورۀ حمد است، </w:t>
      </w:r>
      <w:r w:rsidR="00F842F6">
        <w:rPr>
          <w:rFonts w:hint="cs"/>
          <w:sz w:val="28"/>
          <w:rtl/>
        </w:rPr>
        <w:t>علاوه بر اینکه</w:t>
      </w:r>
      <w:r>
        <w:rPr>
          <w:rFonts w:hint="cs"/>
          <w:sz w:val="28"/>
          <w:rtl/>
        </w:rPr>
        <w:t xml:space="preserve"> اگر قرار است اینطور بتوانم قصد کنم و حمد را بخوانم، چرا می گویید که نباید حمد بخوانید؟! </w:t>
      </w:r>
    </w:p>
    <w:p w14:paraId="58B6626D" w14:textId="74F4495E" w:rsidR="00F74CE0" w:rsidRDefault="00F74CE0" w:rsidP="00F74CE0">
      <w:pPr>
        <w:jc w:val="both"/>
        <w:rPr>
          <w:sz w:val="28"/>
          <w:rtl/>
        </w:rPr>
      </w:pPr>
      <w:r>
        <w:rPr>
          <w:rFonts w:hint="cs"/>
          <w:sz w:val="28"/>
          <w:rtl/>
        </w:rPr>
        <w:t>قدر متیقن «لاتقرأن» این است که نباید حمد بخوانید. این جمع عرفی و حاکم و محکوم درست کردن درست نیست</w:t>
      </w:r>
      <w:r w:rsidR="00F842F6">
        <w:rPr>
          <w:rStyle w:val="FootnoteReference"/>
          <w:sz w:val="28"/>
          <w:rtl/>
        </w:rPr>
        <w:footnoteReference w:id="6"/>
      </w:r>
      <w:r>
        <w:rPr>
          <w:rFonts w:hint="cs"/>
          <w:sz w:val="28"/>
          <w:rtl/>
        </w:rPr>
        <w:t xml:space="preserve">. </w:t>
      </w:r>
    </w:p>
    <w:p w14:paraId="675E0401" w14:textId="117ED735" w:rsidR="00F74CE0" w:rsidRDefault="00E2655B" w:rsidP="00F74CE0">
      <w:pPr>
        <w:jc w:val="both"/>
        <w:rPr>
          <w:sz w:val="28"/>
          <w:rtl/>
        </w:rPr>
      </w:pPr>
      <w:r>
        <w:rPr>
          <w:rFonts w:hint="cs"/>
          <w:sz w:val="28"/>
          <w:rtl/>
        </w:rPr>
        <w:t xml:space="preserve">در نظر </w:t>
      </w:r>
      <w:r w:rsidR="00F74CE0">
        <w:rPr>
          <w:rFonts w:hint="cs"/>
          <w:sz w:val="28"/>
          <w:rtl/>
        </w:rPr>
        <w:t>محقق خویی روایت زرارۀ</w:t>
      </w:r>
      <w:r>
        <w:rPr>
          <w:rFonts w:hint="cs"/>
          <w:sz w:val="28"/>
          <w:rtl/>
        </w:rPr>
        <w:t xml:space="preserve"> که نهی صریح از قرائت دارد، فرق دارد </w:t>
      </w:r>
      <w:r w:rsidR="00F74CE0">
        <w:rPr>
          <w:rFonts w:hint="cs"/>
          <w:sz w:val="28"/>
          <w:rtl/>
        </w:rPr>
        <w:t xml:space="preserve">با سایر روایاتی که می گوید در رکعت سوم و چهارم قرائت سورۀ حمد نیست، مثل صحیحه زرارۀ ای که در جای دیگر وارد شده است: </w:t>
      </w:r>
    </w:p>
    <w:p w14:paraId="1CCC9AA5" w14:textId="0C638E9B" w:rsidR="00F74CE0" w:rsidRPr="003C08C2" w:rsidRDefault="00F74CE0" w:rsidP="003C08C2">
      <w:pPr>
        <w:pStyle w:val="ListParagraph"/>
        <w:jc w:val="both"/>
        <w:rPr>
          <w:sz w:val="28"/>
          <w:rtl/>
        </w:rPr>
      </w:pPr>
      <w:r w:rsidRPr="003C08C2">
        <w:rPr>
          <w:rFonts w:hint="cs"/>
          <w:sz w:val="28"/>
          <w:rtl/>
        </w:rPr>
        <w:t>«</w:t>
      </w:r>
      <w:r w:rsidR="003C08C2" w:rsidRPr="003C08C2">
        <w:rPr>
          <w:rtl/>
        </w:rPr>
        <w:t xml:space="preserve"> </w:t>
      </w:r>
      <w:r w:rsidR="003C08C2" w:rsidRPr="003C08C2">
        <w:rPr>
          <w:sz w:val="28"/>
          <w:rtl/>
        </w:rPr>
        <w:t xml:space="preserve">عَلِيُّ بْنُ إِبْرَاهِيمَ عَنْ أَبِيهِ عَنِ ابْنِ أَبِي عُمَيْرٍ عَنْ عُمَرَ بْنِ أُذَيْنَةَ عَنْ زُرَارَةَ عَنْ </w:t>
      </w:r>
      <w:r w:rsidR="003C08C2" w:rsidRPr="003C08C2">
        <w:rPr>
          <w:color w:val="008000"/>
          <w:sz w:val="28"/>
          <w:rtl/>
        </w:rPr>
        <w:t xml:space="preserve">أَبِي جَعْفَرٍ ع قَالَ: عَشْرُ رَكَعَاتٍ رَكْعَتَانِ مِنَ الظُّهْرِ وَ رَكْعَتَانِ مِنَ الْعَصْرِ وَ رَكْعَتَا الصُّبْحِ وَ رَكْعَتَا الْمَغْرِبِ وَ رَكْعَتَا الْعِشَاءِ الْآخِرَةِ لَا يَجُوزُ الْوَهْمُ فِيهِنَّ وَ مَنْ وَهَمَ فِي شَيْ‏ءٍ مِنْهُنَّ اسْتَقْبَلَ الصَّلَاةَ اسْتِقْبَالًا وَ هِيَ الصَّلَاةُ الَّتِي فَرَضَهَا اللَّهُ عَزَّ وَ جَلَّ عَلَى الْمُؤْمِنِينَ فِي الْقُرْآنِ وَ فَوَّضَ إِلَى مُحَمَّدٍ ص فَزَادَ النَّبِيُّ ص فِي الصَّلَاةِ سَبْعَ رَكَعَاتٍ </w:t>
      </w:r>
      <w:r w:rsidR="003C08C2" w:rsidRPr="003C08C2">
        <w:rPr>
          <w:color w:val="008000"/>
          <w:sz w:val="28"/>
          <w:u w:val="single"/>
          <w:rtl/>
        </w:rPr>
        <w:t>وَ هِيَ سُنَّةٌ لَيْسَ فِيهَا قِرَاءَةٌ إِنَّمَا هُوَ تَسْبِيحٌ وَ تَهْلِيلٌ وَ تَكْبِيرٌ وَ دُعَاءٌ</w:t>
      </w:r>
      <w:r w:rsidR="003C08C2" w:rsidRPr="003C08C2">
        <w:rPr>
          <w:color w:val="008000"/>
          <w:sz w:val="28"/>
          <w:rtl/>
        </w:rPr>
        <w:t xml:space="preserve"> فَالْوَهْمُ إِنَّمَا يَكُونُ فِيهِنَّ فَزَادَ رَسُولُ اللَّهِ ص فِي صَلَاةِ الْمُقِيمِ غَيْرِ الْمُسَافِرِ رَكْعَتَيْنِ فِي الظُّهْرِ وَ الْعَصْرِ وَ الْعِشَاءِ الْآخِرَةِ وَ رَكْعَةً فِي الْمَغْرِبِ لِلْمُقِيمِ وَ الْمُسَافِرِ</w:t>
      </w:r>
      <w:r w:rsidR="003C08C2" w:rsidRPr="003C08C2">
        <w:rPr>
          <w:rFonts w:hint="cs"/>
          <w:sz w:val="28"/>
          <w:rtl/>
        </w:rPr>
        <w:t>»</w:t>
      </w:r>
      <w:r w:rsidR="003C08C2">
        <w:rPr>
          <w:rStyle w:val="FootnoteReference"/>
          <w:sz w:val="28"/>
          <w:rtl/>
        </w:rPr>
        <w:footnoteReference w:id="7"/>
      </w:r>
    </w:p>
    <w:p w14:paraId="70555E37" w14:textId="77777777" w:rsidR="00F74CE0" w:rsidRDefault="00F74CE0" w:rsidP="00F74CE0">
      <w:pPr>
        <w:jc w:val="both"/>
        <w:rPr>
          <w:sz w:val="28"/>
          <w:rtl/>
        </w:rPr>
      </w:pPr>
      <w:r>
        <w:rPr>
          <w:rFonts w:hint="cs"/>
          <w:sz w:val="28"/>
          <w:rtl/>
        </w:rPr>
        <w:t xml:space="preserve">محقق خویی می تواند بگوید «لیس فیهن قرائۀ» یا بدین معنا است که قرائت مرجوح است، یا قرائت واجب نیست. برخلاف حمد و سورۀ در رکعت اول و دوم که جزء هستند. این مطلب مشکلی ندارد، اما با این توجیه صحیحه زرارۀ که «لاتقرأن» آمده است، اشکال داریم. فرقی هم نمی کند که نون تأکید ثقیله یا خفیفه باشد، محقق خویی استفاده می کند که روایت بیانگر این است که اکیدا ممنوع است و قابل حمل بر مرجوحیت نیست. می گوییم پس اگر اکیدا ممنوع است عرفی نیست حمل کنیم که اگر خواستید با نیت تحمید و دعا بخوانید. </w:t>
      </w:r>
    </w:p>
    <w:p w14:paraId="160C5F9D" w14:textId="77777777" w:rsidR="00F74CE0" w:rsidRDefault="00F74CE0" w:rsidP="00F74CE0">
      <w:pPr>
        <w:jc w:val="both"/>
        <w:rPr>
          <w:sz w:val="28"/>
          <w:rtl/>
        </w:rPr>
      </w:pPr>
      <w:r>
        <w:rPr>
          <w:rFonts w:hint="cs"/>
          <w:sz w:val="28"/>
          <w:rtl/>
        </w:rPr>
        <w:t xml:space="preserve">البته آیت الله سیستانی که ناظر به جو روات روایات را بررسی می کنند می توانند روایت را تقیه ای معنا کنند و توضیح دهند، ولی این توجیه در بیان محقق خویی قابل طرح نیست. اشکال ما به توجیه محقق خویی است. </w:t>
      </w:r>
    </w:p>
    <w:p w14:paraId="73BCD8C8" w14:textId="77777777" w:rsidR="00F74CE0" w:rsidRDefault="00F74CE0" w:rsidP="00F74CE0">
      <w:pPr>
        <w:jc w:val="both"/>
        <w:rPr>
          <w:sz w:val="28"/>
          <w:rtl/>
        </w:rPr>
      </w:pPr>
      <w:r>
        <w:rPr>
          <w:rFonts w:hint="cs"/>
          <w:sz w:val="28"/>
          <w:rtl/>
        </w:rPr>
        <w:t xml:space="preserve">ما می گوییم یا باید روایت زرارۀ حمل بر کراهت شود که محقق خویی قبول نکرده است (تازه اگر حمل بر کراهت نیز کنیم معارض با روایت علی بن حنظله) است، یا باید عدم جواز را برساند که با توجیه محقق خویی سازگاری ندارد. </w:t>
      </w:r>
    </w:p>
    <w:p w14:paraId="2ED56D30" w14:textId="77777777" w:rsidR="00F74CE0" w:rsidRDefault="00F74CE0" w:rsidP="00F74CE0">
      <w:pPr>
        <w:jc w:val="both"/>
        <w:rPr>
          <w:sz w:val="28"/>
          <w:rtl/>
        </w:rPr>
      </w:pPr>
      <w:r w:rsidRPr="008134B4">
        <w:rPr>
          <w:rFonts w:hint="cs"/>
          <w:b/>
          <w:bCs/>
          <w:sz w:val="28"/>
          <w:rtl/>
        </w:rPr>
        <w:t>سوال</w:t>
      </w:r>
      <w:r>
        <w:rPr>
          <w:rFonts w:hint="cs"/>
          <w:sz w:val="28"/>
          <w:rtl/>
        </w:rPr>
        <w:t xml:space="preserve">: اگر به صورت مطلق و مقید بود که حمد نخوانید، حمد را به قصد تحمید و دعا بخوانید، آیا جمع عرفی ندارد؟ </w:t>
      </w:r>
    </w:p>
    <w:p w14:paraId="4CCAA015" w14:textId="71991F5E" w:rsidR="00F74CE0" w:rsidRDefault="00F74CE0" w:rsidP="00F74CE0">
      <w:pPr>
        <w:jc w:val="both"/>
        <w:rPr>
          <w:sz w:val="28"/>
          <w:rtl/>
        </w:rPr>
      </w:pPr>
      <w:r w:rsidRPr="008134B4">
        <w:rPr>
          <w:rFonts w:hint="cs"/>
          <w:b/>
          <w:bCs/>
          <w:sz w:val="28"/>
          <w:rtl/>
        </w:rPr>
        <w:t>جواب</w:t>
      </w:r>
      <w:r>
        <w:rPr>
          <w:rFonts w:hint="cs"/>
          <w:sz w:val="28"/>
          <w:rtl/>
        </w:rPr>
        <w:t xml:space="preserve">: آن بیان ترخیص بود و تعارض با نهی کراهتی نداشت، ولی محقق خویی می فرماید نهی کراهتی نیست، لذا ما به ایشان اشکال داریم. </w:t>
      </w:r>
    </w:p>
    <w:p w14:paraId="1A554666" w14:textId="7C300CA4" w:rsidR="00BF5934" w:rsidRDefault="00BF5934" w:rsidP="00BF5934">
      <w:pPr>
        <w:pStyle w:val="Heading3"/>
        <w:rPr>
          <w:rFonts w:cs="B Badr"/>
          <w:rtl/>
        </w:rPr>
      </w:pPr>
      <w:bookmarkStart w:id="24" w:name="_Toc125385824"/>
      <w:r>
        <w:rPr>
          <w:rFonts w:hint="cs"/>
          <w:rtl/>
        </w:rPr>
        <w:t>بیان استاد در توجیه روایت زرارۀ</w:t>
      </w:r>
      <w:bookmarkEnd w:id="24"/>
    </w:p>
    <w:p w14:paraId="146C10B6" w14:textId="58073B29" w:rsidR="00F74CE0" w:rsidRDefault="00F74CE0" w:rsidP="00F74CE0">
      <w:pPr>
        <w:jc w:val="both"/>
        <w:rPr>
          <w:sz w:val="28"/>
          <w:rtl/>
        </w:rPr>
      </w:pPr>
      <w:r>
        <w:rPr>
          <w:rFonts w:hint="cs"/>
          <w:sz w:val="28"/>
          <w:rtl/>
        </w:rPr>
        <w:t>خلاصه اینکه در بیان محقق خویی تعارض بین روایت عبید بن زرارۀ و</w:t>
      </w:r>
      <w:r w:rsidR="00547DE0">
        <w:rPr>
          <w:rFonts w:hint="cs"/>
          <w:sz w:val="28"/>
          <w:rtl/>
        </w:rPr>
        <w:t xml:space="preserve"> صحیحه زرارۀ</w:t>
      </w:r>
      <w:r>
        <w:rPr>
          <w:rFonts w:hint="cs"/>
          <w:sz w:val="28"/>
          <w:rtl/>
        </w:rPr>
        <w:t xml:space="preserve"> وجود دارد، ولی نظر ما این است که چرا نتوان روایت زرارۀ را حمل بر کراهت کرد؟ متعارف بود و ارتکاب عمل به این مکروه عادت شده بود، لذا برای بازداشتن از یک کار متعارف، استفاده از نون تأکید بی اشکال است. مثل اینکه کسی عادت دارد پنیر را بدون گردو بخورد. امام بفرماید مبادا پنیر را بدون گردو بخورید، عادت شده است و اینطور خطاب کردن اشکالی ندارد. امام وقتی می بیند که اکثر عامه حمد می خواندند، نهی می کند که مبادا اینطور انجام دهید، امیرالمومنین علیه السلام افضل را که تسبیح بوده انجام می داده اند، شما نیز افضل را انجام دهید. </w:t>
      </w:r>
    </w:p>
    <w:p w14:paraId="10C9C9BF" w14:textId="77777777" w:rsidR="00F74CE0" w:rsidRDefault="00F74CE0" w:rsidP="00F74CE0">
      <w:pPr>
        <w:jc w:val="both"/>
        <w:rPr>
          <w:sz w:val="28"/>
          <w:rtl/>
        </w:rPr>
      </w:pPr>
      <w:r>
        <w:rPr>
          <w:rFonts w:hint="cs"/>
          <w:sz w:val="28"/>
          <w:rtl/>
        </w:rPr>
        <w:t xml:space="preserve">البته اینکه بگوییم که حتی کراهت نیز استفاده نمی شود و فقط نفی توهم وجوب است، خلاف ظاهر است و ما این را نمی گوییم ، ولی استفاده کراهت از آن در نظر ما بی اشکال است. در این صورت تعارض با روایت علی بن حنظله می کند ولی صحیحه عبید بن زرارۀ عام فوقانی است و به نظر ما هیچ معارضی ندارد. روایت عبید بن زرارۀ طرف معارضه با هیچ کدام از این روایات نیست. </w:t>
      </w:r>
    </w:p>
    <w:p w14:paraId="284D5DA2" w14:textId="77777777" w:rsidR="00F74CE0" w:rsidRDefault="00F74CE0" w:rsidP="00F74CE0">
      <w:pPr>
        <w:jc w:val="both"/>
        <w:rPr>
          <w:sz w:val="28"/>
          <w:rtl/>
        </w:rPr>
      </w:pPr>
      <w:r>
        <w:rPr>
          <w:rFonts w:hint="cs"/>
          <w:sz w:val="28"/>
          <w:rtl/>
        </w:rPr>
        <w:t xml:space="preserve">بلی، برخی از روایات هستند که می خواهند مقید این صحیحه عبید بن زرارۀ باشند، مثل اینکه در مأموم محقق خویی می فرماید در نماز های جهریه گفته اند فقط تسبیح بخواند، آن بحث دیگری است. خلاصه اینکه اگر مثل محقق خویی «لاتقرأن» را نهی تحریمی بدانیم، جمع عرفی با روایات دیگر ندارد، ولی به نظر ما که می توان «لاتقرأن» را نهی کراهتی گرفت، جمع عرفی با سایر روایات نیز وجود دارد. استفاده از تأکید برای اهمیت مسئله و اینکه خلاف آن متعارف شده است اشکالی ندارد و غیر عرفی نیست. نهی از یک کار رایج نهی کراهتی با تأکید کرده باشند، اشکال ندارد. </w:t>
      </w:r>
    </w:p>
    <w:p w14:paraId="1E7D8BFA" w14:textId="48E4476C" w:rsidR="00F74CE0" w:rsidRDefault="006D3F26" w:rsidP="006D3F26">
      <w:pPr>
        <w:jc w:val="both"/>
        <w:rPr>
          <w:sz w:val="28"/>
          <w:rtl/>
        </w:rPr>
      </w:pPr>
      <w:r>
        <w:rPr>
          <w:rFonts w:hint="cs"/>
          <w:b/>
          <w:bCs/>
          <w:sz w:val="28"/>
          <w:rtl/>
        </w:rPr>
        <w:t>اشکال نشود که</w:t>
      </w:r>
      <w:r w:rsidR="00F74CE0">
        <w:rPr>
          <w:rFonts w:hint="cs"/>
          <w:sz w:val="28"/>
          <w:rtl/>
        </w:rPr>
        <w:t xml:space="preserve"> ظهور روایت در نهی تحریمی است</w:t>
      </w:r>
      <w:r>
        <w:rPr>
          <w:rFonts w:hint="cs"/>
          <w:sz w:val="28"/>
          <w:rtl/>
        </w:rPr>
        <w:t>؛ زیرا</w:t>
      </w:r>
      <w:r w:rsidR="00F74CE0">
        <w:rPr>
          <w:rFonts w:hint="cs"/>
          <w:sz w:val="28"/>
          <w:rtl/>
        </w:rPr>
        <w:t xml:space="preserve"> وقتی نص در جواز داریم، چطور می توان نهی را تحریمی گرفت؟ عرف جمع می کند و حمل بر کراهت می کند. لذا به نظر ما صحیحه عبید بن زرارۀ طرف معارض با هیچ کدام از این روایات نیست. </w:t>
      </w:r>
    </w:p>
    <w:p w14:paraId="516FBA87" w14:textId="77777777" w:rsidR="00F74CE0" w:rsidRDefault="00F74CE0" w:rsidP="00F74CE0">
      <w:pPr>
        <w:jc w:val="both"/>
        <w:rPr>
          <w:sz w:val="28"/>
          <w:rtl/>
        </w:rPr>
      </w:pPr>
      <w:r w:rsidRPr="006D3F26">
        <w:rPr>
          <w:rFonts w:hint="cs"/>
          <w:b/>
          <w:bCs/>
          <w:sz w:val="28"/>
          <w:rtl/>
        </w:rPr>
        <w:t>سوال</w:t>
      </w:r>
      <w:r>
        <w:rPr>
          <w:rFonts w:hint="cs"/>
          <w:sz w:val="28"/>
          <w:rtl/>
        </w:rPr>
        <w:t xml:space="preserve">: صحیحه عبید بن زرارۀ اثبات تساوی می کند؟ </w:t>
      </w:r>
    </w:p>
    <w:p w14:paraId="4653BC89" w14:textId="48878EC3" w:rsidR="00F74CE0" w:rsidRDefault="00F74CE0" w:rsidP="00F74CE0">
      <w:pPr>
        <w:jc w:val="both"/>
        <w:rPr>
          <w:sz w:val="28"/>
          <w:rtl/>
        </w:rPr>
      </w:pPr>
      <w:r w:rsidRPr="006D3F26">
        <w:rPr>
          <w:rFonts w:hint="cs"/>
          <w:b/>
          <w:bCs/>
          <w:sz w:val="28"/>
          <w:rtl/>
        </w:rPr>
        <w:t>جواب</w:t>
      </w:r>
      <w:r>
        <w:rPr>
          <w:rFonts w:hint="cs"/>
          <w:sz w:val="28"/>
          <w:rtl/>
        </w:rPr>
        <w:t xml:space="preserve">: خیر، اینکه محقق خویی می فرماید اثبات تساوی می کند درست نیست. اتفاقا در همان روایت اول آمده است که سبح، محقق خویی می فرماید روایت بیانگر این است که جامع تسبیح واجب است و این ها مصداق آن هستند، در حالی که خلاف ظاهر است. روایت می گوید سبح، سپس می گوید اگر می خواهید قرائت بخوانید. شاید نص در افضلیت تسبیح نباشد، ولی با افضلیت تسبیح هیچ تنافی ندارد. ما هیچ دلیلی بر افضلیت قرائت در همه حالات نداریم که با این روایت تعارض کند، بلی، افضلیت قرائت برای امام جماعت دلیل دارد که اگر آن روایت بلامعارض بود، مخصص روایت عبید بن زرارۀ می شود، </w:t>
      </w:r>
      <w:r w:rsidR="000E6213">
        <w:rPr>
          <w:rFonts w:hint="cs"/>
          <w:sz w:val="28"/>
          <w:rtl/>
        </w:rPr>
        <w:t xml:space="preserve">صحیحه عبید </w:t>
      </w:r>
      <w:r>
        <w:rPr>
          <w:rFonts w:hint="cs"/>
          <w:sz w:val="28"/>
          <w:rtl/>
        </w:rPr>
        <w:t xml:space="preserve">معارض به نحو تباین ندارد. </w:t>
      </w:r>
      <w:r w:rsidR="000E6213">
        <w:rPr>
          <w:rFonts w:hint="cs"/>
          <w:sz w:val="28"/>
          <w:rtl/>
        </w:rPr>
        <w:t>دقت شود که صحیحه عبید نص در عدم تساوی نیست؛ موهم است یعنی مشعر است، قابل جمع است. فوقش این است که ایهام دارد، شاید عرف بگوید که «</w:t>
      </w:r>
      <w:r w:rsidR="000E6213" w:rsidRPr="000E6213">
        <w:rPr>
          <w:rFonts w:hint="cs"/>
          <w:color w:val="008000"/>
          <w:sz w:val="28"/>
          <w:rtl/>
        </w:rPr>
        <w:t>سبح و إن شئت فاتحۀ الکتاب</w:t>
      </w:r>
      <w:r w:rsidR="000E6213">
        <w:rPr>
          <w:rFonts w:hint="cs"/>
          <w:sz w:val="28"/>
          <w:rtl/>
        </w:rPr>
        <w:t>» به خاطر تحمید بودن مسئله قرائت مطرح شده</w:t>
      </w:r>
      <w:r w:rsidR="007E4A6E">
        <w:rPr>
          <w:rFonts w:hint="cs"/>
          <w:sz w:val="28"/>
          <w:rtl/>
        </w:rPr>
        <w:t xml:space="preserve"> نه اینکه بخواهند افضلیت تسبیح را مطرح کنند</w:t>
      </w:r>
      <w:r w:rsidR="000E6213">
        <w:rPr>
          <w:rFonts w:hint="cs"/>
          <w:sz w:val="28"/>
          <w:rtl/>
        </w:rPr>
        <w:t xml:space="preserve"> یا اینکه</w:t>
      </w:r>
      <w:r w:rsidR="007E4A6E">
        <w:rPr>
          <w:rFonts w:hint="cs"/>
          <w:sz w:val="28"/>
          <w:rtl/>
        </w:rPr>
        <w:t xml:space="preserve"> توجیه دیگر</w:t>
      </w:r>
      <w:r w:rsidR="000E6213">
        <w:rPr>
          <w:rFonts w:hint="cs"/>
          <w:sz w:val="28"/>
          <w:rtl/>
        </w:rPr>
        <w:t xml:space="preserve"> بگوییم امر به تسبیح به عنوان ثانوی است </w:t>
      </w:r>
      <w:r w:rsidR="007E4A6E">
        <w:rPr>
          <w:rFonts w:hint="cs"/>
          <w:sz w:val="28"/>
          <w:rtl/>
        </w:rPr>
        <w:t xml:space="preserve">به خاطر مخالفت با منهج عامه است، ولو اینکه به حکم اولی با هم مساوی باشند. پس این روایت قابل جمع هستند و مشکلی ندارند. </w:t>
      </w:r>
    </w:p>
    <w:p w14:paraId="39D2F8B9" w14:textId="3FE9F7B6" w:rsidR="00F74CE0" w:rsidRDefault="00F74CE0" w:rsidP="00F74CE0">
      <w:pPr>
        <w:jc w:val="both"/>
        <w:rPr>
          <w:sz w:val="28"/>
          <w:rtl/>
        </w:rPr>
      </w:pPr>
      <w:r w:rsidRPr="00E30971">
        <w:rPr>
          <w:rFonts w:hint="cs"/>
          <w:b/>
          <w:bCs/>
          <w:sz w:val="28"/>
          <w:rtl/>
        </w:rPr>
        <w:t>سوال</w:t>
      </w:r>
      <w:r>
        <w:rPr>
          <w:rFonts w:hint="cs"/>
          <w:sz w:val="28"/>
          <w:rtl/>
        </w:rPr>
        <w:t>: روایت لیس فیهن القرائۀ</w:t>
      </w:r>
      <w:r w:rsidR="00E30971">
        <w:rPr>
          <w:rFonts w:hint="cs"/>
          <w:sz w:val="28"/>
          <w:rtl/>
        </w:rPr>
        <w:t xml:space="preserve"> چرا معارض با روایت عبید بن زرارۀ نباشد؟</w:t>
      </w:r>
    </w:p>
    <w:p w14:paraId="6D9C989C" w14:textId="0DD0CA07" w:rsidR="00F74CE0" w:rsidRDefault="00F74CE0" w:rsidP="00F74CE0">
      <w:pPr>
        <w:jc w:val="both"/>
        <w:rPr>
          <w:sz w:val="28"/>
          <w:rtl/>
        </w:rPr>
      </w:pPr>
      <w:r w:rsidRPr="00E30971">
        <w:rPr>
          <w:rFonts w:hint="cs"/>
          <w:b/>
          <w:bCs/>
          <w:sz w:val="28"/>
          <w:rtl/>
        </w:rPr>
        <w:t>جواب</w:t>
      </w:r>
      <w:r>
        <w:rPr>
          <w:rFonts w:hint="cs"/>
          <w:sz w:val="28"/>
          <w:rtl/>
        </w:rPr>
        <w:t xml:space="preserve">: آن تعبیر می گوید جزء نیستند، منافاتی ندارد. آنچه جزء است تسبیح جزء است، می توانید مصداق آن را قرائت قرار دهید و می توانید تسبیحات اربعه قرار دهید. این بیان عرفی است اتفاقا بیان لیس فیهن قرائۀ نفی وجوب می کند. برخلاف نظر خیلی از عامه که جزء می دانستند. </w:t>
      </w:r>
    </w:p>
    <w:p w14:paraId="1DE317E8" w14:textId="5ACE1F1D" w:rsidR="00E30971" w:rsidRPr="00BE323D" w:rsidRDefault="00E30971" w:rsidP="00E30971">
      <w:pPr>
        <w:pStyle w:val="Heading2"/>
        <w:rPr>
          <w:rFonts w:cs="B Badr"/>
          <w:szCs w:val="28"/>
          <w:rtl/>
        </w:rPr>
      </w:pPr>
      <w:bookmarkStart w:id="25" w:name="_Toc125385825"/>
      <w:r>
        <w:rPr>
          <w:rFonts w:hint="cs"/>
          <w:rtl/>
        </w:rPr>
        <w:t>بخش دوم فرمایشات محقق خویی رحمه الله</w:t>
      </w:r>
      <w:bookmarkEnd w:id="25"/>
      <w:r>
        <w:rPr>
          <w:rFonts w:hint="cs"/>
          <w:rtl/>
        </w:rPr>
        <w:t xml:space="preserve"> </w:t>
      </w:r>
    </w:p>
    <w:p w14:paraId="2B979CD9" w14:textId="77777777" w:rsidR="00F74CE0" w:rsidRDefault="00F74CE0" w:rsidP="00F74CE0">
      <w:pPr>
        <w:jc w:val="both"/>
        <w:rPr>
          <w:sz w:val="28"/>
          <w:rtl/>
        </w:rPr>
      </w:pPr>
      <w:r>
        <w:rPr>
          <w:rFonts w:hint="cs"/>
          <w:sz w:val="28"/>
          <w:rtl/>
        </w:rPr>
        <w:t xml:space="preserve">حال به ادامه فرمایشات محقق خویی می پردازیم: </w:t>
      </w:r>
    </w:p>
    <w:p w14:paraId="7268F431" w14:textId="6B268704" w:rsidR="00F74CE0" w:rsidRDefault="00F74CE0" w:rsidP="00FF651D">
      <w:pPr>
        <w:jc w:val="both"/>
        <w:rPr>
          <w:sz w:val="28"/>
          <w:rtl/>
        </w:rPr>
      </w:pPr>
      <w:r w:rsidRPr="00FF651D">
        <w:rPr>
          <w:rFonts w:hint="cs"/>
          <w:sz w:val="28"/>
          <w:rtl/>
        </w:rPr>
        <w:t>ایشان راجع به منفرد می فرماید: دو صحیحه داریم</w:t>
      </w:r>
      <w:r w:rsidR="00FF651D">
        <w:rPr>
          <w:rFonts w:hint="cs"/>
          <w:sz w:val="28"/>
          <w:rtl/>
        </w:rPr>
        <w:t xml:space="preserve">؛ مضمون آن ها تخییر است؛ </w:t>
      </w:r>
      <w:r w:rsidRPr="00FF651D">
        <w:rPr>
          <w:rFonts w:hint="cs"/>
          <w:sz w:val="28"/>
          <w:rtl/>
        </w:rPr>
        <w:t>«</w:t>
      </w:r>
      <w:r w:rsidR="00FF651D" w:rsidRPr="00FF651D">
        <w:rPr>
          <w:color w:val="008000"/>
          <w:rtl/>
        </w:rPr>
        <w:t xml:space="preserve"> وَ إِنْ كُنْتَ وَحْدَكَ فَيَسَعُكَ فَعَلْتَ أَوْ لَمْ تَفْعَلْ</w:t>
      </w:r>
      <w:r w:rsidR="00FF651D">
        <w:rPr>
          <w:rFonts w:hint="cs"/>
          <w:rtl/>
        </w:rPr>
        <w:t>»</w:t>
      </w:r>
      <w:r w:rsidR="00FF651D">
        <w:rPr>
          <w:rStyle w:val="FootnoteReference"/>
          <w:rtl/>
        </w:rPr>
        <w:footnoteReference w:id="8"/>
      </w:r>
      <w:r w:rsidRPr="00FF651D">
        <w:rPr>
          <w:rFonts w:hint="cs"/>
          <w:sz w:val="28"/>
          <w:rtl/>
        </w:rPr>
        <w:t xml:space="preserve"> </w:t>
      </w:r>
      <w:r w:rsidR="00FF651D">
        <w:rPr>
          <w:rFonts w:hint="cs"/>
          <w:sz w:val="28"/>
          <w:rtl/>
        </w:rPr>
        <w:t xml:space="preserve">این احادیث </w:t>
      </w:r>
      <w:r w:rsidRPr="00FF651D">
        <w:rPr>
          <w:rFonts w:hint="cs"/>
          <w:sz w:val="28"/>
          <w:rtl/>
        </w:rPr>
        <w:t xml:space="preserve">دال بر تخییر هستند و هیچ حدیثی که دال بر استحباب تسبیح باشد، وجود ندارد. ادله ای که دال بر استحباب تسبیح بود، طرف معارضه با روایت علی بن حنظله هستند. آن ها عمومات بودند. پس ما در مورد منفرد تخییر بین تسبیحات و قرائت را مطرح می کنیم. </w:t>
      </w:r>
    </w:p>
    <w:p w14:paraId="4016A482" w14:textId="57AC7B14" w:rsidR="009A2508" w:rsidRPr="00FF651D" w:rsidRDefault="009A2508" w:rsidP="009A2508">
      <w:pPr>
        <w:pStyle w:val="Heading3"/>
        <w:rPr>
          <w:rFonts w:cs="B Lotus"/>
          <w:sz w:val="22"/>
          <w:rtl/>
        </w:rPr>
      </w:pPr>
      <w:bookmarkStart w:id="26" w:name="_Toc125385826"/>
      <w:r>
        <w:rPr>
          <w:rFonts w:hint="cs"/>
          <w:rtl/>
        </w:rPr>
        <w:t>مناقشه در فرمایش ایشان</w:t>
      </w:r>
      <w:bookmarkEnd w:id="26"/>
    </w:p>
    <w:p w14:paraId="3F6CE0F4" w14:textId="77777777" w:rsidR="00F74CE0" w:rsidRDefault="00F74CE0" w:rsidP="00F74CE0">
      <w:pPr>
        <w:jc w:val="both"/>
        <w:rPr>
          <w:sz w:val="28"/>
          <w:rtl/>
        </w:rPr>
      </w:pPr>
      <w:r>
        <w:rPr>
          <w:rFonts w:hint="cs"/>
          <w:sz w:val="28"/>
          <w:rtl/>
        </w:rPr>
        <w:t xml:space="preserve">این مطلب ایشان نیز قابل تأمل است؛ زیرا روایتی که ایشان بعدا در مورد مأموم مطرح کرده اند که همان روایت سالم بن مکرم است، چنین است: </w:t>
      </w:r>
    </w:p>
    <w:p w14:paraId="2201CBE7" w14:textId="2216103D" w:rsidR="0059571D" w:rsidRDefault="0059571D" w:rsidP="0059571D">
      <w:pPr>
        <w:pStyle w:val="ListParagraph"/>
        <w:jc w:val="both"/>
        <w:rPr>
          <w:rtl/>
        </w:rPr>
      </w:pPr>
      <w:r>
        <w:rPr>
          <w:rFonts w:hint="cs"/>
          <w:rtl/>
        </w:rPr>
        <w:t>«</w:t>
      </w:r>
      <w:r w:rsidRPr="00B62C96">
        <w:rPr>
          <w:rtl/>
        </w:rPr>
        <w:t xml:space="preserve"> عَنْهُ عَنْ مُحَمَّدِ بْنِ عِيسَى عَنْ عَبْدِ الرَّحْمَنِ بْنِ أَبِي هَاشِمٍ عَنْ سَالِمٍ أَبِي خَدِيجَةَ عَنْ </w:t>
      </w:r>
      <w:r w:rsidRPr="00B62C96">
        <w:rPr>
          <w:color w:val="008000"/>
          <w:rtl/>
        </w:rPr>
        <w:t xml:space="preserve">أَبِي عَبْدِ اللَّهِ ع قَالَ: إِذَا كُنْتَ إِمَامَ قَوْمٍ فَعَلَيْكَ أَنْ تَقْرَأَ فِي الرَّكْعَتَيْنِ الْأَوَّلَتَيْنِ وَ عَلَى الَّذِينَ خَلْفَكَ أَنْ يَقُولُوا سُبْحَانَ اللَّهِ وَ الْحَمْدُ لِلَّهِ وَ لَا إِلَهَ إِلَّا اللَّهُ وَ اللَّهُ أَكْبَرُ وَ هُمْ قِيَامٌ </w:t>
      </w:r>
      <w:r w:rsidRPr="00F4486B">
        <w:rPr>
          <w:color w:val="008000"/>
          <w:u w:val="single"/>
          <w:rtl/>
        </w:rPr>
        <w:t>فَإِذَا كَانَ فِي الرَّكْعَتَيْنِ</w:t>
      </w:r>
      <w:r w:rsidRPr="00B62C96">
        <w:rPr>
          <w:color w:val="008000"/>
          <w:rtl/>
        </w:rPr>
        <w:t xml:space="preserve"> الْأَخِيرَتَيْنِ فَعَلَى الَّذِينَ خَلْفَكَ أَنْ يَقْرَءُوا فَاتِحَةَ الْكِتَابِ وَ عَلَى الْإِمَامِ التَّسْبِيحُ مِثْلَ مَا يُسَبِّحُ الْقَوْمُ فِي الرَّكْعَتَيْنِ الْأَخِيرَتَيْنِ</w:t>
      </w:r>
      <w:r>
        <w:rPr>
          <w:rFonts w:hint="cs"/>
          <w:rtl/>
        </w:rPr>
        <w:t>»</w:t>
      </w:r>
      <w:r>
        <w:rPr>
          <w:rStyle w:val="FootnoteReference"/>
          <w:rtl/>
        </w:rPr>
        <w:footnoteReference w:id="9"/>
      </w:r>
    </w:p>
    <w:p w14:paraId="1D0D5372" w14:textId="51885968" w:rsidR="00F74CE0" w:rsidRDefault="00F74CE0" w:rsidP="002F6FCC">
      <w:pPr>
        <w:jc w:val="both"/>
        <w:rPr>
          <w:sz w:val="28"/>
          <w:rtl/>
        </w:rPr>
      </w:pPr>
      <w:r>
        <w:rPr>
          <w:rFonts w:hint="cs"/>
          <w:sz w:val="28"/>
          <w:rtl/>
        </w:rPr>
        <w:t xml:space="preserve">محقق خویی اسم کان را ائتمام می داند، یعنی از رکعت سوم گروهی اقتداء کرده اند. فعلی الذین خلفک، یعنی کسانی که پشت سر امام هستند و از رکعت سوم اقتداء کرده اند قرائت بخوانند، ولی امام تسبیح بگوید مثل اینکه همین مردم وقتی رکعت سوم و چهارمشان می شود، تسبیح می گویند؛ این ها وقتی رکعت سوم و چهارم را می خواهند بخوانند، منفرد هستند. ظاهر قوم همین مأمومین است. منظور عموم مردم نیست؛ زیرا جمهور عامه اتفاقا حمد می خواندند. قدر متیقن از قوم همین هایی هستند که اقتداء کرده اند و در رکعت سوم و چهارم منفرد هستند. اینکه محقق خویی فرموده اند مقصود از قوم مأمومین در نماز جماعت های دیگر است، عرفی نیست. این نماز جماعت که مأمومینش منفرد شده اند، پس بگوییم مقصود مأمومین در نماز جماعت های دیگر است، این عرفی نیست. تعبیر این است که «علی الذین خلفک» یعنی پشت سری های امام جماعت مقصود است. </w:t>
      </w:r>
      <w:r w:rsidR="00032BFA">
        <w:rPr>
          <w:rFonts w:hint="cs"/>
          <w:sz w:val="28"/>
          <w:rtl/>
        </w:rPr>
        <w:t xml:space="preserve">نگفته است: «علی الذین خلفک مما لم یلحقوا فی الرکعۀ السابقۀ». </w:t>
      </w:r>
      <w:r>
        <w:rPr>
          <w:rFonts w:hint="cs"/>
          <w:sz w:val="28"/>
          <w:rtl/>
        </w:rPr>
        <w:t>برای همین است که ما گفتیم «إذا کان فی الرکعتین الأخیرتین» نباید به ائتمام بخورد. ایشان اذاکان را به ائتمام می زند یعنی فرض اگر عوض شد</w:t>
      </w:r>
      <w:r w:rsidR="00C31CA3">
        <w:rPr>
          <w:rFonts w:hint="cs"/>
          <w:sz w:val="28"/>
          <w:rtl/>
        </w:rPr>
        <w:t>، یعنی امام قوم در رکعت ثالثه شد، مأمومین باید حمد و سورۀ بخوانند.</w:t>
      </w:r>
      <w:r>
        <w:rPr>
          <w:rFonts w:hint="cs"/>
          <w:sz w:val="28"/>
          <w:rtl/>
        </w:rPr>
        <w:t xml:space="preserve"> ولی ما گفتیم که شاید اذا کان به معنای اذا صار باشد، یعنی اگر فرض شد در رکعتین اخیرتین، نه اینکه ائتمام در رکعتین اخیرتین باشد</w:t>
      </w:r>
      <w:r w:rsidR="00C31CA3">
        <w:rPr>
          <w:rFonts w:hint="cs"/>
          <w:sz w:val="28"/>
          <w:rtl/>
        </w:rPr>
        <w:t xml:space="preserve"> که این را در جلسه گذشته توضیح دادیم که طبق این معنا نیز روایت معنایی پیدا می کند که قابل التزام نیست؛ زیرا می گوید در رکعت دوم و سوم مأمومین حتما باید حمد بخوانند و امام تسبیح بگویند، این جور در نمی آید با روایت، ولی دلیل نمی شود که چون جور در نمی آید، روایت را طوری معنا کنیم که عرفی نیست. </w:t>
      </w:r>
      <w:r w:rsidR="002F6FCC">
        <w:rPr>
          <w:rFonts w:hint="cs"/>
          <w:sz w:val="28"/>
          <w:rtl/>
        </w:rPr>
        <w:t>اگر قرار باشد برخی ملتحق شوند در رکعت سوم، عرفی نیست بگوید «فعلی الذین خلفک»</w:t>
      </w:r>
      <w:r>
        <w:rPr>
          <w:rFonts w:hint="cs"/>
          <w:sz w:val="28"/>
          <w:rtl/>
        </w:rPr>
        <w:t xml:space="preserve"> به قول شهید صدر کلامی که مضطرب بود نذر نکرده ایم که به زور معنای صحیحی برایش درست کنیم و بگوییم مراد از حدیث این است، شاید مراد از حدیث معنای باطلی باشد ولی از امام صادر نشده باشد. نباید به زور معنا را بر روایت تحمیل کرد. به ضرب چماق نمی توان ظهور برای حدیث درست کرد، ما تابع ظهور هستیم. </w:t>
      </w:r>
    </w:p>
    <w:p w14:paraId="76DADDF1" w14:textId="23EF779C" w:rsidR="00A448FD" w:rsidRDefault="00A448FD" w:rsidP="00A448FD">
      <w:pPr>
        <w:pStyle w:val="Heading2"/>
        <w:rPr>
          <w:rFonts w:cs="B Badr"/>
          <w:szCs w:val="28"/>
          <w:rtl/>
        </w:rPr>
      </w:pPr>
      <w:bookmarkStart w:id="27" w:name="_Toc125385827"/>
      <w:r>
        <w:rPr>
          <w:rFonts w:hint="cs"/>
          <w:rtl/>
        </w:rPr>
        <w:t>فرمایش محقق خویی راجع به امام جماعت</w:t>
      </w:r>
      <w:bookmarkEnd w:id="27"/>
      <w:r>
        <w:rPr>
          <w:rFonts w:hint="cs"/>
          <w:rtl/>
        </w:rPr>
        <w:t xml:space="preserve"> </w:t>
      </w:r>
    </w:p>
    <w:p w14:paraId="23470266" w14:textId="0161134D" w:rsidR="00F74CE0" w:rsidRDefault="00F74CE0" w:rsidP="00F74CE0">
      <w:pPr>
        <w:jc w:val="both"/>
        <w:rPr>
          <w:sz w:val="28"/>
          <w:rtl/>
        </w:rPr>
      </w:pPr>
      <w:r>
        <w:rPr>
          <w:rFonts w:hint="cs"/>
          <w:sz w:val="28"/>
          <w:rtl/>
        </w:rPr>
        <w:t xml:space="preserve">محقق خویی در ادامه راجع به امام جماعت فرموده اند: صدر صحیحه معاویۀ بن عمار و منصور بن حازم </w:t>
      </w:r>
      <w:r w:rsidR="00DF20A7">
        <w:rPr>
          <w:rFonts w:hint="cs"/>
          <w:sz w:val="28"/>
          <w:rtl/>
        </w:rPr>
        <w:t>این تعبیرات آمده بود:</w:t>
      </w:r>
      <w:r>
        <w:rPr>
          <w:rFonts w:hint="cs"/>
          <w:sz w:val="28"/>
          <w:rtl/>
        </w:rPr>
        <w:t xml:space="preserve"> «علی الإمام أن یقرأ فاتحۀ الکتاب»</w:t>
      </w:r>
      <w:r w:rsidR="00DF20A7">
        <w:rPr>
          <w:rFonts w:hint="cs"/>
          <w:sz w:val="28"/>
          <w:rtl/>
        </w:rPr>
        <w:t xml:space="preserve"> یا</w:t>
      </w:r>
      <w:r>
        <w:rPr>
          <w:rFonts w:hint="cs"/>
          <w:sz w:val="28"/>
          <w:rtl/>
        </w:rPr>
        <w:t xml:space="preserve"> </w:t>
      </w:r>
      <w:r w:rsidR="00DF20A7">
        <w:rPr>
          <w:rFonts w:hint="cs"/>
          <w:sz w:val="28"/>
          <w:rtl/>
        </w:rPr>
        <w:t>«</w:t>
      </w:r>
      <w:r>
        <w:rPr>
          <w:rFonts w:hint="cs"/>
          <w:sz w:val="28"/>
          <w:rtl/>
        </w:rPr>
        <w:t xml:space="preserve">الإمام یقرأ فاتحۀ الکتاب» </w:t>
      </w:r>
      <w:r w:rsidR="00DF20A7">
        <w:rPr>
          <w:rFonts w:hint="cs"/>
          <w:sz w:val="28"/>
          <w:rtl/>
        </w:rPr>
        <w:t>،</w:t>
      </w:r>
      <w:r>
        <w:rPr>
          <w:rFonts w:hint="cs"/>
          <w:sz w:val="28"/>
          <w:rtl/>
        </w:rPr>
        <w:t>ایشان فرموده اند با روایت</w:t>
      </w:r>
      <w:r w:rsidR="00DF20A7">
        <w:rPr>
          <w:rFonts w:hint="cs"/>
          <w:sz w:val="28"/>
          <w:rtl/>
        </w:rPr>
        <w:t xml:space="preserve"> سالم بن مکرم</w:t>
      </w:r>
      <w:r>
        <w:rPr>
          <w:rFonts w:hint="cs"/>
          <w:sz w:val="28"/>
          <w:rtl/>
        </w:rPr>
        <w:t xml:space="preserve"> که خوانده شد تعارض می کنند و عام فوقانی صحیحه عبید بن زرارۀ می شود، این کلام ایشان</w:t>
      </w:r>
      <w:r w:rsidR="001336D7">
        <w:rPr>
          <w:rFonts w:hint="cs"/>
          <w:sz w:val="28"/>
          <w:rtl/>
        </w:rPr>
        <w:t xml:space="preserve"> (اگر صحیحه ابی خدیجه را معارض گرفتیم)</w:t>
      </w:r>
      <w:r>
        <w:rPr>
          <w:rFonts w:hint="cs"/>
          <w:sz w:val="28"/>
          <w:rtl/>
        </w:rPr>
        <w:t xml:space="preserve"> فرمایش خوبی است. اما اگر صحیجه ابی خدیجه را گفتیم که مجمل است، </w:t>
      </w:r>
      <w:r w:rsidR="00E5013E">
        <w:rPr>
          <w:rFonts w:hint="cs"/>
          <w:sz w:val="28"/>
          <w:rtl/>
        </w:rPr>
        <w:t xml:space="preserve">صدر این دو روایت صحیحه می گوید که امام فاتحۀ الکتاب بخواند، معارض با روایاتی می شود که نهی از قرائت کرده بود مثل صحیحه زرارۀ که مطرح شد. کراهت با امر به قرائت فاتحۀ الکتاب و با فعل استمراری امیرالمومنین علیه السلام جمع نمی شود. معنا ندارد که بگوییم امیرالمومنین علیه السلام مستمرا تسبیح می خواندند ولی نهی از قرائت شود. </w:t>
      </w:r>
    </w:p>
    <w:p w14:paraId="4DEFE8BE" w14:textId="55F4848F" w:rsidR="00E5013E" w:rsidRDefault="00E5013E" w:rsidP="00F74CE0">
      <w:pPr>
        <w:jc w:val="both"/>
        <w:rPr>
          <w:sz w:val="28"/>
          <w:rtl/>
        </w:rPr>
      </w:pPr>
      <w:r>
        <w:rPr>
          <w:rFonts w:hint="cs"/>
          <w:sz w:val="28"/>
          <w:rtl/>
        </w:rPr>
        <w:t xml:space="preserve">در جلسه آینده ادامه مطالب مطرح می شود و بیانات آیت الله سیستانی نیز مطرح می گردد. </w:t>
      </w:r>
    </w:p>
    <w:p w14:paraId="7633CF8E" w14:textId="77777777" w:rsidR="00F74CE0" w:rsidRDefault="00F74CE0" w:rsidP="00F74CE0">
      <w:pPr>
        <w:jc w:val="both"/>
        <w:rPr>
          <w:sz w:val="28"/>
          <w:rtl/>
        </w:rPr>
      </w:pPr>
    </w:p>
    <w:p w14:paraId="3CAE65E2" w14:textId="77777777" w:rsidR="00F74CE0" w:rsidRDefault="00F74CE0" w:rsidP="00F74CE0">
      <w:pPr>
        <w:jc w:val="both"/>
        <w:rPr>
          <w:sz w:val="28"/>
          <w:rtl/>
        </w:rPr>
      </w:pPr>
    </w:p>
    <w:p w14:paraId="09876D24" w14:textId="77777777" w:rsidR="00F74CE0" w:rsidRDefault="00F74CE0" w:rsidP="00F74CE0">
      <w:pPr>
        <w:jc w:val="both"/>
        <w:rPr>
          <w:sz w:val="28"/>
          <w:rtl/>
        </w:rPr>
      </w:pPr>
    </w:p>
    <w:p w14:paraId="2B72AFFB" w14:textId="77777777" w:rsidR="00F74CE0" w:rsidRDefault="00F74CE0" w:rsidP="00F74CE0">
      <w:pPr>
        <w:jc w:val="both"/>
        <w:rPr>
          <w:sz w:val="28"/>
          <w:rtl/>
        </w:rPr>
      </w:pPr>
    </w:p>
    <w:p w14:paraId="69D608F9" w14:textId="77777777" w:rsidR="00F74CE0" w:rsidRDefault="00F74CE0" w:rsidP="00F74CE0">
      <w:pPr>
        <w:jc w:val="both"/>
        <w:rPr>
          <w:sz w:val="28"/>
          <w:rtl/>
        </w:rPr>
      </w:pPr>
    </w:p>
    <w:p w14:paraId="53231BA9" w14:textId="77777777" w:rsidR="00F74CE0" w:rsidRDefault="00F74CE0" w:rsidP="00F74CE0">
      <w:pPr>
        <w:jc w:val="both"/>
        <w:rPr>
          <w:sz w:val="28"/>
          <w:rtl/>
        </w:rPr>
      </w:pPr>
    </w:p>
    <w:p w14:paraId="04E90F1F" w14:textId="77777777" w:rsidR="00F74CE0" w:rsidRPr="00CE0F3A" w:rsidRDefault="00F74CE0" w:rsidP="00F74CE0">
      <w:pPr>
        <w:jc w:val="both"/>
        <w:rPr>
          <w:sz w:val="28"/>
          <w:rtl/>
        </w:rPr>
      </w:pPr>
    </w:p>
    <w:p w14:paraId="6F3E4286" w14:textId="77777777" w:rsidR="002C3334" w:rsidRDefault="002C3334" w:rsidP="00BC7D55">
      <w:pPr>
        <w:jc w:val="both"/>
        <w:rPr>
          <w:rtl/>
        </w:rPr>
      </w:pPr>
    </w:p>
    <w:sectPr w:rsidR="002C333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9C1F" w14:textId="77777777" w:rsidR="00177FB9" w:rsidRDefault="00177FB9" w:rsidP="008B750B">
      <w:pPr>
        <w:spacing w:line="240" w:lineRule="auto"/>
      </w:pPr>
      <w:r>
        <w:separator/>
      </w:r>
    </w:p>
  </w:endnote>
  <w:endnote w:type="continuationSeparator" w:id="0">
    <w:p w14:paraId="27B645A2" w14:textId="77777777" w:rsidR="00177FB9" w:rsidRDefault="00177FB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2FD1EA36-3740-4D4D-8911-2561646B5D0E}"/>
  </w:font>
  <w:font w:name="B Badr">
    <w:panose1 w:val="00000400000000000000"/>
    <w:charset w:val="B2"/>
    <w:family w:val="auto"/>
    <w:pitch w:val="variable"/>
    <w:sig w:usb0="00002001" w:usb1="80000000" w:usb2="00000008" w:usb3="00000000" w:csb0="00000040" w:csb1="00000000"/>
    <w:embedRegular r:id="rId2" w:fontKey="{92BC0E5D-3FB6-4E26-8D78-BFC8A9B1B0E0}"/>
    <w:embedBold r:id="rId3" w:fontKey="{F77DD98D-B22D-47D5-82E3-21E5CB0AD0CE}"/>
    <w:embedBoldItalic r:id="rId4" w:fontKey="{A02CA381-2E46-4925-B9FB-6F86021A5CF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C6BF7070-7762-4E3B-B173-8227245B042E}"/>
    <w:embedBold r:id="rId6" w:fontKey="{5CD35138-52E9-46D6-9441-37549DEC4C4B}"/>
  </w:font>
  <w:font w:name="B Lotus">
    <w:panose1 w:val="00000400000000000000"/>
    <w:charset w:val="B2"/>
    <w:family w:val="auto"/>
    <w:pitch w:val="variable"/>
    <w:sig w:usb0="00002001" w:usb1="80000000" w:usb2="00000008" w:usb3="00000000" w:csb0="00000040" w:csb1="00000000"/>
    <w:embedRegular r:id="rId7" w:fontKey="{D3287AFD-FB06-484B-BD9A-0F3577F6D7CC}"/>
    <w:embedBold r:id="rId8" w:fontKey="{4677814D-98CB-4AF3-A51F-285EBAA38D83}"/>
  </w:font>
  <w:font w:name="Tahoma">
    <w:panose1 w:val="020B0604030504040204"/>
    <w:charset w:val="00"/>
    <w:family w:val="swiss"/>
    <w:pitch w:val="variable"/>
    <w:sig w:usb0="61002A87" w:usb1="80000000" w:usb2="00000008" w:usb3="00000000" w:csb0="000101FF"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5576D" w:rsidRPr="0015576D">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4" w:name="BokAdres"/>
          <w:bookmarkEnd w:id="34"/>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59E4" w14:textId="77777777" w:rsidR="00177FB9" w:rsidRDefault="00177FB9" w:rsidP="008B750B">
      <w:pPr>
        <w:spacing w:line="240" w:lineRule="auto"/>
      </w:pPr>
      <w:r>
        <w:separator/>
      </w:r>
    </w:p>
  </w:footnote>
  <w:footnote w:type="continuationSeparator" w:id="0">
    <w:p w14:paraId="1FFC71BB" w14:textId="77777777" w:rsidR="00177FB9" w:rsidRDefault="00177FB9" w:rsidP="008B750B">
      <w:pPr>
        <w:spacing w:line="240" w:lineRule="auto"/>
      </w:pPr>
      <w:r>
        <w:continuationSeparator/>
      </w:r>
    </w:p>
  </w:footnote>
  <w:footnote w:id="1">
    <w:p w14:paraId="148C8938" w14:textId="33E556C5" w:rsidR="00CF4709" w:rsidRPr="00BA0976" w:rsidRDefault="00CF4709" w:rsidP="00CF4709">
      <w:pPr>
        <w:pStyle w:val="FootnoteText"/>
      </w:pPr>
      <w:r w:rsidRPr="00BA0976">
        <w:footnoteRef/>
      </w:r>
      <w:r w:rsidRPr="00BA0976">
        <w:rPr>
          <w:rtl/>
        </w:rPr>
        <w:t xml:space="preserve"> </w:t>
      </w:r>
      <w:hyperlink r:id="rId1" w:history="1">
        <w:r w:rsidRPr="00BA0976">
          <w:rPr>
            <w:rStyle w:val="Hyperlink"/>
            <w:rtl/>
          </w:rPr>
          <w:t>تهذ</w:t>
        </w:r>
        <w:r w:rsidRPr="00BA0976">
          <w:rPr>
            <w:rStyle w:val="Hyperlink"/>
            <w:rFonts w:hint="cs"/>
            <w:rtl/>
          </w:rPr>
          <w:t>ی</w:t>
        </w:r>
        <w:r w:rsidRPr="00BA0976">
          <w:rPr>
            <w:rStyle w:val="Hyperlink"/>
            <w:rFonts w:hint="eastAsia"/>
            <w:rtl/>
          </w:rPr>
          <w:t>ب</w:t>
        </w:r>
        <w:r w:rsidRPr="00BA0976">
          <w:rPr>
            <w:rStyle w:val="Hyperlink"/>
            <w:rtl/>
          </w:rPr>
          <w:t xml:space="preserve"> الاحکام، ش</w:t>
        </w:r>
        <w:r w:rsidRPr="00BA0976">
          <w:rPr>
            <w:rStyle w:val="Hyperlink"/>
            <w:rFonts w:hint="cs"/>
            <w:rtl/>
          </w:rPr>
          <w:t>ی</w:t>
        </w:r>
        <w:r w:rsidRPr="00BA0976">
          <w:rPr>
            <w:rStyle w:val="Hyperlink"/>
            <w:rFonts w:hint="eastAsia"/>
            <w:rtl/>
          </w:rPr>
          <w:t>خ</w:t>
        </w:r>
        <w:r w:rsidRPr="00BA0976">
          <w:rPr>
            <w:rStyle w:val="Hyperlink"/>
            <w:rtl/>
          </w:rPr>
          <w:t xml:space="preserve"> طوس</w:t>
        </w:r>
        <w:r w:rsidRPr="00BA0976">
          <w:rPr>
            <w:rStyle w:val="Hyperlink"/>
            <w:rFonts w:hint="cs"/>
            <w:rtl/>
          </w:rPr>
          <w:t>ی</w:t>
        </w:r>
        <w:r w:rsidRPr="00BA0976">
          <w:rPr>
            <w:rStyle w:val="Hyperlink"/>
            <w:rFonts w:hint="eastAsia"/>
            <w:rtl/>
          </w:rPr>
          <w:t>،</w:t>
        </w:r>
        <w:r w:rsidRPr="00BA0976">
          <w:rPr>
            <w:rStyle w:val="Hyperlink"/>
            <w:rtl/>
          </w:rPr>
          <w:t xml:space="preserve"> ج2، ص99.</w:t>
        </w:r>
      </w:hyperlink>
    </w:p>
  </w:footnote>
  <w:footnote w:id="2">
    <w:p w14:paraId="07DF6524" w14:textId="505562A2" w:rsidR="009C5899" w:rsidRPr="000C2221" w:rsidRDefault="009C5899" w:rsidP="009C5899">
      <w:pPr>
        <w:pStyle w:val="FootnoteText"/>
      </w:pPr>
      <w:r w:rsidRPr="000C2221">
        <w:footnoteRef/>
      </w:r>
      <w:r w:rsidRPr="000C2221">
        <w:rPr>
          <w:rtl/>
        </w:rPr>
        <w:t xml:space="preserve"> </w:t>
      </w:r>
      <w:hyperlink r:id="rId2" w:history="1">
        <w:r w:rsidRPr="000C2221">
          <w:rPr>
            <w:rStyle w:val="Hyperlink"/>
            <w:rtl/>
          </w:rPr>
          <w:t>تهذ</w:t>
        </w:r>
        <w:r w:rsidRPr="000C2221">
          <w:rPr>
            <w:rStyle w:val="Hyperlink"/>
            <w:rFonts w:hint="cs"/>
            <w:rtl/>
          </w:rPr>
          <w:t>ی</w:t>
        </w:r>
        <w:r w:rsidRPr="000C2221">
          <w:rPr>
            <w:rStyle w:val="Hyperlink"/>
            <w:rFonts w:hint="eastAsia"/>
            <w:rtl/>
          </w:rPr>
          <w:t>ب</w:t>
        </w:r>
        <w:r w:rsidRPr="000C2221">
          <w:rPr>
            <w:rStyle w:val="Hyperlink"/>
            <w:rtl/>
          </w:rPr>
          <w:t xml:space="preserve"> الاحکام، ش</w:t>
        </w:r>
        <w:r w:rsidRPr="000C2221">
          <w:rPr>
            <w:rStyle w:val="Hyperlink"/>
            <w:rFonts w:hint="cs"/>
            <w:rtl/>
          </w:rPr>
          <w:t>ی</w:t>
        </w:r>
        <w:r w:rsidRPr="000C2221">
          <w:rPr>
            <w:rStyle w:val="Hyperlink"/>
            <w:rFonts w:hint="eastAsia"/>
            <w:rtl/>
          </w:rPr>
          <w:t>خ</w:t>
        </w:r>
        <w:r w:rsidRPr="000C2221">
          <w:rPr>
            <w:rStyle w:val="Hyperlink"/>
            <w:rtl/>
          </w:rPr>
          <w:t xml:space="preserve"> طوس</w:t>
        </w:r>
        <w:r w:rsidRPr="000C2221">
          <w:rPr>
            <w:rStyle w:val="Hyperlink"/>
            <w:rFonts w:hint="cs"/>
            <w:rtl/>
          </w:rPr>
          <w:t>ی</w:t>
        </w:r>
        <w:r w:rsidRPr="000C2221">
          <w:rPr>
            <w:rStyle w:val="Hyperlink"/>
            <w:rFonts w:hint="eastAsia"/>
            <w:rtl/>
          </w:rPr>
          <w:t>،</w:t>
        </w:r>
        <w:r w:rsidRPr="000C2221">
          <w:rPr>
            <w:rStyle w:val="Hyperlink"/>
            <w:rtl/>
          </w:rPr>
          <w:t xml:space="preserve"> ج2، ص97.</w:t>
        </w:r>
      </w:hyperlink>
    </w:p>
  </w:footnote>
  <w:footnote w:id="3">
    <w:p w14:paraId="753EEA6B" w14:textId="53954559" w:rsidR="0076598F" w:rsidRPr="00070198" w:rsidRDefault="0076598F" w:rsidP="0076598F">
      <w:pPr>
        <w:pStyle w:val="FootnoteText"/>
        <w:jc w:val="both"/>
      </w:pPr>
      <w:r w:rsidRPr="00070198">
        <w:footnoteRef/>
      </w:r>
      <w:r w:rsidRPr="00070198">
        <w:rPr>
          <w:rtl/>
        </w:rPr>
        <w:t xml:space="preserve"> </w:t>
      </w:r>
      <w:hyperlink r:id="rId3"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4">
    <w:p w14:paraId="0C71B770" w14:textId="076E8156" w:rsidR="0076598F" w:rsidRPr="004C6C9B" w:rsidRDefault="0076598F" w:rsidP="0076598F">
      <w:pPr>
        <w:pStyle w:val="FootnoteText"/>
      </w:pPr>
      <w:r w:rsidRPr="004C6C9B">
        <w:footnoteRef/>
      </w:r>
      <w:r w:rsidRPr="004C6C9B">
        <w:rPr>
          <w:rtl/>
        </w:rPr>
        <w:t xml:space="preserve"> </w:t>
      </w:r>
      <w:hyperlink r:id="rId4" w:history="1">
        <w:r w:rsidRPr="004C6C9B">
          <w:rPr>
            <w:rStyle w:val="Hyperlink"/>
            <w:rtl/>
          </w:rPr>
          <w:t xml:space="preserve">من لا </w:t>
        </w:r>
        <w:r w:rsidRPr="004C6C9B">
          <w:rPr>
            <w:rStyle w:val="Hyperlink"/>
            <w:rFonts w:hint="cs"/>
            <w:rtl/>
          </w:rPr>
          <w:t>ی</w:t>
        </w:r>
        <w:r w:rsidRPr="004C6C9B">
          <w:rPr>
            <w:rStyle w:val="Hyperlink"/>
            <w:rFonts w:hint="eastAsia"/>
            <w:rtl/>
          </w:rPr>
          <w:t>حضره</w:t>
        </w:r>
        <w:r w:rsidRPr="004C6C9B">
          <w:rPr>
            <w:rStyle w:val="Hyperlink"/>
            <w:rtl/>
          </w:rPr>
          <w:t xml:space="preserve"> الفق</w:t>
        </w:r>
        <w:r w:rsidRPr="004C6C9B">
          <w:rPr>
            <w:rStyle w:val="Hyperlink"/>
            <w:rFonts w:hint="cs"/>
            <w:rtl/>
          </w:rPr>
          <w:t>ی</w:t>
        </w:r>
        <w:r w:rsidRPr="004C6C9B">
          <w:rPr>
            <w:rStyle w:val="Hyperlink"/>
            <w:rFonts w:hint="eastAsia"/>
            <w:rtl/>
          </w:rPr>
          <w:t>ه،</w:t>
        </w:r>
        <w:r w:rsidRPr="004C6C9B">
          <w:rPr>
            <w:rStyle w:val="Hyperlink"/>
            <w:rtl/>
          </w:rPr>
          <w:t xml:space="preserve"> ش</w:t>
        </w:r>
        <w:r w:rsidRPr="004C6C9B">
          <w:rPr>
            <w:rStyle w:val="Hyperlink"/>
            <w:rFonts w:hint="cs"/>
            <w:rtl/>
          </w:rPr>
          <w:t>ی</w:t>
        </w:r>
        <w:r w:rsidRPr="004C6C9B">
          <w:rPr>
            <w:rStyle w:val="Hyperlink"/>
            <w:rFonts w:hint="eastAsia"/>
            <w:rtl/>
          </w:rPr>
          <w:t>خ</w:t>
        </w:r>
        <w:r w:rsidRPr="004C6C9B">
          <w:rPr>
            <w:rStyle w:val="Hyperlink"/>
            <w:rtl/>
          </w:rPr>
          <w:t xml:space="preserve"> صدوق، ج1، ص392.</w:t>
        </w:r>
      </w:hyperlink>
    </w:p>
  </w:footnote>
  <w:footnote w:id="5">
    <w:p w14:paraId="7BF5BAE0" w14:textId="77777777" w:rsidR="00F74CE0" w:rsidRDefault="00F74CE0" w:rsidP="00F74CE0">
      <w:pPr>
        <w:pStyle w:val="FootnoteText"/>
        <w:rPr>
          <w:rtl/>
        </w:rPr>
      </w:pPr>
      <w:r>
        <w:rPr>
          <w:rStyle w:val="FootnoteReference"/>
        </w:rPr>
        <w:footnoteRef/>
      </w:r>
      <w:r>
        <w:t xml:space="preserve"> </w:t>
      </w:r>
      <w:r>
        <w:rPr>
          <w:rFonts w:hint="cs"/>
          <w:rtl/>
        </w:rPr>
        <w:t xml:space="preserve">. البته آیت الله سیستانی می فرمایند که می توان از روایت مرجوحیت را برداشت کرد (استاد). </w:t>
      </w:r>
    </w:p>
  </w:footnote>
  <w:footnote w:id="6">
    <w:p w14:paraId="5AAFA145" w14:textId="2102233D" w:rsidR="00F842F6" w:rsidRDefault="00F842F6">
      <w:pPr>
        <w:pStyle w:val="FootnoteText"/>
      </w:pPr>
      <w:r>
        <w:rPr>
          <w:rStyle w:val="FootnoteReference"/>
        </w:rPr>
        <w:footnoteRef/>
      </w:r>
      <w:r>
        <w:rPr>
          <w:rtl/>
        </w:rPr>
        <w:t xml:space="preserve"> </w:t>
      </w:r>
      <w:r>
        <w:rPr>
          <w:rFonts w:hint="cs"/>
          <w:rtl/>
        </w:rPr>
        <w:t xml:space="preserve">. یکی از دوستان در تأیید اشکال استاد فرمودند: اگر قرار باشد حمد از باب مصداقی از تسبیح بودن جایز باشد، خود تسبیحات اربعه نیز از باب مصداقی از تسبیح بودن جایز بود، پس حمد چه فرقی با تسبیحات کرد؟ پس چرا امام علیه السلام نهی از حمد کرده اند، پس معلوم می شود این حمل با ظاهر روایت سازگاری ندارد. (استاد تأیید فرمودند). </w:t>
      </w:r>
    </w:p>
  </w:footnote>
  <w:footnote w:id="7">
    <w:p w14:paraId="626283A2" w14:textId="575CD859" w:rsidR="003C08C2" w:rsidRPr="003C08C2" w:rsidRDefault="003C08C2" w:rsidP="003C08C2">
      <w:pPr>
        <w:pStyle w:val="FootnoteText"/>
      </w:pPr>
      <w:r w:rsidRPr="003C08C2">
        <w:footnoteRef/>
      </w:r>
      <w:r w:rsidRPr="003C08C2">
        <w:rPr>
          <w:rtl/>
        </w:rPr>
        <w:t xml:space="preserve"> </w:t>
      </w:r>
      <w:hyperlink r:id="rId5" w:history="1">
        <w:r w:rsidRPr="003C08C2">
          <w:rPr>
            <w:rStyle w:val="Hyperlink"/>
            <w:rtl/>
          </w:rPr>
          <w:t>الکاف</w:t>
        </w:r>
        <w:r w:rsidRPr="003C08C2">
          <w:rPr>
            <w:rStyle w:val="Hyperlink"/>
            <w:rFonts w:hint="cs"/>
            <w:rtl/>
          </w:rPr>
          <w:t>ی</w:t>
        </w:r>
        <w:r w:rsidRPr="003C08C2">
          <w:rPr>
            <w:rStyle w:val="Hyperlink"/>
            <w:rFonts w:hint="eastAsia"/>
            <w:rtl/>
          </w:rPr>
          <w:t>،</w:t>
        </w:r>
        <w:r w:rsidRPr="003C08C2">
          <w:rPr>
            <w:rStyle w:val="Hyperlink"/>
            <w:rtl/>
          </w:rPr>
          <w:t xml:space="preserve"> محمد بن </w:t>
        </w:r>
        <w:r w:rsidRPr="003C08C2">
          <w:rPr>
            <w:rStyle w:val="Hyperlink"/>
            <w:rFonts w:hint="cs"/>
            <w:rtl/>
          </w:rPr>
          <w:t>ی</w:t>
        </w:r>
        <w:r w:rsidRPr="003C08C2">
          <w:rPr>
            <w:rStyle w:val="Hyperlink"/>
            <w:rFonts w:hint="eastAsia"/>
            <w:rtl/>
          </w:rPr>
          <w:t>عقوب</w:t>
        </w:r>
        <w:r w:rsidRPr="003C08C2">
          <w:rPr>
            <w:rStyle w:val="Hyperlink"/>
            <w:rtl/>
          </w:rPr>
          <w:t xml:space="preserve"> کل</w:t>
        </w:r>
        <w:r w:rsidRPr="003C08C2">
          <w:rPr>
            <w:rStyle w:val="Hyperlink"/>
            <w:rFonts w:hint="cs"/>
            <w:rtl/>
          </w:rPr>
          <w:t>ی</w:t>
        </w:r>
        <w:r w:rsidRPr="003C08C2">
          <w:rPr>
            <w:rStyle w:val="Hyperlink"/>
            <w:rFonts w:hint="eastAsia"/>
            <w:rtl/>
          </w:rPr>
          <w:t>ن</w:t>
        </w:r>
        <w:r w:rsidRPr="003C08C2">
          <w:rPr>
            <w:rStyle w:val="Hyperlink"/>
            <w:rFonts w:hint="cs"/>
            <w:rtl/>
          </w:rPr>
          <w:t>ی</w:t>
        </w:r>
        <w:r w:rsidRPr="003C08C2">
          <w:rPr>
            <w:rStyle w:val="Hyperlink"/>
            <w:rFonts w:hint="eastAsia"/>
            <w:rtl/>
          </w:rPr>
          <w:t>،</w:t>
        </w:r>
        <w:r w:rsidRPr="003C08C2">
          <w:rPr>
            <w:rStyle w:val="Hyperlink"/>
            <w:rtl/>
          </w:rPr>
          <w:t xml:space="preserve"> ج3، ص273.</w:t>
        </w:r>
      </w:hyperlink>
    </w:p>
  </w:footnote>
  <w:footnote w:id="8">
    <w:p w14:paraId="2C1F2BD0" w14:textId="77C2E938" w:rsidR="00FF651D" w:rsidRPr="00F8327F" w:rsidRDefault="00FF651D" w:rsidP="00FF651D">
      <w:pPr>
        <w:pStyle w:val="FootnoteText"/>
        <w:jc w:val="both"/>
      </w:pPr>
      <w:r w:rsidRPr="00F8327F">
        <w:footnoteRef/>
      </w:r>
      <w:r w:rsidRPr="00F8327F">
        <w:rPr>
          <w:rtl/>
        </w:rPr>
        <w:t xml:space="preserve"> </w:t>
      </w:r>
      <w:hyperlink r:id="rId6" w:history="1">
        <w:r w:rsidRPr="00F8327F">
          <w:rPr>
            <w:rStyle w:val="Hyperlink"/>
            <w:rtl/>
          </w:rPr>
          <w:t>تهذ</w:t>
        </w:r>
        <w:r w:rsidRPr="00F8327F">
          <w:rPr>
            <w:rStyle w:val="Hyperlink"/>
            <w:rFonts w:hint="cs"/>
            <w:rtl/>
          </w:rPr>
          <w:t>ی</w:t>
        </w:r>
        <w:r w:rsidRPr="00F8327F">
          <w:rPr>
            <w:rStyle w:val="Hyperlink"/>
            <w:rFonts w:hint="eastAsia"/>
            <w:rtl/>
          </w:rPr>
          <w:t>ب</w:t>
        </w:r>
        <w:r w:rsidRPr="00F8327F">
          <w:rPr>
            <w:rStyle w:val="Hyperlink"/>
            <w:rtl/>
          </w:rPr>
          <w:t xml:space="preserve"> الاحکام، ش</w:t>
        </w:r>
        <w:r w:rsidRPr="00F8327F">
          <w:rPr>
            <w:rStyle w:val="Hyperlink"/>
            <w:rFonts w:hint="cs"/>
            <w:rtl/>
          </w:rPr>
          <w:t>ی</w:t>
        </w:r>
        <w:r w:rsidRPr="00F8327F">
          <w:rPr>
            <w:rStyle w:val="Hyperlink"/>
            <w:rFonts w:hint="eastAsia"/>
            <w:rtl/>
          </w:rPr>
          <w:t>خ</w:t>
        </w:r>
        <w:r w:rsidRPr="00F8327F">
          <w:rPr>
            <w:rStyle w:val="Hyperlink"/>
            <w:rtl/>
          </w:rPr>
          <w:t xml:space="preserve"> طوس</w:t>
        </w:r>
        <w:r w:rsidRPr="00F8327F">
          <w:rPr>
            <w:rStyle w:val="Hyperlink"/>
            <w:rFonts w:hint="cs"/>
            <w:rtl/>
          </w:rPr>
          <w:t>ی</w:t>
        </w:r>
        <w:r w:rsidRPr="00F8327F">
          <w:rPr>
            <w:rStyle w:val="Hyperlink"/>
            <w:rFonts w:hint="eastAsia"/>
            <w:rtl/>
          </w:rPr>
          <w:t>،</w:t>
        </w:r>
        <w:r w:rsidRPr="00F8327F">
          <w:rPr>
            <w:rStyle w:val="Hyperlink"/>
            <w:rtl/>
          </w:rPr>
          <w:t xml:space="preserve"> ج2، ص99.</w:t>
        </w:r>
      </w:hyperlink>
    </w:p>
  </w:footnote>
  <w:footnote w:id="9">
    <w:p w14:paraId="39F832DD" w14:textId="60B771CB" w:rsidR="0059571D" w:rsidRPr="00B62C96" w:rsidRDefault="0059571D" w:rsidP="0059571D">
      <w:pPr>
        <w:pStyle w:val="FootnoteText"/>
      </w:pPr>
      <w:r w:rsidRPr="00B62C96">
        <w:footnoteRef/>
      </w:r>
      <w:r w:rsidRPr="00B62C96">
        <w:rPr>
          <w:rtl/>
        </w:rPr>
        <w:t xml:space="preserve"> </w:t>
      </w:r>
      <w:hyperlink r:id="rId7" w:history="1">
        <w:r w:rsidRPr="00B62C96">
          <w:rPr>
            <w:rStyle w:val="Hyperlink"/>
            <w:rFonts w:hint="eastAsia"/>
            <w:rtl/>
          </w:rPr>
          <w:t>تهذ</w:t>
        </w:r>
        <w:r w:rsidRPr="00B62C96">
          <w:rPr>
            <w:rStyle w:val="Hyperlink"/>
            <w:rFonts w:hint="cs"/>
            <w:rtl/>
          </w:rPr>
          <w:t>ی</w:t>
        </w:r>
        <w:r w:rsidRPr="00B62C96">
          <w:rPr>
            <w:rStyle w:val="Hyperlink"/>
            <w:rFonts w:hint="eastAsia"/>
            <w:rtl/>
          </w:rPr>
          <w:t>ب</w:t>
        </w:r>
        <w:r w:rsidRPr="00B62C96">
          <w:rPr>
            <w:rStyle w:val="Hyperlink"/>
            <w:rtl/>
          </w:rPr>
          <w:t xml:space="preserve"> الاحکام، ش</w:t>
        </w:r>
        <w:r w:rsidRPr="00B62C96">
          <w:rPr>
            <w:rStyle w:val="Hyperlink"/>
            <w:rFonts w:hint="cs"/>
            <w:rtl/>
          </w:rPr>
          <w:t>ی</w:t>
        </w:r>
        <w:r w:rsidRPr="00B62C96">
          <w:rPr>
            <w:rStyle w:val="Hyperlink"/>
            <w:rFonts w:hint="eastAsia"/>
            <w:rtl/>
          </w:rPr>
          <w:t>خ</w:t>
        </w:r>
        <w:r w:rsidRPr="00B62C96">
          <w:rPr>
            <w:rStyle w:val="Hyperlink"/>
            <w:rtl/>
          </w:rPr>
          <w:t xml:space="preserve"> طوس</w:t>
        </w:r>
        <w:r w:rsidRPr="00B62C96">
          <w:rPr>
            <w:rStyle w:val="Hyperlink"/>
            <w:rFonts w:hint="cs"/>
            <w:rtl/>
          </w:rPr>
          <w:t>ی</w:t>
        </w:r>
        <w:r w:rsidRPr="00B62C96">
          <w:rPr>
            <w:rStyle w:val="Hyperlink"/>
            <w:rFonts w:hint="eastAsia"/>
            <w:rtl/>
          </w:rPr>
          <w:t>،</w:t>
        </w:r>
        <w:r w:rsidRPr="00B62C96">
          <w:rPr>
            <w:rStyle w:val="Hyperlink"/>
            <w:rtl/>
          </w:rPr>
          <w:t xml:space="preserve"> ج3، ص275.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1BF8EB59"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7C0CAC">
      <w:rPr>
        <w:rFonts w:hint="cs"/>
        <w:b/>
        <w:bCs/>
        <w:sz w:val="20"/>
        <w:szCs w:val="24"/>
        <w:rtl/>
      </w:rPr>
      <w:t>83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9" w:name="Bokdars"/>
    <w:bookmarkEnd w:id="29"/>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30" w:name="Bokostad"/>
    <w:bookmarkEnd w:id="30"/>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7C0CAC">
      <w:rPr>
        <w:rFonts w:hint="cs"/>
        <w:sz w:val="24"/>
        <w:szCs w:val="24"/>
        <w:rtl/>
      </w:rPr>
      <w:t>03</w:t>
    </w:r>
    <w:r w:rsidR="00F71250">
      <w:rPr>
        <w:sz w:val="24"/>
        <w:szCs w:val="24"/>
        <w:rtl/>
      </w:rPr>
      <w:t xml:space="preserve"> /</w:t>
    </w:r>
    <w:r w:rsidR="00082CF5">
      <w:rPr>
        <w:sz w:val="24"/>
        <w:szCs w:val="24"/>
      </w:rPr>
      <w:t>1</w:t>
    </w:r>
    <w:r w:rsidR="007C0CAC">
      <w:rPr>
        <w:rFonts w:hint="cs"/>
        <w:sz w:val="24"/>
        <w:szCs w:val="24"/>
        <w:rtl/>
      </w:rPr>
      <w:t>1</w:t>
    </w:r>
    <w:r w:rsidR="00F71250">
      <w:rPr>
        <w:sz w:val="24"/>
        <w:szCs w:val="24"/>
        <w:rtl/>
      </w:rPr>
      <w:t xml:space="preserve"> /1401</w:t>
    </w:r>
    <w:r w:rsidR="00F35CAE">
      <w:rPr>
        <w:sz w:val="24"/>
        <w:szCs w:val="24"/>
        <w:rtl/>
      </w:rPr>
      <w:t xml:space="preserve"> </w:t>
    </w:r>
  </w:p>
  <w:p w14:paraId="7D10702A" w14:textId="4718DE45"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7C0CAC">
      <w:rPr>
        <w:rFonts w:hint="cs"/>
        <w:sz w:val="24"/>
        <w:szCs w:val="24"/>
        <w:rtl/>
      </w:rPr>
      <w:t xml:space="preserve">تسبیحات اربعه </w:t>
    </w:r>
    <w:r w:rsidR="001A3109">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4351EBC"/>
    <w:multiLevelType w:val="hybridMultilevel"/>
    <w:tmpl w:val="299A3FDE"/>
    <w:lvl w:ilvl="0" w:tplc="AE7C6A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72974"/>
    <w:multiLevelType w:val="hybridMultilevel"/>
    <w:tmpl w:val="1E8A1BA6"/>
    <w:lvl w:ilvl="0" w:tplc="7B247BC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D5230"/>
    <w:multiLevelType w:val="hybridMultilevel"/>
    <w:tmpl w:val="17B26FF8"/>
    <w:lvl w:ilvl="0" w:tplc="86AC09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21116"/>
    <w:multiLevelType w:val="hybridMultilevel"/>
    <w:tmpl w:val="DCB220D8"/>
    <w:lvl w:ilvl="0" w:tplc="E98653D8">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B3C17"/>
    <w:multiLevelType w:val="hybridMultilevel"/>
    <w:tmpl w:val="D446005C"/>
    <w:lvl w:ilvl="0" w:tplc="D67AC2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F0230"/>
    <w:multiLevelType w:val="hybridMultilevel"/>
    <w:tmpl w:val="FAE00450"/>
    <w:lvl w:ilvl="0" w:tplc="317E22C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806CC"/>
    <w:multiLevelType w:val="hybridMultilevel"/>
    <w:tmpl w:val="1938CA2C"/>
    <w:lvl w:ilvl="0" w:tplc="10F6F99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A7FC8"/>
    <w:multiLevelType w:val="hybridMultilevel"/>
    <w:tmpl w:val="B880B484"/>
    <w:lvl w:ilvl="0" w:tplc="3320AD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62721"/>
    <w:multiLevelType w:val="hybridMultilevel"/>
    <w:tmpl w:val="AE14AB96"/>
    <w:lvl w:ilvl="0" w:tplc="8758CC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60C0"/>
    <w:multiLevelType w:val="hybridMultilevel"/>
    <w:tmpl w:val="EE9C88A8"/>
    <w:lvl w:ilvl="0" w:tplc="64BAA3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F3DA3"/>
    <w:multiLevelType w:val="hybridMultilevel"/>
    <w:tmpl w:val="11CE7478"/>
    <w:lvl w:ilvl="0" w:tplc="7EF854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D4609"/>
    <w:multiLevelType w:val="hybridMultilevel"/>
    <w:tmpl w:val="E562833E"/>
    <w:lvl w:ilvl="0" w:tplc="DABA95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F19B7"/>
    <w:multiLevelType w:val="hybridMultilevel"/>
    <w:tmpl w:val="716A83C8"/>
    <w:lvl w:ilvl="0" w:tplc="4A18DA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C7FFD"/>
    <w:multiLevelType w:val="hybridMultilevel"/>
    <w:tmpl w:val="7BF00FA0"/>
    <w:lvl w:ilvl="0" w:tplc="8320E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A2E0B"/>
    <w:multiLevelType w:val="hybridMultilevel"/>
    <w:tmpl w:val="CC78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259E5"/>
    <w:multiLevelType w:val="hybridMultilevel"/>
    <w:tmpl w:val="6B52BA98"/>
    <w:lvl w:ilvl="0" w:tplc="7BC836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77678"/>
    <w:multiLevelType w:val="hybridMultilevel"/>
    <w:tmpl w:val="B7860B6C"/>
    <w:lvl w:ilvl="0" w:tplc="6F126B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273C5"/>
    <w:multiLevelType w:val="hybridMultilevel"/>
    <w:tmpl w:val="4C0A795A"/>
    <w:lvl w:ilvl="0" w:tplc="7C82FF2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419E1CE8"/>
    <w:multiLevelType w:val="hybridMultilevel"/>
    <w:tmpl w:val="6C6242C6"/>
    <w:lvl w:ilvl="0" w:tplc="3920E49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36A8B"/>
    <w:multiLevelType w:val="hybridMultilevel"/>
    <w:tmpl w:val="A43AB4AA"/>
    <w:lvl w:ilvl="0" w:tplc="1EAC36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148DC"/>
    <w:multiLevelType w:val="hybridMultilevel"/>
    <w:tmpl w:val="97E81964"/>
    <w:lvl w:ilvl="0" w:tplc="9AF66F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F4439"/>
    <w:multiLevelType w:val="hybridMultilevel"/>
    <w:tmpl w:val="BEE6ED28"/>
    <w:lvl w:ilvl="0" w:tplc="B7EA1E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F65AA"/>
    <w:multiLevelType w:val="hybridMultilevel"/>
    <w:tmpl w:val="65E2012C"/>
    <w:lvl w:ilvl="0" w:tplc="BACC950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A68E4"/>
    <w:multiLevelType w:val="hybridMultilevel"/>
    <w:tmpl w:val="23AE19A4"/>
    <w:lvl w:ilvl="0" w:tplc="DE1446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91F0D"/>
    <w:multiLevelType w:val="hybridMultilevel"/>
    <w:tmpl w:val="90C42E7C"/>
    <w:lvl w:ilvl="0" w:tplc="AB324A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C3631"/>
    <w:multiLevelType w:val="hybridMultilevel"/>
    <w:tmpl w:val="26E0B892"/>
    <w:lvl w:ilvl="0" w:tplc="42926A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B2BD9"/>
    <w:multiLevelType w:val="hybridMultilevel"/>
    <w:tmpl w:val="0CFC667E"/>
    <w:lvl w:ilvl="0" w:tplc="B010C2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06A6E"/>
    <w:multiLevelType w:val="hybridMultilevel"/>
    <w:tmpl w:val="D88C0C9A"/>
    <w:lvl w:ilvl="0" w:tplc="D64812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C1397"/>
    <w:multiLevelType w:val="hybridMultilevel"/>
    <w:tmpl w:val="AA7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254D5"/>
    <w:multiLevelType w:val="hybridMultilevel"/>
    <w:tmpl w:val="D726882E"/>
    <w:lvl w:ilvl="0" w:tplc="0EAAFD1C">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9"/>
  </w:num>
  <w:num w:numId="8">
    <w:abstractNumId w:val="33"/>
  </w:num>
  <w:num w:numId="9">
    <w:abstractNumId w:val="23"/>
  </w:num>
  <w:num w:numId="10">
    <w:abstractNumId w:val="7"/>
  </w:num>
  <w:num w:numId="11">
    <w:abstractNumId w:val="17"/>
  </w:num>
  <w:num w:numId="12">
    <w:abstractNumId w:val="31"/>
  </w:num>
  <w:num w:numId="13">
    <w:abstractNumId w:val="28"/>
  </w:num>
  <w:num w:numId="14">
    <w:abstractNumId w:val="20"/>
  </w:num>
  <w:num w:numId="15">
    <w:abstractNumId w:val="32"/>
  </w:num>
  <w:num w:numId="16">
    <w:abstractNumId w:val="29"/>
  </w:num>
  <w:num w:numId="17">
    <w:abstractNumId w:val="25"/>
  </w:num>
  <w:num w:numId="18">
    <w:abstractNumId w:val="5"/>
  </w:num>
  <w:num w:numId="19">
    <w:abstractNumId w:val="27"/>
  </w:num>
  <w:num w:numId="20">
    <w:abstractNumId w:val="9"/>
  </w:num>
  <w:num w:numId="21">
    <w:abstractNumId w:val="22"/>
  </w:num>
  <w:num w:numId="22">
    <w:abstractNumId w:val="14"/>
  </w:num>
  <w:num w:numId="23">
    <w:abstractNumId w:val="26"/>
  </w:num>
  <w:num w:numId="24">
    <w:abstractNumId w:val="21"/>
  </w:num>
  <w:num w:numId="25">
    <w:abstractNumId w:val="30"/>
  </w:num>
  <w:num w:numId="26">
    <w:abstractNumId w:val="24"/>
  </w:num>
  <w:num w:numId="27">
    <w:abstractNumId w:val="15"/>
  </w:num>
  <w:num w:numId="28">
    <w:abstractNumId w:val="13"/>
  </w:num>
  <w:num w:numId="29">
    <w:abstractNumId w:val="10"/>
  </w:num>
  <w:num w:numId="30">
    <w:abstractNumId w:val="18"/>
  </w:num>
  <w:num w:numId="31">
    <w:abstractNumId w:val="8"/>
  </w:num>
  <w:num w:numId="32">
    <w:abstractNumId w:val="11"/>
  </w:num>
  <w:num w:numId="33">
    <w:abstractNumId w:val="34"/>
  </w:num>
  <w:num w:numId="34">
    <w:abstractNumId w:val="16"/>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1113E"/>
    <w:rsid w:val="00013828"/>
    <w:rsid w:val="0001547C"/>
    <w:rsid w:val="00015AE6"/>
    <w:rsid w:val="000162B9"/>
    <w:rsid w:val="00016693"/>
    <w:rsid w:val="00017226"/>
    <w:rsid w:val="00020239"/>
    <w:rsid w:val="00022BF3"/>
    <w:rsid w:val="00022CAD"/>
    <w:rsid w:val="00023383"/>
    <w:rsid w:val="00023FD6"/>
    <w:rsid w:val="00025777"/>
    <w:rsid w:val="00025B70"/>
    <w:rsid w:val="00027085"/>
    <w:rsid w:val="0002717A"/>
    <w:rsid w:val="000277F0"/>
    <w:rsid w:val="00031CA9"/>
    <w:rsid w:val="00032BFA"/>
    <w:rsid w:val="00032E19"/>
    <w:rsid w:val="0003368D"/>
    <w:rsid w:val="00033C79"/>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3E56"/>
    <w:rsid w:val="00064063"/>
    <w:rsid w:val="00064B90"/>
    <w:rsid w:val="00064FA5"/>
    <w:rsid w:val="00065B90"/>
    <w:rsid w:val="000678C8"/>
    <w:rsid w:val="00067A5B"/>
    <w:rsid w:val="00070A5F"/>
    <w:rsid w:val="00072025"/>
    <w:rsid w:val="00074D20"/>
    <w:rsid w:val="00080A41"/>
    <w:rsid w:val="000810FB"/>
    <w:rsid w:val="00081A82"/>
    <w:rsid w:val="0008299B"/>
    <w:rsid w:val="00082CF5"/>
    <w:rsid w:val="00084F14"/>
    <w:rsid w:val="0008608E"/>
    <w:rsid w:val="0008624A"/>
    <w:rsid w:val="00090D86"/>
    <w:rsid w:val="000913AA"/>
    <w:rsid w:val="00092ABB"/>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59D"/>
    <w:rsid w:val="000D2A37"/>
    <w:rsid w:val="000D30E9"/>
    <w:rsid w:val="000D6818"/>
    <w:rsid w:val="000D783B"/>
    <w:rsid w:val="000D7F02"/>
    <w:rsid w:val="000E12E6"/>
    <w:rsid w:val="000E1CBF"/>
    <w:rsid w:val="000E29F8"/>
    <w:rsid w:val="000E335E"/>
    <w:rsid w:val="000E4B56"/>
    <w:rsid w:val="000E6213"/>
    <w:rsid w:val="000E6325"/>
    <w:rsid w:val="000F01F6"/>
    <w:rsid w:val="000F132D"/>
    <w:rsid w:val="000F16CF"/>
    <w:rsid w:val="000F37CB"/>
    <w:rsid w:val="000F4254"/>
    <w:rsid w:val="000F49B0"/>
    <w:rsid w:val="000F5BAC"/>
    <w:rsid w:val="000F7487"/>
    <w:rsid w:val="000F75C5"/>
    <w:rsid w:val="00102585"/>
    <w:rsid w:val="0010731B"/>
    <w:rsid w:val="00111F2E"/>
    <w:rsid w:val="001140CE"/>
    <w:rsid w:val="00114AB7"/>
    <w:rsid w:val="00116B2B"/>
    <w:rsid w:val="00120348"/>
    <w:rsid w:val="00122A09"/>
    <w:rsid w:val="00123493"/>
    <w:rsid w:val="001238AC"/>
    <w:rsid w:val="00123F0E"/>
    <w:rsid w:val="00124E3D"/>
    <w:rsid w:val="0012570F"/>
    <w:rsid w:val="00127511"/>
    <w:rsid w:val="00127E95"/>
    <w:rsid w:val="00130659"/>
    <w:rsid w:val="001315DB"/>
    <w:rsid w:val="001324B9"/>
    <w:rsid w:val="00132A90"/>
    <w:rsid w:val="001336D7"/>
    <w:rsid w:val="00133A35"/>
    <w:rsid w:val="001347C7"/>
    <w:rsid w:val="001356B0"/>
    <w:rsid w:val="00141394"/>
    <w:rsid w:val="00141CE3"/>
    <w:rsid w:val="00142F38"/>
    <w:rsid w:val="001433BA"/>
    <w:rsid w:val="00143B57"/>
    <w:rsid w:val="00146022"/>
    <w:rsid w:val="00146536"/>
    <w:rsid w:val="00146F7D"/>
    <w:rsid w:val="00150AA9"/>
    <w:rsid w:val="001516EF"/>
    <w:rsid w:val="00151937"/>
    <w:rsid w:val="00151B05"/>
    <w:rsid w:val="0015209B"/>
    <w:rsid w:val="00154DF6"/>
    <w:rsid w:val="0015576D"/>
    <w:rsid w:val="00164CD1"/>
    <w:rsid w:val="00165FE8"/>
    <w:rsid w:val="00166637"/>
    <w:rsid w:val="0017143B"/>
    <w:rsid w:val="00171FC9"/>
    <w:rsid w:val="001738F8"/>
    <w:rsid w:val="001747C7"/>
    <w:rsid w:val="00174EA7"/>
    <w:rsid w:val="00175CF3"/>
    <w:rsid w:val="001772B3"/>
    <w:rsid w:val="00177E61"/>
    <w:rsid w:val="00177FB9"/>
    <w:rsid w:val="00181844"/>
    <w:rsid w:val="001822AD"/>
    <w:rsid w:val="001829E9"/>
    <w:rsid w:val="0018322E"/>
    <w:rsid w:val="001837E9"/>
    <w:rsid w:val="001849BE"/>
    <w:rsid w:val="001866FF"/>
    <w:rsid w:val="00187DFA"/>
    <w:rsid w:val="001912FD"/>
    <w:rsid w:val="001960CB"/>
    <w:rsid w:val="001963B0"/>
    <w:rsid w:val="00197EEB"/>
    <w:rsid w:val="001A1BC1"/>
    <w:rsid w:val="001A1E64"/>
    <w:rsid w:val="001A1EA5"/>
    <w:rsid w:val="001A2200"/>
    <w:rsid w:val="001A2574"/>
    <w:rsid w:val="001A27D7"/>
    <w:rsid w:val="001A294E"/>
    <w:rsid w:val="001A3109"/>
    <w:rsid w:val="001A346C"/>
    <w:rsid w:val="001A3796"/>
    <w:rsid w:val="001A4ED8"/>
    <w:rsid w:val="001B0D4C"/>
    <w:rsid w:val="001B2488"/>
    <w:rsid w:val="001B40C3"/>
    <w:rsid w:val="001B6799"/>
    <w:rsid w:val="001C0CF8"/>
    <w:rsid w:val="001C123B"/>
    <w:rsid w:val="001C1362"/>
    <w:rsid w:val="001C1F4E"/>
    <w:rsid w:val="001C2060"/>
    <w:rsid w:val="001C3270"/>
    <w:rsid w:val="001C4784"/>
    <w:rsid w:val="001C5C37"/>
    <w:rsid w:val="001C7774"/>
    <w:rsid w:val="001D267C"/>
    <w:rsid w:val="001D2B68"/>
    <w:rsid w:val="001D2E9A"/>
    <w:rsid w:val="001D3AAA"/>
    <w:rsid w:val="001D5517"/>
    <w:rsid w:val="001D597F"/>
    <w:rsid w:val="001E113D"/>
    <w:rsid w:val="001E1FF2"/>
    <w:rsid w:val="001E2B67"/>
    <w:rsid w:val="001E3FD4"/>
    <w:rsid w:val="001E599E"/>
    <w:rsid w:val="001E61E8"/>
    <w:rsid w:val="001E61FB"/>
    <w:rsid w:val="001F022C"/>
    <w:rsid w:val="001F0D6D"/>
    <w:rsid w:val="001F153E"/>
    <w:rsid w:val="001F2368"/>
    <w:rsid w:val="001F27B8"/>
    <w:rsid w:val="001F3E59"/>
    <w:rsid w:val="001F584F"/>
    <w:rsid w:val="00200480"/>
    <w:rsid w:val="002005DB"/>
    <w:rsid w:val="002009D0"/>
    <w:rsid w:val="0020241A"/>
    <w:rsid w:val="00203821"/>
    <w:rsid w:val="00203BE3"/>
    <w:rsid w:val="00204305"/>
    <w:rsid w:val="0021116A"/>
    <w:rsid w:val="00211632"/>
    <w:rsid w:val="0021630D"/>
    <w:rsid w:val="002179E7"/>
    <w:rsid w:val="00220263"/>
    <w:rsid w:val="0022178B"/>
    <w:rsid w:val="002228D5"/>
    <w:rsid w:val="00223038"/>
    <w:rsid w:val="0022456B"/>
    <w:rsid w:val="0022759F"/>
    <w:rsid w:val="002310C4"/>
    <w:rsid w:val="00232288"/>
    <w:rsid w:val="0023488F"/>
    <w:rsid w:val="00240042"/>
    <w:rsid w:val="0024121B"/>
    <w:rsid w:val="00242FB6"/>
    <w:rsid w:val="00243A6B"/>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358D"/>
    <w:rsid w:val="00274F35"/>
    <w:rsid w:val="00275D48"/>
    <w:rsid w:val="00275FA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3334"/>
    <w:rsid w:val="002C455C"/>
    <w:rsid w:val="002C53A2"/>
    <w:rsid w:val="002D0040"/>
    <w:rsid w:val="002D267B"/>
    <w:rsid w:val="002D2FA8"/>
    <w:rsid w:val="002D5581"/>
    <w:rsid w:val="002D680C"/>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5B39"/>
    <w:rsid w:val="002F63A1"/>
    <w:rsid w:val="002F6FCC"/>
    <w:rsid w:val="00301560"/>
    <w:rsid w:val="00302F4D"/>
    <w:rsid w:val="00303D80"/>
    <w:rsid w:val="00306687"/>
    <w:rsid w:val="00307311"/>
    <w:rsid w:val="00311E6D"/>
    <w:rsid w:val="0031229C"/>
    <w:rsid w:val="00312B74"/>
    <w:rsid w:val="00314203"/>
    <w:rsid w:val="0031785B"/>
    <w:rsid w:val="0032100F"/>
    <w:rsid w:val="00332DA1"/>
    <w:rsid w:val="0033402C"/>
    <w:rsid w:val="00335E30"/>
    <w:rsid w:val="00336882"/>
    <w:rsid w:val="00340521"/>
    <w:rsid w:val="00342894"/>
    <w:rsid w:val="00345C73"/>
    <w:rsid w:val="00350B83"/>
    <w:rsid w:val="00354A99"/>
    <w:rsid w:val="0035532C"/>
    <w:rsid w:val="00360311"/>
    <w:rsid w:val="00361751"/>
    <w:rsid w:val="00361803"/>
    <w:rsid w:val="00361922"/>
    <w:rsid w:val="00361EE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B7814"/>
    <w:rsid w:val="003C08C2"/>
    <w:rsid w:val="003C33F6"/>
    <w:rsid w:val="003C3D2E"/>
    <w:rsid w:val="003C43A5"/>
    <w:rsid w:val="003C4AB0"/>
    <w:rsid w:val="003C6470"/>
    <w:rsid w:val="003C7396"/>
    <w:rsid w:val="003D092B"/>
    <w:rsid w:val="003D1AED"/>
    <w:rsid w:val="003D1C3C"/>
    <w:rsid w:val="003D2A10"/>
    <w:rsid w:val="003D49C1"/>
    <w:rsid w:val="003D5697"/>
    <w:rsid w:val="003D67BB"/>
    <w:rsid w:val="003D6CC1"/>
    <w:rsid w:val="003E1C5C"/>
    <w:rsid w:val="003E432F"/>
    <w:rsid w:val="003E4391"/>
    <w:rsid w:val="003E6650"/>
    <w:rsid w:val="003F2E09"/>
    <w:rsid w:val="003F3642"/>
    <w:rsid w:val="003F5B46"/>
    <w:rsid w:val="003F7024"/>
    <w:rsid w:val="00401363"/>
    <w:rsid w:val="00401ADD"/>
    <w:rsid w:val="00402E47"/>
    <w:rsid w:val="00403F8C"/>
    <w:rsid w:val="00404A83"/>
    <w:rsid w:val="00407864"/>
    <w:rsid w:val="004115F4"/>
    <w:rsid w:val="00411E26"/>
    <w:rsid w:val="00414792"/>
    <w:rsid w:val="00414E6D"/>
    <w:rsid w:val="00415A75"/>
    <w:rsid w:val="00416AEC"/>
    <w:rsid w:val="00425015"/>
    <w:rsid w:val="00425186"/>
    <w:rsid w:val="00425429"/>
    <w:rsid w:val="00426515"/>
    <w:rsid w:val="00426A03"/>
    <w:rsid w:val="00427A2A"/>
    <w:rsid w:val="00430994"/>
    <w:rsid w:val="00432412"/>
    <w:rsid w:val="00433A2E"/>
    <w:rsid w:val="00433BD7"/>
    <w:rsid w:val="004345BE"/>
    <w:rsid w:val="004374F4"/>
    <w:rsid w:val="004412C2"/>
    <w:rsid w:val="00441B6D"/>
    <w:rsid w:val="0044263F"/>
    <w:rsid w:val="00443DE5"/>
    <w:rsid w:val="00450C98"/>
    <w:rsid w:val="004515C2"/>
    <w:rsid w:val="004556EF"/>
    <w:rsid w:val="004558D0"/>
    <w:rsid w:val="004559A1"/>
    <w:rsid w:val="00455B1E"/>
    <w:rsid w:val="00457B3E"/>
    <w:rsid w:val="00460F2F"/>
    <w:rsid w:val="004619E9"/>
    <w:rsid w:val="004623AB"/>
    <w:rsid w:val="00462976"/>
    <w:rsid w:val="00462B07"/>
    <w:rsid w:val="00463D09"/>
    <w:rsid w:val="00463E6B"/>
    <w:rsid w:val="00465BD2"/>
    <w:rsid w:val="00466973"/>
    <w:rsid w:val="004715C8"/>
    <w:rsid w:val="00473918"/>
    <w:rsid w:val="00477DFA"/>
    <w:rsid w:val="00481C31"/>
    <w:rsid w:val="00482FC1"/>
    <w:rsid w:val="00483027"/>
    <w:rsid w:val="004846D4"/>
    <w:rsid w:val="00484D87"/>
    <w:rsid w:val="00485079"/>
    <w:rsid w:val="004850D5"/>
    <w:rsid w:val="00485336"/>
    <w:rsid w:val="00485F0C"/>
    <w:rsid w:val="00486A6A"/>
    <w:rsid w:val="00486DC9"/>
    <w:rsid w:val="004871AA"/>
    <w:rsid w:val="004918D7"/>
    <w:rsid w:val="00492637"/>
    <w:rsid w:val="004926E1"/>
    <w:rsid w:val="004A1A81"/>
    <w:rsid w:val="004A2D4B"/>
    <w:rsid w:val="004A2FEA"/>
    <w:rsid w:val="004A4E21"/>
    <w:rsid w:val="004A5FF0"/>
    <w:rsid w:val="004A67EA"/>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1314"/>
    <w:rsid w:val="004F2F77"/>
    <w:rsid w:val="004F470A"/>
    <w:rsid w:val="004F4C59"/>
    <w:rsid w:val="004F6847"/>
    <w:rsid w:val="00500C8F"/>
    <w:rsid w:val="0050107F"/>
    <w:rsid w:val="00501909"/>
    <w:rsid w:val="00503446"/>
    <w:rsid w:val="00503CB3"/>
    <w:rsid w:val="00506885"/>
    <w:rsid w:val="00507BBB"/>
    <w:rsid w:val="005128DF"/>
    <w:rsid w:val="0051592A"/>
    <w:rsid w:val="0051644E"/>
    <w:rsid w:val="00516CC9"/>
    <w:rsid w:val="00520495"/>
    <w:rsid w:val="005206FE"/>
    <w:rsid w:val="00522D23"/>
    <w:rsid w:val="005233FD"/>
    <w:rsid w:val="005257ED"/>
    <w:rsid w:val="005306F8"/>
    <w:rsid w:val="00530B8E"/>
    <w:rsid w:val="00532664"/>
    <w:rsid w:val="00532A48"/>
    <w:rsid w:val="00534ED4"/>
    <w:rsid w:val="0054023D"/>
    <w:rsid w:val="005409FF"/>
    <w:rsid w:val="00540BEA"/>
    <w:rsid w:val="0054210C"/>
    <w:rsid w:val="005426BF"/>
    <w:rsid w:val="005441CF"/>
    <w:rsid w:val="00544F5C"/>
    <w:rsid w:val="0054745B"/>
    <w:rsid w:val="00547DE0"/>
    <w:rsid w:val="00552D79"/>
    <w:rsid w:val="00553014"/>
    <w:rsid w:val="00553199"/>
    <w:rsid w:val="00553584"/>
    <w:rsid w:val="0055483F"/>
    <w:rsid w:val="0056213C"/>
    <w:rsid w:val="0056290D"/>
    <w:rsid w:val="00572310"/>
    <w:rsid w:val="00572AA2"/>
    <w:rsid w:val="00573012"/>
    <w:rsid w:val="005748BA"/>
    <w:rsid w:val="00574B12"/>
    <w:rsid w:val="0058069B"/>
    <w:rsid w:val="00580C24"/>
    <w:rsid w:val="0058281C"/>
    <w:rsid w:val="00582997"/>
    <w:rsid w:val="00587B05"/>
    <w:rsid w:val="00593F64"/>
    <w:rsid w:val="005943C4"/>
    <w:rsid w:val="0059571D"/>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62B0"/>
    <w:rsid w:val="005C7524"/>
    <w:rsid w:val="005D0D00"/>
    <w:rsid w:val="005D1515"/>
    <w:rsid w:val="005D2349"/>
    <w:rsid w:val="005D3E2F"/>
    <w:rsid w:val="005D446B"/>
    <w:rsid w:val="005D6458"/>
    <w:rsid w:val="005E0499"/>
    <w:rsid w:val="005E1B60"/>
    <w:rsid w:val="005E1FD8"/>
    <w:rsid w:val="005E26A1"/>
    <w:rsid w:val="005E5507"/>
    <w:rsid w:val="005E607B"/>
    <w:rsid w:val="005F0A8D"/>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3256E"/>
    <w:rsid w:val="00633F04"/>
    <w:rsid w:val="00634445"/>
    <w:rsid w:val="00634EAB"/>
    <w:rsid w:val="00635219"/>
    <w:rsid w:val="00635658"/>
    <w:rsid w:val="00635EC0"/>
    <w:rsid w:val="00640B58"/>
    <w:rsid w:val="00641FEB"/>
    <w:rsid w:val="00645E89"/>
    <w:rsid w:val="00647AAA"/>
    <w:rsid w:val="00650336"/>
    <w:rsid w:val="0065149D"/>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B85"/>
    <w:rsid w:val="006B1B19"/>
    <w:rsid w:val="006B2065"/>
    <w:rsid w:val="006B21F4"/>
    <w:rsid w:val="006B3753"/>
    <w:rsid w:val="006B409A"/>
    <w:rsid w:val="006B48D7"/>
    <w:rsid w:val="006B52B5"/>
    <w:rsid w:val="006B7AD6"/>
    <w:rsid w:val="006C18CA"/>
    <w:rsid w:val="006C1DA8"/>
    <w:rsid w:val="006C4332"/>
    <w:rsid w:val="006C50FD"/>
    <w:rsid w:val="006C6E85"/>
    <w:rsid w:val="006D1DD4"/>
    <w:rsid w:val="006D3892"/>
    <w:rsid w:val="006D3D4B"/>
    <w:rsid w:val="006D3F26"/>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178D"/>
    <w:rsid w:val="00712E75"/>
    <w:rsid w:val="00715F88"/>
    <w:rsid w:val="00717339"/>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3F98"/>
    <w:rsid w:val="00744A53"/>
    <w:rsid w:val="00744DE6"/>
    <w:rsid w:val="007518E2"/>
    <w:rsid w:val="00754A66"/>
    <w:rsid w:val="00762452"/>
    <w:rsid w:val="007639E0"/>
    <w:rsid w:val="0076598F"/>
    <w:rsid w:val="0077034F"/>
    <w:rsid w:val="00771B1B"/>
    <w:rsid w:val="00772547"/>
    <w:rsid w:val="00774690"/>
    <w:rsid w:val="00775507"/>
    <w:rsid w:val="007769DA"/>
    <w:rsid w:val="00783473"/>
    <w:rsid w:val="0078594B"/>
    <w:rsid w:val="0079148C"/>
    <w:rsid w:val="00791DF7"/>
    <w:rsid w:val="00793A7E"/>
    <w:rsid w:val="00795E02"/>
    <w:rsid w:val="007979D0"/>
    <w:rsid w:val="00797EA3"/>
    <w:rsid w:val="007A1F13"/>
    <w:rsid w:val="007A3819"/>
    <w:rsid w:val="007A3E50"/>
    <w:rsid w:val="007A4E18"/>
    <w:rsid w:val="007A6A75"/>
    <w:rsid w:val="007A7B8C"/>
    <w:rsid w:val="007B74B8"/>
    <w:rsid w:val="007C0CAC"/>
    <w:rsid w:val="007C1CCA"/>
    <w:rsid w:val="007C6D9E"/>
    <w:rsid w:val="007D08D0"/>
    <w:rsid w:val="007D1C43"/>
    <w:rsid w:val="007D1E71"/>
    <w:rsid w:val="007D472C"/>
    <w:rsid w:val="007D5EAF"/>
    <w:rsid w:val="007D63CF"/>
    <w:rsid w:val="007D6C53"/>
    <w:rsid w:val="007D6FA9"/>
    <w:rsid w:val="007D759B"/>
    <w:rsid w:val="007E14EC"/>
    <w:rsid w:val="007E1564"/>
    <w:rsid w:val="007E1E87"/>
    <w:rsid w:val="007E3645"/>
    <w:rsid w:val="007E4A6E"/>
    <w:rsid w:val="007E5B3F"/>
    <w:rsid w:val="007E6368"/>
    <w:rsid w:val="007E7128"/>
    <w:rsid w:val="007E72D8"/>
    <w:rsid w:val="007F2257"/>
    <w:rsid w:val="007F2AB5"/>
    <w:rsid w:val="007F4F99"/>
    <w:rsid w:val="00800356"/>
    <w:rsid w:val="0080091D"/>
    <w:rsid w:val="00800D52"/>
    <w:rsid w:val="00804108"/>
    <w:rsid w:val="00804B06"/>
    <w:rsid w:val="00804C03"/>
    <w:rsid w:val="00804FC4"/>
    <w:rsid w:val="00810B40"/>
    <w:rsid w:val="00810ED0"/>
    <w:rsid w:val="008134B4"/>
    <w:rsid w:val="00813957"/>
    <w:rsid w:val="00816367"/>
    <w:rsid w:val="00816A0B"/>
    <w:rsid w:val="0081780A"/>
    <w:rsid w:val="00820C9F"/>
    <w:rsid w:val="00820D3E"/>
    <w:rsid w:val="00821DF6"/>
    <w:rsid w:val="00822535"/>
    <w:rsid w:val="00824B22"/>
    <w:rsid w:val="0082687D"/>
    <w:rsid w:val="00830C53"/>
    <w:rsid w:val="00834761"/>
    <w:rsid w:val="008349C3"/>
    <w:rsid w:val="00837FAA"/>
    <w:rsid w:val="00841F77"/>
    <w:rsid w:val="00842E57"/>
    <w:rsid w:val="008431E8"/>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A08"/>
    <w:rsid w:val="008A388E"/>
    <w:rsid w:val="008A510E"/>
    <w:rsid w:val="008A522A"/>
    <w:rsid w:val="008A7DAB"/>
    <w:rsid w:val="008B0D6F"/>
    <w:rsid w:val="008B15DA"/>
    <w:rsid w:val="008B174D"/>
    <w:rsid w:val="008B1FB5"/>
    <w:rsid w:val="008B4464"/>
    <w:rsid w:val="008B4D15"/>
    <w:rsid w:val="008B628C"/>
    <w:rsid w:val="008B6F8E"/>
    <w:rsid w:val="008B750B"/>
    <w:rsid w:val="008C3162"/>
    <w:rsid w:val="008C562D"/>
    <w:rsid w:val="008C6115"/>
    <w:rsid w:val="008C6506"/>
    <w:rsid w:val="008C6BC4"/>
    <w:rsid w:val="008D1F14"/>
    <w:rsid w:val="008D2A7B"/>
    <w:rsid w:val="008D4ABC"/>
    <w:rsid w:val="008D6DDC"/>
    <w:rsid w:val="008E028F"/>
    <w:rsid w:val="008E23B8"/>
    <w:rsid w:val="008E2507"/>
    <w:rsid w:val="008E3924"/>
    <w:rsid w:val="008E426D"/>
    <w:rsid w:val="008E4A10"/>
    <w:rsid w:val="008E7A0D"/>
    <w:rsid w:val="008F13F7"/>
    <w:rsid w:val="008F5B4D"/>
    <w:rsid w:val="008F7152"/>
    <w:rsid w:val="0090717E"/>
    <w:rsid w:val="00907425"/>
    <w:rsid w:val="0091038F"/>
    <w:rsid w:val="009138D8"/>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5605"/>
    <w:rsid w:val="009666D3"/>
    <w:rsid w:val="00966C4C"/>
    <w:rsid w:val="0096778A"/>
    <w:rsid w:val="0096778F"/>
    <w:rsid w:val="00970BDA"/>
    <w:rsid w:val="00973A56"/>
    <w:rsid w:val="00975E39"/>
    <w:rsid w:val="00977656"/>
    <w:rsid w:val="00977A5A"/>
    <w:rsid w:val="0098201D"/>
    <w:rsid w:val="009833FD"/>
    <w:rsid w:val="009844EA"/>
    <w:rsid w:val="009846A7"/>
    <w:rsid w:val="0098794D"/>
    <w:rsid w:val="009907AF"/>
    <w:rsid w:val="0099466E"/>
    <w:rsid w:val="0099497B"/>
    <w:rsid w:val="00996828"/>
    <w:rsid w:val="00996C68"/>
    <w:rsid w:val="009A250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9B4"/>
    <w:rsid w:val="009C0C84"/>
    <w:rsid w:val="009C2B94"/>
    <w:rsid w:val="009C53AE"/>
    <w:rsid w:val="009C5899"/>
    <w:rsid w:val="009C62BB"/>
    <w:rsid w:val="009C66D5"/>
    <w:rsid w:val="009C7EA3"/>
    <w:rsid w:val="009D13CE"/>
    <w:rsid w:val="009D13FD"/>
    <w:rsid w:val="009D266A"/>
    <w:rsid w:val="009D3881"/>
    <w:rsid w:val="009D39B1"/>
    <w:rsid w:val="009D663C"/>
    <w:rsid w:val="009D6B41"/>
    <w:rsid w:val="009D79D7"/>
    <w:rsid w:val="009E26C2"/>
    <w:rsid w:val="009E4190"/>
    <w:rsid w:val="009E531C"/>
    <w:rsid w:val="009E53CF"/>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48FD"/>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C21"/>
    <w:rsid w:val="00A65D4C"/>
    <w:rsid w:val="00A66AF0"/>
    <w:rsid w:val="00A703FC"/>
    <w:rsid w:val="00A70512"/>
    <w:rsid w:val="00A71DA7"/>
    <w:rsid w:val="00A7399F"/>
    <w:rsid w:val="00A8160A"/>
    <w:rsid w:val="00A82773"/>
    <w:rsid w:val="00A828DC"/>
    <w:rsid w:val="00A82B39"/>
    <w:rsid w:val="00A834F9"/>
    <w:rsid w:val="00A85046"/>
    <w:rsid w:val="00A85AAC"/>
    <w:rsid w:val="00A90E34"/>
    <w:rsid w:val="00A910CB"/>
    <w:rsid w:val="00A9123D"/>
    <w:rsid w:val="00A954F4"/>
    <w:rsid w:val="00A95AC6"/>
    <w:rsid w:val="00A971D2"/>
    <w:rsid w:val="00AA1959"/>
    <w:rsid w:val="00AA1F60"/>
    <w:rsid w:val="00AA227E"/>
    <w:rsid w:val="00AA3917"/>
    <w:rsid w:val="00AA3E50"/>
    <w:rsid w:val="00AA40D7"/>
    <w:rsid w:val="00AA516E"/>
    <w:rsid w:val="00AB0443"/>
    <w:rsid w:val="00AB0E44"/>
    <w:rsid w:val="00AB1DC8"/>
    <w:rsid w:val="00AB1FAB"/>
    <w:rsid w:val="00AB559D"/>
    <w:rsid w:val="00AB57E4"/>
    <w:rsid w:val="00AB5F7D"/>
    <w:rsid w:val="00AB6622"/>
    <w:rsid w:val="00AB7870"/>
    <w:rsid w:val="00AC0C50"/>
    <w:rsid w:val="00AC0FAC"/>
    <w:rsid w:val="00AC6265"/>
    <w:rsid w:val="00AC6FE2"/>
    <w:rsid w:val="00AD122F"/>
    <w:rsid w:val="00AE4C16"/>
    <w:rsid w:val="00AE4C52"/>
    <w:rsid w:val="00AE770B"/>
    <w:rsid w:val="00AF0B83"/>
    <w:rsid w:val="00AF186B"/>
    <w:rsid w:val="00AF1CA4"/>
    <w:rsid w:val="00AF21E3"/>
    <w:rsid w:val="00AF2A3B"/>
    <w:rsid w:val="00AF3925"/>
    <w:rsid w:val="00AF3CB6"/>
    <w:rsid w:val="00AF5D14"/>
    <w:rsid w:val="00AF6265"/>
    <w:rsid w:val="00B05A5E"/>
    <w:rsid w:val="00B05CD0"/>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57A3E"/>
    <w:rsid w:val="00B61326"/>
    <w:rsid w:val="00B61FA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171"/>
    <w:rsid w:val="00BA7723"/>
    <w:rsid w:val="00BA7D51"/>
    <w:rsid w:val="00BB241D"/>
    <w:rsid w:val="00BB414E"/>
    <w:rsid w:val="00BB4904"/>
    <w:rsid w:val="00BB4E15"/>
    <w:rsid w:val="00BC1632"/>
    <w:rsid w:val="00BC2C28"/>
    <w:rsid w:val="00BC2E73"/>
    <w:rsid w:val="00BC440F"/>
    <w:rsid w:val="00BC48B5"/>
    <w:rsid w:val="00BC716B"/>
    <w:rsid w:val="00BC7D55"/>
    <w:rsid w:val="00BC7DE0"/>
    <w:rsid w:val="00BD0886"/>
    <w:rsid w:val="00BD0E74"/>
    <w:rsid w:val="00BD5952"/>
    <w:rsid w:val="00BD5F8C"/>
    <w:rsid w:val="00BD600E"/>
    <w:rsid w:val="00BE1A90"/>
    <w:rsid w:val="00BE29DD"/>
    <w:rsid w:val="00BE2E46"/>
    <w:rsid w:val="00BE3DEA"/>
    <w:rsid w:val="00BE5150"/>
    <w:rsid w:val="00BE73A1"/>
    <w:rsid w:val="00BF15A8"/>
    <w:rsid w:val="00BF28B8"/>
    <w:rsid w:val="00BF52DB"/>
    <w:rsid w:val="00BF5934"/>
    <w:rsid w:val="00C0009B"/>
    <w:rsid w:val="00C030DB"/>
    <w:rsid w:val="00C066AF"/>
    <w:rsid w:val="00C101C7"/>
    <w:rsid w:val="00C10915"/>
    <w:rsid w:val="00C10E06"/>
    <w:rsid w:val="00C12756"/>
    <w:rsid w:val="00C13B3C"/>
    <w:rsid w:val="00C13C6A"/>
    <w:rsid w:val="00C145B8"/>
    <w:rsid w:val="00C16F02"/>
    <w:rsid w:val="00C2438F"/>
    <w:rsid w:val="00C247B2"/>
    <w:rsid w:val="00C30717"/>
    <w:rsid w:val="00C30F5C"/>
    <w:rsid w:val="00C31AF0"/>
    <w:rsid w:val="00C31CA3"/>
    <w:rsid w:val="00C32626"/>
    <w:rsid w:val="00C328F2"/>
    <w:rsid w:val="00C328FB"/>
    <w:rsid w:val="00C32A7E"/>
    <w:rsid w:val="00C32B29"/>
    <w:rsid w:val="00C32CA8"/>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3CA7"/>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23DE"/>
    <w:rsid w:val="00CD3B5F"/>
    <w:rsid w:val="00CD5E76"/>
    <w:rsid w:val="00CD6CD8"/>
    <w:rsid w:val="00CD7C34"/>
    <w:rsid w:val="00CE0568"/>
    <w:rsid w:val="00CE1DFA"/>
    <w:rsid w:val="00CE2916"/>
    <w:rsid w:val="00CE3608"/>
    <w:rsid w:val="00CE65B6"/>
    <w:rsid w:val="00CE6BEA"/>
    <w:rsid w:val="00CE700C"/>
    <w:rsid w:val="00CE7481"/>
    <w:rsid w:val="00CF03D9"/>
    <w:rsid w:val="00CF0A8F"/>
    <w:rsid w:val="00CF189B"/>
    <w:rsid w:val="00CF4709"/>
    <w:rsid w:val="00CF5384"/>
    <w:rsid w:val="00CF7E30"/>
    <w:rsid w:val="00D048CE"/>
    <w:rsid w:val="00D0674D"/>
    <w:rsid w:val="00D06784"/>
    <w:rsid w:val="00D078C3"/>
    <w:rsid w:val="00D106ED"/>
    <w:rsid w:val="00D10998"/>
    <w:rsid w:val="00D11A59"/>
    <w:rsid w:val="00D120F8"/>
    <w:rsid w:val="00D12C4C"/>
    <w:rsid w:val="00D150D9"/>
    <w:rsid w:val="00D15CBD"/>
    <w:rsid w:val="00D1659B"/>
    <w:rsid w:val="00D168F7"/>
    <w:rsid w:val="00D17865"/>
    <w:rsid w:val="00D20887"/>
    <w:rsid w:val="00D21281"/>
    <w:rsid w:val="00D221CB"/>
    <w:rsid w:val="00D23391"/>
    <w:rsid w:val="00D25DDE"/>
    <w:rsid w:val="00D31805"/>
    <w:rsid w:val="00D33F19"/>
    <w:rsid w:val="00D35129"/>
    <w:rsid w:val="00D41409"/>
    <w:rsid w:val="00D41780"/>
    <w:rsid w:val="00D41D32"/>
    <w:rsid w:val="00D459A3"/>
    <w:rsid w:val="00D46CE9"/>
    <w:rsid w:val="00D47F01"/>
    <w:rsid w:val="00D503EA"/>
    <w:rsid w:val="00D552B9"/>
    <w:rsid w:val="00D56BA2"/>
    <w:rsid w:val="00D6009C"/>
    <w:rsid w:val="00D60D76"/>
    <w:rsid w:val="00D60DF7"/>
    <w:rsid w:val="00D62021"/>
    <w:rsid w:val="00D67848"/>
    <w:rsid w:val="00D70E89"/>
    <w:rsid w:val="00D735B2"/>
    <w:rsid w:val="00D74021"/>
    <w:rsid w:val="00D752DE"/>
    <w:rsid w:val="00D76D01"/>
    <w:rsid w:val="00D85F2B"/>
    <w:rsid w:val="00D87452"/>
    <w:rsid w:val="00D922A9"/>
    <w:rsid w:val="00D92BC2"/>
    <w:rsid w:val="00D9394A"/>
    <w:rsid w:val="00D950CB"/>
    <w:rsid w:val="00D953AA"/>
    <w:rsid w:val="00D9595F"/>
    <w:rsid w:val="00D96D01"/>
    <w:rsid w:val="00D9730F"/>
    <w:rsid w:val="00D97649"/>
    <w:rsid w:val="00DA24C7"/>
    <w:rsid w:val="00DA33FB"/>
    <w:rsid w:val="00DA3804"/>
    <w:rsid w:val="00DA6CD7"/>
    <w:rsid w:val="00DA7ADF"/>
    <w:rsid w:val="00DB0CBB"/>
    <w:rsid w:val="00DB10B8"/>
    <w:rsid w:val="00DB2E17"/>
    <w:rsid w:val="00DB4FD6"/>
    <w:rsid w:val="00DB67CC"/>
    <w:rsid w:val="00DB776D"/>
    <w:rsid w:val="00DC1F89"/>
    <w:rsid w:val="00DC2226"/>
    <w:rsid w:val="00DC2CC1"/>
    <w:rsid w:val="00DC3783"/>
    <w:rsid w:val="00DC6C3B"/>
    <w:rsid w:val="00DC7AE7"/>
    <w:rsid w:val="00DC7BE6"/>
    <w:rsid w:val="00DD0241"/>
    <w:rsid w:val="00DD2779"/>
    <w:rsid w:val="00DD5DCC"/>
    <w:rsid w:val="00DE1070"/>
    <w:rsid w:val="00DE299A"/>
    <w:rsid w:val="00DE3668"/>
    <w:rsid w:val="00DE44A3"/>
    <w:rsid w:val="00DE4714"/>
    <w:rsid w:val="00DE56AC"/>
    <w:rsid w:val="00DE5F0B"/>
    <w:rsid w:val="00DF0084"/>
    <w:rsid w:val="00DF20A7"/>
    <w:rsid w:val="00E00219"/>
    <w:rsid w:val="00E0316B"/>
    <w:rsid w:val="00E04875"/>
    <w:rsid w:val="00E04B57"/>
    <w:rsid w:val="00E05296"/>
    <w:rsid w:val="00E11B6B"/>
    <w:rsid w:val="00E12071"/>
    <w:rsid w:val="00E16982"/>
    <w:rsid w:val="00E23ADC"/>
    <w:rsid w:val="00E25E10"/>
    <w:rsid w:val="00E2655B"/>
    <w:rsid w:val="00E2696D"/>
    <w:rsid w:val="00E2740A"/>
    <w:rsid w:val="00E30971"/>
    <w:rsid w:val="00E37E53"/>
    <w:rsid w:val="00E4119C"/>
    <w:rsid w:val="00E41CF1"/>
    <w:rsid w:val="00E42F9B"/>
    <w:rsid w:val="00E45353"/>
    <w:rsid w:val="00E467EF"/>
    <w:rsid w:val="00E47ADE"/>
    <w:rsid w:val="00E5013E"/>
    <w:rsid w:val="00E50B41"/>
    <w:rsid w:val="00E5219B"/>
    <w:rsid w:val="00E52D07"/>
    <w:rsid w:val="00E53152"/>
    <w:rsid w:val="00E548CB"/>
    <w:rsid w:val="00E5518B"/>
    <w:rsid w:val="00E609FE"/>
    <w:rsid w:val="00E630BE"/>
    <w:rsid w:val="00E63274"/>
    <w:rsid w:val="00E63C13"/>
    <w:rsid w:val="00E6504F"/>
    <w:rsid w:val="00E651A5"/>
    <w:rsid w:val="00E66035"/>
    <w:rsid w:val="00E6741A"/>
    <w:rsid w:val="00E73078"/>
    <w:rsid w:val="00E74350"/>
    <w:rsid w:val="00E75920"/>
    <w:rsid w:val="00E76036"/>
    <w:rsid w:val="00E80D96"/>
    <w:rsid w:val="00E82119"/>
    <w:rsid w:val="00E82D5F"/>
    <w:rsid w:val="00E86A66"/>
    <w:rsid w:val="00E871FA"/>
    <w:rsid w:val="00E9110E"/>
    <w:rsid w:val="00E91EAB"/>
    <w:rsid w:val="00E936A4"/>
    <w:rsid w:val="00E93C1F"/>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2BE1"/>
    <w:rsid w:val="00EC327D"/>
    <w:rsid w:val="00EC3905"/>
    <w:rsid w:val="00EC679E"/>
    <w:rsid w:val="00EC6CDD"/>
    <w:rsid w:val="00EC735A"/>
    <w:rsid w:val="00ED119A"/>
    <w:rsid w:val="00ED1878"/>
    <w:rsid w:val="00ED5F38"/>
    <w:rsid w:val="00ED6BDB"/>
    <w:rsid w:val="00ED7597"/>
    <w:rsid w:val="00EE003A"/>
    <w:rsid w:val="00EE08F4"/>
    <w:rsid w:val="00EE17C1"/>
    <w:rsid w:val="00EE22E6"/>
    <w:rsid w:val="00EE272E"/>
    <w:rsid w:val="00EE3B99"/>
    <w:rsid w:val="00EE5AB7"/>
    <w:rsid w:val="00EE6406"/>
    <w:rsid w:val="00EE7171"/>
    <w:rsid w:val="00EE7CDE"/>
    <w:rsid w:val="00EF2373"/>
    <w:rsid w:val="00EF2448"/>
    <w:rsid w:val="00EF27FE"/>
    <w:rsid w:val="00EF4D2A"/>
    <w:rsid w:val="00EF63E0"/>
    <w:rsid w:val="00EF6E5A"/>
    <w:rsid w:val="00F0309D"/>
    <w:rsid w:val="00F0589D"/>
    <w:rsid w:val="00F07FB6"/>
    <w:rsid w:val="00F10646"/>
    <w:rsid w:val="00F13A22"/>
    <w:rsid w:val="00F13A8C"/>
    <w:rsid w:val="00F13F0A"/>
    <w:rsid w:val="00F141BC"/>
    <w:rsid w:val="00F149D0"/>
    <w:rsid w:val="00F1506A"/>
    <w:rsid w:val="00F154D5"/>
    <w:rsid w:val="00F163EA"/>
    <w:rsid w:val="00F16B39"/>
    <w:rsid w:val="00F16B53"/>
    <w:rsid w:val="00F2560C"/>
    <w:rsid w:val="00F25ECD"/>
    <w:rsid w:val="00F318BE"/>
    <w:rsid w:val="00F31B2B"/>
    <w:rsid w:val="00F33297"/>
    <w:rsid w:val="00F33F79"/>
    <w:rsid w:val="00F343FB"/>
    <w:rsid w:val="00F35203"/>
    <w:rsid w:val="00F359FE"/>
    <w:rsid w:val="00F35CAE"/>
    <w:rsid w:val="00F40BD0"/>
    <w:rsid w:val="00F41326"/>
    <w:rsid w:val="00F42159"/>
    <w:rsid w:val="00F4256E"/>
    <w:rsid w:val="00F42EE1"/>
    <w:rsid w:val="00F43DF8"/>
    <w:rsid w:val="00F44F46"/>
    <w:rsid w:val="00F478B3"/>
    <w:rsid w:val="00F47DA9"/>
    <w:rsid w:val="00F47FDA"/>
    <w:rsid w:val="00F5633E"/>
    <w:rsid w:val="00F566B9"/>
    <w:rsid w:val="00F57902"/>
    <w:rsid w:val="00F60F1F"/>
    <w:rsid w:val="00F64141"/>
    <w:rsid w:val="00F67508"/>
    <w:rsid w:val="00F6758E"/>
    <w:rsid w:val="00F677E7"/>
    <w:rsid w:val="00F7005B"/>
    <w:rsid w:val="00F71250"/>
    <w:rsid w:val="00F71FC9"/>
    <w:rsid w:val="00F7267D"/>
    <w:rsid w:val="00F72BF6"/>
    <w:rsid w:val="00F73B48"/>
    <w:rsid w:val="00F73F14"/>
    <w:rsid w:val="00F74CE0"/>
    <w:rsid w:val="00F74F51"/>
    <w:rsid w:val="00F8196F"/>
    <w:rsid w:val="00F842AD"/>
    <w:rsid w:val="00F842F6"/>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167D"/>
    <w:rsid w:val="00FD40D2"/>
    <w:rsid w:val="00FD4AA0"/>
    <w:rsid w:val="00FD57BA"/>
    <w:rsid w:val="00FD7184"/>
    <w:rsid w:val="00FE1C48"/>
    <w:rsid w:val="00FE372C"/>
    <w:rsid w:val="00FE3BB8"/>
    <w:rsid w:val="00FE3C2F"/>
    <w:rsid w:val="00FE3D7D"/>
    <w:rsid w:val="00FE6DCF"/>
    <w:rsid w:val="00FF3F0E"/>
    <w:rsid w:val="00FF651D"/>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655134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98/&#1575;&#1604;&#1592;&#1607;&#1585;" TargetMode="External"/><Relationship Id="rId7" Type="http://schemas.openxmlformats.org/officeDocument/2006/relationships/hyperlink" Target="http://lib.eshia.ir/10083/3/275/&#1602;&#1740;&#1575;&#1605;" TargetMode="External"/><Relationship Id="rId2" Type="http://schemas.openxmlformats.org/officeDocument/2006/relationships/hyperlink" Target="http://lib.eshia.ir/10083/2/97/&#1575;&#1604;&#1593;&#1588;&#1575;&#1569;" TargetMode="External"/><Relationship Id="rId1" Type="http://schemas.openxmlformats.org/officeDocument/2006/relationships/hyperlink" Target="http://lib.eshia.ir/10083/2/99/&#1602;&#1605;&#1578;" TargetMode="External"/><Relationship Id="rId6" Type="http://schemas.openxmlformats.org/officeDocument/2006/relationships/hyperlink" Target="http://lib.eshia.ir/10083/2/99/&#1575;&#1604;&#1705;&#1578;&#1575;&#1576;" TargetMode="External"/><Relationship Id="rId5" Type="http://schemas.openxmlformats.org/officeDocument/2006/relationships/hyperlink" Target="http://lib.eshia.ir/11005/3/273/&#1585;&#1705;&#1593;&#1578;&#1575;&#1606;" TargetMode="External"/><Relationship Id="rId4" Type="http://schemas.openxmlformats.org/officeDocument/2006/relationships/hyperlink" Target="http://lib.eshia.ir/11021/1/392/&#1573;&#1605;&#157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16BE-D2C1-485F-8375-61D287CF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2123</Words>
  <Characters>12104</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14199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2023-01-23T13:35:00Z</cp:lastPrinted>
  <dcterms:created xsi:type="dcterms:W3CDTF">2023-01-23T13:34:00Z</dcterms:created>
  <dcterms:modified xsi:type="dcterms:W3CDTF">2023-01-24T11:16:00Z</dcterms:modified>
  <cp:contentStatus>ویرایش 2.5</cp:contentStatus>
  <cp:version>2.7</cp:version>
</cp:coreProperties>
</file>