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D366C7">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366C7" w:rsidRPr="006E20C0" w:rsidRDefault="00D366C7" w:rsidP="00D366C7">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6381580" w:history="1">
        <w:r w:rsidRPr="006E20C0">
          <w:rPr>
            <w:rStyle w:val="Hyperlink"/>
            <w:noProof/>
            <w:rtl/>
          </w:rPr>
          <w:t>تقس</w:t>
        </w:r>
        <w:r w:rsidRPr="006E20C0">
          <w:rPr>
            <w:rStyle w:val="Hyperlink"/>
            <w:rFonts w:hint="cs"/>
            <w:noProof/>
            <w:rtl/>
          </w:rPr>
          <w:t>ی</w:t>
        </w:r>
        <w:r w:rsidRPr="006E20C0">
          <w:rPr>
            <w:rStyle w:val="Hyperlink"/>
            <w:rFonts w:hint="eastAsia"/>
            <w:noProof/>
            <w:rtl/>
          </w:rPr>
          <w:t>مات</w:t>
        </w:r>
        <w:r w:rsidRPr="006E20C0">
          <w:rPr>
            <w:rStyle w:val="Hyperlink"/>
            <w:noProof/>
            <w:rtl/>
          </w:rPr>
          <w:t xml:space="preserve"> تعارض</w:t>
        </w:r>
        <w:r w:rsidRPr="006E20C0">
          <w:rPr>
            <w:noProof/>
            <w:webHidden/>
            <w:rtl/>
          </w:rPr>
          <w:tab/>
        </w:r>
        <w:r w:rsidRPr="006E20C0">
          <w:rPr>
            <w:noProof/>
            <w:webHidden/>
            <w:rtl/>
          </w:rPr>
          <w:fldChar w:fldCharType="begin"/>
        </w:r>
        <w:r w:rsidRPr="006E20C0">
          <w:rPr>
            <w:noProof/>
            <w:webHidden/>
            <w:rtl/>
          </w:rPr>
          <w:instrText xml:space="preserve"> </w:instrText>
        </w:r>
        <w:r w:rsidRPr="006E20C0">
          <w:rPr>
            <w:noProof/>
            <w:webHidden/>
          </w:rPr>
          <w:instrText xml:space="preserve">PAGEREF </w:instrText>
        </w:r>
        <w:r w:rsidRPr="006E20C0">
          <w:rPr>
            <w:noProof/>
            <w:webHidden/>
            <w:rtl/>
          </w:rPr>
          <w:instrText>_</w:instrText>
        </w:r>
        <w:r w:rsidRPr="006E20C0">
          <w:rPr>
            <w:noProof/>
            <w:webHidden/>
          </w:rPr>
          <w:instrText>Toc</w:instrText>
        </w:r>
        <w:r w:rsidRPr="006E20C0">
          <w:rPr>
            <w:noProof/>
            <w:webHidden/>
            <w:rtl/>
          </w:rPr>
          <w:instrText xml:space="preserve">506381580 </w:instrText>
        </w:r>
        <w:r w:rsidRPr="006E20C0">
          <w:rPr>
            <w:noProof/>
            <w:webHidden/>
          </w:rPr>
          <w:instrText>\h</w:instrText>
        </w:r>
        <w:r w:rsidRPr="006E20C0">
          <w:rPr>
            <w:noProof/>
            <w:webHidden/>
            <w:rtl/>
          </w:rPr>
          <w:instrText xml:space="preserve"> </w:instrText>
        </w:r>
        <w:r w:rsidRPr="006E20C0">
          <w:rPr>
            <w:noProof/>
            <w:webHidden/>
            <w:rtl/>
          </w:rPr>
        </w:r>
        <w:r w:rsidRPr="006E20C0">
          <w:rPr>
            <w:noProof/>
            <w:webHidden/>
            <w:rtl/>
          </w:rPr>
          <w:fldChar w:fldCharType="separate"/>
        </w:r>
        <w:r w:rsidRPr="006E20C0">
          <w:rPr>
            <w:noProof/>
            <w:webHidden/>
            <w:rtl/>
          </w:rPr>
          <w:t>1</w:t>
        </w:r>
        <w:r w:rsidRPr="006E20C0">
          <w:rPr>
            <w:noProof/>
            <w:webHidden/>
            <w:rtl/>
          </w:rPr>
          <w:fldChar w:fldCharType="end"/>
        </w:r>
      </w:hyperlink>
    </w:p>
    <w:p w:rsidR="00D366C7" w:rsidRPr="006E20C0" w:rsidRDefault="00D366C7" w:rsidP="00D366C7">
      <w:pPr>
        <w:pStyle w:val="TOC2"/>
        <w:tabs>
          <w:tab w:val="right" w:leader="dot" w:pos="10194"/>
        </w:tabs>
        <w:rPr>
          <w:rFonts w:asciiTheme="minorHAnsi" w:eastAsiaTheme="minorEastAsia" w:hAnsiTheme="minorHAnsi" w:cstheme="minorBidi"/>
          <w:bCs w:val="0"/>
          <w:noProof/>
          <w:color w:val="auto"/>
          <w:szCs w:val="22"/>
          <w:rtl/>
          <w:lang w:bidi="ar-SA"/>
        </w:rPr>
      </w:pPr>
      <w:hyperlink w:anchor="_Toc506381581" w:history="1">
        <w:r w:rsidRPr="006E20C0">
          <w:rPr>
            <w:rStyle w:val="Hyperlink"/>
            <w:noProof/>
            <w:rtl/>
          </w:rPr>
          <w:t>الف: تعارض مستقر و غ</w:t>
        </w:r>
        <w:r w:rsidRPr="006E20C0">
          <w:rPr>
            <w:rStyle w:val="Hyperlink"/>
            <w:rFonts w:hint="cs"/>
            <w:noProof/>
            <w:rtl/>
          </w:rPr>
          <w:t>ی</w:t>
        </w:r>
        <w:r w:rsidRPr="006E20C0">
          <w:rPr>
            <w:rStyle w:val="Hyperlink"/>
            <w:rFonts w:hint="eastAsia"/>
            <w:noProof/>
            <w:rtl/>
          </w:rPr>
          <w:t>ر</w:t>
        </w:r>
        <w:r w:rsidRPr="006E20C0">
          <w:rPr>
            <w:rStyle w:val="Hyperlink"/>
            <w:noProof/>
            <w:rtl/>
          </w:rPr>
          <w:t xml:space="preserve"> مستقر</w:t>
        </w:r>
        <w:r w:rsidRPr="006E20C0">
          <w:rPr>
            <w:noProof/>
            <w:webHidden/>
            <w:rtl/>
          </w:rPr>
          <w:tab/>
        </w:r>
        <w:r w:rsidRPr="006E20C0">
          <w:rPr>
            <w:noProof/>
            <w:webHidden/>
            <w:rtl/>
          </w:rPr>
          <w:fldChar w:fldCharType="begin"/>
        </w:r>
        <w:r w:rsidRPr="006E20C0">
          <w:rPr>
            <w:noProof/>
            <w:webHidden/>
            <w:rtl/>
          </w:rPr>
          <w:instrText xml:space="preserve"> </w:instrText>
        </w:r>
        <w:r w:rsidRPr="006E20C0">
          <w:rPr>
            <w:noProof/>
            <w:webHidden/>
          </w:rPr>
          <w:instrText xml:space="preserve">PAGEREF </w:instrText>
        </w:r>
        <w:r w:rsidRPr="006E20C0">
          <w:rPr>
            <w:noProof/>
            <w:webHidden/>
            <w:rtl/>
          </w:rPr>
          <w:instrText>_</w:instrText>
        </w:r>
        <w:r w:rsidRPr="006E20C0">
          <w:rPr>
            <w:noProof/>
            <w:webHidden/>
          </w:rPr>
          <w:instrText>Toc</w:instrText>
        </w:r>
        <w:r w:rsidRPr="006E20C0">
          <w:rPr>
            <w:noProof/>
            <w:webHidden/>
            <w:rtl/>
          </w:rPr>
          <w:instrText xml:space="preserve">506381581 </w:instrText>
        </w:r>
        <w:r w:rsidRPr="006E20C0">
          <w:rPr>
            <w:noProof/>
            <w:webHidden/>
          </w:rPr>
          <w:instrText>\h</w:instrText>
        </w:r>
        <w:r w:rsidRPr="006E20C0">
          <w:rPr>
            <w:noProof/>
            <w:webHidden/>
            <w:rtl/>
          </w:rPr>
          <w:instrText xml:space="preserve"> </w:instrText>
        </w:r>
        <w:r w:rsidRPr="006E20C0">
          <w:rPr>
            <w:noProof/>
            <w:webHidden/>
            <w:rtl/>
          </w:rPr>
        </w:r>
        <w:r w:rsidRPr="006E20C0">
          <w:rPr>
            <w:noProof/>
            <w:webHidden/>
            <w:rtl/>
          </w:rPr>
          <w:fldChar w:fldCharType="separate"/>
        </w:r>
        <w:r w:rsidRPr="006E20C0">
          <w:rPr>
            <w:noProof/>
            <w:webHidden/>
            <w:rtl/>
          </w:rPr>
          <w:t>1</w:t>
        </w:r>
        <w:r w:rsidRPr="006E20C0">
          <w:rPr>
            <w:noProof/>
            <w:webHidden/>
            <w:rtl/>
          </w:rPr>
          <w:fldChar w:fldCharType="end"/>
        </w:r>
      </w:hyperlink>
    </w:p>
    <w:p w:rsidR="00D366C7" w:rsidRPr="006E20C0" w:rsidRDefault="00D366C7" w:rsidP="00D366C7">
      <w:pPr>
        <w:pStyle w:val="TOC2"/>
        <w:tabs>
          <w:tab w:val="right" w:leader="dot" w:pos="10194"/>
        </w:tabs>
        <w:rPr>
          <w:rFonts w:asciiTheme="minorHAnsi" w:eastAsiaTheme="minorEastAsia" w:hAnsiTheme="minorHAnsi" w:cstheme="minorBidi"/>
          <w:bCs w:val="0"/>
          <w:noProof/>
          <w:color w:val="auto"/>
          <w:szCs w:val="22"/>
          <w:rtl/>
          <w:lang w:bidi="ar-SA"/>
        </w:rPr>
      </w:pPr>
      <w:hyperlink w:anchor="_Toc506381582" w:history="1">
        <w:r w:rsidRPr="006E20C0">
          <w:rPr>
            <w:rStyle w:val="Hyperlink"/>
            <w:noProof/>
            <w:rtl/>
          </w:rPr>
          <w:t>ب: تعارض بالذات و بالعرض</w:t>
        </w:r>
        <w:r w:rsidRPr="006E20C0">
          <w:rPr>
            <w:noProof/>
            <w:webHidden/>
            <w:rtl/>
          </w:rPr>
          <w:tab/>
        </w:r>
        <w:r w:rsidRPr="006E20C0">
          <w:rPr>
            <w:noProof/>
            <w:webHidden/>
            <w:rtl/>
          </w:rPr>
          <w:fldChar w:fldCharType="begin"/>
        </w:r>
        <w:r w:rsidRPr="006E20C0">
          <w:rPr>
            <w:noProof/>
            <w:webHidden/>
            <w:rtl/>
          </w:rPr>
          <w:instrText xml:space="preserve"> </w:instrText>
        </w:r>
        <w:r w:rsidRPr="006E20C0">
          <w:rPr>
            <w:noProof/>
            <w:webHidden/>
          </w:rPr>
          <w:instrText xml:space="preserve">PAGEREF </w:instrText>
        </w:r>
        <w:r w:rsidRPr="006E20C0">
          <w:rPr>
            <w:noProof/>
            <w:webHidden/>
            <w:rtl/>
          </w:rPr>
          <w:instrText>_</w:instrText>
        </w:r>
        <w:r w:rsidRPr="006E20C0">
          <w:rPr>
            <w:noProof/>
            <w:webHidden/>
          </w:rPr>
          <w:instrText>Toc</w:instrText>
        </w:r>
        <w:r w:rsidRPr="006E20C0">
          <w:rPr>
            <w:noProof/>
            <w:webHidden/>
            <w:rtl/>
          </w:rPr>
          <w:instrText xml:space="preserve">506381582 </w:instrText>
        </w:r>
        <w:r w:rsidRPr="006E20C0">
          <w:rPr>
            <w:noProof/>
            <w:webHidden/>
          </w:rPr>
          <w:instrText>\h</w:instrText>
        </w:r>
        <w:r w:rsidRPr="006E20C0">
          <w:rPr>
            <w:noProof/>
            <w:webHidden/>
            <w:rtl/>
          </w:rPr>
          <w:instrText xml:space="preserve"> </w:instrText>
        </w:r>
        <w:r w:rsidRPr="006E20C0">
          <w:rPr>
            <w:noProof/>
            <w:webHidden/>
            <w:rtl/>
          </w:rPr>
        </w:r>
        <w:r w:rsidRPr="006E20C0">
          <w:rPr>
            <w:noProof/>
            <w:webHidden/>
            <w:rtl/>
          </w:rPr>
          <w:fldChar w:fldCharType="separate"/>
        </w:r>
        <w:r w:rsidRPr="006E20C0">
          <w:rPr>
            <w:noProof/>
            <w:webHidden/>
            <w:rtl/>
          </w:rPr>
          <w:t>2</w:t>
        </w:r>
        <w:r w:rsidRPr="006E20C0">
          <w:rPr>
            <w:noProof/>
            <w:webHidden/>
            <w:rtl/>
          </w:rPr>
          <w:fldChar w:fldCharType="end"/>
        </w:r>
      </w:hyperlink>
    </w:p>
    <w:p w:rsidR="00D366C7" w:rsidRPr="006E20C0" w:rsidRDefault="00D366C7" w:rsidP="00D366C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6381583" w:history="1">
        <w:r w:rsidRPr="006E20C0">
          <w:rPr>
            <w:rStyle w:val="Hyperlink"/>
            <w:iCs w:val="0"/>
            <w:noProof/>
            <w:rtl/>
          </w:rPr>
          <w:t>عدم شمول تعر</w:t>
        </w:r>
        <w:r w:rsidRPr="006E20C0">
          <w:rPr>
            <w:rStyle w:val="Hyperlink"/>
            <w:rFonts w:hint="cs"/>
            <w:iCs w:val="0"/>
            <w:noProof/>
            <w:rtl/>
          </w:rPr>
          <w:t>ی</w:t>
        </w:r>
        <w:r w:rsidRPr="006E20C0">
          <w:rPr>
            <w:rStyle w:val="Hyperlink"/>
            <w:rFonts w:hint="eastAsia"/>
            <w:iCs w:val="0"/>
            <w:noProof/>
            <w:rtl/>
          </w:rPr>
          <w:t>ف</w:t>
        </w:r>
        <w:r w:rsidRPr="006E20C0">
          <w:rPr>
            <w:rStyle w:val="Hyperlink"/>
            <w:iCs w:val="0"/>
            <w:noProof/>
            <w:rtl/>
          </w:rPr>
          <w:t xml:space="preserve"> تعارض بر تعارض بالعرض در کلام س</w:t>
        </w:r>
        <w:r w:rsidRPr="006E20C0">
          <w:rPr>
            <w:rStyle w:val="Hyperlink"/>
            <w:rFonts w:hint="cs"/>
            <w:iCs w:val="0"/>
            <w:noProof/>
            <w:rtl/>
          </w:rPr>
          <w:t>ی</w:t>
        </w:r>
        <w:r w:rsidRPr="006E20C0">
          <w:rPr>
            <w:rStyle w:val="Hyperlink"/>
            <w:rFonts w:hint="eastAsia"/>
            <w:iCs w:val="0"/>
            <w:noProof/>
            <w:rtl/>
          </w:rPr>
          <w:t>د</w:t>
        </w:r>
        <w:r w:rsidRPr="006E20C0">
          <w:rPr>
            <w:rStyle w:val="Hyperlink"/>
            <w:iCs w:val="0"/>
            <w:noProof/>
            <w:rtl/>
          </w:rPr>
          <w:t xml:space="preserve"> </w:t>
        </w:r>
        <w:r w:rsidRPr="006E20C0">
          <w:rPr>
            <w:rStyle w:val="Hyperlink"/>
            <w:rFonts w:hint="cs"/>
            <w:iCs w:val="0"/>
            <w:noProof/>
            <w:rtl/>
          </w:rPr>
          <w:t>ی</w:t>
        </w:r>
        <w:r w:rsidRPr="006E20C0">
          <w:rPr>
            <w:rStyle w:val="Hyperlink"/>
            <w:rFonts w:hint="eastAsia"/>
            <w:iCs w:val="0"/>
            <w:noProof/>
            <w:rtl/>
          </w:rPr>
          <w:t>زد</w:t>
        </w:r>
        <w:r w:rsidRPr="006E20C0">
          <w:rPr>
            <w:rStyle w:val="Hyperlink"/>
            <w:rFonts w:hint="cs"/>
            <w:iCs w:val="0"/>
            <w:noProof/>
            <w:rtl/>
          </w:rPr>
          <w:t>ی</w:t>
        </w:r>
        <w:r w:rsidRPr="006E20C0">
          <w:rPr>
            <w:iCs w:val="0"/>
            <w:noProof/>
            <w:webHidden/>
            <w:rtl/>
          </w:rPr>
          <w:tab/>
        </w:r>
        <w:r w:rsidRPr="006E20C0">
          <w:rPr>
            <w:iCs w:val="0"/>
            <w:noProof/>
            <w:webHidden/>
            <w:rtl/>
          </w:rPr>
          <w:fldChar w:fldCharType="begin"/>
        </w:r>
        <w:r w:rsidRPr="006E20C0">
          <w:rPr>
            <w:iCs w:val="0"/>
            <w:noProof/>
            <w:webHidden/>
            <w:rtl/>
          </w:rPr>
          <w:instrText xml:space="preserve"> </w:instrText>
        </w:r>
        <w:r w:rsidRPr="006E20C0">
          <w:rPr>
            <w:iCs w:val="0"/>
            <w:noProof/>
            <w:webHidden/>
          </w:rPr>
          <w:instrText xml:space="preserve">PAGEREF </w:instrText>
        </w:r>
        <w:r w:rsidRPr="006E20C0">
          <w:rPr>
            <w:iCs w:val="0"/>
            <w:noProof/>
            <w:webHidden/>
            <w:rtl/>
          </w:rPr>
          <w:instrText>_</w:instrText>
        </w:r>
        <w:r w:rsidRPr="006E20C0">
          <w:rPr>
            <w:iCs w:val="0"/>
            <w:noProof/>
            <w:webHidden/>
          </w:rPr>
          <w:instrText>Toc</w:instrText>
        </w:r>
        <w:r w:rsidRPr="006E20C0">
          <w:rPr>
            <w:iCs w:val="0"/>
            <w:noProof/>
            <w:webHidden/>
            <w:rtl/>
          </w:rPr>
          <w:instrText xml:space="preserve">506381583 </w:instrText>
        </w:r>
        <w:r w:rsidRPr="006E20C0">
          <w:rPr>
            <w:iCs w:val="0"/>
            <w:noProof/>
            <w:webHidden/>
          </w:rPr>
          <w:instrText>\h</w:instrText>
        </w:r>
        <w:r w:rsidRPr="006E20C0">
          <w:rPr>
            <w:iCs w:val="0"/>
            <w:noProof/>
            <w:webHidden/>
            <w:rtl/>
          </w:rPr>
          <w:instrText xml:space="preserve"> </w:instrText>
        </w:r>
        <w:r w:rsidRPr="006E20C0">
          <w:rPr>
            <w:iCs w:val="0"/>
            <w:noProof/>
            <w:webHidden/>
            <w:rtl/>
          </w:rPr>
        </w:r>
        <w:r w:rsidRPr="006E20C0">
          <w:rPr>
            <w:iCs w:val="0"/>
            <w:noProof/>
            <w:webHidden/>
            <w:rtl/>
          </w:rPr>
          <w:fldChar w:fldCharType="separate"/>
        </w:r>
        <w:r w:rsidRPr="006E20C0">
          <w:rPr>
            <w:iCs w:val="0"/>
            <w:noProof/>
            <w:webHidden/>
            <w:rtl/>
          </w:rPr>
          <w:t>3</w:t>
        </w:r>
        <w:r w:rsidRPr="006E20C0">
          <w:rPr>
            <w:iCs w:val="0"/>
            <w:noProof/>
            <w:webHidden/>
            <w:rtl/>
          </w:rPr>
          <w:fldChar w:fldCharType="end"/>
        </w:r>
      </w:hyperlink>
    </w:p>
    <w:p w:rsidR="00D366C7" w:rsidRPr="006E20C0" w:rsidRDefault="00D366C7" w:rsidP="00D366C7">
      <w:pPr>
        <w:pStyle w:val="TOC4"/>
        <w:tabs>
          <w:tab w:val="right" w:leader="dot" w:pos="10194"/>
        </w:tabs>
        <w:rPr>
          <w:rFonts w:asciiTheme="minorHAnsi" w:eastAsiaTheme="minorEastAsia" w:hAnsiTheme="minorHAnsi" w:cstheme="minorBidi"/>
          <w:bCs w:val="0"/>
          <w:noProof/>
          <w:color w:val="auto"/>
          <w:szCs w:val="22"/>
          <w:rtl/>
          <w:lang w:bidi="ar-SA"/>
        </w:rPr>
      </w:pPr>
      <w:hyperlink w:anchor="_Toc506381584" w:history="1">
        <w:r w:rsidRPr="006E20C0">
          <w:rPr>
            <w:rStyle w:val="Hyperlink"/>
            <w:noProof/>
            <w:rtl/>
          </w:rPr>
          <w:t>عدم پذ</w:t>
        </w:r>
        <w:r w:rsidRPr="006E20C0">
          <w:rPr>
            <w:rStyle w:val="Hyperlink"/>
            <w:rFonts w:hint="cs"/>
            <w:noProof/>
            <w:rtl/>
          </w:rPr>
          <w:t>ی</w:t>
        </w:r>
        <w:r w:rsidRPr="006E20C0">
          <w:rPr>
            <w:rStyle w:val="Hyperlink"/>
            <w:rFonts w:hint="eastAsia"/>
            <w:noProof/>
            <w:rtl/>
          </w:rPr>
          <w:t>رش</w:t>
        </w:r>
        <w:r w:rsidRPr="006E20C0">
          <w:rPr>
            <w:rStyle w:val="Hyperlink"/>
            <w:noProof/>
            <w:rtl/>
          </w:rPr>
          <w:t xml:space="preserve"> کلام س</w:t>
        </w:r>
        <w:r w:rsidRPr="006E20C0">
          <w:rPr>
            <w:rStyle w:val="Hyperlink"/>
            <w:rFonts w:hint="cs"/>
            <w:noProof/>
            <w:rtl/>
          </w:rPr>
          <w:t>ی</w:t>
        </w:r>
        <w:r w:rsidRPr="006E20C0">
          <w:rPr>
            <w:rStyle w:val="Hyperlink"/>
            <w:rFonts w:hint="eastAsia"/>
            <w:noProof/>
            <w:rtl/>
          </w:rPr>
          <w:t>د</w:t>
        </w:r>
        <w:r w:rsidRPr="006E20C0">
          <w:rPr>
            <w:rStyle w:val="Hyperlink"/>
            <w:noProof/>
            <w:rtl/>
          </w:rPr>
          <w:t xml:space="preserve"> </w:t>
        </w:r>
        <w:r w:rsidRPr="006E20C0">
          <w:rPr>
            <w:rStyle w:val="Hyperlink"/>
            <w:rFonts w:hint="cs"/>
            <w:noProof/>
            <w:rtl/>
          </w:rPr>
          <w:t>ی</w:t>
        </w:r>
        <w:r w:rsidRPr="006E20C0">
          <w:rPr>
            <w:rStyle w:val="Hyperlink"/>
            <w:rFonts w:hint="eastAsia"/>
            <w:noProof/>
            <w:rtl/>
          </w:rPr>
          <w:t>زد</w:t>
        </w:r>
        <w:r w:rsidRPr="006E20C0">
          <w:rPr>
            <w:rStyle w:val="Hyperlink"/>
            <w:rFonts w:hint="cs"/>
            <w:noProof/>
            <w:rtl/>
          </w:rPr>
          <w:t>ی</w:t>
        </w:r>
        <w:r w:rsidRPr="006E20C0">
          <w:rPr>
            <w:rStyle w:val="Hyperlink"/>
            <w:noProof/>
            <w:rtl/>
          </w:rPr>
          <w:t xml:space="preserve"> و تفص</w:t>
        </w:r>
        <w:r w:rsidRPr="006E20C0">
          <w:rPr>
            <w:rStyle w:val="Hyperlink"/>
            <w:rFonts w:hint="cs"/>
            <w:noProof/>
            <w:rtl/>
          </w:rPr>
          <w:t>ی</w:t>
        </w:r>
        <w:r w:rsidRPr="006E20C0">
          <w:rPr>
            <w:rStyle w:val="Hyperlink"/>
            <w:rFonts w:hint="eastAsia"/>
            <w:noProof/>
            <w:rtl/>
          </w:rPr>
          <w:t>ل</w:t>
        </w:r>
        <w:r w:rsidRPr="006E20C0">
          <w:rPr>
            <w:rStyle w:val="Hyperlink"/>
            <w:noProof/>
            <w:rtl/>
          </w:rPr>
          <w:t xml:space="preserve"> ب</w:t>
        </w:r>
        <w:r w:rsidRPr="006E20C0">
          <w:rPr>
            <w:rStyle w:val="Hyperlink"/>
            <w:rFonts w:hint="cs"/>
            <w:noProof/>
            <w:rtl/>
          </w:rPr>
          <w:t>ی</w:t>
        </w:r>
        <w:r w:rsidRPr="006E20C0">
          <w:rPr>
            <w:rStyle w:val="Hyperlink"/>
            <w:rFonts w:hint="eastAsia"/>
            <w:noProof/>
            <w:rtl/>
          </w:rPr>
          <w:t>ن</w:t>
        </w:r>
        <w:r w:rsidRPr="006E20C0">
          <w:rPr>
            <w:rStyle w:val="Hyperlink"/>
            <w:noProof/>
            <w:rtl/>
          </w:rPr>
          <w:t xml:space="preserve"> وجود قر</w:t>
        </w:r>
        <w:r w:rsidRPr="006E20C0">
          <w:rPr>
            <w:rStyle w:val="Hyperlink"/>
            <w:rFonts w:hint="cs"/>
            <w:noProof/>
            <w:rtl/>
          </w:rPr>
          <w:t>ی</w:t>
        </w:r>
        <w:r w:rsidRPr="006E20C0">
          <w:rPr>
            <w:rStyle w:val="Hyperlink"/>
            <w:rFonts w:hint="eastAsia"/>
            <w:noProof/>
            <w:rtl/>
          </w:rPr>
          <w:t>نه</w:t>
        </w:r>
        <w:r w:rsidRPr="006E20C0">
          <w:rPr>
            <w:rStyle w:val="Hyperlink"/>
            <w:noProof/>
            <w:rtl/>
          </w:rPr>
          <w:t xml:space="preserve"> واضحه و عدم آن</w:t>
        </w:r>
        <w:r w:rsidRPr="006E20C0">
          <w:rPr>
            <w:noProof/>
            <w:webHidden/>
            <w:rtl/>
          </w:rPr>
          <w:tab/>
        </w:r>
        <w:r w:rsidRPr="006E20C0">
          <w:rPr>
            <w:noProof/>
            <w:webHidden/>
            <w:rtl/>
          </w:rPr>
          <w:fldChar w:fldCharType="begin"/>
        </w:r>
        <w:r w:rsidRPr="006E20C0">
          <w:rPr>
            <w:noProof/>
            <w:webHidden/>
            <w:rtl/>
          </w:rPr>
          <w:instrText xml:space="preserve"> </w:instrText>
        </w:r>
        <w:r w:rsidRPr="006E20C0">
          <w:rPr>
            <w:noProof/>
            <w:webHidden/>
          </w:rPr>
          <w:instrText xml:space="preserve">PAGEREF </w:instrText>
        </w:r>
        <w:r w:rsidRPr="006E20C0">
          <w:rPr>
            <w:noProof/>
            <w:webHidden/>
            <w:rtl/>
          </w:rPr>
          <w:instrText>_</w:instrText>
        </w:r>
        <w:r w:rsidRPr="006E20C0">
          <w:rPr>
            <w:noProof/>
            <w:webHidden/>
          </w:rPr>
          <w:instrText>Toc</w:instrText>
        </w:r>
        <w:r w:rsidRPr="006E20C0">
          <w:rPr>
            <w:noProof/>
            <w:webHidden/>
            <w:rtl/>
          </w:rPr>
          <w:instrText xml:space="preserve">506381584 </w:instrText>
        </w:r>
        <w:r w:rsidRPr="006E20C0">
          <w:rPr>
            <w:noProof/>
            <w:webHidden/>
          </w:rPr>
          <w:instrText>\h</w:instrText>
        </w:r>
        <w:r w:rsidRPr="006E20C0">
          <w:rPr>
            <w:noProof/>
            <w:webHidden/>
            <w:rtl/>
          </w:rPr>
          <w:instrText xml:space="preserve"> </w:instrText>
        </w:r>
        <w:r w:rsidRPr="006E20C0">
          <w:rPr>
            <w:noProof/>
            <w:webHidden/>
            <w:rtl/>
          </w:rPr>
        </w:r>
        <w:r w:rsidRPr="006E20C0">
          <w:rPr>
            <w:noProof/>
            <w:webHidden/>
            <w:rtl/>
          </w:rPr>
          <w:fldChar w:fldCharType="separate"/>
        </w:r>
        <w:r w:rsidRPr="006E20C0">
          <w:rPr>
            <w:noProof/>
            <w:webHidden/>
            <w:rtl/>
          </w:rPr>
          <w:t>3</w:t>
        </w:r>
        <w:r w:rsidRPr="006E20C0">
          <w:rPr>
            <w:noProof/>
            <w:webHidden/>
            <w:rtl/>
          </w:rPr>
          <w:fldChar w:fldCharType="end"/>
        </w:r>
      </w:hyperlink>
    </w:p>
    <w:p w:rsidR="00D366C7" w:rsidRPr="006E20C0" w:rsidRDefault="00D366C7" w:rsidP="00D366C7">
      <w:pPr>
        <w:pStyle w:val="TOC4"/>
        <w:tabs>
          <w:tab w:val="right" w:leader="dot" w:pos="10194"/>
        </w:tabs>
        <w:rPr>
          <w:rFonts w:asciiTheme="minorHAnsi" w:eastAsiaTheme="minorEastAsia" w:hAnsiTheme="minorHAnsi" w:cstheme="minorBidi"/>
          <w:bCs w:val="0"/>
          <w:noProof/>
          <w:color w:val="auto"/>
          <w:szCs w:val="22"/>
          <w:rtl/>
          <w:lang w:bidi="ar-SA"/>
        </w:rPr>
      </w:pPr>
      <w:hyperlink w:anchor="_Toc506381585" w:history="1">
        <w:r w:rsidRPr="006E20C0">
          <w:rPr>
            <w:rStyle w:val="Hyperlink"/>
            <w:noProof/>
            <w:rtl/>
          </w:rPr>
          <w:t>ب</w:t>
        </w:r>
        <w:r w:rsidRPr="006E20C0">
          <w:rPr>
            <w:rStyle w:val="Hyperlink"/>
            <w:rFonts w:hint="cs"/>
            <w:noProof/>
            <w:rtl/>
          </w:rPr>
          <w:t>ی</w:t>
        </w:r>
        <w:r w:rsidRPr="006E20C0">
          <w:rPr>
            <w:rStyle w:val="Hyperlink"/>
            <w:rFonts w:hint="eastAsia"/>
            <w:noProof/>
            <w:rtl/>
          </w:rPr>
          <w:t>ان</w:t>
        </w:r>
        <w:r w:rsidRPr="006E20C0">
          <w:rPr>
            <w:rStyle w:val="Hyperlink"/>
            <w:noProof/>
            <w:rtl/>
          </w:rPr>
          <w:t xml:space="preserve"> دوره سابق در مورد تعارض بالعرض</w:t>
        </w:r>
        <w:r w:rsidRPr="006E20C0">
          <w:rPr>
            <w:noProof/>
            <w:webHidden/>
            <w:rtl/>
          </w:rPr>
          <w:tab/>
        </w:r>
        <w:r w:rsidRPr="006E20C0">
          <w:rPr>
            <w:noProof/>
            <w:webHidden/>
            <w:rtl/>
          </w:rPr>
          <w:fldChar w:fldCharType="begin"/>
        </w:r>
        <w:r w:rsidRPr="006E20C0">
          <w:rPr>
            <w:noProof/>
            <w:webHidden/>
            <w:rtl/>
          </w:rPr>
          <w:instrText xml:space="preserve"> </w:instrText>
        </w:r>
        <w:r w:rsidRPr="006E20C0">
          <w:rPr>
            <w:noProof/>
            <w:webHidden/>
          </w:rPr>
          <w:instrText xml:space="preserve">PAGEREF </w:instrText>
        </w:r>
        <w:r w:rsidRPr="006E20C0">
          <w:rPr>
            <w:noProof/>
            <w:webHidden/>
            <w:rtl/>
          </w:rPr>
          <w:instrText>_</w:instrText>
        </w:r>
        <w:r w:rsidRPr="006E20C0">
          <w:rPr>
            <w:noProof/>
            <w:webHidden/>
          </w:rPr>
          <w:instrText>Toc</w:instrText>
        </w:r>
        <w:r w:rsidRPr="006E20C0">
          <w:rPr>
            <w:noProof/>
            <w:webHidden/>
            <w:rtl/>
          </w:rPr>
          <w:instrText xml:space="preserve">506381585 </w:instrText>
        </w:r>
        <w:r w:rsidRPr="006E20C0">
          <w:rPr>
            <w:noProof/>
            <w:webHidden/>
          </w:rPr>
          <w:instrText>\h</w:instrText>
        </w:r>
        <w:r w:rsidRPr="006E20C0">
          <w:rPr>
            <w:noProof/>
            <w:webHidden/>
            <w:rtl/>
          </w:rPr>
          <w:instrText xml:space="preserve"> </w:instrText>
        </w:r>
        <w:r w:rsidRPr="006E20C0">
          <w:rPr>
            <w:noProof/>
            <w:webHidden/>
            <w:rtl/>
          </w:rPr>
        </w:r>
        <w:r w:rsidRPr="006E20C0">
          <w:rPr>
            <w:noProof/>
            <w:webHidden/>
            <w:rtl/>
          </w:rPr>
          <w:fldChar w:fldCharType="separate"/>
        </w:r>
        <w:r w:rsidRPr="006E20C0">
          <w:rPr>
            <w:noProof/>
            <w:webHidden/>
            <w:rtl/>
          </w:rPr>
          <w:t>4</w:t>
        </w:r>
        <w:r w:rsidRPr="006E20C0">
          <w:rPr>
            <w:noProof/>
            <w:webHidden/>
            <w:rtl/>
          </w:rPr>
          <w:fldChar w:fldCharType="end"/>
        </w:r>
      </w:hyperlink>
    </w:p>
    <w:p w:rsidR="00D366C7" w:rsidRPr="006E20C0" w:rsidRDefault="00D366C7" w:rsidP="00D366C7">
      <w:pPr>
        <w:pStyle w:val="TOC5"/>
        <w:tabs>
          <w:tab w:val="right" w:leader="dot" w:pos="10194"/>
        </w:tabs>
        <w:rPr>
          <w:rFonts w:asciiTheme="minorHAnsi" w:eastAsiaTheme="minorEastAsia" w:hAnsiTheme="minorHAnsi" w:cstheme="minorBidi"/>
          <w:bCs w:val="0"/>
          <w:noProof/>
          <w:color w:val="auto"/>
          <w:szCs w:val="22"/>
          <w:rtl/>
          <w:lang w:bidi="ar-SA"/>
        </w:rPr>
      </w:pPr>
      <w:hyperlink w:anchor="_Toc506381586" w:history="1">
        <w:r w:rsidRPr="006E20C0">
          <w:rPr>
            <w:rStyle w:val="Hyperlink"/>
            <w:noProof/>
            <w:rtl/>
          </w:rPr>
          <w:t>عدول از ب</w:t>
        </w:r>
        <w:r w:rsidRPr="006E20C0">
          <w:rPr>
            <w:rStyle w:val="Hyperlink"/>
            <w:rFonts w:hint="cs"/>
            <w:noProof/>
            <w:rtl/>
          </w:rPr>
          <w:t>ی</w:t>
        </w:r>
        <w:r w:rsidRPr="006E20C0">
          <w:rPr>
            <w:rStyle w:val="Hyperlink"/>
            <w:rFonts w:hint="eastAsia"/>
            <w:noProof/>
            <w:rtl/>
          </w:rPr>
          <w:t>ان</w:t>
        </w:r>
        <w:r w:rsidRPr="006E20C0">
          <w:rPr>
            <w:rStyle w:val="Hyperlink"/>
            <w:noProof/>
            <w:rtl/>
          </w:rPr>
          <w:t xml:space="preserve"> دوره سابق</w:t>
        </w:r>
        <w:r w:rsidRPr="006E20C0">
          <w:rPr>
            <w:noProof/>
            <w:webHidden/>
            <w:rtl/>
          </w:rPr>
          <w:tab/>
        </w:r>
        <w:r w:rsidRPr="006E20C0">
          <w:rPr>
            <w:noProof/>
            <w:webHidden/>
            <w:rtl/>
          </w:rPr>
          <w:fldChar w:fldCharType="begin"/>
        </w:r>
        <w:r w:rsidRPr="006E20C0">
          <w:rPr>
            <w:noProof/>
            <w:webHidden/>
            <w:rtl/>
          </w:rPr>
          <w:instrText xml:space="preserve"> </w:instrText>
        </w:r>
        <w:r w:rsidRPr="006E20C0">
          <w:rPr>
            <w:noProof/>
            <w:webHidden/>
          </w:rPr>
          <w:instrText xml:space="preserve">PAGEREF </w:instrText>
        </w:r>
        <w:r w:rsidRPr="006E20C0">
          <w:rPr>
            <w:noProof/>
            <w:webHidden/>
            <w:rtl/>
          </w:rPr>
          <w:instrText>_</w:instrText>
        </w:r>
        <w:r w:rsidRPr="006E20C0">
          <w:rPr>
            <w:noProof/>
            <w:webHidden/>
          </w:rPr>
          <w:instrText>Toc</w:instrText>
        </w:r>
        <w:r w:rsidRPr="006E20C0">
          <w:rPr>
            <w:noProof/>
            <w:webHidden/>
            <w:rtl/>
          </w:rPr>
          <w:instrText xml:space="preserve">506381586 </w:instrText>
        </w:r>
        <w:r w:rsidRPr="006E20C0">
          <w:rPr>
            <w:noProof/>
            <w:webHidden/>
          </w:rPr>
          <w:instrText>\h</w:instrText>
        </w:r>
        <w:r w:rsidRPr="006E20C0">
          <w:rPr>
            <w:noProof/>
            <w:webHidden/>
            <w:rtl/>
          </w:rPr>
          <w:instrText xml:space="preserve"> </w:instrText>
        </w:r>
        <w:r w:rsidRPr="006E20C0">
          <w:rPr>
            <w:noProof/>
            <w:webHidden/>
            <w:rtl/>
          </w:rPr>
        </w:r>
        <w:r w:rsidRPr="006E20C0">
          <w:rPr>
            <w:noProof/>
            <w:webHidden/>
            <w:rtl/>
          </w:rPr>
          <w:fldChar w:fldCharType="separate"/>
        </w:r>
        <w:r w:rsidRPr="006E20C0">
          <w:rPr>
            <w:noProof/>
            <w:webHidden/>
            <w:rtl/>
          </w:rPr>
          <w:t>5</w:t>
        </w:r>
        <w:r w:rsidRPr="006E20C0">
          <w:rPr>
            <w:noProof/>
            <w:webHidden/>
            <w:rtl/>
          </w:rPr>
          <w:fldChar w:fldCharType="end"/>
        </w:r>
      </w:hyperlink>
    </w:p>
    <w:p w:rsidR="00D366C7" w:rsidRPr="006E20C0" w:rsidRDefault="00D366C7" w:rsidP="00D366C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6381587" w:history="1">
        <w:r w:rsidRPr="006E20C0">
          <w:rPr>
            <w:rStyle w:val="Hyperlink"/>
            <w:iCs w:val="0"/>
            <w:noProof/>
            <w:rtl/>
          </w:rPr>
          <w:t>اشتباه حجت با لاحجت در موارد تعارض بالعرض در کلام محقق نائ</w:t>
        </w:r>
        <w:r w:rsidRPr="006E20C0">
          <w:rPr>
            <w:rStyle w:val="Hyperlink"/>
            <w:rFonts w:hint="cs"/>
            <w:iCs w:val="0"/>
            <w:noProof/>
            <w:rtl/>
          </w:rPr>
          <w:t>ی</w:t>
        </w:r>
        <w:r w:rsidRPr="006E20C0">
          <w:rPr>
            <w:rStyle w:val="Hyperlink"/>
            <w:rFonts w:hint="eastAsia"/>
            <w:iCs w:val="0"/>
            <w:noProof/>
            <w:rtl/>
          </w:rPr>
          <w:t>ن</w:t>
        </w:r>
        <w:r w:rsidRPr="006E20C0">
          <w:rPr>
            <w:rStyle w:val="Hyperlink"/>
            <w:rFonts w:hint="cs"/>
            <w:iCs w:val="0"/>
            <w:noProof/>
            <w:rtl/>
          </w:rPr>
          <w:t>ی</w:t>
        </w:r>
        <w:r w:rsidRPr="006E20C0">
          <w:rPr>
            <w:rStyle w:val="Hyperlink"/>
            <w:iCs w:val="0"/>
            <w:noProof/>
            <w:rtl/>
          </w:rPr>
          <w:t xml:space="preserve"> و مناقشه در آن</w:t>
        </w:r>
        <w:r w:rsidRPr="006E20C0">
          <w:rPr>
            <w:iCs w:val="0"/>
            <w:noProof/>
            <w:webHidden/>
            <w:rtl/>
          </w:rPr>
          <w:tab/>
        </w:r>
        <w:r w:rsidRPr="006E20C0">
          <w:rPr>
            <w:iCs w:val="0"/>
            <w:noProof/>
            <w:webHidden/>
            <w:rtl/>
          </w:rPr>
          <w:fldChar w:fldCharType="begin"/>
        </w:r>
        <w:r w:rsidRPr="006E20C0">
          <w:rPr>
            <w:iCs w:val="0"/>
            <w:noProof/>
            <w:webHidden/>
            <w:rtl/>
          </w:rPr>
          <w:instrText xml:space="preserve"> </w:instrText>
        </w:r>
        <w:r w:rsidRPr="006E20C0">
          <w:rPr>
            <w:iCs w:val="0"/>
            <w:noProof/>
            <w:webHidden/>
          </w:rPr>
          <w:instrText xml:space="preserve">PAGEREF </w:instrText>
        </w:r>
        <w:r w:rsidRPr="006E20C0">
          <w:rPr>
            <w:iCs w:val="0"/>
            <w:noProof/>
            <w:webHidden/>
            <w:rtl/>
          </w:rPr>
          <w:instrText>_</w:instrText>
        </w:r>
        <w:r w:rsidRPr="006E20C0">
          <w:rPr>
            <w:iCs w:val="0"/>
            <w:noProof/>
            <w:webHidden/>
          </w:rPr>
          <w:instrText>Toc</w:instrText>
        </w:r>
        <w:r w:rsidRPr="006E20C0">
          <w:rPr>
            <w:iCs w:val="0"/>
            <w:noProof/>
            <w:webHidden/>
            <w:rtl/>
          </w:rPr>
          <w:instrText xml:space="preserve">506381587 </w:instrText>
        </w:r>
        <w:r w:rsidRPr="006E20C0">
          <w:rPr>
            <w:iCs w:val="0"/>
            <w:noProof/>
            <w:webHidden/>
          </w:rPr>
          <w:instrText>\h</w:instrText>
        </w:r>
        <w:r w:rsidRPr="006E20C0">
          <w:rPr>
            <w:iCs w:val="0"/>
            <w:noProof/>
            <w:webHidden/>
            <w:rtl/>
          </w:rPr>
          <w:instrText xml:space="preserve"> </w:instrText>
        </w:r>
        <w:r w:rsidRPr="006E20C0">
          <w:rPr>
            <w:iCs w:val="0"/>
            <w:noProof/>
            <w:webHidden/>
            <w:rtl/>
          </w:rPr>
        </w:r>
        <w:r w:rsidRPr="006E20C0">
          <w:rPr>
            <w:iCs w:val="0"/>
            <w:noProof/>
            <w:webHidden/>
            <w:rtl/>
          </w:rPr>
          <w:fldChar w:fldCharType="separate"/>
        </w:r>
        <w:r w:rsidRPr="006E20C0">
          <w:rPr>
            <w:iCs w:val="0"/>
            <w:noProof/>
            <w:webHidden/>
            <w:rtl/>
          </w:rPr>
          <w:t>6</w:t>
        </w:r>
        <w:r w:rsidRPr="006E20C0">
          <w:rPr>
            <w:iCs w:val="0"/>
            <w:noProof/>
            <w:webHidden/>
            <w:rtl/>
          </w:rPr>
          <w:fldChar w:fldCharType="end"/>
        </w:r>
      </w:hyperlink>
    </w:p>
    <w:p w:rsidR="00D366C7" w:rsidRPr="006E20C0" w:rsidRDefault="00D366C7" w:rsidP="00D366C7">
      <w:pPr>
        <w:pStyle w:val="TOC1"/>
        <w:rPr>
          <w:rFonts w:asciiTheme="minorHAnsi" w:eastAsiaTheme="minorEastAsia" w:hAnsiTheme="minorHAnsi" w:cstheme="minorBidi"/>
          <w:noProof/>
          <w:color w:val="auto"/>
          <w:szCs w:val="22"/>
          <w:rtl/>
          <w:lang w:bidi="ar-SA"/>
        </w:rPr>
      </w:pPr>
      <w:hyperlink w:anchor="_Toc506381588" w:history="1">
        <w:r w:rsidRPr="006E20C0">
          <w:rPr>
            <w:rStyle w:val="Hyperlink"/>
            <w:noProof/>
            <w:rtl/>
          </w:rPr>
          <w:t>ب</w:t>
        </w:r>
        <w:r w:rsidRPr="006E20C0">
          <w:rPr>
            <w:rStyle w:val="Hyperlink"/>
            <w:rFonts w:hint="cs"/>
            <w:noProof/>
            <w:rtl/>
          </w:rPr>
          <w:t>ی</w:t>
        </w:r>
        <w:r w:rsidRPr="006E20C0">
          <w:rPr>
            <w:rStyle w:val="Hyperlink"/>
            <w:rFonts w:hint="eastAsia"/>
            <w:noProof/>
            <w:rtl/>
          </w:rPr>
          <w:t>ان</w:t>
        </w:r>
        <w:r w:rsidRPr="006E20C0">
          <w:rPr>
            <w:rStyle w:val="Hyperlink"/>
            <w:noProof/>
            <w:rtl/>
          </w:rPr>
          <w:t xml:space="preserve"> نتا</w:t>
        </w:r>
        <w:r w:rsidRPr="006E20C0">
          <w:rPr>
            <w:rStyle w:val="Hyperlink"/>
            <w:rFonts w:hint="cs"/>
            <w:noProof/>
            <w:rtl/>
          </w:rPr>
          <w:t>ی</w:t>
        </w:r>
        <w:r w:rsidRPr="006E20C0">
          <w:rPr>
            <w:rStyle w:val="Hyperlink"/>
            <w:rFonts w:hint="eastAsia"/>
            <w:noProof/>
            <w:rtl/>
          </w:rPr>
          <w:t>ج</w:t>
        </w:r>
        <w:r w:rsidRPr="006E20C0">
          <w:rPr>
            <w:rStyle w:val="Hyperlink"/>
            <w:noProof/>
            <w:rtl/>
          </w:rPr>
          <w:t xml:space="preserve"> تعر</w:t>
        </w:r>
        <w:r w:rsidRPr="006E20C0">
          <w:rPr>
            <w:rStyle w:val="Hyperlink"/>
            <w:rFonts w:hint="cs"/>
            <w:noProof/>
            <w:rtl/>
          </w:rPr>
          <w:t>ی</w:t>
        </w:r>
        <w:r w:rsidRPr="006E20C0">
          <w:rPr>
            <w:rStyle w:val="Hyperlink"/>
            <w:rFonts w:hint="eastAsia"/>
            <w:noProof/>
            <w:rtl/>
          </w:rPr>
          <w:t>ف</w:t>
        </w:r>
        <w:r w:rsidRPr="006E20C0">
          <w:rPr>
            <w:rStyle w:val="Hyperlink"/>
            <w:noProof/>
            <w:rtl/>
          </w:rPr>
          <w:t xml:space="preserve"> تعارض به تناف</w:t>
        </w:r>
        <w:r w:rsidRPr="006E20C0">
          <w:rPr>
            <w:rStyle w:val="Hyperlink"/>
            <w:rFonts w:hint="cs"/>
            <w:noProof/>
            <w:rtl/>
          </w:rPr>
          <w:t>ی</w:t>
        </w:r>
        <w:r w:rsidRPr="006E20C0">
          <w:rPr>
            <w:rStyle w:val="Hyperlink"/>
            <w:noProof/>
            <w:rtl/>
          </w:rPr>
          <w:t xml:space="preserve"> دل</w:t>
        </w:r>
        <w:r w:rsidRPr="006E20C0">
          <w:rPr>
            <w:rStyle w:val="Hyperlink"/>
            <w:rFonts w:hint="cs"/>
            <w:noProof/>
            <w:rtl/>
          </w:rPr>
          <w:t>ی</w:t>
        </w:r>
        <w:r w:rsidRPr="006E20C0">
          <w:rPr>
            <w:rStyle w:val="Hyperlink"/>
            <w:rFonts w:hint="eastAsia"/>
            <w:noProof/>
            <w:rtl/>
          </w:rPr>
          <w:t>ل</w:t>
        </w:r>
        <w:r w:rsidRPr="006E20C0">
          <w:rPr>
            <w:rStyle w:val="Hyperlink"/>
            <w:rFonts w:hint="cs"/>
            <w:noProof/>
            <w:rtl/>
          </w:rPr>
          <w:t>ی</w:t>
        </w:r>
        <w:r w:rsidRPr="006E20C0">
          <w:rPr>
            <w:rStyle w:val="Hyperlink"/>
            <w:rFonts w:hint="eastAsia"/>
            <w:noProof/>
            <w:rtl/>
          </w:rPr>
          <w:t>ن</w:t>
        </w:r>
        <w:r w:rsidRPr="006E20C0">
          <w:rPr>
            <w:rStyle w:val="Hyperlink"/>
            <w:noProof/>
            <w:rtl/>
          </w:rPr>
          <w:t xml:space="preserve"> </w:t>
        </w:r>
        <w:r w:rsidRPr="006E20C0">
          <w:rPr>
            <w:rStyle w:val="Hyperlink"/>
            <w:rFonts w:hint="cs"/>
            <w:noProof/>
            <w:rtl/>
          </w:rPr>
          <w:t>ی</w:t>
        </w:r>
        <w:r w:rsidRPr="006E20C0">
          <w:rPr>
            <w:rStyle w:val="Hyperlink"/>
            <w:rFonts w:hint="eastAsia"/>
            <w:noProof/>
            <w:rtl/>
          </w:rPr>
          <w:t>ا</w:t>
        </w:r>
        <w:r w:rsidRPr="006E20C0">
          <w:rPr>
            <w:rStyle w:val="Hyperlink"/>
            <w:noProof/>
            <w:rtl/>
          </w:rPr>
          <w:t xml:space="preserve"> مدلول</w:t>
        </w:r>
        <w:r w:rsidRPr="006E20C0">
          <w:rPr>
            <w:rStyle w:val="Hyperlink"/>
            <w:rFonts w:hint="cs"/>
            <w:noProof/>
            <w:rtl/>
          </w:rPr>
          <w:t>ی</w:t>
        </w:r>
        <w:r w:rsidRPr="006E20C0">
          <w:rPr>
            <w:rStyle w:val="Hyperlink"/>
            <w:rFonts w:hint="eastAsia"/>
            <w:noProof/>
            <w:rtl/>
          </w:rPr>
          <w:t>ن</w:t>
        </w:r>
        <w:r w:rsidRPr="006E20C0">
          <w:rPr>
            <w:noProof/>
            <w:webHidden/>
            <w:rtl/>
          </w:rPr>
          <w:tab/>
        </w:r>
        <w:r w:rsidRPr="006E20C0">
          <w:rPr>
            <w:noProof/>
            <w:webHidden/>
            <w:rtl/>
          </w:rPr>
          <w:fldChar w:fldCharType="begin"/>
        </w:r>
        <w:r w:rsidRPr="006E20C0">
          <w:rPr>
            <w:noProof/>
            <w:webHidden/>
            <w:rtl/>
          </w:rPr>
          <w:instrText xml:space="preserve"> </w:instrText>
        </w:r>
        <w:r w:rsidRPr="006E20C0">
          <w:rPr>
            <w:noProof/>
            <w:webHidden/>
          </w:rPr>
          <w:instrText xml:space="preserve">PAGEREF </w:instrText>
        </w:r>
        <w:r w:rsidRPr="006E20C0">
          <w:rPr>
            <w:noProof/>
            <w:webHidden/>
            <w:rtl/>
          </w:rPr>
          <w:instrText>_</w:instrText>
        </w:r>
        <w:r w:rsidRPr="006E20C0">
          <w:rPr>
            <w:noProof/>
            <w:webHidden/>
          </w:rPr>
          <w:instrText>Toc</w:instrText>
        </w:r>
        <w:r w:rsidRPr="006E20C0">
          <w:rPr>
            <w:noProof/>
            <w:webHidden/>
            <w:rtl/>
          </w:rPr>
          <w:instrText xml:space="preserve">506381588 </w:instrText>
        </w:r>
        <w:r w:rsidRPr="006E20C0">
          <w:rPr>
            <w:noProof/>
            <w:webHidden/>
          </w:rPr>
          <w:instrText>\h</w:instrText>
        </w:r>
        <w:r w:rsidRPr="006E20C0">
          <w:rPr>
            <w:noProof/>
            <w:webHidden/>
            <w:rtl/>
          </w:rPr>
          <w:instrText xml:space="preserve"> </w:instrText>
        </w:r>
        <w:r w:rsidRPr="006E20C0">
          <w:rPr>
            <w:noProof/>
            <w:webHidden/>
            <w:rtl/>
          </w:rPr>
        </w:r>
        <w:r w:rsidRPr="006E20C0">
          <w:rPr>
            <w:noProof/>
            <w:webHidden/>
            <w:rtl/>
          </w:rPr>
          <w:fldChar w:fldCharType="separate"/>
        </w:r>
        <w:r w:rsidRPr="006E20C0">
          <w:rPr>
            <w:noProof/>
            <w:webHidden/>
            <w:rtl/>
          </w:rPr>
          <w:t>6</w:t>
        </w:r>
        <w:r w:rsidRPr="006E20C0">
          <w:rPr>
            <w:noProof/>
            <w:webHidden/>
            <w:rtl/>
          </w:rPr>
          <w:fldChar w:fldCharType="end"/>
        </w:r>
      </w:hyperlink>
    </w:p>
    <w:p w:rsidR="00D366C7" w:rsidRPr="006E20C0" w:rsidRDefault="00D366C7" w:rsidP="00D366C7">
      <w:pPr>
        <w:pStyle w:val="TOC2"/>
        <w:tabs>
          <w:tab w:val="right" w:leader="dot" w:pos="10194"/>
        </w:tabs>
        <w:rPr>
          <w:rFonts w:asciiTheme="minorHAnsi" w:eastAsiaTheme="minorEastAsia" w:hAnsiTheme="minorHAnsi" w:cstheme="minorBidi"/>
          <w:bCs w:val="0"/>
          <w:noProof/>
          <w:color w:val="auto"/>
          <w:szCs w:val="22"/>
          <w:rtl/>
          <w:lang w:bidi="ar-SA"/>
        </w:rPr>
      </w:pPr>
      <w:hyperlink w:anchor="_Toc506381589" w:history="1">
        <w:r w:rsidRPr="006E20C0">
          <w:rPr>
            <w:rStyle w:val="Hyperlink"/>
            <w:noProof/>
            <w:rtl/>
          </w:rPr>
          <w:t>الف: عدم وجود تعارض ب</w:t>
        </w:r>
        <w:r w:rsidRPr="006E20C0">
          <w:rPr>
            <w:rStyle w:val="Hyperlink"/>
            <w:rFonts w:hint="cs"/>
            <w:noProof/>
            <w:rtl/>
          </w:rPr>
          <w:t>ی</w:t>
        </w:r>
        <w:r w:rsidRPr="006E20C0">
          <w:rPr>
            <w:rStyle w:val="Hyperlink"/>
            <w:rFonts w:hint="eastAsia"/>
            <w:noProof/>
            <w:rtl/>
          </w:rPr>
          <w:t>ن</w:t>
        </w:r>
        <w:r w:rsidRPr="006E20C0">
          <w:rPr>
            <w:rStyle w:val="Hyperlink"/>
            <w:noProof/>
            <w:rtl/>
          </w:rPr>
          <w:t xml:space="preserve"> دو اصل عمل</w:t>
        </w:r>
        <w:r w:rsidRPr="006E20C0">
          <w:rPr>
            <w:rStyle w:val="Hyperlink"/>
            <w:rFonts w:hint="cs"/>
            <w:noProof/>
            <w:rtl/>
          </w:rPr>
          <w:t>ی</w:t>
        </w:r>
        <w:r w:rsidRPr="006E20C0">
          <w:rPr>
            <w:noProof/>
            <w:webHidden/>
            <w:rtl/>
          </w:rPr>
          <w:tab/>
        </w:r>
        <w:r w:rsidRPr="006E20C0">
          <w:rPr>
            <w:noProof/>
            <w:webHidden/>
            <w:rtl/>
          </w:rPr>
          <w:fldChar w:fldCharType="begin"/>
        </w:r>
        <w:r w:rsidRPr="006E20C0">
          <w:rPr>
            <w:noProof/>
            <w:webHidden/>
            <w:rtl/>
          </w:rPr>
          <w:instrText xml:space="preserve"> </w:instrText>
        </w:r>
        <w:r w:rsidRPr="006E20C0">
          <w:rPr>
            <w:noProof/>
            <w:webHidden/>
          </w:rPr>
          <w:instrText xml:space="preserve">PAGEREF </w:instrText>
        </w:r>
        <w:r w:rsidRPr="006E20C0">
          <w:rPr>
            <w:noProof/>
            <w:webHidden/>
            <w:rtl/>
          </w:rPr>
          <w:instrText>_</w:instrText>
        </w:r>
        <w:r w:rsidRPr="006E20C0">
          <w:rPr>
            <w:noProof/>
            <w:webHidden/>
          </w:rPr>
          <w:instrText>Toc</w:instrText>
        </w:r>
        <w:r w:rsidRPr="006E20C0">
          <w:rPr>
            <w:noProof/>
            <w:webHidden/>
            <w:rtl/>
          </w:rPr>
          <w:instrText xml:space="preserve">506381589 </w:instrText>
        </w:r>
        <w:r w:rsidRPr="006E20C0">
          <w:rPr>
            <w:noProof/>
            <w:webHidden/>
          </w:rPr>
          <w:instrText>\h</w:instrText>
        </w:r>
        <w:r w:rsidRPr="006E20C0">
          <w:rPr>
            <w:noProof/>
            <w:webHidden/>
            <w:rtl/>
          </w:rPr>
          <w:instrText xml:space="preserve"> </w:instrText>
        </w:r>
        <w:r w:rsidRPr="006E20C0">
          <w:rPr>
            <w:noProof/>
            <w:webHidden/>
            <w:rtl/>
          </w:rPr>
        </w:r>
        <w:r w:rsidRPr="006E20C0">
          <w:rPr>
            <w:noProof/>
            <w:webHidden/>
            <w:rtl/>
          </w:rPr>
          <w:fldChar w:fldCharType="separate"/>
        </w:r>
        <w:r w:rsidRPr="006E20C0">
          <w:rPr>
            <w:noProof/>
            <w:webHidden/>
            <w:rtl/>
          </w:rPr>
          <w:t>7</w:t>
        </w:r>
        <w:r w:rsidRPr="006E20C0">
          <w:rPr>
            <w:noProof/>
            <w:webHidden/>
            <w:rtl/>
          </w:rPr>
          <w:fldChar w:fldCharType="end"/>
        </w:r>
      </w:hyperlink>
    </w:p>
    <w:p w:rsidR="00C91EB6" w:rsidRPr="00C91EB6" w:rsidRDefault="00D366C7" w:rsidP="0086719C">
      <w:pPr>
        <w:jc w:val="lowKashida"/>
      </w:pPr>
      <w:r>
        <w:rPr>
          <w:rFonts w:cs="B Titr"/>
          <w:noProof/>
          <w:webHidden/>
          <w:color w:val="632423" w:themeColor="accent2" w:themeShade="80"/>
          <w:szCs w:val="24"/>
          <w:rtl/>
        </w:rPr>
        <w:fldChar w:fldCharType="end"/>
      </w:r>
    </w:p>
    <w:p w:rsidR="00F343FB" w:rsidRPr="00A6366F" w:rsidRDefault="00F842AD" w:rsidP="0086719C">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00474">
        <w:rPr>
          <w:rtl/>
        </w:rPr>
        <w:t>بررس</w:t>
      </w:r>
      <w:r w:rsidR="00B00474">
        <w:rPr>
          <w:rFonts w:hint="cs"/>
          <w:rtl/>
        </w:rPr>
        <w:t>ی</w:t>
      </w:r>
      <w:r w:rsidR="00B00474">
        <w:rPr>
          <w:rtl/>
        </w:rPr>
        <w:t xml:space="preserve"> تعارض بالعرض</w:t>
      </w:r>
      <w:r w:rsidR="00025B70">
        <w:rPr>
          <w:rFonts w:hint="cs"/>
          <w:rtl/>
        </w:rPr>
        <w:t xml:space="preserve"> </w:t>
      </w:r>
      <w:r w:rsidR="00386C11" w:rsidRPr="00A6366F">
        <w:rPr>
          <w:rFonts w:hint="cs"/>
          <w:rtl/>
        </w:rPr>
        <w:t>/</w:t>
      </w:r>
      <w:bookmarkStart w:id="1" w:name="BokSabj_d"/>
      <w:bookmarkEnd w:id="1"/>
      <w:r w:rsidR="00B00474">
        <w:rPr>
          <w:rtl/>
        </w:rPr>
        <w:t>تعر</w:t>
      </w:r>
      <w:r w:rsidR="00B00474">
        <w:rPr>
          <w:rFonts w:hint="cs"/>
          <w:rtl/>
        </w:rPr>
        <w:t>ی</w:t>
      </w:r>
      <w:r w:rsidR="00B00474">
        <w:rPr>
          <w:rFonts w:hint="eastAsia"/>
          <w:rtl/>
        </w:rPr>
        <w:t>ف</w:t>
      </w:r>
      <w:r w:rsidR="00B00474">
        <w:rPr>
          <w:rtl/>
        </w:rPr>
        <w:t xml:space="preserve"> اصطلاح</w:t>
      </w:r>
      <w:r w:rsidR="00B00474">
        <w:rPr>
          <w:rFonts w:hint="cs"/>
          <w:rtl/>
        </w:rPr>
        <w:t>ی</w:t>
      </w:r>
      <w:r w:rsidR="00B00474">
        <w:rPr>
          <w:rtl/>
        </w:rPr>
        <w:t xml:space="preserve"> </w:t>
      </w:r>
      <w:r w:rsidR="00386C11" w:rsidRPr="00A6366F">
        <w:rPr>
          <w:rFonts w:hint="cs"/>
          <w:rtl/>
        </w:rPr>
        <w:t xml:space="preserve"> /</w:t>
      </w:r>
      <w:bookmarkStart w:id="2" w:name="Bokkolli"/>
      <w:bookmarkEnd w:id="2"/>
      <w:r w:rsidR="00B00474">
        <w:rPr>
          <w:rtl/>
        </w:rPr>
        <w:t>تعارض أدله</w:t>
      </w:r>
      <w:r w:rsidR="001B6799" w:rsidRPr="00A6366F">
        <w:rPr>
          <w:rFonts w:hint="cs"/>
          <w:rtl/>
        </w:rPr>
        <w:t xml:space="preserve"> </w:t>
      </w:r>
    </w:p>
    <w:p w:rsidR="008F5B4D" w:rsidRPr="009C66D5" w:rsidRDefault="008F5B4D" w:rsidP="0086719C">
      <w:pPr>
        <w:jc w:val="lowKashida"/>
        <w:rPr>
          <w:rStyle w:val="Emphasis"/>
          <w:b/>
          <w:bCs w:val="0"/>
          <w:rtl/>
        </w:rPr>
      </w:pPr>
      <w:r w:rsidRPr="009C66D5">
        <w:rPr>
          <w:rStyle w:val="Emphasis"/>
          <w:rFonts w:hint="cs"/>
          <w:b/>
          <w:bCs w:val="0"/>
          <w:rtl/>
        </w:rPr>
        <w:t>خلاصه مباحث گذشته:</w:t>
      </w:r>
    </w:p>
    <w:p w:rsidR="00247D2F" w:rsidRPr="003A6148" w:rsidRDefault="00390CA9" w:rsidP="0086719C">
      <w:pPr>
        <w:pBdr>
          <w:bottom w:val="double" w:sz="6" w:space="1" w:color="auto"/>
        </w:pBdr>
        <w:jc w:val="lowKashida"/>
        <w:rPr>
          <w:rFonts w:hint="cs"/>
          <w:rtl/>
        </w:rPr>
      </w:pPr>
      <w:r>
        <w:rPr>
          <w:rFonts w:hint="cs"/>
          <w:rtl/>
        </w:rPr>
        <w:t>بعد از اتمام مباحث مربوط به تعریف اصطلاحی تعارض، مطلب قابل بررسی موارد تعارض بالعرض است که توسط برخی بزرگان مطرح شده است که احکام تعارض شامل موارد تعارض بالعرض نمی شود.</w:t>
      </w:r>
    </w:p>
    <w:p w:rsidR="008F5B4D" w:rsidRDefault="008F5B4D" w:rsidP="0086719C">
      <w:pPr>
        <w:jc w:val="lowKashida"/>
      </w:pPr>
    </w:p>
    <w:p w:rsidR="00D24055" w:rsidRDefault="00D24055" w:rsidP="0086719C">
      <w:pPr>
        <w:pStyle w:val="Heading1"/>
        <w:jc w:val="lowKashida"/>
        <w:rPr>
          <w:rtl/>
        </w:rPr>
      </w:pPr>
      <w:bookmarkStart w:id="3" w:name="_Toc506381580"/>
      <w:r>
        <w:rPr>
          <w:rFonts w:hint="cs"/>
          <w:rtl/>
        </w:rPr>
        <w:t>تقسیمات تعارض</w:t>
      </w:r>
      <w:bookmarkEnd w:id="3"/>
    </w:p>
    <w:p w:rsidR="005C599F" w:rsidRDefault="005C599F" w:rsidP="0086719C">
      <w:pPr>
        <w:jc w:val="lowKashida"/>
        <w:rPr>
          <w:rFonts w:hint="cs"/>
          <w:rtl/>
        </w:rPr>
      </w:pPr>
      <w:r>
        <w:rPr>
          <w:rFonts w:hint="cs"/>
          <w:rtl/>
        </w:rPr>
        <w:t>تعارض أدله دارای تقسیماتی است:</w:t>
      </w:r>
    </w:p>
    <w:p w:rsidR="005C599F" w:rsidRPr="005C599F" w:rsidRDefault="005C599F" w:rsidP="0086719C">
      <w:pPr>
        <w:pStyle w:val="Heading2"/>
        <w:jc w:val="lowKashida"/>
        <w:rPr>
          <w:rtl/>
        </w:rPr>
      </w:pPr>
      <w:bookmarkStart w:id="4" w:name="_Toc506381581"/>
      <w:r>
        <w:rPr>
          <w:rFonts w:hint="cs"/>
          <w:rtl/>
        </w:rPr>
        <w:t>الف: تعارض مستقر و غیر مستقر</w:t>
      </w:r>
      <w:bookmarkEnd w:id="4"/>
    </w:p>
    <w:p w:rsidR="005C599F" w:rsidRDefault="008D1DE9" w:rsidP="0086719C">
      <w:pPr>
        <w:jc w:val="lowKashida"/>
        <w:rPr>
          <w:rtl/>
        </w:rPr>
      </w:pPr>
      <w:r>
        <w:rPr>
          <w:rFonts w:hint="cs"/>
          <w:rtl/>
        </w:rPr>
        <w:t>بحث تعارض</w:t>
      </w:r>
      <w:r w:rsidR="005C599F">
        <w:rPr>
          <w:rFonts w:hint="cs"/>
          <w:rtl/>
        </w:rPr>
        <w:t xml:space="preserve"> در یک تقسیم</w:t>
      </w:r>
      <w:r>
        <w:rPr>
          <w:rFonts w:hint="cs"/>
          <w:rtl/>
        </w:rPr>
        <w:t xml:space="preserve"> دو قسم تقسیم می شود: </w:t>
      </w:r>
    </w:p>
    <w:p w:rsidR="005C599F" w:rsidRDefault="008D1DE9" w:rsidP="0086719C">
      <w:pPr>
        <w:pStyle w:val="ListParagraph"/>
        <w:numPr>
          <w:ilvl w:val="0"/>
          <w:numId w:val="16"/>
        </w:numPr>
        <w:jc w:val="lowKashida"/>
        <w:rPr>
          <w:rtl/>
        </w:rPr>
      </w:pPr>
      <w:r>
        <w:rPr>
          <w:rFonts w:hint="cs"/>
          <w:rtl/>
        </w:rPr>
        <w:t xml:space="preserve">تعارض مستقر که بین دو دلیل متعارض جمع عرفی وجود دارد. </w:t>
      </w:r>
    </w:p>
    <w:p w:rsidR="008D1DE9" w:rsidRDefault="008D1DE9" w:rsidP="0086719C">
      <w:pPr>
        <w:pStyle w:val="ListParagraph"/>
        <w:numPr>
          <w:ilvl w:val="0"/>
          <w:numId w:val="16"/>
        </w:numPr>
        <w:jc w:val="lowKashida"/>
        <w:rPr>
          <w:rtl/>
        </w:rPr>
      </w:pPr>
      <w:r>
        <w:rPr>
          <w:rFonts w:hint="cs"/>
          <w:rtl/>
        </w:rPr>
        <w:t xml:space="preserve">تعارض غیر مستقر مثل عام و خاص که مشهور بین متأخرین این است که </w:t>
      </w:r>
      <w:r w:rsidR="00C2501E">
        <w:rPr>
          <w:rFonts w:hint="cs"/>
          <w:rtl/>
        </w:rPr>
        <w:t>بین عام و خاص جمع عرفی وجود دارد و عام حمل بر خاص خواهد شد.</w:t>
      </w:r>
    </w:p>
    <w:p w:rsidR="00840CAB" w:rsidRDefault="00C2501E" w:rsidP="0086719C">
      <w:pPr>
        <w:jc w:val="lowKashida"/>
        <w:rPr>
          <w:rtl/>
        </w:rPr>
      </w:pPr>
      <w:r>
        <w:rPr>
          <w:rFonts w:hint="cs"/>
          <w:rtl/>
        </w:rPr>
        <w:t>وجود جمع عرفی بین عام و خاص از مباحث مهم و مشکل</w:t>
      </w:r>
      <w:r w:rsidR="006C3B54">
        <w:rPr>
          <w:rFonts w:hint="cs"/>
          <w:rtl/>
        </w:rPr>
        <w:t xml:space="preserve"> است </w:t>
      </w:r>
      <w:r w:rsidR="00974ED1">
        <w:rPr>
          <w:rFonts w:hint="cs"/>
          <w:rtl/>
        </w:rPr>
        <w:t xml:space="preserve">و بزرگانی در مورد وجود جمع عرفی بین عام و خاص تأمل کرده اند </w:t>
      </w:r>
      <w:r w:rsidR="006C3B54">
        <w:rPr>
          <w:rFonts w:hint="cs"/>
          <w:rtl/>
        </w:rPr>
        <w:t>که کسانی همچون محقق ایروانی</w:t>
      </w:r>
      <w:r w:rsidR="00974ED1">
        <w:rPr>
          <w:rFonts w:hint="cs"/>
          <w:rtl/>
        </w:rPr>
        <w:t xml:space="preserve"> در وجود جمع عرفی </w:t>
      </w:r>
      <w:r w:rsidR="00CB5DCB">
        <w:rPr>
          <w:rFonts w:hint="cs"/>
          <w:rtl/>
        </w:rPr>
        <w:t>اشکال کرده اند</w:t>
      </w:r>
      <w:r w:rsidR="006C3B54">
        <w:rPr>
          <w:rFonts w:hint="cs"/>
          <w:rtl/>
        </w:rPr>
        <w:t xml:space="preserve"> و مرحوم حاج شیخ عبدالکریم جائری در جلد2، صفحه 299 از کتاب درر فرموده اند: نسبت به وجود جمع عرفی بین عام و خاص سیره ثابت نیست. </w:t>
      </w:r>
    </w:p>
    <w:p w:rsidR="00C2501E" w:rsidRDefault="006C3B54" w:rsidP="0086719C">
      <w:pPr>
        <w:jc w:val="lowKashida"/>
        <w:rPr>
          <w:rFonts w:hint="cs"/>
          <w:rtl/>
        </w:rPr>
      </w:pPr>
      <w:r>
        <w:rPr>
          <w:rFonts w:hint="cs"/>
          <w:rtl/>
        </w:rPr>
        <w:lastRenderedPageBreak/>
        <w:t>شاهد عدم وجود سیره در بین عام و خاص این است که بزرگانی همچون سید مرتضی گفته اند:</w:t>
      </w:r>
      <w:r w:rsidR="00EB1451">
        <w:rPr>
          <w:rFonts w:hint="cs"/>
          <w:rtl/>
        </w:rPr>
        <w:t xml:space="preserve"> اگر خاص مقارن و متصل به عام نباشد، در حمل عام و خاص متوقف هستیم. علاوه سید مرتضی، جناب شیخ طوسی هم فرموده اند: اگر روشن باشد که عام از نظر زمانی متأخر از خاص بوده است، عام ناسخ خاص خواهد بود و اگر زمان صدور مشخص نباشد، به جهت اینکه نباید کلام حکیم طرد شود، </w:t>
      </w:r>
      <w:r w:rsidR="00D02849">
        <w:rPr>
          <w:rFonts w:hint="cs"/>
          <w:rtl/>
        </w:rPr>
        <w:t>چاره ای جز اخذ به هر دو کلام وجود ندارد</w:t>
      </w:r>
      <w:r w:rsidR="00EB332E">
        <w:rPr>
          <w:rStyle w:val="FootnoteReference"/>
          <w:rtl/>
        </w:rPr>
        <w:footnoteReference w:id="1"/>
      </w:r>
      <w:r w:rsidR="00D02849">
        <w:rPr>
          <w:rFonts w:hint="cs"/>
          <w:rtl/>
        </w:rPr>
        <w:t xml:space="preserve"> که طبعا عام توسط خاص تخصیص زده می شود. در ادامه فرموده اند: نسبت به</w:t>
      </w:r>
      <w:r w:rsidR="00E81FAC">
        <w:rPr>
          <w:rFonts w:hint="cs"/>
          <w:rtl/>
        </w:rPr>
        <w:t xml:space="preserve"> این مطلب بین اهل علم هیچ گونه اختلافی</w:t>
      </w:r>
      <w:r w:rsidR="00D02849">
        <w:rPr>
          <w:rFonts w:hint="cs"/>
          <w:rtl/>
        </w:rPr>
        <w:t xml:space="preserve"> وجود ندارد.</w:t>
      </w:r>
    </w:p>
    <w:p w:rsidR="00D02849" w:rsidRDefault="003E5141" w:rsidP="0086719C">
      <w:pPr>
        <w:jc w:val="lowKashida"/>
        <w:rPr>
          <w:rFonts w:hint="cs"/>
          <w:rtl/>
        </w:rPr>
      </w:pPr>
      <w:r>
        <w:rPr>
          <w:rFonts w:hint="cs"/>
          <w:rtl/>
        </w:rPr>
        <w:t>حاج شیخ عبدالکریم حائری هم در درر گفته اند: این امور نشانگر این مطلب است که سیره نسبت به جمع بین عام و خاص به صورت تخصیص عام وجود ندارد.</w:t>
      </w:r>
      <w:r w:rsidR="002E16FA">
        <w:rPr>
          <w:rStyle w:val="FootnoteReference"/>
          <w:rtl/>
        </w:rPr>
        <w:footnoteReference w:id="2"/>
      </w:r>
    </w:p>
    <w:p w:rsidR="003E5141" w:rsidRDefault="003E5141" w:rsidP="0086719C">
      <w:pPr>
        <w:jc w:val="lowKashida"/>
        <w:rPr>
          <w:rtl/>
        </w:rPr>
      </w:pPr>
      <w:r>
        <w:rPr>
          <w:rFonts w:hint="cs"/>
          <w:rtl/>
        </w:rPr>
        <w:t xml:space="preserve">در مورد </w:t>
      </w:r>
      <w:r w:rsidR="00380E4C">
        <w:rPr>
          <w:rFonts w:hint="cs"/>
          <w:rtl/>
        </w:rPr>
        <w:t>وجود جمع عرفی بین عام و خاص در نزد عرف و همچنین بحث شمول اخبار علاجیه که حکم به تخییر کرده است، نسبت به عام و خاص در مباحث آینده مطالبی را بیان خواهیم کرد.</w:t>
      </w:r>
    </w:p>
    <w:p w:rsidR="00840CAB" w:rsidRDefault="00840CAB" w:rsidP="0086719C">
      <w:pPr>
        <w:pStyle w:val="Heading2"/>
        <w:jc w:val="lowKashida"/>
        <w:rPr>
          <w:rtl/>
        </w:rPr>
      </w:pPr>
      <w:bookmarkStart w:id="5" w:name="_Toc506381582"/>
      <w:r>
        <w:rPr>
          <w:rFonts w:hint="cs"/>
          <w:rtl/>
        </w:rPr>
        <w:t>ب: تعارض بالذات و بالعرض</w:t>
      </w:r>
      <w:bookmarkEnd w:id="5"/>
    </w:p>
    <w:p w:rsidR="00840CAB" w:rsidRDefault="00573937" w:rsidP="0086719C">
      <w:pPr>
        <w:jc w:val="lowKashida"/>
        <w:rPr>
          <w:rtl/>
        </w:rPr>
      </w:pPr>
      <w:r>
        <w:rPr>
          <w:rFonts w:hint="cs"/>
          <w:rtl/>
        </w:rPr>
        <w:t xml:space="preserve">تعارض در تقسیم دیگر به تعارض بالذات و تعارض بالعرض تقسیم می شود. صاحب کفایه در این مورد تعبیر به </w:t>
      </w:r>
      <w:r w:rsidRPr="007130EA">
        <w:rPr>
          <w:color w:val="000080"/>
          <w:rtl/>
        </w:rPr>
        <w:t>حقيقة أو عرضا</w:t>
      </w:r>
      <w:r w:rsidRPr="007130EA">
        <w:rPr>
          <w:rFonts w:hint="cs"/>
          <w:color w:val="000080"/>
          <w:rtl/>
        </w:rPr>
        <w:t>»</w:t>
      </w:r>
      <w:r>
        <w:rPr>
          <w:rStyle w:val="FootnoteReference"/>
          <w:color w:val="000080"/>
          <w:rtl/>
        </w:rPr>
        <w:footnoteReference w:id="3"/>
      </w:r>
      <w:r>
        <w:rPr>
          <w:rFonts w:hint="cs"/>
          <w:color w:val="000080"/>
          <w:rtl/>
        </w:rPr>
        <w:t xml:space="preserve"> </w:t>
      </w:r>
      <w:r>
        <w:rPr>
          <w:rFonts w:hint="cs"/>
          <w:rtl/>
        </w:rPr>
        <w:t xml:space="preserve"> داشته اند.</w:t>
      </w:r>
    </w:p>
    <w:p w:rsidR="004B14EA" w:rsidRDefault="004B14EA" w:rsidP="0086719C">
      <w:pPr>
        <w:jc w:val="lowKashida"/>
        <w:rPr>
          <w:rtl/>
        </w:rPr>
      </w:pPr>
      <w:r>
        <w:rPr>
          <w:rFonts w:hint="cs"/>
          <w:rtl/>
        </w:rPr>
        <w:t>توضیح مطلب این است که گاهی تعارض بالذات بین دو دلیل وجود دارد؛ مثل اینکه در خطاب اول وارد شده است:« أکرم کل عالم» و در خطاب دیگر وارد شود: «لاتکرم العالم» که این دو دلیل ذاتا تعارض دارند.</w:t>
      </w:r>
    </w:p>
    <w:p w:rsidR="004B14EA" w:rsidRDefault="004B14EA" w:rsidP="0086719C">
      <w:pPr>
        <w:jc w:val="lowKashida"/>
        <w:rPr>
          <w:rtl/>
        </w:rPr>
      </w:pPr>
      <w:r>
        <w:rPr>
          <w:rFonts w:hint="cs"/>
          <w:rtl/>
        </w:rPr>
        <w:t xml:space="preserve">اما در برخی موارد تعارض بالعرض است. معنای تعارض بالعرض این است که به جهت وجود علم خارجی به کذب یکی از دو دلیل، تعارض بین دو دلیل رخ می دهد؛ به عنوان مثال </w:t>
      </w:r>
      <w:r w:rsidR="00FC3EE3">
        <w:rPr>
          <w:rFonts w:hint="cs"/>
          <w:rtl/>
        </w:rPr>
        <w:t>اگر دلیل اول بیان کند که دعا عند رؤیة الهلال واجب است و دیگر دیگر بیان کند که غسل جمعه واجب است و علم اجمالی وجود داشته باشد که یکی از دو دلیل کاذب است. در این صورت فی حد ذاته دو دلیل با هم تعارض ندارند، بلکه علم اجمالی به کذب یکی از دو دلیل موجب تعارض آنها شده است.</w:t>
      </w:r>
    </w:p>
    <w:p w:rsidR="0065034A" w:rsidRDefault="0065034A" w:rsidP="0086719C">
      <w:pPr>
        <w:pStyle w:val="Heading3"/>
        <w:jc w:val="lowKashida"/>
        <w:rPr>
          <w:rFonts w:hint="cs"/>
          <w:rtl/>
        </w:rPr>
      </w:pPr>
      <w:bookmarkStart w:id="6" w:name="_Toc506381583"/>
      <w:r>
        <w:rPr>
          <w:rFonts w:hint="cs"/>
          <w:rtl/>
        </w:rPr>
        <w:lastRenderedPageBreak/>
        <w:t>عدم شمول تعریف تعارض بر تعارض بالعرض در کلام سید یزدی</w:t>
      </w:r>
      <w:bookmarkEnd w:id="6"/>
    </w:p>
    <w:p w:rsidR="00FC3EE3" w:rsidRDefault="00FC3EE3" w:rsidP="0086719C">
      <w:pPr>
        <w:jc w:val="lowKashida"/>
        <w:rPr>
          <w:rFonts w:hint="cs"/>
          <w:rtl/>
        </w:rPr>
      </w:pPr>
      <w:r>
        <w:rPr>
          <w:rFonts w:hint="cs"/>
          <w:rtl/>
        </w:rPr>
        <w:t xml:space="preserve">مرحوم سید یزدی فرموده اند: تعریف تعارض شامل </w:t>
      </w:r>
      <w:r w:rsidR="0065034A">
        <w:rPr>
          <w:rFonts w:hint="cs"/>
          <w:rtl/>
        </w:rPr>
        <w:t xml:space="preserve">تعارض بالعرض نمی شود و لذا احکام تعارض هم بر آن مترتب نخواهد شد؛ یعنی اگرچه علم اجمالی به کذب یکی از دو دلیل وجود دارد، اما نسبت به ترتب احکام تعبدیه تعارض مثل اعمال مرجحات یا تخییر </w:t>
      </w:r>
      <w:r w:rsidR="00A3543E">
        <w:rPr>
          <w:rFonts w:hint="cs"/>
          <w:rtl/>
        </w:rPr>
        <w:t>دلیل وجود ندارد.</w:t>
      </w:r>
      <w:r w:rsidR="001A0DC0">
        <w:rPr>
          <w:rStyle w:val="FootnoteReference"/>
          <w:rtl/>
        </w:rPr>
        <w:footnoteReference w:id="4"/>
      </w:r>
    </w:p>
    <w:p w:rsidR="00A3543E" w:rsidRDefault="00BA0331" w:rsidP="001103E3">
      <w:pPr>
        <w:pStyle w:val="Heading4"/>
        <w:jc w:val="lowKashida"/>
        <w:rPr>
          <w:rtl/>
        </w:rPr>
      </w:pPr>
      <w:bookmarkStart w:id="7" w:name="_Toc506381584"/>
      <w:r>
        <w:rPr>
          <w:rFonts w:hint="cs"/>
          <w:rtl/>
        </w:rPr>
        <w:t>عدم پذیرش کلام سید یزدی و تفصیل</w:t>
      </w:r>
      <w:r w:rsidR="001103E3">
        <w:rPr>
          <w:rFonts w:hint="cs"/>
          <w:rtl/>
        </w:rPr>
        <w:t xml:space="preserve"> بین وجود قرینه واضحه و عدم آن</w:t>
      </w:r>
      <w:bookmarkEnd w:id="7"/>
    </w:p>
    <w:p w:rsidR="00A3543E" w:rsidRDefault="00A3543E" w:rsidP="0086719C">
      <w:pPr>
        <w:jc w:val="lowKashida"/>
        <w:rPr>
          <w:rFonts w:hint="cs"/>
          <w:rtl/>
        </w:rPr>
      </w:pPr>
      <w:r>
        <w:rPr>
          <w:rFonts w:hint="cs"/>
          <w:rtl/>
        </w:rPr>
        <w:t>انصاف این است که اشکال جناب سید یزدی اشکال قوی است.</w:t>
      </w:r>
    </w:p>
    <w:p w:rsidR="00A3543E" w:rsidRDefault="00A3543E" w:rsidP="0086719C">
      <w:pPr>
        <w:jc w:val="lowKashida"/>
        <w:rPr>
          <w:rFonts w:hint="cs"/>
          <w:rtl/>
        </w:rPr>
      </w:pPr>
      <w:r>
        <w:rPr>
          <w:rFonts w:hint="cs"/>
          <w:rtl/>
        </w:rPr>
        <w:t xml:space="preserve">ما در مورد تعارض بالعرض می گوئیم: اگر علم اجمالی </w:t>
      </w:r>
      <w:r w:rsidR="00FA239A">
        <w:rPr>
          <w:rFonts w:hint="cs"/>
          <w:rtl/>
        </w:rPr>
        <w:t xml:space="preserve">به کذب یکی از دو دلیل ناشی از قرینه واضحه باشد، ولو اینکه قرینه واضحه متشرعیه باشد، عرفا صادق است که دو خبر با هم اختلاف دارند؛ مثل اینکه قرینه واضح متشرعی وجود دارد که در روز جمعه دو نماز </w:t>
      </w:r>
      <w:r w:rsidR="002401B0">
        <w:rPr>
          <w:rFonts w:hint="cs"/>
          <w:rtl/>
        </w:rPr>
        <w:t xml:space="preserve">یعنی نماز ظهر و جمعه، </w:t>
      </w:r>
      <w:r w:rsidR="00FA239A">
        <w:rPr>
          <w:rFonts w:hint="cs"/>
          <w:rtl/>
        </w:rPr>
        <w:t xml:space="preserve">واجب نیست </w:t>
      </w:r>
      <w:r w:rsidR="002401B0">
        <w:rPr>
          <w:rFonts w:hint="cs"/>
          <w:rtl/>
        </w:rPr>
        <w:t>و لذا اگر دلیل اول دال بر وجوب نماز جمعه و دلیل دیگر دال بر وجوب نماز ظهر باشد، وجود قرینه واضحه بر عدم وجوب هر دو نماز منشأ صدق عرفی تعبیر «اختلاف الحدیثان» خواهد شد و لذا</w:t>
      </w:r>
      <w:r w:rsidR="00E7496E">
        <w:rPr>
          <w:rFonts w:hint="cs"/>
          <w:rtl/>
        </w:rPr>
        <w:t xml:space="preserve"> اگر کلام سید یزدی مطلق باشد، به نظر ما کلام ایشان </w:t>
      </w:r>
      <w:r w:rsidR="002401B0">
        <w:rPr>
          <w:rFonts w:hint="cs"/>
          <w:rtl/>
        </w:rPr>
        <w:t>در این قسم صحیح نیست</w:t>
      </w:r>
      <w:r w:rsidR="00BA0331">
        <w:rPr>
          <w:rFonts w:hint="cs"/>
          <w:rtl/>
        </w:rPr>
        <w:t>.</w:t>
      </w:r>
    </w:p>
    <w:p w:rsidR="00087296" w:rsidRDefault="00BA0331" w:rsidP="0086719C">
      <w:pPr>
        <w:jc w:val="lowKashida"/>
        <w:rPr>
          <w:rtl/>
        </w:rPr>
      </w:pPr>
      <w:r>
        <w:rPr>
          <w:rFonts w:hint="cs"/>
          <w:rtl/>
        </w:rPr>
        <w:t>اما اگر قرینه واضح بر کذب ی</w:t>
      </w:r>
      <w:r w:rsidR="009A1977">
        <w:rPr>
          <w:rFonts w:hint="cs"/>
          <w:rtl/>
        </w:rPr>
        <w:t>کی از دو دلیل وجود نداشته باشد بلکه صرفا دلیل منفصل بر کذب یکی از دو دلیل اقامه شود و موجب علم اجمالی به کذب یکی از دو دلیل شود،</w:t>
      </w:r>
      <w:r w:rsidR="004062BB">
        <w:rPr>
          <w:rFonts w:hint="cs"/>
          <w:rtl/>
        </w:rPr>
        <w:t xml:space="preserve"> از نظر عرفی تعارض به معنای</w:t>
      </w:r>
      <w:r w:rsidR="009A1977">
        <w:rPr>
          <w:rFonts w:hint="cs"/>
          <w:rtl/>
        </w:rPr>
        <w:t xml:space="preserve"> «اختلاف الخبران» صدق نمی کند</w:t>
      </w:r>
      <w:r w:rsidR="004062BB">
        <w:rPr>
          <w:rFonts w:hint="cs"/>
          <w:rtl/>
        </w:rPr>
        <w:t xml:space="preserve"> که وقتی تعارض صدق نکند، احکام خاص مربوط به تعارض که در روایات بر عنوان «حدیثین مختلفین» </w:t>
      </w:r>
      <w:r w:rsidR="0050181E">
        <w:rPr>
          <w:rFonts w:hint="cs"/>
          <w:rtl/>
        </w:rPr>
        <w:t xml:space="preserve">بیان شده است، مترتب نخواهد شد. </w:t>
      </w:r>
      <w:r w:rsidR="00087296">
        <w:rPr>
          <w:rFonts w:hint="cs"/>
          <w:rtl/>
        </w:rPr>
        <w:t>لذا اگر دو خبر وجود داشته باشد که یکی از آنها مخصص عموم قرآن و دیگری مخصص عموم حدیث نبوی صلی الله علیه و آله باشد و به جهت عدم صحت سند، هیچ کدام تفصیلا حجت نباشد، اما علم اجمالی وجود داشته باشد که یکی از دو خبر خاص مخصص کتاب یا حدیث نبوی صادر شده است. در این صورت به جهت علم اجمالی تعارض بالعرض رخ می دهد، اما این امر منشأ نخواهد بود که حدیث عرفا مخالف کتاب محسوب شود.</w:t>
      </w:r>
    </w:p>
    <w:p w:rsidR="001103E3" w:rsidRDefault="00AB2546" w:rsidP="001103E3">
      <w:pPr>
        <w:jc w:val="lowKashida"/>
        <w:rPr>
          <w:rFonts w:hint="cs"/>
          <w:rtl/>
        </w:rPr>
      </w:pPr>
      <w:r>
        <w:rPr>
          <w:rFonts w:hint="cs"/>
          <w:rtl/>
        </w:rPr>
        <w:t>بعید نیست برخی از موارد جمع عرفی شامل تعارض بالعرض بشود؛ مثلا اگر عامی به صورت «اکرم کل عالم» وارد شده و دلیل دیگر بیان کند که «یجب اکرام عمرو الجاهل»</w:t>
      </w:r>
      <w:r w:rsidR="00FF4FAE">
        <w:rPr>
          <w:rFonts w:hint="cs"/>
          <w:rtl/>
        </w:rPr>
        <w:t xml:space="preserve"> و علم اجمالی وجود داشته باشد که اکرام زید عالم و یا اکرام  عمرو جاهل واجب نیست. در این صورت </w:t>
      </w:r>
      <w:r w:rsidR="006D574C">
        <w:rPr>
          <w:rFonts w:hint="cs"/>
          <w:rtl/>
        </w:rPr>
        <w:t xml:space="preserve">با توجه به اینکه دلیل بیان کرده است که اکرام عمرو جاهل واجب است، با توجه به علم اجمالی به دلالت التزامی بیان می کند که اکرام زید عالم واجب نیست که این حکم به عدم وجوب اکرام زید عالم لازمه بیِّن بالمعنی الاخص نیست بلکه به جهت وجود علم اجمالی که می دانیم اکرام زید عالم و عمرو جاهل به صورت </w:t>
      </w:r>
      <w:r w:rsidR="006D574C">
        <w:rPr>
          <w:rFonts w:hint="cs"/>
          <w:rtl/>
        </w:rPr>
        <w:lastRenderedPageBreak/>
        <w:t xml:space="preserve">همزمان واجب نیست. </w:t>
      </w:r>
      <w:r w:rsidR="0030220E">
        <w:rPr>
          <w:rFonts w:hint="cs"/>
          <w:rtl/>
        </w:rPr>
        <w:t>بنابراین وقتی لازمه دلیل وجوب اکرام عمرو جاهل، عدم  وجوب اکرام زید عالم باشد، عموم «اکرم کل عالم» تخصیص زده می شود؛ در حالی که اگر علم اجمالی وجود نداشت، بین این دو خطاب تعارض وجود ن</w:t>
      </w:r>
      <w:r w:rsidR="006F611C">
        <w:rPr>
          <w:rFonts w:hint="cs"/>
          <w:rtl/>
        </w:rPr>
        <w:t>داشت بلکه جمع عرفی صورت می گرفت؛ چون عرف می گوید: دلیل خاص بیان کرده است که اکرام عمرو که جاهل است، وجوب دارد که عام را تخصیص می زند.</w:t>
      </w:r>
    </w:p>
    <w:p w:rsidR="001103E3" w:rsidRDefault="001103E3" w:rsidP="001103E3">
      <w:pPr>
        <w:pStyle w:val="Heading4"/>
        <w:rPr>
          <w:rtl/>
        </w:rPr>
      </w:pPr>
      <w:bookmarkStart w:id="8" w:name="_Toc506381585"/>
      <w:r>
        <w:rPr>
          <w:rFonts w:hint="cs"/>
          <w:rtl/>
        </w:rPr>
        <w:t>بیان دوره سابق در مورد تعارض بالعرض</w:t>
      </w:r>
      <w:bookmarkEnd w:id="8"/>
    </w:p>
    <w:p w:rsidR="00E815C5" w:rsidRDefault="00E815C5" w:rsidP="0086719C">
      <w:pPr>
        <w:jc w:val="lowKashida"/>
        <w:rPr>
          <w:rFonts w:hint="cs"/>
          <w:rtl/>
        </w:rPr>
      </w:pPr>
      <w:r>
        <w:rPr>
          <w:rFonts w:hint="cs"/>
          <w:rtl/>
        </w:rPr>
        <w:t xml:space="preserve">اما اگر مثال </w:t>
      </w:r>
      <w:r w:rsidR="00D515A3">
        <w:rPr>
          <w:rFonts w:hint="cs"/>
          <w:rtl/>
        </w:rPr>
        <w:t xml:space="preserve">تعارض بالعرض </w:t>
      </w:r>
      <w:r w:rsidR="00F41CB9">
        <w:rPr>
          <w:rFonts w:hint="cs"/>
          <w:rtl/>
        </w:rPr>
        <w:t xml:space="preserve">بین عام و خاص </w:t>
      </w:r>
      <w:r w:rsidR="00D515A3">
        <w:rPr>
          <w:rFonts w:hint="cs"/>
          <w:rtl/>
        </w:rPr>
        <w:t>به نحو دیگری باشد</w:t>
      </w:r>
      <w:r w:rsidR="00D515A3">
        <w:rPr>
          <w:rStyle w:val="FootnoteReference"/>
          <w:rtl/>
        </w:rPr>
        <w:footnoteReference w:id="5"/>
      </w:r>
      <w:r w:rsidR="00D515A3">
        <w:rPr>
          <w:rFonts w:hint="cs"/>
          <w:rtl/>
        </w:rPr>
        <w:t xml:space="preserve"> مثل اینکه </w:t>
      </w:r>
      <w:r w:rsidR="00E35821">
        <w:rPr>
          <w:rFonts w:hint="cs"/>
          <w:rtl/>
        </w:rPr>
        <w:t xml:space="preserve">شخصی جنب بوده است </w:t>
      </w:r>
      <w:r w:rsidR="009E7109">
        <w:rPr>
          <w:rFonts w:hint="cs"/>
          <w:rtl/>
        </w:rPr>
        <w:t xml:space="preserve">و بعد از خواندن نماز مثل نماز صبح، شک کند که غسل جنابت انجام داده است و نماز خوانده یا بدون غسل جنابت نماز خوانده است؟ در این مورد گفته شده است که برای نمازی که خوانده است، قاعده فراغ جاری خواهد شد و استصحاب بقاء جنابت حکم می کند که برای آینده لازم است که غسل انجام دهد. تا اینجا مشکلی وجود ندارد. </w:t>
      </w:r>
      <w:r w:rsidR="00E60AA8">
        <w:rPr>
          <w:rFonts w:hint="cs"/>
          <w:rtl/>
        </w:rPr>
        <w:t>مشکل در صورتی رخ می دهد که شخص زمانی ملتفت شده و در غسل نسبت به نماز صبح شک می کند که محدث به حدث اصغر باشد</w:t>
      </w:r>
      <w:r w:rsidR="005C5C95">
        <w:rPr>
          <w:rFonts w:hint="cs"/>
          <w:rtl/>
        </w:rPr>
        <w:t>؛ یعنی در زمانی که می خواهد نماز ظهر خود را بخواند، شک در غسل برای نماز صبح داشته باشد و در حال حاضر هم محدث به حدث اصغر باشد.</w:t>
      </w:r>
      <w:r w:rsidR="00E70457">
        <w:rPr>
          <w:rFonts w:hint="cs"/>
          <w:rtl/>
        </w:rPr>
        <w:t xml:space="preserve"> در این صورت علم اجمالی تشکیل می شود؛ چون قاعده فراغ حکم می کند که نماز صبح صحیح است و در کنار آن استصحاب بقاء جنابت حکم می کند که لازم است برای نماز ظهر غسل کرده و با توجه به اینکه غسل جنابت وضوء لازم ندارد، نباید </w:t>
      </w:r>
      <w:r w:rsidR="00E46D34">
        <w:rPr>
          <w:rFonts w:hint="cs"/>
          <w:rtl/>
        </w:rPr>
        <w:t>وضوء بگیرد بلکه نماز ظهر را با غسل خود و بدون وضوء بخواند. بنابراین علم اجمالی حاصل می شود که یا نماز صبح را بدون غسل انجام داده است و لذا باطل بوده و اعاده آن لازم است، یا اگر نماز صبح همراه غسل بوده است، غسل او برای نماز ظهر ولو از باب احتیاط است، اما فی علم الله چون غسل بعد از غسل است لغو بوده و مغنی از وضوء نیست</w:t>
      </w:r>
      <w:r w:rsidR="00A4321D">
        <w:rPr>
          <w:rFonts w:hint="cs"/>
          <w:rtl/>
        </w:rPr>
        <w:t xml:space="preserve"> و لذا نماز ظهر او بدون وضوء و باطل بوده است. علم اجمالی حاصل شده منجز خواهد بود به اینکه نماز صبح را اعاده کند و برای نماز ظهر وضوء بگیرد</w:t>
      </w:r>
      <w:r w:rsidR="00E350C5">
        <w:rPr>
          <w:rFonts w:hint="cs"/>
          <w:rtl/>
        </w:rPr>
        <w:t>. اگر شارع بیان کند که نسبت به نماز صبح قاعده فراغ جاری است و نسبت به نماز ظهر استصحاب بقاء جنابت جاری می شود و حکم به وجوب غسل و عدم وضوء می کند، معارضه بین اصول عملیه رخ خواهد داد؛ چون جاری شدن هر دو مستلزم ترخیص در مخالفت قطعیه است</w:t>
      </w:r>
      <w:r w:rsidR="002A6B54">
        <w:rPr>
          <w:rFonts w:hint="cs"/>
          <w:rtl/>
        </w:rPr>
        <w:t xml:space="preserve"> و جریان یکی از آنها ترجیح بلامرجح است. </w:t>
      </w:r>
    </w:p>
    <w:p w:rsidR="002A6B54" w:rsidRDefault="002A6B54" w:rsidP="0086719C">
      <w:pPr>
        <w:jc w:val="lowKashida"/>
        <w:rPr>
          <w:rtl/>
        </w:rPr>
      </w:pPr>
      <w:r>
        <w:rPr>
          <w:rFonts w:hint="cs"/>
          <w:rtl/>
        </w:rPr>
        <w:t xml:space="preserve">در دوره سابق </w:t>
      </w:r>
      <w:r w:rsidR="00F348BE">
        <w:rPr>
          <w:rFonts w:hint="cs"/>
          <w:rtl/>
        </w:rPr>
        <w:t xml:space="preserve">بیان کردیم دلیل استصحاب عام و دلیل قاعده فراغ خاص است و لذا </w:t>
      </w:r>
      <w:r w:rsidR="00C0025F">
        <w:rPr>
          <w:rFonts w:hint="cs"/>
          <w:rtl/>
        </w:rPr>
        <w:t xml:space="preserve">همان طور که در بحث قاعده فراغ و تجاوز بیان کردیم، </w:t>
      </w:r>
      <w:r w:rsidR="00F348BE">
        <w:rPr>
          <w:rFonts w:hint="cs"/>
          <w:rtl/>
        </w:rPr>
        <w:t xml:space="preserve">قاعده فراغ مخصص استصحاب خواهد بود؛ چون </w:t>
      </w:r>
      <w:r w:rsidR="00C0025F">
        <w:rPr>
          <w:rFonts w:hint="cs"/>
          <w:rtl/>
        </w:rPr>
        <w:t xml:space="preserve">تعارض </w:t>
      </w:r>
      <w:r w:rsidR="00F348BE">
        <w:rPr>
          <w:rFonts w:hint="cs"/>
          <w:rtl/>
        </w:rPr>
        <w:t xml:space="preserve">بین دلیل خاص و دلیل عام معنا ندارد بلکه </w:t>
      </w:r>
      <w:r w:rsidR="00C0025F">
        <w:rPr>
          <w:rFonts w:hint="cs"/>
          <w:rtl/>
        </w:rPr>
        <w:t xml:space="preserve">دلیل خاص بر دلیل عام مقدم خواهد شد. بنابراین طبق این بیان می گفتیم: قاعده فراغ در نماز صبح بلامعارض جاری </w:t>
      </w:r>
      <w:r w:rsidR="00C0025F">
        <w:rPr>
          <w:rFonts w:hint="cs"/>
          <w:rtl/>
        </w:rPr>
        <w:lastRenderedPageBreak/>
        <w:t xml:space="preserve">شده و مقدم بر استصحاب خواهد شد؛ چون </w:t>
      </w:r>
      <w:r w:rsidR="00B66922">
        <w:rPr>
          <w:rFonts w:hint="cs"/>
          <w:rtl/>
        </w:rPr>
        <w:t xml:space="preserve">قاعده فراغ نوعا در مواردی جاری است که استصحاب بر خلاف آن وجود دارد و نوعا قاعده فراغ مورد افتراق ندارد </w:t>
      </w:r>
      <w:r w:rsidR="002F45A8">
        <w:rPr>
          <w:rFonts w:hint="cs"/>
          <w:rtl/>
        </w:rPr>
        <w:t xml:space="preserve">که با این لحاظ قاعده فراغ خاص شده و اطلاق خاص مقدم بر عموم عام خواهد شد؛ همان طور که اطلاق «لاتکرم العالم الفاسق» مقدم بر عموم «اکرم کل عالم» خواهد شد. بنابراین قاعده فراغ در نماز صبح موضوع داشته و </w:t>
      </w:r>
      <w:r w:rsidR="002070A4">
        <w:rPr>
          <w:rFonts w:hint="cs"/>
          <w:rtl/>
        </w:rPr>
        <w:t xml:space="preserve">به جهت اخص بودن از </w:t>
      </w:r>
      <w:r w:rsidR="00D373F9">
        <w:rPr>
          <w:rFonts w:hint="cs"/>
          <w:rtl/>
        </w:rPr>
        <w:t>استصحاب بلامعارض جاری خواهد شد.</w:t>
      </w:r>
    </w:p>
    <w:p w:rsidR="00D373F9" w:rsidRDefault="00D373F9" w:rsidP="00D373F9">
      <w:pPr>
        <w:pStyle w:val="Heading5"/>
        <w:rPr>
          <w:rtl/>
        </w:rPr>
      </w:pPr>
      <w:bookmarkStart w:id="9" w:name="_Toc506381586"/>
      <w:r>
        <w:rPr>
          <w:rFonts w:hint="cs"/>
          <w:rtl/>
        </w:rPr>
        <w:t>عدول از بیان دوره سابق</w:t>
      </w:r>
      <w:bookmarkEnd w:id="9"/>
      <w:r>
        <w:rPr>
          <w:rFonts w:hint="cs"/>
          <w:rtl/>
        </w:rPr>
        <w:t xml:space="preserve"> </w:t>
      </w:r>
    </w:p>
    <w:p w:rsidR="00CC5509" w:rsidRDefault="002070A4" w:rsidP="0086719C">
      <w:pPr>
        <w:jc w:val="lowKashida"/>
        <w:rPr>
          <w:rtl/>
        </w:rPr>
      </w:pPr>
      <w:r>
        <w:rPr>
          <w:rFonts w:hint="cs"/>
          <w:rtl/>
        </w:rPr>
        <w:t>در بحث قاعده فراغ و تجاوز</w:t>
      </w:r>
      <w:r w:rsidR="00750D81">
        <w:rPr>
          <w:rFonts w:hint="cs"/>
          <w:rtl/>
        </w:rPr>
        <w:t xml:space="preserve"> در این دوره از این نظر برگشتیم</w:t>
      </w:r>
      <w:r w:rsidR="00CC5509">
        <w:rPr>
          <w:rFonts w:hint="cs"/>
          <w:rtl/>
        </w:rPr>
        <w:t xml:space="preserve"> ولو اینکه نقل کرده اند که در کتاب اضواء همان مطلب را بیان و تأکید کرده اند</w:t>
      </w:r>
      <w:r w:rsidR="00750D81">
        <w:rPr>
          <w:rFonts w:hint="cs"/>
          <w:rtl/>
        </w:rPr>
        <w:t xml:space="preserve">. </w:t>
      </w:r>
    </w:p>
    <w:p w:rsidR="00CC0BB9" w:rsidRDefault="00750D81" w:rsidP="0086719C">
      <w:pPr>
        <w:jc w:val="lowKashida"/>
        <w:rPr>
          <w:rtl/>
        </w:rPr>
      </w:pPr>
      <w:r>
        <w:rPr>
          <w:rFonts w:hint="cs"/>
          <w:rtl/>
        </w:rPr>
        <w:t xml:space="preserve">وجه عدول از مطلب دوره قبل این است که قاعده فراغ نسبت به استصحاب بقاء جنابت که در رابطه با نماز صبح جاری می شود، </w:t>
      </w:r>
      <w:r w:rsidR="0058761E">
        <w:rPr>
          <w:rFonts w:hint="cs"/>
          <w:rtl/>
        </w:rPr>
        <w:t>تعارض بالذات دارد؛ چون قاعده فراغ مستقیما بیان می کند که نماز صبح صحیح است و استصحاب بقاء جنابت در نماز صبح حکم می کند که نماز صبح باطل است که بین این دو تعارض بالذات وجود دارد.</w:t>
      </w:r>
      <w:r w:rsidR="00585391">
        <w:rPr>
          <w:rFonts w:hint="cs"/>
          <w:rtl/>
        </w:rPr>
        <w:t xml:space="preserve"> اما در مقابل قاعده فراغ در نماز صبح، استصحاب بقاء جنابت به لحاظ نماز ظهر وجود دارد که استصحاب بقاء جنابت نسبت به نماز ظهر حکم می کند که لازم است که شخص غسل کند و وضوء لازم نیست</w:t>
      </w:r>
      <w:r w:rsidR="007F5B20">
        <w:rPr>
          <w:rFonts w:hint="cs"/>
          <w:rtl/>
        </w:rPr>
        <w:t xml:space="preserve">. قاعده فراغ در نماز صبح نسبت به استصحاب بقاء جنابت به لحاظ نماز ظهر، تعارض بالعرض می کند؛ چون علم اجمالی به تکلیف موجب تعارض </w:t>
      </w:r>
      <w:r w:rsidR="00624FDE">
        <w:rPr>
          <w:rFonts w:hint="cs"/>
          <w:rtl/>
        </w:rPr>
        <w:t xml:space="preserve">بالعرض </w:t>
      </w:r>
      <w:r w:rsidR="007F5B20">
        <w:rPr>
          <w:rFonts w:hint="cs"/>
          <w:rtl/>
        </w:rPr>
        <w:t xml:space="preserve">می </w:t>
      </w:r>
      <w:r w:rsidR="00DC5099">
        <w:rPr>
          <w:rFonts w:hint="cs"/>
          <w:rtl/>
        </w:rPr>
        <w:t xml:space="preserve">شود؛ چون </w:t>
      </w:r>
      <w:r w:rsidR="00624FDE">
        <w:rPr>
          <w:rFonts w:hint="cs"/>
          <w:rtl/>
        </w:rPr>
        <w:t xml:space="preserve">اگر از شخص حدث صادر نشده بود، قاعده فراغ در نماز صبح و استصحاب جنابت در نماز ظهر جاری می شد، اما </w:t>
      </w:r>
      <w:r w:rsidR="00DC5099">
        <w:rPr>
          <w:rFonts w:hint="cs"/>
          <w:rtl/>
        </w:rPr>
        <w:t xml:space="preserve">فرض این است که شخص محدث به حدث اصغر شده است و لذا علم اجمالی دارد که اگر غسل نکرده است، باید غسل کرده و نماز صبح را قضاء کند </w:t>
      </w:r>
      <w:r w:rsidR="00DC2641">
        <w:rPr>
          <w:rFonts w:hint="cs"/>
          <w:rtl/>
        </w:rPr>
        <w:t>و اگر غسل کرده باشد، برای نماز ظهر نیاز به وضوء وجود</w:t>
      </w:r>
      <w:r w:rsidR="00FC7CD8">
        <w:rPr>
          <w:rFonts w:hint="cs"/>
          <w:rtl/>
        </w:rPr>
        <w:t xml:space="preserve"> </w:t>
      </w:r>
      <w:r w:rsidR="00DC2641">
        <w:rPr>
          <w:rFonts w:hint="cs"/>
          <w:rtl/>
        </w:rPr>
        <w:t xml:space="preserve">دارد </w:t>
      </w:r>
      <w:r w:rsidR="00867EFC">
        <w:rPr>
          <w:rFonts w:hint="cs"/>
          <w:rtl/>
        </w:rPr>
        <w:t>که تعارض بالعرض رخ می دهد. تقدیم خطاب خاص نسبت به عموم عام در موارد تعارض بالعرض نکته ندارد؛ چون نکته تقدیم خاص قرینیت عرفیه یا اقوائیت ظهور است که هیچ کدام از این دو در اینجا وجود ندارد.</w:t>
      </w:r>
      <w:r w:rsidR="00167325">
        <w:rPr>
          <w:rFonts w:hint="cs"/>
          <w:rtl/>
        </w:rPr>
        <w:t xml:space="preserve"> مثال بیان کردیم که اگر مولی بگوید: «اکرم کل عالم» و در ادامه «لاتکرم العالم الفاسق» را بیان کند و علم اجمالی وجود داشته باشد که </w:t>
      </w:r>
      <w:r w:rsidR="00D25548">
        <w:rPr>
          <w:rFonts w:hint="cs"/>
          <w:rtl/>
        </w:rPr>
        <w:t>یا زید که عالم عادل است، از عموم اکرام هر عالمی خارج شده است و واجب الاکرام نیست و یا عمرو که فاسق است از خطاب «لاتکرم العالم الفاسق» خارج شده او اکرام او حرام نیست. در این صورت علم اجمالی ب</w:t>
      </w:r>
      <w:r w:rsidR="009522A3">
        <w:rPr>
          <w:rFonts w:hint="cs"/>
          <w:rtl/>
        </w:rPr>
        <w:t>ه اینکه یک فرد از عام یا خاص خارج شده است، تعارض می کنند و عرف به جهت اینکه خطاب «لاتکرم العالم الفاسق» خاص است، حکم نمی کند که عمروِ</w:t>
      </w:r>
      <w:r w:rsidR="001A180F">
        <w:rPr>
          <w:rFonts w:hint="cs"/>
          <w:rtl/>
        </w:rPr>
        <w:t xml:space="preserve"> فاسق از آن خارج نشده است بلکه زید عادل از «اکرم کل عالم» خارج شده است.</w:t>
      </w:r>
      <w:r w:rsidR="009F2DBF">
        <w:rPr>
          <w:rFonts w:hint="cs"/>
          <w:rtl/>
        </w:rPr>
        <w:t xml:space="preserve"> بنابراین </w:t>
      </w:r>
      <w:r w:rsidR="0037246A">
        <w:rPr>
          <w:rFonts w:hint="cs"/>
          <w:rtl/>
        </w:rPr>
        <w:t>خاص نسبت به</w:t>
      </w:r>
      <w:r w:rsidR="009F2DBF">
        <w:rPr>
          <w:rFonts w:hint="cs"/>
          <w:rtl/>
        </w:rPr>
        <w:t xml:space="preserve"> تعارض</w:t>
      </w:r>
      <w:r w:rsidR="0037246A">
        <w:rPr>
          <w:rFonts w:hint="cs"/>
          <w:rtl/>
        </w:rPr>
        <w:t xml:space="preserve"> بالذات که اکرام عالم فاسق است، عام را تخصیص می زند اما نسبت به تعارض</w:t>
      </w:r>
      <w:r w:rsidR="009F2DBF">
        <w:rPr>
          <w:rFonts w:hint="cs"/>
          <w:rtl/>
        </w:rPr>
        <w:t xml:space="preserve"> بالعرض عرف خاص را مقدم نمی کند تا به جهت وجود </w:t>
      </w:r>
      <w:r w:rsidR="009F2DBF">
        <w:rPr>
          <w:rFonts w:hint="cs"/>
          <w:rtl/>
        </w:rPr>
        <w:lastRenderedPageBreak/>
        <w:t>علم اجمالی به خروج یک فرد از عام و یا خاص، حکم شود که فرد از تحت عام خارج شده است.</w:t>
      </w:r>
      <w:r w:rsidR="002C673D">
        <w:rPr>
          <w:rFonts w:hint="cs"/>
          <w:rtl/>
        </w:rPr>
        <w:t xml:space="preserve"> این مطلب به نظر ما واضح است. هرچند در دوره قبل خاص را بر عام مقدم کردیم</w:t>
      </w:r>
      <w:r w:rsidR="00CC0BB9">
        <w:rPr>
          <w:rFonts w:hint="cs"/>
          <w:rtl/>
        </w:rPr>
        <w:t>. اما با بعد تامل می گوئیم: مطلب دوره قبل صحیح نیست.</w:t>
      </w:r>
    </w:p>
    <w:p w:rsidR="006B6977" w:rsidRDefault="006B6977" w:rsidP="0086719C">
      <w:pPr>
        <w:jc w:val="lowKashida"/>
        <w:rPr>
          <w:rtl/>
        </w:rPr>
      </w:pPr>
      <w:r>
        <w:rPr>
          <w:rFonts w:hint="cs"/>
          <w:rtl/>
        </w:rPr>
        <w:t xml:space="preserve">البته در مثال «اکرم کل عالم» و «یجب اکرام عمرو الجاهل» به نظر ما عرفی است که خاص بر عام مقدم شود و اکرام عمرو جاهل واجب باشد که نتیجه وجوب اکرام عمرو این است که </w:t>
      </w:r>
      <w:r w:rsidR="00B921E9">
        <w:rPr>
          <w:rFonts w:hint="cs"/>
          <w:rtl/>
        </w:rPr>
        <w:t xml:space="preserve">به جهت علم اجمالی، دیگر اکرام زید عالم واجب نخواهد بود؛ چون علم اجمالی وجود دارد که اگر اکرام عمرو جاهل واجب باشد، دیگر اکرام زید عالم واجب نیست و این مخصص «اکرم کل عالم» خواهد بود.  به نظر ما تفاوت وجدانی است؛ چون </w:t>
      </w:r>
      <w:r w:rsidR="00CD59CA">
        <w:rPr>
          <w:rFonts w:hint="cs"/>
          <w:rtl/>
        </w:rPr>
        <w:t xml:space="preserve">نمی توان </w:t>
      </w:r>
      <w:r w:rsidR="00B921E9">
        <w:rPr>
          <w:rFonts w:hint="cs"/>
          <w:rtl/>
        </w:rPr>
        <w:t xml:space="preserve">به اطلاق خاص که مورد تعارض </w:t>
      </w:r>
      <w:r w:rsidR="00CD59CA">
        <w:rPr>
          <w:rFonts w:hint="cs"/>
          <w:rtl/>
        </w:rPr>
        <w:t xml:space="preserve">بالعرض را شامل است، تمسک کرد و به عنوان مثال اطلاق دلیل خاص که قاعده فراغ است، </w:t>
      </w:r>
      <w:r w:rsidR="0051046E">
        <w:rPr>
          <w:rFonts w:hint="cs"/>
          <w:rtl/>
        </w:rPr>
        <w:t>نسبت به تعارض بالعرض مقدم بر عموم عام نیست. اما در مثال «یجب اکرام عمرو الجاهل» اطلاق دلیل خاص نیست بلک نص دلیل خاص است که به مدلول التزامی آن ملتزم شده که اکرام زید عالم واجب نیست و لذا عموم «اکرم کل عالم» تخصیص زده می شود.</w:t>
      </w:r>
    </w:p>
    <w:p w:rsidR="00F71CE5" w:rsidRDefault="00F71CE5" w:rsidP="00D366C7">
      <w:pPr>
        <w:pStyle w:val="Heading3"/>
        <w:rPr>
          <w:rtl/>
        </w:rPr>
      </w:pPr>
      <w:bookmarkStart w:id="10" w:name="_Toc506381587"/>
      <w:r>
        <w:rPr>
          <w:rFonts w:hint="cs"/>
          <w:rtl/>
        </w:rPr>
        <w:t>اشتباه حجت با لاحجت در موارد تعارض بالعرض در کلام محقق نائینی</w:t>
      </w:r>
      <w:r w:rsidR="005E6E9C">
        <w:rPr>
          <w:rFonts w:hint="cs"/>
          <w:rtl/>
        </w:rPr>
        <w:t xml:space="preserve"> و مناقشه در آن</w:t>
      </w:r>
      <w:bookmarkEnd w:id="10"/>
    </w:p>
    <w:p w:rsidR="00F71CE5" w:rsidRDefault="00F71CE5" w:rsidP="0086719C">
      <w:pPr>
        <w:jc w:val="lowKashida"/>
        <w:rPr>
          <w:rtl/>
        </w:rPr>
      </w:pPr>
      <w:r>
        <w:rPr>
          <w:rFonts w:hint="cs"/>
          <w:rtl/>
        </w:rPr>
        <w:t xml:space="preserve">محقق نائینی </w:t>
      </w:r>
      <w:r w:rsidR="003F0187">
        <w:rPr>
          <w:rFonts w:hint="cs"/>
          <w:rtl/>
        </w:rPr>
        <w:t xml:space="preserve">فرموده اند: در موارد تعارض بالعرض، اشتباه حجت با لاحجت </w:t>
      </w:r>
      <w:r w:rsidR="005E6E9C">
        <w:rPr>
          <w:rFonts w:hint="cs"/>
          <w:rtl/>
        </w:rPr>
        <w:t>رخ می ده</w:t>
      </w:r>
      <w:r w:rsidR="002A5C75">
        <w:rPr>
          <w:rFonts w:hint="cs"/>
          <w:rtl/>
        </w:rPr>
        <w:t>د؛ یعنی بعد علم اجمالی به کذب یکی از دو خبر اشتباه حجت با لاحجت رخ می دهد.</w:t>
      </w:r>
    </w:p>
    <w:p w:rsidR="005E6E9C" w:rsidRDefault="005E6E9C" w:rsidP="0086719C">
      <w:pPr>
        <w:jc w:val="lowKashida"/>
        <w:rPr>
          <w:rtl/>
        </w:rPr>
      </w:pPr>
      <w:r>
        <w:rPr>
          <w:rFonts w:hint="cs"/>
          <w:rtl/>
        </w:rPr>
        <w:t>به نظر ما کلام محقق نائینی صحیح نیست؛ چون حتی در موارد ت</w:t>
      </w:r>
      <w:r w:rsidR="0093282D">
        <w:rPr>
          <w:rFonts w:hint="cs"/>
          <w:rtl/>
        </w:rPr>
        <w:t>عارض بالعرض تعارض دو حجت می شود؛ چون در موارد تعارض بالعرض</w:t>
      </w:r>
      <w:r w:rsidR="009A1683">
        <w:rPr>
          <w:rFonts w:hint="cs"/>
          <w:rtl/>
        </w:rPr>
        <w:t>، با توجه به اینکه علم به کذب</w:t>
      </w:r>
      <w:r w:rsidR="0093282D">
        <w:rPr>
          <w:rFonts w:hint="cs"/>
          <w:rtl/>
        </w:rPr>
        <w:t xml:space="preserve"> دلیل «الف» </w:t>
      </w:r>
      <w:r w:rsidR="009A1683">
        <w:rPr>
          <w:rFonts w:hint="cs"/>
          <w:rtl/>
        </w:rPr>
        <w:t xml:space="preserve">وجود ندارد، </w:t>
      </w:r>
      <w:r w:rsidR="0093282D">
        <w:rPr>
          <w:rFonts w:hint="cs"/>
          <w:rtl/>
        </w:rPr>
        <w:t>مقتضی حجیت دارد و دلیل «ب» هم</w:t>
      </w:r>
      <w:r w:rsidR="009A1683">
        <w:rPr>
          <w:rFonts w:hint="cs"/>
          <w:rtl/>
        </w:rPr>
        <w:t xml:space="preserve"> با توجه به عدم علم به کذب آن</w:t>
      </w:r>
      <w:r w:rsidR="0093282D">
        <w:rPr>
          <w:rFonts w:hint="cs"/>
          <w:rtl/>
        </w:rPr>
        <w:t xml:space="preserve"> مقتضی حجیت دارد که علم به کذب یکی از دو دلیل موجب تعارض دو دلیل می شود.</w:t>
      </w:r>
    </w:p>
    <w:p w:rsidR="0093282D" w:rsidRDefault="00B62154" w:rsidP="0086719C">
      <w:pPr>
        <w:jc w:val="lowKashida"/>
        <w:rPr>
          <w:rtl/>
        </w:rPr>
      </w:pPr>
      <w:r>
        <w:rPr>
          <w:rFonts w:hint="cs"/>
          <w:rtl/>
        </w:rPr>
        <w:t>تفاوت اشتباه حجت با لاحجت و تعارض دو حجت در این است که</w:t>
      </w:r>
      <w:r w:rsidR="00FC063F">
        <w:rPr>
          <w:rFonts w:hint="cs"/>
          <w:rtl/>
        </w:rPr>
        <w:t xml:space="preserve"> اگر دو مجتهد مساوی تعارض کنند که تعارض دو حجت است، هیچ کدام دیگر حجت نخواهند بود. اما اگر اشتباه فتوای مجتهد اعلم با غیر اعلم باشد که اشتباه حجت به غیر حجت است، علم اجمالی وجود دارد که یک فتوا حجت است و احتمال تساقط هر دو فتوا وجود ندارد و لذا باید به یک فتوا عمل شود، در حالی که اگر هر دو مجتهد مساوی باشند، احتمال تساقط هر دو فتوا وجود دارد.</w:t>
      </w:r>
    </w:p>
    <w:p w:rsidR="005E6E9C" w:rsidRPr="00F71CE5" w:rsidRDefault="00716A4C" w:rsidP="0086719C">
      <w:pPr>
        <w:jc w:val="lowKashida"/>
        <w:rPr>
          <w:rtl/>
        </w:rPr>
      </w:pPr>
      <w:r>
        <w:rPr>
          <w:rFonts w:hint="cs"/>
          <w:rtl/>
        </w:rPr>
        <w:t>در موارد تعارض بالعرض هم که</w:t>
      </w:r>
      <w:r w:rsidR="00D67040">
        <w:rPr>
          <w:rFonts w:hint="cs"/>
          <w:rtl/>
        </w:rPr>
        <w:t xml:space="preserve"> علم اجمالی به کذب یکی از دو دلیل وجود دارد،</w:t>
      </w:r>
      <w:r>
        <w:rPr>
          <w:rFonts w:hint="cs"/>
          <w:rtl/>
        </w:rPr>
        <w:t xml:space="preserve"> به نظر ما تعارض دو حجت است، نتیجه آن حجت بودن یک دلیل نیست بلکه نتیجه آن تساقط هر دو دلیل است.</w:t>
      </w:r>
    </w:p>
    <w:p w:rsidR="00275D28" w:rsidRDefault="00275D28" w:rsidP="0086719C">
      <w:pPr>
        <w:pStyle w:val="Heading1"/>
        <w:jc w:val="lowKashida"/>
        <w:rPr>
          <w:rtl/>
        </w:rPr>
      </w:pPr>
      <w:bookmarkStart w:id="11" w:name="_Toc506381588"/>
      <w:r>
        <w:rPr>
          <w:rFonts w:hint="cs"/>
          <w:rtl/>
        </w:rPr>
        <w:t>بیان نتایج تعریف تعارض به تنافی دلیلین یا مدلولین</w:t>
      </w:r>
      <w:bookmarkEnd w:id="11"/>
    </w:p>
    <w:p w:rsidR="00275D28" w:rsidRDefault="00275D28" w:rsidP="0086719C">
      <w:pPr>
        <w:jc w:val="lowKashida"/>
        <w:rPr>
          <w:rFonts w:hint="cs"/>
          <w:rtl/>
        </w:rPr>
      </w:pPr>
      <w:r>
        <w:rPr>
          <w:rFonts w:hint="cs"/>
          <w:rtl/>
        </w:rPr>
        <w:t xml:space="preserve">از اینکه تعارض را به صورت تنافی الدلیلین یا تنافی مدلولی الدلیلین </w:t>
      </w:r>
      <w:r w:rsidR="009B1C86">
        <w:rPr>
          <w:rFonts w:hint="cs"/>
          <w:rtl/>
        </w:rPr>
        <w:t>تعریف کردیم، مطالبی روشن می شود:</w:t>
      </w:r>
    </w:p>
    <w:p w:rsidR="009B1C86" w:rsidRDefault="009B1C86" w:rsidP="0086719C">
      <w:pPr>
        <w:pStyle w:val="Heading2"/>
        <w:jc w:val="lowKashida"/>
        <w:rPr>
          <w:rtl/>
        </w:rPr>
      </w:pPr>
      <w:bookmarkStart w:id="12" w:name="_Toc506381589"/>
      <w:r>
        <w:rPr>
          <w:rFonts w:hint="cs"/>
          <w:rtl/>
        </w:rPr>
        <w:lastRenderedPageBreak/>
        <w:t>الف: عدم وجود تعارض بین دو اصل عملی</w:t>
      </w:r>
      <w:bookmarkEnd w:id="12"/>
      <w:r>
        <w:rPr>
          <w:rFonts w:hint="cs"/>
          <w:rtl/>
        </w:rPr>
        <w:t xml:space="preserve"> </w:t>
      </w:r>
    </w:p>
    <w:p w:rsidR="00F00EE4" w:rsidRDefault="00F00EE4" w:rsidP="0086719C">
      <w:pPr>
        <w:jc w:val="lowKashida"/>
        <w:rPr>
          <w:rtl/>
        </w:rPr>
      </w:pPr>
      <w:r>
        <w:rPr>
          <w:rFonts w:hint="cs"/>
          <w:rtl/>
        </w:rPr>
        <w:t>اولین نکته ای که از تعریف تعارض روشن می شود، این است که در اصول عملیه بین دو اصل عملی تعارض وجود ندارد بلکه تعارض بین دلیل دو اصل عملی است</w:t>
      </w:r>
      <w:r w:rsidR="00695D3A">
        <w:rPr>
          <w:rFonts w:hint="cs"/>
          <w:rtl/>
        </w:rPr>
        <w:t>. در مثال جنابت که در مطالب قبل</w:t>
      </w:r>
      <w:r>
        <w:rPr>
          <w:rFonts w:hint="cs"/>
          <w:rtl/>
        </w:rPr>
        <w:t xml:space="preserve"> بیان شد</w:t>
      </w:r>
      <w:r w:rsidR="00695D3A">
        <w:rPr>
          <w:rFonts w:hint="cs"/>
          <w:rtl/>
        </w:rPr>
        <w:t xml:space="preserve">، دلیل قاعده فراغ با دلیل استصحاب تعارض می کنند؛ چون تعارض در کشف از واقع است و </w:t>
      </w:r>
      <w:r w:rsidR="000756F3">
        <w:rPr>
          <w:rFonts w:hint="cs"/>
          <w:rtl/>
        </w:rPr>
        <w:t xml:space="preserve">کاشف دو دلیل </w:t>
      </w:r>
      <w:r w:rsidR="00575B37">
        <w:rPr>
          <w:rFonts w:hint="cs"/>
          <w:rtl/>
        </w:rPr>
        <w:t xml:space="preserve">هستند و لذا بین دلیل قاعده فراغ که در آن تعبیر </w:t>
      </w:r>
      <w:r w:rsidR="00575B37" w:rsidRPr="00E66385">
        <w:rPr>
          <w:rFonts w:hint="cs"/>
          <w:color w:val="008000"/>
          <w:rtl/>
        </w:rPr>
        <w:t>«</w:t>
      </w:r>
      <w:r w:rsidR="00E66385" w:rsidRPr="00E66385">
        <w:rPr>
          <w:rFonts w:hint="cs"/>
          <w:color w:val="008000"/>
          <w:rtl/>
        </w:rPr>
        <w:t>كُلُّ</w:t>
      </w:r>
      <w:r w:rsidR="00E66385" w:rsidRPr="00E66385">
        <w:rPr>
          <w:color w:val="008000"/>
          <w:rtl/>
        </w:rPr>
        <w:t xml:space="preserve"> </w:t>
      </w:r>
      <w:r w:rsidR="00E66385" w:rsidRPr="00E66385">
        <w:rPr>
          <w:rFonts w:hint="cs"/>
          <w:color w:val="008000"/>
          <w:rtl/>
        </w:rPr>
        <w:t>مَا</w:t>
      </w:r>
      <w:r w:rsidR="00E66385" w:rsidRPr="00E66385">
        <w:rPr>
          <w:color w:val="008000"/>
          <w:rtl/>
        </w:rPr>
        <w:t xml:space="preserve"> </w:t>
      </w:r>
      <w:r w:rsidR="00E66385" w:rsidRPr="00E66385">
        <w:rPr>
          <w:rFonts w:hint="cs"/>
          <w:color w:val="008000"/>
          <w:rtl/>
        </w:rPr>
        <w:t>شَكَكْتَ</w:t>
      </w:r>
      <w:r w:rsidR="00E66385" w:rsidRPr="00E66385">
        <w:rPr>
          <w:color w:val="008000"/>
          <w:rtl/>
        </w:rPr>
        <w:t xml:space="preserve"> </w:t>
      </w:r>
      <w:r w:rsidR="00E66385" w:rsidRPr="00E66385">
        <w:rPr>
          <w:rFonts w:hint="cs"/>
          <w:color w:val="008000"/>
          <w:rtl/>
        </w:rPr>
        <w:t>فِيهِ</w:t>
      </w:r>
      <w:r w:rsidR="00E66385" w:rsidRPr="00E66385">
        <w:rPr>
          <w:color w:val="008000"/>
          <w:rtl/>
        </w:rPr>
        <w:t xml:space="preserve"> </w:t>
      </w:r>
      <w:r w:rsidR="00E66385" w:rsidRPr="00E66385">
        <w:rPr>
          <w:rFonts w:hint="cs"/>
          <w:color w:val="008000"/>
          <w:rtl/>
        </w:rPr>
        <w:t>مِمَّا</w:t>
      </w:r>
      <w:r w:rsidR="00E66385" w:rsidRPr="00E66385">
        <w:rPr>
          <w:color w:val="008000"/>
          <w:rtl/>
        </w:rPr>
        <w:t xml:space="preserve"> </w:t>
      </w:r>
      <w:r w:rsidR="00E66385" w:rsidRPr="00E66385">
        <w:rPr>
          <w:rFonts w:hint="cs"/>
          <w:color w:val="008000"/>
          <w:rtl/>
        </w:rPr>
        <w:t>قَدْ</w:t>
      </w:r>
      <w:r w:rsidR="00E66385" w:rsidRPr="00E66385">
        <w:rPr>
          <w:color w:val="008000"/>
          <w:rtl/>
        </w:rPr>
        <w:t xml:space="preserve"> </w:t>
      </w:r>
      <w:r w:rsidR="00E66385" w:rsidRPr="00E66385">
        <w:rPr>
          <w:rFonts w:hint="cs"/>
          <w:color w:val="008000"/>
          <w:rtl/>
        </w:rPr>
        <w:t>مَضَى</w:t>
      </w:r>
      <w:r w:rsidR="00E66385" w:rsidRPr="00E66385">
        <w:rPr>
          <w:color w:val="008000"/>
          <w:rtl/>
        </w:rPr>
        <w:t xml:space="preserve"> </w:t>
      </w:r>
      <w:r w:rsidR="00E66385" w:rsidRPr="00E66385">
        <w:rPr>
          <w:rFonts w:hint="cs"/>
          <w:color w:val="008000"/>
          <w:rtl/>
        </w:rPr>
        <w:t>فَامْضِهِ</w:t>
      </w:r>
      <w:r w:rsidR="00E66385" w:rsidRPr="00E66385">
        <w:rPr>
          <w:color w:val="008000"/>
          <w:rtl/>
        </w:rPr>
        <w:t xml:space="preserve"> </w:t>
      </w:r>
      <w:r w:rsidR="00E66385" w:rsidRPr="00E66385">
        <w:rPr>
          <w:rFonts w:hint="cs"/>
          <w:color w:val="008000"/>
          <w:rtl/>
        </w:rPr>
        <w:t>كَمَا</w:t>
      </w:r>
      <w:r w:rsidR="00E66385" w:rsidRPr="00E66385">
        <w:rPr>
          <w:color w:val="008000"/>
          <w:rtl/>
        </w:rPr>
        <w:t xml:space="preserve"> </w:t>
      </w:r>
      <w:r w:rsidR="00E66385" w:rsidRPr="00E66385">
        <w:rPr>
          <w:rFonts w:hint="cs"/>
          <w:color w:val="008000"/>
          <w:rtl/>
        </w:rPr>
        <w:t>هُو</w:t>
      </w:r>
      <w:r w:rsidR="00575B37" w:rsidRPr="00E66385">
        <w:rPr>
          <w:rFonts w:hint="cs"/>
          <w:color w:val="008000"/>
          <w:rtl/>
        </w:rPr>
        <w:t>»</w:t>
      </w:r>
      <w:r w:rsidR="00E66385">
        <w:rPr>
          <w:rStyle w:val="FootnoteReference"/>
          <w:color w:val="008000"/>
          <w:rtl/>
        </w:rPr>
        <w:footnoteReference w:id="6"/>
      </w:r>
      <w:r w:rsidR="00094DD1">
        <w:rPr>
          <w:rFonts w:hint="cs"/>
          <w:color w:val="008000"/>
          <w:rtl/>
        </w:rPr>
        <w:t xml:space="preserve"> </w:t>
      </w:r>
      <w:r w:rsidR="00094DD1">
        <w:rPr>
          <w:rFonts w:hint="cs"/>
          <w:rtl/>
        </w:rPr>
        <w:t>وجود دارد و نسبت به نماز صبح جاری است و دلیل استصحاب که به صورت</w:t>
      </w:r>
      <w:r w:rsidR="00094DD1" w:rsidRPr="00094DD1">
        <w:rPr>
          <w:rtl/>
        </w:rPr>
        <w:t xml:space="preserve"> </w:t>
      </w:r>
      <w:r w:rsidR="00094DD1" w:rsidRPr="00094DD1">
        <w:rPr>
          <w:rFonts w:hint="cs"/>
          <w:color w:val="008000"/>
          <w:rtl/>
        </w:rPr>
        <w:t>«لَا</w:t>
      </w:r>
      <w:r w:rsidR="00094DD1" w:rsidRPr="00094DD1">
        <w:rPr>
          <w:color w:val="008000"/>
          <w:rtl/>
        </w:rPr>
        <w:t xml:space="preserve"> </w:t>
      </w:r>
      <w:r w:rsidR="00094DD1" w:rsidRPr="00094DD1">
        <w:rPr>
          <w:rFonts w:hint="cs"/>
          <w:color w:val="008000"/>
          <w:rtl/>
        </w:rPr>
        <w:t>تَنْقُضِ الْيَقِينَ</w:t>
      </w:r>
      <w:r w:rsidR="00094DD1" w:rsidRPr="00094DD1">
        <w:rPr>
          <w:color w:val="008000"/>
          <w:rtl/>
        </w:rPr>
        <w:t xml:space="preserve"> </w:t>
      </w:r>
      <w:r w:rsidR="00094DD1" w:rsidRPr="00094DD1">
        <w:rPr>
          <w:rFonts w:hint="cs"/>
          <w:color w:val="008000"/>
          <w:rtl/>
        </w:rPr>
        <w:t>أَبَداً</w:t>
      </w:r>
      <w:r w:rsidR="00094DD1" w:rsidRPr="00094DD1">
        <w:rPr>
          <w:color w:val="008000"/>
          <w:rtl/>
        </w:rPr>
        <w:t xml:space="preserve"> </w:t>
      </w:r>
      <w:r w:rsidR="00094DD1" w:rsidRPr="00094DD1">
        <w:rPr>
          <w:rFonts w:hint="cs"/>
          <w:color w:val="008000"/>
          <w:rtl/>
        </w:rPr>
        <w:t>بِالشَّك»‏</w:t>
      </w:r>
      <w:r w:rsidR="00094DD1">
        <w:rPr>
          <w:rStyle w:val="FootnoteReference"/>
          <w:color w:val="008000"/>
          <w:rtl/>
        </w:rPr>
        <w:footnoteReference w:id="7"/>
      </w:r>
      <w:r w:rsidR="009965DA">
        <w:rPr>
          <w:rFonts w:hint="cs"/>
          <w:color w:val="008000"/>
          <w:rtl/>
        </w:rPr>
        <w:t xml:space="preserve"> </w:t>
      </w:r>
      <w:r w:rsidR="009965DA">
        <w:rPr>
          <w:rFonts w:hint="cs"/>
          <w:rtl/>
        </w:rPr>
        <w:t xml:space="preserve">است و اقتضای جریان استصحاب بقاء جنابت </w:t>
      </w:r>
      <w:r w:rsidR="00014C74">
        <w:rPr>
          <w:rFonts w:hint="cs"/>
          <w:rtl/>
        </w:rPr>
        <w:t xml:space="preserve">و لزوم غسل و خواندن نماز ظهر بدون وضوء </w:t>
      </w:r>
      <w:r w:rsidR="009965DA">
        <w:rPr>
          <w:rFonts w:hint="cs"/>
          <w:rtl/>
        </w:rPr>
        <w:t>می کند، در ک</w:t>
      </w:r>
      <w:r w:rsidR="00014C74">
        <w:rPr>
          <w:rFonts w:hint="cs"/>
          <w:rtl/>
        </w:rPr>
        <w:t>شف از مراد مولی تعارض رخ می دهد.</w:t>
      </w:r>
      <w:r w:rsidR="000B5991">
        <w:rPr>
          <w:rFonts w:hint="cs"/>
          <w:rtl/>
        </w:rPr>
        <w:t xml:space="preserve"> اما دو حکم ظاهری که مفاد این دو دلیل است، تعارض ندارند؛ چون تعارض به معنای تمانع در مرحله اقتضاء حجیت یا تکاذب دو دلیل است که خود حکم ظاهری به صحت نماز صبح، مساوق با حجیت نیست بلکه حکم ظاهری است </w:t>
      </w:r>
      <w:r w:rsidR="00FE0E02">
        <w:rPr>
          <w:rFonts w:hint="cs"/>
          <w:rtl/>
        </w:rPr>
        <w:t xml:space="preserve">و در طرف مقابل هم مفاد استصحاب حکم ظاهری است و تعارض در حکم ظاهری رخ نمی دهد بلکه بین دو دلیل قاعده فراغ و استصحاب تعارض رخ می دهد. </w:t>
      </w:r>
    </w:p>
    <w:p w:rsidR="002A3C06" w:rsidRDefault="003117A2" w:rsidP="0086719C">
      <w:pPr>
        <w:jc w:val="lowKashida"/>
        <w:rPr>
          <w:rtl/>
        </w:rPr>
      </w:pPr>
      <w:r>
        <w:rPr>
          <w:rFonts w:hint="cs"/>
          <w:rtl/>
        </w:rPr>
        <w:t xml:space="preserve">مطلب ذکر شده روشن است و نتیجه آن این است که اگر شخص در مورد غسل برای نماز صبح شک داشته باشد و در مورد این شک خود، قاعده فراغ جاری کند و بعد جریان قاعده فراغ حدث اصغر از او صادر شود. </w:t>
      </w:r>
      <w:r w:rsidR="00A9257A">
        <w:rPr>
          <w:rFonts w:hint="cs"/>
          <w:rtl/>
        </w:rPr>
        <w:t xml:space="preserve">در این صورت اگر علم اجمالی که بیان آن ذکر شد، ایجاد شود، علم اجمالی است که </w:t>
      </w:r>
      <w:r w:rsidR="003E4FF7">
        <w:rPr>
          <w:rFonts w:hint="cs"/>
          <w:rtl/>
        </w:rPr>
        <w:t xml:space="preserve">بقاءا ایجاد شده است و لذا به جهت علم اجمالی دلیل قاعده فراغ «کل ما شککت فیه مما قدمضی فأمضه کما هو» و دلیل استصحاب «لاتنقض الیقین بالشک»، </w:t>
      </w:r>
      <w:r w:rsidR="0056252E">
        <w:rPr>
          <w:rFonts w:hint="cs"/>
          <w:rtl/>
        </w:rPr>
        <w:t xml:space="preserve">تعارض می کنند که بعد از تعارض این دو اماره، صحت ظاهریه </w:t>
      </w:r>
      <w:r w:rsidR="00A3112E">
        <w:rPr>
          <w:rFonts w:hint="cs"/>
          <w:rtl/>
        </w:rPr>
        <w:t xml:space="preserve">نماز صبح که در زمان فراغ از عمل بلامعارض بود، جاری می شود؛ چون حدوث صحت ظاهریه به استناد قاعده فراغ متیقن است که بعد از حدوث حدث اصغر در زمان بقاء بین دلیل قاعده فراغ و دلیل استصحاب تعارض رخ داد </w:t>
      </w:r>
      <w:r w:rsidR="00352DAF">
        <w:rPr>
          <w:rFonts w:hint="cs"/>
          <w:rtl/>
        </w:rPr>
        <w:t>که بعد تساقط هر دو دلیل، با توجه به اینکه قاعده فراغ قبل علم اجمالی جاری شده است، صحت ظاهریه ناشی از قاعده فراغ استصحاب خواهد شد. جواز استصحاب صحت ظاهریه به این جهت است که علم ا</w:t>
      </w:r>
      <w:r w:rsidR="00276604">
        <w:rPr>
          <w:rFonts w:hint="cs"/>
          <w:rtl/>
        </w:rPr>
        <w:t xml:space="preserve">جمالی بالاتر از علم تفصیلی نیست و لذا همان طور که اگر در آبی قاعده طهارت جاری شود و بعد علم تفصیلی ایجاد شودکه آب از یک ماه قبل نجس بوده است. این علم تفصیلی کشف نمی کند که </w:t>
      </w:r>
      <w:r w:rsidR="006F22C1">
        <w:rPr>
          <w:rFonts w:hint="cs"/>
          <w:rtl/>
        </w:rPr>
        <w:t>ق</w:t>
      </w:r>
      <w:r w:rsidR="00D71910">
        <w:rPr>
          <w:rFonts w:hint="cs"/>
          <w:rtl/>
        </w:rPr>
        <w:t>اعده طهارت جاری نبوده است بلکه تا به حال قاعده طهارت وجود داشته است و بعد از علم دیگر وجود نخواهد داشت.</w:t>
      </w:r>
      <w:r w:rsidR="006F22C1">
        <w:rPr>
          <w:rFonts w:hint="cs"/>
          <w:rtl/>
        </w:rPr>
        <w:t xml:space="preserve"> در مثال محل بحث هم شخص </w:t>
      </w:r>
      <w:r w:rsidR="006F22C1">
        <w:rPr>
          <w:rFonts w:hint="cs"/>
          <w:rtl/>
        </w:rPr>
        <w:lastRenderedPageBreak/>
        <w:t>به استناد قاعده فراغ صحت ظاهریه داشته است و بعد از تعارض دلیل صحت ظاهریه و دلیل استصحاب جنابت</w:t>
      </w:r>
      <w:r w:rsidR="002A3C06">
        <w:rPr>
          <w:rFonts w:hint="cs"/>
          <w:rtl/>
        </w:rPr>
        <w:t xml:space="preserve"> و تساقط آنها</w:t>
      </w:r>
      <w:r w:rsidR="006F22C1">
        <w:rPr>
          <w:rFonts w:hint="cs"/>
          <w:rtl/>
        </w:rPr>
        <w:t>، نوبت به استصحاب صحت ظاهریه نماز صبح می رسد</w:t>
      </w:r>
      <w:r w:rsidR="00D71910">
        <w:rPr>
          <w:rFonts w:hint="cs"/>
          <w:rtl/>
        </w:rPr>
        <w:t xml:space="preserve"> که دیگر معارض ندارد.</w:t>
      </w:r>
    </w:p>
    <w:p w:rsidR="005D3CC7" w:rsidRDefault="002A3C06" w:rsidP="0086719C">
      <w:pPr>
        <w:jc w:val="lowKashida"/>
        <w:rPr>
          <w:rtl/>
        </w:rPr>
      </w:pPr>
      <w:r>
        <w:rPr>
          <w:rFonts w:hint="cs"/>
          <w:rtl/>
        </w:rPr>
        <w:t xml:space="preserve">شهید صدر در بحث اجتهاد و تقلید فرعی مطرح کرده اند که اگر مجتهدی اعلم باشد و </w:t>
      </w:r>
      <w:r w:rsidR="001F39D3">
        <w:rPr>
          <w:rFonts w:hint="cs"/>
          <w:rtl/>
        </w:rPr>
        <w:t xml:space="preserve">از او تقلید شده باشد و مجتهد فالاعلم او تلاش علمی کرده و از لحاظ علمی برابر او شود. در این مورد بعد از تساوی مجتهد فالاعلم، </w:t>
      </w:r>
      <w:r w:rsidR="002A5C75">
        <w:rPr>
          <w:rFonts w:hint="cs"/>
          <w:rtl/>
        </w:rPr>
        <w:t xml:space="preserve">دلیل </w:t>
      </w:r>
      <w:r w:rsidR="001F39D3">
        <w:rPr>
          <w:rFonts w:hint="cs"/>
          <w:rtl/>
        </w:rPr>
        <w:t xml:space="preserve">حجیت </w:t>
      </w:r>
      <w:r w:rsidR="009D4789">
        <w:rPr>
          <w:rFonts w:hint="cs"/>
          <w:rtl/>
        </w:rPr>
        <w:t>فتوای این دو مجتهد تعارض می کنند، اما استصحاب حجیت فتوای مجتهدی که در سابق اعلم بوده است، مشکلی ندارد</w:t>
      </w:r>
      <w:r w:rsidR="005D3CC7">
        <w:rPr>
          <w:rFonts w:hint="cs"/>
          <w:rtl/>
        </w:rPr>
        <w:t>. به عبارت دیگر بعد از تعارض حجیت فتوای هر کدام از دو مجتهد بقاءا، استصحاب حجیت فتوای سابق جاری خواهد شد.</w:t>
      </w:r>
    </w:p>
    <w:p w:rsidR="003117A2" w:rsidRPr="009965DA" w:rsidRDefault="005D3CC7" w:rsidP="0086719C">
      <w:pPr>
        <w:jc w:val="lowKashida"/>
      </w:pPr>
      <w:r>
        <w:rPr>
          <w:rFonts w:hint="cs"/>
          <w:rtl/>
        </w:rPr>
        <w:t>م</w:t>
      </w:r>
      <w:bookmarkStart w:id="13" w:name="_GoBack"/>
      <w:bookmarkEnd w:id="13"/>
      <w:r>
        <w:rPr>
          <w:rFonts w:hint="cs"/>
          <w:rtl/>
        </w:rPr>
        <w:t>طلب ذکر شده فائده اول تعریف تعارض به تنافی الدلیلین یا تنافی المدولولین است.</w:t>
      </w:r>
      <w:r w:rsidR="006F22C1">
        <w:rPr>
          <w:rFonts w:hint="cs"/>
          <w:rtl/>
        </w:rPr>
        <w:t xml:space="preserve"> </w:t>
      </w:r>
    </w:p>
    <w:sectPr w:rsidR="003117A2" w:rsidRPr="009965D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D2" w:rsidRDefault="00CD5AD2" w:rsidP="008B750B">
      <w:pPr>
        <w:spacing w:line="240" w:lineRule="auto"/>
      </w:pPr>
      <w:r>
        <w:separator/>
      </w:r>
    </w:p>
  </w:endnote>
  <w:endnote w:type="continuationSeparator" w:id="0">
    <w:p w:rsidR="00CD5AD2" w:rsidRDefault="00CD5AD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D366C7" w:rsidTr="0020241A">
      <w:tc>
        <w:tcPr>
          <w:tcW w:w="3382" w:type="dxa"/>
          <w:tcBorders>
            <w:top w:val="nil"/>
            <w:left w:val="nil"/>
            <w:bottom w:val="nil"/>
            <w:right w:val="nil"/>
          </w:tcBorders>
        </w:tcPr>
        <w:p w:rsidR="006D44C1" w:rsidRPr="00D366C7" w:rsidRDefault="006D44C1" w:rsidP="006D44C1">
          <w:pPr>
            <w:pStyle w:val="Footer"/>
            <w:rPr>
              <w:rFonts w:cs="B Badr"/>
              <w:rtl/>
            </w:rPr>
          </w:pPr>
          <w:r w:rsidRPr="00D366C7">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D366C7" w:rsidRDefault="006D44C1" w:rsidP="006D44C1">
          <w:pPr>
            <w:pStyle w:val="Footer"/>
            <w:jc w:val="right"/>
            <w:rPr>
              <w:rFonts w:cs="B Badr"/>
              <w:rtl/>
            </w:rPr>
          </w:pPr>
          <w:r w:rsidRPr="00D366C7">
            <w:rPr>
              <w:rFonts w:cs="B Badr" w:hint="cs"/>
              <w:rtl/>
            </w:rPr>
            <w:t xml:space="preserve">صفحه </w:t>
          </w:r>
          <w:r w:rsidRPr="00D366C7">
            <w:rPr>
              <w:rFonts w:cs="B Badr"/>
            </w:rPr>
            <w:fldChar w:fldCharType="begin"/>
          </w:r>
          <w:r w:rsidRPr="00D366C7">
            <w:rPr>
              <w:rFonts w:cs="B Badr"/>
            </w:rPr>
            <w:instrText>PAGE   \* MERGEFORMAT</w:instrText>
          </w:r>
          <w:r w:rsidRPr="00D366C7">
            <w:rPr>
              <w:rFonts w:cs="B Badr"/>
            </w:rPr>
            <w:fldChar w:fldCharType="separate"/>
          </w:r>
          <w:r w:rsidR="006E20C0" w:rsidRPr="006E20C0">
            <w:rPr>
              <w:rFonts w:cs="B Badr"/>
              <w:noProof/>
              <w:rtl/>
              <w:lang w:val="fa-IR"/>
            </w:rPr>
            <w:t>8</w:t>
          </w:r>
          <w:r w:rsidRPr="00D366C7">
            <w:rPr>
              <w:rFonts w:cs="B Badr"/>
              <w:noProof/>
            </w:rPr>
            <w:fldChar w:fldCharType="end"/>
          </w:r>
        </w:p>
      </w:tc>
      <w:tc>
        <w:tcPr>
          <w:tcW w:w="4786" w:type="dxa"/>
          <w:tcBorders>
            <w:top w:val="nil"/>
            <w:left w:val="nil"/>
            <w:bottom w:val="nil"/>
            <w:right w:val="nil"/>
          </w:tcBorders>
          <w:vAlign w:val="center"/>
        </w:tcPr>
        <w:p w:rsidR="006D44C1" w:rsidRPr="00D366C7" w:rsidRDefault="00B00474" w:rsidP="001B6799">
          <w:pPr>
            <w:pStyle w:val="Footer"/>
            <w:bidi w:val="0"/>
            <w:rPr>
              <w:rFonts w:cs="B Badr"/>
              <w:color w:val="808080" w:themeColor="background1" w:themeShade="80"/>
              <w:rtl/>
            </w:rPr>
          </w:pPr>
          <w:bookmarkStart w:id="21" w:name="BokAdres"/>
          <w:bookmarkEnd w:id="21"/>
          <w:r w:rsidRPr="00D366C7">
            <w:rPr>
              <w:rFonts w:cs="B Badr"/>
              <w:color w:val="808080" w:themeColor="background1" w:themeShade="80"/>
            </w:rPr>
            <w:t>U1ms4_13961125-084_mm2_mfeb.ir</w:t>
          </w:r>
        </w:p>
      </w:tc>
    </w:tr>
  </w:tbl>
  <w:p w:rsidR="00FA3B17" w:rsidRPr="00D366C7"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D2" w:rsidRDefault="00CD5AD2" w:rsidP="008B750B">
      <w:pPr>
        <w:spacing w:line="240" w:lineRule="auto"/>
      </w:pPr>
      <w:r>
        <w:separator/>
      </w:r>
    </w:p>
  </w:footnote>
  <w:footnote w:type="continuationSeparator" w:id="0">
    <w:p w:rsidR="00CD5AD2" w:rsidRDefault="00CD5AD2" w:rsidP="008B750B">
      <w:pPr>
        <w:spacing w:line="240" w:lineRule="auto"/>
      </w:pPr>
      <w:r>
        <w:continuationSeparator/>
      </w:r>
    </w:p>
  </w:footnote>
  <w:footnote w:id="1">
    <w:p w:rsidR="00EB332E" w:rsidRPr="00EB332E" w:rsidRDefault="00EB332E">
      <w:pPr>
        <w:pStyle w:val="FootnoteText"/>
        <w:rPr>
          <w:rFonts w:hint="cs"/>
        </w:rPr>
      </w:pPr>
      <w:r w:rsidRPr="00EB332E">
        <w:rPr>
          <w:rStyle w:val="FootnoteReference"/>
          <w:vertAlign w:val="baseline"/>
        </w:rPr>
        <w:footnoteRef/>
      </w:r>
      <w:r>
        <w:rPr>
          <w:rFonts w:hint="cs"/>
          <w:rtl/>
        </w:rPr>
        <w:t xml:space="preserve">. حضرت استاد به صورت کاملا مختصر </w:t>
      </w:r>
      <w:r w:rsidR="000F37F6">
        <w:rPr>
          <w:rFonts w:hint="cs"/>
          <w:rtl/>
        </w:rPr>
        <w:t>این بیان جناب شیخ طوسی را غیر عرفی دانستند؛ چون در تعبیر ایشان وجود داشت که جناب شیخ طوسی به وجه غیر عرفی تمسک کرده اند.</w:t>
      </w:r>
      <w:r w:rsidRPr="00EB332E">
        <w:rPr>
          <w:rtl/>
        </w:rPr>
        <w:t xml:space="preserve"> </w:t>
      </w:r>
    </w:p>
  </w:footnote>
  <w:footnote w:id="2">
    <w:p w:rsidR="002E16FA" w:rsidRPr="002E16FA" w:rsidRDefault="002E16FA" w:rsidP="002E16FA">
      <w:pPr>
        <w:pStyle w:val="FootnoteText"/>
        <w:rPr>
          <w:rFonts w:hint="cs"/>
        </w:rPr>
      </w:pPr>
      <w:r w:rsidRPr="002E16FA">
        <w:footnoteRef/>
      </w:r>
      <w:r w:rsidR="006E20C0">
        <w:rPr>
          <w:rFonts w:hint="cs"/>
          <w:rtl/>
        </w:rPr>
        <w:t>.</w:t>
      </w:r>
      <w:r w:rsidRPr="002E16FA">
        <w:rPr>
          <w:rtl/>
        </w:rPr>
        <w:t xml:space="preserve"> </w:t>
      </w:r>
      <w:hyperlink r:id="rId1" w:history="1">
        <w:r w:rsidRPr="002E16FA">
          <w:rPr>
            <w:rStyle w:val="Hyperlink"/>
            <w:rFonts w:hint="cs"/>
            <w:rtl/>
          </w:rPr>
          <w:t>دررالفوائد،</w:t>
        </w:r>
        <w:r w:rsidRPr="002E16FA">
          <w:rPr>
            <w:rStyle w:val="Hyperlink"/>
            <w:rtl/>
          </w:rPr>
          <w:t xml:space="preserve"> </w:t>
        </w:r>
        <w:r w:rsidRPr="002E16FA">
          <w:rPr>
            <w:rStyle w:val="Hyperlink"/>
            <w:rFonts w:hint="cs"/>
            <w:rtl/>
          </w:rPr>
          <w:t>عبدالکریم</w:t>
        </w:r>
        <w:r w:rsidRPr="002E16FA">
          <w:rPr>
            <w:rStyle w:val="Hyperlink"/>
            <w:rtl/>
          </w:rPr>
          <w:t xml:space="preserve"> </w:t>
        </w:r>
        <w:r w:rsidRPr="002E16FA">
          <w:rPr>
            <w:rStyle w:val="Hyperlink"/>
            <w:rFonts w:hint="cs"/>
            <w:rtl/>
          </w:rPr>
          <w:t>حائری،</w:t>
        </w:r>
        <w:r w:rsidRPr="002E16FA">
          <w:rPr>
            <w:rStyle w:val="Hyperlink"/>
            <w:rtl/>
          </w:rPr>
          <w:t xml:space="preserve"> </w:t>
        </w:r>
        <w:r w:rsidRPr="002E16FA">
          <w:rPr>
            <w:rStyle w:val="Hyperlink"/>
            <w:rFonts w:hint="cs"/>
            <w:rtl/>
          </w:rPr>
          <w:t>ج</w:t>
        </w:r>
        <w:r w:rsidRPr="002E16FA">
          <w:rPr>
            <w:rStyle w:val="Hyperlink"/>
            <w:rtl/>
          </w:rPr>
          <w:t>2</w:t>
        </w:r>
        <w:r w:rsidRPr="002E16FA">
          <w:rPr>
            <w:rStyle w:val="Hyperlink"/>
            <w:rFonts w:hint="cs"/>
            <w:rtl/>
          </w:rPr>
          <w:t>،</w:t>
        </w:r>
        <w:r w:rsidRPr="002E16FA">
          <w:rPr>
            <w:rStyle w:val="Hyperlink"/>
            <w:rtl/>
          </w:rPr>
          <w:t xml:space="preserve"> </w:t>
        </w:r>
        <w:r w:rsidRPr="002E16FA">
          <w:rPr>
            <w:rStyle w:val="Hyperlink"/>
            <w:rFonts w:hint="cs"/>
            <w:rtl/>
          </w:rPr>
          <w:t>ص</w:t>
        </w:r>
        <w:r w:rsidRPr="002E16FA">
          <w:rPr>
            <w:rStyle w:val="Hyperlink"/>
            <w:rtl/>
          </w:rPr>
          <w:t>299</w:t>
        </w:r>
        <w:r w:rsidRPr="002E16FA">
          <w:rPr>
            <w:rStyle w:val="Hyperlink"/>
          </w:rPr>
          <w:t>.</w:t>
        </w:r>
      </w:hyperlink>
    </w:p>
  </w:footnote>
  <w:footnote w:id="3">
    <w:p w:rsidR="00573937" w:rsidRPr="007130EA" w:rsidRDefault="00573937" w:rsidP="00573937">
      <w:pPr>
        <w:pStyle w:val="FootnoteText"/>
      </w:pPr>
      <w:r w:rsidRPr="007130EA">
        <w:footnoteRef/>
      </w:r>
      <w:r w:rsidR="006E20C0">
        <w:rPr>
          <w:rFonts w:hint="cs"/>
          <w:rtl/>
        </w:rPr>
        <w:t>.</w:t>
      </w:r>
      <w:r w:rsidRPr="007130EA">
        <w:rPr>
          <w:rtl/>
        </w:rPr>
        <w:t xml:space="preserve"> </w:t>
      </w:r>
      <w:hyperlink r:id="rId2" w:history="1">
        <w:r w:rsidRPr="007130EA">
          <w:rPr>
            <w:rStyle w:val="Hyperlink"/>
            <w:rFonts w:hint="eastAsia"/>
            <w:rtl/>
          </w:rPr>
          <w:t>کفا</w:t>
        </w:r>
        <w:r w:rsidRPr="007130EA">
          <w:rPr>
            <w:rStyle w:val="Hyperlink"/>
            <w:rFonts w:hint="cs"/>
            <w:rtl/>
          </w:rPr>
          <w:t>ی</w:t>
        </w:r>
        <w:r w:rsidRPr="007130EA">
          <w:rPr>
            <w:rStyle w:val="Hyperlink"/>
            <w:rFonts w:hint="eastAsia"/>
            <w:rtl/>
          </w:rPr>
          <w:t>ه</w:t>
        </w:r>
        <w:r w:rsidRPr="007130EA">
          <w:rPr>
            <w:rStyle w:val="Hyperlink"/>
            <w:rtl/>
          </w:rPr>
          <w:t xml:space="preserve"> الاصول، آخ</w:t>
        </w:r>
        <w:r w:rsidRPr="007130EA">
          <w:rPr>
            <w:rStyle w:val="Hyperlink"/>
            <w:rtl/>
          </w:rPr>
          <w:t>و</w:t>
        </w:r>
        <w:r w:rsidRPr="007130EA">
          <w:rPr>
            <w:rStyle w:val="Hyperlink"/>
            <w:rtl/>
          </w:rPr>
          <w:t>ند خراسان</w:t>
        </w:r>
        <w:r w:rsidRPr="007130EA">
          <w:rPr>
            <w:rStyle w:val="Hyperlink"/>
            <w:rFonts w:hint="cs"/>
            <w:rtl/>
          </w:rPr>
          <w:t>ی</w:t>
        </w:r>
        <w:r w:rsidRPr="007130EA">
          <w:rPr>
            <w:rStyle w:val="Hyperlink"/>
            <w:rFonts w:hint="eastAsia"/>
            <w:rtl/>
          </w:rPr>
          <w:t>،</w:t>
        </w:r>
        <w:r w:rsidRPr="007130EA">
          <w:rPr>
            <w:rStyle w:val="Hyperlink"/>
            <w:rtl/>
          </w:rPr>
          <w:t xml:space="preserve"> ج1، </w:t>
        </w:r>
        <w:r w:rsidRPr="007130EA">
          <w:rPr>
            <w:rStyle w:val="Hyperlink"/>
            <w:rtl/>
          </w:rPr>
          <w:t>ص</w:t>
        </w:r>
        <w:r w:rsidRPr="007130EA">
          <w:rPr>
            <w:rStyle w:val="Hyperlink"/>
            <w:rtl/>
          </w:rPr>
          <w:t>437.</w:t>
        </w:r>
      </w:hyperlink>
    </w:p>
  </w:footnote>
  <w:footnote w:id="4">
    <w:p w:rsidR="001A0DC0" w:rsidRPr="001A0DC0" w:rsidRDefault="001A0DC0">
      <w:pPr>
        <w:pStyle w:val="FootnoteText"/>
        <w:rPr>
          <w:rFonts w:hint="cs"/>
        </w:rPr>
      </w:pPr>
      <w:r w:rsidRPr="001A0DC0">
        <w:rPr>
          <w:rStyle w:val="FootnoteReference"/>
          <w:vertAlign w:val="baseline"/>
        </w:rPr>
        <w:footnoteRef/>
      </w:r>
      <w:r>
        <w:rPr>
          <w:rFonts w:hint="cs"/>
          <w:rtl/>
        </w:rPr>
        <w:t>. ا</w:t>
      </w:r>
      <w:hyperlink r:id="rId3" w:history="1">
        <w:r w:rsidRPr="001A0DC0">
          <w:rPr>
            <w:rStyle w:val="Hyperlink"/>
            <w:rFonts w:hint="cs"/>
            <w:rtl/>
          </w:rPr>
          <w:t>لتعارض، سید مح</w:t>
        </w:r>
        <w:r w:rsidRPr="001A0DC0">
          <w:rPr>
            <w:rStyle w:val="Hyperlink"/>
            <w:rFonts w:hint="cs"/>
            <w:rtl/>
          </w:rPr>
          <w:t>م</w:t>
        </w:r>
        <w:r w:rsidRPr="001A0DC0">
          <w:rPr>
            <w:rStyle w:val="Hyperlink"/>
            <w:rFonts w:hint="cs"/>
            <w:rtl/>
          </w:rPr>
          <w:t>د کاظم یزدی، ص 41</w:t>
        </w:r>
      </w:hyperlink>
      <w:r w:rsidRPr="001A0DC0">
        <w:rPr>
          <w:rtl/>
        </w:rPr>
        <w:t xml:space="preserve"> </w:t>
      </w:r>
    </w:p>
  </w:footnote>
  <w:footnote w:id="5">
    <w:p w:rsidR="00D515A3" w:rsidRPr="00D515A3" w:rsidRDefault="00D515A3">
      <w:pPr>
        <w:pStyle w:val="FootnoteText"/>
        <w:rPr>
          <w:rFonts w:hint="cs"/>
        </w:rPr>
      </w:pPr>
      <w:r w:rsidRPr="00D515A3">
        <w:rPr>
          <w:rStyle w:val="FootnoteReference"/>
          <w:vertAlign w:val="baseline"/>
        </w:rPr>
        <w:footnoteRef/>
      </w:r>
      <w:r>
        <w:rPr>
          <w:rFonts w:hint="cs"/>
          <w:rtl/>
        </w:rPr>
        <w:t xml:space="preserve">. حضرت استاد فرمودند: </w:t>
      </w:r>
      <w:r w:rsidR="00F41CB9">
        <w:rPr>
          <w:rFonts w:hint="cs"/>
          <w:rtl/>
        </w:rPr>
        <w:t xml:space="preserve">این بحث دارای ثمره است و </w:t>
      </w:r>
      <w:r w:rsidR="00E35821">
        <w:rPr>
          <w:rFonts w:hint="cs"/>
          <w:rtl/>
        </w:rPr>
        <w:t>در دوره قبل به نحو دیگری بیان کرده ایم که برخی از اعلام در کتاب اضواء هم متعرض شده اند.</w:t>
      </w:r>
      <w:r w:rsidRPr="00D515A3">
        <w:rPr>
          <w:rtl/>
        </w:rPr>
        <w:t xml:space="preserve"> </w:t>
      </w:r>
    </w:p>
  </w:footnote>
  <w:footnote w:id="6">
    <w:p w:rsidR="00E66385" w:rsidRPr="00E66385" w:rsidRDefault="00E66385" w:rsidP="00E66385">
      <w:pPr>
        <w:pStyle w:val="FootnoteText"/>
        <w:rPr>
          <w:rFonts w:hint="cs"/>
        </w:rPr>
      </w:pPr>
      <w:r w:rsidRPr="00E66385">
        <w:footnoteRef/>
      </w:r>
      <w:r w:rsidRPr="00E66385">
        <w:rPr>
          <w:rtl/>
        </w:rPr>
        <w:t xml:space="preserve"> </w:t>
      </w:r>
      <w:hyperlink r:id="rId4" w:history="1">
        <w:r w:rsidRPr="00E66385">
          <w:rPr>
            <w:rStyle w:val="Hyperlink"/>
            <w:rFonts w:hint="cs"/>
            <w:rtl/>
          </w:rPr>
          <w:t>تهذیب</w:t>
        </w:r>
        <w:r w:rsidRPr="00E66385">
          <w:rPr>
            <w:rStyle w:val="Hyperlink"/>
            <w:rtl/>
          </w:rPr>
          <w:t xml:space="preserve"> </w:t>
        </w:r>
        <w:r w:rsidRPr="00E66385">
          <w:rPr>
            <w:rStyle w:val="Hyperlink"/>
            <w:rFonts w:hint="cs"/>
            <w:rtl/>
          </w:rPr>
          <w:t>الأحکام،</w:t>
        </w:r>
        <w:r w:rsidRPr="00E66385">
          <w:rPr>
            <w:rStyle w:val="Hyperlink"/>
            <w:rtl/>
          </w:rPr>
          <w:t xml:space="preserve"> </w:t>
        </w:r>
        <w:r w:rsidRPr="00E66385">
          <w:rPr>
            <w:rStyle w:val="Hyperlink"/>
            <w:rFonts w:hint="cs"/>
            <w:rtl/>
          </w:rPr>
          <w:t>شی</w:t>
        </w:r>
        <w:r w:rsidRPr="00E66385">
          <w:rPr>
            <w:rStyle w:val="Hyperlink"/>
            <w:rFonts w:hint="cs"/>
            <w:rtl/>
          </w:rPr>
          <w:t>خ</w:t>
        </w:r>
        <w:r w:rsidRPr="00E66385">
          <w:rPr>
            <w:rStyle w:val="Hyperlink"/>
            <w:rtl/>
          </w:rPr>
          <w:t xml:space="preserve"> </w:t>
        </w:r>
        <w:r w:rsidRPr="00E66385">
          <w:rPr>
            <w:rStyle w:val="Hyperlink"/>
            <w:rFonts w:hint="cs"/>
            <w:rtl/>
          </w:rPr>
          <w:t>طوسی</w:t>
        </w:r>
        <w:r w:rsidRPr="00E66385">
          <w:rPr>
            <w:rStyle w:val="Hyperlink"/>
            <w:rtl/>
          </w:rPr>
          <w:t xml:space="preserve"> </w:t>
        </w:r>
        <w:r w:rsidRPr="00E66385">
          <w:rPr>
            <w:rStyle w:val="Hyperlink"/>
            <w:rFonts w:hint="cs"/>
            <w:rtl/>
          </w:rPr>
          <w:t>،</w:t>
        </w:r>
        <w:r w:rsidRPr="00E66385">
          <w:rPr>
            <w:rStyle w:val="Hyperlink"/>
            <w:rtl/>
          </w:rPr>
          <w:t xml:space="preserve"> </w:t>
        </w:r>
        <w:r w:rsidRPr="00E66385">
          <w:rPr>
            <w:rStyle w:val="Hyperlink"/>
            <w:rFonts w:hint="cs"/>
            <w:rtl/>
          </w:rPr>
          <w:t>ج</w:t>
        </w:r>
        <w:r w:rsidRPr="00E66385">
          <w:rPr>
            <w:rStyle w:val="Hyperlink"/>
            <w:rtl/>
          </w:rPr>
          <w:t>2</w:t>
        </w:r>
        <w:r w:rsidRPr="00E66385">
          <w:rPr>
            <w:rStyle w:val="Hyperlink"/>
            <w:rFonts w:hint="cs"/>
            <w:rtl/>
          </w:rPr>
          <w:t>،</w:t>
        </w:r>
        <w:r w:rsidRPr="00E66385">
          <w:rPr>
            <w:rStyle w:val="Hyperlink"/>
            <w:rtl/>
          </w:rPr>
          <w:t xml:space="preserve"> </w:t>
        </w:r>
        <w:r w:rsidRPr="00E66385">
          <w:rPr>
            <w:rStyle w:val="Hyperlink"/>
            <w:rFonts w:hint="cs"/>
            <w:rtl/>
          </w:rPr>
          <w:t>ص</w:t>
        </w:r>
        <w:r w:rsidRPr="00E66385">
          <w:rPr>
            <w:rStyle w:val="Hyperlink"/>
            <w:rtl/>
          </w:rPr>
          <w:t>344.</w:t>
        </w:r>
      </w:hyperlink>
    </w:p>
  </w:footnote>
  <w:footnote w:id="7">
    <w:p w:rsidR="00094DD1" w:rsidRPr="00094DD1" w:rsidRDefault="00094DD1" w:rsidP="00094DD1">
      <w:pPr>
        <w:pStyle w:val="FootnoteText"/>
        <w:rPr>
          <w:rFonts w:hint="cs"/>
        </w:rPr>
      </w:pPr>
      <w:r w:rsidRPr="00094DD1">
        <w:footnoteRef/>
      </w:r>
      <w:r w:rsidRPr="00094DD1">
        <w:rPr>
          <w:rtl/>
        </w:rPr>
        <w:t xml:space="preserve"> </w:t>
      </w:r>
      <w:hyperlink r:id="rId5" w:history="1">
        <w:r w:rsidRPr="00094DD1">
          <w:rPr>
            <w:rStyle w:val="Hyperlink"/>
            <w:rFonts w:hint="cs"/>
            <w:rtl/>
          </w:rPr>
          <w:t>وسائل</w:t>
        </w:r>
        <w:r w:rsidRPr="00094DD1">
          <w:rPr>
            <w:rStyle w:val="Hyperlink"/>
            <w:rtl/>
          </w:rPr>
          <w:t xml:space="preserve"> </w:t>
        </w:r>
        <w:r w:rsidRPr="00094DD1">
          <w:rPr>
            <w:rStyle w:val="Hyperlink"/>
            <w:rFonts w:hint="cs"/>
            <w:rtl/>
          </w:rPr>
          <w:t>الشیعة،</w:t>
        </w:r>
        <w:r w:rsidRPr="00094DD1">
          <w:rPr>
            <w:rStyle w:val="Hyperlink"/>
            <w:rtl/>
          </w:rPr>
          <w:t xml:space="preserve"> </w:t>
        </w:r>
        <w:r w:rsidRPr="00094DD1">
          <w:rPr>
            <w:rStyle w:val="Hyperlink"/>
            <w:rFonts w:hint="cs"/>
            <w:rtl/>
          </w:rPr>
          <w:t>الشیخ</w:t>
        </w:r>
        <w:r w:rsidRPr="00094DD1">
          <w:rPr>
            <w:rStyle w:val="Hyperlink"/>
            <w:rtl/>
          </w:rPr>
          <w:t xml:space="preserve"> </w:t>
        </w:r>
        <w:r w:rsidRPr="00094DD1">
          <w:rPr>
            <w:rStyle w:val="Hyperlink"/>
            <w:rFonts w:hint="cs"/>
            <w:rtl/>
          </w:rPr>
          <w:t>الحر</w:t>
        </w:r>
        <w:r w:rsidRPr="00094DD1">
          <w:rPr>
            <w:rStyle w:val="Hyperlink"/>
            <w:rtl/>
          </w:rPr>
          <w:t xml:space="preserve"> </w:t>
        </w:r>
        <w:r w:rsidRPr="00094DD1">
          <w:rPr>
            <w:rStyle w:val="Hyperlink"/>
            <w:rFonts w:hint="cs"/>
            <w:rtl/>
          </w:rPr>
          <w:t>العاملي،</w:t>
        </w:r>
        <w:r w:rsidRPr="00094DD1">
          <w:rPr>
            <w:rStyle w:val="Hyperlink"/>
            <w:rtl/>
          </w:rPr>
          <w:t xml:space="preserve"> </w:t>
        </w:r>
        <w:r w:rsidRPr="00094DD1">
          <w:rPr>
            <w:rStyle w:val="Hyperlink"/>
            <w:rFonts w:hint="cs"/>
            <w:rtl/>
          </w:rPr>
          <w:t>ج</w:t>
        </w:r>
        <w:r w:rsidRPr="00094DD1">
          <w:rPr>
            <w:rStyle w:val="Hyperlink"/>
            <w:rtl/>
          </w:rPr>
          <w:t>1</w:t>
        </w:r>
        <w:r w:rsidRPr="00094DD1">
          <w:rPr>
            <w:rStyle w:val="Hyperlink"/>
            <w:rFonts w:hint="cs"/>
            <w:rtl/>
          </w:rPr>
          <w:t>،</w:t>
        </w:r>
        <w:r w:rsidRPr="00094DD1">
          <w:rPr>
            <w:rStyle w:val="Hyperlink"/>
            <w:rtl/>
          </w:rPr>
          <w:t xml:space="preserve"> </w:t>
        </w:r>
        <w:r w:rsidRPr="00094DD1">
          <w:rPr>
            <w:rStyle w:val="Hyperlink"/>
            <w:rFonts w:hint="cs"/>
            <w:rtl/>
          </w:rPr>
          <w:t>ص</w:t>
        </w:r>
        <w:r w:rsidRPr="00094DD1">
          <w:rPr>
            <w:rStyle w:val="Hyperlink"/>
            <w:rtl/>
          </w:rPr>
          <w:t>245</w:t>
        </w:r>
        <w:r w:rsidRPr="00094DD1">
          <w:rPr>
            <w:rStyle w:val="Hyperlink"/>
            <w:rFonts w:hint="cs"/>
            <w:rtl/>
          </w:rPr>
          <w:t>،</w:t>
        </w:r>
        <w:r w:rsidRPr="00094DD1">
          <w:rPr>
            <w:rStyle w:val="Hyperlink"/>
            <w:rtl/>
          </w:rPr>
          <w:t xml:space="preserve"> </w:t>
        </w:r>
        <w:r w:rsidRPr="00094DD1">
          <w:rPr>
            <w:rStyle w:val="Hyperlink"/>
            <w:rFonts w:hint="cs"/>
            <w:rtl/>
          </w:rPr>
          <w:t>ط</w:t>
        </w:r>
        <w:r w:rsidRPr="00094DD1">
          <w:rPr>
            <w:rStyle w:val="Hyperlink"/>
            <w:rtl/>
          </w:rPr>
          <w:t xml:space="preserve"> </w:t>
        </w:r>
        <w:r w:rsidRPr="00094DD1">
          <w:rPr>
            <w:rStyle w:val="Hyperlink"/>
            <w:rFonts w:hint="cs"/>
            <w:rtl/>
          </w:rPr>
          <w:t>آل</w:t>
        </w:r>
        <w:r w:rsidRPr="00094DD1">
          <w:rPr>
            <w:rStyle w:val="Hyperlink"/>
            <w:rtl/>
          </w:rPr>
          <w:t xml:space="preserve"> </w:t>
        </w:r>
        <w:r w:rsidRPr="00094DD1">
          <w:rPr>
            <w:rStyle w:val="Hyperlink"/>
            <w:rFonts w:hint="cs"/>
            <w:rtl/>
          </w:rPr>
          <w:t>البيت</w:t>
        </w:r>
        <w:r w:rsidRPr="00094DD1">
          <w:rPr>
            <w:rStyle w:val="Hyperlink"/>
            <w:rtl/>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4" w:name="BokNum"/>
    <w:bookmarkEnd w:id="14"/>
    <w:r w:rsidR="00B00474">
      <w:rPr>
        <w:b/>
        <w:bCs/>
        <w:sz w:val="20"/>
        <w:szCs w:val="24"/>
        <w:rtl/>
      </w:rPr>
      <w:t>084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B0047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B00474">
      <w:rPr>
        <w:b/>
        <w:bCs/>
        <w:color w:val="632423" w:themeColor="accent2" w:themeShade="80"/>
        <w:sz w:val="20"/>
        <w:szCs w:val="24"/>
        <w:rtl/>
      </w:rPr>
      <w:t>شه</w:t>
    </w:r>
    <w:r w:rsidR="00B00474">
      <w:rPr>
        <w:rFonts w:hint="cs"/>
        <w:b/>
        <w:bCs/>
        <w:color w:val="632423" w:themeColor="accent2" w:themeShade="80"/>
        <w:sz w:val="20"/>
        <w:szCs w:val="24"/>
        <w:rtl/>
      </w:rPr>
      <w:t>ی</w:t>
    </w:r>
    <w:r w:rsidR="00B00474">
      <w:rPr>
        <w:rFonts w:hint="eastAsia"/>
        <w:b/>
        <w:bCs/>
        <w:color w:val="632423" w:themeColor="accent2" w:themeShade="80"/>
        <w:sz w:val="20"/>
        <w:szCs w:val="24"/>
        <w:rtl/>
      </w:rPr>
      <w:t>د</w:t>
    </w:r>
    <w:r w:rsidR="00B00474">
      <w:rPr>
        <w:rFonts w:hint="cs"/>
        <w:b/>
        <w:bCs/>
        <w:color w:val="632423" w:themeColor="accent2" w:themeShade="80"/>
        <w:sz w:val="20"/>
        <w:szCs w:val="24"/>
        <w:rtl/>
      </w:rPr>
      <w:t>ی</w:t>
    </w:r>
    <w:r w:rsidR="00B0047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7" w:name="BokTarikh"/>
    <w:bookmarkEnd w:id="17"/>
    <w:r w:rsidR="00B00474">
      <w:rPr>
        <w:sz w:val="24"/>
        <w:szCs w:val="24"/>
        <w:rtl/>
      </w:rPr>
      <w:t>25 /11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8" w:name="BokSabj"/>
    <w:bookmarkEnd w:id="18"/>
    <w:r w:rsidR="00D366C7">
      <w:rPr>
        <w:rFonts w:hint="cs"/>
        <w:sz w:val="24"/>
        <w:szCs w:val="24"/>
        <w:rtl/>
      </w:rPr>
      <w:t xml:space="preserve"> </w:t>
    </w:r>
    <w:r w:rsidR="00B00474">
      <w:rPr>
        <w:sz w:val="24"/>
        <w:szCs w:val="24"/>
        <w:rtl/>
      </w:rPr>
      <w:t>تعر</w:t>
    </w:r>
    <w:r w:rsidR="00B00474">
      <w:rPr>
        <w:rFonts w:hint="cs"/>
        <w:sz w:val="24"/>
        <w:szCs w:val="24"/>
        <w:rtl/>
      </w:rPr>
      <w:t>ی</w:t>
    </w:r>
    <w:r w:rsidR="00B00474">
      <w:rPr>
        <w:rFonts w:hint="eastAsia"/>
        <w:sz w:val="24"/>
        <w:szCs w:val="24"/>
        <w:rtl/>
      </w:rPr>
      <w:t>ف</w:t>
    </w:r>
    <w:r w:rsidR="00B00474">
      <w:rPr>
        <w:sz w:val="24"/>
        <w:szCs w:val="24"/>
        <w:rtl/>
      </w:rPr>
      <w:t xml:space="preserve"> اصطلاح</w:t>
    </w:r>
    <w:r w:rsidR="00B00474">
      <w:rPr>
        <w:rFonts w:hint="cs"/>
        <w:sz w:val="24"/>
        <w:szCs w:val="24"/>
        <w:rtl/>
      </w:rPr>
      <w:t>ی</w:t>
    </w:r>
    <w:r w:rsidR="00B00474">
      <w:rPr>
        <w:sz w:val="24"/>
        <w:szCs w:val="24"/>
        <w:rtl/>
      </w:rPr>
      <w:t xml:space="preserve"> </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9" w:name="Bokmoqarer"/>
    <w:bookmarkEnd w:id="19"/>
    <w:r w:rsidR="00D366C7">
      <w:rPr>
        <w:rFonts w:hint="cs"/>
        <w:sz w:val="24"/>
        <w:szCs w:val="24"/>
        <w:rtl/>
      </w:rPr>
      <w:t xml:space="preserve"> </w:t>
    </w:r>
    <w:r w:rsidR="00B00474">
      <w:rPr>
        <w:sz w:val="24"/>
        <w:szCs w:val="24"/>
        <w:rtl/>
      </w:rPr>
      <w:t>مهد</w:t>
    </w:r>
    <w:r w:rsidR="00B00474">
      <w:rPr>
        <w:rFonts w:hint="cs"/>
        <w:sz w:val="24"/>
        <w:szCs w:val="24"/>
        <w:rtl/>
      </w:rPr>
      <w:t>ی</w:t>
    </w:r>
    <w:r w:rsidR="00B00474">
      <w:rPr>
        <w:sz w:val="24"/>
        <w:szCs w:val="24"/>
        <w:rtl/>
      </w:rPr>
      <w:t xml:space="preserve"> منصور</w:t>
    </w:r>
    <w:r w:rsidR="00B0047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B00474">
      <w:rPr>
        <w:sz w:val="24"/>
        <w:szCs w:val="24"/>
        <w:rtl/>
      </w:rPr>
      <w:t>بررس</w:t>
    </w:r>
    <w:r w:rsidR="00B00474">
      <w:rPr>
        <w:rFonts w:hint="cs"/>
        <w:sz w:val="24"/>
        <w:szCs w:val="24"/>
        <w:rtl/>
      </w:rPr>
      <w:t>ی</w:t>
    </w:r>
    <w:r w:rsidR="00B00474">
      <w:rPr>
        <w:sz w:val="24"/>
        <w:szCs w:val="24"/>
        <w:rtl/>
      </w:rPr>
      <w:t xml:space="preserve"> تعارض بالعرض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93154"/>
    <w:multiLevelType w:val="hybridMultilevel"/>
    <w:tmpl w:val="B1B88C46"/>
    <w:lvl w:ilvl="0" w:tplc="DE420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C74"/>
    <w:rsid w:val="00025777"/>
    <w:rsid w:val="00025B70"/>
    <w:rsid w:val="000353D7"/>
    <w:rsid w:val="00055496"/>
    <w:rsid w:val="000756F3"/>
    <w:rsid w:val="00080A41"/>
    <w:rsid w:val="0008299B"/>
    <w:rsid w:val="00087296"/>
    <w:rsid w:val="000913AA"/>
    <w:rsid w:val="00094DD1"/>
    <w:rsid w:val="00096C63"/>
    <w:rsid w:val="000B5991"/>
    <w:rsid w:val="000B5DB5"/>
    <w:rsid w:val="000C3947"/>
    <w:rsid w:val="000D2A37"/>
    <w:rsid w:val="000D30E9"/>
    <w:rsid w:val="000D6818"/>
    <w:rsid w:val="000E335E"/>
    <w:rsid w:val="000F16CF"/>
    <w:rsid w:val="000F37F6"/>
    <w:rsid w:val="000F5BAC"/>
    <w:rsid w:val="001103E3"/>
    <w:rsid w:val="00114AB7"/>
    <w:rsid w:val="00116B2B"/>
    <w:rsid w:val="00124E3D"/>
    <w:rsid w:val="00127E95"/>
    <w:rsid w:val="00130659"/>
    <w:rsid w:val="001347C7"/>
    <w:rsid w:val="001356B0"/>
    <w:rsid w:val="00151937"/>
    <w:rsid w:val="00166997"/>
    <w:rsid w:val="00167325"/>
    <w:rsid w:val="00181844"/>
    <w:rsid w:val="001837E9"/>
    <w:rsid w:val="00187DFA"/>
    <w:rsid w:val="001A0DC0"/>
    <w:rsid w:val="001A180F"/>
    <w:rsid w:val="001A1BC1"/>
    <w:rsid w:val="001A1EA5"/>
    <w:rsid w:val="001A2574"/>
    <w:rsid w:val="001A27D7"/>
    <w:rsid w:val="001A294E"/>
    <w:rsid w:val="001A4ED8"/>
    <w:rsid w:val="001B2488"/>
    <w:rsid w:val="001B6799"/>
    <w:rsid w:val="001C1362"/>
    <w:rsid w:val="001D2E9A"/>
    <w:rsid w:val="001D597F"/>
    <w:rsid w:val="001E3FD4"/>
    <w:rsid w:val="001F39D3"/>
    <w:rsid w:val="0020241A"/>
    <w:rsid w:val="00203821"/>
    <w:rsid w:val="002070A4"/>
    <w:rsid w:val="00211632"/>
    <w:rsid w:val="0021630D"/>
    <w:rsid w:val="002401B0"/>
    <w:rsid w:val="0024121B"/>
    <w:rsid w:val="00247D2F"/>
    <w:rsid w:val="00256560"/>
    <w:rsid w:val="00275D28"/>
    <w:rsid w:val="0027605E"/>
    <w:rsid w:val="00276604"/>
    <w:rsid w:val="00281E00"/>
    <w:rsid w:val="00294A52"/>
    <w:rsid w:val="002A3C06"/>
    <w:rsid w:val="002A5C75"/>
    <w:rsid w:val="002A6B54"/>
    <w:rsid w:val="002B575F"/>
    <w:rsid w:val="002B729B"/>
    <w:rsid w:val="002C53A2"/>
    <w:rsid w:val="002C673D"/>
    <w:rsid w:val="002D0040"/>
    <w:rsid w:val="002D2FA8"/>
    <w:rsid w:val="002E16FA"/>
    <w:rsid w:val="002E220F"/>
    <w:rsid w:val="002F45A8"/>
    <w:rsid w:val="0030220E"/>
    <w:rsid w:val="00307311"/>
    <w:rsid w:val="003117A2"/>
    <w:rsid w:val="0032100F"/>
    <w:rsid w:val="0033402C"/>
    <w:rsid w:val="00340521"/>
    <w:rsid w:val="00345C73"/>
    <w:rsid w:val="00352DAF"/>
    <w:rsid w:val="00354A99"/>
    <w:rsid w:val="00360311"/>
    <w:rsid w:val="00361922"/>
    <w:rsid w:val="0037246A"/>
    <w:rsid w:val="0037339B"/>
    <w:rsid w:val="00380E4C"/>
    <w:rsid w:val="00386C11"/>
    <w:rsid w:val="00390CA9"/>
    <w:rsid w:val="00397466"/>
    <w:rsid w:val="003A13B1"/>
    <w:rsid w:val="003A6148"/>
    <w:rsid w:val="003C33F6"/>
    <w:rsid w:val="003C3D2E"/>
    <w:rsid w:val="003C43A5"/>
    <w:rsid w:val="003E1C5C"/>
    <w:rsid w:val="003E4FF7"/>
    <w:rsid w:val="003E5141"/>
    <w:rsid w:val="003E6650"/>
    <w:rsid w:val="003F0187"/>
    <w:rsid w:val="003F5B46"/>
    <w:rsid w:val="00401363"/>
    <w:rsid w:val="00402E47"/>
    <w:rsid w:val="004062BB"/>
    <w:rsid w:val="00425015"/>
    <w:rsid w:val="00430994"/>
    <w:rsid w:val="00441B6D"/>
    <w:rsid w:val="004526CE"/>
    <w:rsid w:val="004556EF"/>
    <w:rsid w:val="00462B07"/>
    <w:rsid w:val="00465BD2"/>
    <w:rsid w:val="004715C8"/>
    <w:rsid w:val="00481C31"/>
    <w:rsid w:val="00482FC1"/>
    <w:rsid w:val="00483027"/>
    <w:rsid w:val="004871AA"/>
    <w:rsid w:val="004926E1"/>
    <w:rsid w:val="004A2FEA"/>
    <w:rsid w:val="004B14EA"/>
    <w:rsid w:val="004D2DD7"/>
    <w:rsid w:val="004D75C5"/>
    <w:rsid w:val="004E2186"/>
    <w:rsid w:val="004E66FB"/>
    <w:rsid w:val="004F470A"/>
    <w:rsid w:val="004F4C59"/>
    <w:rsid w:val="00500C8F"/>
    <w:rsid w:val="0050181E"/>
    <w:rsid w:val="00501909"/>
    <w:rsid w:val="00507BBB"/>
    <w:rsid w:val="0051046E"/>
    <w:rsid w:val="005128DF"/>
    <w:rsid w:val="005206FE"/>
    <w:rsid w:val="005257ED"/>
    <w:rsid w:val="005306F8"/>
    <w:rsid w:val="0054023D"/>
    <w:rsid w:val="005426BF"/>
    <w:rsid w:val="0056213C"/>
    <w:rsid w:val="0056252E"/>
    <w:rsid w:val="00573937"/>
    <w:rsid w:val="00575B37"/>
    <w:rsid w:val="00580C24"/>
    <w:rsid w:val="00585391"/>
    <w:rsid w:val="0058761E"/>
    <w:rsid w:val="005968EF"/>
    <w:rsid w:val="00596C1E"/>
    <w:rsid w:val="005A2E26"/>
    <w:rsid w:val="005C0DAE"/>
    <w:rsid w:val="005C188E"/>
    <w:rsid w:val="005C599F"/>
    <w:rsid w:val="005C5C95"/>
    <w:rsid w:val="005D2349"/>
    <w:rsid w:val="005D3CC7"/>
    <w:rsid w:val="005E1B60"/>
    <w:rsid w:val="005E5507"/>
    <w:rsid w:val="005E607B"/>
    <w:rsid w:val="005E6E9C"/>
    <w:rsid w:val="005F0A8D"/>
    <w:rsid w:val="00601229"/>
    <w:rsid w:val="00603B67"/>
    <w:rsid w:val="006162A2"/>
    <w:rsid w:val="006240DA"/>
    <w:rsid w:val="00624FDE"/>
    <w:rsid w:val="0063256E"/>
    <w:rsid w:val="00633F04"/>
    <w:rsid w:val="00635219"/>
    <w:rsid w:val="00635EC0"/>
    <w:rsid w:val="00640B58"/>
    <w:rsid w:val="0065034A"/>
    <w:rsid w:val="00651B02"/>
    <w:rsid w:val="00651B19"/>
    <w:rsid w:val="00660A29"/>
    <w:rsid w:val="00695519"/>
    <w:rsid w:val="00695D3A"/>
    <w:rsid w:val="006A4134"/>
    <w:rsid w:val="006A5DDA"/>
    <w:rsid w:val="006A6701"/>
    <w:rsid w:val="006B21F4"/>
    <w:rsid w:val="006B3753"/>
    <w:rsid w:val="006B6977"/>
    <w:rsid w:val="006B7AD6"/>
    <w:rsid w:val="006C3B54"/>
    <w:rsid w:val="006C50FD"/>
    <w:rsid w:val="006D1DD4"/>
    <w:rsid w:val="006D4014"/>
    <w:rsid w:val="006D44C1"/>
    <w:rsid w:val="006D574C"/>
    <w:rsid w:val="006E20C0"/>
    <w:rsid w:val="006E5651"/>
    <w:rsid w:val="006E5B85"/>
    <w:rsid w:val="006F026A"/>
    <w:rsid w:val="006F22C1"/>
    <w:rsid w:val="006F611C"/>
    <w:rsid w:val="0070265B"/>
    <w:rsid w:val="00704813"/>
    <w:rsid w:val="00716A4C"/>
    <w:rsid w:val="0072290D"/>
    <w:rsid w:val="00723D6D"/>
    <w:rsid w:val="00724537"/>
    <w:rsid w:val="00731724"/>
    <w:rsid w:val="0073474B"/>
    <w:rsid w:val="00735511"/>
    <w:rsid w:val="00737208"/>
    <w:rsid w:val="00744DE6"/>
    <w:rsid w:val="00750D81"/>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5B20"/>
    <w:rsid w:val="0080091D"/>
    <w:rsid w:val="00804108"/>
    <w:rsid w:val="00804FC4"/>
    <w:rsid w:val="00816367"/>
    <w:rsid w:val="00816A0B"/>
    <w:rsid w:val="00824B22"/>
    <w:rsid w:val="00830C53"/>
    <w:rsid w:val="00837FAA"/>
    <w:rsid w:val="00840CAB"/>
    <w:rsid w:val="00841F77"/>
    <w:rsid w:val="0085276D"/>
    <w:rsid w:val="00863390"/>
    <w:rsid w:val="0086385C"/>
    <w:rsid w:val="0086719C"/>
    <w:rsid w:val="00867EFC"/>
    <w:rsid w:val="00871916"/>
    <w:rsid w:val="008756EB"/>
    <w:rsid w:val="008956DD"/>
    <w:rsid w:val="008A510E"/>
    <w:rsid w:val="008A522A"/>
    <w:rsid w:val="008B4464"/>
    <w:rsid w:val="008B750B"/>
    <w:rsid w:val="008C3162"/>
    <w:rsid w:val="008D1DE9"/>
    <w:rsid w:val="008D1F14"/>
    <w:rsid w:val="008E3924"/>
    <w:rsid w:val="008F13F7"/>
    <w:rsid w:val="008F5B4D"/>
    <w:rsid w:val="00907425"/>
    <w:rsid w:val="00923C34"/>
    <w:rsid w:val="00924152"/>
    <w:rsid w:val="0092513D"/>
    <w:rsid w:val="00927A9F"/>
    <w:rsid w:val="0093282D"/>
    <w:rsid w:val="009335CC"/>
    <w:rsid w:val="00935A55"/>
    <w:rsid w:val="00941CEB"/>
    <w:rsid w:val="0094720F"/>
    <w:rsid w:val="009522A3"/>
    <w:rsid w:val="00953B28"/>
    <w:rsid w:val="00954322"/>
    <w:rsid w:val="00957CAA"/>
    <w:rsid w:val="0096778A"/>
    <w:rsid w:val="00974ED1"/>
    <w:rsid w:val="00977656"/>
    <w:rsid w:val="009846A7"/>
    <w:rsid w:val="0098794D"/>
    <w:rsid w:val="0099497B"/>
    <w:rsid w:val="009965DA"/>
    <w:rsid w:val="009A1683"/>
    <w:rsid w:val="009A1977"/>
    <w:rsid w:val="009A2C31"/>
    <w:rsid w:val="009A43BA"/>
    <w:rsid w:val="009B0D05"/>
    <w:rsid w:val="009B1C86"/>
    <w:rsid w:val="009B4CA6"/>
    <w:rsid w:val="009B79F8"/>
    <w:rsid w:val="009C66D5"/>
    <w:rsid w:val="009D13FD"/>
    <w:rsid w:val="009D266A"/>
    <w:rsid w:val="009D4789"/>
    <w:rsid w:val="009E7109"/>
    <w:rsid w:val="009F2DBF"/>
    <w:rsid w:val="009F7E07"/>
    <w:rsid w:val="00A01522"/>
    <w:rsid w:val="00A10A11"/>
    <w:rsid w:val="00A13C6A"/>
    <w:rsid w:val="00A17B09"/>
    <w:rsid w:val="00A3112E"/>
    <w:rsid w:val="00A3543E"/>
    <w:rsid w:val="00A4321D"/>
    <w:rsid w:val="00A457C6"/>
    <w:rsid w:val="00A46AD0"/>
    <w:rsid w:val="00A47063"/>
    <w:rsid w:val="00A473A8"/>
    <w:rsid w:val="00A513F0"/>
    <w:rsid w:val="00A61AC8"/>
    <w:rsid w:val="00A6366F"/>
    <w:rsid w:val="00A65D4C"/>
    <w:rsid w:val="00A70512"/>
    <w:rsid w:val="00A9257A"/>
    <w:rsid w:val="00AA1F60"/>
    <w:rsid w:val="00AA40D7"/>
    <w:rsid w:val="00AB2546"/>
    <w:rsid w:val="00AB5F7D"/>
    <w:rsid w:val="00AC0C50"/>
    <w:rsid w:val="00AC6FE2"/>
    <w:rsid w:val="00AF3925"/>
    <w:rsid w:val="00B00474"/>
    <w:rsid w:val="00B1296B"/>
    <w:rsid w:val="00B2292F"/>
    <w:rsid w:val="00B43169"/>
    <w:rsid w:val="00B55AE4"/>
    <w:rsid w:val="00B62154"/>
    <w:rsid w:val="00B66922"/>
    <w:rsid w:val="00B70B46"/>
    <w:rsid w:val="00B739B0"/>
    <w:rsid w:val="00B814A3"/>
    <w:rsid w:val="00B921E9"/>
    <w:rsid w:val="00B96F38"/>
    <w:rsid w:val="00BA0331"/>
    <w:rsid w:val="00BD0E74"/>
    <w:rsid w:val="00BD5F8C"/>
    <w:rsid w:val="00BE29DD"/>
    <w:rsid w:val="00C0025F"/>
    <w:rsid w:val="00C01499"/>
    <w:rsid w:val="00C066AF"/>
    <w:rsid w:val="00C10E06"/>
    <w:rsid w:val="00C145B8"/>
    <w:rsid w:val="00C2438F"/>
    <w:rsid w:val="00C2501E"/>
    <w:rsid w:val="00C32A7E"/>
    <w:rsid w:val="00C34F28"/>
    <w:rsid w:val="00C368DF"/>
    <w:rsid w:val="00C442C5"/>
    <w:rsid w:val="00C57B5C"/>
    <w:rsid w:val="00C57C7C"/>
    <w:rsid w:val="00C61049"/>
    <w:rsid w:val="00C63FFE"/>
    <w:rsid w:val="00C6415A"/>
    <w:rsid w:val="00C91EB6"/>
    <w:rsid w:val="00CA10B0"/>
    <w:rsid w:val="00CA2F8E"/>
    <w:rsid w:val="00CA7FD5"/>
    <w:rsid w:val="00CB3287"/>
    <w:rsid w:val="00CB33E2"/>
    <w:rsid w:val="00CB4E68"/>
    <w:rsid w:val="00CB5DCB"/>
    <w:rsid w:val="00CC0BB9"/>
    <w:rsid w:val="00CC2733"/>
    <w:rsid w:val="00CC5509"/>
    <w:rsid w:val="00CD0050"/>
    <w:rsid w:val="00CD59CA"/>
    <w:rsid w:val="00CD5AD2"/>
    <w:rsid w:val="00CE7481"/>
    <w:rsid w:val="00CF0A8F"/>
    <w:rsid w:val="00D02849"/>
    <w:rsid w:val="00D048CE"/>
    <w:rsid w:val="00D10998"/>
    <w:rsid w:val="00D15CBD"/>
    <w:rsid w:val="00D221CB"/>
    <w:rsid w:val="00D23391"/>
    <w:rsid w:val="00D24055"/>
    <w:rsid w:val="00D25548"/>
    <w:rsid w:val="00D31805"/>
    <w:rsid w:val="00D366C7"/>
    <w:rsid w:val="00D373F9"/>
    <w:rsid w:val="00D515A3"/>
    <w:rsid w:val="00D552B9"/>
    <w:rsid w:val="00D67040"/>
    <w:rsid w:val="00D71910"/>
    <w:rsid w:val="00D735B2"/>
    <w:rsid w:val="00D73F68"/>
    <w:rsid w:val="00D74021"/>
    <w:rsid w:val="00D76D01"/>
    <w:rsid w:val="00D922A9"/>
    <w:rsid w:val="00D9394A"/>
    <w:rsid w:val="00DB0CBB"/>
    <w:rsid w:val="00DB67CC"/>
    <w:rsid w:val="00DC2641"/>
    <w:rsid w:val="00DC3783"/>
    <w:rsid w:val="00DC5099"/>
    <w:rsid w:val="00DE1070"/>
    <w:rsid w:val="00E00219"/>
    <w:rsid w:val="00E0316B"/>
    <w:rsid w:val="00E25E10"/>
    <w:rsid w:val="00E350C5"/>
    <w:rsid w:val="00E35821"/>
    <w:rsid w:val="00E46D34"/>
    <w:rsid w:val="00E50B41"/>
    <w:rsid w:val="00E5219B"/>
    <w:rsid w:val="00E52D07"/>
    <w:rsid w:val="00E5518B"/>
    <w:rsid w:val="00E609FE"/>
    <w:rsid w:val="00E60AA8"/>
    <w:rsid w:val="00E66385"/>
    <w:rsid w:val="00E70457"/>
    <w:rsid w:val="00E7496E"/>
    <w:rsid w:val="00E75920"/>
    <w:rsid w:val="00E80D96"/>
    <w:rsid w:val="00E815C5"/>
    <w:rsid w:val="00E81FAC"/>
    <w:rsid w:val="00E871FA"/>
    <w:rsid w:val="00E936A4"/>
    <w:rsid w:val="00E954BB"/>
    <w:rsid w:val="00EA45E7"/>
    <w:rsid w:val="00EB1451"/>
    <w:rsid w:val="00EB332E"/>
    <w:rsid w:val="00EB78E3"/>
    <w:rsid w:val="00EB7BE3"/>
    <w:rsid w:val="00EC1C4B"/>
    <w:rsid w:val="00EC735A"/>
    <w:rsid w:val="00ED5F38"/>
    <w:rsid w:val="00EF27FE"/>
    <w:rsid w:val="00F00EE4"/>
    <w:rsid w:val="00F07FB6"/>
    <w:rsid w:val="00F149D0"/>
    <w:rsid w:val="00F16B53"/>
    <w:rsid w:val="00F25ECD"/>
    <w:rsid w:val="00F318BE"/>
    <w:rsid w:val="00F33297"/>
    <w:rsid w:val="00F343FB"/>
    <w:rsid w:val="00F348BE"/>
    <w:rsid w:val="00F359FE"/>
    <w:rsid w:val="00F41CB9"/>
    <w:rsid w:val="00F42159"/>
    <w:rsid w:val="00F4256E"/>
    <w:rsid w:val="00F42EE1"/>
    <w:rsid w:val="00F51F5A"/>
    <w:rsid w:val="00F60F1F"/>
    <w:rsid w:val="00F64141"/>
    <w:rsid w:val="00F67508"/>
    <w:rsid w:val="00F71CE5"/>
    <w:rsid w:val="00F71FC9"/>
    <w:rsid w:val="00F73B48"/>
    <w:rsid w:val="00F74F51"/>
    <w:rsid w:val="00F842AD"/>
    <w:rsid w:val="00F914EB"/>
    <w:rsid w:val="00F91B85"/>
    <w:rsid w:val="00F938E7"/>
    <w:rsid w:val="00FA239A"/>
    <w:rsid w:val="00FA3B17"/>
    <w:rsid w:val="00FA5E8D"/>
    <w:rsid w:val="00FA5F3D"/>
    <w:rsid w:val="00FB399E"/>
    <w:rsid w:val="00FB7F50"/>
    <w:rsid w:val="00FC063F"/>
    <w:rsid w:val="00FC2A85"/>
    <w:rsid w:val="00FC3EE3"/>
    <w:rsid w:val="00FC40AF"/>
    <w:rsid w:val="00FC7CD8"/>
    <w:rsid w:val="00FD0A16"/>
    <w:rsid w:val="00FE0E02"/>
    <w:rsid w:val="00FE3D7D"/>
    <w:rsid w:val="00FE6DCF"/>
    <w:rsid w:val="00FF4FA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CAE7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A9"/>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573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476/1/41/&#1705;&#1740;&#1601;" TargetMode="External"/><Relationship Id="rId2" Type="http://schemas.openxmlformats.org/officeDocument/2006/relationships/hyperlink" Target="http://lib.eshia.ir/27004/1/437/&#1581;&#1602;&#1740;&#1602;&#1577;" TargetMode="External"/><Relationship Id="rId1" Type="http://schemas.openxmlformats.org/officeDocument/2006/relationships/hyperlink" Target="http://lib.eshia.ir/13098/2/299/&#1575;&#1604;&#1602;&#1591;&#1593;&#1610;&#1577;" TargetMode="External"/><Relationship Id="rId5" Type="http://schemas.openxmlformats.org/officeDocument/2006/relationships/hyperlink" Target="http://lib.eshia.ir/11025/1/245/&#1575;&#1604;&#1740;&#1602;&#1740;&#1606;" TargetMode="External"/><Relationship Id="rId4" Type="http://schemas.openxmlformats.org/officeDocument/2006/relationships/hyperlink" Target="http://lib.eshia.ir/10083/2/344/&#1588;&#1705;&#1705;&#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8DAF-9363-4EE1-8D07-92D25E70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220</TotalTime>
  <Pages>8</Pages>
  <Words>2256</Words>
  <Characters>12861</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مهدی منصوری</cp:lastModifiedBy>
  <cp:revision>5</cp:revision>
  <dcterms:created xsi:type="dcterms:W3CDTF">2018-02-14T06:47:00Z</dcterms:created>
  <dcterms:modified xsi:type="dcterms:W3CDTF">2018-02-14T10:55:00Z</dcterms:modified>
  <cp:contentStatus>ویرایش 2.5</cp:contentStatus>
  <cp:version>2.3</cp:version>
</cp:coreProperties>
</file>