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D11631">
      <w:pPr>
        <w:pStyle w:val="TOC2"/>
        <w:rPr>
          <w:rtl/>
        </w:rPr>
      </w:pPr>
      <w:r>
        <w:rPr>
          <w:rFonts w:hint="cs"/>
          <w:rtl/>
        </w:rPr>
        <w:t>بسمه تعالی</w:t>
      </w:r>
    </w:p>
    <w:p w:rsidR="00177EB9" w:rsidRDefault="00177EB9" w:rsidP="00177EB9">
      <w:pPr>
        <w:pStyle w:val="TOC2"/>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65011984" w:history="1">
        <w:r w:rsidRPr="005C7B95">
          <w:rPr>
            <w:rStyle w:val="Hyperlink"/>
            <w:rFonts w:hint="eastAsia"/>
            <w:noProof/>
            <w:rtl/>
          </w:rPr>
          <w:t>حکم</w:t>
        </w:r>
        <w:r w:rsidRPr="005C7B95">
          <w:rPr>
            <w:rStyle w:val="Hyperlink"/>
            <w:noProof/>
            <w:rtl/>
          </w:rPr>
          <w:t xml:space="preserve"> </w:t>
        </w:r>
        <w:r w:rsidRPr="005C7B95">
          <w:rPr>
            <w:rStyle w:val="Hyperlink"/>
            <w:rFonts w:hint="eastAsia"/>
            <w:noProof/>
            <w:rtl/>
          </w:rPr>
          <w:t>تحس</w:t>
        </w:r>
        <w:r w:rsidRPr="005C7B95">
          <w:rPr>
            <w:rStyle w:val="Hyperlink"/>
            <w:rFonts w:hint="cs"/>
            <w:noProof/>
            <w:rtl/>
          </w:rPr>
          <w:t>ی</w:t>
        </w:r>
        <w:r w:rsidRPr="005C7B95">
          <w:rPr>
            <w:rStyle w:val="Hyperlink"/>
            <w:rFonts w:hint="eastAsia"/>
            <w:noProof/>
            <w:rtl/>
          </w:rPr>
          <w:t>ن</w:t>
        </w:r>
        <w:r w:rsidRPr="005C7B95">
          <w:rPr>
            <w:rStyle w:val="Hyperlink"/>
            <w:noProof/>
            <w:rtl/>
          </w:rPr>
          <w:t xml:space="preserve"> </w:t>
        </w:r>
        <w:r w:rsidRPr="005C7B95">
          <w:rPr>
            <w:rStyle w:val="Hyperlink"/>
            <w:rFonts w:hint="eastAsia"/>
            <w:noProof/>
            <w:rtl/>
          </w:rPr>
          <w:t>قرائت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Toc65011984 \h</w:instrText>
        </w:r>
        <w:r>
          <w:rPr>
            <w:noProof/>
            <w:webHidden/>
            <w:rtl/>
          </w:rPr>
          <w:instrText xml:space="preserve"> </w:instrText>
        </w:r>
        <w:r>
          <w:rPr>
            <w:rStyle w:val="Hyperlink"/>
            <w:noProof/>
            <w:rtl/>
          </w:rPr>
        </w:r>
        <w:r>
          <w:rPr>
            <w:rStyle w:val="Hyperlink"/>
            <w:noProof/>
            <w:rtl/>
          </w:rPr>
          <w:fldChar w:fldCharType="separate"/>
        </w:r>
        <w:r w:rsidR="00F52A7B">
          <w:rPr>
            <w:noProof/>
            <w:webHidden/>
            <w:rtl/>
          </w:rPr>
          <w:t>1</w:t>
        </w:r>
        <w:r>
          <w:rPr>
            <w:rStyle w:val="Hyperlink"/>
            <w:noProof/>
            <w:rtl/>
          </w:rPr>
          <w:fldChar w:fldCharType="end"/>
        </w:r>
      </w:hyperlink>
    </w:p>
    <w:p w:rsidR="00177EB9" w:rsidRDefault="00067413" w:rsidP="00177EB9">
      <w:pPr>
        <w:pStyle w:val="TOC2"/>
        <w:rPr>
          <w:rFonts w:asciiTheme="minorHAnsi" w:eastAsiaTheme="minorEastAsia" w:hAnsiTheme="minorHAnsi" w:cstheme="minorBidi"/>
          <w:bCs w:val="0"/>
          <w:noProof/>
          <w:color w:val="auto"/>
          <w:szCs w:val="22"/>
          <w:rtl/>
        </w:rPr>
      </w:pPr>
      <w:hyperlink w:anchor="_Toc65011985" w:history="1">
        <w:r w:rsidR="00177EB9" w:rsidRPr="005C7B95">
          <w:rPr>
            <w:rStyle w:val="Hyperlink"/>
            <w:rFonts w:hint="eastAsia"/>
            <w:noProof/>
            <w:rtl/>
          </w:rPr>
          <w:t>حکم</w:t>
        </w:r>
        <w:r w:rsidR="00177EB9" w:rsidRPr="005C7B95">
          <w:rPr>
            <w:rStyle w:val="Hyperlink"/>
            <w:noProof/>
            <w:rtl/>
          </w:rPr>
          <w:t xml:space="preserve"> </w:t>
        </w:r>
        <w:r w:rsidR="00177EB9" w:rsidRPr="005C7B95">
          <w:rPr>
            <w:rStyle w:val="Hyperlink"/>
            <w:rFonts w:hint="eastAsia"/>
            <w:noProof/>
            <w:rtl/>
          </w:rPr>
          <w:t>شبهه</w:t>
        </w:r>
        <w:r w:rsidR="00177EB9" w:rsidRPr="005C7B95">
          <w:rPr>
            <w:rStyle w:val="Hyperlink"/>
            <w:noProof/>
            <w:rtl/>
          </w:rPr>
          <w:t xml:space="preserve"> </w:t>
        </w:r>
        <w:r w:rsidR="00177EB9" w:rsidRPr="005C7B95">
          <w:rPr>
            <w:rStyle w:val="Hyperlink"/>
            <w:rFonts w:hint="eastAsia"/>
            <w:noProof/>
            <w:rtl/>
          </w:rPr>
          <w:t>مصداق</w:t>
        </w:r>
        <w:r w:rsidR="00177EB9" w:rsidRPr="005C7B95">
          <w:rPr>
            <w:rStyle w:val="Hyperlink"/>
            <w:rFonts w:hint="cs"/>
            <w:noProof/>
            <w:rtl/>
          </w:rPr>
          <w:t>ی</w:t>
        </w:r>
        <w:r w:rsidR="00177EB9" w:rsidRPr="005C7B95">
          <w:rPr>
            <w:rStyle w:val="Hyperlink"/>
            <w:rFonts w:hint="eastAsia"/>
            <w:noProof/>
            <w:rtl/>
          </w:rPr>
          <w:t>ه</w:t>
        </w:r>
        <w:r w:rsidR="00177EB9" w:rsidRPr="005C7B95">
          <w:rPr>
            <w:rStyle w:val="Hyperlink"/>
            <w:noProof/>
            <w:rtl/>
          </w:rPr>
          <w:t xml:space="preserve"> </w:t>
        </w:r>
        <w:r w:rsidR="00177EB9" w:rsidRPr="005C7B95">
          <w:rPr>
            <w:rStyle w:val="Hyperlink"/>
            <w:rFonts w:hint="eastAsia"/>
            <w:noProof/>
            <w:rtl/>
          </w:rPr>
          <w:t>تحس</w:t>
        </w:r>
        <w:r w:rsidR="00177EB9" w:rsidRPr="005C7B95">
          <w:rPr>
            <w:rStyle w:val="Hyperlink"/>
            <w:rFonts w:hint="cs"/>
            <w:noProof/>
            <w:rtl/>
          </w:rPr>
          <w:t>ی</w:t>
        </w:r>
        <w:r w:rsidR="00177EB9" w:rsidRPr="005C7B95">
          <w:rPr>
            <w:rStyle w:val="Hyperlink"/>
            <w:rFonts w:hint="eastAsia"/>
            <w:noProof/>
            <w:rtl/>
          </w:rPr>
          <w:t>ن</w:t>
        </w:r>
        <w:r w:rsidR="00177EB9">
          <w:rPr>
            <w:noProof/>
            <w:webHidden/>
            <w:rtl/>
          </w:rPr>
          <w:tab/>
        </w:r>
        <w:r w:rsidR="00177EB9">
          <w:rPr>
            <w:rStyle w:val="Hyperlink"/>
            <w:noProof/>
            <w:rtl/>
          </w:rPr>
          <w:fldChar w:fldCharType="begin"/>
        </w:r>
        <w:r w:rsidR="00177EB9">
          <w:rPr>
            <w:noProof/>
            <w:webHidden/>
            <w:rtl/>
          </w:rPr>
          <w:instrText xml:space="preserve"> </w:instrText>
        </w:r>
        <w:r w:rsidR="00177EB9">
          <w:rPr>
            <w:noProof/>
            <w:webHidden/>
          </w:rPr>
          <w:instrText>PAGEREF</w:instrText>
        </w:r>
        <w:r w:rsidR="00177EB9">
          <w:rPr>
            <w:noProof/>
            <w:webHidden/>
            <w:rtl/>
          </w:rPr>
          <w:instrText xml:space="preserve"> _</w:instrText>
        </w:r>
        <w:r w:rsidR="00177EB9">
          <w:rPr>
            <w:noProof/>
            <w:webHidden/>
          </w:rPr>
          <w:instrText>Toc65011985 \h</w:instrText>
        </w:r>
        <w:r w:rsidR="00177EB9">
          <w:rPr>
            <w:noProof/>
            <w:webHidden/>
            <w:rtl/>
          </w:rPr>
          <w:instrText xml:space="preserve"> </w:instrText>
        </w:r>
        <w:r w:rsidR="00177EB9">
          <w:rPr>
            <w:rStyle w:val="Hyperlink"/>
            <w:noProof/>
            <w:rtl/>
          </w:rPr>
        </w:r>
        <w:r w:rsidR="00177EB9">
          <w:rPr>
            <w:rStyle w:val="Hyperlink"/>
            <w:noProof/>
            <w:rtl/>
          </w:rPr>
          <w:fldChar w:fldCharType="separate"/>
        </w:r>
        <w:r w:rsidR="00F52A7B">
          <w:rPr>
            <w:noProof/>
            <w:webHidden/>
            <w:rtl/>
          </w:rPr>
          <w:t>2</w:t>
        </w:r>
        <w:r w:rsidR="00177EB9">
          <w:rPr>
            <w:rStyle w:val="Hyperlink"/>
            <w:noProof/>
            <w:rtl/>
          </w:rPr>
          <w:fldChar w:fldCharType="end"/>
        </w:r>
      </w:hyperlink>
    </w:p>
    <w:p w:rsidR="00177EB9" w:rsidRDefault="00067413" w:rsidP="00177EB9">
      <w:pPr>
        <w:pStyle w:val="TOC2"/>
        <w:rPr>
          <w:rFonts w:asciiTheme="minorHAnsi" w:eastAsiaTheme="minorEastAsia" w:hAnsiTheme="minorHAnsi" w:cstheme="minorBidi"/>
          <w:bCs w:val="0"/>
          <w:noProof/>
          <w:color w:val="auto"/>
          <w:szCs w:val="22"/>
          <w:rtl/>
        </w:rPr>
      </w:pPr>
      <w:hyperlink w:anchor="_Toc65011986" w:history="1">
        <w:r w:rsidR="00177EB9" w:rsidRPr="005C7B95">
          <w:rPr>
            <w:rStyle w:val="Hyperlink"/>
            <w:rFonts w:hint="eastAsia"/>
            <w:noProof/>
            <w:rtl/>
          </w:rPr>
          <w:t>اتحاد</w:t>
        </w:r>
        <w:r w:rsidR="00177EB9" w:rsidRPr="005C7B95">
          <w:rPr>
            <w:rStyle w:val="Hyperlink"/>
            <w:noProof/>
            <w:rtl/>
          </w:rPr>
          <w:t xml:space="preserve"> </w:t>
        </w:r>
        <w:r w:rsidR="00177EB9" w:rsidRPr="005C7B95">
          <w:rPr>
            <w:rStyle w:val="Hyperlink"/>
            <w:rFonts w:hint="eastAsia"/>
            <w:noProof/>
            <w:rtl/>
          </w:rPr>
          <w:t>حکم</w:t>
        </w:r>
        <w:r w:rsidR="00177EB9" w:rsidRPr="005C7B95">
          <w:rPr>
            <w:rStyle w:val="Hyperlink"/>
            <w:noProof/>
            <w:rtl/>
          </w:rPr>
          <w:t xml:space="preserve"> </w:t>
        </w:r>
        <w:r w:rsidR="00177EB9" w:rsidRPr="005C7B95">
          <w:rPr>
            <w:rStyle w:val="Hyperlink"/>
            <w:rFonts w:hint="eastAsia"/>
            <w:noProof/>
            <w:rtl/>
          </w:rPr>
          <w:t>مسأله</w:t>
        </w:r>
        <w:r w:rsidR="00177EB9" w:rsidRPr="005C7B95">
          <w:rPr>
            <w:rStyle w:val="Hyperlink"/>
            <w:noProof/>
            <w:rtl/>
          </w:rPr>
          <w:t xml:space="preserve"> </w:t>
        </w:r>
        <w:r w:rsidR="00177EB9" w:rsidRPr="005C7B95">
          <w:rPr>
            <w:rStyle w:val="Hyperlink"/>
            <w:rFonts w:hint="eastAsia"/>
            <w:noProof/>
            <w:rtl/>
          </w:rPr>
          <w:t>با</w:t>
        </w:r>
        <w:r w:rsidR="00177EB9" w:rsidRPr="005C7B95">
          <w:rPr>
            <w:rStyle w:val="Hyperlink"/>
            <w:noProof/>
            <w:rtl/>
          </w:rPr>
          <w:t xml:space="preserve"> </w:t>
        </w:r>
        <w:r w:rsidR="00177EB9" w:rsidRPr="005C7B95">
          <w:rPr>
            <w:rStyle w:val="Hyperlink"/>
            <w:rFonts w:hint="eastAsia"/>
            <w:noProof/>
            <w:rtl/>
          </w:rPr>
          <w:t>بحث</w:t>
        </w:r>
        <w:r w:rsidR="00177EB9" w:rsidRPr="005C7B95">
          <w:rPr>
            <w:rStyle w:val="Hyperlink"/>
            <w:noProof/>
            <w:rtl/>
          </w:rPr>
          <w:t xml:space="preserve"> </w:t>
        </w:r>
        <w:r w:rsidR="00177EB9" w:rsidRPr="005C7B95">
          <w:rPr>
            <w:rStyle w:val="Hyperlink"/>
            <w:rFonts w:hint="eastAsia"/>
            <w:noProof/>
            <w:rtl/>
          </w:rPr>
          <w:t>اختلاف</w:t>
        </w:r>
        <w:r w:rsidR="00177EB9" w:rsidRPr="005C7B95">
          <w:rPr>
            <w:rStyle w:val="Hyperlink"/>
            <w:noProof/>
            <w:rtl/>
          </w:rPr>
          <w:t xml:space="preserve"> </w:t>
        </w:r>
        <w:r w:rsidR="00177EB9" w:rsidRPr="005C7B95">
          <w:rPr>
            <w:rStyle w:val="Hyperlink"/>
            <w:rFonts w:hint="eastAsia"/>
            <w:noProof/>
            <w:rtl/>
          </w:rPr>
          <w:t>قرائات</w:t>
        </w:r>
        <w:r w:rsidR="00177EB9">
          <w:rPr>
            <w:noProof/>
            <w:webHidden/>
            <w:rtl/>
          </w:rPr>
          <w:tab/>
        </w:r>
        <w:r w:rsidR="00177EB9">
          <w:rPr>
            <w:rStyle w:val="Hyperlink"/>
            <w:noProof/>
            <w:rtl/>
          </w:rPr>
          <w:fldChar w:fldCharType="begin"/>
        </w:r>
        <w:r w:rsidR="00177EB9">
          <w:rPr>
            <w:noProof/>
            <w:webHidden/>
            <w:rtl/>
          </w:rPr>
          <w:instrText xml:space="preserve"> </w:instrText>
        </w:r>
        <w:r w:rsidR="00177EB9">
          <w:rPr>
            <w:noProof/>
            <w:webHidden/>
          </w:rPr>
          <w:instrText>PAGEREF</w:instrText>
        </w:r>
        <w:r w:rsidR="00177EB9">
          <w:rPr>
            <w:noProof/>
            <w:webHidden/>
            <w:rtl/>
          </w:rPr>
          <w:instrText xml:space="preserve"> _</w:instrText>
        </w:r>
        <w:r w:rsidR="00177EB9">
          <w:rPr>
            <w:noProof/>
            <w:webHidden/>
          </w:rPr>
          <w:instrText>Toc65011986 \h</w:instrText>
        </w:r>
        <w:r w:rsidR="00177EB9">
          <w:rPr>
            <w:noProof/>
            <w:webHidden/>
            <w:rtl/>
          </w:rPr>
          <w:instrText xml:space="preserve"> </w:instrText>
        </w:r>
        <w:r w:rsidR="00177EB9">
          <w:rPr>
            <w:rStyle w:val="Hyperlink"/>
            <w:noProof/>
            <w:rtl/>
          </w:rPr>
        </w:r>
        <w:r w:rsidR="00177EB9">
          <w:rPr>
            <w:rStyle w:val="Hyperlink"/>
            <w:noProof/>
            <w:rtl/>
          </w:rPr>
          <w:fldChar w:fldCharType="separate"/>
        </w:r>
        <w:r w:rsidR="00F52A7B">
          <w:rPr>
            <w:noProof/>
            <w:webHidden/>
            <w:rtl/>
          </w:rPr>
          <w:t>3</w:t>
        </w:r>
        <w:r w:rsidR="00177EB9">
          <w:rPr>
            <w:rStyle w:val="Hyperlink"/>
            <w:noProof/>
            <w:rtl/>
          </w:rPr>
          <w:fldChar w:fldCharType="end"/>
        </w:r>
      </w:hyperlink>
    </w:p>
    <w:p w:rsidR="00177EB9" w:rsidRDefault="00067413" w:rsidP="00177EB9">
      <w:pPr>
        <w:pStyle w:val="TOC1"/>
        <w:rPr>
          <w:rFonts w:asciiTheme="minorHAnsi" w:eastAsiaTheme="minorEastAsia" w:hAnsiTheme="minorHAnsi" w:cstheme="minorBidi"/>
          <w:noProof/>
          <w:color w:val="auto"/>
          <w:szCs w:val="22"/>
          <w:rtl/>
        </w:rPr>
      </w:pPr>
      <w:hyperlink w:anchor="_Toc65011987" w:history="1">
        <w:r w:rsidR="00177EB9" w:rsidRPr="005C7B95">
          <w:rPr>
            <w:rStyle w:val="Hyperlink"/>
            <w:rFonts w:hint="eastAsia"/>
            <w:noProof/>
            <w:rtl/>
          </w:rPr>
          <w:t>مسأله</w:t>
        </w:r>
        <w:r w:rsidR="00177EB9" w:rsidRPr="005C7B95">
          <w:rPr>
            <w:rStyle w:val="Hyperlink"/>
            <w:noProof/>
            <w:rtl/>
          </w:rPr>
          <w:t xml:space="preserve"> 1</w:t>
        </w:r>
        <w:r w:rsidR="00177EB9">
          <w:rPr>
            <w:noProof/>
            <w:webHidden/>
            <w:rtl/>
          </w:rPr>
          <w:tab/>
        </w:r>
        <w:r w:rsidR="00177EB9">
          <w:rPr>
            <w:rStyle w:val="Hyperlink"/>
            <w:noProof/>
            <w:rtl/>
          </w:rPr>
          <w:fldChar w:fldCharType="begin"/>
        </w:r>
        <w:r w:rsidR="00177EB9">
          <w:rPr>
            <w:noProof/>
            <w:webHidden/>
            <w:rtl/>
          </w:rPr>
          <w:instrText xml:space="preserve"> </w:instrText>
        </w:r>
        <w:r w:rsidR="00177EB9">
          <w:rPr>
            <w:noProof/>
            <w:webHidden/>
          </w:rPr>
          <w:instrText>PAGEREF</w:instrText>
        </w:r>
        <w:r w:rsidR="00177EB9">
          <w:rPr>
            <w:noProof/>
            <w:webHidden/>
            <w:rtl/>
          </w:rPr>
          <w:instrText xml:space="preserve"> _</w:instrText>
        </w:r>
        <w:r w:rsidR="00177EB9">
          <w:rPr>
            <w:noProof/>
            <w:webHidden/>
          </w:rPr>
          <w:instrText>Toc65011987 \h</w:instrText>
        </w:r>
        <w:r w:rsidR="00177EB9">
          <w:rPr>
            <w:noProof/>
            <w:webHidden/>
            <w:rtl/>
          </w:rPr>
          <w:instrText xml:space="preserve"> </w:instrText>
        </w:r>
        <w:r w:rsidR="00177EB9">
          <w:rPr>
            <w:rStyle w:val="Hyperlink"/>
            <w:noProof/>
            <w:rtl/>
          </w:rPr>
        </w:r>
        <w:r w:rsidR="00177EB9">
          <w:rPr>
            <w:rStyle w:val="Hyperlink"/>
            <w:noProof/>
            <w:rtl/>
          </w:rPr>
          <w:fldChar w:fldCharType="separate"/>
        </w:r>
        <w:r w:rsidR="00F52A7B">
          <w:rPr>
            <w:noProof/>
            <w:webHidden/>
            <w:rtl/>
          </w:rPr>
          <w:t>6</w:t>
        </w:r>
        <w:r w:rsidR="00177EB9">
          <w:rPr>
            <w:rStyle w:val="Hyperlink"/>
            <w:noProof/>
            <w:rtl/>
          </w:rPr>
          <w:fldChar w:fldCharType="end"/>
        </w:r>
      </w:hyperlink>
    </w:p>
    <w:p w:rsidR="00177EB9" w:rsidRDefault="00067413" w:rsidP="00177EB9">
      <w:pPr>
        <w:pStyle w:val="TOC2"/>
        <w:rPr>
          <w:rFonts w:asciiTheme="minorHAnsi" w:eastAsiaTheme="minorEastAsia" w:hAnsiTheme="minorHAnsi" w:cstheme="minorBidi"/>
          <w:bCs w:val="0"/>
          <w:noProof/>
          <w:color w:val="auto"/>
          <w:szCs w:val="22"/>
          <w:rtl/>
        </w:rPr>
      </w:pPr>
      <w:hyperlink w:anchor="_Toc65011988" w:history="1">
        <w:r w:rsidR="00177EB9" w:rsidRPr="005C7B95">
          <w:rPr>
            <w:rStyle w:val="Hyperlink"/>
            <w:rFonts w:hint="eastAsia"/>
            <w:noProof/>
            <w:rtl/>
          </w:rPr>
          <w:t>حکم</w:t>
        </w:r>
        <w:r w:rsidR="00177EB9" w:rsidRPr="005C7B95">
          <w:rPr>
            <w:rStyle w:val="Hyperlink"/>
            <w:noProof/>
            <w:rtl/>
          </w:rPr>
          <w:t xml:space="preserve"> </w:t>
        </w:r>
        <w:r w:rsidR="00177EB9" w:rsidRPr="005C7B95">
          <w:rPr>
            <w:rStyle w:val="Hyperlink"/>
            <w:rFonts w:hint="eastAsia"/>
            <w:noProof/>
            <w:rtl/>
          </w:rPr>
          <w:t>گفتن</w:t>
        </w:r>
        <w:r w:rsidR="00177EB9" w:rsidRPr="005C7B95">
          <w:rPr>
            <w:rStyle w:val="Hyperlink"/>
            <w:noProof/>
            <w:rtl/>
          </w:rPr>
          <w:t xml:space="preserve"> «</w:t>
        </w:r>
        <w:r w:rsidR="00177EB9" w:rsidRPr="005C7B95">
          <w:rPr>
            <w:rStyle w:val="Hyperlink"/>
            <w:rFonts w:hint="eastAsia"/>
            <w:noProof/>
            <w:rtl/>
          </w:rPr>
          <w:t>الله</w:t>
        </w:r>
        <w:r w:rsidR="00177EB9" w:rsidRPr="005C7B95">
          <w:rPr>
            <w:rStyle w:val="Hyperlink"/>
            <w:noProof/>
            <w:rtl/>
          </w:rPr>
          <w:t xml:space="preserve"> </w:t>
        </w:r>
        <w:r w:rsidR="00177EB9" w:rsidRPr="005C7B95">
          <w:rPr>
            <w:rStyle w:val="Hyperlink"/>
            <w:rFonts w:hint="eastAsia"/>
            <w:noProof/>
            <w:rtl/>
          </w:rPr>
          <w:t>تعال</w:t>
        </w:r>
        <w:r w:rsidR="00177EB9" w:rsidRPr="005C7B95">
          <w:rPr>
            <w:rStyle w:val="Hyperlink"/>
            <w:rFonts w:hint="cs"/>
            <w:noProof/>
            <w:rtl/>
          </w:rPr>
          <w:t>ی</w:t>
        </w:r>
        <w:r w:rsidR="00177EB9" w:rsidRPr="005C7B95">
          <w:rPr>
            <w:rStyle w:val="Hyperlink"/>
            <w:noProof/>
            <w:rtl/>
          </w:rPr>
          <w:t xml:space="preserve"> </w:t>
        </w:r>
        <w:r w:rsidR="00177EB9" w:rsidRPr="005C7B95">
          <w:rPr>
            <w:rStyle w:val="Hyperlink"/>
            <w:rFonts w:hint="eastAsia"/>
            <w:noProof/>
            <w:rtl/>
          </w:rPr>
          <w:t>اکبر»</w:t>
        </w:r>
        <w:r w:rsidR="00177EB9">
          <w:rPr>
            <w:noProof/>
            <w:webHidden/>
            <w:rtl/>
          </w:rPr>
          <w:tab/>
        </w:r>
        <w:r w:rsidR="00177EB9">
          <w:rPr>
            <w:rStyle w:val="Hyperlink"/>
            <w:noProof/>
            <w:rtl/>
          </w:rPr>
          <w:fldChar w:fldCharType="begin"/>
        </w:r>
        <w:r w:rsidR="00177EB9">
          <w:rPr>
            <w:noProof/>
            <w:webHidden/>
            <w:rtl/>
          </w:rPr>
          <w:instrText xml:space="preserve"> </w:instrText>
        </w:r>
        <w:r w:rsidR="00177EB9">
          <w:rPr>
            <w:noProof/>
            <w:webHidden/>
          </w:rPr>
          <w:instrText>PAGEREF</w:instrText>
        </w:r>
        <w:r w:rsidR="00177EB9">
          <w:rPr>
            <w:noProof/>
            <w:webHidden/>
            <w:rtl/>
          </w:rPr>
          <w:instrText xml:space="preserve"> _</w:instrText>
        </w:r>
        <w:r w:rsidR="00177EB9">
          <w:rPr>
            <w:noProof/>
            <w:webHidden/>
          </w:rPr>
          <w:instrText>Toc65011988 \h</w:instrText>
        </w:r>
        <w:r w:rsidR="00177EB9">
          <w:rPr>
            <w:noProof/>
            <w:webHidden/>
            <w:rtl/>
          </w:rPr>
          <w:instrText xml:space="preserve"> </w:instrText>
        </w:r>
        <w:r w:rsidR="00177EB9">
          <w:rPr>
            <w:rStyle w:val="Hyperlink"/>
            <w:noProof/>
            <w:rtl/>
          </w:rPr>
        </w:r>
        <w:r w:rsidR="00177EB9">
          <w:rPr>
            <w:rStyle w:val="Hyperlink"/>
            <w:noProof/>
            <w:rtl/>
          </w:rPr>
          <w:fldChar w:fldCharType="separate"/>
        </w:r>
        <w:r w:rsidR="00F52A7B">
          <w:rPr>
            <w:noProof/>
            <w:webHidden/>
            <w:rtl/>
          </w:rPr>
          <w:t>6</w:t>
        </w:r>
        <w:r w:rsidR="00177EB9">
          <w:rPr>
            <w:rStyle w:val="Hyperlink"/>
            <w:noProof/>
            <w:rtl/>
          </w:rPr>
          <w:fldChar w:fldCharType="end"/>
        </w:r>
      </w:hyperlink>
    </w:p>
    <w:p w:rsidR="00177EB9" w:rsidRDefault="00067413" w:rsidP="00177EB9">
      <w:pPr>
        <w:pStyle w:val="TOC2"/>
        <w:rPr>
          <w:rFonts w:asciiTheme="minorHAnsi" w:eastAsiaTheme="minorEastAsia" w:hAnsiTheme="minorHAnsi" w:cstheme="minorBidi"/>
          <w:bCs w:val="0"/>
          <w:noProof/>
          <w:color w:val="auto"/>
          <w:szCs w:val="22"/>
          <w:rtl/>
        </w:rPr>
      </w:pPr>
      <w:hyperlink w:anchor="_Toc65011989" w:history="1">
        <w:r w:rsidR="00177EB9" w:rsidRPr="005C7B95">
          <w:rPr>
            <w:rStyle w:val="Hyperlink"/>
            <w:rFonts w:hint="eastAsia"/>
            <w:noProof/>
            <w:rtl/>
          </w:rPr>
          <w:t>حکم</w:t>
        </w:r>
        <w:r w:rsidR="00177EB9" w:rsidRPr="005C7B95">
          <w:rPr>
            <w:rStyle w:val="Hyperlink"/>
            <w:noProof/>
            <w:rtl/>
          </w:rPr>
          <w:t xml:space="preserve"> </w:t>
        </w:r>
        <w:r w:rsidR="00177EB9" w:rsidRPr="005C7B95">
          <w:rPr>
            <w:rStyle w:val="Hyperlink"/>
            <w:rFonts w:hint="eastAsia"/>
            <w:noProof/>
            <w:rtl/>
          </w:rPr>
          <w:t>گفتن</w:t>
        </w:r>
        <w:r w:rsidR="00177EB9" w:rsidRPr="005C7B95">
          <w:rPr>
            <w:rStyle w:val="Hyperlink"/>
            <w:noProof/>
            <w:rtl/>
          </w:rPr>
          <w:t xml:space="preserve"> «</w:t>
        </w:r>
        <w:r w:rsidR="00177EB9" w:rsidRPr="005C7B95">
          <w:rPr>
            <w:rStyle w:val="Hyperlink"/>
            <w:rFonts w:hint="eastAsia"/>
            <w:noProof/>
            <w:rtl/>
          </w:rPr>
          <w:t>الله</w:t>
        </w:r>
        <w:r w:rsidR="00177EB9" w:rsidRPr="005C7B95">
          <w:rPr>
            <w:rStyle w:val="Hyperlink"/>
            <w:noProof/>
            <w:rtl/>
          </w:rPr>
          <w:t xml:space="preserve"> </w:t>
        </w:r>
        <w:r w:rsidR="00177EB9" w:rsidRPr="005C7B95">
          <w:rPr>
            <w:rStyle w:val="Hyperlink"/>
            <w:rFonts w:hint="eastAsia"/>
            <w:noProof/>
            <w:rtl/>
          </w:rPr>
          <w:t>اکبر</w:t>
        </w:r>
        <w:r w:rsidR="00177EB9" w:rsidRPr="005C7B95">
          <w:rPr>
            <w:rStyle w:val="Hyperlink"/>
            <w:noProof/>
            <w:rtl/>
          </w:rPr>
          <w:t xml:space="preserve"> </w:t>
        </w:r>
        <w:r w:rsidR="00177EB9" w:rsidRPr="005C7B95">
          <w:rPr>
            <w:rStyle w:val="Hyperlink"/>
            <w:rFonts w:hint="eastAsia"/>
            <w:noProof/>
            <w:rtl/>
          </w:rPr>
          <w:t>من</w:t>
        </w:r>
        <w:r w:rsidR="00177EB9" w:rsidRPr="005C7B95">
          <w:rPr>
            <w:rStyle w:val="Hyperlink"/>
            <w:noProof/>
            <w:rtl/>
          </w:rPr>
          <w:t xml:space="preserve"> </w:t>
        </w:r>
        <w:r w:rsidR="00177EB9" w:rsidRPr="005C7B95">
          <w:rPr>
            <w:rStyle w:val="Hyperlink"/>
            <w:rFonts w:hint="eastAsia"/>
            <w:noProof/>
            <w:rtl/>
          </w:rPr>
          <w:t>أن</w:t>
        </w:r>
        <w:r w:rsidR="00177EB9" w:rsidRPr="005C7B95">
          <w:rPr>
            <w:rStyle w:val="Hyperlink"/>
            <w:noProof/>
            <w:rtl/>
          </w:rPr>
          <w:t xml:space="preserve"> </w:t>
        </w:r>
        <w:r w:rsidR="00177EB9" w:rsidRPr="005C7B95">
          <w:rPr>
            <w:rStyle w:val="Hyperlink"/>
            <w:rFonts w:hint="cs"/>
            <w:noProof/>
            <w:rtl/>
          </w:rPr>
          <w:t>ی</w:t>
        </w:r>
        <w:r w:rsidR="00177EB9" w:rsidRPr="005C7B95">
          <w:rPr>
            <w:rStyle w:val="Hyperlink"/>
            <w:rFonts w:hint="eastAsia"/>
            <w:noProof/>
            <w:rtl/>
          </w:rPr>
          <w:t>وصف»</w:t>
        </w:r>
        <w:r w:rsidR="00177EB9">
          <w:rPr>
            <w:noProof/>
            <w:webHidden/>
            <w:rtl/>
          </w:rPr>
          <w:tab/>
        </w:r>
        <w:r w:rsidR="00177EB9">
          <w:rPr>
            <w:rStyle w:val="Hyperlink"/>
            <w:noProof/>
            <w:rtl/>
          </w:rPr>
          <w:fldChar w:fldCharType="begin"/>
        </w:r>
        <w:r w:rsidR="00177EB9">
          <w:rPr>
            <w:noProof/>
            <w:webHidden/>
            <w:rtl/>
          </w:rPr>
          <w:instrText xml:space="preserve"> </w:instrText>
        </w:r>
        <w:r w:rsidR="00177EB9">
          <w:rPr>
            <w:noProof/>
            <w:webHidden/>
          </w:rPr>
          <w:instrText>PAGEREF</w:instrText>
        </w:r>
        <w:r w:rsidR="00177EB9">
          <w:rPr>
            <w:noProof/>
            <w:webHidden/>
            <w:rtl/>
          </w:rPr>
          <w:instrText xml:space="preserve"> _</w:instrText>
        </w:r>
        <w:r w:rsidR="00177EB9">
          <w:rPr>
            <w:noProof/>
            <w:webHidden/>
          </w:rPr>
          <w:instrText>Toc65011989 \h</w:instrText>
        </w:r>
        <w:r w:rsidR="00177EB9">
          <w:rPr>
            <w:noProof/>
            <w:webHidden/>
            <w:rtl/>
          </w:rPr>
          <w:instrText xml:space="preserve"> </w:instrText>
        </w:r>
        <w:r w:rsidR="00177EB9">
          <w:rPr>
            <w:rStyle w:val="Hyperlink"/>
            <w:noProof/>
            <w:rtl/>
          </w:rPr>
        </w:r>
        <w:r w:rsidR="00177EB9">
          <w:rPr>
            <w:rStyle w:val="Hyperlink"/>
            <w:noProof/>
            <w:rtl/>
          </w:rPr>
          <w:fldChar w:fldCharType="separate"/>
        </w:r>
        <w:r w:rsidR="00F52A7B">
          <w:rPr>
            <w:noProof/>
            <w:webHidden/>
            <w:rtl/>
          </w:rPr>
          <w:t>7</w:t>
        </w:r>
        <w:r w:rsidR="00177EB9">
          <w:rPr>
            <w:rStyle w:val="Hyperlink"/>
            <w:noProof/>
            <w:rtl/>
          </w:rPr>
          <w:fldChar w:fldCharType="end"/>
        </w:r>
      </w:hyperlink>
    </w:p>
    <w:p w:rsidR="00E67041" w:rsidRPr="00E67041" w:rsidRDefault="00177EB9" w:rsidP="00F12B9D">
      <w:pPr>
        <w:jc w:val="both"/>
      </w:pPr>
      <w:r>
        <w:rPr>
          <w:rFonts w:cs="B Titr"/>
          <w:bCs/>
          <w:noProof/>
          <w:webHidden/>
          <w:color w:val="632423" w:themeColor="accent2" w:themeShade="80"/>
          <w:szCs w:val="18"/>
          <w:rtl/>
        </w:rPr>
        <w:fldChar w:fldCharType="end"/>
      </w:r>
    </w:p>
    <w:p w:rsidR="008B750B" w:rsidRPr="008A522A" w:rsidRDefault="008B750B" w:rsidP="00F12B9D">
      <w:pPr>
        <w:tabs>
          <w:tab w:val="right" w:pos="3402"/>
        </w:tabs>
        <w:bidi w:val="0"/>
        <w:jc w:val="both"/>
      </w:pPr>
    </w:p>
    <w:p w:rsidR="00C91EB6" w:rsidRPr="00C91EB6" w:rsidRDefault="00C91EB6" w:rsidP="00F12B9D">
      <w:pPr>
        <w:tabs>
          <w:tab w:val="left" w:leader="dot" w:pos="9778"/>
        </w:tabs>
        <w:jc w:val="both"/>
        <w:rPr>
          <w:rtl/>
        </w:rPr>
      </w:pPr>
    </w:p>
    <w:p w:rsidR="00F343FB" w:rsidRPr="00A6366F" w:rsidRDefault="00F842AD" w:rsidP="00F12B9D">
      <w:pPr>
        <w:jc w:val="both"/>
      </w:pPr>
      <w:r w:rsidRPr="00067413">
        <w:rPr>
          <w:rStyle w:val="Emphasis"/>
          <w:rFonts w:hint="cs"/>
          <w:b/>
          <w:bCs w:val="0"/>
          <w:color w:val="FF0000"/>
          <w:rtl/>
        </w:rPr>
        <w:t>موضوع</w:t>
      </w:r>
      <w:r w:rsidRPr="00067413">
        <w:rPr>
          <w:rStyle w:val="Emphasis"/>
          <w:rFonts w:hint="cs"/>
          <w:color w:val="FF0000"/>
          <w:rtl/>
        </w:rPr>
        <w:t>:</w:t>
      </w:r>
      <w:r w:rsidR="00A6366F" w:rsidRPr="00067413">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067413" w:rsidRDefault="008F5B4D" w:rsidP="00F12B9D">
      <w:pPr>
        <w:jc w:val="both"/>
        <w:rPr>
          <w:rStyle w:val="Emphasis"/>
          <w:b/>
          <w:bCs w:val="0"/>
          <w:color w:val="FF0000"/>
          <w:rtl/>
        </w:rPr>
      </w:pPr>
      <w:bookmarkStart w:id="3" w:name="_GoBack"/>
      <w:r w:rsidRPr="00067413">
        <w:rPr>
          <w:rStyle w:val="Emphasis"/>
          <w:rFonts w:hint="cs"/>
          <w:b/>
          <w:bCs w:val="0"/>
          <w:color w:val="FF0000"/>
          <w:rtl/>
        </w:rPr>
        <w:t>خلاصه مباحث گذشته:</w:t>
      </w:r>
    </w:p>
    <w:bookmarkEnd w:id="3"/>
    <w:p w:rsidR="009931D0" w:rsidRPr="000C65EB" w:rsidRDefault="00FA49B9" w:rsidP="00AF6338">
      <w:pPr>
        <w:pBdr>
          <w:bottom w:val="double" w:sz="6" w:space="1" w:color="auto"/>
        </w:pBdr>
        <w:jc w:val="both"/>
        <w:rPr>
          <w:rtl/>
        </w:rPr>
      </w:pPr>
      <w:r>
        <w:rPr>
          <w:rFonts w:hint="cs"/>
          <w:rtl/>
        </w:rPr>
        <w:t xml:space="preserve">در جلسه قبل </w:t>
      </w:r>
      <w:r w:rsidR="00AF6338">
        <w:rPr>
          <w:rFonts w:hint="cs"/>
          <w:rtl/>
        </w:rPr>
        <w:t>مطالب مربوط به اتصال تکبیر به ما قبل جمع بندی شد.</w:t>
      </w:r>
    </w:p>
    <w:p w:rsidR="001306AF" w:rsidRDefault="0027074C" w:rsidP="0027074C">
      <w:pPr>
        <w:pStyle w:val="Heading2"/>
        <w:rPr>
          <w:rtl/>
        </w:rPr>
      </w:pPr>
      <w:bookmarkStart w:id="4" w:name="_Toc65011984"/>
      <w:r>
        <w:rPr>
          <w:rFonts w:hint="cs"/>
          <w:rtl/>
        </w:rPr>
        <w:t>حکم تحسین قرائت</w:t>
      </w:r>
      <w:bookmarkEnd w:id="4"/>
    </w:p>
    <w:p w:rsidR="007922C5" w:rsidRDefault="000B02D0" w:rsidP="008F24D6">
      <w:pPr>
        <w:jc w:val="both"/>
        <w:rPr>
          <w:rFonts w:ascii="IRLotus" w:hAnsi="IRLotus" w:cs="B Lotus"/>
          <w:rtl/>
        </w:rPr>
      </w:pPr>
      <w:r w:rsidRPr="007922C5">
        <w:rPr>
          <w:rFonts w:ascii="IRLotus" w:hAnsi="IRLotus" w:cs="B Lotus" w:hint="cs"/>
          <w:b/>
          <w:bCs/>
          <w:rtl/>
        </w:rPr>
        <w:t>آقای سیستانی فرمودند</w:t>
      </w:r>
      <w:r w:rsidR="007922C5">
        <w:rPr>
          <w:rFonts w:ascii="IRLotus" w:hAnsi="IRLotus" w:cs="B Lotus" w:hint="cs"/>
          <w:rtl/>
        </w:rPr>
        <w:t>:</w:t>
      </w:r>
      <w:r>
        <w:rPr>
          <w:rFonts w:ascii="IRLotus" w:hAnsi="IRLotus" w:cs="B Lotus" w:hint="cs"/>
          <w:rtl/>
        </w:rPr>
        <w:t xml:space="preserve"> زائد بر گفتن تکبیرة الاحرام و قرائت، تحسین آن نیز واجب است یعنی واجب است بگوییم و آن را درست بگوییم.</w:t>
      </w:r>
      <w:r w:rsidR="007922C5">
        <w:rPr>
          <w:rFonts w:ascii="IRLotus" w:hAnsi="IRLotus" w:cs="B Lotus" w:hint="cs"/>
          <w:rtl/>
        </w:rPr>
        <w:t xml:space="preserve"> </w:t>
      </w:r>
      <w:r>
        <w:rPr>
          <w:rFonts w:ascii="IRLotus" w:hAnsi="IRLotus" w:cs="B Lotus" w:hint="cs"/>
          <w:rtl/>
        </w:rPr>
        <w:t>البته درست گفتن سنّت است به این جهت که در قرآن نیامده است و در صحیحه عبدالله بن سنان ذکر شده است</w:t>
      </w:r>
      <w:r w:rsidR="00CA2D27">
        <w:rPr>
          <w:rFonts w:ascii="IRLotus" w:hAnsi="IRLotus" w:cs="B Lotus" w:hint="cs"/>
          <w:rtl/>
        </w:rPr>
        <w:t>؛ لذا اگر تکبیرة الاحرام صدق کند</w:t>
      </w:r>
      <w:r w:rsidR="007D1998">
        <w:rPr>
          <w:rFonts w:ascii="IRLotus" w:hAnsi="IRLotus" w:cs="B Lotus" w:hint="cs"/>
          <w:rtl/>
        </w:rPr>
        <w:t xml:space="preserve"> (مثلاً اگر «اللهُ وَ اکبر» گفته شود تکبیرة الاحرام صدق نمی کند و اگر جاهل قاصر هم باشد نماز باطل است)</w:t>
      </w:r>
      <w:r w:rsidR="00CA2D27">
        <w:rPr>
          <w:rFonts w:ascii="IRLotus" w:hAnsi="IRLotus" w:cs="B Lotus" w:hint="cs"/>
          <w:rtl/>
        </w:rPr>
        <w:t xml:space="preserve"> و صرفاً درست أدا نکرده باشد مانند «لا اله الا اللهُ اَلله اکبر»</w:t>
      </w:r>
      <w:r w:rsidR="0050786E">
        <w:rPr>
          <w:rFonts w:ascii="IRLotus" w:hAnsi="IRLotus" w:cs="B Lotus" w:hint="cs"/>
          <w:rtl/>
        </w:rPr>
        <w:t xml:space="preserve"> </w:t>
      </w:r>
      <w:r w:rsidR="008F24D6">
        <w:rPr>
          <w:rFonts w:ascii="IRLotus" w:hAnsi="IRLotus" w:cs="B Lotus" w:hint="cs"/>
          <w:rtl/>
        </w:rPr>
        <w:t xml:space="preserve">گفتن </w:t>
      </w:r>
      <w:r w:rsidR="0050786E">
        <w:rPr>
          <w:rFonts w:ascii="IRLotus" w:hAnsi="IRLotus" w:cs="B Lotus" w:hint="cs"/>
          <w:rtl/>
        </w:rPr>
        <w:t xml:space="preserve">یا مخارج حروف را درست أدا </w:t>
      </w:r>
      <w:r w:rsidR="008F24D6">
        <w:rPr>
          <w:rFonts w:ascii="IRLotus" w:hAnsi="IRLotus" w:cs="B Lotus" w:hint="cs"/>
          <w:rtl/>
        </w:rPr>
        <w:t>نکردن</w:t>
      </w:r>
      <w:r w:rsidR="0050786E">
        <w:rPr>
          <w:rFonts w:ascii="IRLotus" w:hAnsi="IRLotus" w:cs="B Lotus" w:hint="cs"/>
          <w:rtl/>
        </w:rPr>
        <w:t xml:space="preserve"> یا حرکات را درست أدا </w:t>
      </w:r>
      <w:r w:rsidR="008F24D6">
        <w:rPr>
          <w:rFonts w:ascii="IRLotus" w:hAnsi="IRLotus" w:cs="B Lotus" w:hint="cs"/>
          <w:rtl/>
        </w:rPr>
        <w:t>نکردن</w:t>
      </w:r>
      <w:r w:rsidR="00CA2D27">
        <w:rPr>
          <w:rFonts w:ascii="IRLotus" w:hAnsi="IRLotus" w:cs="B Lotus" w:hint="cs"/>
          <w:rtl/>
        </w:rPr>
        <w:t>، می توان با قاعده «السنة لاتنقض الفریضه» آن را تصحیح کرد؛ تکبیرة الاحرام فریضه و تحسین سنت است و اخلال به سنت در حال جهل قصوری ناقض فریضه نیست.</w:t>
      </w:r>
    </w:p>
    <w:p w:rsidR="0027074C" w:rsidRDefault="000E7E34" w:rsidP="0027074C">
      <w:pPr>
        <w:jc w:val="both"/>
        <w:rPr>
          <w:rFonts w:ascii="IRLotus" w:hAnsi="IRLotus" w:cs="B Lotus"/>
          <w:rtl/>
        </w:rPr>
      </w:pPr>
      <w:r w:rsidRPr="001D4A43">
        <w:rPr>
          <w:rFonts w:ascii="IRLotus" w:hAnsi="IRLotus" w:cs="B Lotus" w:hint="cs"/>
          <w:b/>
          <w:bCs/>
          <w:rtl/>
        </w:rPr>
        <w:t>به نظر ما</w:t>
      </w:r>
      <w:r w:rsidR="001D4A43" w:rsidRPr="001D4A43">
        <w:rPr>
          <w:rFonts w:ascii="IRLotus" w:hAnsi="IRLotus" w:cs="B Lotus" w:hint="cs"/>
          <w:b/>
          <w:bCs/>
          <w:rtl/>
        </w:rPr>
        <w:t>:</w:t>
      </w:r>
      <w:r>
        <w:rPr>
          <w:rFonts w:ascii="IRLotus" w:hAnsi="IRLotus" w:cs="B Lotus" w:hint="cs"/>
          <w:rtl/>
        </w:rPr>
        <w:t xml:space="preserve"> دلیل خاصی بر وجوب تحسین نداریم؛</w:t>
      </w:r>
      <w:r w:rsidR="00916BA2">
        <w:rPr>
          <w:rFonts w:ascii="IRLotus" w:hAnsi="IRLotus" w:cs="B Lotus" w:hint="cs"/>
          <w:rtl/>
        </w:rPr>
        <w:t xml:space="preserve"> زیرا</w:t>
      </w:r>
      <w:r>
        <w:rPr>
          <w:rFonts w:ascii="IRLotus" w:hAnsi="IRLotus" w:cs="B Lotus" w:hint="cs"/>
          <w:rtl/>
        </w:rPr>
        <w:t xml:space="preserve"> </w:t>
      </w:r>
      <w:r w:rsidR="00916BA2">
        <w:rPr>
          <w:rFonts w:ascii="IRLotus" w:hAnsi="IRLotus" w:cs="B Lotus" w:hint="cs"/>
          <w:rtl/>
        </w:rPr>
        <w:t xml:space="preserve">معلوم نیست </w:t>
      </w:r>
      <w:r>
        <w:rPr>
          <w:rFonts w:ascii="IRLotus" w:hAnsi="IRLotus" w:cs="B Lotus" w:hint="cs"/>
          <w:rtl/>
        </w:rPr>
        <w:t xml:space="preserve">تحسین در صحیحه عبدالله بن سنان </w:t>
      </w:r>
      <w:r w:rsidR="00916BA2">
        <w:rPr>
          <w:rFonts w:ascii="IRLotus" w:hAnsi="IRLotus" w:cs="B Lotus" w:hint="cs"/>
          <w:rtl/>
        </w:rPr>
        <w:t>[</w:t>
      </w:r>
      <w:r w:rsidRPr="000E7E34">
        <w:rPr>
          <w:rFonts w:ascii="IRLotus" w:hAnsi="IRLotus" w:cs="B Lotus" w:hint="cs"/>
          <w:rtl/>
        </w:rPr>
        <w:t>«</w:t>
      </w:r>
      <w:r w:rsidRPr="000E7E34">
        <w:rPr>
          <w:rFonts w:ascii="IRLotus" w:hAnsi="IRLotus" w:cs="B Lotus" w:hint="cs"/>
          <w:color w:val="008000"/>
          <w:rtl/>
        </w:rPr>
        <w:t>الْحُسَيْنُ</w:t>
      </w:r>
      <w:r w:rsidRPr="000E7E34">
        <w:rPr>
          <w:rFonts w:ascii="IRLotus" w:hAnsi="IRLotus" w:cs="B Lotus"/>
          <w:color w:val="008000"/>
          <w:rtl/>
        </w:rPr>
        <w:t xml:space="preserve"> </w:t>
      </w:r>
      <w:r w:rsidRPr="000E7E34">
        <w:rPr>
          <w:rFonts w:ascii="IRLotus" w:hAnsi="IRLotus" w:cs="B Lotus" w:hint="cs"/>
          <w:color w:val="008000"/>
          <w:rtl/>
        </w:rPr>
        <w:t>بْنُ</w:t>
      </w:r>
      <w:r w:rsidRPr="000E7E34">
        <w:rPr>
          <w:rFonts w:ascii="IRLotus" w:hAnsi="IRLotus" w:cs="B Lotus"/>
          <w:color w:val="008000"/>
          <w:rtl/>
        </w:rPr>
        <w:t xml:space="preserve"> </w:t>
      </w:r>
      <w:r w:rsidRPr="000E7E34">
        <w:rPr>
          <w:rFonts w:ascii="IRLotus" w:hAnsi="IRLotus" w:cs="B Lotus" w:hint="cs"/>
          <w:color w:val="008000"/>
          <w:rtl/>
        </w:rPr>
        <w:t>سَعِيدٍ</w:t>
      </w:r>
      <w:r w:rsidRPr="000E7E34">
        <w:rPr>
          <w:rFonts w:ascii="IRLotus" w:hAnsi="IRLotus" w:cs="B Lotus"/>
          <w:color w:val="008000"/>
          <w:rtl/>
        </w:rPr>
        <w:t xml:space="preserve"> </w:t>
      </w:r>
      <w:r w:rsidRPr="000E7E34">
        <w:rPr>
          <w:rFonts w:ascii="IRLotus" w:hAnsi="IRLotus" w:cs="B Lotus" w:hint="cs"/>
          <w:color w:val="008000"/>
          <w:rtl/>
        </w:rPr>
        <w:t>عَنِ</w:t>
      </w:r>
      <w:r w:rsidRPr="000E7E34">
        <w:rPr>
          <w:rFonts w:ascii="IRLotus" w:hAnsi="IRLotus" w:cs="B Lotus"/>
          <w:color w:val="008000"/>
          <w:rtl/>
        </w:rPr>
        <w:t xml:space="preserve"> </w:t>
      </w:r>
      <w:r w:rsidRPr="000E7E34">
        <w:rPr>
          <w:rFonts w:ascii="IRLotus" w:hAnsi="IRLotus" w:cs="B Lotus" w:hint="cs"/>
          <w:color w:val="008000"/>
          <w:rtl/>
        </w:rPr>
        <w:t>النَّضْرِ</w:t>
      </w:r>
      <w:r w:rsidRPr="000E7E34">
        <w:rPr>
          <w:rFonts w:ascii="IRLotus" w:hAnsi="IRLotus" w:cs="B Lotus"/>
          <w:color w:val="008000"/>
          <w:rtl/>
        </w:rPr>
        <w:t xml:space="preserve"> </w:t>
      </w:r>
      <w:r w:rsidRPr="000E7E34">
        <w:rPr>
          <w:rFonts w:ascii="IRLotus" w:hAnsi="IRLotus" w:cs="B Lotus" w:hint="cs"/>
          <w:color w:val="008000"/>
          <w:rtl/>
        </w:rPr>
        <w:t>عَنْ</w:t>
      </w:r>
      <w:r w:rsidRPr="000E7E34">
        <w:rPr>
          <w:rFonts w:ascii="IRLotus" w:hAnsi="IRLotus" w:cs="B Lotus"/>
          <w:color w:val="008000"/>
          <w:rtl/>
        </w:rPr>
        <w:t xml:space="preserve"> </w:t>
      </w:r>
      <w:r w:rsidRPr="000E7E34">
        <w:rPr>
          <w:rFonts w:ascii="IRLotus" w:hAnsi="IRLotus" w:cs="B Lotus" w:hint="cs"/>
          <w:color w:val="008000"/>
          <w:rtl/>
        </w:rPr>
        <w:t>عَبْدِ</w:t>
      </w:r>
      <w:r w:rsidRPr="000E7E34">
        <w:rPr>
          <w:rFonts w:ascii="IRLotus" w:hAnsi="IRLotus" w:cs="B Lotus"/>
          <w:color w:val="008000"/>
          <w:rtl/>
        </w:rPr>
        <w:t xml:space="preserve"> </w:t>
      </w:r>
      <w:r w:rsidRPr="000E7E34">
        <w:rPr>
          <w:rFonts w:ascii="IRLotus" w:hAnsi="IRLotus" w:cs="B Lotus" w:hint="cs"/>
          <w:color w:val="008000"/>
          <w:rtl/>
        </w:rPr>
        <w:t>اللَّهِ</w:t>
      </w:r>
      <w:r w:rsidRPr="000E7E34">
        <w:rPr>
          <w:rFonts w:ascii="IRLotus" w:hAnsi="IRLotus" w:cs="B Lotus"/>
          <w:color w:val="008000"/>
          <w:rtl/>
        </w:rPr>
        <w:t xml:space="preserve"> </w:t>
      </w:r>
      <w:r w:rsidRPr="000E7E34">
        <w:rPr>
          <w:rFonts w:ascii="IRLotus" w:hAnsi="IRLotus" w:cs="B Lotus" w:hint="cs"/>
          <w:color w:val="008000"/>
          <w:rtl/>
        </w:rPr>
        <w:t>بْنِ</w:t>
      </w:r>
      <w:r w:rsidRPr="000E7E34">
        <w:rPr>
          <w:rFonts w:ascii="IRLotus" w:hAnsi="IRLotus" w:cs="B Lotus"/>
          <w:color w:val="008000"/>
          <w:rtl/>
        </w:rPr>
        <w:t xml:space="preserve"> </w:t>
      </w:r>
      <w:r w:rsidRPr="000E7E34">
        <w:rPr>
          <w:rFonts w:ascii="IRLotus" w:hAnsi="IRLotus" w:cs="B Lotus" w:hint="cs"/>
          <w:color w:val="008000"/>
          <w:rtl/>
        </w:rPr>
        <w:t>سِنَانٍ</w:t>
      </w:r>
      <w:r w:rsidRPr="000E7E34">
        <w:rPr>
          <w:rFonts w:ascii="IRLotus" w:hAnsi="IRLotus" w:cs="B Lotus"/>
          <w:color w:val="008000"/>
          <w:rtl/>
        </w:rPr>
        <w:t xml:space="preserve"> </w:t>
      </w:r>
      <w:r w:rsidRPr="000E7E34">
        <w:rPr>
          <w:rFonts w:ascii="IRLotus" w:hAnsi="IRLotus" w:cs="B Lotus" w:hint="cs"/>
          <w:color w:val="008000"/>
          <w:rtl/>
        </w:rPr>
        <w:t>قَالَ</w:t>
      </w:r>
      <w:r w:rsidRPr="000E7E34">
        <w:rPr>
          <w:rFonts w:ascii="IRLotus" w:hAnsi="IRLotus" w:cs="B Lotus"/>
          <w:color w:val="008000"/>
          <w:rtl/>
        </w:rPr>
        <w:t xml:space="preserve"> </w:t>
      </w:r>
      <w:r w:rsidRPr="000E7E34">
        <w:rPr>
          <w:rFonts w:ascii="IRLotus" w:hAnsi="IRLotus" w:cs="B Lotus" w:hint="cs"/>
          <w:color w:val="008000"/>
          <w:rtl/>
        </w:rPr>
        <w:t>قَالَ</w:t>
      </w:r>
      <w:r w:rsidRPr="000E7E34">
        <w:rPr>
          <w:rFonts w:ascii="IRLotus" w:hAnsi="IRLotus" w:cs="B Lotus"/>
          <w:color w:val="008000"/>
          <w:rtl/>
        </w:rPr>
        <w:t xml:space="preserve"> </w:t>
      </w:r>
      <w:r w:rsidRPr="000E7E34">
        <w:rPr>
          <w:rFonts w:ascii="IRLotus" w:hAnsi="IRLotus" w:cs="B Lotus" w:hint="cs"/>
          <w:color w:val="008000"/>
          <w:rtl/>
        </w:rPr>
        <w:t>أَبُو</w:t>
      </w:r>
      <w:r w:rsidRPr="000E7E34">
        <w:rPr>
          <w:rFonts w:ascii="IRLotus" w:hAnsi="IRLotus" w:cs="B Lotus"/>
          <w:color w:val="008000"/>
          <w:rtl/>
        </w:rPr>
        <w:t xml:space="preserve"> </w:t>
      </w:r>
      <w:r w:rsidRPr="000E7E34">
        <w:rPr>
          <w:rFonts w:ascii="IRLotus" w:hAnsi="IRLotus" w:cs="B Lotus" w:hint="cs"/>
          <w:color w:val="008000"/>
          <w:rtl/>
        </w:rPr>
        <w:t>عَبْدِ</w:t>
      </w:r>
      <w:r w:rsidRPr="000E7E34">
        <w:rPr>
          <w:rFonts w:ascii="IRLotus" w:hAnsi="IRLotus" w:cs="B Lotus"/>
          <w:color w:val="008000"/>
          <w:rtl/>
        </w:rPr>
        <w:t xml:space="preserve"> </w:t>
      </w:r>
      <w:r w:rsidRPr="000E7E34">
        <w:rPr>
          <w:rFonts w:ascii="IRLotus" w:hAnsi="IRLotus" w:cs="B Lotus" w:hint="cs"/>
          <w:color w:val="008000"/>
          <w:rtl/>
        </w:rPr>
        <w:t>اللَّهِ</w:t>
      </w:r>
      <w:r w:rsidRPr="000E7E34">
        <w:rPr>
          <w:rFonts w:ascii="IRLotus" w:hAnsi="IRLotus" w:cs="B Lotus"/>
          <w:color w:val="008000"/>
          <w:rtl/>
        </w:rPr>
        <w:t xml:space="preserve"> </w:t>
      </w:r>
      <w:r w:rsidRPr="000E7E34">
        <w:rPr>
          <w:rFonts w:ascii="IRLotus" w:hAnsi="IRLotus" w:cs="B Lotus" w:hint="cs"/>
          <w:color w:val="008000"/>
          <w:rtl/>
        </w:rPr>
        <w:t>ع</w:t>
      </w:r>
      <w:r w:rsidRPr="000E7E34">
        <w:rPr>
          <w:rFonts w:ascii="IRLotus" w:hAnsi="IRLotus" w:cs="B Lotus"/>
          <w:color w:val="008000"/>
          <w:rtl/>
        </w:rPr>
        <w:t xml:space="preserve"> </w:t>
      </w:r>
      <w:r w:rsidRPr="000E7E34">
        <w:rPr>
          <w:rFonts w:ascii="IRLotus" w:hAnsi="IRLotus" w:cs="B Lotus" w:hint="cs"/>
          <w:color w:val="008000"/>
          <w:rtl/>
        </w:rPr>
        <w:t>إِنَّ</w:t>
      </w:r>
      <w:r w:rsidRPr="000E7E34">
        <w:rPr>
          <w:rFonts w:ascii="IRLotus" w:hAnsi="IRLotus" w:cs="B Lotus"/>
          <w:color w:val="008000"/>
          <w:rtl/>
        </w:rPr>
        <w:t xml:space="preserve"> </w:t>
      </w:r>
      <w:r w:rsidRPr="000E7E34">
        <w:rPr>
          <w:rFonts w:ascii="IRLotus" w:hAnsi="IRLotus" w:cs="B Lotus" w:hint="cs"/>
          <w:color w:val="008000"/>
          <w:rtl/>
        </w:rPr>
        <w:t>اللَّهَ</w:t>
      </w:r>
      <w:r w:rsidRPr="000E7E34">
        <w:rPr>
          <w:rFonts w:ascii="IRLotus" w:hAnsi="IRLotus" w:cs="B Lotus"/>
          <w:color w:val="008000"/>
          <w:rtl/>
        </w:rPr>
        <w:t xml:space="preserve"> </w:t>
      </w:r>
      <w:r w:rsidRPr="000E7E34">
        <w:rPr>
          <w:rFonts w:ascii="IRLotus" w:hAnsi="IRLotus" w:cs="B Lotus" w:hint="cs"/>
          <w:color w:val="008000"/>
          <w:rtl/>
        </w:rPr>
        <w:t>فَرَضَ</w:t>
      </w:r>
      <w:r w:rsidRPr="000E7E34">
        <w:rPr>
          <w:rFonts w:ascii="IRLotus" w:hAnsi="IRLotus" w:cs="B Lotus"/>
          <w:color w:val="008000"/>
          <w:rtl/>
        </w:rPr>
        <w:t xml:space="preserve"> </w:t>
      </w:r>
      <w:r w:rsidRPr="000E7E34">
        <w:rPr>
          <w:rFonts w:ascii="IRLotus" w:hAnsi="IRLotus" w:cs="B Lotus" w:hint="cs"/>
          <w:color w:val="008000"/>
          <w:rtl/>
        </w:rPr>
        <w:t>مِنَ</w:t>
      </w:r>
      <w:r w:rsidRPr="000E7E34">
        <w:rPr>
          <w:rFonts w:ascii="IRLotus" w:hAnsi="IRLotus" w:cs="B Lotus"/>
          <w:color w:val="008000"/>
          <w:rtl/>
        </w:rPr>
        <w:t xml:space="preserve"> </w:t>
      </w:r>
      <w:r w:rsidRPr="000E7E34">
        <w:rPr>
          <w:rFonts w:ascii="IRLotus" w:hAnsi="IRLotus" w:cs="B Lotus" w:hint="cs"/>
          <w:color w:val="008000"/>
          <w:rtl/>
        </w:rPr>
        <w:t>الصَّلَاةِ</w:t>
      </w:r>
      <w:r w:rsidRPr="000E7E34">
        <w:rPr>
          <w:rFonts w:ascii="IRLotus" w:hAnsi="IRLotus" w:cs="B Lotus"/>
          <w:color w:val="008000"/>
          <w:rtl/>
        </w:rPr>
        <w:t xml:space="preserve"> </w:t>
      </w:r>
      <w:r w:rsidRPr="000E7E34">
        <w:rPr>
          <w:rFonts w:ascii="IRLotus" w:hAnsi="IRLotus" w:cs="B Lotus" w:hint="cs"/>
          <w:color w:val="008000"/>
          <w:rtl/>
        </w:rPr>
        <w:t>الرُّكُوعَ</w:t>
      </w:r>
      <w:r w:rsidRPr="000E7E34">
        <w:rPr>
          <w:rFonts w:ascii="IRLotus" w:hAnsi="IRLotus" w:cs="B Lotus"/>
          <w:color w:val="008000"/>
          <w:rtl/>
        </w:rPr>
        <w:t xml:space="preserve"> </w:t>
      </w:r>
      <w:r w:rsidRPr="000E7E34">
        <w:rPr>
          <w:rFonts w:ascii="IRLotus" w:hAnsi="IRLotus" w:cs="B Lotus" w:hint="cs"/>
          <w:color w:val="008000"/>
          <w:rtl/>
        </w:rPr>
        <w:t>وَ</w:t>
      </w:r>
      <w:r w:rsidRPr="000E7E34">
        <w:rPr>
          <w:rFonts w:ascii="IRLotus" w:hAnsi="IRLotus" w:cs="B Lotus"/>
          <w:color w:val="008000"/>
          <w:rtl/>
        </w:rPr>
        <w:t xml:space="preserve"> </w:t>
      </w:r>
      <w:r w:rsidRPr="000E7E34">
        <w:rPr>
          <w:rFonts w:ascii="IRLotus" w:hAnsi="IRLotus" w:cs="B Lotus" w:hint="cs"/>
          <w:color w:val="008000"/>
          <w:rtl/>
        </w:rPr>
        <w:t>السُّجُودَ</w:t>
      </w:r>
      <w:r w:rsidRPr="000E7E34">
        <w:rPr>
          <w:rFonts w:ascii="IRLotus" w:hAnsi="IRLotus" w:cs="B Lotus"/>
          <w:color w:val="008000"/>
          <w:rtl/>
        </w:rPr>
        <w:t xml:space="preserve"> </w:t>
      </w:r>
      <w:r w:rsidRPr="000E7E34">
        <w:rPr>
          <w:rFonts w:ascii="IRLotus" w:hAnsi="IRLotus" w:cs="B Lotus" w:hint="cs"/>
          <w:color w:val="008000"/>
          <w:rtl/>
        </w:rPr>
        <w:t>أَ</w:t>
      </w:r>
      <w:r w:rsidRPr="000E7E34">
        <w:rPr>
          <w:rFonts w:ascii="IRLotus" w:hAnsi="IRLotus" w:cs="B Lotus"/>
          <w:color w:val="008000"/>
          <w:rtl/>
        </w:rPr>
        <w:t xml:space="preserve"> </w:t>
      </w:r>
      <w:r w:rsidRPr="000E7E34">
        <w:rPr>
          <w:rFonts w:ascii="IRLotus" w:hAnsi="IRLotus" w:cs="B Lotus" w:hint="cs"/>
          <w:color w:val="008000"/>
          <w:rtl/>
        </w:rPr>
        <w:t>لَا</w:t>
      </w:r>
      <w:r w:rsidRPr="000E7E34">
        <w:rPr>
          <w:rFonts w:ascii="IRLotus" w:hAnsi="IRLotus" w:cs="B Lotus"/>
          <w:color w:val="008000"/>
          <w:rtl/>
        </w:rPr>
        <w:t xml:space="preserve"> </w:t>
      </w:r>
      <w:r w:rsidRPr="000E7E34">
        <w:rPr>
          <w:rFonts w:ascii="IRLotus" w:hAnsi="IRLotus" w:cs="B Lotus" w:hint="cs"/>
          <w:color w:val="008000"/>
          <w:rtl/>
        </w:rPr>
        <w:t>تَرَى</w:t>
      </w:r>
      <w:r w:rsidRPr="000E7E34">
        <w:rPr>
          <w:rFonts w:ascii="IRLotus" w:hAnsi="IRLotus" w:cs="B Lotus"/>
          <w:color w:val="008000"/>
          <w:rtl/>
        </w:rPr>
        <w:t xml:space="preserve"> </w:t>
      </w:r>
      <w:r w:rsidRPr="000E7E34">
        <w:rPr>
          <w:rFonts w:ascii="IRLotus" w:hAnsi="IRLotus" w:cs="B Lotus" w:hint="cs"/>
          <w:color w:val="008000"/>
          <w:rtl/>
        </w:rPr>
        <w:t>لَوْ</w:t>
      </w:r>
      <w:r w:rsidRPr="000E7E34">
        <w:rPr>
          <w:rFonts w:ascii="IRLotus" w:hAnsi="IRLotus" w:cs="B Lotus"/>
          <w:color w:val="008000"/>
          <w:rtl/>
        </w:rPr>
        <w:t xml:space="preserve"> </w:t>
      </w:r>
      <w:r w:rsidRPr="000E7E34">
        <w:rPr>
          <w:rFonts w:ascii="IRLotus" w:hAnsi="IRLotus" w:cs="B Lotus" w:hint="cs"/>
          <w:color w:val="008000"/>
          <w:rtl/>
        </w:rPr>
        <w:t>أَنَّ</w:t>
      </w:r>
      <w:r w:rsidRPr="000E7E34">
        <w:rPr>
          <w:rFonts w:ascii="IRLotus" w:hAnsi="IRLotus" w:cs="B Lotus"/>
          <w:color w:val="008000"/>
          <w:rtl/>
        </w:rPr>
        <w:t xml:space="preserve"> </w:t>
      </w:r>
      <w:r w:rsidRPr="000E7E34">
        <w:rPr>
          <w:rFonts w:ascii="IRLotus" w:hAnsi="IRLotus" w:cs="B Lotus" w:hint="cs"/>
          <w:color w:val="008000"/>
          <w:rtl/>
        </w:rPr>
        <w:t>رَجُلًا</w:t>
      </w:r>
      <w:r w:rsidRPr="000E7E34">
        <w:rPr>
          <w:rFonts w:ascii="IRLotus" w:hAnsi="IRLotus" w:cs="B Lotus"/>
          <w:color w:val="008000"/>
          <w:rtl/>
        </w:rPr>
        <w:t xml:space="preserve"> </w:t>
      </w:r>
      <w:r w:rsidRPr="000E7E34">
        <w:rPr>
          <w:rFonts w:ascii="IRLotus" w:hAnsi="IRLotus" w:cs="B Lotus" w:hint="cs"/>
          <w:color w:val="008000"/>
          <w:rtl/>
        </w:rPr>
        <w:t>دَخَلَ</w:t>
      </w:r>
      <w:r w:rsidRPr="000E7E34">
        <w:rPr>
          <w:rFonts w:ascii="IRLotus" w:hAnsi="IRLotus" w:cs="B Lotus"/>
          <w:color w:val="008000"/>
          <w:rtl/>
        </w:rPr>
        <w:t xml:space="preserve"> </w:t>
      </w:r>
      <w:r w:rsidRPr="000E7E34">
        <w:rPr>
          <w:rFonts w:ascii="IRLotus" w:hAnsi="IRLotus" w:cs="B Lotus" w:hint="cs"/>
          <w:color w:val="008000"/>
          <w:rtl/>
        </w:rPr>
        <w:t>فِي</w:t>
      </w:r>
      <w:r w:rsidRPr="000E7E34">
        <w:rPr>
          <w:rFonts w:ascii="IRLotus" w:hAnsi="IRLotus" w:cs="B Lotus"/>
          <w:color w:val="008000"/>
          <w:rtl/>
        </w:rPr>
        <w:t xml:space="preserve"> </w:t>
      </w:r>
      <w:r w:rsidRPr="000E7E34">
        <w:rPr>
          <w:rFonts w:ascii="IRLotus" w:hAnsi="IRLotus" w:cs="B Lotus" w:hint="cs"/>
          <w:color w:val="008000"/>
          <w:rtl/>
        </w:rPr>
        <w:t>الْإِسْلَامِ</w:t>
      </w:r>
      <w:r w:rsidRPr="000E7E34">
        <w:rPr>
          <w:rFonts w:ascii="IRLotus" w:hAnsi="IRLotus" w:cs="B Lotus"/>
          <w:color w:val="008000"/>
          <w:rtl/>
        </w:rPr>
        <w:t xml:space="preserve"> </w:t>
      </w:r>
      <w:r w:rsidRPr="000E7E34">
        <w:rPr>
          <w:rFonts w:ascii="IRLotus" w:hAnsi="IRLotus" w:cs="B Lotus" w:hint="cs"/>
          <w:color w:val="008000"/>
          <w:rtl/>
        </w:rPr>
        <w:t>لَا</w:t>
      </w:r>
      <w:r w:rsidRPr="000E7E34">
        <w:rPr>
          <w:rFonts w:ascii="IRLotus" w:hAnsi="IRLotus" w:cs="B Lotus"/>
          <w:color w:val="008000"/>
          <w:rtl/>
        </w:rPr>
        <w:t xml:space="preserve"> </w:t>
      </w:r>
      <w:r w:rsidRPr="000E7E34">
        <w:rPr>
          <w:rFonts w:ascii="IRLotus" w:hAnsi="IRLotus" w:cs="B Lotus" w:hint="cs"/>
          <w:color w:val="008000"/>
          <w:rtl/>
        </w:rPr>
        <w:t>يُحْسِنُ</w:t>
      </w:r>
      <w:r w:rsidRPr="000E7E34">
        <w:rPr>
          <w:rFonts w:ascii="IRLotus" w:hAnsi="IRLotus" w:cs="B Lotus"/>
          <w:color w:val="008000"/>
          <w:rtl/>
        </w:rPr>
        <w:t xml:space="preserve"> </w:t>
      </w:r>
      <w:r w:rsidRPr="000E7E34">
        <w:rPr>
          <w:rFonts w:ascii="IRLotus" w:hAnsi="IRLotus" w:cs="B Lotus" w:hint="cs"/>
          <w:color w:val="008000"/>
          <w:rtl/>
        </w:rPr>
        <w:t>أَنْ</w:t>
      </w:r>
      <w:r w:rsidRPr="000E7E34">
        <w:rPr>
          <w:rFonts w:ascii="IRLotus" w:hAnsi="IRLotus" w:cs="B Lotus"/>
          <w:color w:val="008000"/>
          <w:rtl/>
        </w:rPr>
        <w:t xml:space="preserve"> </w:t>
      </w:r>
      <w:r w:rsidRPr="000E7E34">
        <w:rPr>
          <w:rFonts w:ascii="IRLotus" w:hAnsi="IRLotus" w:cs="B Lotus" w:hint="cs"/>
          <w:color w:val="008000"/>
          <w:rtl/>
        </w:rPr>
        <w:t>يَقْرَأَ</w:t>
      </w:r>
      <w:r w:rsidRPr="000E7E34">
        <w:rPr>
          <w:rFonts w:ascii="IRLotus" w:hAnsi="IRLotus" w:cs="B Lotus"/>
          <w:color w:val="008000"/>
          <w:rtl/>
        </w:rPr>
        <w:t xml:space="preserve"> </w:t>
      </w:r>
      <w:r w:rsidRPr="000E7E34">
        <w:rPr>
          <w:rFonts w:ascii="IRLotus" w:hAnsi="IRLotus" w:cs="B Lotus" w:hint="cs"/>
          <w:color w:val="008000"/>
          <w:rtl/>
        </w:rPr>
        <w:t>الْقُرْآنَ</w:t>
      </w:r>
      <w:r w:rsidRPr="000E7E34">
        <w:rPr>
          <w:rFonts w:ascii="IRLotus" w:hAnsi="IRLotus" w:cs="B Lotus"/>
          <w:color w:val="008000"/>
          <w:rtl/>
        </w:rPr>
        <w:t xml:space="preserve"> </w:t>
      </w:r>
      <w:r w:rsidRPr="000E7E34">
        <w:rPr>
          <w:rFonts w:ascii="IRLotus" w:hAnsi="IRLotus" w:cs="B Lotus" w:hint="cs"/>
          <w:color w:val="008000"/>
          <w:rtl/>
        </w:rPr>
        <w:t>أَجْزَأَهُ</w:t>
      </w:r>
      <w:r w:rsidRPr="000E7E34">
        <w:rPr>
          <w:rFonts w:ascii="IRLotus" w:hAnsi="IRLotus" w:cs="B Lotus"/>
          <w:color w:val="008000"/>
          <w:rtl/>
        </w:rPr>
        <w:t xml:space="preserve"> </w:t>
      </w:r>
      <w:r w:rsidRPr="000E7E34">
        <w:rPr>
          <w:rFonts w:ascii="IRLotus" w:hAnsi="IRLotus" w:cs="B Lotus" w:hint="cs"/>
          <w:color w:val="008000"/>
          <w:rtl/>
        </w:rPr>
        <w:t>أَنْ</w:t>
      </w:r>
      <w:r w:rsidRPr="000E7E34">
        <w:rPr>
          <w:rFonts w:ascii="IRLotus" w:hAnsi="IRLotus" w:cs="B Lotus"/>
          <w:color w:val="008000"/>
          <w:rtl/>
        </w:rPr>
        <w:t xml:space="preserve"> </w:t>
      </w:r>
      <w:r w:rsidRPr="000E7E34">
        <w:rPr>
          <w:rFonts w:ascii="IRLotus" w:hAnsi="IRLotus" w:cs="B Lotus" w:hint="cs"/>
          <w:color w:val="008000"/>
          <w:rtl/>
        </w:rPr>
        <w:t>يُكَبِّرَ</w:t>
      </w:r>
      <w:r w:rsidRPr="000E7E34">
        <w:rPr>
          <w:rFonts w:ascii="IRLotus" w:hAnsi="IRLotus" w:cs="B Lotus"/>
          <w:color w:val="008000"/>
          <w:rtl/>
        </w:rPr>
        <w:t xml:space="preserve"> </w:t>
      </w:r>
      <w:r w:rsidRPr="000E7E34">
        <w:rPr>
          <w:rFonts w:ascii="IRLotus" w:hAnsi="IRLotus" w:cs="B Lotus" w:hint="cs"/>
          <w:color w:val="008000"/>
          <w:rtl/>
        </w:rPr>
        <w:t>وَ</w:t>
      </w:r>
      <w:r w:rsidRPr="000E7E34">
        <w:rPr>
          <w:rFonts w:ascii="IRLotus" w:hAnsi="IRLotus" w:cs="B Lotus"/>
          <w:color w:val="008000"/>
          <w:rtl/>
        </w:rPr>
        <w:t xml:space="preserve"> </w:t>
      </w:r>
      <w:r w:rsidRPr="000E7E34">
        <w:rPr>
          <w:rFonts w:ascii="IRLotus" w:hAnsi="IRLotus" w:cs="B Lotus" w:hint="cs"/>
          <w:color w:val="008000"/>
          <w:rtl/>
        </w:rPr>
        <w:t>يُسَبِّحَ</w:t>
      </w:r>
      <w:r w:rsidRPr="000E7E34">
        <w:rPr>
          <w:rFonts w:ascii="IRLotus" w:hAnsi="IRLotus" w:cs="B Lotus"/>
          <w:color w:val="008000"/>
          <w:rtl/>
        </w:rPr>
        <w:t xml:space="preserve"> </w:t>
      </w:r>
      <w:r w:rsidRPr="000E7E34">
        <w:rPr>
          <w:rFonts w:ascii="IRLotus" w:hAnsi="IRLotus" w:cs="B Lotus" w:hint="cs"/>
          <w:color w:val="008000"/>
          <w:rtl/>
        </w:rPr>
        <w:t>وَ</w:t>
      </w:r>
      <w:r w:rsidRPr="000E7E34">
        <w:rPr>
          <w:rFonts w:ascii="IRLotus" w:hAnsi="IRLotus" w:cs="B Lotus"/>
          <w:color w:val="008000"/>
          <w:rtl/>
        </w:rPr>
        <w:t xml:space="preserve"> </w:t>
      </w:r>
      <w:r w:rsidRPr="000E7E34">
        <w:rPr>
          <w:rFonts w:ascii="IRLotus" w:hAnsi="IRLotus" w:cs="B Lotus" w:hint="cs"/>
          <w:color w:val="008000"/>
          <w:rtl/>
        </w:rPr>
        <w:t>يُصَلِّيَ</w:t>
      </w:r>
      <w:r w:rsidRPr="000E7E34">
        <w:rPr>
          <w:rFonts w:ascii="IRLotus" w:hAnsi="IRLotus" w:cs="B Lotus" w:hint="cs"/>
          <w:rtl/>
        </w:rPr>
        <w:t>»</w:t>
      </w:r>
      <w:r w:rsidRPr="000E7E34">
        <w:rPr>
          <w:rFonts w:ascii="IRLotus" w:hAnsi="IRLotus" w:cs="B Lotus"/>
          <w:vertAlign w:val="superscript"/>
          <w:rtl/>
        </w:rPr>
        <w:footnoteReference w:id="1"/>
      </w:r>
      <w:r w:rsidR="00916BA2">
        <w:rPr>
          <w:rFonts w:ascii="IRLotus" w:hAnsi="IRLotus" w:cs="B Lotus" w:hint="cs"/>
          <w:rtl/>
        </w:rPr>
        <w:t xml:space="preserve"> </w:t>
      </w:r>
      <w:r w:rsidR="00916BA2" w:rsidRPr="00916BA2">
        <w:rPr>
          <w:rFonts w:ascii="IRLotus" w:hAnsi="IRLotus" w:cs="B Lotus" w:hint="cs"/>
          <w:rtl/>
        </w:rPr>
        <w:t>در</w:t>
      </w:r>
      <w:r w:rsidR="00916BA2" w:rsidRPr="00916BA2">
        <w:rPr>
          <w:rFonts w:ascii="IRLotus" w:hAnsi="IRLotus" w:cs="B Lotus"/>
          <w:rtl/>
        </w:rPr>
        <w:t xml:space="preserve"> </w:t>
      </w:r>
      <w:r w:rsidR="00916BA2" w:rsidRPr="00916BA2">
        <w:rPr>
          <w:rFonts w:ascii="IRLotus" w:hAnsi="IRLotus" w:cs="B Lotus" w:hint="cs"/>
          <w:rtl/>
        </w:rPr>
        <w:t>این</w:t>
      </w:r>
      <w:r w:rsidR="00916BA2" w:rsidRPr="00916BA2">
        <w:rPr>
          <w:rFonts w:ascii="IRLotus" w:hAnsi="IRLotus" w:cs="B Lotus"/>
          <w:rtl/>
        </w:rPr>
        <w:t xml:space="preserve"> </w:t>
      </w:r>
      <w:r w:rsidR="00916BA2" w:rsidRPr="00916BA2">
        <w:rPr>
          <w:rFonts w:ascii="IRLotus" w:hAnsi="IRLotus" w:cs="B Lotus" w:hint="cs"/>
          <w:rtl/>
        </w:rPr>
        <w:t>روایت</w:t>
      </w:r>
      <w:r w:rsidR="00916BA2" w:rsidRPr="00916BA2">
        <w:rPr>
          <w:rFonts w:ascii="IRLotus" w:hAnsi="IRLotus" w:cs="B Lotus"/>
          <w:rtl/>
        </w:rPr>
        <w:t xml:space="preserve"> </w:t>
      </w:r>
      <w:r w:rsidR="00916BA2" w:rsidRPr="00916BA2">
        <w:rPr>
          <w:rFonts w:ascii="IRLotus" w:hAnsi="IRLotus" w:cs="B Lotus" w:hint="cs"/>
          <w:rtl/>
        </w:rPr>
        <w:t>بیان</w:t>
      </w:r>
      <w:r w:rsidR="00916BA2" w:rsidRPr="00916BA2">
        <w:rPr>
          <w:rFonts w:ascii="IRLotus" w:hAnsi="IRLotus" w:cs="B Lotus"/>
          <w:rtl/>
        </w:rPr>
        <w:t xml:space="preserve"> </w:t>
      </w:r>
      <w:r w:rsidR="00916BA2" w:rsidRPr="00916BA2">
        <w:rPr>
          <w:rFonts w:ascii="IRLotus" w:hAnsi="IRLotus" w:cs="B Lotus" w:hint="cs"/>
          <w:rtl/>
        </w:rPr>
        <w:t>می</w:t>
      </w:r>
      <w:r w:rsidR="00916BA2" w:rsidRPr="00916BA2">
        <w:rPr>
          <w:rFonts w:ascii="IRLotus" w:hAnsi="IRLotus" w:cs="B Lotus"/>
          <w:rtl/>
        </w:rPr>
        <w:t xml:space="preserve"> </w:t>
      </w:r>
      <w:r w:rsidR="00916BA2" w:rsidRPr="00916BA2">
        <w:rPr>
          <w:rFonts w:ascii="IRLotus" w:hAnsi="IRLotus" w:cs="B Lotus" w:hint="cs"/>
          <w:rtl/>
        </w:rPr>
        <w:t>کند</w:t>
      </w:r>
      <w:r w:rsidR="00916BA2" w:rsidRPr="00916BA2">
        <w:rPr>
          <w:rFonts w:ascii="IRLotus" w:hAnsi="IRLotus" w:cs="B Lotus"/>
          <w:rtl/>
        </w:rPr>
        <w:t xml:space="preserve"> </w:t>
      </w:r>
      <w:r w:rsidR="00916BA2" w:rsidRPr="00916BA2">
        <w:rPr>
          <w:rFonts w:ascii="IRLotus" w:hAnsi="IRLotus" w:cs="B Lotus" w:hint="cs"/>
          <w:rtl/>
        </w:rPr>
        <w:t>اگر</w:t>
      </w:r>
      <w:r w:rsidR="00916BA2" w:rsidRPr="00916BA2">
        <w:rPr>
          <w:rFonts w:ascii="IRLotus" w:hAnsi="IRLotus" w:cs="B Lotus"/>
          <w:rtl/>
        </w:rPr>
        <w:t xml:space="preserve"> </w:t>
      </w:r>
      <w:r w:rsidR="00916BA2" w:rsidRPr="00916BA2">
        <w:rPr>
          <w:rFonts w:ascii="IRLotus" w:hAnsi="IRLotus" w:cs="B Lotus" w:hint="cs"/>
          <w:rtl/>
        </w:rPr>
        <w:t>کسی</w:t>
      </w:r>
      <w:r w:rsidR="00916BA2" w:rsidRPr="00916BA2">
        <w:rPr>
          <w:rFonts w:ascii="IRLotus" w:hAnsi="IRLotus" w:cs="B Lotus"/>
          <w:rtl/>
        </w:rPr>
        <w:t xml:space="preserve"> </w:t>
      </w:r>
      <w:r w:rsidR="00916BA2" w:rsidRPr="00916BA2">
        <w:rPr>
          <w:rFonts w:ascii="IRLotus" w:hAnsi="IRLotus" w:cs="B Lotus" w:hint="cs"/>
          <w:rtl/>
        </w:rPr>
        <w:t>تازه</w:t>
      </w:r>
      <w:r w:rsidR="00916BA2" w:rsidRPr="00916BA2">
        <w:rPr>
          <w:rFonts w:ascii="IRLotus" w:hAnsi="IRLotus" w:cs="B Lotus"/>
          <w:rtl/>
        </w:rPr>
        <w:t xml:space="preserve"> </w:t>
      </w:r>
      <w:r w:rsidR="00916BA2" w:rsidRPr="00916BA2">
        <w:rPr>
          <w:rFonts w:ascii="IRLotus" w:hAnsi="IRLotus" w:cs="B Lotus" w:hint="cs"/>
          <w:rtl/>
        </w:rPr>
        <w:t>مسلمان</w:t>
      </w:r>
      <w:r w:rsidR="00916BA2" w:rsidRPr="00916BA2">
        <w:rPr>
          <w:rFonts w:ascii="IRLotus" w:hAnsi="IRLotus" w:cs="B Lotus"/>
          <w:rtl/>
        </w:rPr>
        <w:t xml:space="preserve"> </w:t>
      </w:r>
      <w:r w:rsidR="00916BA2" w:rsidRPr="00916BA2">
        <w:rPr>
          <w:rFonts w:ascii="IRLotus" w:hAnsi="IRLotus" w:cs="B Lotus" w:hint="cs"/>
          <w:rtl/>
        </w:rPr>
        <w:t>باشد</w:t>
      </w:r>
      <w:r w:rsidR="00916BA2" w:rsidRPr="00916BA2">
        <w:rPr>
          <w:rFonts w:ascii="IRLotus" w:hAnsi="IRLotus" w:cs="B Lotus"/>
          <w:rtl/>
        </w:rPr>
        <w:t xml:space="preserve"> </w:t>
      </w:r>
      <w:r w:rsidR="00916BA2" w:rsidRPr="00916BA2">
        <w:rPr>
          <w:rFonts w:ascii="IRLotus" w:hAnsi="IRLotus" w:cs="B Lotus" w:hint="cs"/>
          <w:rtl/>
        </w:rPr>
        <w:t>و</w:t>
      </w:r>
      <w:r w:rsidR="00916BA2" w:rsidRPr="00916BA2">
        <w:rPr>
          <w:rFonts w:ascii="IRLotus" w:hAnsi="IRLotus" w:cs="B Lotus"/>
          <w:rtl/>
        </w:rPr>
        <w:t xml:space="preserve"> </w:t>
      </w:r>
      <w:r w:rsidR="00916BA2" w:rsidRPr="00916BA2">
        <w:rPr>
          <w:rFonts w:ascii="IRLotus" w:hAnsi="IRLotus" w:cs="B Lotus" w:hint="cs"/>
          <w:rtl/>
        </w:rPr>
        <w:t>نتواند</w:t>
      </w:r>
      <w:r w:rsidR="00916BA2" w:rsidRPr="00916BA2">
        <w:rPr>
          <w:rFonts w:ascii="IRLotus" w:hAnsi="IRLotus" w:cs="B Lotus"/>
          <w:rtl/>
        </w:rPr>
        <w:t xml:space="preserve"> </w:t>
      </w:r>
      <w:r w:rsidR="00916BA2" w:rsidRPr="00916BA2">
        <w:rPr>
          <w:rFonts w:ascii="IRLotus" w:hAnsi="IRLotus" w:cs="B Lotus" w:hint="cs"/>
          <w:rtl/>
        </w:rPr>
        <w:t>قرائت</w:t>
      </w:r>
      <w:r w:rsidR="00916BA2" w:rsidRPr="00916BA2">
        <w:rPr>
          <w:rFonts w:ascii="IRLotus" w:hAnsi="IRLotus" w:cs="B Lotus"/>
          <w:rtl/>
        </w:rPr>
        <w:t xml:space="preserve"> </w:t>
      </w:r>
      <w:r w:rsidR="00916BA2" w:rsidRPr="00916BA2">
        <w:rPr>
          <w:rFonts w:ascii="IRLotus" w:hAnsi="IRLotus" w:cs="B Lotus" w:hint="cs"/>
          <w:rtl/>
        </w:rPr>
        <w:t>را</w:t>
      </w:r>
      <w:r w:rsidR="00916BA2" w:rsidRPr="00916BA2">
        <w:rPr>
          <w:rFonts w:ascii="IRLotus" w:hAnsi="IRLotus" w:cs="B Lotus"/>
          <w:rtl/>
        </w:rPr>
        <w:t xml:space="preserve"> </w:t>
      </w:r>
      <w:r w:rsidR="00916BA2">
        <w:rPr>
          <w:rFonts w:ascii="IRLotus" w:hAnsi="IRLotus" w:cs="B Lotus" w:hint="cs"/>
          <w:rtl/>
        </w:rPr>
        <w:t>تحسین</w:t>
      </w:r>
      <w:r w:rsidR="00916BA2" w:rsidRPr="00916BA2">
        <w:rPr>
          <w:rFonts w:ascii="IRLotus" w:hAnsi="IRLotus" w:cs="B Lotus"/>
          <w:rtl/>
        </w:rPr>
        <w:t xml:space="preserve"> </w:t>
      </w:r>
      <w:r w:rsidR="00916BA2" w:rsidRPr="00916BA2">
        <w:rPr>
          <w:rFonts w:ascii="IRLotus" w:hAnsi="IRLotus" w:cs="B Lotus" w:hint="cs"/>
          <w:rtl/>
        </w:rPr>
        <w:t>کند</w:t>
      </w:r>
      <w:r w:rsidR="00916BA2" w:rsidRPr="00916BA2">
        <w:rPr>
          <w:rFonts w:ascii="IRLotus" w:hAnsi="IRLotus" w:cs="B Lotus"/>
          <w:rtl/>
        </w:rPr>
        <w:t xml:space="preserve"> </w:t>
      </w:r>
      <w:r w:rsidR="00916BA2" w:rsidRPr="00916BA2">
        <w:rPr>
          <w:rFonts w:ascii="IRLotus" w:hAnsi="IRLotus" w:cs="B Lotus" w:hint="cs"/>
          <w:rtl/>
        </w:rPr>
        <w:t>به</w:t>
      </w:r>
      <w:r w:rsidR="00916BA2" w:rsidRPr="00916BA2">
        <w:rPr>
          <w:rFonts w:ascii="IRLotus" w:hAnsi="IRLotus" w:cs="B Lotus"/>
          <w:rtl/>
        </w:rPr>
        <w:t xml:space="preserve"> </w:t>
      </w:r>
      <w:r w:rsidR="00916BA2" w:rsidRPr="00916BA2">
        <w:rPr>
          <w:rFonts w:ascii="IRLotus" w:hAnsi="IRLotus" w:cs="B Lotus" w:hint="cs"/>
          <w:rtl/>
        </w:rPr>
        <w:t>جای</w:t>
      </w:r>
      <w:r w:rsidR="00916BA2" w:rsidRPr="00916BA2">
        <w:rPr>
          <w:rFonts w:ascii="IRLotus" w:hAnsi="IRLotus" w:cs="B Lotus"/>
          <w:rtl/>
        </w:rPr>
        <w:t xml:space="preserve"> </w:t>
      </w:r>
      <w:r w:rsidR="00916BA2" w:rsidRPr="00916BA2">
        <w:rPr>
          <w:rFonts w:ascii="IRLotus" w:hAnsi="IRLotus" w:cs="B Lotus" w:hint="cs"/>
          <w:rtl/>
        </w:rPr>
        <w:t>قرائت</w:t>
      </w:r>
      <w:r w:rsidR="00916BA2" w:rsidRPr="00916BA2">
        <w:rPr>
          <w:rFonts w:ascii="IRLotus" w:hAnsi="IRLotus" w:cs="B Lotus"/>
          <w:rtl/>
        </w:rPr>
        <w:t xml:space="preserve"> </w:t>
      </w:r>
      <w:r w:rsidR="00916BA2" w:rsidRPr="00916BA2">
        <w:rPr>
          <w:rFonts w:ascii="IRLotus" w:hAnsi="IRLotus" w:cs="B Lotus" w:hint="cs"/>
          <w:rtl/>
        </w:rPr>
        <w:t>قرآن</w:t>
      </w:r>
      <w:r w:rsidR="00916BA2" w:rsidRPr="00916BA2">
        <w:rPr>
          <w:rFonts w:ascii="IRLotus" w:hAnsi="IRLotus" w:cs="B Lotus"/>
          <w:rtl/>
        </w:rPr>
        <w:t xml:space="preserve"> </w:t>
      </w:r>
      <w:r w:rsidR="00916BA2" w:rsidRPr="00916BA2">
        <w:rPr>
          <w:rFonts w:ascii="IRLotus" w:hAnsi="IRLotus" w:cs="B Lotus" w:hint="cs"/>
          <w:rtl/>
        </w:rPr>
        <w:t>تسبیح</w:t>
      </w:r>
      <w:r w:rsidR="00916BA2" w:rsidRPr="00916BA2">
        <w:rPr>
          <w:rFonts w:ascii="IRLotus" w:hAnsi="IRLotus" w:cs="B Lotus"/>
          <w:rtl/>
        </w:rPr>
        <w:t xml:space="preserve"> </w:t>
      </w:r>
      <w:r w:rsidR="00916BA2" w:rsidRPr="00916BA2">
        <w:rPr>
          <w:rFonts w:ascii="IRLotus" w:hAnsi="IRLotus" w:cs="B Lotus" w:hint="cs"/>
          <w:rtl/>
        </w:rPr>
        <w:t>بگوید</w:t>
      </w:r>
      <w:r w:rsidR="00916BA2">
        <w:rPr>
          <w:rFonts w:ascii="IRLotus" w:hAnsi="IRLotus" w:cs="B Lotus" w:hint="cs"/>
          <w:rtl/>
        </w:rPr>
        <w:t xml:space="preserve">. </w:t>
      </w:r>
      <w:r w:rsidR="00916BA2" w:rsidRPr="00916BA2">
        <w:rPr>
          <w:rFonts w:ascii="IRLotus" w:hAnsi="IRLotus" w:cs="B Lotus" w:hint="cs"/>
          <w:rtl/>
        </w:rPr>
        <w:t>مفهوم</w:t>
      </w:r>
      <w:r w:rsidR="00916BA2" w:rsidRPr="00916BA2">
        <w:rPr>
          <w:rFonts w:ascii="IRLotus" w:hAnsi="IRLotus" w:cs="B Lotus"/>
          <w:rtl/>
        </w:rPr>
        <w:t xml:space="preserve"> </w:t>
      </w:r>
      <w:r w:rsidR="00916BA2" w:rsidRPr="00916BA2">
        <w:rPr>
          <w:rFonts w:ascii="IRLotus" w:hAnsi="IRLotus" w:cs="B Lotus" w:hint="cs"/>
          <w:rtl/>
        </w:rPr>
        <w:t>روایت</w:t>
      </w:r>
      <w:r w:rsidR="00916BA2" w:rsidRPr="00916BA2">
        <w:rPr>
          <w:rFonts w:ascii="IRLotus" w:hAnsi="IRLotus" w:cs="B Lotus"/>
          <w:rtl/>
        </w:rPr>
        <w:t xml:space="preserve"> </w:t>
      </w:r>
      <w:r w:rsidR="00916BA2" w:rsidRPr="00916BA2">
        <w:rPr>
          <w:rFonts w:ascii="IRLotus" w:hAnsi="IRLotus" w:cs="B Lotus" w:hint="cs"/>
          <w:rtl/>
        </w:rPr>
        <w:t>این</w:t>
      </w:r>
      <w:r w:rsidR="00916BA2" w:rsidRPr="00916BA2">
        <w:rPr>
          <w:rFonts w:ascii="IRLotus" w:hAnsi="IRLotus" w:cs="B Lotus"/>
          <w:rtl/>
        </w:rPr>
        <w:t xml:space="preserve"> </w:t>
      </w:r>
      <w:r w:rsidR="00916BA2" w:rsidRPr="00916BA2">
        <w:rPr>
          <w:rFonts w:ascii="IRLotus" w:hAnsi="IRLotus" w:cs="B Lotus" w:hint="cs"/>
          <w:rtl/>
        </w:rPr>
        <w:t>است</w:t>
      </w:r>
      <w:r w:rsidR="00916BA2" w:rsidRPr="00916BA2">
        <w:rPr>
          <w:rFonts w:ascii="IRLotus" w:hAnsi="IRLotus" w:cs="B Lotus"/>
          <w:rtl/>
        </w:rPr>
        <w:t xml:space="preserve"> </w:t>
      </w:r>
      <w:r w:rsidR="00916BA2" w:rsidRPr="00916BA2">
        <w:rPr>
          <w:rFonts w:ascii="IRLotus" w:hAnsi="IRLotus" w:cs="B Lotus" w:hint="cs"/>
          <w:rtl/>
        </w:rPr>
        <w:t>که</w:t>
      </w:r>
      <w:r w:rsidR="00916BA2" w:rsidRPr="00916BA2">
        <w:rPr>
          <w:rFonts w:ascii="IRLotus" w:hAnsi="IRLotus" w:cs="B Lotus"/>
          <w:rtl/>
        </w:rPr>
        <w:t xml:space="preserve"> </w:t>
      </w:r>
      <w:r w:rsidR="00916BA2" w:rsidRPr="00916BA2">
        <w:rPr>
          <w:rFonts w:ascii="IRLotus" w:hAnsi="IRLotus" w:cs="B Lotus" w:hint="cs"/>
          <w:rtl/>
        </w:rPr>
        <w:t>اگر</w:t>
      </w:r>
      <w:r w:rsidR="00916BA2" w:rsidRPr="00916BA2">
        <w:rPr>
          <w:rFonts w:ascii="IRLotus" w:hAnsi="IRLotus" w:cs="B Lotus"/>
          <w:rtl/>
        </w:rPr>
        <w:t xml:space="preserve"> </w:t>
      </w:r>
      <w:r w:rsidR="00916BA2" w:rsidRPr="00916BA2">
        <w:rPr>
          <w:rFonts w:ascii="IRLotus" w:hAnsi="IRLotus" w:cs="B Lotus" w:hint="cs"/>
          <w:rtl/>
        </w:rPr>
        <w:t>تازه</w:t>
      </w:r>
      <w:r w:rsidR="00916BA2" w:rsidRPr="00916BA2">
        <w:rPr>
          <w:rFonts w:ascii="IRLotus" w:hAnsi="IRLotus" w:cs="B Lotus"/>
          <w:rtl/>
        </w:rPr>
        <w:t xml:space="preserve"> </w:t>
      </w:r>
      <w:r w:rsidR="00916BA2" w:rsidRPr="00916BA2">
        <w:rPr>
          <w:rFonts w:ascii="IRLotus" w:hAnsi="IRLotus" w:cs="B Lotus" w:hint="cs"/>
          <w:rtl/>
        </w:rPr>
        <w:t>مسلمان</w:t>
      </w:r>
      <w:r w:rsidR="00916BA2" w:rsidRPr="00916BA2">
        <w:rPr>
          <w:rFonts w:ascii="IRLotus" w:hAnsi="IRLotus" w:cs="B Lotus"/>
          <w:rtl/>
        </w:rPr>
        <w:t xml:space="preserve"> </w:t>
      </w:r>
      <w:r w:rsidR="00916BA2" w:rsidRPr="00916BA2">
        <w:rPr>
          <w:rFonts w:ascii="IRLotus" w:hAnsi="IRLotus" w:cs="B Lotus" w:hint="cs"/>
          <w:rtl/>
        </w:rPr>
        <w:t>می</w:t>
      </w:r>
      <w:r w:rsidR="00916BA2" w:rsidRPr="00916BA2">
        <w:rPr>
          <w:rFonts w:ascii="IRLotus" w:hAnsi="IRLotus" w:cs="B Lotus"/>
          <w:rtl/>
        </w:rPr>
        <w:t xml:space="preserve"> </w:t>
      </w:r>
      <w:r w:rsidR="00916BA2" w:rsidRPr="00916BA2">
        <w:rPr>
          <w:rFonts w:ascii="IRLotus" w:hAnsi="IRLotus" w:cs="B Lotus" w:hint="cs"/>
          <w:rtl/>
        </w:rPr>
        <w:t>تواند</w:t>
      </w:r>
      <w:r w:rsidR="00916BA2" w:rsidRPr="00916BA2">
        <w:rPr>
          <w:rFonts w:ascii="IRLotus" w:hAnsi="IRLotus" w:cs="B Lotus"/>
          <w:rtl/>
        </w:rPr>
        <w:t xml:space="preserve"> </w:t>
      </w:r>
      <w:r w:rsidR="00916BA2" w:rsidRPr="00916BA2">
        <w:rPr>
          <w:rFonts w:ascii="IRLotus" w:hAnsi="IRLotus" w:cs="B Lotus" w:hint="cs"/>
          <w:rtl/>
        </w:rPr>
        <w:t>قرائت</w:t>
      </w:r>
      <w:r w:rsidR="00916BA2" w:rsidRPr="00916BA2">
        <w:rPr>
          <w:rFonts w:ascii="IRLotus" w:hAnsi="IRLotus" w:cs="B Lotus"/>
          <w:rtl/>
        </w:rPr>
        <w:t xml:space="preserve"> </w:t>
      </w:r>
      <w:r w:rsidR="00916BA2" w:rsidRPr="00916BA2">
        <w:rPr>
          <w:rFonts w:ascii="IRLotus" w:hAnsi="IRLotus" w:cs="B Lotus" w:hint="cs"/>
          <w:rtl/>
        </w:rPr>
        <w:t>را</w:t>
      </w:r>
      <w:r w:rsidR="00916BA2" w:rsidRPr="00916BA2">
        <w:rPr>
          <w:rFonts w:ascii="IRLotus" w:hAnsi="IRLotus" w:cs="B Lotus"/>
          <w:rtl/>
        </w:rPr>
        <w:t xml:space="preserve"> </w:t>
      </w:r>
      <w:r w:rsidR="00916BA2">
        <w:rPr>
          <w:rFonts w:ascii="IRLotus" w:hAnsi="IRLotus" w:cs="B Lotus" w:hint="cs"/>
          <w:rtl/>
        </w:rPr>
        <w:t xml:space="preserve">تحسین کند واجب است قرائت را با تحسین بخواند.] به معنای درست أدا کردن باشد و محتمل است که به معنای بلد بودن باشد و در برخی استعمالات تحسین به معنای بلد بودن آمده است و کسی که قرآن را </w:t>
      </w:r>
      <w:r w:rsidR="00916BA2">
        <w:rPr>
          <w:rFonts w:ascii="IRLotus" w:hAnsi="IRLotus" w:cs="B Lotus" w:hint="cs"/>
          <w:rtl/>
        </w:rPr>
        <w:lastRenderedPageBreak/>
        <w:t>ملحون بخواند</w:t>
      </w:r>
      <w:r w:rsidR="00FB70A4">
        <w:rPr>
          <w:rFonts w:ascii="IRLotus" w:hAnsi="IRLotus" w:cs="B Lotus" w:hint="cs"/>
          <w:rtl/>
        </w:rPr>
        <w:t xml:space="preserve"> و حروف را از مخارج أدا نکند</w:t>
      </w:r>
      <w:r w:rsidR="00916BA2">
        <w:rPr>
          <w:rFonts w:ascii="IRLotus" w:hAnsi="IRLotus" w:cs="B Lotus" w:hint="cs"/>
          <w:rtl/>
        </w:rPr>
        <w:t xml:space="preserve"> گفته نمی شود «بلد نیست قرآن بخواند» بلکه مرتبه ای بین بلد نبودن و آشنایی کامل است</w:t>
      </w:r>
      <w:r w:rsidR="00DB75C6">
        <w:rPr>
          <w:rFonts w:ascii="IRLotus" w:hAnsi="IRLotus" w:cs="B Lotus" w:hint="cs"/>
          <w:rtl/>
        </w:rPr>
        <w:t>.</w:t>
      </w:r>
      <w:r w:rsidR="0027074C">
        <w:rPr>
          <w:rFonts w:ascii="IRLotus" w:hAnsi="IRLotus" w:cs="B Lotus" w:hint="cs"/>
          <w:rtl/>
        </w:rPr>
        <w:t xml:space="preserve"> </w:t>
      </w:r>
      <w:r w:rsidR="00DB75C6">
        <w:rPr>
          <w:rFonts w:ascii="IRLotus" w:hAnsi="IRLotus" w:cs="B Lotus" w:hint="cs"/>
          <w:rtl/>
        </w:rPr>
        <w:t>لکن آقای سیستانی تحسین را به م</w:t>
      </w:r>
      <w:r w:rsidR="0027074C">
        <w:rPr>
          <w:rFonts w:ascii="IRLotus" w:hAnsi="IRLotus" w:cs="B Lotus" w:hint="cs"/>
          <w:rtl/>
        </w:rPr>
        <w:t>عنای «درست خواندن» معنا می کند.</w:t>
      </w:r>
    </w:p>
    <w:p w:rsidR="00DB75C6" w:rsidRDefault="00DB75C6" w:rsidP="0027074C">
      <w:pPr>
        <w:jc w:val="both"/>
        <w:rPr>
          <w:rFonts w:ascii="IRLotus" w:hAnsi="IRLotus" w:cs="B Lotus"/>
          <w:rtl/>
        </w:rPr>
      </w:pPr>
      <w:r w:rsidRPr="0027074C">
        <w:rPr>
          <w:rFonts w:ascii="IRLotus" w:hAnsi="IRLotus" w:cs="B Lotus" w:hint="cs"/>
          <w:b/>
          <w:bCs/>
          <w:rtl/>
        </w:rPr>
        <w:t>این سؤال برای ما مطرح است که</w:t>
      </w:r>
      <w:r w:rsidR="0027074C">
        <w:rPr>
          <w:rFonts w:ascii="IRLotus" w:hAnsi="IRLotus" w:cs="B Lotus" w:hint="cs"/>
          <w:rtl/>
        </w:rPr>
        <w:t>:</w:t>
      </w:r>
      <w:r>
        <w:rPr>
          <w:rFonts w:ascii="IRLotus" w:hAnsi="IRLotus" w:cs="B Lotus" w:hint="cs"/>
          <w:rtl/>
        </w:rPr>
        <w:t xml:space="preserve"> برخی عوام، حمد </w:t>
      </w:r>
      <w:r w:rsidR="00BA7DA2">
        <w:rPr>
          <w:rFonts w:ascii="IRLotus" w:hAnsi="IRLotus" w:cs="B Lotus" w:hint="cs"/>
          <w:rtl/>
        </w:rPr>
        <w:t>و سوره را درست نمی خوانند، آیا نماز این ها باطل است؟</w:t>
      </w:r>
      <w:r>
        <w:rPr>
          <w:rFonts w:ascii="IRLotus" w:hAnsi="IRLotus" w:cs="B Lotus" w:hint="cs"/>
          <w:rtl/>
        </w:rPr>
        <w:t xml:space="preserve"> آقای سیستانی فرموده اند که اگر بخش عمده ای از حمد و سوره را درست بخواند مشکلی نیست و نسبت به بقیه، معذور است</w:t>
      </w:r>
      <w:r w:rsidR="004358C7">
        <w:rPr>
          <w:rFonts w:ascii="IRLotus" w:hAnsi="IRLotus" w:cs="B Lotus" w:hint="cs"/>
          <w:rtl/>
        </w:rPr>
        <w:t xml:space="preserve">؛ </w:t>
      </w:r>
      <w:r w:rsidR="00B421E0">
        <w:rPr>
          <w:rFonts w:ascii="IRLotus" w:hAnsi="IRLotus" w:cs="B Lotus" w:hint="cs"/>
          <w:rtl/>
        </w:rPr>
        <w:t>در حالی که برخی</w:t>
      </w:r>
      <w:r w:rsidR="00BA7DA2">
        <w:rPr>
          <w:rFonts w:ascii="IRLotus" w:hAnsi="IRLotus" w:cs="B Lotus" w:hint="cs"/>
          <w:rtl/>
        </w:rPr>
        <w:t xml:space="preserve"> از عوام بخش معتنا بهی از حمد </w:t>
      </w:r>
      <w:r w:rsidR="00B421E0">
        <w:rPr>
          <w:rFonts w:ascii="IRLotus" w:hAnsi="IRLotus" w:cs="B Lotus" w:hint="cs"/>
          <w:rtl/>
        </w:rPr>
        <w:t>را درست نمی خوانند</w:t>
      </w:r>
      <w:r w:rsidR="00BA7DA2">
        <w:rPr>
          <w:rFonts w:ascii="IRLotus" w:hAnsi="IRLotus" w:cs="B Lotus" w:hint="cs"/>
          <w:rtl/>
        </w:rPr>
        <w:t xml:space="preserve"> </w:t>
      </w:r>
      <w:r w:rsidR="004A668D">
        <w:rPr>
          <w:rFonts w:ascii="IRLotus" w:hAnsi="IRLotus" w:cs="B Lotus" w:hint="cs"/>
          <w:rtl/>
        </w:rPr>
        <w:t xml:space="preserve">زیرا حروف «ح، ع، ص، ط، ض، غ» تلفّظ خاص دارد و مردم درست أدا نمی کنند و تنها «مالک یوم الدین» </w:t>
      </w:r>
      <w:r w:rsidR="0095794B">
        <w:rPr>
          <w:rFonts w:ascii="IRLotus" w:hAnsi="IRLotus" w:cs="B Lotus" w:hint="cs"/>
          <w:rtl/>
        </w:rPr>
        <w:t xml:space="preserve">است که معمولاً درست أدا می کنند؛ پس </w:t>
      </w:r>
      <w:r w:rsidR="00A8648C">
        <w:rPr>
          <w:rFonts w:ascii="IRLotus" w:hAnsi="IRLotus" w:cs="B Lotus" w:hint="cs"/>
          <w:rtl/>
        </w:rPr>
        <w:t xml:space="preserve">ایشان </w:t>
      </w:r>
      <w:r w:rsidR="0095794B">
        <w:rPr>
          <w:rFonts w:ascii="IRLotus" w:hAnsi="IRLotus" w:cs="B Lotus" w:hint="cs"/>
          <w:rtl/>
        </w:rPr>
        <w:t>چطور می فرماید اگر بخش معتنابهی از سوره حمد را درست می خواند نماز صحیح است</w:t>
      </w:r>
      <w:r w:rsidR="00A8648C">
        <w:rPr>
          <w:rFonts w:ascii="IRLotus" w:hAnsi="IRLotus" w:cs="B Lotus" w:hint="cs"/>
          <w:rtl/>
        </w:rPr>
        <w:t xml:space="preserve"> وگرنه بخش های دیگری از </w:t>
      </w:r>
      <w:r w:rsidR="0027074C">
        <w:rPr>
          <w:rFonts w:ascii="IRLotus" w:hAnsi="IRLotus" w:cs="B Lotus" w:hint="cs"/>
          <w:rtl/>
        </w:rPr>
        <w:t>قرآن را که درست می خواند، به حمد</w:t>
      </w:r>
      <w:r w:rsidR="00A8648C">
        <w:rPr>
          <w:rFonts w:ascii="IRLotus" w:hAnsi="IRLotus" w:cs="B Lotus" w:hint="cs"/>
          <w:rtl/>
        </w:rPr>
        <w:t xml:space="preserve"> ضمیمه کند و اگر نمی تواند تسبیح بگوید</w:t>
      </w:r>
      <w:r w:rsidR="003333AB">
        <w:rPr>
          <w:rFonts w:ascii="IRLotus" w:hAnsi="IRLotus" w:cs="B Lotus" w:hint="cs"/>
          <w:rtl/>
        </w:rPr>
        <w:t>.</w:t>
      </w:r>
    </w:p>
    <w:p w:rsidR="001A18D3" w:rsidRDefault="001A18D3" w:rsidP="001A18D3">
      <w:pPr>
        <w:pStyle w:val="Heading2"/>
        <w:rPr>
          <w:rtl/>
        </w:rPr>
      </w:pPr>
      <w:bookmarkStart w:id="5" w:name="_Toc65011985"/>
      <w:r>
        <w:rPr>
          <w:rFonts w:hint="cs"/>
          <w:rtl/>
        </w:rPr>
        <w:t>حکم شبهه مصداقیه تحسین</w:t>
      </w:r>
      <w:bookmarkEnd w:id="5"/>
    </w:p>
    <w:p w:rsidR="007E2C76" w:rsidRDefault="001D4A43" w:rsidP="001A18D3">
      <w:pPr>
        <w:jc w:val="both"/>
        <w:rPr>
          <w:rFonts w:ascii="IRLotus" w:hAnsi="IRLotus" w:cs="B Lotus"/>
          <w:rtl/>
        </w:rPr>
      </w:pPr>
      <w:r>
        <w:rPr>
          <w:rFonts w:ascii="IRLotus" w:hAnsi="IRLotus" w:cs="B Lotus" w:hint="cs"/>
          <w:rtl/>
        </w:rPr>
        <w:t>بحث در این رابطه بود که اگر شبهه مصداقی حاصل شود (مثل این که نمی دانیم وصل به حرکت «الله اکبرُ بسم الله» مصداق تحسین است یا وصل به سکون «الله اکبر</w:t>
      </w:r>
      <w:r>
        <w:rPr>
          <w:rFonts w:ascii="B Lotus" w:hAnsi="IRLotus" w:cs="B Lotus" w:hint="cs"/>
          <w:sz w:val="28"/>
          <w:rtl/>
        </w:rPr>
        <w:t xml:space="preserve"> </w:t>
      </w:r>
      <w:r>
        <w:rPr>
          <w:rFonts w:ascii="IRLotus" w:hAnsi="IRLotus" w:cs="B Lotus" w:hint="cs"/>
          <w:rtl/>
        </w:rPr>
        <w:t xml:space="preserve">بسم الله» نیز مصداق تحسین است) آیا می توان به برائت رجوع کرد یا نه؟ به نظر ما </w:t>
      </w:r>
      <w:r w:rsidR="001A18D3">
        <w:rPr>
          <w:rFonts w:ascii="IRLotus" w:hAnsi="IRLotus" w:cs="B Lotus" w:hint="cs"/>
          <w:rtl/>
        </w:rPr>
        <w:t>-</w:t>
      </w:r>
      <w:r w:rsidR="007E2C76">
        <w:rPr>
          <w:rFonts w:ascii="IRLotus" w:hAnsi="IRLotus" w:cs="B Lotus" w:hint="cs"/>
          <w:rtl/>
        </w:rPr>
        <w:t>بر فرض قبول کنیم تحسین تکبیرة الاحرام و قرائت واجب است و سنت است</w:t>
      </w:r>
      <w:r w:rsidR="001A18D3">
        <w:rPr>
          <w:rFonts w:ascii="IRLotus" w:hAnsi="IRLotus" w:cs="B Lotus" w:hint="cs"/>
          <w:rtl/>
        </w:rPr>
        <w:t>-</w:t>
      </w:r>
      <w:r w:rsidR="009E506F">
        <w:rPr>
          <w:rFonts w:ascii="IRLotus" w:hAnsi="IRLotus" w:cs="B Lotus" w:hint="cs"/>
          <w:rtl/>
        </w:rPr>
        <w:t xml:space="preserve"> بعید نیست در شبهات تحسین به اصل برائت رجوع کنیم چون استظهار نمی کنیم «تحسین» موضوعیت داشته باشد بلکه تحسین به این معنا است که آنچه خوانده می شود مطابق با «ما أنزل الله» باشد</w:t>
      </w:r>
      <w:r w:rsidR="00984FE5">
        <w:rPr>
          <w:rFonts w:ascii="IRLotus" w:hAnsi="IRLotus" w:cs="B Lotus" w:hint="cs"/>
          <w:rtl/>
        </w:rPr>
        <w:t xml:space="preserve"> و یک عنوان انتزاعی است که از واقع مطابقت با قرآن نازل از طرف خدا انتزاع می شود؛ یعنی اگر قرآن نازل از طرف خدا از حیث وصل به سکون لابشرط باشد</w:t>
      </w:r>
      <w:r w:rsidR="006C5959">
        <w:rPr>
          <w:rStyle w:val="FootnoteReference"/>
          <w:rFonts w:ascii="IRLotus" w:hAnsi="IRLotus" w:cs="B Lotus"/>
          <w:rtl/>
        </w:rPr>
        <w:footnoteReference w:id="2"/>
      </w:r>
      <w:r w:rsidR="00700E68">
        <w:rPr>
          <w:rFonts w:ascii="IRLotus" w:hAnsi="IRLotus" w:cs="B Lotus" w:hint="cs"/>
          <w:rtl/>
        </w:rPr>
        <w:t xml:space="preserve"> و به ذات تکبیرة الاحرام لابشرط از وصل به سکون</w:t>
      </w:r>
      <w:r w:rsidR="005737F3">
        <w:rPr>
          <w:rFonts w:ascii="IRLotus" w:hAnsi="IRLotus" w:cs="B Lotus" w:hint="cs"/>
          <w:rtl/>
        </w:rPr>
        <w:t xml:space="preserve"> أمر شده ایم و اگر ما انزل الله تکبیرة الاحرام بدون وصل به سکون است متعیّن خواهد بود که «الله اکبر» بدون وصل به سکون گفته شود</w:t>
      </w:r>
      <w:r w:rsidR="0058699D">
        <w:rPr>
          <w:rFonts w:ascii="IRLotus" w:hAnsi="IRLotus" w:cs="B Lotus" w:hint="cs"/>
          <w:rtl/>
        </w:rPr>
        <w:t>. عنوان تحسین ظهور ندارد در این که موضوعیت دارد تا مانند عناوین دیگر</w:t>
      </w:r>
      <w:r w:rsidR="002D197B">
        <w:rPr>
          <w:rFonts w:ascii="IRLotus" w:hAnsi="IRLotus" w:cs="B Lotus" w:hint="cs"/>
          <w:rtl/>
        </w:rPr>
        <w:t xml:space="preserve"> مجرای قاعده اشتغال باشد مثل این که گفته شود «آب شیرین بیاور» که اگر شک کنیم فلان آب، آب شیرین است یا نه، مقتضای قاعده اشتغال این است که به آن آب اکتفا نشود و آب </w:t>
      </w:r>
      <w:r w:rsidR="0062030A">
        <w:rPr>
          <w:rFonts w:ascii="IRLotus" w:hAnsi="IRLotus" w:cs="B Lotus" w:hint="cs"/>
          <w:rtl/>
        </w:rPr>
        <w:t>دیگری آورده شود.</w:t>
      </w:r>
      <w:r w:rsidR="007128C1">
        <w:rPr>
          <w:rFonts w:ascii="IRLotus" w:hAnsi="IRLotus" w:cs="B Lotus" w:hint="cs"/>
          <w:rtl/>
        </w:rPr>
        <w:t xml:space="preserve"> لذا در صورت شک در مصداق تحسین، أمر دائر بین أقل و أکثر یا تعیین و تخییر خواهد شد که به نظر ما برائت </w:t>
      </w:r>
      <w:r w:rsidR="001363AD">
        <w:rPr>
          <w:rFonts w:ascii="IRLotus" w:hAnsi="IRLotus" w:cs="B Lotus" w:hint="cs"/>
          <w:rtl/>
        </w:rPr>
        <w:t xml:space="preserve">از محتمل التعیین </w:t>
      </w:r>
      <w:r w:rsidR="007128C1">
        <w:rPr>
          <w:rFonts w:ascii="IRLotus" w:hAnsi="IRLotus" w:cs="B Lotus" w:hint="cs"/>
          <w:rtl/>
        </w:rPr>
        <w:t>جاری می شود</w:t>
      </w:r>
      <w:r w:rsidR="003E5220">
        <w:rPr>
          <w:rFonts w:ascii="IRLotus" w:hAnsi="IRLotus" w:cs="B Lotus" w:hint="cs"/>
          <w:rtl/>
        </w:rPr>
        <w:t>.</w:t>
      </w:r>
    </w:p>
    <w:p w:rsidR="00C50F63" w:rsidRDefault="00B26AB5" w:rsidP="00C50F63">
      <w:pPr>
        <w:pStyle w:val="Heading2"/>
        <w:rPr>
          <w:rtl/>
        </w:rPr>
      </w:pPr>
      <w:bookmarkStart w:id="6" w:name="_Toc65011986"/>
      <w:r>
        <w:rPr>
          <w:rFonts w:hint="cs"/>
          <w:rtl/>
        </w:rPr>
        <w:lastRenderedPageBreak/>
        <w:t>اتحاد حکم مسأله با بحث</w:t>
      </w:r>
      <w:r w:rsidR="00C50F63">
        <w:rPr>
          <w:rFonts w:hint="cs"/>
          <w:rtl/>
        </w:rPr>
        <w:t xml:space="preserve"> اختلاف قرائات</w:t>
      </w:r>
      <w:bookmarkEnd w:id="6"/>
    </w:p>
    <w:p w:rsidR="009C5F3B" w:rsidRDefault="00C91A00" w:rsidP="00C50F63">
      <w:pPr>
        <w:jc w:val="both"/>
        <w:rPr>
          <w:rFonts w:ascii="IRLotus" w:hAnsi="IRLotus" w:cs="B Lotus"/>
          <w:rtl/>
        </w:rPr>
      </w:pPr>
      <w:r w:rsidRPr="00C50F63">
        <w:rPr>
          <w:rFonts w:ascii="IRLotus" w:hAnsi="IRLotus" w:cs="B Lotus" w:hint="cs"/>
          <w:b/>
          <w:bCs/>
          <w:rtl/>
        </w:rPr>
        <w:t>شبیه این مسأله در بحث قرائت مطرح است</w:t>
      </w:r>
      <w:r>
        <w:rPr>
          <w:rFonts w:ascii="IRLotus" w:hAnsi="IRLotus" w:cs="B Lotus" w:hint="cs"/>
          <w:rtl/>
        </w:rPr>
        <w:t xml:space="preserve">؛ اختلاف قرائات یک مسأله مشکل در نماز است که آیا می توانیم به یکی از قرائات سبع </w:t>
      </w:r>
      <w:r w:rsidR="005B2573">
        <w:rPr>
          <w:rFonts w:ascii="IRLotus" w:hAnsi="IRLotus" w:cs="B Lotus" w:hint="cs"/>
          <w:rtl/>
        </w:rPr>
        <w:t>اعتماد کنیم؟</w:t>
      </w:r>
      <w:r w:rsidR="00C50F63">
        <w:rPr>
          <w:rFonts w:ascii="IRLotus" w:hAnsi="IRLotus" w:cs="B Lotus" w:hint="cs"/>
          <w:rtl/>
        </w:rPr>
        <w:t xml:space="preserve"> </w:t>
      </w:r>
      <w:r>
        <w:rPr>
          <w:rFonts w:ascii="IRLotus" w:hAnsi="IRLotus" w:cs="B Lotus" w:hint="cs"/>
          <w:rtl/>
        </w:rPr>
        <w:t>صاحب عروه فرموده است:</w:t>
      </w:r>
      <w:r w:rsidR="005B2573">
        <w:rPr>
          <w:rFonts w:ascii="IRLotus" w:hAnsi="IRLotus" w:cs="B Lotus" w:hint="cs"/>
          <w:rtl/>
        </w:rPr>
        <w:t xml:space="preserve"> «</w:t>
      </w:r>
      <w:r w:rsidR="005B2573" w:rsidRPr="005B2573">
        <w:rPr>
          <w:rFonts w:ascii="IRLotus" w:hAnsi="IRLotus" w:cs="B Lotus" w:hint="cs"/>
          <w:color w:val="000080"/>
          <w:rtl/>
        </w:rPr>
        <w:t>الأحوط</w:t>
      </w:r>
      <w:r w:rsidR="005B2573" w:rsidRPr="005B2573">
        <w:rPr>
          <w:rFonts w:ascii="IRLotus" w:hAnsi="IRLotus" w:cs="B Lotus"/>
          <w:color w:val="000080"/>
          <w:rtl/>
        </w:rPr>
        <w:t xml:space="preserve"> </w:t>
      </w:r>
      <w:r w:rsidR="005B2573" w:rsidRPr="005B2573">
        <w:rPr>
          <w:rFonts w:ascii="IRLotus" w:hAnsi="IRLotus" w:cs="B Lotus" w:hint="cs"/>
          <w:color w:val="000080"/>
          <w:rtl/>
        </w:rPr>
        <w:t>القراءة</w:t>
      </w:r>
      <w:r w:rsidR="005B2573" w:rsidRPr="005B2573">
        <w:rPr>
          <w:rFonts w:ascii="IRLotus" w:hAnsi="IRLotus" w:cs="B Lotus"/>
          <w:color w:val="000080"/>
          <w:rtl/>
        </w:rPr>
        <w:t xml:space="preserve"> </w:t>
      </w:r>
      <w:r w:rsidR="005B2573" w:rsidRPr="005B2573">
        <w:rPr>
          <w:rFonts w:ascii="IRLotus" w:hAnsi="IRLotus" w:cs="B Lotus" w:hint="cs"/>
          <w:color w:val="000080"/>
          <w:rtl/>
        </w:rPr>
        <w:t>بإحدى</w:t>
      </w:r>
      <w:r w:rsidR="005B2573" w:rsidRPr="005B2573">
        <w:rPr>
          <w:rFonts w:ascii="IRLotus" w:hAnsi="IRLotus" w:cs="B Lotus"/>
          <w:color w:val="000080"/>
          <w:rtl/>
        </w:rPr>
        <w:t xml:space="preserve"> </w:t>
      </w:r>
      <w:r w:rsidR="005B2573" w:rsidRPr="005B2573">
        <w:rPr>
          <w:rFonts w:ascii="IRLotus" w:hAnsi="IRLotus" w:cs="B Lotus" w:hint="cs"/>
          <w:color w:val="000080"/>
          <w:rtl/>
        </w:rPr>
        <w:t>القراءات</w:t>
      </w:r>
      <w:r w:rsidR="005B2573" w:rsidRPr="005B2573">
        <w:rPr>
          <w:rFonts w:ascii="IRLotus" w:hAnsi="IRLotus" w:cs="B Lotus"/>
          <w:color w:val="000080"/>
          <w:rtl/>
        </w:rPr>
        <w:t xml:space="preserve"> </w:t>
      </w:r>
      <w:r w:rsidR="005B2573" w:rsidRPr="005B2573">
        <w:rPr>
          <w:rFonts w:ascii="IRLotus" w:hAnsi="IRLotus" w:cs="B Lotus" w:hint="cs"/>
          <w:color w:val="000080"/>
          <w:rtl/>
        </w:rPr>
        <w:t>السبعة</w:t>
      </w:r>
      <w:r w:rsidR="009C5F3B">
        <w:rPr>
          <w:rFonts w:ascii="IRLotus" w:hAnsi="IRLotus" w:cs="B Lotus" w:hint="cs"/>
          <w:color w:val="000080"/>
          <w:rtl/>
        </w:rPr>
        <w:t xml:space="preserve"> </w:t>
      </w:r>
      <w:r w:rsidR="005B2573" w:rsidRPr="005B2573">
        <w:rPr>
          <w:rFonts w:ascii="IRLotus" w:hAnsi="IRLotus" w:cs="B Lotus" w:hint="cs"/>
          <w:color w:val="000080"/>
          <w:rtl/>
        </w:rPr>
        <w:t>‌و</w:t>
      </w:r>
      <w:r w:rsidR="005B2573" w:rsidRPr="005B2573">
        <w:rPr>
          <w:rFonts w:ascii="IRLotus" w:hAnsi="IRLotus" w:cs="B Lotus"/>
          <w:color w:val="000080"/>
          <w:rtl/>
        </w:rPr>
        <w:t xml:space="preserve"> </w:t>
      </w:r>
      <w:r w:rsidR="005B2573" w:rsidRPr="005B2573">
        <w:rPr>
          <w:rFonts w:ascii="IRLotus" w:hAnsi="IRLotus" w:cs="B Lotus" w:hint="cs"/>
          <w:color w:val="000080"/>
          <w:rtl/>
        </w:rPr>
        <w:t>إن</w:t>
      </w:r>
      <w:r w:rsidR="005B2573" w:rsidRPr="005B2573">
        <w:rPr>
          <w:rFonts w:ascii="IRLotus" w:hAnsi="IRLotus" w:cs="B Lotus"/>
          <w:color w:val="000080"/>
          <w:rtl/>
        </w:rPr>
        <w:t xml:space="preserve"> </w:t>
      </w:r>
      <w:r w:rsidR="005B2573" w:rsidRPr="005B2573">
        <w:rPr>
          <w:rFonts w:ascii="IRLotus" w:hAnsi="IRLotus" w:cs="B Lotus" w:hint="cs"/>
          <w:color w:val="000080"/>
          <w:rtl/>
        </w:rPr>
        <w:t>كان</w:t>
      </w:r>
      <w:r w:rsidR="005B2573" w:rsidRPr="005B2573">
        <w:rPr>
          <w:rFonts w:ascii="IRLotus" w:hAnsi="IRLotus" w:cs="B Lotus"/>
          <w:color w:val="000080"/>
          <w:rtl/>
        </w:rPr>
        <w:t xml:space="preserve"> </w:t>
      </w:r>
      <w:r w:rsidR="005B2573" w:rsidRPr="005B2573">
        <w:rPr>
          <w:rFonts w:ascii="IRLotus" w:hAnsi="IRLotus" w:cs="B Lotus" w:hint="cs"/>
          <w:color w:val="000080"/>
          <w:rtl/>
        </w:rPr>
        <w:t>الأقوى</w:t>
      </w:r>
      <w:r w:rsidR="005B2573" w:rsidRPr="005B2573">
        <w:rPr>
          <w:rFonts w:ascii="IRLotus" w:hAnsi="IRLotus" w:cs="B Lotus"/>
          <w:color w:val="000080"/>
          <w:rtl/>
        </w:rPr>
        <w:t xml:space="preserve"> </w:t>
      </w:r>
      <w:r w:rsidR="005B2573" w:rsidRPr="005B2573">
        <w:rPr>
          <w:rFonts w:ascii="IRLotus" w:hAnsi="IRLotus" w:cs="B Lotus" w:hint="cs"/>
          <w:color w:val="000080"/>
          <w:rtl/>
        </w:rPr>
        <w:t>عدم</w:t>
      </w:r>
      <w:r w:rsidR="005B2573" w:rsidRPr="005B2573">
        <w:rPr>
          <w:rFonts w:ascii="IRLotus" w:hAnsi="IRLotus" w:cs="B Lotus"/>
          <w:color w:val="000080"/>
          <w:rtl/>
        </w:rPr>
        <w:t xml:space="preserve"> </w:t>
      </w:r>
      <w:r w:rsidR="005B2573" w:rsidRPr="005B2573">
        <w:rPr>
          <w:rFonts w:ascii="IRLotus" w:hAnsi="IRLotus" w:cs="B Lotus" w:hint="cs"/>
          <w:color w:val="000080"/>
          <w:rtl/>
        </w:rPr>
        <w:t>وجوبها</w:t>
      </w:r>
      <w:r w:rsidR="005B2573" w:rsidRPr="005B2573">
        <w:rPr>
          <w:rFonts w:ascii="IRLotus" w:hAnsi="IRLotus" w:cs="B Lotus"/>
          <w:color w:val="000080"/>
          <w:rtl/>
        </w:rPr>
        <w:t xml:space="preserve"> </w:t>
      </w:r>
      <w:r w:rsidR="005B2573" w:rsidRPr="005B2573">
        <w:rPr>
          <w:rFonts w:ascii="IRLotus" w:hAnsi="IRLotus" w:cs="B Lotus" w:hint="cs"/>
          <w:color w:val="000080"/>
          <w:rtl/>
        </w:rPr>
        <w:t>بل</w:t>
      </w:r>
      <w:r w:rsidR="005B2573" w:rsidRPr="005B2573">
        <w:rPr>
          <w:rFonts w:ascii="IRLotus" w:hAnsi="IRLotus" w:cs="B Lotus"/>
          <w:color w:val="000080"/>
          <w:rtl/>
        </w:rPr>
        <w:t xml:space="preserve"> </w:t>
      </w:r>
      <w:r w:rsidR="005B2573" w:rsidRPr="005B2573">
        <w:rPr>
          <w:rFonts w:ascii="IRLotus" w:hAnsi="IRLotus" w:cs="B Lotus" w:hint="cs"/>
          <w:color w:val="000080"/>
          <w:rtl/>
        </w:rPr>
        <w:t>يكفي</w:t>
      </w:r>
      <w:r w:rsidR="005B2573" w:rsidRPr="005B2573">
        <w:rPr>
          <w:rFonts w:ascii="IRLotus" w:hAnsi="IRLotus" w:cs="B Lotus"/>
          <w:color w:val="000080"/>
          <w:rtl/>
        </w:rPr>
        <w:t xml:space="preserve"> </w:t>
      </w:r>
      <w:r w:rsidR="005B2573" w:rsidRPr="005B2573">
        <w:rPr>
          <w:rFonts w:ascii="IRLotus" w:hAnsi="IRLotus" w:cs="B Lotus" w:hint="cs"/>
          <w:color w:val="000080"/>
          <w:rtl/>
        </w:rPr>
        <w:t>القراءة</w:t>
      </w:r>
      <w:r w:rsidR="005B2573" w:rsidRPr="005B2573">
        <w:rPr>
          <w:rFonts w:ascii="IRLotus" w:hAnsi="IRLotus" w:cs="B Lotus"/>
          <w:color w:val="000080"/>
          <w:rtl/>
        </w:rPr>
        <w:t xml:space="preserve"> </w:t>
      </w:r>
      <w:r w:rsidR="005B2573" w:rsidRPr="005B2573">
        <w:rPr>
          <w:rFonts w:ascii="IRLotus" w:hAnsi="IRLotus" w:cs="B Lotus" w:hint="cs"/>
          <w:color w:val="000080"/>
          <w:rtl/>
        </w:rPr>
        <w:t>على</w:t>
      </w:r>
      <w:r w:rsidR="005B2573" w:rsidRPr="005B2573">
        <w:rPr>
          <w:rFonts w:ascii="IRLotus" w:hAnsi="IRLotus" w:cs="B Lotus"/>
          <w:color w:val="000080"/>
          <w:rtl/>
        </w:rPr>
        <w:t xml:space="preserve"> </w:t>
      </w:r>
      <w:r w:rsidR="005B2573" w:rsidRPr="005B2573">
        <w:rPr>
          <w:rFonts w:ascii="IRLotus" w:hAnsi="IRLotus" w:cs="B Lotus" w:hint="cs"/>
          <w:color w:val="000080"/>
          <w:rtl/>
        </w:rPr>
        <w:t>النهج</w:t>
      </w:r>
      <w:r w:rsidR="005B2573" w:rsidRPr="005B2573">
        <w:rPr>
          <w:rFonts w:ascii="IRLotus" w:hAnsi="IRLotus" w:cs="B Lotus"/>
          <w:color w:val="000080"/>
          <w:rtl/>
        </w:rPr>
        <w:t xml:space="preserve"> </w:t>
      </w:r>
      <w:r w:rsidR="005B2573" w:rsidRPr="005B2573">
        <w:rPr>
          <w:rFonts w:ascii="IRLotus" w:hAnsi="IRLotus" w:cs="B Lotus" w:hint="cs"/>
          <w:color w:val="000080"/>
          <w:rtl/>
        </w:rPr>
        <w:t>العربي</w:t>
      </w:r>
      <w:r w:rsidR="005B2573" w:rsidRPr="005B2573">
        <w:rPr>
          <w:rFonts w:ascii="IRLotus" w:hAnsi="IRLotus" w:cs="B Lotus"/>
          <w:color w:val="000080"/>
          <w:rtl/>
        </w:rPr>
        <w:t xml:space="preserve"> </w:t>
      </w:r>
      <w:r w:rsidR="005B2573" w:rsidRPr="005B2573">
        <w:rPr>
          <w:rFonts w:ascii="IRLotus" w:hAnsi="IRLotus" w:cs="B Lotus" w:hint="cs"/>
          <w:color w:val="000080"/>
          <w:rtl/>
        </w:rPr>
        <w:t>و</w:t>
      </w:r>
      <w:r w:rsidR="005B2573" w:rsidRPr="005B2573">
        <w:rPr>
          <w:rFonts w:ascii="IRLotus" w:hAnsi="IRLotus" w:cs="B Lotus"/>
          <w:color w:val="000080"/>
          <w:rtl/>
        </w:rPr>
        <w:t xml:space="preserve"> </w:t>
      </w:r>
      <w:r w:rsidR="005B2573" w:rsidRPr="005B2573">
        <w:rPr>
          <w:rFonts w:ascii="IRLotus" w:hAnsi="IRLotus" w:cs="B Lotus" w:hint="cs"/>
          <w:color w:val="000080"/>
          <w:rtl/>
        </w:rPr>
        <w:t>إن</w:t>
      </w:r>
      <w:r w:rsidR="005B2573" w:rsidRPr="005B2573">
        <w:rPr>
          <w:rFonts w:ascii="IRLotus" w:hAnsi="IRLotus" w:cs="B Lotus"/>
          <w:color w:val="000080"/>
          <w:rtl/>
        </w:rPr>
        <w:t xml:space="preserve"> </w:t>
      </w:r>
      <w:r w:rsidR="005B2573" w:rsidRPr="005B2573">
        <w:rPr>
          <w:rFonts w:ascii="IRLotus" w:hAnsi="IRLotus" w:cs="B Lotus" w:hint="cs"/>
          <w:color w:val="000080"/>
          <w:rtl/>
        </w:rPr>
        <w:t>كانت</w:t>
      </w:r>
      <w:r w:rsidR="005B2573" w:rsidRPr="005B2573">
        <w:rPr>
          <w:rFonts w:ascii="IRLotus" w:hAnsi="IRLotus" w:cs="B Lotus"/>
          <w:color w:val="000080"/>
          <w:rtl/>
        </w:rPr>
        <w:t xml:space="preserve"> </w:t>
      </w:r>
      <w:r w:rsidR="005B2573" w:rsidRPr="005B2573">
        <w:rPr>
          <w:rFonts w:ascii="IRLotus" w:hAnsi="IRLotus" w:cs="B Lotus" w:hint="cs"/>
          <w:color w:val="000080"/>
          <w:rtl/>
        </w:rPr>
        <w:t>مخالفة</w:t>
      </w:r>
      <w:r w:rsidR="005B2573" w:rsidRPr="005B2573">
        <w:rPr>
          <w:rFonts w:ascii="IRLotus" w:hAnsi="IRLotus" w:cs="B Lotus"/>
          <w:color w:val="000080"/>
          <w:rtl/>
        </w:rPr>
        <w:t xml:space="preserve"> </w:t>
      </w:r>
      <w:r w:rsidR="005B2573" w:rsidRPr="005B2573">
        <w:rPr>
          <w:rFonts w:ascii="IRLotus" w:hAnsi="IRLotus" w:cs="B Lotus" w:hint="cs"/>
          <w:color w:val="000080"/>
          <w:rtl/>
        </w:rPr>
        <w:t>لهم</w:t>
      </w:r>
      <w:r w:rsidR="005B2573" w:rsidRPr="005B2573">
        <w:rPr>
          <w:rFonts w:ascii="IRLotus" w:hAnsi="IRLotus" w:cs="B Lotus"/>
          <w:color w:val="000080"/>
          <w:rtl/>
        </w:rPr>
        <w:t xml:space="preserve"> </w:t>
      </w:r>
      <w:r w:rsidR="005B2573" w:rsidRPr="005B2573">
        <w:rPr>
          <w:rFonts w:ascii="IRLotus" w:hAnsi="IRLotus" w:cs="B Lotus" w:hint="cs"/>
          <w:color w:val="000080"/>
          <w:rtl/>
        </w:rPr>
        <w:t>في</w:t>
      </w:r>
      <w:r w:rsidR="005B2573" w:rsidRPr="005B2573">
        <w:rPr>
          <w:rFonts w:ascii="IRLotus" w:hAnsi="IRLotus" w:cs="B Lotus"/>
          <w:color w:val="000080"/>
          <w:rtl/>
        </w:rPr>
        <w:t xml:space="preserve"> </w:t>
      </w:r>
      <w:r w:rsidR="005B2573" w:rsidRPr="005B2573">
        <w:rPr>
          <w:rFonts w:ascii="IRLotus" w:hAnsi="IRLotus" w:cs="B Lotus" w:hint="cs"/>
          <w:color w:val="000080"/>
          <w:rtl/>
        </w:rPr>
        <w:t>حركة</w:t>
      </w:r>
      <w:r w:rsidR="005B2573" w:rsidRPr="005B2573">
        <w:rPr>
          <w:rFonts w:ascii="IRLotus" w:hAnsi="IRLotus" w:cs="B Lotus"/>
          <w:color w:val="000080"/>
          <w:rtl/>
        </w:rPr>
        <w:t xml:space="preserve"> </w:t>
      </w:r>
      <w:r w:rsidR="005B2573" w:rsidRPr="005B2573">
        <w:rPr>
          <w:rFonts w:ascii="IRLotus" w:hAnsi="IRLotus" w:cs="B Lotus" w:hint="cs"/>
          <w:color w:val="000080"/>
          <w:rtl/>
        </w:rPr>
        <w:t>بنية</w:t>
      </w:r>
      <w:r w:rsidR="005B2573" w:rsidRPr="005B2573">
        <w:rPr>
          <w:rFonts w:ascii="IRLotus" w:hAnsi="IRLotus" w:cs="B Lotus"/>
          <w:color w:val="000080"/>
          <w:rtl/>
        </w:rPr>
        <w:t xml:space="preserve"> </w:t>
      </w:r>
      <w:r w:rsidR="005B2573" w:rsidRPr="005B2573">
        <w:rPr>
          <w:rFonts w:ascii="IRLotus" w:hAnsi="IRLotus" w:cs="B Lotus" w:hint="cs"/>
          <w:color w:val="000080"/>
          <w:rtl/>
        </w:rPr>
        <w:t>أو</w:t>
      </w:r>
      <w:r w:rsidR="005B2573" w:rsidRPr="005B2573">
        <w:rPr>
          <w:rFonts w:ascii="IRLotus" w:hAnsi="IRLotus" w:cs="B Lotus"/>
          <w:color w:val="000080"/>
          <w:rtl/>
        </w:rPr>
        <w:t xml:space="preserve"> </w:t>
      </w:r>
      <w:r w:rsidR="005B2573" w:rsidRPr="005B2573">
        <w:rPr>
          <w:rFonts w:ascii="IRLotus" w:hAnsi="IRLotus" w:cs="B Lotus" w:hint="cs"/>
          <w:color w:val="000080"/>
          <w:rtl/>
        </w:rPr>
        <w:t>إعراب‌</w:t>
      </w:r>
      <w:r w:rsidR="005B2573">
        <w:rPr>
          <w:rFonts w:ascii="IRLotus" w:hAnsi="IRLotus" w:cs="B Lotus" w:hint="cs"/>
          <w:rtl/>
        </w:rPr>
        <w:t>»</w:t>
      </w:r>
      <w:r w:rsidR="00C50F63">
        <w:rPr>
          <w:rFonts w:ascii="IRLotus" w:hAnsi="IRLotus" w:cs="B Lotus" w:hint="cs"/>
          <w:rtl/>
        </w:rPr>
        <w:t xml:space="preserve"> </w:t>
      </w:r>
      <w:r w:rsidR="009C5F3B">
        <w:rPr>
          <w:rFonts w:ascii="IRLotus" w:hAnsi="IRLotus" w:cs="B Lotus" w:hint="cs"/>
          <w:rtl/>
        </w:rPr>
        <w:t>مرحوم امام فرموده اند: احتیاط واجب، انحصار قرائت در قرائات سبع است.</w:t>
      </w:r>
    </w:p>
    <w:p w:rsidR="009C5F3B" w:rsidRDefault="009C5F3B" w:rsidP="005B2573">
      <w:pPr>
        <w:jc w:val="both"/>
        <w:rPr>
          <w:rFonts w:ascii="IRLotus" w:hAnsi="IRLotus" w:cs="B Lotus"/>
          <w:rtl/>
        </w:rPr>
      </w:pPr>
      <w:r w:rsidRPr="00C50F63">
        <w:rPr>
          <w:rFonts w:ascii="IRLotus" w:hAnsi="IRLotus" w:cs="B Lotus" w:hint="cs"/>
          <w:b/>
          <w:bCs/>
          <w:rtl/>
        </w:rPr>
        <w:t>شبهه ای که وجود دارد این است که</w:t>
      </w:r>
      <w:r>
        <w:rPr>
          <w:rFonts w:ascii="IRLotus" w:hAnsi="IRLotus" w:cs="B Lotus" w:hint="cs"/>
          <w:rtl/>
        </w:rPr>
        <w:t>: همه قرائات سبع در زمان أئمه علیهم السلام رایج نبوده است و لذا دلیل بر این که می توانیم به یکی از قرائات سبع اعتماد کنیم چیست؟</w:t>
      </w:r>
    </w:p>
    <w:p w:rsidR="009C5F3B" w:rsidRDefault="009C5F3B" w:rsidP="005B2573">
      <w:pPr>
        <w:jc w:val="both"/>
        <w:rPr>
          <w:rFonts w:ascii="IRLotus" w:hAnsi="IRLotus" w:cs="B Lotus"/>
          <w:rtl/>
        </w:rPr>
      </w:pPr>
      <w:r>
        <w:rPr>
          <w:rFonts w:ascii="IRLotus" w:hAnsi="IRLotus" w:cs="B Lotus" w:hint="cs"/>
          <w:rtl/>
        </w:rPr>
        <w:t>روایتی از سلمه نقل شده است که معلوم نیست همان ابوخدیجه است یا سلمه سجستانی است که ضعیف است؛</w:t>
      </w:r>
    </w:p>
    <w:p w:rsidR="009C5F3B" w:rsidRDefault="007F4A85" w:rsidP="005B2573">
      <w:pPr>
        <w:jc w:val="both"/>
        <w:rPr>
          <w:rFonts w:ascii="IRLotus" w:hAnsi="IRLotus" w:cs="B Lotus"/>
          <w:rtl/>
        </w:rPr>
      </w:pPr>
      <w:r>
        <w:rPr>
          <w:rFonts w:ascii="IRLotus" w:hAnsi="IRLotus" w:cs="B Lotus" w:hint="cs"/>
          <w:rtl/>
        </w:rPr>
        <w:t>«</w:t>
      </w:r>
      <w:r w:rsidR="009C5F3B" w:rsidRPr="007F4A85">
        <w:rPr>
          <w:rFonts w:ascii="IRLotus" w:hAnsi="IRLotus" w:cs="IRLotus"/>
          <w:color w:val="008000"/>
          <w:rtl/>
        </w:rPr>
        <w:t>مُحَمَّدُ بْنُ يَحْيَى عَنْ مُحَمَّدِ بْنِ الْحُسَيْنِ عَنْ عَبْدِ الرَّحْمَنِ بْنِ أَبِي هَاشِمٍ عَنْ سَالِمِ بْنِ سَلَمَةَ قَالَ: قَرَأَ رَجُلٌ عَلَى أَبِي عَبْدِ اللَّهِ ع وَ أَنَا أَسْتَمِعُ حُرُوفاً مِنَ الْقُرْآنِ لَيْسَ عَلَى مَا يَقْرَأُهَا النَّاسُ فَقَالَ أَبُو عَبْدِ اللَّهِ ع كُفَّ عَنْ هَذِهِ الْقِرَاءَةِ اقْرَأْ كَمَا يَقْرَأُ النَّاسُ حَتَّى يَقُومَ الْقَائِمُ ع فَإِذَا قَامَ الْقَائِمُ ع قَرَأَ كِتَابَ اللَّهِ عَزَّ وَ جَلَّ عَلَى حَدِّهِ وَ أَخْرَجَ الْمُصْحَفَ الَّذِي كَتَبَهُ عَلِيٌّ ع وَ قَالَ أَخْرَجَهُ عَلِيٌّ ع إِلَى النَّاسِ حِينَ فَرَغَ مِنْهُ وَ كَتَبَهُ فَقَالَ لَهُمْ هَذَا كِتَابُ اللَّهِ عَزَّ وَ جَلَّ كَمَا أَنْزَلَهُ اللَّهُ عَلَى مُحَمَّدٍ ص وَ قَدْ جَمَعْتُهُ مِنَ اللَّوْحَيْنِ فَقَالُوا هُوَ ذَا عِنْدَنَا مُصْحَفٌ جَامِعٌ فِيهِ الْقُرْآنُ لَا حَاجَةَ لَنَا فِيهِ فَقَالَ أَمَا وَ اللَّهِ مَا تَرَوْنَهُ بَعْدَ يَوْمِكُمْ هَذَا أَبَداً إِنَّمَا كَانَ عَلَيَّ أَنْ أُخْبِرَكُمْ حِينَ جَمَعْتُهُ لِتَقْرَءُوهُ</w:t>
      </w:r>
      <w:r>
        <w:rPr>
          <w:rFonts w:ascii="IRLotus" w:hAnsi="IRLotus" w:cs="B Lotus" w:hint="cs"/>
          <w:rtl/>
        </w:rPr>
        <w:t>»</w:t>
      </w:r>
      <w:r w:rsidR="009C5F3B">
        <w:rPr>
          <w:rStyle w:val="FootnoteReference"/>
          <w:rFonts w:ascii="IRLotus" w:hAnsi="IRLotus" w:cs="B Lotus"/>
        </w:rPr>
        <w:footnoteReference w:id="3"/>
      </w:r>
      <w:r w:rsidR="0013140F">
        <w:rPr>
          <w:rFonts w:ascii="IRLotus" w:hAnsi="IRLotus" w:cs="B Lotus" w:hint="cs"/>
          <w:rtl/>
        </w:rPr>
        <w:t xml:space="preserve"> گفته می شود «اقرأ کما یقرأ الناس» قرائت به همان نحو متعارف را تجویز کرده است.</w:t>
      </w:r>
    </w:p>
    <w:p w:rsidR="0013140F" w:rsidRDefault="0013140F" w:rsidP="0013140F">
      <w:pPr>
        <w:jc w:val="both"/>
        <w:rPr>
          <w:rFonts w:ascii="IRLotus" w:hAnsi="IRLotus" w:cs="B Lotus"/>
          <w:rtl/>
        </w:rPr>
      </w:pPr>
      <w:r>
        <w:rPr>
          <w:rFonts w:ascii="IRLotus" w:hAnsi="IRLotus" w:cs="B Lotus" w:hint="cs"/>
          <w:rtl/>
        </w:rPr>
        <w:t>آقای خویی سند این روایت را ضعیف دانسته اند ولی به سیره متشرعه تمسک کرده اند که در زمان أئمه این همه اختلاف قرائات بوده است و هیچ روایتی ذکر نشده است که کدام یک از این قرائات باید اختیار شود و لذا اختیار هر قرائتی که متعارف بین مردم است جایز است. البته مرحوم خویی فرموده اند که قرائات سبع در آن زمان، بین مردم متعارف بوده است، بلکه ما زاد بر آن هم متعارف بوده است.</w:t>
      </w:r>
    </w:p>
    <w:p w:rsidR="0013140F" w:rsidRDefault="0013140F" w:rsidP="0013140F">
      <w:pPr>
        <w:jc w:val="both"/>
        <w:rPr>
          <w:rFonts w:ascii="IRLotus" w:hAnsi="IRLotus" w:cs="B Lotus"/>
          <w:rtl/>
        </w:rPr>
      </w:pPr>
      <w:r>
        <w:rPr>
          <w:rFonts w:ascii="IRLotus" w:hAnsi="IRLotus" w:cs="B Lotus" w:hint="cs"/>
          <w:rtl/>
        </w:rPr>
        <w:t>لکن این مطلب که هر قرائتی از قرائات سبع در آن زمان متعارف بوده است برای ما واضح نیست</w:t>
      </w:r>
      <w:r w:rsidR="0000024A">
        <w:rPr>
          <w:rFonts w:ascii="IRLotus" w:hAnsi="IRLotus" w:cs="B Lotus" w:hint="cs"/>
          <w:rtl/>
        </w:rPr>
        <w:t xml:space="preserve"> و لازم است احراز شود در آن زمان متعارف بوده است.</w:t>
      </w:r>
    </w:p>
    <w:p w:rsidR="006349AF" w:rsidRDefault="0000024A" w:rsidP="002E514D">
      <w:pPr>
        <w:jc w:val="both"/>
        <w:rPr>
          <w:rFonts w:ascii="IRLotus" w:hAnsi="IRLotus" w:cs="B Lotus"/>
          <w:rtl/>
        </w:rPr>
      </w:pPr>
      <w:r w:rsidRPr="00B26AB5">
        <w:rPr>
          <w:rFonts w:ascii="IRLotus" w:hAnsi="IRLotus" w:cs="B Lotus" w:hint="cs"/>
          <w:b/>
          <w:bCs/>
          <w:rtl/>
        </w:rPr>
        <w:t>حال اگر شک کنیم که</w:t>
      </w:r>
      <w:r w:rsidR="00B26AB5" w:rsidRPr="00B26AB5">
        <w:rPr>
          <w:rFonts w:ascii="IRLotus" w:hAnsi="IRLotus" w:cs="B Lotus" w:hint="cs"/>
          <w:b/>
          <w:bCs/>
          <w:rtl/>
        </w:rPr>
        <w:t>:</w:t>
      </w:r>
      <w:r>
        <w:rPr>
          <w:rFonts w:ascii="IRLotus" w:hAnsi="IRLotus" w:cs="B Lotus" w:hint="cs"/>
          <w:rtl/>
        </w:rPr>
        <w:t xml:space="preserve"> مثلاً «ملک یوم الدین» یا «مالک یوم الدین» متعارف بوده است یا هر دو متعارف بوده است</w:t>
      </w:r>
      <w:r w:rsidR="006F5DF5">
        <w:rPr>
          <w:rFonts w:ascii="IRLotus" w:hAnsi="IRLotus" w:cs="B Lotus" w:hint="cs"/>
          <w:rtl/>
        </w:rPr>
        <w:t>، تکلیف چیست؟</w:t>
      </w:r>
      <w:r w:rsidR="00247CF8">
        <w:rPr>
          <w:rFonts w:ascii="IRLotus" w:hAnsi="IRLotus" w:cs="B Lotus" w:hint="cs"/>
          <w:rtl/>
        </w:rPr>
        <w:t xml:space="preserve"> </w:t>
      </w:r>
      <w:r w:rsidR="006F5DF5">
        <w:rPr>
          <w:rFonts w:ascii="IRLotus" w:hAnsi="IRLotus" w:cs="B Lotus" w:hint="cs"/>
          <w:rtl/>
        </w:rPr>
        <w:t>به نظر ما در این صورت می توان به أصل برائت تمسک کرد</w:t>
      </w:r>
      <w:r w:rsidR="00247CF8">
        <w:rPr>
          <w:rFonts w:ascii="IRLotus" w:hAnsi="IRLotus" w:cs="B Lotus" w:hint="cs"/>
          <w:rtl/>
        </w:rPr>
        <w:t>. و ظاهر «اقرأ کما یقرأ الناس» این است که عنوان مشیر</w:t>
      </w:r>
      <w:r w:rsidR="00607E53">
        <w:rPr>
          <w:rFonts w:ascii="IRLotus" w:hAnsi="IRLotus" w:cs="B Lotus" w:hint="cs"/>
          <w:rtl/>
        </w:rPr>
        <w:t xml:space="preserve"> به همان قرائات در همان زمان</w:t>
      </w:r>
      <w:r w:rsidR="00247CF8">
        <w:rPr>
          <w:rFonts w:ascii="IRLotus" w:hAnsi="IRLotus" w:cs="B Lotus" w:hint="cs"/>
          <w:rtl/>
        </w:rPr>
        <w:t xml:space="preserve"> است و</w:t>
      </w:r>
      <w:r w:rsidR="0052632A">
        <w:rPr>
          <w:rFonts w:ascii="IRLotus" w:hAnsi="IRLotus" w:cs="B Lotus" w:hint="cs"/>
          <w:rtl/>
        </w:rPr>
        <w:t xml:space="preserve"> ظهور در</w:t>
      </w:r>
      <w:r w:rsidR="00247CF8">
        <w:rPr>
          <w:rFonts w:ascii="IRLotus" w:hAnsi="IRLotus" w:cs="B Lotus" w:hint="cs"/>
          <w:rtl/>
        </w:rPr>
        <w:t xml:space="preserve"> قضیه حقیقیه </w:t>
      </w:r>
      <w:r w:rsidR="0052632A">
        <w:rPr>
          <w:rFonts w:ascii="IRLotus" w:hAnsi="IRLotus" w:cs="B Lotus" w:hint="cs"/>
          <w:rtl/>
        </w:rPr>
        <w:t>ندارد</w:t>
      </w:r>
      <w:r w:rsidR="00247CF8">
        <w:rPr>
          <w:rFonts w:ascii="IRLotus" w:hAnsi="IRLotus" w:cs="B Lotus" w:hint="cs"/>
          <w:rtl/>
        </w:rPr>
        <w:t xml:space="preserve"> که هر چه در طول تاریخ بین مردم متعارف بشود جایز است</w:t>
      </w:r>
      <w:r w:rsidR="003F2546">
        <w:rPr>
          <w:rFonts w:ascii="IRLotus" w:hAnsi="IRLotus" w:cs="B Lotus" w:hint="cs"/>
          <w:rtl/>
        </w:rPr>
        <w:t xml:space="preserve"> ولو آل سعود علیهم اللعنه بین مسلمین متعارف کنند</w:t>
      </w:r>
      <w:r w:rsidR="000D48B1">
        <w:rPr>
          <w:rFonts w:ascii="IRLotus" w:hAnsi="IRLotus" w:cs="B Lotus" w:hint="cs"/>
          <w:rtl/>
        </w:rPr>
        <w:t>.</w:t>
      </w:r>
      <w:r w:rsidR="00F47A0D">
        <w:rPr>
          <w:rFonts w:ascii="IRLotus" w:hAnsi="IRLotus" w:cs="B Lotus" w:hint="cs"/>
          <w:rtl/>
        </w:rPr>
        <w:t xml:space="preserve"> لذا اگر شک کنیم </w:t>
      </w:r>
      <w:r w:rsidR="00F47A0D" w:rsidRPr="00F47A0D">
        <w:rPr>
          <w:rFonts w:ascii="IRLotus" w:hAnsi="IRLotus" w:cs="B Lotus"/>
          <w:rtl/>
        </w:rPr>
        <w:t>«</w:t>
      </w:r>
      <w:r w:rsidR="00F47A0D" w:rsidRPr="00F47A0D">
        <w:rPr>
          <w:rFonts w:ascii="IRLotus" w:hAnsi="IRLotus" w:cs="B Lotus" w:hint="cs"/>
          <w:rtl/>
        </w:rPr>
        <w:t>ملک</w:t>
      </w:r>
      <w:r w:rsidR="00F47A0D" w:rsidRPr="00F47A0D">
        <w:rPr>
          <w:rFonts w:ascii="IRLotus" w:hAnsi="IRLotus" w:cs="B Lotus"/>
          <w:rtl/>
        </w:rPr>
        <w:t xml:space="preserve"> </w:t>
      </w:r>
      <w:r w:rsidR="00F47A0D" w:rsidRPr="00F47A0D">
        <w:rPr>
          <w:rFonts w:ascii="IRLotus" w:hAnsi="IRLotus" w:cs="B Lotus" w:hint="cs"/>
          <w:rtl/>
        </w:rPr>
        <w:t>یوم</w:t>
      </w:r>
      <w:r w:rsidR="00F47A0D" w:rsidRPr="00F47A0D">
        <w:rPr>
          <w:rFonts w:ascii="IRLotus" w:hAnsi="IRLotus" w:cs="B Lotus"/>
          <w:rtl/>
        </w:rPr>
        <w:t xml:space="preserve"> </w:t>
      </w:r>
      <w:r w:rsidR="00F47A0D" w:rsidRPr="00F47A0D">
        <w:rPr>
          <w:rFonts w:ascii="IRLotus" w:hAnsi="IRLotus" w:cs="B Lotus" w:hint="cs"/>
          <w:rtl/>
        </w:rPr>
        <w:t>الدین</w:t>
      </w:r>
      <w:r w:rsidR="00F47A0D" w:rsidRPr="00F47A0D">
        <w:rPr>
          <w:rFonts w:ascii="IRLotus" w:hAnsi="IRLotus" w:cs="B Lotus" w:hint="eastAsia"/>
          <w:rtl/>
        </w:rPr>
        <w:t>»</w:t>
      </w:r>
      <w:r w:rsidR="00F47A0D">
        <w:rPr>
          <w:rFonts w:ascii="IRLotus" w:hAnsi="IRLotus" w:cs="B Lotus" w:hint="cs"/>
          <w:rtl/>
        </w:rPr>
        <w:t xml:space="preserve"> </w:t>
      </w:r>
      <w:r w:rsidR="00F47A0D">
        <w:rPr>
          <w:rFonts w:ascii="IRLotus" w:hAnsi="IRLotus" w:cs="B Lotus" w:hint="cs"/>
          <w:rtl/>
        </w:rPr>
        <w:lastRenderedPageBreak/>
        <w:t xml:space="preserve">متعارف بوده یا نه، برائت جاری کرده و می توانیم در نماز </w:t>
      </w:r>
      <w:r w:rsidR="00F47A0D" w:rsidRPr="00F47A0D">
        <w:rPr>
          <w:rFonts w:ascii="IRLotus" w:hAnsi="IRLotus" w:cs="B Lotus"/>
          <w:rtl/>
        </w:rPr>
        <w:t>«</w:t>
      </w:r>
      <w:r w:rsidR="00F47A0D" w:rsidRPr="00F47A0D">
        <w:rPr>
          <w:rFonts w:ascii="IRLotus" w:hAnsi="IRLotus" w:cs="B Lotus" w:hint="cs"/>
          <w:rtl/>
        </w:rPr>
        <w:t>ملک</w:t>
      </w:r>
      <w:r w:rsidR="00F47A0D" w:rsidRPr="00F47A0D">
        <w:rPr>
          <w:rFonts w:ascii="IRLotus" w:hAnsi="IRLotus" w:cs="B Lotus"/>
          <w:rtl/>
        </w:rPr>
        <w:t xml:space="preserve"> </w:t>
      </w:r>
      <w:r w:rsidR="00F47A0D" w:rsidRPr="00F47A0D">
        <w:rPr>
          <w:rFonts w:ascii="IRLotus" w:hAnsi="IRLotus" w:cs="B Lotus" w:hint="cs"/>
          <w:rtl/>
        </w:rPr>
        <w:t>یوم</w:t>
      </w:r>
      <w:r w:rsidR="00F47A0D" w:rsidRPr="00F47A0D">
        <w:rPr>
          <w:rFonts w:ascii="IRLotus" w:hAnsi="IRLotus" w:cs="B Lotus"/>
          <w:rtl/>
        </w:rPr>
        <w:t xml:space="preserve"> </w:t>
      </w:r>
      <w:r w:rsidR="00F47A0D" w:rsidRPr="00F47A0D">
        <w:rPr>
          <w:rFonts w:ascii="IRLotus" w:hAnsi="IRLotus" w:cs="B Lotus" w:hint="cs"/>
          <w:rtl/>
        </w:rPr>
        <w:t>الدین</w:t>
      </w:r>
      <w:r w:rsidR="00F47A0D" w:rsidRPr="00F47A0D">
        <w:rPr>
          <w:rFonts w:ascii="IRLotus" w:hAnsi="IRLotus" w:cs="B Lotus" w:hint="eastAsia"/>
          <w:rtl/>
        </w:rPr>
        <w:t>»</w:t>
      </w:r>
      <w:r w:rsidR="00F47A0D">
        <w:rPr>
          <w:rFonts w:ascii="IRLotus" w:hAnsi="IRLotus" w:cs="B Lotus" w:hint="cs"/>
          <w:rtl/>
        </w:rPr>
        <w:t xml:space="preserve"> بخوانیم</w:t>
      </w:r>
      <w:r w:rsidR="008B6A78">
        <w:rPr>
          <w:rFonts w:ascii="IRLotus" w:hAnsi="IRLotus" w:cs="B Lotus" w:hint="cs"/>
          <w:rtl/>
        </w:rPr>
        <w:t xml:space="preserve"> یا حتّی اگر شک کنیم «مالک یوم الدین» متعارف بوده است یا نه، با أصل برائت می توانیم «مالک یوم الدین» بخوانیم</w:t>
      </w:r>
      <w:r w:rsidR="007561A5">
        <w:rPr>
          <w:rFonts w:ascii="IRLotus" w:hAnsi="IRLotus" w:cs="B Lotus" w:hint="cs"/>
          <w:rtl/>
        </w:rPr>
        <w:t xml:space="preserve"> و نتیجه تخییر خواهد شد.</w:t>
      </w:r>
      <w:r w:rsidR="006349AF">
        <w:rPr>
          <w:rFonts w:ascii="IRLotus" w:hAnsi="IRLotus" w:cs="B Lotus" w:hint="cs"/>
          <w:rtl/>
        </w:rPr>
        <w:t xml:space="preserve"> یا مثلاً </w:t>
      </w:r>
      <w:r w:rsidR="00C36E2D">
        <w:rPr>
          <w:rFonts w:ascii="IRLotus" w:hAnsi="IRLotus" w:cs="B Lotus" w:hint="cs"/>
          <w:rtl/>
        </w:rPr>
        <w:t xml:space="preserve">«صراط» که </w:t>
      </w:r>
      <w:r w:rsidR="002E514D">
        <w:rPr>
          <w:rFonts w:ascii="IRLotus" w:hAnsi="IRLotus" w:cs="B Lotus" w:hint="cs"/>
          <w:rtl/>
        </w:rPr>
        <w:t>هم با سین و هم با صاد قرائت دارد که قطعاً با صاد صحیح است ولی شک می کنیم با قرائت سین در آن متعارف هم بوده است یا نه، که به نظر ما تنها با اصل برائت می توان تجویز کرد.</w:t>
      </w:r>
    </w:p>
    <w:p w:rsidR="004C46B2" w:rsidRDefault="004C46B2" w:rsidP="004C46B2">
      <w:pPr>
        <w:jc w:val="both"/>
        <w:rPr>
          <w:rFonts w:ascii="IRLotus" w:hAnsi="IRLotus" w:cs="B Lotus"/>
          <w:rtl/>
        </w:rPr>
      </w:pPr>
      <w:r w:rsidRPr="00D80B43">
        <w:rPr>
          <w:rFonts w:ascii="IRLotus" w:hAnsi="IRLotus" w:cs="B Lotus" w:hint="cs"/>
          <w:b/>
          <w:bCs/>
          <w:rtl/>
        </w:rPr>
        <w:t>ممکن است گفته شود</w:t>
      </w:r>
      <w:r>
        <w:rPr>
          <w:rFonts w:ascii="IRLotus" w:hAnsi="IRLotus" w:cs="B Lotus" w:hint="cs"/>
          <w:rtl/>
        </w:rPr>
        <w:t xml:space="preserve">: ظاهر «اقرأ کما یقرأ الناس» این است که همانند عامه نماز بخوانید تا </w:t>
      </w:r>
      <w:r w:rsidR="006B3E10">
        <w:rPr>
          <w:rFonts w:ascii="IRLotus" w:hAnsi="IRLotus" w:cs="B Lotus" w:hint="cs"/>
          <w:rtl/>
        </w:rPr>
        <w:t>متّهم نشوید که قرآن شما با قرآن آن ها تفاوت دارد.</w:t>
      </w:r>
    </w:p>
    <w:p w:rsidR="004C46B2" w:rsidRDefault="004C46B2" w:rsidP="004C46B2">
      <w:pPr>
        <w:jc w:val="both"/>
        <w:rPr>
          <w:rFonts w:ascii="IRLotus" w:hAnsi="IRLotus" w:cs="B Lotus"/>
          <w:rtl/>
        </w:rPr>
      </w:pPr>
      <w:r w:rsidRPr="00D80B43">
        <w:rPr>
          <w:rFonts w:ascii="IRLotus" w:hAnsi="IRLotus" w:cs="B Lotus" w:hint="cs"/>
          <w:b/>
          <w:bCs/>
          <w:rtl/>
        </w:rPr>
        <w:t>می گوییم</w:t>
      </w:r>
      <w:r>
        <w:rPr>
          <w:rFonts w:ascii="IRLotus" w:hAnsi="IRLotus" w:cs="B Lotus" w:hint="cs"/>
          <w:rtl/>
        </w:rPr>
        <w:t>: ظاهر «الناس» این است که همان مردمی که می بینید مراد است نه این بگوید برای رسوا نشدن همرنگ جماعت شو.</w:t>
      </w:r>
    </w:p>
    <w:p w:rsidR="00D80B43" w:rsidRDefault="0047203D" w:rsidP="008A4EC7">
      <w:pPr>
        <w:jc w:val="both"/>
        <w:rPr>
          <w:rFonts w:ascii="IRLotus" w:hAnsi="IRLotus" w:cs="B Lotus"/>
          <w:rtl/>
        </w:rPr>
      </w:pPr>
      <w:r>
        <w:rPr>
          <w:rFonts w:ascii="IRLotus" w:hAnsi="IRLotus" w:cs="B Lotus" w:hint="cs"/>
          <w:rtl/>
        </w:rPr>
        <w:t>پس اگر دلیل «اقرأ کما یقرأ الناس» باشد عنوان مشیر به متعارف در همان زمان است (مشیر بودن یعنی حکم شرعی تابع واقع «ما یقرأ الناس، ما تعارف بین الناس» است یعنی امام علیه السلام واقع را می بینند یعنی مثلاً می فرماید جایز است «مالک» بگویی و جایز است «ملک» بگویی</w:t>
      </w:r>
      <w:r w:rsidR="00E50CBD">
        <w:rPr>
          <w:rFonts w:ascii="IRLotus" w:hAnsi="IRLotus" w:cs="B Lotus" w:hint="cs"/>
          <w:rtl/>
        </w:rPr>
        <w:t>، جایز است «صراط» بگوییم و جایز است «سراط» بگویی که دوران أمر بین تعیین و تخییر می شود)</w:t>
      </w:r>
      <w:r>
        <w:rPr>
          <w:rFonts w:ascii="IRLotus" w:hAnsi="IRLotus" w:cs="B Lotus" w:hint="cs"/>
          <w:rtl/>
        </w:rPr>
        <w:t xml:space="preserve">  و اگر دلیل ما سیره متشرعه باشد سیره در آن زمان قضیه خارجیه بوده و تابع متعارف در آن زمان بوده است.</w:t>
      </w:r>
      <w:r w:rsidR="00D80B43">
        <w:rPr>
          <w:rFonts w:ascii="IRLotus" w:hAnsi="IRLotus" w:cs="B Lotus" w:hint="cs"/>
          <w:rtl/>
        </w:rPr>
        <w:t xml:space="preserve"> البته توجّه شود که الآن «مالک» به این خاطر که قرائت حفص از عاصم است متعارف شده است ولی آیا در آن زمان هم همین متعارف بوده است؟ و راجع به این که «مالک» یا «ملک» است بحث است و مرحوم امام «مالک یوم الدین» را استظهار کرده اند و برخی دیگر «ملک یوم الدین» را استظهار کرده اند از این جهت که متناسب با «یوم» لفظ «ملک» است مانند «لمن الملک الیوم لله الواحد القهّار».</w:t>
      </w:r>
      <w:r w:rsidR="008A4EC7">
        <w:rPr>
          <w:rFonts w:ascii="IRLotus" w:hAnsi="IRLotus" w:cs="B Lotus" w:hint="cs"/>
          <w:rtl/>
        </w:rPr>
        <w:t xml:space="preserve"> </w:t>
      </w:r>
      <w:r w:rsidR="00D80B43">
        <w:rPr>
          <w:rFonts w:ascii="IRLotus" w:hAnsi="IRLotus" w:cs="B Lotus" w:hint="cs"/>
          <w:rtl/>
        </w:rPr>
        <w:t>البته ما</w:t>
      </w:r>
      <w:r w:rsidR="008A4EC7">
        <w:rPr>
          <w:rFonts w:ascii="IRLotus" w:hAnsi="IRLotus" w:cs="B Lotus" w:hint="cs"/>
          <w:rtl/>
        </w:rPr>
        <w:t xml:space="preserve"> این استظهار را</w:t>
      </w:r>
      <w:r w:rsidR="00D80B43">
        <w:rPr>
          <w:rFonts w:ascii="IRLotus" w:hAnsi="IRLotus" w:cs="B Lotus" w:hint="cs"/>
          <w:rtl/>
        </w:rPr>
        <w:t xml:space="preserve"> قبول ند</w:t>
      </w:r>
      <w:r w:rsidR="008A4EC7">
        <w:rPr>
          <w:rFonts w:ascii="IRLotus" w:hAnsi="IRLotus" w:cs="B Lotus" w:hint="cs"/>
          <w:rtl/>
        </w:rPr>
        <w:t>اریم و تعبیر «مالک یوم الدین» نیز عرفی است و الآن هم که «مالک یوم الدین» متعارف است.</w:t>
      </w:r>
    </w:p>
    <w:p w:rsidR="00E93D33" w:rsidRDefault="00491352" w:rsidP="008A4EC7">
      <w:pPr>
        <w:jc w:val="both"/>
        <w:rPr>
          <w:rFonts w:ascii="IRLotus" w:hAnsi="IRLotus" w:cs="B Lotus"/>
          <w:rtl/>
        </w:rPr>
      </w:pPr>
      <w:r w:rsidRPr="00CF1C65">
        <w:rPr>
          <w:rFonts w:ascii="IRLotus" w:hAnsi="IRLotus" w:cs="B Lotus" w:hint="cs"/>
          <w:b/>
          <w:bCs/>
          <w:rtl/>
        </w:rPr>
        <w:t>ممکن است گفته شود:</w:t>
      </w:r>
      <w:r>
        <w:rPr>
          <w:rFonts w:ascii="IRLotus" w:hAnsi="IRLotus" w:cs="B Lotus" w:hint="cs"/>
          <w:rtl/>
        </w:rPr>
        <w:t xml:space="preserve"> این شبهه با شبهات مفهومیه دیگر چه تفاوتی دارد که اینجا را شبهه مصداقیه دانسته اید؟</w:t>
      </w:r>
    </w:p>
    <w:p w:rsidR="008A4EC7" w:rsidRDefault="00491352" w:rsidP="00491352">
      <w:pPr>
        <w:jc w:val="both"/>
        <w:rPr>
          <w:rFonts w:ascii="IRLotus" w:hAnsi="IRLotus" w:cs="B Lotus"/>
          <w:rtl/>
        </w:rPr>
      </w:pPr>
      <w:r w:rsidRPr="00CF1C65">
        <w:rPr>
          <w:rFonts w:ascii="IRLotus" w:hAnsi="IRLotus" w:cs="B Lotus" w:hint="cs"/>
          <w:b/>
          <w:bCs/>
          <w:rtl/>
        </w:rPr>
        <w:t>در جواب می گوییم</w:t>
      </w:r>
      <w:r>
        <w:rPr>
          <w:rFonts w:ascii="IRLotus" w:hAnsi="IRLotus" w:cs="B Lotus" w:hint="cs"/>
          <w:rtl/>
        </w:rPr>
        <w:t xml:space="preserve">: </w:t>
      </w:r>
      <w:r w:rsidR="008A4EC7">
        <w:rPr>
          <w:rFonts w:ascii="IRLotus" w:hAnsi="IRLotus" w:cs="B Lotus" w:hint="cs"/>
          <w:rtl/>
        </w:rPr>
        <w:t>در قضایایی که نسبت مولا و عبد به آن فرقی ندارد مثل این که عبد ظرف بزرگ و کوچک را نزد مولا قرار دهد و مولا هم دستور داده است که «ظرف کوچک بیاور» بعد عبد از کوچکترین ظرف شروع می کند و از مولا سؤال می کن</w:t>
      </w:r>
      <w:r w:rsidR="004F512B">
        <w:rPr>
          <w:rFonts w:ascii="IRLotus" w:hAnsi="IRLotus" w:cs="B Lotus" w:hint="cs"/>
          <w:rtl/>
        </w:rPr>
        <w:t>د که آیا این ظرف کوچک است یا نه و اختلاف بین ظروف هم کم است</w:t>
      </w:r>
      <w:r w:rsidR="00C32C6A">
        <w:rPr>
          <w:rFonts w:ascii="IRLotus" w:hAnsi="IRLotus" w:cs="B Lotus" w:hint="cs"/>
          <w:rtl/>
        </w:rPr>
        <w:t>؛ وقتی به ظرف بیستم و بیست و یکم می رسد تشخیص این که ظرف بیستم کوچک و ظرف بیست و یکم بزرگ است برای عرف مشکل است و مولا نیز بما هو مولا و مقنّن، نه بما هو عالم بالغیب تشخیص بزرگی و کوچکی برایش مشکل است.</w:t>
      </w:r>
      <w:r w:rsidR="00E87857">
        <w:rPr>
          <w:rFonts w:ascii="IRLotus" w:hAnsi="IRLotus" w:cs="B Lotus" w:hint="cs"/>
          <w:rtl/>
        </w:rPr>
        <w:t xml:space="preserve"> یا مثلاً تشخیص عنوان کودک و نوجوان در یک </w:t>
      </w:r>
      <w:r w:rsidR="005242DB">
        <w:rPr>
          <w:rFonts w:ascii="IRLotus" w:hAnsi="IRLotus" w:cs="B Lotus" w:hint="cs"/>
          <w:rtl/>
        </w:rPr>
        <w:t>تاریخی</w:t>
      </w:r>
      <w:r w:rsidR="00E87857">
        <w:rPr>
          <w:rFonts w:ascii="IRLotus" w:hAnsi="IRLotus" w:cs="B Lotus" w:hint="cs"/>
          <w:rtl/>
        </w:rPr>
        <w:t xml:space="preserve"> مشکل است و نمی توان گفت تا فلان </w:t>
      </w:r>
      <w:r w:rsidR="00C74215">
        <w:rPr>
          <w:rFonts w:ascii="IRLotus" w:hAnsi="IRLotus" w:cs="B Lotus" w:hint="cs"/>
          <w:rtl/>
        </w:rPr>
        <w:t>ساعت از فلان روز از فلان سال</w:t>
      </w:r>
      <w:r w:rsidR="00E87857">
        <w:rPr>
          <w:rFonts w:ascii="IRLotus" w:hAnsi="IRLotus" w:cs="B Lotus" w:hint="cs"/>
          <w:rtl/>
        </w:rPr>
        <w:t xml:space="preserve"> کودک است و  بعدش</w:t>
      </w:r>
      <w:r w:rsidR="00C74215">
        <w:rPr>
          <w:rFonts w:ascii="IRLotus" w:hAnsi="IRLotus" w:cs="B Lotus" w:hint="cs"/>
          <w:rtl/>
        </w:rPr>
        <w:t xml:space="preserve"> قطعاً</w:t>
      </w:r>
      <w:r w:rsidR="00E87857">
        <w:rPr>
          <w:rFonts w:ascii="IRLotus" w:hAnsi="IRLotus" w:cs="B Lotus" w:hint="cs"/>
          <w:rtl/>
        </w:rPr>
        <w:t xml:space="preserve"> نوجوان است</w:t>
      </w:r>
      <w:r w:rsidR="00C74215">
        <w:rPr>
          <w:rFonts w:ascii="IRLotus" w:hAnsi="IRLotus" w:cs="B Lotus" w:hint="cs"/>
          <w:rtl/>
        </w:rPr>
        <w:t xml:space="preserve"> این گونه سخن گفتن مجازفه است. و اگر لغت ها هم عوض شود این شبهه مفهومیه وجود دارد</w:t>
      </w:r>
      <w:r w:rsidR="00AD1694">
        <w:rPr>
          <w:rFonts w:ascii="IRLotus" w:hAnsi="IRLotus" w:cs="B Lotus" w:hint="cs"/>
          <w:rtl/>
        </w:rPr>
        <w:t xml:space="preserve"> و در</w:t>
      </w:r>
      <w:r w:rsidR="00C74215">
        <w:rPr>
          <w:rFonts w:ascii="IRLotus" w:hAnsi="IRLotus" w:cs="B Lotus" w:hint="cs"/>
          <w:rtl/>
        </w:rPr>
        <w:t xml:space="preserve"> </w:t>
      </w:r>
      <w:r w:rsidR="00C74215">
        <w:rPr>
          <w:rFonts w:ascii="IRLotus" w:hAnsi="IRLotus" w:cs="B Lotus" w:hint="cs"/>
          <w:rtl/>
        </w:rPr>
        <w:lastRenderedPageBreak/>
        <w:t>«العناء الصغیر، الطفل»</w:t>
      </w:r>
      <w:r w:rsidR="00AD1694">
        <w:rPr>
          <w:rFonts w:ascii="IRLotus" w:hAnsi="IRLotus" w:cs="B Lotus" w:hint="cs"/>
          <w:rtl/>
        </w:rPr>
        <w:t xml:space="preserve"> همین شبهه وجود دارد. یا مثلاً اگر آب های زیادی در کنار هم گذاشته شود و به آب اول نمک اضافه نشود و به آب های بعدی به تدریج نمک اضافه شود که </w:t>
      </w:r>
      <w:r w:rsidR="00305ACB">
        <w:rPr>
          <w:rFonts w:ascii="IRLotus" w:hAnsi="IRLotus" w:cs="B Lotus" w:hint="cs"/>
          <w:rtl/>
        </w:rPr>
        <w:t xml:space="preserve">همه </w:t>
      </w:r>
      <w:r w:rsidR="00AD1694">
        <w:rPr>
          <w:rFonts w:ascii="IRLotus" w:hAnsi="IRLotus" w:cs="B Lotus" w:hint="cs"/>
          <w:rtl/>
        </w:rPr>
        <w:t xml:space="preserve">آب پنجاهمین را </w:t>
      </w:r>
      <w:r w:rsidR="00305ACB">
        <w:rPr>
          <w:rFonts w:ascii="IRLotus" w:hAnsi="IRLotus" w:cs="B Lotus" w:hint="cs"/>
          <w:rtl/>
        </w:rPr>
        <w:t>آب نمی دانند</w:t>
      </w:r>
      <w:r w:rsidR="00AD1694">
        <w:rPr>
          <w:rFonts w:ascii="IRLotus" w:hAnsi="IRLotus" w:cs="B Lotus" w:hint="cs"/>
          <w:rtl/>
        </w:rPr>
        <w:t xml:space="preserve"> و </w:t>
      </w:r>
      <w:r w:rsidR="00305ACB">
        <w:rPr>
          <w:rFonts w:ascii="IRLotus" w:hAnsi="IRLotus" w:cs="B Lotus" w:hint="cs"/>
          <w:rtl/>
        </w:rPr>
        <w:t xml:space="preserve">می گویند </w:t>
      </w:r>
      <w:r w:rsidR="00AD1694">
        <w:rPr>
          <w:rFonts w:ascii="IRLotus" w:hAnsi="IRLotus" w:cs="B Lotus" w:hint="cs"/>
          <w:rtl/>
        </w:rPr>
        <w:t>آب نمک است ولی اگر ظرف و</w:t>
      </w:r>
      <w:r w:rsidR="004874E6">
        <w:rPr>
          <w:rFonts w:ascii="IRLotus" w:hAnsi="IRLotus" w:cs="B Lotus" w:hint="cs"/>
          <w:rtl/>
        </w:rPr>
        <w:t>سط را در نظر بگیریم شبهه می شود.</w:t>
      </w:r>
      <w:r w:rsidR="008E54DA">
        <w:rPr>
          <w:rFonts w:ascii="IRLotus" w:hAnsi="IRLotus" w:cs="B Lotus" w:hint="cs"/>
          <w:rtl/>
        </w:rPr>
        <w:t xml:space="preserve"> پس این موارد به گونه ای است که چه برای مولا و چه برای عرف شبهه می شود و مولا از عرف نسبت به این شبهات مفهومیه أعرف نیست</w:t>
      </w:r>
      <w:r w:rsidR="00373366">
        <w:rPr>
          <w:rFonts w:ascii="IRLotus" w:hAnsi="IRLotus" w:cs="B Lotus" w:hint="cs"/>
          <w:rtl/>
        </w:rPr>
        <w:t xml:space="preserve"> و لذا مولا به عرف احاله می دهد؛ در اینجا ما گفته ایم «جئنی بما یصدق علیه الاناء الصغیر عرفاً»، «جئنی بما هو ماء عرفاً» مراد است.</w:t>
      </w:r>
    </w:p>
    <w:p w:rsidR="00B26AB5" w:rsidRDefault="00373366" w:rsidP="00373366">
      <w:pPr>
        <w:jc w:val="both"/>
        <w:rPr>
          <w:rFonts w:ascii="IRLotus" w:hAnsi="IRLotus" w:cs="B Lotus"/>
          <w:rtl/>
        </w:rPr>
      </w:pPr>
      <w:r w:rsidRPr="00B26AB5">
        <w:rPr>
          <w:rFonts w:ascii="IRLotus" w:hAnsi="IRLotus" w:cs="B Lotus" w:hint="cs"/>
          <w:b/>
          <w:bCs/>
          <w:rtl/>
        </w:rPr>
        <w:t>البته ما این اشکال را مطرح کردیم که</w:t>
      </w:r>
      <w:r w:rsidR="00B26AB5">
        <w:rPr>
          <w:rFonts w:ascii="IRLotus" w:hAnsi="IRLotus" w:cs="B Lotus" w:hint="cs"/>
          <w:rtl/>
        </w:rPr>
        <w:t>:</w:t>
      </w:r>
      <w:r>
        <w:rPr>
          <w:rFonts w:ascii="IRLotus" w:hAnsi="IRLotus" w:cs="B Lotus" w:hint="cs"/>
          <w:rtl/>
        </w:rPr>
        <w:t xml:space="preserve"> چه بسا گفته شود </w:t>
      </w:r>
      <w:r w:rsidR="002359B6">
        <w:rPr>
          <w:rFonts w:ascii="IRLotus" w:hAnsi="IRLotus" w:cs="B Lotus" w:hint="cs"/>
          <w:rtl/>
        </w:rPr>
        <w:t>متوسط ها که نوع عرف نسبت به صدق مفهوم بر آن شک می کنند</w:t>
      </w:r>
      <w:r w:rsidR="007D60ED">
        <w:rPr>
          <w:rFonts w:ascii="IRLotus" w:hAnsi="IRLotus" w:cs="B Lotus" w:hint="cs"/>
          <w:rtl/>
        </w:rPr>
        <w:t xml:space="preserve"> یا نوع عرف اختلاف می کنند که آب است یا نه، اناء صغیر است یا نه، اصلاً این موارد داخل در علقه وضعی این الفاظ نیستند زیرا علقه وضعی یعنی در ذهن نوع عرف، بین این لفظ و این معنا ملازمه و قرن أکید وجود داشته باشد که اگر نوع عرف شک کنند یا اختلاف داشته باشند</w:t>
      </w:r>
      <w:r w:rsidR="00A82FD8">
        <w:rPr>
          <w:rFonts w:ascii="IRLotus" w:hAnsi="IRLotus" w:cs="B Lotus" w:hint="cs"/>
          <w:rtl/>
        </w:rPr>
        <w:t xml:space="preserve"> معلوم می شود ملازمه ذهنی بین لفظ آب و مفهوم و معنایی که این مایع</w:t>
      </w:r>
      <w:r w:rsidR="00B26AB5">
        <w:rPr>
          <w:rFonts w:ascii="IRLotus" w:hAnsi="IRLotus" w:cs="B Lotus" w:hint="cs"/>
          <w:rtl/>
        </w:rPr>
        <w:t xml:space="preserve"> مشکوک مصداق آن است وجود ندارد.</w:t>
      </w:r>
    </w:p>
    <w:p w:rsidR="00373366" w:rsidRDefault="00A82FD8" w:rsidP="00373366">
      <w:pPr>
        <w:jc w:val="both"/>
        <w:rPr>
          <w:rFonts w:ascii="IRLotus" w:hAnsi="IRLotus" w:cs="B Lotus"/>
          <w:rtl/>
        </w:rPr>
      </w:pPr>
      <w:r w:rsidRPr="00B26AB5">
        <w:rPr>
          <w:rFonts w:ascii="IRLotus" w:hAnsi="IRLotus" w:cs="B Lotus" w:hint="cs"/>
          <w:b/>
          <w:bCs/>
          <w:rtl/>
        </w:rPr>
        <w:t>این اشکالی است که در بحث وضع مطرح کردیم ولی فعلاً بیان ما این است که</w:t>
      </w:r>
      <w:r w:rsidR="00B26AB5">
        <w:rPr>
          <w:rFonts w:ascii="IRLotus" w:hAnsi="IRLotus" w:cs="B Lotus" w:hint="cs"/>
          <w:rtl/>
        </w:rPr>
        <w:t>:</w:t>
      </w:r>
      <w:r>
        <w:rPr>
          <w:rFonts w:ascii="IRLotus" w:hAnsi="IRLotus" w:cs="B Lotus" w:hint="cs"/>
          <w:rtl/>
        </w:rPr>
        <w:t xml:space="preserve"> شبهات مفهومیه ای وجود دارد که مولا نسبت به آنها أعرف از عبد نیست و ل</w:t>
      </w:r>
      <w:r w:rsidR="00151028">
        <w:rPr>
          <w:rFonts w:ascii="IRLotus" w:hAnsi="IRLotus" w:cs="B Lotus" w:hint="cs"/>
          <w:rtl/>
        </w:rPr>
        <w:t>ذا خود مولا به عرف احاله می دهد یعنی بما یصدق الماء علیه عرفاً احاله می دهد؛ ولی در عنوان مشیر</w:t>
      </w:r>
      <w:r w:rsidR="00BF7110">
        <w:rPr>
          <w:rFonts w:ascii="IRLotus" w:hAnsi="IRLotus" w:cs="B Lotus" w:hint="cs"/>
          <w:rtl/>
        </w:rPr>
        <w:t>،</w:t>
      </w:r>
      <w:r w:rsidR="00151028">
        <w:rPr>
          <w:rFonts w:ascii="IRLotus" w:hAnsi="IRLotus" w:cs="B Lotus" w:hint="cs"/>
          <w:rtl/>
        </w:rPr>
        <w:t xml:space="preserve"> واقع برای مولا روشن است</w:t>
      </w:r>
      <w:r w:rsidR="00BF7110">
        <w:rPr>
          <w:rFonts w:ascii="IRLotus" w:hAnsi="IRLotus" w:cs="B Lotus" w:hint="cs"/>
          <w:rtl/>
        </w:rPr>
        <w:t>؛ مثلاً این که قرائت متعارف حمد «ملک» یا «مالک» باشد برای أئمه</w:t>
      </w:r>
      <w:r w:rsidR="004A74B8">
        <w:rPr>
          <w:rFonts w:ascii="IRLotus" w:hAnsi="IRLotus" w:cs="B Lotus" w:hint="cs"/>
          <w:rtl/>
        </w:rPr>
        <w:t xml:space="preserve"> و شارع</w:t>
      </w:r>
      <w:r w:rsidR="00BF7110">
        <w:rPr>
          <w:rFonts w:ascii="IRLotus" w:hAnsi="IRLotus" w:cs="B Lotus" w:hint="cs"/>
          <w:rtl/>
        </w:rPr>
        <w:t xml:space="preserve"> روشن بوده است</w:t>
      </w:r>
      <w:r w:rsidR="00354C32">
        <w:rPr>
          <w:rFonts w:ascii="IRLotus" w:hAnsi="IRLotus" w:cs="B Lotus" w:hint="cs"/>
          <w:rtl/>
        </w:rPr>
        <w:t xml:space="preserve"> و</w:t>
      </w:r>
      <w:r w:rsidR="00CE58E0">
        <w:rPr>
          <w:rFonts w:ascii="IRLotus" w:hAnsi="IRLotus" w:cs="B Lotus" w:hint="cs"/>
          <w:rtl/>
        </w:rPr>
        <w:t xml:space="preserve"> متعارف در بلدان از همین قرّاء مکه و مدینه گرفته می شده است و</w:t>
      </w:r>
      <w:r w:rsidR="00354C32">
        <w:rPr>
          <w:rFonts w:ascii="IRLotus" w:hAnsi="IRLotus" w:cs="B Lotus" w:hint="cs"/>
          <w:rtl/>
        </w:rPr>
        <w:t xml:space="preserve"> قرائت ها که اجتهاد نبوده است</w:t>
      </w:r>
      <w:r w:rsidR="00481B6F">
        <w:rPr>
          <w:rFonts w:ascii="IRLotus" w:hAnsi="IRLotus" w:cs="B Lotus" w:hint="cs"/>
          <w:rtl/>
        </w:rPr>
        <w:t xml:space="preserve"> بلکه از باب نقل از پیامبر است</w:t>
      </w:r>
      <w:r w:rsidR="0000331E">
        <w:rPr>
          <w:rFonts w:ascii="IRLotus" w:hAnsi="IRLotus" w:cs="B Lotus" w:hint="cs"/>
          <w:rtl/>
        </w:rPr>
        <w:t xml:space="preserve"> وگرنه آیه را به صورت فعل ماضی «مَلَکَ یومَ الدین» نیز می توان خواند و اتّفاقاً قرائتی به صورت فعل ماضی نیز داریم</w:t>
      </w:r>
      <w:r w:rsidR="00987228">
        <w:rPr>
          <w:rFonts w:ascii="IRLotus" w:hAnsi="IRLotus" w:cs="B Lotus" w:hint="cs"/>
          <w:rtl/>
        </w:rPr>
        <w:t>.</w:t>
      </w:r>
      <w:r w:rsidR="00933848">
        <w:rPr>
          <w:rFonts w:ascii="IRLotus" w:hAnsi="IRLotus" w:cs="B Lotus" w:hint="cs"/>
          <w:rtl/>
        </w:rPr>
        <w:t xml:space="preserve"> قرائت هایی که وجود دارد از قرّائی است که پیش اساتید خود شاگردی کرده اند</w:t>
      </w:r>
      <w:r w:rsidR="00E93D33">
        <w:rPr>
          <w:rFonts w:ascii="IRLotus" w:hAnsi="IRLotus" w:cs="B Lotus" w:hint="cs"/>
          <w:rtl/>
        </w:rPr>
        <w:t xml:space="preserve"> و این ها به ما رسیده است و همین طوری نمی توان اجتهاد کرد.</w:t>
      </w:r>
    </w:p>
    <w:p w:rsidR="00E93D33" w:rsidRDefault="00E93D33" w:rsidP="00D610BA">
      <w:pPr>
        <w:jc w:val="both"/>
        <w:rPr>
          <w:rFonts w:ascii="IRLotus" w:hAnsi="IRLotus" w:cs="B Lotus"/>
          <w:rtl/>
        </w:rPr>
      </w:pPr>
      <w:r>
        <w:rPr>
          <w:rFonts w:ascii="IRLotus" w:hAnsi="IRLotus" w:cs="B Lotus" w:hint="cs"/>
          <w:rtl/>
        </w:rPr>
        <w:t xml:space="preserve">کلام ما این </w:t>
      </w:r>
      <w:r w:rsidR="00CF1C65">
        <w:rPr>
          <w:rFonts w:ascii="IRLotus" w:hAnsi="IRLotus" w:cs="B Lotus" w:hint="cs"/>
          <w:rtl/>
        </w:rPr>
        <w:t xml:space="preserve">است که در این گونه موارد احتمالش هم </w:t>
      </w:r>
      <w:r>
        <w:rPr>
          <w:rFonts w:ascii="IRLotus" w:hAnsi="IRLotus" w:cs="B Lotus" w:hint="cs"/>
          <w:rtl/>
        </w:rPr>
        <w:t>کافی است</w:t>
      </w:r>
      <w:r w:rsidR="00CF1C65">
        <w:rPr>
          <w:rFonts w:ascii="IRLotus" w:hAnsi="IRLotus" w:cs="B Lotus" w:hint="cs"/>
          <w:rtl/>
        </w:rPr>
        <w:t xml:space="preserve"> که أئمه با «اقرأ کما یقرأ الناس» اشاره به واقع کنند و آن واقع مردّد بین أقلّ و أکثر است نه این که «ما یصدق علیه تحسین القرائة عرفاً، ما یصدق علیه القرائة المتارفه» به نحو قضیه حقیقه مدّ نظر باشد بلکه قضیه خارجیه است و </w:t>
      </w:r>
      <w:r w:rsidR="00D610BA">
        <w:rPr>
          <w:rFonts w:ascii="IRLotus" w:hAnsi="IRLotus" w:cs="B Lotus" w:hint="cs"/>
          <w:rtl/>
        </w:rPr>
        <w:t>وقتی عنوان مشیر بود همین که</w:t>
      </w:r>
      <w:r w:rsidR="00CF1C65">
        <w:rPr>
          <w:rFonts w:ascii="IRLotus" w:hAnsi="IRLotus" w:cs="B Lotus" w:hint="cs"/>
          <w:rtl/>
        </w:rPr>
        <w:t xml:space="preserve"> شک کنیم</w:t>
      </w:r>
      <w:r w:rsidR="00D610BA">
        <w:rPr>
          <w:rFonts w:ascii="IRLotus" w:hAnsi="IRLotus" w:cs="B Lotus" w:hint="cs"/>
          <w:rtl/>
        </w:rPr>
        <w:t xml:space="preserve"> و احتمال دهیم</w:t>
      </w:r>
      <w:r w:rsidR="00CF1C65">
        <w:rPr>
          <w:rFonts w:ascii="IRLotus" w:hAnsi="IRLotus" w:cs="B Lotus" w:hint="cs"/>
          <w:rtl/>
        </w:rPr>
        <w:t xml:space="preserve"> قرائت «ملک یوم الدین» متعارف بوده است </w:t>
      </w:r>
      <w:r w:rsidR="00D610BA">
        <w:rPr>
          <w:rFonts w:ascii="IRLotus" w:hAnsi="IRLotus" w:cs="B Lotus" w:hint="cs"/>
          <w:rtl/>
        </w:rPr>
        <w:t>کافی است که</w:t>
      </w:r>
      <w:r w:rsidR="00CF1C65">
        <w:rPr>
          <w:rFonts w:ascii="IRLotus" w:hAnsi="IRLotus" w:cs="B Lotus" w:hint="cs"/>
          <w:rtl/>
        </w:rPr>
        <w:t xml:space="preserve"> بتوانیم با اصل برائت آن را در نماز بخوانیم. و اگر این مطلب گفته نشود باید احراز شود آنچه امروز متعارف شده است در زمان أئمه نیز همین متعارف بوده است. البته ممکن است کسی با قرائن این مطلب را احراز کند</w:t>
      </w:r>
      <w:r w:rsidR="000E2E33">
        <w:rPr>
          <w:rFonts w:ascii="IRLotus" w:hAnsi="IRLotus" w:cs="B Lotus" w:hint="cs"/>
          <w:rtl/>
        </w:rPr>
        <w:t xml:space="preserve"> ولی کار سختی است و قطعاً در «صراط» احراز نمی شود که قرائت سین متعارف بوده است</w:t>
      </w:r>
      <w:r w:rsidR="009D712A">
        <w:rPr>
          <w:rFonts w:ascii="IRLotus" w:hAnsi="IRLotus" w:cs="B Lotus" w:hint="cs"/>
          <w:rtl/>
        </w:rPr>
        <w:t xml:space="preserve"> و همچنین اثبات این که تمام قرائات سبع در آن زمان متعارف بوده است مشکل است. و وقتی احتمال دارد همه این موارد متعارف بوده باشد</w:t>
      </w:r>
      <w:r w:rsidR="00CB4CAF">
        <w:rPr>
          <w:rFonts w:ascii="IRLotus" w:hAnsi="IRLotus" w:cs="B Lotus" w:hint="cs"/>
          <w:rtl/>
        </w:rPr>
        <w:t xml:space="preserve"> دیگر</w:t>
      </w:r>
      <w:r w:rsidR="009D712A">
        <w:rPr>
          <w:rFonts w:ascii="IRLotus" w:hAnsi="IRLotus" w:cs="B Lotus" w:hint="cs"/>
          <w:rtl/>
        </w:rPr>
        <w:t xml:space="preserve"> علم اجمالی پیش نمی آید.</w:t>
      </w:r>
      <w:r w:rsidR="00C4165E">
        <w:rPr>
          <w:rFonts w:ascii="IRLotus" w:hAnsi="IRLotus" w:cs="B Lotus" w:hint="cs"/>
          <w:rtl/>
        </w:rPr>
        <w:t xml:space="preserve"> تکمیل مطلب در بحث قرائت دنبال خواهد شد.</w:t>
      </w:r>
    </w:p>
    <w:p w:rsidR="00C4165E" w:rsidRDefault="00071A03" w:rsidP="00ED79EA">
      <w:pPr>
        <w:jc w:val="both"/>
        <w:rPr>
          <w:rFonts w:ascii="IRLotus" w:hAnsi="IRLotus" w:cs="B Lotus"/>
          <w:rtl/>
        </w:rPr>
      </w:pPr>
      <w:r w:rsidRPr="00B26AB5">
        <w:rPr>
          <w:rFonts w:ascii="IRLotus" w:hAnsi="IRLotus" w:cs="B Lotus" w:hint="cs"/>
          <w:b/>
          <w:bCs/>
          <w:rtl/>
        </w:rPr>
        <w:lastRenderedPageBreak/>
        <w:t>پس فعلاً بیان ما این است که</w:t>
      </w:r>
      <w:r w:rsidR="00B26AB5" w:rsidRPr="00B26AB5">
        <w:rPr>
          <w:rFonts w:ascii="IRLotus" w:hAnsi="IRLotus" w:cs="B Lotus" w:hint="cs"/>
          <w:b/>
          <w:bCs/>
          <w:rtl/>
        </w:rPr>
        <w:t>:</w:t>
      </w:r>
      <w:r w:rsidRPr="00B26AB5">
        <w:rPr>
          <w:rFonts w:ascii="IRLotus" w:hAnsi="IRLotus" w:cs="B Lotus" w:hint="cs"/>
          <w:b/>
          <w:bCs/>
          <w:rtl/>
        </w:rPr>
        <w:t xml:space="preserve"> </w:t>
      </w:r>
      <w:r w:rsidR="00520652">
        <w:rPr>
          <w:rFonts w:ascii="IRLotus" w:hAnsi="IRLotus" w:cs="B Lotus" w:hint="cs"/>
          <w:rtl/>
        </w:rPr>
        <w:t>شاید تحسین عنوان مشیر باشد؛ یعنی «درست بخوان» به این معنا است که طبق ما أنزل الله یا طبق آنچه متعارف است بخوان</w:t>
      </w:r>
      <w:r w:rsidR="00187E0B">
        <w:rPr>
          <w:rFonts w:ascii="IRLotus" w:hAnsi="IRLotus" w:cs="B Lotus" w:hint="cs"/>
          <w:rtl/>
        </w:rPr>
        <w:t xml:space="preserve">. این معنا برای شارع شبهه مفهومیه ندارد و اگر از امام علیه السلام سؤال کنند که وصل تکبیر به ما بعد به سکون، تحسین تکبیرة الاحرام است یا نه، آیا احتمال داده می شود حضرت بگوید نمی دانم؟! </w:t>
      </w:r>
      <w:r w:rsidR="00ED79EA">
        <w:rPr>
          <w:rFonts w:ascii="IRLotus" w:hAnsi="IRLotus" w:cs="B Lotus" w:hint="cs"/>
          <w:rtl/>
        </w:rPr>
        <w:t xml:space="preserve">بله، </w:t>
      </w:r>
      <w:r w:rsidR="00187E0B">
        <w:rPr>
          <w:rFonts w:ascii="IRLotus" w:hAnsi="IRLotus" w:cs="B Lotus" w:hint="cs"/>
          <w:rtl/>
        </w:rPr>
        <w:t>برخی جاها حضرت «لاأدری» فرموده اند</w:t>
      </w:r>
      <w:r w:rsidR="00ED79EA">
        <w:rPr>
          <w:rFonts w:ascii="IRLotus" w:hAnsi="IRLotus" w:cs="B Lotus" w:hint="cs"/>
          <w:rtl/>
        </w:rPr>
        <w:t xml:space="preserve"> که این «لاأدری» در مواردی است که بما هو من أهل العرف نمی داند</w:t>
      </w:r>
      <w:r w:rsidR="006B7526">
        <w:rPr>
          <w:rFonts w:ascii="IRLotus" w:hAnsi="IRLotus" w:cs="B Lotus" w:hint="cs"/>
          <w:rtl/>
        </w:rPr>
        <w:t xml:space="preserve"> و لازم نیست حضرت اعمال علم غیب کند</w:t>
      </w:r>
      <w:r w:rsidR="00406A76">
        <w:rPr>
          <w:rFonts w:ascii="IRLotus" w:hAnsi="IRLotus" w:cs="B Lotus" w:hint="cs"/>
          <w:rtl/>
        </w:rPr>
        <w:t>، ولی حضرت در احکام شرعی نمی توانند «لاأدری» بگویند</w:t>
      </w:r>
      <w:r w:rsidR="00B16D40">
        <w:rPr>
          <w:rFonts w:ascii="IRLotus" w:hAnsi="IRLotus" w:cs="B Lotus" w:hint="cs"/>
          <w:rtl/>
        </w:rPr>
        <w:t>؛ مثلاً سؤال شود که آیا شرعاً جایز است «الله اکبر</w:t>
      </w:r>
      <w:r w:rsidR="00B16D40">
        <w:rPr>
          <w:rFonts w:ascii="B Lotus" w:hAnsi="IRLotus" w:cs="B Lotus" w:hint="cs"/>
          <w:sz w:val="28"/>
          <w:rtl/>
        </w:rPr>
        <w:t xml:space="preserve"> </w:t>
      </w:r>
      <w:r w:rsidR="00B16D40">
        <w:rPr>
          <w:rFonts w:ascii="IRLotus" w:hAnsi="IRLotus" w:cs="B Lotus" w:hint="cs"/>
          <w:rtl/>
        </w:rPr>
        <w:t>بسم الله الرحمن الرحیم» با وصل به سکون بگوییم؟ صحیح نیست که حضرت بفرمایند «من نمی دانم اگر عرفاً بگویند درست است درست است وگرنه نه»</w:t>
      </w:r>
      <w:r w:rsidR="00090763">
        <w:rPr>
          <w:rFonts w:ascii="IRLotus" w:hAnsi="IRLotus" w:cs="B Lotus" w:hint="cs"/>
          <w:rtl/>
        </w:rPr>
        <w:t xml:space="preserve"> عرفاً این معنا در حق ائمه محتمل نیست. احتمال مشیریت در صورتی که احتمالی عرفی باشد، مانع از ظهور در موضوعیت می دهد و لذا می توانیم به اصل برائت رجوع کنیم.</w:t>
      </w:r>
    </w:p>
    <w:p w:rsidR="00090763" w:rsidRDefault="00090763" w:rsidP="00090763">
      <w:pPr>
        <w:pStyle w:val="Heading1"/>
        <w:rPr>
          <w:rtl/>
        </w:rPr>
      </w:pPr>
      <w:bookmarkStart w:id="7" w:name="_Toc65011987"/>
      <w:r>
        <w:rPr>
          <w:rFonts w:hint="cs"/>
          <w:rtl/>
        </w:rPr>
        <w:t>مسأله 1</w:t>
      </w:r>
      <w:bookmarkEnd w:id="7"/>
    </w:p>
    <w:p w:rsidR="00090763" w:rsidRDefault="00090763" w:rsidP="00090763">
      <w:pPr>
        <w:rPr>
          <w:color w:val="000080"/>
          <w:rtl/>
        </w:rPr>
      </w:pPr>
      <w:r w:rsidRPr="00DD05E8">
        <w:rPr>
          <w:rFonts w:hint="cs"/>
          <w:color w:val="000080"/>
          <w:rtl/>
        </w:rPr>
        <w:t>لو</w:t>
      </w:r>
      <w:r w:rsidRPr="00DD05E8">
        <w:rPr>
          <w:color w:val="000080"/>
          <w:rtl/>
        </w:rPr>
        <w:t xml:space="preserve"> </w:t>
      </w:r>
      <w:r w:rsidRPr="00DD05E8">
        <w:rPr>
          <w:rFonts w:hint="cs"/>
          <w:color w:val="000080"/>
          <w:rtl/>
        </w:rPr>
        <w:t>قال</w:t>
      </w:r>
      <w:r w:rsidRPr="00DD05E8">
        <w:rPr>
          <w:color w:val="000080"/>
          <w:rtl/>
        </w:rPr>
        <w:t xml:space="preserve"> </w:t>
      </w:r>
      <w:r w:rsidRPr="00DD05E8">
        <w:rPr>
          <w:rFonts w:hint="cs"/>
          <w:color w:val="000080"/>
          <w:rtl/>
        </w:rPr>
        <w:t>الله</w:t>
      </w:r>
      <w:r w:rsidRPr="00DD05E8">
        <w:rPr>
          <w:color w:val="000080"/>
          <w:rtl/>
        </w:rPr>
        <w:t xml:space="preserve"> </w:t>
      </w:r>
      <w:r w:rsidRPr="00DD05E8">
        <w:rPr>
          <w:rFonts w:hint="cs"/>
          <w:color w:val="000080"/>
          <w:rtl/>
        </w:rPr>
        <w:t>تعالى</w:t>
      </w:r>
      <w:r w:rsidRPr="00DD05E8">
        <w:rPr>
          <w:color w:val="000080"/>
          <w:rtl/>
        </w:rPr>
        <w:t xml:space="preserve"> </w:t>
      </w:r>
      <w:r w:rsidRPr="00DD05E8">
        <w:rPr>
          <w:rFonts w:hint="cs"/>
          <w:color w:val="000080"/>
          <w:rtl/>
        </w:rPr>
        <w:t>أكبر</w:t>
      </w:r>
      <w:r w:rsidRPr="00DD05E8">
        <w:rPr>
          <w:color w:val="000080"/>
          <w:rtl/>
        </w:rPr>
        <w:t xml:space="preserve"> </w:t>
      </w:r>
      <w:r w:rsidRPr="00DD05E8">
        <w:rPr>
          <w:rFonts w:hint="cs"/>
          <w:color w:val="000080"/>
          <w:rtl/>
        </w:rPr>
        <w:t>لم</w:t>
      </w:r>
      <w:r w:rsidRPr="00DD05E8">
        <w:rPr>
          <w:color w:val="000080"/>
          <w:rtl/>
        </w:rPr>
        <w:t xml:space="preserve"> </w:t>
      </w:r>
      <w:r w:rsidRPr="00DD05E8">
        <w:rPr>
          <w:rFonts w:hint="cs"/>
          <w:color w:val="000080"/>
          <w:rtl/>
        </w:rPr>
        <w:t>يصح</w:t>
      </w:r>
      <w:r w:rsidR="00785516">
        <w:rPr>
          <w:rFonts w:hint="cs"/>
          <w:color w:val="000080"/>
          <w:rtl/>
        </w:rPr>
        <w:t xml:space="preserve"> </w:t>
      </w:r>
      <w:r w:rsidRPr="00DD05E8">
        <w:rPr>
          <w:rFonts w:hint="cs"/>
          <w:color w:val="000080"/>
          <w:rtl/>
        </w:rPr>
        <w:t>‌و</w:t>
      </w:r>
      <w:r w:rsidRPr="00DD05E8">
        <w:rPr>
          <w:color w:val="000080"/>
          <w:rtl/>
        </w:rPr>
        <w:t xml:space="preserve"> </w:t>
      </w:r>
      <w:r w:rsidRPr="00DD05E8">
        <w:rPr>
          <w:rFonts w:hint="cs"/>
          <w:color w:val="000080"/>
          <w:rtl/>
        </w:rPr>
        <w:t>لو</w:t>
      </w:r>
      <w:r w:rsidRPr="00DD05E8">
        <w:rPr>
          <w:color w:val="000080"/>
          <w:rtl/>
        </w:rPr>
        <w:t xml:space="preserve"> </w:t>
      </w:r>
      <w:r w:rsidRPr="00DD05E8">
        <w:rPr>
          <w:rFonts w:hint="cs"/>
          <w:color w:val="000080"/>
          <w:rtl/>
        </w:rPr>
        <w:t>قال</w:t>
      </w:r>
      <w:r w:rsidRPr="00DD05E8">
        <w:rPr>
          <w:color w:val="000080"/>
          <w:rtl/>
        </w:rPr>
        <w:t xml:space="preserve"> </w:t>
      </w:r>
      <w:r w:rsidRPr="00DD05E8">
        <w:rPr>
          <w:rFonts w:hint="cs"/>
          <w:color w:val="000080"/>
          <w:rtl/>
        </w:rPr>
        <w:t>الله</w:t>
      </w:r>
      <w:r w:rsidRPr="00DD05E8">
        <w:rPr>
          <w:color w:val="000080"/>
          <w:rtl/>
        </w:rPr>
        <w:t xml:space="preserve"> </w:t>
      </w:r>
      <w:r w:rsidRPr="00DD05E8">
        <w:rPr>
          <w:rFonts w:hint="cs"/>
          <w:color w:val="000080"/>
          <w:rtl/>
        </w:rPr>
        <w:t>أكبر</w:t>
      </w:r>
      <w:r w:rsidRPr="00DD05E8">
        <w:rPr>
          <w:color w:val="000080"/>
          <w:rtl/>
        </w:rPr>
        <w:t xml:space="preserve"> </w:t>
      </w:r>
      <w:r w:rsidRPr="00DD05E8">
        <w:rPr>
          <w:rFonts w:hint="cs"/>
          <w:color w:val="000080"/>
          <w:rtl/>
        </w:rPr>
        <w:t>من</w:t>
      </w:r>
      <w:r w:rsidRPr="00DD05E8">
        <w:rPr>
          <w:color w:val="000080"/>
          <w:rtl/>
        </w:rPr>
        <w:t xml:space="preserve"> </w:t>
      </w:r>
      <w:r w:rsidRPr="00DD05E8">
        <w:rPr>
          <w:rFonts w:hint="cs"/>
          <w:color w:val="000080"/>
          <w:rtl/>
        </w:rPr>
        <w:t>أن</w:t>
      </w:r>
      <w:r w:rsidRPr="00DD05E8">
        <w:rPr>
          <w:color w:val="000080"/>
          <w:rtl/>
        </w:rPr>
        <w:t xml:space="preserve"> </w:t>
      </w:r>
      <w:r w:rsidRPr="00DD05E8">
        <w:rPr>
          <w:rFonts w:hint="cs"/>
          <w:color w:val="000080"/>
          <w:rtl/>
        </w:rPr>
        <w:t>يوصف</w:t>
      </w:r>
      <w:r w:rsidRPr="00DD05E8">
        <w:rPr>
          <w:color w:val="000080"/>
          <w:rtl/>
        </w:rPr>
        <w:t xml:space="preserve"> </w:t>
      </w:r>
      <w:r w:rsidRPr="00DD05E8">
        <w:rPr>
          <w:rFonts w:hint="cs"/>
          <w:color w:val="000080"/>
          <w:rtl/>
        </w:rPr>
        <w:t>أو</w:t>
      </w:r>
      <w:r w:rsidRPr="00DD05E8">
        <w:rPr>
          <w:color w:val="000080"/>
          <w:rtl/>
        </w:rPr>
        <w:t xml:space="preserve"> </w:t>
      </w:r>
      <w:r w:rsidRPr="00DD05E8">
        <w:rPr>
          <w:rFonts w:hint="cs"/>
          <w:color w:val="000080"/>
          <w:rtl/>
        </w:rPr>
        <w:t>من</w:t>
      </w:r>
      <w:r w:rsidRPr="00DD05E8">
        <w:rPr>
          <w:color w:val="000080"/>
          <w:rtl/>
        </w:rPr>
        <w:t xml:space="preserve"> </w:t>
      </w:r>
      <w:r w:rsidRPr="00DD05E8">
        <w:rPr>
          <w:rFonts w:hint="cs"/>
          <w:color w:val="000080"/>
          <w:rtl/>
        </w:rPr>
        <w:t>كل</w:t>
      </w:r>
      <w:r w:rsidRPr="00DD05E8">
        <w:rPr>
          <w:color w:val="000080"/>
          <w:rtl/>
        </w:rPr>
        <w:t xml:space="preserve"> </w:t>
      </w:r>
      <w:r w:rsidRPr="00DD05E8">
        <w:rPr>
          <w:rFonts w:hint="cs"/>
          <w:color w:val="000080"/>
          <w:rtl/>
        </w:rPr>
        <w:t>شي‌ء</w:t>
      </w:r>
      <w:r w:rsidRPr="00DD05E8">
        <w:rPr>
          <w:color w:val="000080"/>
          <w:rtl/>
        </w:rPr>
        <w:t xml:space="preserve"> </w:t>
      </w:r>
      <w:r w:rsidRPr="00DD05E8">
        <w:rPr>
          <w:rFonts w:hint="cs"/>
          <w:color w:val="000080"/>
          <w:rtl/>
        </w:rPr>
        <w:t>فالأحوط</w:t>
      </w:r>
      <w:r w:rsidRPr="00DD05E8">
        <w:rPr>
          <w:color w:val="000080"/>
          <w:rtl/>
        </w:rPr>
        <w:t xml:space="preserve"> </w:t>
      </w:r>
      <w:r w:rsidRPr="00DD05E8">
        <w:rPr>
          <w:rFonts w:hint="cs"/>
          <w:color w:val="000080"/>
          <w:rtl/>
        </w:rPr>
        <w:t>الإتمام</w:t>
      </w:r>
      <w:r w:rsidRPr="00DD05E8">
        <w:rPr>
          <w:color w:val="000080"/>
          <w:rtl/>
        </w:rPr>
        <w:t xml:space="preserve"> </w:t>
      </w:r>
      <w:r w:rsidRPr="00DD05E8">
        <w:rPr>
          <w:rFonts w:hint="cs"/>
          <w:color w:val="000080"/>
          <w:rtl/>
        </w:rPr>
        <w:t>و</w:t>
      </w:r>
      <w:r w:rsidRPr="00DD05E8">
        <w:rPr>
          <w:color w:val="000080"/>
          <w:rtl/>
        </w:rPr>
        <w:t xml:space="preserve"> </w:t>
      </w:r>
      <w:r w:rsidRPr="00DD05E8">
        <w:rPr>
          <w:rFonts w:hint="cs"/>
          <w:color w:val="000080"/>
          <w:rtl/>
        </w:rPr>
        <w:t>الإعادة</w:t>
      </w:r>
      <w:r w:rsidRPr="00DD05E8">
        <w:rPr>
          <w:color w:val="000080"/>
          <w:rtl/>
        </w:rPr>
        <w:t xml:space="preserve"> </w:t>
      </w:r>
      <w:r w:rsidRPr="00DD05E8">
        <w:rPr>
          <w:rFonts w:hint="cs"/>
          <w:color w:val="000080"/>
          <w:rtl/>
        </w:rPr>
        <w:t>و</w:t>
      </w:r>
      <w:r w:rsidRPr="00DD05E8">
        <w:rPr>
          <w:color w:val="000080"/>
          <w:rtl/>
        </w:rPr>
        <w:t xml:space="preserve"> </w:t>
      </w:r>
      <w:r w:rsidRPr="00DD05E8">
        <w:rPr>
          <w:rFonts w:hint="cs"/>
          <w:color w:val="000080"/>
          <w:rtl/>
        </w:rPr>
        <w:t>إن</w:t>
      </w:r>
      <w:r w:rsidRPr="00DD05E8">
        <w:rPr>
          <w:color w:val="000080"/>
          <w:rtl/>
        </w:rPr>
        <w:t xml:space="preserve"> </w:t>
      </w:r>
      <w:r w:rsidRPr="00DD05E8">
        <w:rPr>
          <w:rFonts w:hint="cs"/>
          <w:color w:val="000080"/>
          <w:rtl/>
        </w:rPr>
        <w:t>كان</w:t>
      </w:r>
      <w:r w:rsidRPr="00DD05E8">
        <w:rPr>
          <w:color w:val="000080"/>
          <w:rtl/>
        </w:rPr>
        <w:t xml:space="preserve"> </w:t>
      </w:r>
      <w:r w:rsidRPr="00DD05E8">
        <w:rPr>
          <w:rFonts w:hint="cs"/>
          <w:color w:val="000080"/>
          <w:rtl/>
        </w:rPr>
        <w:t>الأقوى</w:t>
      </w:r>
      <w:r w:rsidRPr="00DD05E8">
        <w:rPr>
          <w:color w:val="000080"/>
          <w:rtl/>
        </w:rPr>
        <w:t xml:space="preserve"> </w:t>
      </w:r>
      <w:r w:rsidRPr="00DD05E8">
        <w:rPr>
          <w:rFonts w:hint="cs"/>
          <w:color w:val="000080"/>
          <w:rtl/>
        </w:rPr>
        <w:t>الصحة</w:t>
      </w:r>
      <w:r w:rsidRPr="00DD05E8">
        <w:rPr>
          <w:color w:val="000080"/>
          <w:rtl/>
        </w:rPr>
        <w:t xml:space="preserve"> </w:t>
      </w:r>
      <w:r w:rsidRPr="00DD05E8">
        <w:rPr>
          <w:rFonts w:hint="cs"/>
          <w:color w:val="000080"/>
          <w:rtl/>
        </w:rPr>
        <w:t>إذا</w:t>
      </w:r>
      <w:r w:rsidRPr="00DD05E8">
        <w:rPr>
          <w:color w:val="000080"/>
          <w:rtl/>
        </w:rPr>
        <w:t xml:space="preserve"> </w:t>
      </w:r>
      <w:r w:rsidRPr="00DD05E8">
        <w:rPr>
          <w:rFonts w:hint="cs"/>
          <w:color w:val="000080"/>
          <w:rtl/>
        </w:rPr>
        <w:t>لم</w:t>
      </w:r>
      <w:r w:rsidRPr="00DD05E8">
        <w:rPr>
          <w:color w:val="000080"/>
          <w:rtl/>
        </w:rPr>
        <w:t xml:space="preserve"> </w:t>
      </w:r>
      <w:r w:rsidRPr="00DD05E8">
        <w:rPr>
          <w:rFonts w:hint="cs"/>
          <w:color w:val="000080"/>
          <w:rtl/>
        </w:rPr>
        <w:t>يكن</w:t>
      </w:r>
      <w:r w:rsidRPr="00DD05E8">
        <w:rPr>
          <w:color w:val="000080"/>
          <w:rtl/>
        </w:rPr>
        <w:t xml:space="preserve"> </w:t>
      </w:r>
      <w:r w:rsidRPr="00DD05E8">
        <w:rPr>
          <w:rFonts w:hint="cs"/>
          <w:color w:val="000080"/>
          <w:rtl/>
        </w:rPr>
        <w:t>بقصد</w:t>
      </w:r>
      <w:r w:rsidRPr="00DD05E8">
        <w:rPr>
          <w:color w:val="000080"/>
          <w:rtl/>
        </w:rPr>
        <w:t xml:space="preserve"> </w:t>
      </w:r>
      <w:r w:rsidRPr="00DD05E8">
        <w:rPr>
          <w:rFonts w:hint="cs"/>
          <w:color w:val="000080"/>
          <w:rtl/>
        </w:rPr>
        <w:t>التشريع‌</w:t>
      </w:r>
    </w:p>
    <w:p w:rsidR="00785516" w:rsidRPr="00DD05E8" w:rsidRDefault="00785516" w:rsidP="00785516">
      <w:pPr>
        <w:pStyle w:val="Heading2"/>
        <w:rPr>
          <w:rtl/>
        </w:rPr>
      </w:pPr>
      <w:bookmarkStart w:id="8" w:name="_Toc65011988"/>
      <w:r>
        <w:rPr>
          <w:rFonts w:hint="cs"/>
          <w:rtl/>
        </w:rPr>
        <w:t>حکم گفتن «الله تعالی اکبر»</w:t>
      </w:r>
      <w:bookmarkEnd w:id="8"/>
    </w:p>
    <w:p w:rsidR="001A2A03" w:rsidRDefault="00090763" w:rsidP="00E57D91">
      <w:pPr>
        <w:rPr>
          <w:rtl/>
        </w:rPr>
      </w:pPr>
      <w:r w:rsidRPr="00AB1C20">
        <w:rPr>
          <w:rFonts w:hint="cs"/>
          <w:b/>
          <w:bCs/>
          <w:rtl/>
        </w:rPr>
        <w:t>صاحب عروه می فرماید</w:t>
      </w:r>
      <w:r>
        <w:rPr>
          <w:rFonts w:hint="cs"/>
          <w:rtl/>
        </w:rPr>
        <w:t xml:space="preserve">: </w:t>
      </w:r>
      <w:r w:rsidR="00DD05E8">
        <w:rPr>
          <w:rFonts w:hint="cs"/>
          <w:rtl/>
        </w:rPr>
        <w:t>«الله تعالی أکبر» صحیح نیست. آقای سیستانی نیز صحیح ندانسته اند أما نه به خاطر کلام مرحوم خویی که حضرت در صحیحه حماد «الله تعالی اکبر» نفرمودند بلکه «الله اکبر» فرمودند زیرا این روایت دلیل بر وجوب نمی شود؛ بلکه وجه عدم صحت این است که</w:t>
      </w:r>
      <w:r w:rsidR="00BD6371">
        <w:rPr>
          <w:rFonts w:hint="cs"/>
          <w:rtl/>
        </w:rPr>
        <w:t xml:space="preserve"> تکبیر، لغت نیست بلکه اصطلاح برای صیغه معروفه است (الآن هم اگر گفته شود شعار بدهید و تکبیر بگویید اگر کسی به صورت دیگری غیر از «الله اکبر» بگوید </w:t>
      </w:r>
      <w:r w:rsidR="00641471">
        <w:rPr>
          <w:rFonts w:hint="cs"/>
          <w:rtl/>
        </w:rPr>
        <w:t>مورد تعجّب مردم قرار می گیرد)</w:t>
      </w:r>
      <w:r w:rsidR="00FF62BB">
        <w:rPr>
          <w:rFonts w:hint="cs"/>
          <w:rtl/>
        </w:rPr>
        <w:t xml:space="preserve"> گفته می شود «الله اکبر» در زمان أئمه به اصطلاح معهود انصراف داشته است و </w:t>
      </w:r>
      <w:r w:rsidR="0004533C">
        <w:rPr>
          <w:rFonts w:hint="cs"/>
          <w:rtl/>
        </w:rPr>
        <w:t>ظاهرش</w:t>
      </w:r>
      <w:r w:rsidR="00FF62BB">
        <w:rPr>
          <w:rFonts w:hint="cs"/>
          <w:rtl/>
        </w:rPr>
        <w:t xml:space="preserve"> این است که</w:t>
      </w:r>
      <w:r w:rsidR="0004533C">
        <w:rPr>
          <w:rFonts w:hint="cs"/>
          <w:rtl/>
        </w:rPr>
        <w:t xml:space="preserve"> اگر کسی از روی جهل نیز بگوید نمازش باطل است و ربطی به تحسین الله اکبر ندارد</w:t>
      </w:r>
      <w:r w:rsidR="00BA4E94">
        <w:rPr>
          <w:rFonts w:hint="cs"/>
          <w:rtl/>
        </w:rPr>
        <w:t>.</w:t>
      </w:r>
      <w:r w:rsidR="009E2823">
        <w:rPr>
          <w:rFonts w:hint="cs"/>
          <w:rtl/>
        </w:rPr>
        <w:t xml:space="preserve"> و لابد ایشان اصطلاح بودن در زمان صدور را به تتبّع کشف کرده اند</w:t>
      </w:r>
      <w:r w:rsidR="001A2A03">
        <w:rPr>
          <w:rFonts w:hint="cs"/>
          <w:rtl/>
        </w:rPr>
        <w:t>.</w:t>
      </w:r>
      <w:r w:rsidR="00E57D91">
        <w:rPr>
          <w:rFonts w:hint="cs"/>
          <w:rtl/>
        </w:rPr>
        <w:t xml:space="preserve"> </w:t>
      </w:r>
      <w:r w:rsidR="001A2A03">
        <w:rPr>
          <w:rFonts w:hint="cs"/>
          <w:rtl/>
        </w:rPr>
        <w:t>لکن برخی در کتب عامه «الله الکبیر» را به خاطر صدق تکبیر تجویز کرده بودند</w:t>
      </w:r>
      <w:r w:rsidR="00E57D91">
        <w:rPr>
          <w:rFonts w:hint="cs"/>
          <w:rtl/>
        </w:rPr>
        <w:t xml:space="preserve"> و لذا این ادّعای آقای سیستانی چندان با تتبّع هماهنگی ندارد. بله، در بین فقهای خاصه، تکبیر اصطلاح شده است، أما این که بگوییم تکبیر در زمان أئمه ظهور در «الله اکبر» داشته است </w:t>
      </w:r>
      <w:r w:rsidR="00506A1D">
        <w:rPr>
          <w:rFonts w:hint="cs"/>
          <w:rtl/>
        </w:rPr>
        <w:t xml:space="preserve">صحیح نیست </w:t>
      </w:r>
      <w:r w:rsidR="00E57D91">
        <w:rPr>
          <w:rFonts w:hint="cs"/>
          <w:rtl/>
        </w:rPr>
        <w:t>بعد از این که خود فقهای عامه اصطلاح ندانسته اند و قاضی ابویوسف گفته است که «الله الکبیر» صحیح است به این خاطر که تکبیر صادق است و بر «الله تعالی اکبر» که تنها یک «تعالی» اضافه شده است به طریق اولی تکبیر صادق است</w:t>
      </w:r>
      <w:r w:rsidR="006C619A">
        <w:rPr>
          <w:rFonts w:hint="cs"/>
          <w:rtl/>
        </w:rPr>
        <w:t>. اگر تکبیر اصطلاح بوده است و این اصطلاح رایج بوده است باید بین متشرّعه عرف می شد.</w:t>
      </w:r>
    </w:p>
    <w:p w:rsidR="006C619A" w:rsidRDefault="006C619A" w:rsidP="006C619A">
      <w:pPr>
        <w:rPr>
          <w:rtl/>
        </w:rPr>
      </w:pPr>
      <w:r>
        <w:rPr>
          <w:rFonts w:hint="cs"/>
          <w:rtl/>
        </w:rPr>
        <w:lastRenderedPageBreak/>
        <w:t>لذا ما خیلی جازم نیست «الله تعالی اکبر» صحیح نباشد و لذا بهتر است بگوییم «لم یصح علی الأحوط»</w:t>
      </w:r>
      <w:r w:rsidR="00AB1C20">
        <w:rPr>
          <w:rFonts w:hint="cs"/>
          <w:rtl/>
        </w:rPr>
        <w:t>.</w:t>
      </w:r>
    </w:p>
    <w:p w:rsidR="00785516" w:rsidRDefault="00785516" w:rsidP="00785516">
      <w:pPr>
        <w:pStyle w:val="Heading2"/>
        <w:rPr>
          <w:rtl/>
        </w:rPr>
      </w:pPr>
      <w:bookmarkStart w:id="9" w:name="_Toc65011989"/>
      <w:r>
        <w:rPr>
          <w:rFonts w:hint="cs"/>
          <w:rtl/>
        </w:rPr>
        <w:t>حکم گفتن «الله اکبر من أن یوصف»</w:t>
      </w:r>
      <w:bookmarkEnd w:id="9"/>
    </w:p>
    <w:p w:rsidR="00AB1C20" w:rsidRDefault="00AB1C20" w:rsidP="006C619A">
      <w:pPr>
        <w:rPr>
          <w:rtl/>
        </w:rPr>
      </w:pPr>
      <w:r w:rsidRPr="00AB1C20">
        <w:rPr>
          <w:rFonts w:hint="cs"/>
          <w:b/>
          <w:bCs/>
          <w:rtl/>
        </w:rPr>
        <w:t>صاحب عروه در ادامه فرموده است</w:t>
      </w:r>
      <w:r>
        <w:rPr>
          <w:rFonts w:hint="cs"/>
          <w:rtl/>
        </w:rPr>
        <w:t>: اگر «الله اکبر من ان یوصف» یا «الله اکبر من کل شیء» بگوید أقوی این است که صحیح است اگر به قصد تشریع نباشد ولو أحوط اتمام نماز و اعاده آن است.</w:t>
      </w:r>
    </w:p>
    <w:p w:rsidR="00AB1C20" w:rsidRDefault="00AB1C20" w:rsidP="00AB1C20">
      <w:pPr>
        <w:rPr>
          <w:rtl/>
        </w:rPr>
      </w:pPr>
      <w:r>
        <w:rPr>
          <w:rFonts w:hint="cs"/>
          <w:rtl/>
        </w:rPr>
        <w:t xml:space="preserve">خیلی از بزرگان </w:t>
      </w:r>
      <w:r>
        <w:rPr>
          <w:rFonts w:ascii="Sakkal Majalla" w:hAnsi="Sakkal Majalla" w:cs="Sakkal Majalla" w:hint="cs"/>
          <w:rtl/>
        </w:rPr>
        <w:t>–</w:t>
      </w:r>
      <w:r>
        <w:rPr>
          <w:rFonts w:hint="cs"/>
          <w:rtl/>
        </w:rPr>
        <w:t>مرحوم بروجردی، مرحوم آسید احمد خوانساری، مرحوم گلپایگانی، مرحوم آسید ابوالحسن اصفهانی، مرحوم حکیم- بر جمله «الاحوط الاتمام و الاعاده» عروه حاشیه زده اند که «لایترک»</w:t>
      </w:r>
      <w:r w:rsidR="003747D5">
        <w:rPr>
          <w:rFonts w:hint="cs"/>
          <w:rtl/>
        </w:rPr>
        <w:t>. مرحوم نائینی فرموده اند «بل الاقوی» یعنی اقوی این است که نماز را اعاده کند. مرحوم آقا ضیاء فرموده اند «الاقوی بطلان الصلاة لکونه کلام آدمی لم یعتبر جزئیته للصلاة»</w:t>
      </w:r>
      <w:r w:rsidR="00323060">
        <w:rPr>
          <w:rFonts w:hint="cs"/>
          <w:rtl/>
        </w:rPr>
        <w:t xml:space="preserve"> که این مطلب عجیب است</w:t>
      </w:r>
      <w:r w:rsidR="00A67A21">
        <w:rPr>
          <w:rFonts w:hint="cs"/>
          <w:rtl/>
        </w:rPr>
        <w:t xml:space="preserve"> زیرا اگر این تعبیر در ابتدای نماز گفته نشود و مثلاً هنگام سجده رفتن «الله اکبر من أن یوصف» گفته شود آیا کلام آدمی محسوب می شود؟! قنوت فارسی و ترکی کلام آدمی محسوب نمی شود و ذکر الله و دعاء است</w:t>
      </w:r>
      <w:r w:rsidR="00767819">
        <w:rPr>
          <w:rFonts w:hint="cs"/>
          <w:rtl/>
        </w:rPr>
        <w:t xml:space="preserve"> حال چگونه «الل اکبر من أن یوصف» که ذ</w:t>
      </w:r>
      <w:r w:rsidR="007B41F9">
        <w:rPr>
          <w:rFonts w:hint="cs"/>
          <w:rtl/>
        </w:rPr>
        <w:t>کر الله است کلام آدمی محسوب شود</w:t>
      </w:r>
      <w:r w:rsidR="00767819">
        <w:rPr>
          <w:rFonts w:hint="cs"/>
          <w:rtl/>
        </w:rPr>
        <w:t>!</w:t>
      </w:r>
    </w:p>
    <w:p w:rsidR="007B41F9" w:rsidRDefault="007B41F9" w:rsidP="00AB1C20">
      <w:pPr>
        <w:rPr>
          <w:rtl/>
        </w:rPr>
      </w:pPr>
      <w:r>
        <w:rPr>
          <w:rFonts w:hint="cs"/>
          <w:rtl/>
        </w:rPr>
        <w:t>مرحوم خویی طبیعی است که بر اساس صحیحه حماد بفرمایند «لایترک الاعاده».</w:t>
      </w:r>
    </w:p>
    <w:p w:rsidR="007B41F9" w:rsidRDefault="007B41F9" w:rsidP="00AB1C20">
      <w:pPr>
        <w:rPr>
          <w:rtl/>
        </w:rPr>
      </w:pPr>
      <w:r w:rsidRPr="00785516">
        <w:rPr>
          <w:rFonts w:hint="cs"/>
          <w:b/>
          <w:bCs/>
          <w:rtl/>
        </w:rPr>
        <w:t>آقای سیستانی فرموده اند</w:t>
      </w:r>
      <w:r>
        <w:rPr>
          <w:rFonts w:hint="cs"/>
          <w:rtl/>
        </w:rPr>
        <w:t>: تعبیر «من أن یوصف یا من کل شیء» در عبارت «الله اکبر من ان یوصف، الله اکبر من کل شیء» از ملابسات «الله اکبر» است و شک می کنیم که شاید مخلّ باشد و اطلاقی هم نداریم و مقتضای دوران أمر بین تعیین و تخییر احتیاط است</w:t>
      </w:r>
      <w:r w:rsidR="00DE0829">
        <w:rPr>
          <w:rFonts w:hint="cs"/>
          <w:rtl/>
        </w:rPr>
        <w:t>. «الله اکبر من ان یوصف» از ملابسات و متعلّقات است و با «الله اکبر و أعظم» که حرف عطف به کار رفته است تفاوت دارد</w:t>
      </w:r>
      <w:r w:rsidR="00AE3EEC">
        <w:rPr>
          <w:rFonts w:hint="cs"/>
          <w:rtl/>
        </w:rPr>
        <w:t xml:space="preserve"> و حرف عطف در قوه تکرار است و اشکالی ندارد و اگر چند چیز دیگر نیز عطف شود مانند «الله اکبر و أعظم و أجلّ و اکرم و اشرف» اشکالی ندارد.</w:t>
      </w:r>
      <w:r w:rsidR="00263205">
        <w:rPr>
          <w:rFonts w:hint="cs"/>
          <w:rtl/>
        </w:rPr>
        <w:t xml:space="preserve"> ملابسات کلام چون از شؤون تکبیرة الاحرام است اطلاقی نداریم که آن را تصحیح کند و مقتضای أصل عملی احتیاط است.</w:t>
      </w:r>
    </w:p>
    <w:p w:rsidR="00263205" w:rsidRDefault="00C71E45" w:rsidP="00C71E45">
      <w:pPr>
        <w:rPr>
          <w:rtl/>
        </w:rPr>
      </w:pPr>
      <w:r>
        <w:rPr>
          <w:rFonts w:hint="cs"/>
          <w:rtl/>
        </w:rPr>
        <w:t>نقل کردیم که آقای سیستانی در بحث قرائت راجع به وصل به سکون و وقف به حرکت فرمودند اگر شک شود که این دو جایز است یا نه و نوبت به اصل عملی برسد به اصل برائت رجوع می کنیم؛ معلوم می شود که ایشان از این نظر برگشته اند زیرا عنوان «الله اکبر» صادق است و در شرط زائد شک داریم که آیا شرط زائد این است که چیزی از ملابسات کلام به آن اضافه نشود برائت جاری می کنیم.</w:t>
      </w:r>
    </w:p>
    <w:p w:rsidR="00785516" w:rsidRDefault="008A5B6A" w:rsidP="00785516">
      <w:pPr>
        <w:rPr>
          <w:rtl/>
        </w:rPr>
      </w:pPr>
      <w:r w:rsidRPr="00785516">
        <w:rPr>
          <w:rFonts w:hint="cs"/>
          <w:rtl/>
        </w:rPr>
        <w:t>اگر شبهه آقای سیستانی این است که ممکن است اصطلاح صیغه معروفه به نحو بشرط لا از اضافه به چیزی باشد</w:t>
      </w:r>
      <w:r w:rsidR="00785516">
        <w:rPr>
          <w:rFonts w:hint="cs"/>
          <w:rtl/>
        </w:rPr>
        <w:t>،</w:t>
      </w:r>
      <w:r w:rsidRPr="00785516">
        <w:rPr>
          <w:rFonts w:hint="cs"/>
          <w:rtl/>
        </w:rPr>
        <w:t xml:space="preserve"> رجوع به</w:t>
      </w:r>
      <w:r>
        <w:rPr>
          <w:rFonts w:hint="cs"/>
          <w:rtl/>
        </w:rPr>
        <w:t xml:space="preserve"> اصل برائت چه اشکالی دارد؟</w:t>
      </w:r>
    </w:p>
    <w:p w:rsidR="00246A89" w:rsidRPr="00090763" w:rsidRDefault="00370C1D" w:rsidP="00785516">
      <w:pPr>
        <w:rPr>
          <w:rtl/>
        </w:rPr>
      </w:pPr>
      <w:r>
        <w:rPr>
          <w:rFonts w:hint="cs"/>
          <w:rtl/>
        </w:rPr>
        <w:lastRenderedPageBreak/>
        <w:t>اگر اشکال شود که أدله اطلاق ندارد در جواب می گوییم که به اصل برائت رجوع می کنیم. اگر اشکال شود که تکبیر اصطلاح برای یک عنوان و صیغه است و نمی دانیم برای «الله اکبر لابشرط» اصطلاح است یا برای «الله اکبر بشرط عدم ذکر شیء دیگر» اصطلاح شده است</w:t>
      </w:r>
      <w:r w:rsidR="002C1D5C">
        <w:rPr>
          <w:rFonts w:hint="cs"/>
          <w:rtl/>
        </w:rPr>
        <w:t>؛ در اینجا نیز تمسک به اصل برائت اشکالی ندارد زیرا فرض این است که تکبیر را به عهده نگذاشته است تا اشتغال جاری شود بلکه تکبیر اصطلاح است و لذا مشیر به صیغه معروف است و</w:t>
      </w:r>
      <w:r w:rsidR="008A28E3">
        <w:rPr>
          <w:rFonts w:hint="cs"/>
          <w:rtl/>
        </w:rPr>
        <w:t xml:space="preserve"> «کبّر» به معنای «قل الله اکبر» است و</w:t>
      </w:r>
      <w:r w:rsidR="002C1D5C">
        <w:rPr>
          <w:rFonts w:hint="cs"/>
          <w:rtl/>
        </w:rPr>
        <w:t xml:space="preserve"> نمی دانیم شارع گفته است «قل الله اکبر» و لابشرط است یا گفته «قل الله اکبر</w:t>
      </w:r>
      <w:r w:rsidR="002976C8">
        <w:rPr>
          <w:rFonts w:hint="cs"/>
          <w:rtl/>
        </w:rPr>
        <w:t xml:space="preserve"> و لاتزد علیه</w:t>
      </w:r>
      <w:r w:rsidR="002A1E5E">
        <w:rPr>
          <w:rFonts w:hint="cs"/>
          <w:rtl/>
        </w:rPr>
        <w:t>» یعنی</w:t>
      </w:r>
      <w:r w:rsidR="002C1D5C">
        <w:rPr>
          <w:rFonts w:hint="cs"/>
          <w:rtl/>
        </w:rPr>
        <w:t xml:space="preserve"> بشرط لا است.</w:t>
      </w:r>
      <w:r w:rsidR="00863518">
        <w:rPr>
          <w:rFonts w:hint="cs"/>
          <w:rtl/>
        </w:rPr>
        <w:t xml:space="preserve"> واین گونه نیست که تکبیر موضوعیت داشته باشد و شارع عنوان تکبیر را به عهده گذاشته باشد زیرا وقتی تکبیر</w:t>
      </w:r>
      <w:r w:rsidR="00626410">
        <w:rPr>
          <w:rFonts w:hint="cs"/>
          <w:rtl/>
        </w:rPr>
        <w:t>،</w:t>
      </w:r>
      <w:r w:rsidR="00863518">
        <w:rPr>
          <w:rFonts w:hint="cs"/>
          <w:rtl/>
        </w:rPr>
        <w:t xml:space="preserve"> اصطلاح </w:t>
      </w:r>
      <w:r w:rsidR="00626410">
        <w:rPr>
          <w:rFonts w:hint="cs"/>
          <w:rtl/>
        </w:rPr>
        <w:t xml:space="preserve">برای </w:t>
      </w:r>
      <w:r w:rsidR="00863518">
        <w:rPr>
          <w:rFonts w:hint="cs"/>
          <w:rtl/>
        </w:rPr>
        <w:t>صیغه معروفه شد به این معنا است که صیغه معروفه را به عهده گذاشته است</w:t>
      </w:r>
      <w:r w:rsidR="008730A5">
        <w:rPr>
          <w:rFonts w:hint="cs"/>
          <w:rtl/>
        </w:rPr>
        <w:t xml:space="preserve"> و واقع مصطلح به عهده می آید. وقتی گفته می شود تکبیر</w:t>
      </w:r>
      <w:r w:rsidR="00EC7357">
        <w:rPr>
          <w:rFonts w:hint="cs"/>
          <w:rtl/>
        </w:rPr>
        <w:t>،</w:t>
      </w:r>
      <w:r w:rsidR="008730A5">
        <w:rPr>
          <w:rFonts w:hint="cs"/>
          <w:rtl/>
        </w:rPr>
        <w:t xml:space="preserve"> اسم</w:t>
      </w:r>
      <w:r w:rsidR="00EC7357">
        <w:rPr>
          <w:rFonts w:hint="cs"/>
          <w:rtl/>
        </w:rPr>
        <w:t xml:space="preserve"> و اصطلاح</w:t>
      </w:r>
      <w:r w:rsidR="008730A5">
        <w:rPr>
          <w:rFonts w:hint="cs"/>
          <w:rtl/>
        </w:rPr>
        <w:t xml:space="preserve"> برای صیغه معروفه است به این معنا است که برای آن صیغه معروفه وضع شده است</w:t>
      </w:r>
      <w:r w:rsidR="00EC7357">
        <w:rPr>
          <w:rFonts w:hint="cs"/>
          <w:rtl/>
        </w:rPr>
        <w:t xml:space="preserve"> و مشیر به آن صیغه معروفه است</w:t>
      </w:r>
      <w:r w:rsidR="00496364">
        <w:rPr>
          <w:rFonts w:hint="cs"/>
          <w:rtl/>
        </w:rPr>
        <w:t>. الآن هم اصطلاحاتی که وجود دارد لفظش مهم نیست بلکه معنایی که مصطلح علیه است مهم است</w:t>
      </w:r>
      <w:r w:rsidR="00016E87">
        <w:rPr>
          <w:rFonts w:hint="cs"/>
          <w:rtl/>
        </w:rPr>
        <w:t>؛ مثلاً «صلاة» قبلاً به معنای دعا بوده است ولی بعداً در عرف متشرعه اصطلاح برای نیایش خاص شده است و</w:t>
      </w:r>
      <w:r w:rsidR="001C513D">
        <w:rPr>
          <w:rFonts w:hint="cs"/>
          <w:rtl/>
        </w:rPr>
        <w:t>لی</w:t>
      </w:r>
      <w:r w:rsidR="00016E87">
        <w:rPr>
          <w:rFonts w:hint="cs"/>
          <w:rtl/>
        </w:rPr>
        <w:t xml:space="preserve"> معنای آن این نیست که دیگر نمی توان أصل برائت</w:t>
      </w:r>
      <w:r w:rsidR="001C513D">
        <w:rPr>
          <w:rFonts w:hint="cs"/>
          <w:rtl/>
        </w:rPr>
        <w:t xml:space="preserve"> در شرائط و أجزای نماز</w:t>
      </w:r>
      <w:r w:rsidR="00016E87">
        <w:rPr>
          <w:rFonts w:hint="cs"/>
          <w:rtl/>
        </w:rPr>
        <w:t xml:space="preserve"> جاری کرد</w:t>
      </w:r>
      <w:r w:rsidR="007D4493">
        <w:rPr>
          <w:rFonts w:hint="cs"/>
          <w:rtl/>
        </w:rPr>
        <w:t xml:space="preserve"> یعنی معنای جدید «صلاة» اصطلاح خاص است ولی وقتی أمر به نماز می شویم قاعده اشتغال در أجزاء و شرائط جاری نمی کنیم</w:t>
      </w:r>
      <w:r w:rsidR="003446C2">
        <w:rPr>
          <w:rFonts w:hint="cs"/>
          <w:rtl/>
        </w:rPr>
        <w:t>.</w:t>
      </w:r>
      <w:r w:rsidR="008C57F2">
        <w:rPr>
          <w:rFonts w:hint="cs"/>
          <w:rtl/>
        </w:rPr>
        <w:t xml:space="preserve"> بله اگر عنوان تکبیر بر «الله اکبر من ان یوصف» صادق نباشد صحیح نخواهد بود ولی اگر احتمال می دهیم که تکبیر مشروط به شرط لا باشد</w:t>
      </w:r>
      <w:r w:rsidR="00466AA6">
        <w:rPr>
          <w:rFonts w:hint="cs"/>
          <w:rtl/>
        </w:rPr>
        <w:t xml:space="preserve"> برائت از شرطیت جاری می کنیم.</w:t>
      </w:r>
    </w:p>
    <w:p w:rsidR="00933848" w:rsidRDefault="002A1E5E" w:rsidP="00514C8E">
      <w:pPr>
        <w:jc w:val="both"/>
        <w:rPr>
          <w:rFonts w:ascii="IRLotus" w:hAnsi="IRLotus" w:cs="B Lotus"/>
          <w:rtl/>
        </w:rPr>
      </w:pPr>
      <w:r w:rsidRPr="00785516">
        <w:rPr>
          <w:rFonts w:ascii="IRLotus" w:hAnsi="IRLotus" w:cs="B Lotus" w:hint="cs"/>
          <w:b/>
          <w:bCs/>
          <w:rtl/>
        </w:rPr>
        <w:t>ممکن است اشکال شود که</w:t>
      </w:r>
      <w:r>
        <w:rPr>
          <w:rFonts w:ascii="IRLotus" w:hAnsi="IRLotus" w:cs="B Lotus" w:hint="cs"/>
          <w:rtl/>
        </w:rPr>
        <w:t>: اگر «الله اکبر» به صورت «الله اکبر من ان یوصف» گفته شود تضییق</w:t>
      </w:r>
      <w:r w:rsidR="00C41ACC">
        <w:rPr>
          <w:rFonts w:ascii="IRLotus" w:hAnsi="IRLotus" w:cs="B Lotus" w:hint="cs"/>
          <w:rtl/>
        </w:rPr>
        <w:t xml:space="preserve"> معنای</w:t>
      </w:r>
      <w:r>
        <w:rPr>
          <w:rFonts w:ascii="IRLotus" w:hAnsi="IRLotus" w:cs="B Lotus" w:hint="cs"/>
          <w:rtl/>
        </w:rPr>
        <w:t xml:space="preserve"> «الله اکبر» خواهد بود</w:t>
      </w:r>
      <w:r w:rsidR="00C41ACC">
        <w:rPr>
          <w:rFonts w:ascii="IRLotus" w:hAnsi="IRLotus" w:cs="B Lotus" w:hint="cs"/>
          <w:rtl/>
        </w:rPr>
        <w:t xml:space="preserve"> و مفضّل علیهی برای آن ذکر شده است و باید «الله اکبر» به طور مطلق گفته شود</w:t>
      </w:r>
      <w:r w:rsidR="00F10CCC">
        <w:rPr>
          <w:rFonts w:ascii="IRLotus" w:hAnsi="IRLotus" w:cs="B Lotus" w:hint="cs"/>
          <w:rtl/>
        </w:rPr>
        <w:t xml:space="preserve">؛ همچنین «الله اکبر من کل شیء» به همین شکل است که ظاهرش «الله اکبر من </w:t>
      </w:r>
      <w:r w:rsidR="00514C8E">
        <w:rPr>
          <w:rFonts w:ascii="IRLotus" w:hAnsi="IRLotus" w:cs="B Lotus" w:hint="cs"/>
          <w:rtl/>
        </w:rPr>
        <w:t>کل شیء من الاشیاء الخارجیه» است؛ مثلاً اگر گفته شود «زید أعلم من عمرو»، با تعبیر «زید أعلم» که به قول مطلق گفته شده است متفاوت است</w:t>
      </w:r>
      <w:r w:rsidR="00F547F9">
        <w:rPr>
          <w:rFonts w:ascii="IRLotus" w:hAnsi="IRLotus" w:cs="B Lotus" w:hint="cs"/>
          <w:rtl/>
        </w:rPr>
        <w:t>.</w:t>
      </w:r>
    </w:p>
    <w:p w:rsidR="00F547F9" w:rsidRPr="00830AEC" w:rsidRDefault="00F547F9" w:rsidP="002C5D13">
      <w:pPr>
        <w:jc w:val="both"/>
        <w:rPr>
          <w:rFonts w:ascii="IRLotus" w:hAnsi="IRLotus" w:cs="B Lotus"/>
        </w:rPr>
      </w:pPr>
      <w:r w:rsidRPr="00785516">
        <w:rPr>
          <w:rFonts w:ascii="IRLotus" w:hAnsi="IRLotus" w:cs="B Lotus" w:hint="cs"/>
          <w:b/>
          <w:bCs/>
          <w:rtl/>
        </w:rPr>
        <w:t>در جواب می گوییم</w:t>
      </w:r>
      <w:r>
        <w:rPr>
          <w:rFonts w:ascii="IRLotus" w:hAnsi="IRLotus" w:cs="B Lotus" w:hint="cs"/>
          <w:rtl/>
        </w:rPr>
        <w:t xml:space="preserve">: شک می کنیم باید «الله اکبر»ی گفته شود که با حذف مفضّل علیه </w:t>
      </w:r>
      <w:r w:rsidR="002C5D13">
        <w:rPr>
          <w:rFonts w:ascii="IRLotus" w:hAnsi="IRLotus" w:cs="B Lotus" w:hint="cs"/>
          <w:rtl/>
        </w:rPr>
        <w:t>بماند</w:t>
      </w:r>
      <w:r>
        <w:rPr>
          <w:rFonts w:ascii="IRLotus" w:hAnsi="IRLotus" w:cs="B Lotus" w:hint="cs"/>
          <w:rtl/>
        </w:rPr>
        <w:t xml:space="preserve"> یا مفضّل علیه کلی ذکر کنیم. بله، «الله اکبر من عباده، الله اکبر من السلاطین» که قطعاً محتمل نیست و الله اکبری که به ما گفته اند این گونه نیست ولی شاید «الله اکبر من ان یوصف» اشکال نداشته باشد و لذا احتمال نمی دهیم هر اضافه ای بدون اشکال باشد مثلاً قطعاً «الله اکبر من ملائکته، الله اکبر من رسله» قطعاً صحیح نیست زیرا خلاف مرتکز است ولی چیزهایی مثل «الله اکبر من ان یوصف» که در قوه تعمیم است</w:t>
      </w:r>
      <w:r w:rsidR="00CA028B">
        <w:rPr>
          <w:rFonts w:ascii="IRLotus" w:hAnsi="IRLotus" w:cs="B Lotus" w:hint="cs"/>
          <w:rtl/>
        </w:rPr>
        <w:t xml:space="preserve"> و نمی خواهیم بگوییم «الله اکبر من ان یوصف» هست ولی «الله اکبر» به قول مطلق نیست</w:t>
      </w:r>
      <w:r w:rsidR="00535F9E">
        <w:rPr>
          <w:rFonts w:ascii="IRLotus" w:hAnsi="IRLotus" w:cs="B Lotus" w:hint="cs"/>
          <w:rtl/>
        </w:rPr>
        <w:t>. لذا اینجا نیز بعید نیست بتوانیم اصل برائت جاری کنیم.</w:t>
      </w:r>
    </w:p>
    <w:sectPr w:rsidR="00F547F9"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AF" w:rsidRDefault="00FE61AF" w:rsidP="008B750B">
      <w:pPr>
        <w:spacing w:line="240" w:lineRule="auto"/>
      </w:pPr>
      <w:r>
        <w:separator/>
      </w:r>
    </w:p>
  </w:endnote>
  <w:endnote w:type="continuationSeparator" w:id="0">
    <w:p w:rsidR="00FE61AF" w:rsidRDefault="00FE61A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359A9" w:rsidRPr="006D44C1" w:rsidTr="0020241A">
      <w:tc>
        <w:tcPr>
          <w:tcW w:w="3382" w:type="dxa"/>
          <w:tcBorders>
            <w:top w:val="nil"/>
            <w:left w:val="nil"/>
            <w:bottom w:val="nil"/>
            <w:right w:val="nil"/>
          </w:tcBorders>
        </w:tcPr>
        <w:p w:rsidR="005359A9" w:rsidRDefault="005359A9" w:rsidP="006D44C1">
          <w:pPr>
            <w:pStyle w:val="Footer"/>
            <w:rPr>
              <w:rtl/>
            </w:rPr>
          </w:pPr>
        </w:p>
      </w:tc>
      <w:tc>
        <w:tcPr>
          <w:tcW w:w="2252" w:type="dxa"/>
          <w:tcBorders>
            <w:top w:val="nil"/>
            <w:left w:val="nil"/>
            <w:bottom w:val="nil"/>
            <w:right w:val="nil"/>
          </w:tcBorders>
          <w:vAlign w:val="center"/>
        </w:tcPr>
        <w:p w:rsidR="005359A9" w:rsidRDefault="005359A9" w:rsidP="006D44C1">
          <w:pPr>
            <w:pStyle w:val="Footer"/>
            <w:jc w:val="right"/>
            <w:rPr>
              <w:rtl/>
            </w:rPr>
          </w:pPr>
          <w:r>
            <w:rPr>
              <w:rFonts w:hint="cs"/>
              <w:rtl/>
            </w:rPr>
            <w:t xml:space="preserve">صفحه </w:t>
          </w:r>
          <w:r>
            <w:fldChar w:fldCharType="begin"/>
          </w:r>
          <w:r>
            <w:instrText>PAGE   \* MERGEFORMAT</w:instrText>
          </w:r>
          <w:r>
            <w:fldChar w:fldCharType="separate"/>
          </w:r>
          <w:r w:rsidR="00067413" w:rsidRPr="00067413">
            <w:rPr>
              <w:noProof/>
              <w:rtl/>
              <w:lang w:val="fa-IR"/>
            </w:rPr>
            <w:t>1</w:t>
          </w:r>
          <w:r>
            <w:rPr>
              <w:noProof/>
            </w:rPr>
            <w:fldChar w:fldCharType="end"/>
          </w:r>
        </w:p>
      </w:tc>
      <w:tc>
        <w:tcPr>
          <w:tcW w:w="4786" w:type="dxa"/>
          <w:tcBorders>
            <w:top w:val="nil"/>
            <w:left w:val="nil"/>
            <w:bottom w:val="nil"/>
            <w:right w:val="nil"/>
          </w:tcBorders>
          <w:vAlign w:val="center"/>
        </w:tcPr>
        <w:p w:rsidR="005359A9" w:rsidRPr="006D44C1" w:rsidRDefault="005359A9" w:rsidP="001B6799">
          <w:pPr>
            <w:pStyle w:val="Footer"/>
            <w:bidi w:val="0"/>
            <w:rPr>
              <w:color w:val="808080" w:themeColor="background1" w:themeShade="80"/>
              <w:rtl/>
            </w:rPr>
          </w:pPr>
          <w:bookmarkStart w:id="17" w:name="BokAdres"/>
          <w:bookmarkEnd w:id="17"/>
        </w:p>
      </w:tc>
    </w:tr>
  </w:tbl>
  <w:p w:rsidR="005359A9" w:rsidRDefault="005359A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AF" w:rsidRDefault="00FE61AF" w:rsidP="008B750B">
      <w:pPr>
        <w:spacing w:line="240" w:lineRule="auto"/>
      </w:pPr>
      <w:r>
        <w:separator/>
      </w:r>
    </w:p>
  </w:footnote>
  <w:footnote w:type="continuationSeparator" w:id="0">
    <w:p w:rsidR="00FE61AF" w:rsidRDefault="00FE61AF" w:rsidP="008B750B">
      <w:pPr>
        <w:spacing w:line="240" w:lineRule="auto"/>
      </w:pPr>
      <w:r>
        <w:continuationSeparator/>
      </w:r>
    </w:p>
  </w:footnote>
  <w:footnote w:id="1">
    <w:p w:rsidR="000E7E34" w:rsidRPr="007A0919" w:rsidRDefault="000E7E34" w:rsidP="000E7E34">
      <w:pPr>
        <w:pStyle w:val="FootnoteText"/>
      </w:pPr>
      <w:r w:rsidRPr="007A0919">
        <w:footnoteRef/>
      </w:r>
      <w:r w:rsidRPr="007A0919">
        <w:rPr>
          <w:rtl/>
        </w:rPr>
        <w:t xml:space="preserve"> </w:t>
      </w:r>
      <w:hyperlink r:id="rId1" w:history="1">
        <w:r w:rsidRPr="007A0919">
          <w:rPr>
            <w:rStyle w:val="Hyperlink"/>
            <w:rFonts w:hint="cs"/>
            <w:rtl/>
          </w:rPr>
          <w:t>تهذیب</w:t>
        </w:r>
        <w:r w:rsidRPr="007A0919">
          <w:rPr>
            <w:rStyle w:val="Hyperlink"/>
            <w:rtl/>
          </w:rPr>
          <w:t xml:space="preserve"> </w:t>
        </w:r>
        <w:r w:rsidRPr="007A0919">
          <w:rPr>
            <w:rStyle w:val="Hyperlink"/>
            <w:rFonts w:hint="cs"/>
            <w:rtl/>
          </w:rPr>
          <w:t>الاحکام،</w:t>
        </w:r>
        <w:r w:rsidRPr="007A0919">
          <w:rPr>
            <w:rStyle w:val="Hyperlink"/>
            <w:rtl/>
          </w:rPr>
          <w:t xml:space="preserve"> </w:t>
        </w:r>
        <w:r w:rsidRPr="007A0919">
          <w:rPr>
            <w:rStyle w:val="Hyperlink"/>
            <w:rFonts w:hint="cs"/>
            <w:rtl/>
          </w:rPr>
          <w:t>شیخ</w:t>
        </w:r>
        <w:r w:rsidRPr="007A0919">
          <w:rPr>
            <w:rStyle w:val="Hyperlink"/>
            <w:rtl/>
          </w:rPr>
          <w:t xml:space="preserve"> </w:t>
        </w:r>
        <w:r w:rsidRPr="007A0919">
          <w:rPr>
            <w:rStyle w:val="Hyperlink"/>
            <w:rFonts w:hint="cs"/>
            <w:rtl/>
          </w:rPr>
          <w:t>طوسی،</w:t>
        </w:r>
        <w:r w:rsidRPr="007A0919">
          <w:rPr>
            <w:rStyle w:val="Hyperlink"/>
            <w:rtl/>
          </w:rPr>
          <w:t xml:space="preserve"> </w:t>
        </w:r>
        <w:r w:rsidRPr="007A0919">
          <w:rPr>
            <w:rStyle w:val="Hyperlink"/>
            <w:rFonts w:hint="cs"/>
            <w:rtl/>
          </w:rPr>
          <w:t>ج</w:t>
        </w:r>
        <w:r w:rsidRPr="007A0919">
          <w:rPr>
            <w:rStyle w:val="Hyperlink"/>
            <w:rtl/>
          </w:rPr>
          <w:t>2</w:t>
        </w:r>
        <w:r w:rsidRPr="007A0919">
          <w:rPr>
            <w:rStyle w:val="Hyperlink"/>
            <w:rFonts w:hint="cs"/>
            <w:rtl/>
          </w:rPr>
          <w:t>،</w:t>
        </w:r>
        <w:r w:rsidRPr="007A0919">
          <w:rPr>
            <w:rStyle w:val="Hyperlink"/>
            <w:rtl/>
          </w:rPr>
          <w:t xml:space="preserve"> </w:t>
        </w:r>
        <w:r w:rsidRPr="007A0919">
          <w:rPr>
            <w:rStyle w:val="Hyperlink"/>
            <w:rFonts w:hint="cs"/>
            <w:rtl/>
          </w:rPr>
          <w:t>ص</w:t>
        </w:r>
        <w:r w:rsidRPr="007A0919">
          <w:rPr>
            <w:rStyle w:val="Hyperlink"/>
            <w:rtl/>
          </w:rPr>
          <w:t>147.</w:t>
        </w:r>
      </w:hyperlink>
    </w:p>
  </w:footnote>
  <w:footnote w:id="2">
    <w:p w:rsidR="006C5959" w:rsidRDefault="006C5959" w:rsidP="00C91A00">
      <w:pPr>
        <w:pStyle w:val="FootnoteText"/>
      </w:pPr>
      <w:r>
        <w:rPr>
          <w:rStyle w:val="FootnoteReference"/>
        </w:rPr>
        <w:footnoteRef/>
      </w:r>
      <w:r>
        <w:rPr>
          <w:rtl/>
        </w:rPr>
        <w:t xml:space="preserve"> </w:t>
      </w:r>
      <w:r>
        <w:rPr>
          <w:rFonts w:hint="cs"/>
          <w:rtl/>
        </w:rPr>
        <w:t>و اشکالی ندارد که جبرئیل قرآن را لابشرط بیاورد مثل این که جبرئیل به صورت وصل با حرکت بخواند</w:t>
      </w:r>
      <w:r w:rsidR="003C2941">
        <w:rPr>
          <w:rFonts w:hint="cs"/>
          <w:rtl/>
        </w:rPr>
        <w:t xml:space="preserve"> و دو آیه را به هم وصل کند</w:t>
      </w:r>
      <w:r>
        <w:rPr>
          <w:rFonts w:hint="cs"/>
          <w:rtl/>
        </w:rPr>
        <w:t xml:space="preserve"> که </w:t>
      </w:r>
      <w:r w:rsidR="003C2941">
        <w:rPr>
          <w:rFonts w:hint="cs"/>
          <w:rtl/>
        </w:rPr>
        <w:t xml:space="preserve">وصل دو آیه به همدیگر خصوصیتی ندارد و </w:t>
      </w:r>
      <w:r>
        <w:rPr>
          <w:rFonts w:hint="cs"/>
          <w:rtl/>
        </w:rPr>
        <w:t>اگر وقف به سکون شود</w:t>
      </w:r>
      <w:r w:rsidR="00C91A00">
        <w:rPr>
          <w:rFonts w:hint="cs"/>
          <w:rtl/>
        </w:rPr>
        <w:t xml:space="preserve"> قطعاً خلاف ما أنزل الله نیست </w:t>
      </w:r>
      <w:r>
        <w:rPr>
          <w:rFonts w:hint="cs"/>
          <w:rtl/>
        </w:rPr>
        <w:t>و معلوم می شود از این حیث لابشرط است.</w:t>
      </w:r>
    </w:p>
  </w:footnote>
  <w:footnote w:id="3">
    <w:p w:rsidR="009C5F3B" w:rsidRPr="009C5F3B" w:rsidRDefault="009C5F3B" w:rsidP="009C5F3B">
      <w:pPr>
        <w:pStyle w:val="FootnoteText"/>
        <w:rPr>
          <w:rtl/>
        </w:rPr>
      </w:pPr>
      <w:r w:rsidRPr="009C5F3B">
        <w:footnoteRef/>
      </w:r>
      <w:r w:rsidRPr="009C5F3B">
        <w:rPr>
          <w:rtl/>
        </w:rPr>
        <w:t xml:space="preserve"> </w:t>
      </w:r>
      <w:hyperlink r:id="rId2" w:history="1">
        <w:r w:rsidRPr="009C5F3B">
          <w:rPr>
            <w:rStyle w:val="Hyperlink"/>
            <w:rFonts w:hint="cs"/>
            <w:rtl/>
          </w:rPr>
          <w:t>الکافی،</w:t>
        </w:r>
        <w:r w:rsidRPr="009C5F3B">
          <w:rPr>
            <w:rStyle w:val="Hyperlink"/>
            <w:rtl/>
          </w:rPr>
          <w:t xml:space="preserve"> </w:t>
        </w:r>
        <w:r w:rsidRPr="009C5F3B">
          <w:rPr>
            <w:rStyle w:val="Hyperlink"/>
            <w:rFonts w:hint="cs"/>
            <w:rtl/>
          </w:rPr>
          <w:t>محمد</w:t>
        </w:r>
        <w:r w:rsidRPr="009C5F3B">
          <w:rPr>
            <w:rStyle w:val="Hyperlink"/>
            <w:rtl/>
          </w:rPr>
          <w:t xml:space="preserve"> </w:t>
        </w:r>
        <w:r w:rsidRPr="009C5F3B">
          <w:rPr>
            <w:rStyle w:val="Hyperlink"/>
            <w:rFonts w:hint="cs"/>
            <w:rtl/>
          </w:rPr>
          <w:t>بن</w:t>
        </w:r>
        <w:r w:rsidRPr="009C5F3B">
          <w:rPr>
            <w:rStyle w:val="Hyperlink"/>
            <w:rtl/>
          </w:rPr>
          <w:t xml:space="preserve"> </w:t>
        </w:r>
        <w:r w:rsidRPr="009C5F3B">
          <w:rPr>
            <w:rStyle w:val="Hyperlink"/>
            <w:rFonts w:hint="cs"/>
            <w:rtl/>
          </w:rPr>
          <w:t>یعقوب</w:t>
        </w:r>
        <w:r w:rsidRPr="009C5F3B">
          <w:rPr>
            <w:rStyle w:val="Hyperlink"/>
            <w:rtl/>
          </w:rPr>
          <w:t xml:space="preserve"> </w:t>
        </w:r>
        <w:r w:rsidRPr="009C5F3B">
          <w:rPr>
            <w:rStyle w:val="Hyperlink"/>
            <w:rFonts w:hint="cs"/>
            <w:rtl/>
          </w:rPr>
          <w:t>کلینی،</w:t>
        </w:r>
        <w:r w:rsidRPr="009C5F3B">
          <w:rPr>
            <w:rStyle w:val="Hyperlink"/>
            <w:rtl/>
          </w:rPr>
          <w:t xml:space="preserve"> </w:t>
        </w:r>
        <w:r w:rsidRPr="009C5F3B">
          <w:rPr>
            <w:rStyle w:val="Hyperlink"/>
            <w:rFonts w:hint="cs"/>
            <w:rtl/>
          </w:rPr>
          <w:t>ج</w:t>
        </w:r>
        <w:r w:rsidRPr="009C5F3B">
          <w:rPr>
            <w:rStyle w:val="Hyperlink"/>
            <w:rtl/>
          </w:rPr>
          <w:t>2</w:t>
        </w:r>
        <w:r w:rsidRPr="009C5F3B">
          <w:rPr>
            <w:rStyle w:val="Hyperlink"/>
            <w:rFonts w:hint="cs"/>
            <w:rtl/>
          </w:rPr>
          <w:t>،</w:t>
        </w:r>
        <w:r w:rsidRPr="009C5F3B">
          <w:rPr>
            <w:rStyle w:val="Hyperlink"/>
            <w:rtl/>
          </w:rPr>
          <w:t xml:space="preserve"> </w:t>
        </w:r>
        <w:r w:rsidRPr="009C5F3B">
          <w:rPr>
            <w:rStyle w:val="Hyperlink"/>
            <w:rFonts w:hint="cs"/>
            <w:rtl/>
          </w:rPr>
          <w:t>ص</w:t>
        </w:r>
        <w:r w:rsidRPr="009C5F3B">
          <w:rPr>
            <w:rStyle w:val="Hyperlink"/>
            <w:rtl/>
          </w:rPr>
          <w:t>633.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9" w:rsidRPr="001D2E9A" w:rsidRDefault="005359A9" w:rsidP="001F023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1F0235">
      <w:rPr>
        <w:rFonts w:hint="cs"/>
        <w:b/>
        <w:bCs/>
        <w:sz w:val="20"/>
        <w:szCs w:val="24"/>
        <w:rtl/>
      </w:rPr>
      <w:t>086</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1F0235">
      <w:rPr>
        <w:rFonts w:hint="cs"/>
        <w:sz w:val="24"/>
        <w:szCs w:val="24"/>
        <w:rtl/>
      </w:rPr>
      <w:t>05</w:t>
    </w:r>
    <w:r>
      <w:rPr>
        <w:sz w:val="24"/>
        <w:szCs w:val="24"/>
        <w:rtl/>
      </w:rPr>
      <w:t xml:space="preserve"> /</w:t>
    </w:r>
    <w:r>
      <w:rPr>
        <w:rFonts w:hint="cs"/>
        <w:sz w:val="24"/>
        <w:szCs w:val="24"/>
        <w:rtl/>
      </w:rPr>
      <w:t>12</w:t>
    </w:r>
    <w:r>
      <w:rPr>
        <w:sz w:val="24"/>
        <w:szCs w:val="24"/>
        <w:rtl/>
      </w:rPr>
      <w:t xml:space="preserve"> /1399</w:t>
    </w:r>
  </w:p>
  <w:p w:rsidR="005359A9" w:rsidRPr="00F16B53" w:rsidRDefault="005359A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311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89C"/>
    <w:rsid w:val="00047C94"/>
    <w:rsid w:val="000500C3"/>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413"/>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B58"/>
    <w:rsid w:val="000B4E8C"/>
    <w:rsid w:val="000B52B1"/>
    <w:rsid w:val="000B560C"/>
    <w:rsid w:val="000B572E"/>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3AD"/>
    <w:rsid w:val="00136761"/>
    <w:rsid w:val="00136A3C"/>
    <w:rsid w:val="00136C82"/>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4DA"/>
    <w:rsid w:val="00170697"/>
    <w:rsid w:val="0017182E"/>
    <w:rsid w:val="00171E7F"/>
    <w:rsid w:val="0017206E"/>
    <w:rsid w:val="00172144"/>
    <w:rsid w:val="001722B8"/>
    <w:rsid w:val="0017331F"/>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87E0B"/>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47D6"/>
    <w:rsid w:val="001A492A"/>
    <w:rsid w:val="001A4A9A"/>
    <w:rsid w:val="001A4ED8"/>
    <w:rsid w:val="001A5040"/>
    <w:rsid w:val="001A511B"/>
    <w:rsid w:val="001A6837"/>
    <w:rsid w:val="001A7341"/>
    <w:rsid w:val="001A79EC"/>
    <w:rsid w:val="001A7A31"/>
    <w:rsid w:val="001B14A1"/>
    <w:rsid w:val="001B1DC8"/>
    <w:rsid w:val="001B1E9F"/>
    <w:rsid w:val="001B2488"/>
    <w:rsid w:val="001B249D"/>
    <w:rsid w:val="001B2D98"/>
    <w:rsid w:val="001B352B"/>
    <w:rsid w:val="001B39A0"/>
    <w:rsid w:val="001B488D"/>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3D"/>
    <w:rsid w:val="001C514E"/>
    <w:rsid w:val="001C5369"/>
    <w:rsid w:val="001C5971"/>
    <w:rsid w:val="001C6F58"/>
    <w:rsid w:val="001C75DE"/>
    <w:rsid w:val="001C78EB"/>
    <w:rsid w:val="001C7A17"/>
    <w:rsid w:val="001C7E8B"/>
    <w:rsid w:val="001D02C4"/>
    <w:rsid w:val="001D02DD"/>
    <w:rsid w:val="001D102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866"/>
    <w:rsid w:val="001F205C"/>
    <w:rsid w:val="001F279B"/>
    <w:rsid w:val="001F3346"/>
    <w:rsid w:val="001F33CE"/>
    <w:rsid w:val="001F3612"/>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2FC"/>
    <w:rsid w:val="0021630D"/>
    <w:rsid w:val="0021712A"/>
    <w:rsid w:val="00217226"/>
    <w:rsid w:val="00217B21"/>
    <w:rsid w:val="00217EB5"/>
    <w:rsid w:val="00217FDE"/>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A89"/>
    <w:rsid w:val="00246B1D"/>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D5C"/>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5677"/>
    <w:rsid w:val="00305ACB"/>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25F"/>
    <w:rsid w:val="0032066A"/>
    <w:rsid w:val="00320F48"/>
    <w:rsid w:val="0032100F"/>
    <w:rsid w:val="00321342"/>
    <w:rsid w:val="003220B5"/>
    <w:rsid w:val="003222B1"/>
    <w:rsid w:val="00323060"/>
    <w:rsid w:val="003231CF"/>
    <w:rsid w:val="003235EE"/>
    <w:rsid w:val="0032478C"/>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A99"/>
    <w:rsid w:val="00354C32"/>
    <w:rsid w:val="00354CDB"/>
    <w:rsid w:val="003553DE"/>
    <w:rsid w:val="00355432"/>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4BA7"/>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CFC"/>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C5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6AA6"/>
    <w:rsid w:val="00467734"/>
    <w:rsid w:val="00470263"/>
    <w:rsid w:val="00470313"/>
    <w:rsid w:val="0047043E"/>
    <w:rsid w:val="00470C25"/>
    <w:rsid w:val="00470EDF"/>
    <w:rsid w:val="00471034"/>
    <w:rsid w:val="004715C8"/>
    <w:rsid w:val="004715FA"/>
    <w:rsid w:val="0047172E"/>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939"/>
    <w:rsid w:val="00477C56"/>
    <w:rsid w:val="00477C8E"/>
    <w:rsid w:val="00477EF5"/>
    <w:rsid w:val="004800E6"/>
    <w:rsid w:val="00480768"/>
    <w:rsid w:val="00480C0D"/>
    <w:rsid w:val="00480D71"/>
    <w:rsid w:val="00480F2C"/>
    <w:rsid w:val="00481079"/>
    <w:rsid w:val="0048138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C0C4B"/>
    <w:rsid w:val="004C10C9"/>
    <w:rsid w:val="004C221D"/>
    <w:rsid w:val="004C22D4"/>
    <w:rsid w:val="004C230A"/>
    <w:rsid w:val="004C257F"/>
    <w:rsid w:val="004C27E9"/>
    <w:rsid w:val="004C37B2"/>
    <w:rsid w:val="004C3D3B"/>
    <w:rsid w:val="004C3D5C"/>
    <w:rsid w:val="004C42BA"/>
    <w:rsid w:val="004C4638"/>
    <w:rsid w:val="004C46B2"/>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C8E"/>
    <w:rsid w:val="00514E1D"/>
    <w:rsid w:val="0051592A"/>
    <w:rsid w:val="00515E60"/>
    <w:rsid w:val="005161B0"/>
    <w:rsid w:val="005163F5"/>
    <w:rsid w:val="00516D79"/>
    <w:rsid w:val="00516F74"/>
    <w:rsid w:val="00516FC3"/>
    <w:rsid w:val="00517C12"/>
    <w:rsid w:val="00517CFB"/>
    <w:rsid w:val="00520043"/>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26"/>
    <w:rsid w:val="00544C4D"/>
    <w:rsid w:val="00545F2D"/>
    <w:rsid w:val="0054617F"/>
    <w:rsid w:val="00546277"/>
    <w:rsid w:val="005464F4"/>
    <w:rsid w:val="0054680A"/>
    <w:rsid w:val="00547397"/>
    <w:rsid w:val="0055012E"/>
    <w:rsid w:val="00551AAE"/>
    <w:rsid w:val="00551E08"/>
    <w:rsid w:val="00551EF9"/>
    <w:rsid w:val="005523A9"/>
    <w:rsid w:val="005524F7"/>
    <w:rsid w:val="005525C8"/>
    <w:rsid w:val="00552825"/>
    <w:rsid w:val="00552AC3"/>
    <w:rsid w:val="00552C12"/>
    <w:rsid w:val="00553477"/>
    <w:rsid w:val="00553708"/>
    <w:rsid w:val="00553859"/>
    <w:rsid w:val="00553FE7"/>
    <w:rsid w:val="00554F26"/>
    <w:rsid w:val="00555130"/>
    <w:rsid w:val="00555357"/>
    <w:rsid w:val="00555DF3"/>
    <w:rsid w:val="00555E54"/>
    <w:rsid w:val="00556662"/>
    <w:rsid w:val="00560713"/>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37F3"/>
    <w:rsid w:val="00573F7A"/>
    <w:rsid w:val="00574861"/>
    <w:rsid w:val="00575496"/>
    <w:rsid w:val="0057566B"/>
    <w:rsid w:val="0057594D"/>
    <w:rsid w:val="00575CAA"/>
    <w:rsid w:val="00575F64"/>
    <w:rsid w:val="00576423"/>
    <w:rsid w:val="005765DD"/>
    <w:rsid w:val="00576788"/>
    <w:rsid w:val="005767B2"/>
    <w:rsid w:val="00576B7D"/>
    <w:rsid w:val="00576CF3"/>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573"/>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516"/>
    <w:rsid w:val="00612C21"/>
    <w:rsid w:val="00612C99"/>
    <w:rsid w:val="00612CC5"/>
    <w:rsid w:val="0061317E"/>
    <w:rsid w:val="00613DBF"/>
    <w:rsid w:val="00613F5C"/>
    <w:rsid w:val="0061454D"/>
    <w:rsid w:val="00614F77"/>
    <w:rsid w:val="0061503C"/>
    <w:rsid w:val="00615186"/>
    <w:rsid w:val="00615E20"/>
    <w:rsid w:val="006162A2"/>
    <w:rsid w:val="00616A93"/>
    <w:rsid w:val="00617713"/>
    <w:rsid w:val="00617B96"/>
    <w:rsid w:val="00617D59"/>
    <w:rsid w:val="0062030A"/>
    <w:rsid w:val="0062036E"/>
    <w:rsid w:val="00620AE4"/>
    <w:rsid w:val="00620BF3"/>
    <w:rsid w:val="00620FC4"/>
    <w:rsid w:val="00621010"/>
    <w:rsid w:val="00621B26"/>
    <w:rsid w:val="00621C9E"/>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9AF"/>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E07"/>
    <w:rsid w:val="006445E6"/>
    <w:rsid w:val="00644918"/>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01C"/>
    <w:rsid w:val="00652F0F"/>
    <w:rsid w:val="006532F4"/>
    <w:rsid w:val="0065339B"/>
    <w:rsid w:val="00653BA1"/>
    <w:rsid w:val="0065404E"/>
    <w:rsid w:val="00654205"/>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78F"/>
    <w:rsid w:val="006755AD"/>
    <w:rsid w:val="0067593F"/>
    <w:rsid w:val="00675A43"/>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E12"/>
    <w:rsid w:val="006B61F4"/>
    <w:rsid w:val="006B6375"/>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8C1"/>
    <w:rsid w:val="00713240"/>
    <w:rsid w:val="00713697"/>
    <w:rsid w:val="00714384"/>
    <w:rsid w:val="007147AF"/>
    <w:rsid w:val="00714E2E"/>
    <w:rsid w:val="00714E31"/>
    <w:rsid w:val="0071512E"/>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4E2"/>
    <w:rsid w:val="00765583"/>
    <w:rsid w:val="00765588"/>
    <w:rsid w:val="00765B26"/>
    <w:rsid w:val="00766078"/>
    <w:rsid w:val="007669B7"/>
    <w:rsid w:val="00766AC7"/>
    <w:rsid w:val="00766F93"/>
    <w:rsid w:val="0076754F"/>
    <w:rsid w:val="00767819"/>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1F9"/>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5697"/>
    <w:rsid w:val="007C5BF2"/>
    <w:rsid w:val="007C6D9E"/>
    <w:rsid w:val="007C6E12"/>
    <w:rsid w:val="007C6F09"/>
    <w:rsid w:val="007C6FAB"/>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D5"/>
    <w:rsid w:val="007D5473"/>
    <w:rsid w:val="007D5DA1"/>
    <w:rsid w:val="007D60ED"/>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411F"/>
    <w:rsid w:val="007E460B"/>
    <w:rsid w:val="007E4861"/>
    <w:rsid w:val="007E5B3F"/>
    <w:rsid w:val="007E5C91"/>
    <w:rsid w:val="007E6354"/>
    <w:rsid w:val="007E6656"/>
    <w:rsid w:val="007E6B4D"/>
    <w:rsid w:val="007E7C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048"/>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C5"/>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85C"/>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191D"/>
    <w:rsid w:val="008B195F"/>
    <w:rsid w:val="008B1EB2"/>
    <w:rsid w:val="008B2330"/>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E8D"/>
    <w:rsid w:val="00914229"/>
    <w:rsid w:val="009144A6"/>
    <w:rsid w:val="00914586"/>
    <w:rsid w:val="00914E11"/>
    <w:rsid w:val="00915C64"/>
    <w:rsid w:val="00915C83"/>
    <w:rsid w:val="009160F4"/>
    <w:rsid w:val="009167C5"/>
    <w:rsid w:val="00916BA2"/>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600D"/>
    <w:rsid w:val="00936892"/>
    <w:rsid w:val="00936923"/>
    <w:rsid w:val="009370A8"/>
    <w:rsid w:val="009370C0"/>
    <w:rsid w:val="009378C1"/>
    <w:rsid w:val="00940375"/>
    <w:rsid w:val="0094168D"/>
    <w:rsid w:val="00941A93"/>
    <w:rsid w:val="00941CEB"/>
    <w:rsid w:val="00941FC9"/>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FE"/>
    <w:rsid w:val="009559FC"/>
    <w:rsid w:val="00955EFE"/>
    <w:rsid w:val="009565FE"/>
    <w:rsid w:val="00957381"/>
    <w:rsid w:val="009577B9"/>
    <w:rsid w:val="009578C6"/>
    <w:rsid w:val="0095794B"/>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7FD"/>
    <w:rsid w:val="009C4AC2"/>
    <w:rsid w:val="009C52BD"/>
    <w:rsid w:val="009C575D"/>
    <w:rsid w:val="009C5AC3"/>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4508"/>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4D3"/>
    <w:rsid w:val="00A167FA"/>
    <w:rsid w:val="00A171B6"/>
    <w:rsid w:val="00A178C8"/>
    <w:rsid w:val="00A178F9"/>
    <w:rsid w:val="00A17B09"/>
    <w:rsid w:val="00A201E7"/>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0A3"/>
    <w:rsid w:val="00A766AE"/>
    <w:rsid w:val="00A76EF5"/>
    <w:rsid w:val="00A771B8"/>
    <w:rsid w:val="00A77C00"/>
    <w:rsid w:val="00A8065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2FD8"/>
    <w:rsid w:val="00A839E9"/>
    <w:rsid w:val="00A83CB5"/>
    <w:rsid w:val="00A8454B"/>
    <w:rsid w:val="00A84CA3"/>
    <w:rsid w:val="00A85187"/>
    <w:rsid w:val="00A85CFF"/>
    <w:rsid w:val="00A8648C"/>
    <w:rsid w:val="00A864A4"/>
    <w:rsid w:val="00A8674D"/>
    <w:rsid w:val="00A86766"/>
    <w:rsid w:val="00A86B23"/>
    <w:rsid w:val="00A86B87"/>
    <w:rsid w:val="00A8732E"/>
    <w:rsid w:val="00A902C1"/>
    <w:rsid w:val="00A902DB"/>
    <w:rsid w:val="00A90D31"/>
    <w:rsid w:val="00A90E62"/>
    <w:rsid w:val="00A91A7B"/>
    <w:rsid w:val="00A91BB1"/>
    <w:rsid w:val="00A91D7B"/>
    <w:rsid w:val="00A92536"/>
    <w:rsid w:val="00A92547"/>
    <w:rsid w:val="00A92E77"/>
    <w:rsid w:val="00A93613"/>
    <w:rsid w:val="00A93756"/>
    <w:rsid w:val="00A93776"/>
    <w:rsid w:val="00A945A0"/>
    <w:rsid w:val="00A94F11"/>
    <w:rsid w:val="00A95020"/>
    <w:rsid w:val="00A951BD"/>
    <w:rsid w:val="00A9520F"/>
    <w:rsid w:val="00A95C1A"/>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7207"/>
    <w:rsid w:val="00AB7FD0"/>
    <w:rsid w:val="00AC096C"/>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479"/>
    <w:rsid w:val="00AD3BA5"/>
    <w:rsid w:val="00AD4797"/>
    <w:rsid w:val="00AD4B29"/>
    <w:rsid w:val="00AD4C8D"/>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D40"/>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807"/>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6BE9"/>
    <w:rsid w:val="00B87525"/>
    <w:rsid w:val="00B878E3"/>
    <w:rsid w:val="00B87BE0"/>
    <w:rsid w:val="00B87C61"/>
    <w:rsid w:val="00B87C93"/>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96A"/>
    <w:rsid w:val="00BA4D06"/>
    <w:rsid w:val="00BA4E94"/>
    <w:rsid w:val="00BA5128"/>
    <w:rsid w:val="00BA573D"/>
    <w:rsid w:val="00BA58F2"/>
    <w:rsid w:val="00BA5F21"/>
    <w:rsid w:val="00BA6254"/>
    <w:rsid w:val="00BA7104"/>
    <w:rsid w:val="00BA7966"/>
    <w:rsid w:val="00BA7DA2"/>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401"/>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4EB4"/>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6E2D"/>
    <w:rsid w:val="00C3701F"/>
    <w:rsid w:val="00C37A0E"/>
    <w:rsid w:val="00C37D25"/>
    <w:rsid w:val="00C402B4"/>
    <w:rsid w:val="00C40F6D"/>
    <w:rsid w:val="00C411C0"/>
    <w:rsid w:val="00C415FC"/>
    <w:rsid w:val="00C4165E"/>
    <w:rsid w:val="00C41AC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0B43"/>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D69"/>
    <w:rsid w:val="00D876ED"/>
    <w:rsid w:val="00D87A0E"/>
    <w:rsid w:val="00D87E6F"/>
    <w:rsid w:val="00D901F4"/>
    <w:rsid w:val="00D90494"/>
    <w:rsid w:val="00D906D5"/>
    <w:rsid w:val="00D907FE"/>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5C6"/>
    <w:rsid w:val="00DB7E25"/>
    <w:rsid w:val="00DC0023"/>
    <w:rsid w:val="00DC07A1"/>
    <w:rsid w:val="00DC1415"/>
    <w:rsid w:val="00DC1685"/>
    <w:rsid w:val="00DC2363"/>
    <w:rsid w:val="00DC24F9"/>
    <w:rsid w:val="00DC2AB7"/>
    <w:rsid w:val="00DC2E85"/>
    <w:rsid w:val="00DC2F23"/>
    <w:rsid w:val="00DC31C1"/>
    <w:rsid w:val="00DC3783"/>
    <w:rsid w:val="00DC3AF4"/>
    <w:rsid w:val="00DC47BE"/>
    <w:rsid w:val="00DC51DF"/>
    <w:rsid w:val="00DC5EC8"/>
    <w:rsid w:val="00DC62FE"/>
    <w:rsid w:val="00DC6766"/>
    <w:rsid w:val="00DC6D29"/>
    <w:rsid w:val="00DC6E58"/>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0CBD"/>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2203"/>
    <w:rsid w:val="00E62247"/>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0E37"/>
    <w:rsid w:val="00E71412"/>
    <w:rsid w:val="00E71769"/>
    <w:rsid w:val="00E71807"/>
    <w:rsid w:val="00E71AB3"/>
    <w:rsid w:val="00E72308"/>
    <w:rsid w:val="00E73320"/>
    <w:rsid w:val="00E73D9E"/>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617"/>
    <w:rsid w:val="00E90681"/>
    <w:rsid w:val="00E91327"/>
    <w:rsid w:val="00E925C1"/>
    <w:rsid w:val="00E92C3A"/>
    <w:rsid w:val="00E92EDF"/>
    <w:rsid w:val="00E93473"/>
    <w:rsid w:val="00E936A4"/>
    <w:rsid w:val="00E93D33"/>
    <w:rsid w:val="00E93FF1"/>
    <w:rsid w:val="00E9436C"/>
    <w:rsid w:val="00E950DE"/>
    <w:rsid w:val="00E95275"/>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BF7"/>
    <w:rsid w:val="00EB3C01"/>
    <w:rsid w:val="00EB4CA4"/>
    <w:rsid w:val="00EB4EC5"/>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7"/>
    <w:rsid w:val="00EC735A"/>
    <w:rsid w:val="00EC7373"/>
    <w:rsid w:val="00ED09AC"/>
    <w:rsid w:val="00ED0AE2"/>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72A6"/>
    <w:rsid w:val="00ED76F5"/>
    <w:rsid w:val="00ED7842"/>
    <w:rsid w:val="00ED79EA"/>
    <w:rsid w:val="00ED7F5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E74"/>
    <w:rsid w:val="00F21629"/>
    <w:rsid w:val="00F21B1D"/>
    <w:rsid w:val="00F22592"/>
    <w:rsid w:val="00F22AD3"/>
    <w:rsid w:val="00F22ADF"/>
    <w:rsid w:val="00F231C0"/>
    <w:rsid w:val="00F23A9D"/>
    <w:rsid w:val="00F23AD9"/>
    <w:rsid w:val="00F23C89"/>
    <w:rsid w:val="00F23E51"/>
    <w:rsid w:val="00F2457F"/>
    <w:rsid w:val="00F2469E"/>
    <w:rsid w:val="00F24FED"/>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AF"/>
    <w:rsid w:val="00F46CB6"/>
    <w:rsid w:val="00F46CF2"/>
    <w:rsid w:val="00F46D0D"/>
    <w:rsid w:val="00F46E26"/>
    <w:rsid w:val="00F47066"/>
    <w:rsid w:val="00F47294"/>
    <w:rsid w:val="00F478A4"/>
    <w:rsid w:val="00F478A7"/>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DA8"/>
    <w:rsid w:val="00FE0F8B"/>
    <w:rsid w:val="00FE10E6"/>
    <w:rsid w:val="00FE135B"/>
    <w:rsid w:val="00FE14BE"/>
    <w:rsid w:val="00FE2602"/>
    <w:rsid w:val="00FE2642"/>
    <w:rsid w:val="00FE2835"/>
    <w:rsid w:val="00FE2A1F"/>
    <w:rsid w:val="00FE2EB7"/>
    <w:rsid w:val="00FE3205"/>
    <w:rsid w:val="00FE398C"/>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2/633/&#1740;&#1602;&#1585;&#1571;&#1607;&#1575;" TargetMode="External"/><Relationship Id="rId1"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9BC2-D119-4E79-9DEB-D23F494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16746</TotalTime>
  <Pages>8</Pages>
  <Words>2723</Words>
  <Characters>15525</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4183</cp:revision>
  <cp:lastPrinted>2021-02-23T19:03:00Z</cp:lastPrinted>
  <dcterms:created xsi:type="dcterms:W3CDTF">2020-09-27T06:05:00Z</dcterms:created>
  <dcterms:modified xsi:type="dcterms:W3CDTF">2021-03-16T10:23:00Z</dcterms:modified>
  <cp:contentStatus>ویرایش 2.5</cp:contentStatus>
  <cp:version>2.7</cp:version>
</cp:coreProperties>
</file>