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1313E" w14:textId="77777777" w:rsidR="0070478A" w:rsidRDefault="0070478A" w:rsidP="0070478A">
      <w:pPr>
        <w:jc w:val="center"/>
        <w:rPr>
          <w:noProof/>
          <w:rtl/>
        </w:rPr>
      </w:pPr>
      <w:r>
        <w:rPr>
          <w:rFonts w:hint="cs"/>
          <w:noProof/>
          <w:rtl/>
        </w:rPr>
        <w:t>بسمه تعالی</w:t>
      </w:r>
    </w:p>
    <w:p w14:paraId="44BAE992" w14:textId="77777777" w:rsidR="0070478A" w:rsidRPr="00A6366F" w:rsidRDefault="0070478A" w:rsidP="0070478A">
      <w:r w:rsidRPr="009830BF">
        <w:rPr>
          <w:rStyle w:val="Emphasis"/>
          <w:rFonts w:hint="cs"/>
          <w:b/>
          <w:bCs w:val="0"/>
          <w:color w:val="FF0000"/>
          <w:rtl/>
        </w:rPr>
        <w:t>موضوع</w:t>
      </w:r>
      <w:r w:rsidRPr="009830BF">
        <w:rPr>
          <w:rStyle w:val="Emphasis"/>
          <w:rFonts w:hint="cs"/>
          <w:color w:val="FF0000"/>
          <w:rtl/>
        </w:rPr>
        <w:t>:</w:t>
      </w:r>
      <w:r w:rsidRPr="009830BF">
        <w:rPr>
          <w:rFonts w:hint="cs"/>
          <w:color w:val="FF0000"/>
          <w:rtl/>
        </w:rPr>
        <w:t xml:space="preserve"> </w:t>
      </w:r>
      <w:r>
        <w:rPr>
          <w:rtl/>
        </w:rPr>
        <w:t>ک</w:t>
      </w:r>
      <w:r>
        <w:rPr>
          <w:rFonts w:hint="cs"/>
          <w:rtl/>
        </w:rPr>
        <w:t>ی</w:t>
      </w:r>
      <w:r>
        <w:rPr>
          <w:rFonts w:hint="eastAsia"/>
          <w:rtl/>
        </w:rPr>
        <w:t>ف</w:t>
      </w:r>
      <w:r>
        <w:rPr>
          <w:rFonts w:hint="cs"/>
          <w:rtl/>
        </w:rPr>
        <w:t>ی</w:t>
      </w:r>
      <w:r>
        <w:rPr>
          <w:rFonts w:hint="eastAsia"/>
          <w:rtl/>
        </w:rPr>
        <w:t>ت</w:t>
      </w:r>
      <w:r>
        <w:rPr>
          <w:rtl/>
        </w:rPr>
        <w:t xml:space="preserve"> تسب</w:t>
      </w:r>
      <w:r>
        <w:rPr>
          <w:rFonts w:hint="cs"/>
          <w:rtl/>
        </w:rPr>
        <w:t>ی</w:t>
      </w:r>
      <w:r>
        <w:rPr>
          <w:rFonts w:hint="eastAsia"/>
          <w:rtl/>
        </w:rPr>
        <w:t>حات</w:t>
      </w:r>
      <w:r>
        <w:rPr>
          <w:rtl/>
        </w:rPr>
        <w:t xml:space="preserve"> در رکعت</w:t>
      </w:r>
      <w:r>
        <w:rPr>
          <w:rFonts w:hint="cs"/>
          <w:rtl/>
        </w:rPr>
        <w:t>ی</w:t>
      </w:r>
      <w:r>
        <w:rPr>
          <w:rFonts w:hint="eastAsia"/>
          <w:rtl/>
        </w:rPr>
        <w:t>ن</w:t>
      </w:r>
      <w:r>
        <w:rPr>
          <w:rtl/>
        </w:rPr>
        <w:t xml:space="preserve"> أخ</w:t>
      </w:r>
      <w:r>
        <w:rPr>
          <w:rFonts w:hint="cs"/>
          <w:rtl/>
        </w:rPr>
        <w:t>ی</w:t>
      </w:r>
      <w:r>
        <w:rPr>
          <w:rFonts w:hint="eastAsia"/>
          <w:rtl/>
        </w:rPr>
        <w:t>رت</w:t>
      </w:r>
      <w:r>
        <w:rPr>
          <w:rFonts w:hint="cs"/>
          <w:rtl/>
        </w:rPr>
        <w:t>ی</w:t>
      </w:r>
      <w:r>
        <w:rPr>
          <w:rFonts w:hint="eastAsia"/>
          <w:rtl/>
        </w:rPr>
        <w:t>ن</w:t>
      </w:r>
      <w:r>
        <w:rPr>
          <w:rtl/>
        </w:rPr>
        <w:t xml:space="preserve"> </w:t>
      </w:r>
      <w:r>
        <w:rPr>
          <w:rFonts w:hint="cs"/>
          <w:rtl/>
        </w:rPr>
        <w:t xml:space="preserve"> </w:t>
      </w:r>
      <w:r w:rsidRPr="00A6366F">
        <w:rPr>
          <w:rFonts w:hint="cs"/>
          <w:rtl/>
        </w:rPr>
        <w:t>/</w:t>
      </w:r>
      <w:r>
        <w:rPr>
          <w:rtl/>
        </w:rPr>
        <w:t>قرائت</w:t>
      </w:r>
      <w:r w:rsidRPr="00A6366F">
        <w:rPr>
          <w:rFonts w:hint="cs"/>
          <w:rtl/>
        </w:rPr>
        <w:t xml:space="preserve"> /</w:t>
      </w:r>
      <w:r>
        <w:rPr>
          <w:rtl/>
        </w:rPr>
        <w:t>صلاه</w:t>
      </w:r>
      <w:r w:rsidRPr="00A6366F">
        <w:rPr>
          <w:rFonts w:hint="cs"/>
          <w:rtl/>
        </w:rPr>
        <w:t xml:space="preserve"> </w:t>
      </w:r>
    </w:p>
    <w:p w14:paraId="519F5BE8" w14:textId="77777777" w:rsidR="0070478A" w:rsidRDefault="0070478A" w:rsidP="0070478A">
      <w:pPr>
        <w:jc w:val="center"/>
        <w:rPr>
          <w:rtl/>
        </w:rPr>
      </w:pPr>
    </w:p>
    <w:p w14:paraId="10B4CE58" w14:textId="2F0B0555" w:rsidR="008B750B" w:rsidRPr="008A522A" w:rsidRDefault="0070478A" w:rsidP="0070478A">
      <w:pPr>
        <w:rPr>
          <w:rtl/>
        </w:rPr>
      </w:pPr>
      <w:r>
        <w:rPr>
          <w:rFonts w:hint="cs"/>
          <w:rtl/>
        </w:rPr>
        <w:t>فهرست مطالب:</w:t>
      </w:r>
    </w:p>
    <w:p w14:paraId="5D5F78DF" w14:textId="20BEBC11" w:rsidR="0016530D" w:rsidRDefault="0016530D" w:rsidP="0016530D">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126604664" w:history="1">
        <w:r w:rsidRPr="00DC1076">
          <w:rPr>
            <w:rStyle w:val="Hyperlink"/>
            <w:noProof/>
            <w:rtl/>
          </w:rPr>
          <w:t>تکمله بحث سند</w:t>
        </w:r>
        <w:r w:rsidRPr="00DC1076">
          <w:rPr>
            <w:rStyle w:val="Hyperlink"/>
            <w:rFonts w:hint="cs"/>
            <w:noProof/>
            <w:rtl/>
          </w:rPr>
          <w:t>ی</w:t>
        </w:r>
        <w:r w:rsidRPr="00DC1076">
          <w:rPr>
            <w:rStyle w:val="Hyperlink"/>
            <w:noProof/>
            <w:rtl/>
          </w:rPr>
          <w:t xml:space="preserve"> روا</w:t>
        </w:r>
        <w:r w:rsidRPr="00DC1076">
          <w:rPr>
            <w:rStyle w:val="Hyperlink"/>
            <w:rFonts w:hint="cs"/>
            <w:noProof/>
            <w:rtl/>
          </w:rPr>
          <w:t>ی</w:t>
        </w:r>
        <w:r w:rsidRPr="00DC1076">
          <w:rPr>
            <w:rStyle w:val="Hyperlink"/>
            <w:rFonts w:hint="eastAsia"/>
            <w:noProof/>
            <w:rtl/>
          </w:rPr>
          <w:t>ت</w:t>
        </w:r>
        <w:r w:rsidRPr="00DC1076">
          <w:rPr>
            <w:rStyle w:val="Hyperlink"/>
            <w:noProof/>
            <w:rtl/>
          </w:rPr>
          <w:t xml:space="preserve"> محمد بن اسماع</w:t>
        </w:r>
        <w:r w:rsidRPr="00DC1076">
          <w:rPr>
            <w:rStyle w:val="Hyperlink"/>
            <w:rFonts w:hint="cs"/>
            <w:noProof/>
            <w:rtl/>
          </w:rPr>
          <w:t>ی</w:t>
        </w:r>
        <w:r w:rsidRPr="00DC1076">
          <w:rPr>
            <w:rStyle w:val="Hyperlink"/>
            <w:rFonts w:hint="eastAsia"/>
            <w:noProof/>
            <w:rtl/>
          </w:rPr>
          <w:t>ل</w:t>
        </w:r>
        <w:r w:rsidRPr="00DC1076">
          <w:rPr>
            <w:rStyle w:val="Hyperlink"/>
            <w:noProof/>
            <w:rtl/>
          </w:rPr>
          <w:t xml:space="preserve"> ذ</w:t>
        </w:r>
        <w:r w:rsidRPr="00DC1076">
          <w:rPr>
            <w:rStyle w:val="Hyperlink"/>
            <w:rFonts w:hint="cs"/>
            <w:noProof/>
            <w:rtl/>
          </w:rPr>
          <w:t>ی</w:t>
        </w:r>
        <w:r w:rsidRPr="00DC1076">
          <w:rPr>
            <w:rStyle w:val="Hyperlink"/>
            <w:rFonts w:hint="eastAsia"/>
            <w:noProof/>
            <w:rtl/>
          </w:rPr>
          <w:t>ل</w:t>
        </w:r>
        <w:r w:rsidRPr="00DC1076">
          <w:rPr>
            <w:rStyle w:val="Hyperlink"/>
            <w:noProof/>
            <w:rtl/>
          </w:rPr>
          <w:t xml:space="preserve"> قول سوم مبن</w:t>
        </w:r>
        <w:r w:rsidRPr="00DC1076">
          <w:rPr>
            <w:rStyle w:val="Hyperlink"/>
            <w:rFonts w:hint="cs"/>
            <w:noProof/>
            <w:rtl/>
          </w:rPr>
          <w:t>ی</w:t>
        </w:r>
        <w:r w:rsidRPr="00DC1076">
          <w:rPr>
            <w:rStyle w:val="Hyperlink"/>
            <w:noProof/>
            <w:rtl/>
          </w:rPr>
          <w:t xml:space="preserve"> بر لزوم تسب</w:t>
        </w:r>
        <w:r w:rsidRPr="00DC1076">
          <w:rPr>
            <w:rStyle w:val="Hyperlink"/>
            <w:rFonts w:hint="cs"/>
            <w:noProof/>
            <w:rtl/>
          </w:rPr>
          <w:t>ی</w:t>
        </w:r>
        <w:r w:rsidRPr="00DC1076">
          <w:rPr>
            <w:rStyle w:val="Hyperlink"/>
            <w:noProof/>
            <w:rtl/>
          </w:rPr>
          <w:t>حات اربعه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Toc126604664 \h</w:instrText>
        </w:r>
        <w:r>
          <w:rPr>
            <w:noProof/>
            <w:webHidden/>
            <w:rtl/>
          </w:rPr>
          <w:instrText xml:space="preserve"> </w:instrText>
        </w:r>
        <w:r>
          <w:rPr>
            <w:noProof/>
            <w:webHidden/>
            <w:rtl/>
          </w:rPr>
        </w:r>
        <w:r>
          <w:rPr>
            <w:noProof/>
            <w:webHidden/>
            <w:rtl/>
          </w:rPr>
          <w:fldChar w:fldCharType="separate"/>
        </w:r>
        <w:r w:rsidR="00B8323A">
          <w:rPr>
            <w:noProof/>
            <w:webHidden/>
            <w:rtl/>
          </w:rPr>
          <w:t>1</w:t>
        </w:r>
        <w:r>
          <w:rPr>
            <w:noProof/>
            <w:webHidden/>
            <w:rtl/>
          </w:rPr>
          <w:fldChar w:fldCharType="end"/>
        </w:r>
      </w:hyperlink>
    </w:p>
    <w:p w14:paraId="32ACF607" w14:textId="55536F25" w:rsidR="0016530D" w:rsidRDefault="0070478A" w:rsidP="0016530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6604665" w:history="1">
        <w:r w:rsidR="0016530D" w:rsidRPr="00DC1076">
          <w:rPr>
            <w:rStyle w:val="Hyperlink"/>
            <w:noProof/>
            <w:rtl/>
          </w:rPr>
          <w:t>بررس</w:t>
        </w:r>
        <w:r w:rsidR="0016530D" w:rsidRPr="00DC1076">
          <w:rPr>
            <w:rStyle w:val="Hyperlink"/>
            <w:rFonts w:hint="cs"/>
            <w:noProof/>
            <w:rtl/>
          </w:rPr>
          <w:t>ی</w:t>
        </w:r>
        <w:r w:rsidR="0016530D" w:rsidRPr="00DC1076">
          <w:rPr>
            <w:rStyle w:val="Hyperlink"/>
            <w:noProof/>
            <w:rtl/>
          </w:rPr>
          <w:t xml:space="preserve"> مفاد کلام محقق خو</w:t>
        </w:r>
        <w:r w:rsidR="0016530D" w:rsidRPr="00DC1076">
          <w:rPr>
            <w:rStyle w:val="Hyperlink"/>
            <w:rFonts w:hint="cs"/>
            <w:noProof/>
            <w:rtl/>
          </w:rPr>
          <w:t>یی</w:t>
        </w:r>
        <w:r w:rsidR="0016530D" w:rsidRPr="00DC1076">
          <w:rPr>
            <w:rStyle w:val="Hyperlink"/>
            <w:noProof/>
            <w:rtl/>
          </w:rPr>
          <w:t xml:space="preserve"> رحمه الله</w:t>
        </w:r>
        <w:r w:rsidR="0016530D">
          <w:rPr>
            <w:noProof/>
            <w:webHidden/>
            <w:rtl/>
          </w:rPr>
          <w:tab/>
        </w:r>
        <w:r w:rsidR="0016530D">
          <w:rPr>
            <w:noProof/>
            <w:webHidden/>
            <w:rtl/>
          </w:rPr>
          <w:fldChar w:fldCharType="begin"/>
        </w:r>
        <w:r w:rsidR="0016530D">
          <w:rPr>
            <w:noProof/>
            <w:webHidden/>
            <w:rtl/>
          </w:rPr>
          <w:instrText xml:space="preserve"> </w:instrText>
        </w:r>
        <w:r w:rsidR="0016530D">
          <w:rPr>
            <w:noProof/>
            <w:webHidden/>
          </w:rPr>
          <w:instrText>PAGEREF</w:instrText>
        </w:r>
        <w:r w:rsidR="0016530D">
          <w:rPr>
            <w:noProof/>
            <w:webHidden/>
            <w:rtl/>
          </w:rPr>
          <w:instrText xml:space="preserve"> _</w:instrText>
        </w:r>
        <w:r w:rsidR="0016530D">
          <w:rPr>
            <w:noProof/>
            <w:webHidden/>
          </w:rPr>
          <w:instrText>Toc126604665 \h</w:instrText>
        </w:r>
        <w:r w:rsidR="0016530D">
          <w:rPr>
            <w:noProof/>
            <w:webHidden/>
            <w:rtl/>
          </w:rPr>
          <w:instrText xml:space="preserve"> </w:instrText>
        </w:r>
        <w:r w:rsidR="0016530D">
          <w:rPr>
            <w:noProof/>
            <w:webHidden/>
            <w:rtl/>
          </w:rPr>
        </w:r>
        <w:r w:rsidR="0016530D">
          <w:rPr>
            <w:noProof/>
            <w:webHidden/>
            <w:rtl/>
          </w:rPr>
          <w:fldChar w:fldCharType="separate"/>
        </w:r>
        <w:r w:rsidR="00B8323A">
          <w:rPr>
            <w:noProof/>
            <w:webHidden/>
            <w:rtl/>
          </w:rPr>
          <w:t>1</w:t>
        </w:r>
        <w:r w:rsidR="0016530D">
          <w:rPr>
            <w:noProof/>
            <w:webHidden/>
            <w:rtl/>
          </w:rPr>
          <w:fldChar w:fldCharType="end"/>
        </w:r>
      </w:hyperlink>
    </w:p>
    <w:p w14:paraId="30673D6A" w14:textId="14A98ECA" w:rsidR="0016530D" w:rsidRDefault="0070478A" w:rsidP="0016530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6604666" w:history="1">
        <w:r w:rsidR="0016530D" w:rsidRPr="00DC1076">
          <w:rPr>
            <w:rStyle w:val="Hyperlink"/>
            <w:noProof/>
            <w:rtl/>
          </w:rPr>
          <w:t>مختار استاد: توقف در مورد محمد بن اسماع</w:t>
        </w:r>
        <w:r w:rsidR="0016530D" w:rsidRPr="00DC1076">
          <w:rPr>
            <w:rStyle w:val="Hyperlink"/>
            <w:rFonts w:hint="cs"/>
            <w:noProof/>
            <w:rtl/>
          </w:rPr>
          <w:t>ی</w:t>
        </w:r>
        <w:r w:rsidR="0016530D" w:rsidRPr="00DC1076">
          <w:rPr>
            <w:rStyle w:val="Hyperlink"/>
            <w:rFonts w:hint="eastAsia"/>
            <w:noProof/>
            <w:rtl/>
          </w:rPr>
          <w:t>ل</w:t>
        </w:r>
        <w:r w:rsidR="0016530D">
          <w:rPr>
            <w:noProof/>
            <w:webHidden/>
            <w:rtl/>
          </w:rPr>
          <w:tab/>
        </w:r>
        <w:r w:rsidR="0016530D">
          <w:rPr>
            <w:noProof/>
            <w:webHidden/>
            <w:rtl/>
          </w:rPr>
          <w:fldChar w:fldCharType="begin"/>
        </w:r>
        <w:r w:rsidR="0016530D">
          <w:rPr>
            <w:noProof/>
            <w:webHidden/>
            <w:rtl/>
          </w:rPr>
          <w:instrText xml:space="preserve"> </w:instrText>
        </w:r>
        <w:r w:rsidR="0016530D">
          <w:rPr>
            <w:noProof/>
            <w:webHidden/>
          </w:rPr>
          <w:instrText>PAGEREF</w:instrText>
        </w:r>
        <w:r w:rsidR="0016530D">
          <w:rPr>
            <w:noProof/>
            <w:webHidden/>
            <w:rtl/>
          </w:rPr>
          <w:instrText xml:space="preserve"> _</w:instrText>
        </w:r>
        <w:r w:rsidR="0016530D">
          <w:rPr>
            <w:noProof/>
            <w:webHidden/>
          </w:rPr>
          <w:instrText>Toc126604666 \h</w:instrText>
        </w:r>
        <w:r w:rsidR="0016530D">
          <w:rPr>
            <w:noProof/>
            <w:webHidden/>
            <w:rtl/>
          </w:rPr>
          <w:instrText xml:space="preserve"> </w:instrText>
        </w:r>
        <w:r w:rsidR="0016530D">
          <w:rPr>
            <w:noProof/>
            <w:webHidden/>
            <w:rtl/>
          </w:rPr>
        </w:r>
        <w:r w:rsidR="0016530D">
          <w:rPr>
            <w:noProof/>
            <w:webHidden/>
            <w:rtl/>
          </w:rPr>
          <w:fldChar w:fldCharType="separate"/>
        </w:r>
        <w:r w:rsidR="00B8323A">
          <w:rPr>
            <w:noProof/>
            <w:webHidden/>
            <w:rtl/>
          </w:rPr>
          <w:t>6</w:t>
        </w:r>
        <w:r w:rsidR="0016530D">
          <w:rPr>
            <w:noProof/>
            <w:webHidden/>
            <w:rtl/>
          </w:rPr>
          <w:fldChar w:fldCharType="end"/>
        </w:r>
      </w:hyperlink>
    </w:p>
    <w:p w14:paraId="03ABE14E" w14:textId="326B2CC9" w:rsidR="0016530D" w:rsidRDefault="0070478A" w:rsidP="0016530D">
      <w:pPr>
        <w:pStyle w:val="TOC2"/>
        <w:tabs>
          <w:tab w:val="right" w:leader="dot" w:pos="10194"/>
        </w:tabs>
        <w:rPr>
          <w:rFonts w:asciiTheme="minorHAnsi" w:eastAsiaTheme="minorEastAsia" w:hAnsiTheme="minorHAnsi" w:cstheme="minorBidi"/>
          <w:bCs w:val="0"/>
          <w:noProof/>
          <w:color w:val="auto"/>
          <w:szCs w:val="22"/>
          <w:rtl/>
          <w:lang w:bidi="ar-SA"/>
        </w:rPr>
      </w:pPr>
      <w:hyperlink w:anchor="_Toc126604667" w:history="1">
        <w:r w:rsidR="0016530D" w:rsidRPr="00DC1076">
          <w:rPr>
            <w:rStyle w:val="Hyperlink"/>
            <w:noProof/>
            <w:rtl/>
          </w:rPr>
          <w:t>بررس</w:t>
        </w:r>
        <w:r w:rsidR="0016530D" w:rsidRPr="00DC1076">
          <w:rPr>
            <w:rStyle w:val="Hyperlink"/>
            <w:rFonts w:hint="cs"/>
            <w:noProof/>
            <w:rtl/>
          </w:rPr>
          <w:t>ی</w:t>
        </w:r>
        <w:r w:rsidR="0016530D" w:rsidRPr="00DC1076">
          <w:rPr>
            <w:rStyle w:val="Hyperlink"/>
            <w:noProof/>
            <w:rtl/>
          </w:rPr>
          <w:t xml:space="preserve"> دل</w:t>
        </w:r>
        <w:r w:rsidR="0016530D" w:rsidRPr="00DC1076">
          <w:rPr>
            <w:rStyle w:val="Hyperlink"/>
            <w:rFonts w:hint="cs"/>
            <w:noProof/>
            <w:rtl/>
          </w:rPr>
          <w:t>ی</w:t>
        </w:r>
        <w:r w:rsidR="0016530D" w:rsidRPr="00DC1076">
          <w:rPr>
            <w:rStyle w:val="Hyperlink"/>
            <w:rFonts w:hint="eastAsia"/>
            <w:noProof/>
            <w:rtl/>
          </w:rPr>
          <w:t>ل</w:t>
        </w:r>
        <w:r w:rsidR="0016530D" w:rsidRPr="00DC1076">
          <w:rPr>
            <w:rStyle w:val="Hyperlink"/>
            <w:noProof/>
            <w:rtl/>
          </w:rPr>
          <w:t xml:space="preserve"> قول هفتم مبن</w:t>
        </w:r>
        <w:r w:rsidR="0016530D" w:rsidRPr="00DC1076">
          <w:rPr>
            <w:rStyle w:val="Hyperlink"/>
            <w:rFonts w:hint="cs"/>
            <w:noProof/>
            <w:rtl/>
          </w:rPr>
          <w:t>ی</w:t>
        </w:r>
        <w:r w:rsidR="0016530D" w:rsidRPr="00DC1076">
          <w:rPr>
            <w:rStyle w:val="Hyperlink"/>
            <w:noProof/>
            <w:rtl/>
          </w:rPr>
          <w:t xml:space="preserve"> بر کفا</w:t>
        </w:r>
        <w:r w:rsidR="0016530D" w:rsidRPr="00DC1076">
          <w:rPr>
            <w:rStyle w:val="Hyperlink"/>
            <w:rFonts w:hint="cs"/>
            <w:noProof/>
            <w:rtl/>
          </w:rPr>
          <w:t>ی</w:t>
        </w:r>
        <w:r w:rsidR="0016530D" w:rsidRPr="00DC1076">
          <w:rPr>
            <w:rStyle w:val="Hyperlink"/>
            <w:rFonts w:hint="eastAsia"/>
            <w:noProof/>
            <w:rtl/>
          </w:rPr>
          <w:t>ت</w:t>
        </w:r>
        <w:r w:rsidR="0016530D" w:rsidRPr="00DC1076">
          <w:rPr>
            <w:rStyle w:val="Hyperlink"/>
            <w:noProof/>
            <w:rtl/>
          </w:rPr>
          <w:t xml:space="preserve"> سه مرتبه سبحان الله</w:t>
        </w:r>
        <w:r w:rsidR="0016530D">
          <w:rPr>
            <w:noProof/>
            <w:webHidden/>
            <w:rtl/>
          </w:rPr>
          <w:tab/>
        </w:r>
        <w:r w:rsidR="0016530D">
          <w:rPr>
            <w:noProof/>
            <w:webHidden/>
            <w:rtl/>
          </w:rPr>
          <w:fldChar w:fldCharType="begin"/>
        </w:r>
        <w:r w:rsidR="0016530D">
          <w:rPr>
            <w:noProof/>
            <w:webHidden/>
            <w:rtl/>
          </w:rPr>
          <w:instrText xml:space="preserve"> </w:instrText>
        </w:r>
        <w:r w:rsidR="0016530D">
          <w:rPr>
            <w:noProof/>
            <w:webHidden/>
          </w:rPr>
          <w:instrText>PAGEREF</w:instrText>
        </w:r>
        <w:r w:rsidR="0016530D">
          <w:rPr>
            <w:noProof/>
            <w:webHidden/>
            <w:rtl/>
          </w:rPr>
          <w:instrText xml:space="preserve"> _</w:instrText>
        </w:r>
        <w:r w:rsidR="0016530D">
          <w:rPr>
            <w:noProof/>
            <w:webHidden/>
          </w:rPr>
          <w:instrText>Toc126604667 \h</w:instrText>
        </w:r>
        <w:r w:rsidR="0016530D">
          <w:rPr>
            <w:noProof/>
            <w:webHidden/>
            <w:rtl/>
          </w:rPr>
          <w:instrText xml:space="preserve"> </w:instrText>
        </w:r>
        <w:r w:rsidR="0016530D">
          <w:rPr>
            <w:noProof/>
            <w:webHidden/>
            <w:rtl/>
          </w:rPr>
        </w:r>
        <w:r w:rsidR="0016530D">
          <w:rPr>
            <w:noProof/>
            <w:webHidden/>
            <w:rtl/>
          </w:rPr>
          <w:fldChar w:fldCharType="separate"/>
        </w:r>
        <w:r w:rsidR="00B8323A">
          <w:rPr>
            <w:noProof/>
            <w:webHidden/>
            <w:rtl/>
          </w:rPr>
          <w:t>7</w:t>
        </w:r>
        <w:r w:rsidR="0016530D">
          <w:rPr>
            <w:noProof/>
            <w:webHidden/>
            <w:rtl/>
          </w:rPr>
          <w:fldChar w:fldCharType="end"/>
        </w:r>
      </w:hyperlink>
    </w:p>
    <w:p w14:paraId="035CBBC5" w14:textId="73EF1FFC" w:rsidR="00C91EB6" w:rsidRPr="00C91EB6" w:rsidRDefault="0016530D" w:rsidP="00C91EB6">
      <w:r>
        <w:rPr>
          <w:rFonts w:cs="B Titr"/>
          <w:noProof/>
          <w:webHidden/>
          <w:color w:val="632423" w:themeColor="accent2" w:themeShade="80"/>
          <w:szCs w:val="24"/>
          <w:rtl/>
        </w:rPr>
        <w:fldChar w:fldCharType="end"/>
      </w:r>
    </w:p>
    <w:p w14:paraId="5F2023FE" w14:textId="77777777" w:rsidR="008F5B4D" w:rsidRPr="009C66D5" w:rsidRDefault="008F5B4D" w:rsidP="008F5B4D">
      <w:pPr>
        <w:rPr>
          <w:rStyle w:val="Emphasis"/>
          <w:b/>
          <w:bCs w:val="0"/>
          <w:rtl/>
        </w:rPr>
      </w:pPr>
      <w:bookmarkStart w:id="0" w:name="_GoBack"/>
      <w:bookmarkEnd w:id="0"/>
      <w:r w:rsidRPr="009C66D5">
        <w:rPr>
          <w:rStyle w:val="Emphasis"/>
          <w:rFonts w:hint="cs"/>
          <w:b/>
          <w:bCs w:val="0"/>
          <w:rtl/>
        </w:rPr>
        <w:t>خلاصه مباحث گذشته:</w:t>
      </w:r>
    </w:p>
    <w:p w14:paraId="125EA736" w14:textId="179B1083" w:rsidR="00247D2F" w:rsidRPr="003A6148" w:rsidRDefault="000E6AC3" w:rsidP="000E6AC3">
      <w:pPr>
        <w:pBdr>
          <w:bottom w:val="double" w:sz="6" w:space="1" w:color="auto"/>
        </w:pBdr>
      </w:pPr>
      <w:r>
        <w:rPr>
          <w:rFonts w:hint="cs"/>
          <w:rtl/>
        </w:rPr>
        <w:t xml:space="preserve">در جلسه گذشته اقوال مختلف در باب کیفیت تسبیحات در رکعت سوم و چهارم مورد بررسی تفصیلی قرار گرفت. در این جلسه بعد از بیان تکمله همان بحث، به بحث مفصل رجالی در موضوع محمد بن اسماعیل پرداخته می شود. </w:t>
      </w:r>
    </w:p>
    <w:p w14:paraId="6A12C5D7" w14:textId="6FD81FE2" w:rsidR="00E67F5B" w:rsidRDefault="00E67F5B" w:rsidP="00E67F5B">
      <w:pPr>
        <w:pStyle w:val="Heading2"/>
        <w:rPr>
          <w:rtl/>
        </w:rPr>
      </w:pPr>
      <w:bookmarkStart w:id="1" w:name="_Toc126604664"/>
      <w:r>
        <w:rPr>
          <w:rFonts w:hint="cs"/>
          <w:rtl/>
        </w:rPr>
        <w:t>تکمله بحث سندی روایت محمد بن اسماعیل ذیل قول سوم مبنی بر لزوم تسبیحات اربعه</w:t>
      </w:r>
      <w:bookmarkEnd w:id="1"/>
    </w:p>
    <w:p w14:paraId="32D5260A" w14:textId="7CE626EC" w:rsidR="000E6AC3" w:rsidRDefault="000E6AC3" w:rsidP="000E6AC3">
      <w:pPr>
        <w:jc w:val="both"/>
        <w:rPr>
          <w:sz w:val="28"/>
          <w:rtl/>
        </w:rPr>
      </w:pPr>
      <w:r>
        <w:rPr>
          <w:rFonts w:hint="cs"/>
          <w:sz w:val="28"/>
          <w:rtl/>
        </w:rPr>
        <w:t xml:space="preserve">بحث در اقوال در کیفیت تسبیحات در رکعت سوم و چهارم بود که سند روایات آن مورد بررسی قرار گرفت. سند قول سوم که لزوم تسبیحات اربعه ولو یک مرتبه بود، روایت زرارۀ بود که در سند آن محمد بن اسماعیل واقع شده بود. در جلسه گذشته راجع به محمد بن اسماعیل بحث کردیم که به بیان تتمه آن می پردازیم. اینکه ما در جلسه گذشته تعداد روایات محمد بن اسماعیل را از فضل بن شاذان در کافی 444 عدد حساب کردیم، در درایۀ النور 488 شمارش کرده اند. جهتش این است که ما مواردی که تعلیق در سند بود را ندیده بودیم، اگر آن ها اضافه شوند همین حدود 488 عدد می شود. راجع به اسناد مختص محمد بن اسماعیل به فضل بن شاذان از حماد که محل بحث ما است، ما 31 عدد گفتیم که حساب کردند 33 تا بوده است. سند مشترک که هم محمد بن اسماعیل و هم غیر او از حماد است، 49 عدد است. </w:t>
      </w:r>
    </w:p>
    <w:p w14:paraId="247033BB" w14:textId="51F854AE" w:rsidR="00E67F5B" w:rsidRDefault="00E67F5B" w:rsidP="00E67F5B">
      <w:pPr>
        <w:pStyle w:val="Heading3"/>
        <w:rPr>
          <w:rtl/>
        </w:rPr>
      </w:pPr>
      <w:bookmarkStart w:id="2" w:name="_Toc126604665"/>
      <w:r>
        <w:rPr>
          <w:rFonts w:hint="cs"/>
          <w:rtl/>
        </w:rPr>
        <w:t>بررسی مفاد کلام محقق خویی رحمه الله</w:t>
      </w:r>
      <w:bookmarkEnd w:id="2"/>
      <w:r>
        <w:rPr>
          <w:rFonts w:hint="cs"/>
          <w:rtl/>
        </w:rPr>
        <w:t xml:space="preserve"> </w:t>
      </w:r>
    </w:p>
    <w:p w14:paraId="36212D2B" w14:textId="0306DEE7" w:rsidR="000E6AC3" w:rsidRDefault="000E6AC3" w:rsidP="000E6AC3">
      <w:pPr>
        <w:jc w:val="both"/>
        <w:rPr>
          <w:sz w:val="28"/>
          <w:rtl/>
        </w:rPr>
      </w:pPr>
      <w:r>
        <w:rPr>
          <w:rFonts w:hint="cs"/>
          <w:sz w:val="28"/>
          <w:rtl/>
        </w:rPr>
        <w:t>در جلسه گذشته ما مطلبی را به عنوان احتمال در کلام محقق خویی</w:t>
      </w:r>
      <w:r w:rsidR="00E67F5B">
        <w:rPr>
          <w:rStyle w:val="FootnoteReference"/>
          <w:sz w:val="28"/>
          <w:rtl/>
        </w:rPr>
        <w:footnoteReference w:id="1"/>
      </w:r>
      <w:r>
        <w:rPr>
          <w:rFonts w:hint="cs"/>
          <w:sz w:val="28"/>
          <w:rtl/>
        </w:rPr>
        <w:t xml:space="preserve"> نقل کردیم که شاید مقصود ایشان این باشد که کلینی چند سند به حماد یا ابن ابی عمیر یا صفوان داشته است که مروی عنه فضل بن شاذان است. محمد بن اسماعیل عن الفضل بن </w:t>
      </w:r>
      <w:r>
        <w:rPr>
          <w:rFonts w:hint="cs"/>
          <w:sz w:val="28"/>
          <w:rtl/>
        </w:rPr>
        <w:lastRenderedPageBreak/>
        <w:t xml:space="preserve">شاذان عن حماد، علی بن ابراهیم عن أبیه عن حماد، این مطلب نشانگر این است که کتاب حماد دست کلینی بوده است. حالا اینکه سند های مشترک نیز به این کتاب داشته که برخی از آن سند صحیح است، گاهی دوست داشته که چند سند ذکر کند، گاهی نیز دوست داشته مختصرا یک سند را ذکر کند. اینجا مثلا دوست داشت که فقط بگوید محمد بن اسماعیل عن فضل عن حماد، ولی سند صحیح نیز به کتاب حماد دارد لذا مشکلی پیدا نمی شود. </w:t>
      </w:r>
    </w:p>
    <w:p w14:paraId="31CE94CD" w14:textId="77777777" w:rsidR="000E6AC3" w:rsidRDefault="000E6AC3" w:rsidP="000E6AC3">
      <w:pPr>
        <w:jc w:val="both"/>
        <w:rPr>
          <w:sz w:val="28"/>
          <w:rtl/>
        </w:rPr>
      </w:pPr>
      <w:r>
        <w:rPr>
          <w:rFonts w:hint="cs"/>
          <w:sz w:val="28"/>
          <w:rtl/>
        </w:rPr>
        <w:t xml:space="preserve">به نظر می رسد این احتمال مبعداتی دارد. برای اینکه مبعدات آن عرض شود، چند مثال مطرح می کنیم: </w:t>
      </w:r>
    </w:p>
    <w:p w14:paraId="1B22BA2B" w14:textId="354852F6" w:rsidR="00454DFC" w:rsidRDefault="000E6AC3" w:rsidP="00454DFC">
      <w:pPr>
        <w:jc w:val="both"/>
        <w:rPr>
          <w:sz w:val="28"/>
          <w:rtl/>
        </w:rPr>
      </w:pPr>
      <w:r w:rsidRPr="009E7119">
        <w:rPr>
          <w:rFonts w:hint="cs"/>
          <w:b/>
          <w:bCs/>
          <w:sz w:val="28"/>
          <w:rtl/>
        </w:rPr>
        <w:t>مثال اول</w:t>
      </w:r>
      <w:r>
        <w:rPr>
          <w:rFonts w:hint="cs"/>
          <w:sz w:val="28"/>
          <w:rtl/>
        </w:rPr>
        <w:t xml:space="preserve"> در کافی جلد سوم صفحه دو حدیث اول چنین است: </w:t>
      </w:r>
    </w:p>
    <w:p w14:paraId="7B0C585F" w14:textId="48252D39" w:rsidR="000E6AC3" w:rsidRPr="00454DFC" w:rsidRDefault="000E6AC3" w:rsidP="00454DFC">
      <w:pPr>
        <w:pStyle w:val="ListParagraph"/>
        <w:jc w:val="both"/>
        <w:rPr>
          <w:sz w:val="28"/>
        </w:rPr>
      </w:pPr>
      <w:r w:rsidRPr="00454DFC">
        <w:rPr>
          <w:rFonts w:hint="cs"/>
          <w:sz w:val="28"/>
          <w:rtl/>
        </w:rPr>
        <w:t>«</w:t>
      </w:r>
      <w:r w:rsidR="00454DFC" w:rsidRPr="00454DFC">
        <w:rPr>
          <w:color w:val="000080"/>
          <w:sz w:val="28"/>
          <w:rtl/>
        </w:rPr>
        <w:t>مُحَمَّدُ بْنُ إِسْمَاعِيلَ عَنِ الْفَضْلِ بْنِ شَاذَانَ عَنْ صَفْوَانَ بْنِ يَحْيَى وَ عَلِيُّ بْنُ إِبْرَاهِيمَ عَنْ أَبِيهِ عَنْ حَمَّادِ بْنِ عِيسَى جَمِيعاً عَنْ مُعَاوِيَةَ بْنِ عَمَّار</w:t>
      </w:r>
      <w:r w:rsidRPr="00454DFC">
        <w:rPr>
          <w:rFonts w:hint="cs"/>
          <w:sz w:val="28"/>
          <w:rtl/>
        </w:rPr>
        <w:t xml:space="preserve">» </w:t>
      </w:r>
      <w:r w:rsidR="00454DFC">
        <w:rPr>
          <w:rStyle w:val="FootnoteReference"/>
          <w:sz w:val="28"/>
          <w:rtl/>
        </w:rPr>
        <w:footnoteReference w:id="2"/>
      </w:r>
    </w:p>
    <w:p w14:paraId="26C9FD0F" w14:textId="3B1CBFD4" w:rsidR="00454DFC" w:rsidRDefault="000E6AC3" w:rsidP="000E6AC3">
      <w:pPr>
        <w:jc w:val="both"/>
        <w:rPr>
          <w:sz w:val="28"/>
          <w:rtl/>
        </w:rPr>
      </w:pPr>
      <w:r>
        <w:rPr>
          <w:rFonts w:hint="cs"/>
          <w:sz w:val="28"/>
          <w:rtl/>
        </w:rPr>
        <w:t>مگر محمد بن اسماعیل عن فضل بن شاذان، به کتاب حماد سند ندارد؟ در همین حدیث سه در همین جا می گوید: «</w:t>
      </w:r>
      <w:r w:rsidRPr="00454DFC">
        <w:rPr>
          <w:rFonts w:hint="cs"/>
          <w:color w:val="000080"/>
          <w:sz w:val="28"/>
          <w:rtl/>
        </w:rPr>
        <w:t>علی بن ابراهیم عن أبیه و محمد بن اسماعیل عن الفضل جمیعا عن عماد</w:t>
      </w:r>
      <w:r>
        <w:rPr>
          <w:rFonts w:hint="cs"/>
          <w:sz w:val="28"/>
          <w:rtl/>
        </w:rPr>
        <w:t>» پس چرا فقط در حدیث یکم</w:t>
      </w:r>
      <w:r w:rsidR="00454DFC">
        <w:rPr>
          <w:rFonts w:hint="cs"/>
          <w:sz w:val="28"/>
          <w:rtl/>
        </w:rPr>
        <w:t xml:space="preserve"> می گوید:</w:t>
      </w:r>
      <w:r>
        <w:rPr>
          <w:rFonts w:hint="cs"/>
          <w:sz w:val="28"/>
          <w:rtl/>
        </w:rPr>
        <w:t xml:space="preserve"> «محمد بن اسماعیل عن الفضل بن شاذان عن صفوان</w:t>
      </w:r>
      <w:r w:rsidR="00454DFC">
        <w:rPr>
          <w:rFonts w:hint="cs"/>
          <w:sz w:val="28"/>
          <w:rtl/>
        </w:rPr>
        <w:t xml:space="preserve"> و </w:t>
      </w:r>
      <w:r>
        <w:rPr>
          <w:rFonts w:hint="cs"/>
          <w:sz w:val="28"/>
          <w:rtl/>
        </w:rPr>
        <w:t>علی بن ابراهیم عن أبیه عن حماد جمیعا عن معاویۀ بن عمار»</w:t>
      </w:r>
      <w:r w:rsidR="00454DFC">
        <w:rPr>
          <w:rFonts w:cs="Arial" w:hint="cs"/>
          <w:sz w:val="28"/>
          <w:rtl/>
        </w:rPr>
        <w:t>؟</w:t>
      </w:r>
      <w:r>
        <w:rPr>
          <w:rFonts w:hint="cs"/>
          <w:sz w:val="28"/>
          <w:rtl/>
        </w:rPr>
        <w:t xml:space="preserve"> فرض این است که هر دو سند هم به کتاب حماد و هم به کتاب صفوان هستند، پس چرا اینطور بین این ها فرق می گذارد؟</w:t>
      </w:r>
    </w:p>
    <w:p w14:paraId="71949345" w14:textId="77777777" w:rsidR="00454DFC" w:rsidRDefault="000E6AC3" w:rsidP="000E6AC3">
      <w:pPr>
        <w:jc w:val="both"/>
        <w:rPr>
          <w:sz w:val="28"/>
          <w:rtl/>
        </w:rPr>
      </w:pPr>
      <w:r>
        <w:rPr>
          <w:rFonts w:hint="cs"/>
          <w:sz w:val="28"/>
          <w:rtl/>
        </w:rPr>
        <w:t xml:space="preserve"> توجیهی که ما داریم این است که شاید</w:t>
      </w:r>
      <w:r w:rsidR="00454DFC">
        <w:rPr>
          <w:rFonts w:hint="cs"/>
          <w:sz w:val="28"/>
          <w:rtl/>
        </w:rPr>
        <w:t>:</w:t>
      </w:r>
    </w:p>
    <w:p w14:paraId="0079D87D" w14:textId="77777777" w:rsidR="00454DFC" w:rsidRDefault="00454DFC" w:rsidP="00454DFC">
      <w:pPr>
        <w:pStyle w:val="ListParagraph"/>
        <w:jc w:val="both"/>
        <w:rPr>
          <w:sz w:val="28"/>
          <w:rtl/>
        </w:rPr>
      </w:pPr>
      <w:r w:rsidRPr="00454DFC">
        <w:rPr>
          <w:rFonts w:hint="cs"/>
          <w:sz w:val="28"/>
          <w:rtl/>
        </w:rPr>
        <w:t>الف:</w:t>
      </w:r>
      <w:r w:rsidR="000E6AC3" w:rsidRPr="00454DFC">
        <w:rPr>
          <w:rFonts w:hint="cs"/>
          <w:sz w:val="28"/>
          <w:rtl/>
        </w:rPr>
        <w:t xml:space="preserve"> نسخه ای که از کتاب صفوان توسط فضل بن شاذان برای محمد بن اسماعیل نقل شده، این روایت</w:t>
      </w:r>
      <w:r w:rsidRPr="00454DFC">
        <w:rPr>
          <w:rFonts w:hint="cs"/>
          <w:sz w:val="28"/>
          <w:rtl/>
        </w:rPr>
        <w:t xml:space="preserve"> در آن</w:t>
      </w:r>
      <w:r w:rsidR="000E6AC3" w:rsidRPr="00454DFC">
        <w:rPr>
          <w:rFonts w:hint="cs"/>
          <w:sz w:val="28"/>
          <w:rtl/>
        </w:rPr>
        <w:t xml:space="preserve"> بوده است، ولی آن نسخه از کتاب صفوان که برای ابراهیم بن هاشم نقل شده، او برای علی بن ابراهیم نقل کرده، در آن نسخه این روایت نبوده است.</w:t>
      </w:r>
    </w:p>
    <w:p w14:paraId="0735029B" w14:textId="77777777" w:rsidR="009E7119" w:rsidRDefault="00454DFC" w:rsidP="00454DFC">
      <w:pPr>
        <w:pStyle w:val="ListParagraph"/>
        <w:jc w:val="both"/>
        <w:rPr>
          <w:sz w:val="28"/>
          <w:rtl/>
        </w:rPr>
      </w:pPr>
      <w:r>
        <w:rPr>
          <w:rFonts w:hint="cs"/>
          <w:sz w:val="28"/>
          <w:rtl/>
        </w:rPr>
        <w:t xml:space="preserve">ب: </w:t>
      </w:r>
      <w:r w:rsidR="000E6AC3" w:rsidRPr="00454DFC">
        <w:rPr>
          <w:rFonts w:hint="cs"/>
          <w:sz w:val="28"/>
          <w:rtl/>
        </w:rPr>
        <w:t>یا بگوییم نقل ها شفاهی بوده و اصلا از کتاب نبوده، قابل پذیرش است که چرا فرق گذاشته است</w:t>
      </w:r>
      <w:r w:rsidR="009E7119">
        <w:rPr>
          <w:rFonts w:hint="cs"/>
          <w:sz w:val="28"/>
          <w:rtl/>
        </w:rPr>
        <w:t>.</w:t>
      </w:r>
    </w:p>
    <w:p w14:paraId="23A72787" w14:textId="77A81B87" w:rsidR="000E6AC3" w:rsidRPr="009E7119" w:rsidRDefault="000E6AC3" w:rsidP="00454DFC">
      <w:pPr>
        <w:jc w:val="both"/>
        <w:rPr>
          <w:sz w:val="28"/>
          <w:rtl/>
        </w:rPr>
      </w:pPr>
      <w:r w:rsidRPr="009E7119">
        <w:rPr>
          <w:rFonts w:hint="cs"/>
          <w:sz w:val="28"/>
          <w:rtl/>
        </w:rPr>
        <w:t xml:space="preserve"> اما با این بیان که ما بگوییم کتاب صفوان و کتاب حماد توسط چند نفر نقل برای کلینی شده است، گاهی هر دو را با هم می گفت و گاهی یکی را می گفت، این صحیح نیست؛ زیرا اگر واقعا سند مشترک بین حماد وصفوان است و کتاب حماد و صفوان دست کلینی بوده و این حدیث در هر دو کتاب بوده است، چه وجهی دارد که فرق بگذارد؟! </w:t>
      </w:r>
    </w:p>
    <w:p w14:paraId="5EA438FD" w14:textId="580DB8E9" w:rsidR="000E6AC3" w:rsidRDefault="000E6AC3" w:rsidP="000E6AC3">
      <w:pPr>
        <w:jc w:val="both"/>
        <w:rPr>
          <w:sz w:val="28"/>
          <w:rtl/>
        </w:rPr>
      </w:pPr>
      <w:r>
        <w:rPr>
          <w:rFonts w:hint="cs"/>
          <w:sz w:val="28"/>
          <w:rtl/>
        </w:rPr>
        <w:t xml:space="preserve">سوال: </w:t>
      </w:r>
      <w:r w:rsidR="009E7119">
        <w:rPr>
          <w:rFonts w:hint="cs"/>
          <w:sz w:val="28"/>
          <w:rtl/>
        </w:rPr>
        <w:t xml:space="preserve">شاید خود کتاب معاویۀ بن عمار دست کلینی بوده باشد. </w:t>
      </w:r>
    </w:p>
    <w:p w14:paraId="46FCDD87" w14:textId="77777777" w:rsidR="009E7119" w:rsidRDefault="000E6AC3" w:rsidP="009E7119">
      <w:pPr>
        <w:jc w:val="both"/>
        <w:rPr>
          <w:sz w:val="28"/>
          <w:rtl/>
        </w:rPr>
      </w:pPr>
      <w:r>
        <w:rPr>
          <w:rFonts w:hint="cs"/>
          <w:sz w:val="28"/>
          <w:rtl/>
        </w:rPr>
        <w:t xml:space="preserve">جواب: اینکه ما بگوییم کتاب معاویۀ بن عمار دست کلینی بوده یعنی یک پله بالاتر برویم، این مطلب نیز قرائن برخلاف دارد؛ زیرا نسبت به همان راوی قبل نیز اختلاف در طریق است، گاهی مختلف نقل می کند </w:t>
      </w:r>
      <w:r w:rsidR="009E7119">
        <w:rPr>
          <w:rFonts w:hint="cs"/>
          <w:sz w:val="28"/>
          <w:rtl/>
        </w:rPr>
        <w:t xml:space="preserve">و بالأخره </w:t>
      </w:r>
      <w:r>
        <w:rPr>
          <w:rFonts w:hint="cs"/>
          <w:sz w:val="28"/>
          <w:rtl/>
        </w:rPr>
        <w:t xml:space="preserve">اشکال جواب داده نمی شود. </w:t>
      </w:r>
      <w:r>
        <w:rPr>
          <w:rFonts w:hint="cs"/>
          <w:sz w:val="28"/>
          <w:rtl/>
        </w:rPr>
        <w:lastRenderedPageBreak/>
        <w:t xml:space="preserve">بالأخره کتاب معاویۀ بن عمار اگر با این دو طریق نقل شده و این دو طریق (صفوان و حماد) هر کدامشان با چند طریق به کلینی رسیده است، پس چرا فرق می گذارد؟ چرا می فرماید محمد بن اسماعیل عن الفضل عن صفوان؟ می توانست بگوید علی بن ابراهیم عن ابیه عن صفوان و حماد عن معاویۀ بن عمار، فرض این است که کتاب معاویۀ بن عمار توسط حماد و صفوان رسیده و نقل حماد و صفوان نیز هر کدام از دو طریق رسیده است، پس چرا فرق می گذارند؟ این اختلافات و شواهد اینقدر زیاداست که بحث روشن می شود. </w:t>
      </w:r>
    </w:p>
    <w:p w14:paraId="4E62FE66" w14:textId="44840CBB" w:rsidR="009E7119" w:rsidRDefault="009E7119" w:rsidP="009E7119">
      <w:pPr>
        <w:jc w:val="both"/>
        <w:rPr>
          <w:sz w:val="28"/>
          <w:rtl/>
        </w:rPr>
      </w:pPr>
      <w:r>
        <w:rPr>
          <w:rFonts w:hint="cs"/>
          <w:sz w:val="28"/>
          <w:rtl/>
        </w:rPr>
        <w:t xml:space="preserve"> </w:t>
      </w:r>
      <w:r w:rsidR="000E6AC3" w:rsidRPr="009E7119">
        <w:rPr>
          <w:rFonts w:hint="cs"/>
          <w:b/>
          <w:bCs/>
          <w:sz w:val="28"/>
          <w:rtl/>
        </w:rPr>
        <w:t>مثال دوم</w:t>
      </w:r>
      <w:r>
        <w:rPr>
          <w:rFonts w:hint="cs"/>
          <w:sz w:val="28"/>
          <w:rtl/>
        </w:rPr>
        <w:t xml:space="preserve"> چنین است:</w:t>
      </w:r>
      <w:r w:rsidR="000E6AC3">
        <w:rPr>
          <w:rFonts w:hint="cs"/>
          <w:sz w:val="28"/>
          <w:rtl/>
        </w:rPr>
        <w:t xml:space="preserve"> </w:t>
      </w:r>
    </w:p>
    <w:p w14:paraId="3592FE42" w14:textId="05175EE3" w:rsidR="000E6AC3" w:rsidRPr="009E7119" w:rsidRDefault="000E6AC3" w:rsidP="009E7119">
      <w:pPr>
        <w:pStyle w:val="ListParagraph"/>
        <w:jc w:val="both"/>
        <w:rPr>
          <w:sz w:val="28"/>
          <w:rtl/>
        </w:rPr>
      </w:pPr>
      <w:r w:rsidRPr="009E7119">
        <w:rPr>
          <w:rFonts w:hint="cs"/>
          <w:sz w:val="28"/>
          <w:rtl/>
        </w:rPr>
        <w:t>«</w:t>
      </w:r>
      <w:r w:rsidRPr="009E7119">
        <w:rPr>
          <w:rFonts w:hint="cs"/>
          <w:color w:val="000080"/>
          <w:sz w:val="28"/>
          <w:rtl/>
        </w:rPr>
        <w:t>علی بن ابراهیم عن أبیه عن ابن ابی عمیر و محمد بن اسماعیل عن فضل بن شاذان عن صفوان عن ابن ابی عمیر جمیعا عن معاویۀ بن عمار</w:t>
      </w:r>
      <w:r w:rsidRPr="009E7119">
        <w:rPr>
          <w:rFonts w:hint="cs"/>
          <w:sz w:val="28"/>
          <w:rtl/>
        </w:rPr>
        <w:t xml:space="preserve">» </w:t>
      </w:r>
      <w:r w:rsidR="009E7119">
        <w:rPr>
          <w:rStyle w:val="FootnoteReference"/>
          <w:sz w:val="28"/>
          <w:rtl/>
        </w:rPr>
        <w:footnoteReference w:id="3"/>
      </w:r>
    </w:p>
    <w:p w14:paraId="633105D6" w14:textId="77777777" w:rsidR="000E6AC3" w:rsidRDefault="000E6AC3" w:rsidP="000E6AC3">
      <w:pPr>
        <w:jc w:val="both"/>
        <w:rPr>
          <w:sz w:val="28"/>
          <w:rtl/>
        </w:rPr>
      </w:pPr>
      <w:r>
        <w:rPr>
          <w:rFonts w:hint="cs"/>
          <w:sz w:val="28"/>
          <w:rtl/>
        </w:rPr>
        <w:t xml:space="preserve">اول می گفت علی بن ابراهیم عن ابیه عن ابن ابی عمیر و بعد راه دیگری را برای ابن ابی عمیر ذکر می کند. مگر علی بن ابراهیم عن ابیه فقط از ابن ابی عمیر نقل می کنند؟ از صفوان نیز نقل می کنند. بار ها در خود این کافی تکرار کرده که علی بن ابراهیم عن أبیه عن صفوان است. شما که می گویید این کتاب با چند سند رسیده است، یک جا هم اگر نمی گوید دلیل بر این نیست که فقط سند منحصر در محمد بن اسماعیل عن الفضل بن شاذان است. </w:t>
      </w:r>
    </w:p>
    <w:p w14:paraId="6AB9D71B" w14:textId="3B6BE40A" w:rsidR="000E6AC3" w:rsidRDefault="000E6AC3" w:rsidP="000E6AC3">
      <w:pPr>
        <w:jc w:val="both"/>
        <w:rPr>
          <w:sz w:val="28"/>
          <w:rtl/>
        </w:rPr>
      </w:pPr>
      <w:r>
        <w:rPr>
          <w:rFonts w:hint="cs"/>
          <w:sz w:val="28"/>
          <w:rtl/>
        </w:rPr>
        <w:t xml:space="preserve">سوال: </w:t>
      </w:r>
      <w:r w:rsidR="009E7119">
        <w:rPr>
          <w:rFonts w:hint="cs"/>
          <w:sz w:val="28"/>
          <w:rtl/>
        </w:rPr>
        <w:t xml:space="preserve">شاید علی بن ابراهیم عن أبیه عن صفوان نقل ندارد. </w:t>
      </w:r>
    </w:p>
    <w:p w14:paraId="767E0404" w14:textId="588C215F" w:rsidR="000E6AC3" w:rsidRDefault="000E6AC3" w:rsidP="000E6AC3">
      <w:pPr>
        <w:jc w:val="both"/>
        <w:rPr>
          <w:sz w:val="28"/>
          <w:rtl/>
        </w:rPr>
      </w:pPr>
      <w:r>
        <w:rPr>
          <w:rFonts w:hint="cs"/>
          <w:sz w:val="28"/>
          <w:rtl/>
        </w:rPr>
        <w:t>جواب: اگر می گویید که علی بن ابراهیم عن ابیه عن صفوان نقل ندارد خلاف خود کافی است</w:t>
      </w:r>
      <w:r w:rsidR="009E7119">
        <w:rPr>
          <w:rFonts w:hint="cs"/>
          <w:sz w:val="28"/>
          <w:rtl/>
        </w:rPr>
        <w:t xml:space="preserve">؛ زیرا در کافی نقل کرده است. </w:t>
      </w:r>
      <w:r>
        <w:rPr>
          <w:rFonts w:hint="cs"/>
          <w:sz w:val="28"/>
          <w:rtl/>
        </w:rPr>
        <w:t xml:space="preserve"> </w:t>
      </w:r>
    </w:p>
    <w:p w14:paraId="5B6D0C28" w14:textId="77777777" w:rsidR="000E6AC3" w:rsidRDefault="000E6AC3" w:rsidP="000E6AC3">
      <w:pPr>
        <w:jc w:val="both"/>
        <w:rPr>
          <w:sz w:val="28"/>
          <w:rtl/>
        </w:rPr>
      </w:pPr>
      <w:r>
        <w:rPr>
          <w:rFonts w:hint="cs"/>
          <w:sz w:val="28"/>
          <w:rtl/>
        </w:rPr>
        <w:t xml:space="preserve">سوال: در این حدیث راوی از صفوان نیستند. در این نقلی که از این کتاب دارد راوی از صفوان نیستند. </w:t>
      </w:r>
    </w:p>
    <w:p w14:paraId="01783A5E" w14:textId="77777777" w:rsidR="000E6AC3" w:rsidRDefault="000E6AC3" w:rsidP="000E6AC3">
      <w:pPr>
        <w:jc w:val="both"/>
        <w:rPr>
          <w:sz w:val="28"/>
          <w:rtl/>
        </w:rPr>
      </w:pPr>
      <w:r>
        <w:rPr>
          <w:rFonts w:hint="cs"/>
          <w:sz w:val="28"/>
          <w:rtl/>
        </w:rPr>
        <w:t xml:space="preserve">جواب: اگر این را بگویید همان حرف ما می شود که هر حدیثی شاید وضع مستقلی داشته باشد. </w:t>
      </w:r>
    </w:p>
    <w:p w14:paraId="6C96954A" w14:textId="427F44D8" w:rsidR="000E6AC3" w:rsidRDefault="000E6AC3" w:rsidP="009E7119">
      <w:pPr>
        <w:jc w:val="both"/>
        <w:rPr>
          <w:sz w:val="28"/>
          <w:rtl/>
        </w:rPr>
      </w:pPr>
      <w:r>
        <w:rPr>
          <w:rFonts w:hint="cs"/>
          <w:sz w:val="28"/>
          <w:rtl/>
        </w:rPr>
        <w:t xml:space="preserve">در ج 4 ص </w:t>
      </w:r>
      <w:r w:rsidR="009E7119">
        <w:rPr>
          <w:sz w:val="28"/>
        </w:rPr>
        <w:t>535</w:t>
      </w:r>
      <w:r>
        <w:rPr>
          <w:rFonts w:hint="cs"/>
          <w:sz w:val="28"/>
          <w:rtl/>
        </w:rPr>
        <w:t xml:space="preserve"> کافی چنین است: علی بن ابراهیم عن ابیه عن صفوان عن معاویۀ بن عمار، پس چرا اینجا ها نام صفوان را نبرده است؟ چه فرقی می کند؟!در مثالی که ذکر کردیم از جلد چهارم کافی، چرا اینطور آمده است؟ شما می گویید شاید از صفوان کتاب نقل نکرده است، در حالی که در ج 4 ص 537 صریحا «علی بن ابراهیم عن أبیه عن صفوان عن معاویۀ بن عمار» آورده است. معلوم می شود که سند اول نیز اگر بگوییم به کتاب است، باید نقل می کرد. اگر به کتاب صفوان است، پس چرا در آنجا ذکر صفوان نکرد؟ اگر به کتاب معاویۀ بن عمار است، اینجا نیز به کتاب معاویۀ بن عمار وجود دارد. </w:t>
      </w:r>
    </w:p>
    <w:p w14:paraId="67EA22BA" w14:textId="279CE39F" w:rsidR="000E6AC3" w:rsidRDefault="000E6AC3" w:rsidP="000E6AC3">
      <w:pPr>
        <w:jc w:val="both"/>
        <w:rPr>
          <w:sz w:val="28"/>
          <w:rtl/>
        </w:rPr>
      </w:pPr>
      <w:r w:rsidRPr="009E7119">
        <w:rPr>
          <w:rFonts w:hint="cs"/>
          <w:b/>
          <w:bCs/>
          <w:sz w:val="28"/>
          <w:rtl/>
        </w:rPr>
        <w:t>مثال بعدی</w:t>
      </w:r>
      <w:r>
        <w:rPr>
          <w:rFonts w:hint="cs"/>
          <w:sz w:val="28"/>
          <w:rtl/>
        </w:rPr>
        <w:t xml:space="preserve"> </w:t>
      </w:r>
      <w:r w:rsidR="009E7119">
        <w:rPr>
          <w:rFonts w:hint="cs"/>
          <w:sz w:val="28"/>
          <w:rtl/>
        </w:rPr>
        <w:t>چنین</w:t>
      </w:r>
      <w:r>
        <w:rPr>
          <w:rFonts w:hint="cs"/>
          <w:sz w:val="28"/>
          <w:rtl/>
        </w:rPr>
        <w:t xml:space="preserve"> است: </w:t>
      </w:r>
    </w:p>
    <w:p w14:paraId="447C2590" w14:textId="2EB7157F" w:rsidR="009E7119" w:rsidRDefault="000E6AC3" w:rsidP="009E7119">
      <w:pPr>
        <w:pStyle w:val="ListParagraph"/>
        <w:jc w:val="both"/>
        <w:rPr>
          <w:sz w:val="28"/>
        </w:rPr>
      </w:pPr>
      <w:r w:rsidRPr="009E7119">
        <w:rPr>
          <w:rFonts w:hint="cs"/>
          <w:color w:val="000080"/>
          <w:sz w:val="28"/>
          <w:rtl/>
        </w:rPr>
        <w:t>«علی بن ابراهیم عن ابیه عن ابن ابی عمیر و محمد بن اسماعیل عن صفوان عن معاویۀ بن عمار</w:t>
      </w:r>
      <w:r w:rsidRPr="009E7119">
        <w:rPr>
          <w:rFonts w:hint="cs"/>
          <w:sz w:val="28"/>
          <w:rtl/>
        </w:rPr>
        <w:t>»</w:t>
      </w:r>
      <w:r w:rsidR="009E7119">
        <w:rPr>
          <w:rStyle w:val="FootnoteReference"/>
          <w:sz w:val="28"/>
          <w:rtl/>
        </w:rPr>
        <w:footnoteReference w:id="4"/>
      </w:r>
    </w:p>
    <w:p w14:paraId="46F52CF7" w14:textId="77777777" w:rsidR="009E7119" w:rsidRDefault="000E6AC3" w:rsidP="009E7119">
      <w:pPr>
        <w:jc w:val="both"/>
        <w:rPr>
          <w:sz w:val="28"/>
        </w:rPr>
      </w:pPr>
      <w:r w:rsidRPr="009E7119">
        <w:rPr>
          <w:rFonts w:hint="cs"/>
          <w:sz w:val="28"/>
          <w:rtl/>
        </w:rPr>
        <w:t xml:space="preserve">هر دو هم کتاب الحج هستند، اینطور نیست که ابواب با هم فرق داشته باشند. </w:t>
      </w:r>
    </w:p>
    <w:p w14:paraId="1C433AAD" w14:textId="225119A7" w:rsidR="000E6AC3" w:rsidRPr="009E7119" w:rsidRDefault="000E6AC3" w:rsidP="009E7119">
      <w:pPr>
        <w:jc w:val="both"/>
        <w:rPr>
          <w:sz w:val="28"/>
          <w:rtl/>
        </w:rPr>
      </w:pPr>
      <w:r w:rsidRPr="009E7119">
        <w:rPr>
          <w:rFonts w:hint="cs"/>
          <w:sz w:val="28"/>
          <w:rtl/>
        </w:rPr>
        <w:t>یا در ج</w:t>
      </w:r>
      <w:r w:rsidR="009E7119">
        <w:rPr>
          <w:rFonts w:hint="cs"/>
          <w:sz w:val="28"/>
          <w:rtl/>
        </w:rPr>
        <w:t>ای دیگر</w:t>
      </w:r>
      <w:r w:rsidRPr="009E7119">
        <w:rPr>
          <w:rFonts w:hint="cs"/>
          <w:sz w:val="28"/>
          <w:rtl/>
        </w:rPr>
        <w:t xml:space="preserve"> آمده است: </w:t>
      </w:r>
    </w:p>
    <w:p w14:paraId="5A2EB10C" w14:textId="309F2ACA" w:rsidR="000E6AC3" w:rsidRPr="009E7119" w:rsidRDefault="000E6AC3" w:rsidP="009E7119">
      <w:pPr>
        <w:pStyle w:val="ListParagraph"/>
        <w:jc w:val="both"/>
        <w:rPr>
          <w:sz w:val="28"/>
          <w:rtl/>
        </w:rPr>
      </w:pPr>
      <w:r w:rsidRPr="009E7119">
        <w:rPr>
          <w:rFonts w:hint="cs"/>
          <w:color w:val="000080"/>
          <w:sz w:val="28"/>
          <w:rtl/>
        </w:rPr>
        <w:t>«علی بن ابراهیم عن ابیه عن حماد و محمد بن اسماعیل عن الفضل بن شاذان عن ابن ابی عمیر</w:t>
      </w:r>
      <w:r w:rsidRPr="009E7119">
        <w:rPr>
          <w:rFonts w:hint="cs"/>
          <w:sz w:val="28"/>
          <w:rtl/>
        </w:rPr>
        <w:t>»</w:t>
      </w:r>
      <w:r w:rsidR="009E7119">
        <w:rPr>
          <w:rStyle w:val="FootnoteReference"/>
          <w:sz w:val="28"/>
          <w:rtl/>
        </w:rPr>
        <w:footnoteReference w:id="5"/>
      </w:r>
      <w:r w:rsidRPr="009E7119">
        <w:rPr>
          <w:rFonts w:hint="cs"/>
          <w:sz w:val="28"/>
          <w:rtl/>
        </w:rPr>
        <w:t xml:space="preserve"> </w:t>
      </w:r>
    </w:p>
    <w:p w14:paraId="4C4B0E06" w14:textId="77777777" w:rsidR="000E6AC3" w:rsidRDefault="000E6AC3" w:rsidP="000E6AC3">
      <w:pPr>
        <w:jc w:val="both"/>
        <w:rPr>
          <w:sz w:val="28"/>
          <w:rtl/>
        </w:rPr>
      </w:pPr>
      <w:r>
        <w:rPr>
          <w:rFonts w:hint="cs"/>
          <w:sz w:val="28"/>
          <w:rtl/>
        </w:rPr>
        <w:t xml:space="preserve">مگر محمد بن اسماعیل از فضل بن شاذان، سند به کتاب حماد نداشت؟ پس چرا فرق می گذارد؟ </w:t>
      </w:r>
    </w:p>
    <w:p w14:paraId="7665CEE6" w14:textId="33C787AC" w:rsidR="000E6AC3" w:rsidRDefault="000E6AC3" w:rsidP="000E6AC3">
      <w:pPr>
        <w:jc w:val="both"/>
        <w:rPr>
          <w:sz w:val="28"/>
          <w:rtl/>
        </w:rPr>
      </w:pPr>
      <w:r>
        <w:rPr>
          <w:rFonts w:hint="cs"/>
          <w:sz w:val="28"/>
          <w:rtl/>
        </w:rPr>
        <w:t xml:space="preserve">مثال </w:t>
      </w:r>
      <w:r w:rsidR="009E7119">
        <w:rPr>
          <w:rFonts w:hint="cs"/>
          <w:sz w:val="28"/>
          <w:rtl/>
        </w:rPr>
        <w:t>بعدی</w:t>
      </w:r>
      <w:r>
        <w:rPr>
          <w:rFonts w:hint="cs"/>
          <w:sz w:val="28"/>
          <w:rtl/>
        </w:rPr>
        <w:t xml:space="preserve"> تغییر دادن سند است .چرا کلینی رحمه الله سند ها را تغییر می دهد؟ تنوع طلبی که نبوده است؛ چون عرفی نیست. مثلا </w:t>
      </w:r>
      <w:r w:rsidR="00776C9E">
        <w:rPr>
          <w:rFonts w:hint="cs"/>
          <w:sz w:val="28"/>
          <w:rtl/>
        </w:rPr>
        <w:t xml:space="preserve"> در جلد چهارم ص صد و هشت آمده است: </w:t>
      </w:r>
      <w:r>
        <w:rPr>
          <w:rFonts w:hint="cs"/>
          <w:sz w:val="28"/>
          <w:rtl/>
        </w:rPr>
        <w:t>«</w:t>
      </w:r>
      <w:r w:rsidRPr="009E7119">
        <w:rPr>
          <w:rFonts w:hint="cs"/>
          <w:color w:val="000080"/>
          <w:sz w:val="28"/>
          <w:rtl/>
        </w:rPr>
        <w:t>علی بن ابراهیم عن ابیه عن ابن ابی عمیر و محمد بن یحیی عن احمد بن محمد عن ابن ابی عمیر»</w:t>
      </w:r>
      <w:r>
        <w:rPr>
          <w:rFonts w:hint="cs"/>
          <w:sz w:val="28"/>
          <w:rtl/>
        </w:rPr>
        <w:t xml:space="preserve"> </w:t>
      </w:r>
      <w:r w:rsidR="00776C9E">
        <w:rPr>
          <w:rStyle w:val="FootnoteReference"/>
          <w:sz w:val="28"/>
          <w:rtl/>
        </w:rPr>
        <w:footnoteReference w:id="6"/>
      </w:r>
    </w:p>
    <w:p w14:paraId="3ABF3BC6" w14:textId="0F1E9670" w:rsidR="000E6AC3" w:rsidRDefault="000E6AC3" w:rsidP="000E6AC3">
      <w:pPr>
        <w:jc w:val="both"/>
        <w:rPr>
          <w:sz w:val="28"/>
          <w:rtl/>
        </w:rPr>
      </w:pPr>
      <w:r>
        <w:rPr>
          <w:rFonts w:hint="cs"/>
          <w:sz w:val="28"/>
          <w:rtl/>
        </w:rPr>
        <w:t>حدیث سه هم</w:t>
      </w:r>
      <w:r w:rsidR="00776C9E">
        <w:rPr>
          <w:rFonts w:hint="cs"/>
          <w:sz w:val="28"/>
          <w:rtl/>
        </w:rPr>
        <w:t>ان</w:t>
      </w:r>
      <w:r>
        <w:rPr>
          <w:rFonts w:hint="cs"/>
          <w:sz w:val="28"/>
          <w:rtl/>
        </w:rPr>
        <w:t xml:space="preserve"> باب</w:t>
      </w:r>
      <w:r w:rsidR="00776C9E">
        <w:rPr>
          <w:rFonts w:hint="cs"/>
          <w:sz w:val="28"/>
          <w:rtl/>
        </w:rPr>
        <w:t xml:space="preserve"> چنین است</w:t>
      </w:r>
      <w:r>
        <w:rPr>
          <w:rFonts w:hint="cs"/>
          <w:sz w:val="28"/>
          <w:rtl/>
        </w:rPr>
        <w:t xml:space="preserve">: </w:t>
      </w:r>
      <w:r w:rsidRPr="00776C9E">
        <w:rPr>
          <w:rFonts w:hint="cs"/>
          <w:color w:val="000080"/>
          <w:sz w:val="28"/>
          <w:rtl/>
        </w:rPr>
        <w:t>«محمد بن اسماعیل عن الفضل</w:t>
      </w:r>
      <w:r w:rsidR="00776C9E" w:rsidRPr="00776C9E">
        <w:rPr>
          <w:rFonts w:hint="cs"/>
          <w:color w:val="000080"/>
          <w:sz w:val="28"/>
          <w:rtl/>
        </w:rPr>
        <w:t xml:space="preserve"> بن شاذان</w:t>
      </w:r>
      <w:r w:rsidRPr="00776C9E">
        <w:rPr>
          <w:rFonts w:hint="cs"/>
          <w:color w:val="000080"/>
          <w:sz w:val="28"/>
          <w:rtl/>
        </w:rPr>
        <w:t xml:space="preserve"> عن ابن ابی عمیر عن معاویۀ بن عمار</w:t>
      </w:r>
      <w:r>
        <w:rPr>
          <w:rFonts w:hint="cs"/>
          <w:sz w:val="28"/>
          <w:rtl/>
        </w:rPr>
        <w:t xml:space="preserve">»، اگر بناء است که همه این ها سند به کتاب ابن ابی عمیر باشد، چرا در حدیث دوم دو سند ذکر می کند و در حدیث سه، سند دیگری را غیر از آن دو سند ذکر می کند؟ </w:t>
      </w:r>
    </w:p>
    <w:p w14:paraId="5564FC43" w14:textId="1708EB1E" w:rsidR="000E6AC3" w:rsidRDefault="000E6AC3" w:rsidP="000E6AC3">
      <w:pPr>
        <w:jc w:val="both"/>
        <w:rPr>
          <w:sz w:val="28"/>
          <w:rtl/>
        </w:rPr>
      </w:pPr>
      <w:r>
        <w:rPr>
          <w:rFonts w:hint="cs"/>
          <w:sz w:val="28"/>
          <w:rtl/>
        </w:rPr>
        <w:t xml:space="preserve">نمونه دیگر </w:t>
      </w:r>
      <w:r w:rsidR="00776C9E">
        <w:rPr>
          <w:rFonts w:hint="cs"/>
          <w:sz w:val="28"/>
          <w:rtl/>
        </w:rPr>
        <w:t xml:space="preserve">چنین است </w:t>
      </w:r>
      <w:r>
        <w:rPr>
          <w:rFonts w:hint="cs"/>
          <w:sz w:val="28"/>
          <w:rtl/>
        </w:rPr>
        <w:t xml:space="preserve">اول می گوید: </w:t>
      </w:r>
    </w:p>
    <w:p w14:paraId="25DF30B0" w14:textId="77777777" w:rsidR="00776C9E" w:rsidRDefault="000E6AC3" w:rsidP="00776C9E">
      <w:pPr>
        <w:pStyle w:val="ListParagraph"/>
        <w:jc w:val="both"/>
        <w:rPr>
          <w:sz w:val="28"/>
          <w:rtl/>
        </w:rPr>
      </w:pPr>
      <w:r w:rsidRPr="00776C9E">
        <w:rPr>
          <w:rFonts w:hint="cs"/>
          <w:color w:val="000080"/>
          <w:sz w:val="28"/>
          <w:rtl/>
        </w:rPr>
        <w:t>«محمد بن اسماعیل عن الفضل عن ابن ابی عمیر عن معاویۀ بن عمار</w:t>
      </w:r>
      <w:r w:rsidRPr="00776C9E">
        <w:rPr>
          <w:rFonts w:hint="cs"/>
          <w:sz w:val="28"/>
          <w:rtl/>
        </w:rPr>
        <w:t>»</w:t>
      </w:r>
      <w:r w:rsidR="00776C9E">
        <w:rPr>
          <w:rStyle w:val="FootnoteReference"/>
          <w:sz w:val="28"/>
          <w:rtl/>
        </w:rPr>
        <w:footnoteReference w:id="7"/>
      </w:r>
      <w:r w:rsidRPr="00776C9E">
        <w:rPr>
          <w:rFonts w:hint="cs"/>
          <w:sz w:val="28"/>
          <w:rtl/>
        </w:rPr>
        <w:t xml:space="preserve"> در حدیث هشت می گوید:</w:t>
      </w:r>
    </w:p>
    <w:p w14:paraId="764A899D" w14:textId="59F6A363" w:rsidR="000E6AC3" w:rsidRDefault="000E6AC3" w:rsidP="00776C9E">
      <w:pPr>
        <w:pStyle w:val="ListParagraph"/>
        <w:jc w:val="both"/>
        <w:rPr>
          <w:sz w:val="28"/>
          <w:rtl/>
        </w:rPr>
      </w:pPr>
      <w:r w:rsidRPr="00776C9E">
        <w:rPr>
          <w:rFonts w:hint="cs"/>
          <w:sz w:val="28"/>
          <w:rtl/>
        </w:rPr>
        <w:t xml:space="preserve"> «</w:t>
      </w:r>
      <w:r w:rsidR="00776C9E" w:rsidRPr="00776C9E">
        <w:rPr>
          <w:sz w:val="28"/>
          <w:rtl/>
        </w:rPr>
        <w:t xml:space="preserve"> </w:t>
      </w:r>
      <w:r w:rsidR="00776C9E" w:rsidRPr="00776C9E">
        <w:rPr>
          <w:color w:val="000080"/>
          <w:sz w:val="28"/>
          <w:rtl/>
        </w:rPr>
        <w:t>عَنْهُ عَنِ الْفَضْلِ وَ عَلِيِّ بْنِ إِبْرَاهِيمَ عَنْ أَبِيهِ جَمِيعاً عَنْ حَمَّادِ بْنِ عِيسَى عَنْ حَرِيزٍ عَنْ زُرَارَة</w:t>
      </w:r>
      <w:r w:rsidR="00776C9E">
        <w:rPr>
          <w:rFonts w:hint="cs"/>
          <w:sz w:val="28"/>
          <w:rtl/>
        </w:rPr>
        <w:t>»</w:t>
      </w:r>
    </w:p>
    <w:p w14:paraId="248E3FBA" w14:textId="4C340446" w:rsidR="000E6AC3" w:rsidRDefault="000E6AC3" w:rsidP="000E6AC3">
      <w:pPr>
        <w:jc w:val="both"/>
        <w:rPr>
          <w:sz w:val="28"/>
          <w:rtl/>
        </w:rPr>
      </w:pPr>
      <w:r>
        <w:rPr>
          <w:rFonts w:hint="cs"/>
          <w:sz w:val="28"/>
          <w:rtl/>
        </w:rPr>
        <w:t>جالب این است که علی بن ابراهیم عن أبیه بعداز محمد بن اسماعیل از فضل بن شاذان است. کسانی که فکر می کردند علی بن ابراهیم عن ابیه عن الفضل است و محقق خوی</w:t>
      </w:r>
      <w:r w:rsidR="00776C9E">
        <w:rPr>
          <w:rFonts w:hint="cs"/>
          <w:sz w:val="28"/>
          <w:rtl/>
        </w:rPr>
        <w:t>ی</w:t>
      </w:r>
      <w:r>
        <w:rPr>
          <w:rFonts w:hint="cs"/>
          <w:sz w:val="28"/>
          <w:rtl/>
        </w:rPr>
        <w:t xml:space="preserve"> را نیز به اشتباه انداخته بودند به این سند ها دقت کنند. حدیث نهم چنین است: «</w:t>
      </w:r>
      <w:r w:rsidR="00776C9E" w:rsidRPr="00776C9E">
        <w:rPr>
          <w:sz w:val="28"/>
          <w:rtl/>
        </w:rPr>
        <w:t xml:space="preserve"> </w:t>
      </w:r>
      <w:r w:rsidR="00776C9E" w:rsidRPr="00776C9E">
        <w:rPr>
          <w:color w:val="000080"/>
          <w:sz w:val="28"/>
          <w:rtl/>
        </w:rPr>
        <w:t>عَلِيُّ بْنُ إِبْرَاهِيمَ عَنْ أَبِيهِ عَنِ ابْنِ أَبِي عُمَيْرٍ عَنْ حَمَّادٍ عَنِ الْحَلَبِيِّ</w:t>
      </w:r>
      <w:r w:rsidR="00776C9E" w:rsidRPr="00776C9E">
        <w:rPr>
          <w:sz w:val="28"/>
          <w:rtl/>
        </w:rPr>
        <w:t xml:space="preserve"> </w:t>
      </w:r>
      <w:r w:rsidR="00776C9E">
        <w:rPr>
          <w:rFonts w:hint="cs"/>
          <w:sz w:val="28"/>
          <w:rtl/>
        </w:rPr>
        <w:t>»</w:t>
      </w:r>
    </w:p>
    <w:p w14:paraId="002F876F" w14:textId="77777777" w:rsidR="000E6AC3" w:rsidRDefault="000E6AC3" w:rsidP="000E6AC3">
      <w:pPr>
        <w:jc w:val="both"/>
        <w:rPr>
          <w:sz w:val="28"/>
          <w:rtl/>
        </w:rPr>
      </w:pPr>
      <w:r>
        <w:rPr>
          <w:rFonts w:hint="cs"/>
          <w:sz w:val="28"/>
          <w:rtl/>
        </w:rPr>
        <w:t xml:space="preserve">این تنوع ها به چه دلیلی است؟ اگر همه این چند سند به کتاب است، چطور شد که حدیث هفت یک سند دارد، حدیث هشت دو سند است که یکی قبلی و یکی جدید است، حدیث نهم آن سند جدید را فقط می گوید که سند علی بن ابراهیم است. </w:t>
      </w:r>
    </w:p>
    <w:p w14:paraId="57E4D9D8" w14:textId="2B8A3235" w:rsidR="00776C9E" w:rsidRDefault="000E6AC3" w:rsidP="000E6AC3">
      <w:pPr>
        <w:jc w:val="both"/>
        <w:rPr>
          <w:sz w:val="28"/>
          <w:rtl/>
        </w:rPr>
      </w:pPr>
      <w:r>
        <w:rPr>
          <w:rFonts w:hint="cs"/>
          <w:sz w:val="28"/>
          <w:rtl/>
        </w:rPr>
        <w:t xml:space="preserve">نمونه بعدی </w:t>
      </w:r>
      <w:r w:rsidR="00776C9E">
        <w:rPr>
          <w:sz w:val="28"/>
        </w:rPr>
        <w:t xml:space="preserve"> </w:t>
      </w:r>
      <w:r w:rsidR="00776C9E">
        <w:rPr>
          <w:rFonts w:hint="cs"/>
          <w:sz w:val="28"/>
          <w:rtl/>
        </w:rPr>
        <w:t xml:space="preserve">در جلد هفت، چنین است: </w:t>
      </w:r>
    </w:p>
    <w:p w14:paraId="15566E3D" w14:textId="1C365C86" w:rsidR="00776C9E" w:rsidRPr="00776C9E" w:rsidRDefault="000E6AC3" w:rsidP="00776C9E">
      <w:pPr>
        <w:pStyle w:val="ListParagraph"/>
        <w:jc w:val="both"/>
        <w:rPr>
          <w:color w:val="000080"/>
          <w:sz w:val="28"/>
          <w:rtl/>
        </w:rPr>
      </w:pPr>
      <w:r w:rsidRPr="00776C9E">
        <w:rPr>
          <w:rFonts w:hint="cs"/>
          <w:color w:val="000080"/>
          <w:sz w:val="28"/>
          <w:rtl/>
        </w:rPr>
        <w:t xml:space="preserve"> «</w:t>
      </w:r>
      <w:r w:rsidR="00776C9E" w:rsidRPr="00776C9E">
        <w:rPr>
          <w:color w:val="000080"/>
          <w:sz w:val="28"/>
          <w:rtl/>
        </w:rPr>
        <w:t xml:space="preserve"> عَلِيُّ بْنُ إِبْرَاهِيمَ عَنْ أَبِيهِ عَنِ ابْنِ أَبِي عُمَيْرٍ عَنْ حَمَّادٍ عَنِ الْحَلَبِيِّ وَ مُحَمَّدِ بْنِ مُسْلِمٍ عَنْ أَبِي عَبْدِ اللَّهِ </w:t>
      </w:r>
      <w:r w:rsidRPr="00776C9E">
        <w:rPr>
          <w:rFonts w:hint="cs"/>
          <w:color w:val="000080"/>
          <w:sz w:val="28"/>
          <w:rtl/>
        </w:rPr>
        <w:t>»</w:t>
      </w:r>
      <w:r w:rsidR="00776C9E" w:rsidRPr="00776C9E">
        <w:rPr>
          <w:rStyle w:val="FootnoteReference"/>
          <w:color w:val="000080"/>
          <w:sz w:val="28"/>
          <w:rtl/>
        </w:rPr>
        <w:footnoteReference w:id="8"/>
      </w:r>
      <w:r w:rsidRPr="00776C9E">
        <w:rPr>
          <w:rFonts w:hint="cs"/>
          <w:color w:val="000080"/>
          <w:sz w:val="28"/>
          <w:rtl/>
        </w:rPr>
        <w:t xml:space="preserve"> </w:t>
      </w:r>
    </w:p>
    <w:p w14:paraId="6CE7FD98" w14:textId="77777777" w:rsidR="00776C9E" w:rsidRDefault="000E6AC3" w:rsidP="000E6AC3">
      <w:pPr>
        <w:jc w:val="both"/>
        <w:rPr>
          <w:sz w:val="28"/>
          <w:rtl/>
        </w:rPr>
      </w:pPr>
      <w:r>
        <w:rPr>
          <w:rFonts w:hint="cs"/>
          <w:sz w:val="28"/>
          <w:rtl/>
        </w:rPr>
        <w:t>حدیث بعد</w:t>
      </w:r>
      <w:r w:rsidR="00776C9E">
        <w:rPr>
          <w:rFonts w:hint="cs"/>
          <w:sz w:val="28"/>
          <w:rtl/>
        </w:rPr>
        <w:t>ش</w:t>
      </w:r>
      <w:r>
        <w:rPr>
          <w:rFonts w:hint="cs"/>
          <w:sz w:val="28"/>
          <w:rtl/>
        </w:rPr>
        <w:t xml:space="preserve"> چنین است: </w:t>
      </w:r>
    </w:p>
    <w:p w14:paraId="50CBBA09" w14:textId="609D62F3" w:rsidR="00776C9E" w:rsidRPr="00776C9E" w:rsidRDefault="000E6AC3" w:rsidP="00776C9E">
      <w:pPr>
        <w:pStyle w:val="ListParagraph"/>
        <w:jc w:val="both"/>
        <w:rPr>
          <w:sz w:val="28"/>
          <w:rtl/>
        </w:rPr>
      </w:pPr>
      <w:r w:rsidRPr="00776C9E">
        <w:rPr>
          <w:rFonts w:hint="cs"/>
          <w:sz w:val="28"/>
          <w:rtl/>
        </w:rPr>
        <w:t>«</w:t>
      </w:r>
      <w:r w:rsidR="00776C9E" w:rsidRPr="00776C9E">
        <w:rPr>
          <w:sz w:val="28"/>
          <w:rtl/>
        </w:rPr>
        <w:t xml:space="preserve"> </w:t>
      </w:r>
      <w:r w:rsidR="00776C9E" w:rsidRPr="00776C9E">
        <w:rPr>
          <w:color w:val="000080"/>
          <w:sz w:val="28"/>
          <w:rtl/>
        </w:rPr>
        <w:t>مُحَمَّدُ بْنُ إِسْمَاعِيلَ عَنِ الْفَضْلِ بْنِ شَاذَانَ وَ عَلِيُّ بْنُ إِبْرَاهِيمَ عَنْ أَبِيهِ جَمِيعاً عَنِ ابْنِ أَبِي عُمَيْرٍ عَنْ هِشَامِ بْنِ الْحَكَم‏</w:t>
      </w:r>
      <w:r w:rsidRPr="00776C9E">
        <w:rPr>
          <w:rFonts w:hint="cs"/>
          <w:sz w:val="28"/>
          <w:rtl/>
        </w:rPr>
        <w:t xml:space="preserve"> » </w:t>
      </w:r>
    </w:p>
    <w:p w14:paraId="3A6B5E07" w14:textId="57D9FAEA" w:rsidR="000E6AC3" w:rsidRDefault="000E6AC3" w:rsidP="000E6AC3">
      <w:pPr>
        <w:jc w:val="both"/>
        <w:rPr>
          <w:sz w:val="28"/>
          <w:rtl/>
        </w:rPr>
      </w:pPr>
      <w:r>
        <w:rPr>
          <w:rFonts w:hint="cs"/>
          <w:sz w:val="28"/>
          <w:rtl/>
        </w:rPr>
        <w:t xml:space="preserve"> حدیث چهار</w:t>
      </w:r>
      <w:r w:rsidR="00776C9E">
        <w:rPr>
          <w:rFonts w:hint="cs"/>
          <w:sz w:val="28"/>
          <w:rtl/>
        </w:rPr>
        <w:t>م از همین باب</w:t>
      </w:r>
      <w:r>
        <w:rPr>
          <w:rFonts w:hint="cs"/>
          <w:sz w:val="28"/>
          <w:rtl/>
        </w:rPr>
        <w:t xml:space="preserve"> چنین است: </w:t>
      </w:r>
      <w:r w:rsidRPr="00776C9E">
        <w:rPr>
          <w:rFonts w:hint="cs"/>
          <w:color w:val="000080"/>
          <w:sz w:val="28"/>
          <w:rtl/>
        </w:rPr>
        <w:t>«محمد بن اسماعیل عن الفضل بن شاذان عن ابن ابی عمیر</w:t>
      </w:r>
      <w:r>
        <w:rPr>
          <w:rFonts w:hint="cs"/>
          <w:sz w:val="28"/>
          <w:rtl/>
        </w:rPr>
        <w:t xml:space="preserve">» همه این ها به ابن ابی عمیر است ولی با اسناد مختلفی نقل کرده است. این تنوع ها به چه دلیلی است؟ </w:t>
      </w:r>
    </w:p>
    <w:p w14:paraId="44030EEE" w14:textId="77777777" w:rsidR="000E6AC3" w:rsidRDefault="000E6AC3" w:rsidP="000E6AC3">
      <w:pPr>
        <w:jc w:val="both"/>
        <w:rPr>
          <w:sz w:val="28"/>
          <w:rtl/>
        </w:rPr>
      </w:pPr>
      <w:r>
        <w:rPr>
          <w:rFonts w:hint="cs"/>
          <w:sz w:val="28"/>
          <w:rtl/>
        </w:rPr>
        <w:t xml:space="preserve">سوال: برای اینکه از کتب متعدد نقل می کند، وقتی از کتاب ابن ابی عمیر نقل می کند  همان سند را می گوید، کتاب دیگر سند دیگری دارد. </w:t>
      </w:r>
    </w:p>
    <w:p w14:paraId="4460A743" w14:textId="03B148EC" w:rsidR="000E6AC3" w:rsidRDefault="000E6AC3" w:rsidP="000E6AC3">
      <w:pPr>
        <w:jc w:val="both"/>
        <w:rPr>
          <w:sz w:val="28"/>
          <w:rtl/>
        </w:rPr>
      </w:pPr>
      <w:r>
        <w:rPr>
          <w:rFonts w:hint="cs"/>
          <w:sz w:val="28"/>
          <w:rtl/>
        </w:rPr>
        <w:t>جواب: کتاب ابن ابی عمیر چند طریق داشته است و این کتاب ها نزد کلینی بوده است؟ اگر چند طریق داشته چه تنوع طلبی است که اول طریق الف را بگوید و سپس طریق الف و ب را بگوید. سپس فقط ب را بگوید. مدعی این بود که کتاب ابن ابی عمیر دارای چند طریق است.مدعی این است که از فضل بن شاذان عبور کنیم و به سراغ بعدی برویم و این چند طریق، طریق به بعدی هستند که حماد و ابن ابی عمیر و صفوان هستند، در بحث ما بعدی حماد است. می گوییم حماد کتابش به دست کلینی رسیده بوده با چندی</w:t>
      </w:r>
      <w:r w:rsidR="00776C9E">
        <w:rPr>
          <w:rFonts w:hint="cs"/>
          <w:sz w:val="28"/>
          <w:rtl/>
        </w:rPr>
        <w:t>ن</w:t>
      </w:r>
      <w:r>
        <w:rPr>
          <w:rFonts w:hint="cs"/>
          <w:sz w:val="28"/>
          <w:rtl/>
        </w:rPr>
        <w:t xml:space="preserve"> طریق، می گوییم حرفی نیست. گاهی یکی از این طریق ها را می گفته و گاهی طریق دیگری را می گفته است. آیا واقعا به مطلب وثوق پیدا می شود؟ با توجه به اینکه در یک صفحه چندین طریق مختلف را نقل  می کند. این ها واقعا مانع از وثوق است به اینکه انسان فکر کند کتاب حماد با چند طریق مشترک به دست کلینی رسیده است و وقتی یک طریق صحیح است، هر کجا هر طریقی را گفت مهم نباشد. واقعا احتمال دارد که برخی از نقل ها شفاهی بوده باشد یا احتمال دارد که ن</w:t>
      </w:r>
      <w:r w:rsidR="00776C9E">
        <w:rPr>
          <w:rFonts w:hint="cs"/>
          <w:sz w:val="28"/>
          <w:rtl/>
        </w:rPr>
        <w:t>س</w:t>
      </w:r>
      <w:r>
        <w:rPr>
          <w:rFonts w:hint="cs"/>
          <w:sz w:val="28"/>
          <w:rtl/>
        </w:rPr>
        <w:t>خ کتاب ها فرق می کرده اند. نسخه ها خطی بوده و کم و زیاد می شده است.</w:t>
      </w:r>
    </w:p>
    <w:p w14:paraId="4AFD9745" w14:textId="77777777" w:rsidR="000E6AC3" w:rsidRDefault="000E6AC3" w:rsidP="000E6AC3">
      <w:pPr>
        <w:jc w:val="both"/>
        <w:rPr>
          <w:sz w:val="28"/>
          <w:rtl/>
        </w:rPr>
      </w:pPr>
      <w:r>
        <w:rPr>
          <w:rFonts w:hint="cs"/>
          <w:sz w:val="28"/>
          <w:rtl/>
        </w:rPr>
        <w:t xml:space="preserve">گاهی اصلا سند های غریب می آورد که اصلا شایع نیست. اگر این اسناد مشترک بود، چه اجحافی است که بقیه را گفته اند، فقط این طریق جدید را که فقط بیانش جدید است طبق این ادعا، آورده شود؟ در جلد ششم چند حدیث از این طریق جدید نقل می کند در ص 76 چنین است: </w:t>
      </w:r>
    </w:p>
    <w:p w14:paraId="1F9870B6" w14:textId="78339283" w:rsidR="00776C9E" w:rsidRPr="005C1357" w:rsidRDefault="000E6AC3" w:rsidP="005C1357">
      <w:pPr>
        <w:pStyle w:val="ListParagraph"/>
        <w:jc w:val="both"/>
        <w:rPr>
          <w:color w:val="000080"/>
          <w:sz w:val="28"/>
          <w:rtl/>
        </w:rPr>
      </w:pPr>
      <w:r w:rsidRPr="005C1357">
        <w:rPr>
          <w:rFonts w:hint="cs"/>
          <w:color w:val="000080"/>
          <w:sz w:val="28"/>
          <w:rtl/>
        </w:rPr>
        <w:t>«</w:t>
      </w:r>
      <w:r w:rsidR="005C1357" w:rsidRPr="005C1357">
        <w:rPr>
          <w:color w:val="000080"/>
          <w:rtl/>
        </w:rPr>
        <w:t xml:space="preserve"> </w:t>
      </w:r>
      <w:r w:rsidR="005C1357" w:rsidRPr="005C1357">
        <w:rPr>
          <w:color w:val="000080"/>
          <w:sz w:val="28"/>
          <w:rtl/>
        </w:rPr>
        <w:t>مُحَمَّدُ بْنُ جَعْفَرٍ الرَّزَّازُ عَنْ أَيُّوبَ بْنِ نُوحٍ وَ أَبُو عَلِيٍّ الْأَشْعَرِيُّ عَنْ مُحَمَّدِ بْنِ عَبْدِ الْجَبَّارِ وَ مُحَمَّدُ بْنُ إِسْمَاعِيلَ عَنِ الْفَضْلِ بْنِ شَاذَانَ وَ حُمَيْدُ بْنُ زِيَادٍ عَنِ ابْنِ سَمَاعَةَ كُلِّهِمْ عَنْ صَفْوَانَ عَنِ ابْنِ مُسْكَانَ عَنْ أَبِي بَصِير</w:t>
      </w:r>
      <w:r w:rsidR="005C1357" w:rsidRPr="005C1357">
        <w:rPr>
          <w:rFonts w:hint="cs"/>
          <w:color w:val="000080"/>
          <w:sz w:val="28"/>
          <w:rtl/>
        </w:rPr>
        <w:t>»</w:t>
      </w:r>
      <w:r w:rsidR="006E168E">
        <w:rPr>
          <w:rStyle w:val="FootnoteReference"/>
          <w:color w:val="000080"/>
          <w:sz w:val="28"/>
          <w:rtl/>
        </w:rPr>
        <w:footnoteReference w:id="9"/>
      </w:r>
    </w:p>
    <w:p w14:paraId="7DA11B6A" w14:textId="43474114" w:rsidR="000E6AC3" w:rsidRDefault="000E6AC3" w:rsidP="000E6AC3">
      <w:pPr>
        <w:jc w:val="both"/>
        <w:rPr>
          <w:sz w:val="28"/>
          <w:rtl/>
        </w:rPr>
      </w:pPr>
      <w:r>
        <w:rPr>
          <w:rFonts w:hint="cs"/>
          <w:sz w:val="28"/>
          <w:rtl/>
        </w:rPr>
        <w:t xml:space="preserve">این دو طریق جدید هستند که کلینی مطرح می کند. اینکه بگوییم این دو طریق نیز مهم نیستند و صرفا طریق مشترک به کل کتب صفوان هستند، و در آخر به ذهن کلینی آمده است که حال که اواخر کافی است نامی نیز از این گمنام ها برده شود، احتمالی نیست که صحیح باشد. این نقل طرق مختلف و اختلاف ها مانع از وثوق انسان است به اینکه کتاب حماد نزد کلینی بوده و یک طریق صحیح باشد کفایت می کند. </w:t>
      </w:r>
    </w:p>
    <w:p w14:paraId="02DFB184" w14:textId="77777777" w:rsidR="00675B2C" w:rsidRDefault="000E6AC3" w:rsidP="000E6AC3">
      <w:pPr>
        <w:jc w:val="both"/>
        <w:rPr>
          <w:sz w:val="28"/>
          <w:rtl/>
        </w:rPr>
      </w:pPr>
      <w:r>
        <w:rPr>
          <w:rFonts w:hint="cs"/>
          <w:sz w:val="28"/>
          <w:rtl/>
        </w:rPr>
        <w:t>بنابراین اگر بنا باشد از این راه که تعدیل شده راه محقق خویی است استفاده کنیم، اشکال مستقر است و نمی توان روایت را تصحیح کرد</w:t>
      </w:r>
      <w:r w:rsidR="00675B2C">
        <w:rPr>
          <w:rFonts w:hint="cs"/>
          <w:sz w:val="28"/>
          <w:rtl/>
        </w:rPr>
        <w:t>.</w:t>
      </w:r>
    </w:p>
    <w:p w14:paraId="3D58A2B3" w14:textId="46DB169B" w:rsidR="00675B2C" w:rsidRDefault="00A44934" w:rsidP="00675B2C">
      <w:pPr>
        <w:pStyle w:val="Heading3"/>
        <w:rPr>
          <w:rtl/>
        </w:rPr>
      </w:pPr>
      <w:bookmarkStart w:id="3" w:name="_Toc126604666"/>
      <w:r>
        <w:rPr>
          <w:rFonts w:hint="cs"/>
          <w:rtl/>
        </w:rPr>
        <w:t>مختار استاد: توقف در مورد محمد بن اسماعیل</w:t>
      </w:r>
      <w:bookmarkEnd w:id="3"/>
      <w:r>
        <w:rPr>
          <w:rFonts w:hint="cs"/>
          <w:rtl/>
        </w:rPr>
        <w:t xml:space="preserve"> </w:t>
      </w:r>
    </w:p>
    <w:p w14:paraId="28A59A2F" w14:textId="138A8C8A" w:rsidR="000E6AC3" w:rsidRDefault="000E6AC3" w:rsidP="000E6AC3">
      <w:pPr>
        <w:jc w:val="both"/>
        <w:rPr>
          <w:sz w:val="28"/>
          <w:rtl/>
        </w:rPr>
      </w:pPr>
      <w:r>
        <w:rPr>
          <w:rFonts w:hint="cs"/>
          <w:sz w:val="28"/>
          <w:rtl/>
        </w:rPr>
        <w:t xml:space="preserve"> اکثار روایت اجلاء در روایات الزامیه فقهیه</w:t>
      </w:r>
      <w:r w:rsidR="00A44934">
        <w:rPr>
          <w:rFonts w:hint="cs"/>
          <w:sz w:val="28"/>
          <w:rtl/>
        </w:rPr>
        <w:t xml:space="preserve"> می تواند دال بر وثاقت باشد</w:t>
      </w:r>
      <w:r>
        <w:rPr>
          <w:rFonts w:hint="cs"/>
          <w:sz w:val="28"/>
          <w:rtl/>
        </w:rPr>
        <w:t xml:space="preserve"> که گفتیم حکم فقهی الزامی در سند منحصر به فضل بن شاذان که حدیث صحیح دیگری به همان مضمون از راوی دیگری نباشد، خیلی زیاد نیست. بنابراین با توجه به مطالب مذکور ما فعلا در حق محمد بن اسماعیل متوقف هستیم. یا باید مجرد شیخ الإجازه بودن را کافی بدانیم کما </w:t>
      </w:r>
      <w:r w:rsidR="00A44934">
        <w:rPr>
          <w:rFonts w:hint="cs"/>
          <w:sz w:val="28"/>
          <w:rtl/>
        </w:rPr>
        <w:t xml:space="preserve">اینکه </w:t>
      </w:r>
      <w:r>
        <w:rPr>
          <w:rFonts w:hint="cs"/>
          <w:sz w:val="28"/>
          <w:rtl/>
        </w:rPr>
        <w:t>محقق زنجانی قبول دارند. یا باید یک نظر مجموعی کنیم و بگوییم مجموعا محمد بن اسماعیل را زیاد در کافی نام برده است و نباید خیلی ریز شد که آیا حدیث صحیح دیگری بود یا نبود، در مجموع مطمئن شویم که کلینی نسبت به محمد بن اسماعیل حسن نظر داشته است، این مطلب تابع اطمینان شخصی است که مربوط به هر شخصی است و نمی توان بحث فنی کرد. تاکنون این خلاصه عرض ما بود.</w:t>
      </w:r>
    </w:p>
    <w:p w14:paraId="7418CD78" w14:textId="05030A37" w:rsidR="000E6AC3" w:rsidRDefault="000E6AC3" w:rsidP="000E6AC3">
      <w:pPr>
        <w:jc w:val="both"/>
        <w:rPr>
          <w:sz w:val="28"/>
        </w:rPr>
      </w:pPr>
      <w:r>
        <w:rPr>
          <w:rFonts w:hint="cs"/>
          <w:sz w:val="28"/>
          <w:rtl/>
        </w:rPr>
        <w:t>سوال:</w:t>
      </w:r>
      <w:r w:rsidR="00A44934">
        <w:rPr>
          <w:rFonts w:hint="cs"/>
          <w:sz w:val="28"/>
          <w:rtl/>
        </w:rPr>
        <w:t xml:space="preserve"> تعداد روایات الزامی فقهی اش زیاد نیست؟ </w:t>
      </w:r>
    </w:p>
    <w:p w14:paraId="768F70F9" w14:textId="7CC9D397" w:rsidR="000E6AC3" w:rsidRDefault="000E6AC3" w:rsidP="000E6AC3">
      <w:pPr>
        <w:jc w:val="both"/>
        <w:rPr>
          <w:sz w:val="28"/>
          <w:rtl/>
        </w:rPr>
      </w:pPr>
      <w:r>
        <w:rPr>
          <w:rFonts w:hint="cs"/>
          <w:sz w:val="28"/>
          <w:rtl/>
        </w:rPr>
        <w:t>جواب: نسخ در آن زمان مختلف بوده است. نسخه ها را می نوشتند و گاهی مطالب جدیدی می آوردند. احکام فقهی الزامیه که مضمونی از حدیث دیگری موافق آن نیست، حدودا 17 مورد شده است. اینکه در این کتاب حجیم 17 مورد بوده باشد، خیلی زیاد نیست که موجب وثاقت بدانیم. شاید یک جوری وثوق پیدا کرده است یا موافق با احتیاط و یا موافق با قاعده بوده است. با مورد های کم نمی توان اطمینان نوعی پیدا کرد، اطمینان شخصی بحث دیگری است که اگر خلاف شذوذ از روش عقلایی نباشد حجت است. یعنی باید مناشی</w:t>
      </w:r>
      <w:r w:rsidR="00E711EE">
        <w:rPr>
          <w:rFonts w:hint="cs"/>
          <w:sz w:val="28"/>
          <w:rtl/>
        </w:rPr>
        <w:t xml:space="preserve"> اطمینان،</w:t>
      </w:r>
      <w:r>
        <w:rPr>
          <w:rFonts w:hint="cs"/>
          <w:sz w:val="28"/>
          <w:rtl/>
        </w:rPr>
        <w:t xml:space="preserve"> خلاف مناشی عقلاییه نباشد که از مثلا پریدن کلاغ یا از خواب اطمینان پیدا کنند. </w:t>
      </w:r>
    </w:p>
    <w:p w14:paraId="71F21722" w14:textId="5008332E" w:rsidR="00770B57" w:rsidRDefault="0051174B" w:rsidP="000E6AC3">
      <w:pPr>
        <w:jc w:val="both"/>
        <w:rPr>
          <w:sz w:val="28"/>
          <w:rtl/>
        </w:rPr>
      </w:pPr>
      <w:r>
        <w:rPr>
          <w:rFonts w:hint="cs"/>
          <w:sz w:val="28"/>
          <w:rtl/>
        </w:rPr>
        <w:t>سوال: این 480 نقل کثرت را اثبات نمی کند؟</w:t>
      </w:r>
    </w:p>
    <w:p w14:paraId="65A04E77" w14:textId="2361D871" w:rsidR="0051174B" w:rsidRDefault="0051174B" w:rsidP="000E6AC3">
      <w:pPr>
        <w:jc w:val="both"/>
        <w:rPr>
          <w:sz w:val="28"/>
          <w:rtl/>
        </w:rPr>
      </w:pPr>
      <w:r>
        <w:rPr>
          <w:rFonts w:hint="cs"/>
          <w:sz w:val="28"/>
          <w:rtl/>
        </w:rPr>
        <w:t xml:space="preserve">جواب: سند های مشترک باید کنار گذاشته شوند. باید سند های مختص باید دیده شود. </w:t>
      </w:r>
    </w:p>
    <w:p w14:paraId="7BB93F76" w14:textId="06A35692" w:rsidR="000F693A" w:rsidRDefault="000F693A" w:rsidP="000E6AC3">
      <w:pPr>
        <w:jc w:val="both"/>
        <w:rPr>
          <w:sz w:val="28"/>
          <w:rtl/>
        </w:rPr>
      </w:pPr>
      <w:r>
        <w:rPr>
          <w:rFonts w:hint="cs"/>
          <w:sz w:val="28"/>
          <w:rtl/>
        </w:rPr>
        <w:t xml:space="preserve">سوال: عرض ما این است که بعد از اینکه تحلیل اطلاعات می فرمایید می گویید کلینی این کار را کرده است، یا اینکه همان اول باید کثرت نقل را دید. </w:t>
      </w:r>
    </w:p>
    <w:p w14:paraId="433CDD9B" w14:textId="17E83C9B" w:rsidR="000F693A" w:rsidRDefault="000F693A" w:rsidP="000E6AC3">
      <w:pPr>
        <w:jc w:val="both"/>
        <w:rPr>
          <w:sz w:val="28"/>
          <w:rtl/>
        </w:rPr>
      </w:pPr>
      <w:r>
        <w:rPr>
          <w:rFonts w:hint="cs"/>
          <w:sz w:val="28"/>
          <w:rtl/>
        </w:rPr>
        <w:t>جواب: ما</w:t>
      </w:r>
      <w:r w:rsidR="00843648">
        <w:rPr>
          <w:rFonts w:hint="cs"/>
          <w:sz w:val="28"/>
          <w:rtl/>
        </w:rPr>
        <w:t xml:space="preserve"> </w:t>
      </w:r>
      <w:r>
        <w:rPr>
          <w:rFonts w:hint="cs"/>
          <w:sz w:val="28"/>
          <w:rtl/>
        </w:rPr>
        <w:t xml:space="preserve">علم نداریم که ازچه باب کثرت روایت کرده است. </w:t>
      </w:r>
      <w:r w:rsidR="00843648">
        <w:rPr>
          <w:rFonts w:hint="cs"/>
          <w:sz w:val="28"/>
          <w:rtl/>
        </w:rPr>
        <w:t xml:space="preserve">شاید به خاطر احتمالات مذکور بوده است. اعتماد وی به محمد بن اسماعیل محرز نیست. </w:t>
      </w:r>
      <w:r w:rsidR="00207A60">
        <w:rPr>
          <w:rFonts w:hint="cs"/>
          <w:sz w:val="28"/>
          <w:rtl/>
        </w:rPr>
        <w:t xml:space="preserve">خیلی از روایات موافق مضمونی از حدیث صحیح دارد، خیلی ها نیز احادیث استحبابی هستند و تسامح در ادله سنن جاری می شود. </w:t>
      </w:r>
      <w:r w:rsidR="00CE433E">
        <w:rPr>
          <w:rFonts w:hint="cs"/>
          <w:sz w:val="28"/>
          <w:rtl/>
        </w:rPr>
        <w:t xml:space="preserve">اتفاقا این کار عقلایی است. بلی، اگر یک بابی از کلینی پیدا کنید که فقط حدیث کلینی از محمد بن اسماعیل است و قرائن دیگری نیز در میان نباشد، بعید نیست که بتوان وثوق پیدا کرد؛ زیرا از شهادت کلینی می توان فهمید که اعتماد به این نقل کرده است، کما اینکه در مورد یاسین ضریر این مطلب را گفته اند که بابی است که فقط حدیث از یاسین ضریر است. نمی توان مسئله یاسین ضریر را در مقام مقایسه کرد. </w:t>
      </w:r>
      <w:r w:rsidR="00770157">
        <w:rPr>
          <w:rFonts w:hint="cs"/>
          <w:sz w:val="28"/>
          <w:rtl/>
        </w:rPr>
        <w:t xml:space="preserve">البته تکرار می کنیم که بحث وثوق شخصی مسئله ای دیگر است و غیر از بحث علمی فنی است. مثل اینکه دو روایت در مقابل مجتهد باشد و مجتهد دلش بخواهد به یکی فتوا بدهد، اعتبار ندارد. باید بر اساس خبرویت بحث کرد، وگرنه روی وثوق شخصی نمی توان اصرار کرد؛ زیرا یکی وثوق پیدا می کند و یکی نمی کند. </w:t>
      </w:r>
      <w:r w:rsidR="003F724B">
        <w:rPr>
          <w:rFonts w:hint="cs"/>
          <w:sz w:val="28"/>
          <w:rtl/>
        </w:rPr>
        <w:t xml:space="preserve">بحث وثوق شخصی بحث علمی نیست. </w:t>
      </w:r>
    </w:p>
    <w:p w14:paraId="7D2913A1" w14:textId="4C9FA040" w:rsidR="00A66C7D" w:rsidRDefault="00A66C7D" w:rsidP="00A66C7D">
      <w:pPr>
        <w:pStyle w:val="Heading2"/>
      </w:pPr>
      <w:bookmarkStart w:id="4" w:name="_Toc126604667"/>
      <w:r>
        <w:rPr>
          <w:rFonts w:hint="cs"/>
          <w:rtl/>
        </w:rPr>
        <w:t>بررسی دلیل قول هفتم مبنی بر کفایت سه مرتبه سبحان الله</w:t>
      </w:r>
      <w:bookmarkEnd w:id="4"/>
    </w:p>
    <w:p w14:paraId="7DDEC4B2" w14:textId="62FFB620" w:rsidR="000E6AC3" w:rsidRDefault="000E6AC3" w:rsidP="000E6AC3">
      <w:pPr>
        <w:jc w:val="both"/>
        <w:rPr>
          <w:sz w:val="28"/>
          <w:rtl/>
        </w:rPr>
      </w:pPr>
      <w:r>
        <w:rPr>
          <w:rFonts w:hint="cs"/>
          <w:sz w:val="28"/>
          <w:rtl/>
        </w:rPr>
        <w:t xml:space="preserve">راجع به قول هفتم که قول ابن سعید حلی بود که کفایت سه بار سبحان الله را مطرح می کرد، دلیل آن روایت </w:t>
      </w:r>
      <w:r w:rsidR="006F72E6">
        <w:rPr>
          <w:rFonts w:hint="cs"/>
          <w:sz w:val="28"/>
          <w:rtl/>
        </w:rPr>
        <w:t>وهیب بن حفص</w:t>
      </w:r>
      <w:r>
        <w:rPr>
          <w:rFonts w:hint="cs"/>
          <w:sz w:val="28"/>
          <w:rtl/>
        </w:rPr>
        <w:t xml:space="preserve"> بود: </w:t>
      </w:r>
    </w:p>
    <w:p w14:paraId="662CC930" w14:textId="0F37C289" w:rsidR="000E6AC3" w:rsidRDefault="006F72E6" w:rsidP="006F72E6">
      <w:pPr>
        <w:pStyle w:val="ListParagraph"/>
        <w:jc w:val="both"/>
        <w:rPr>
          <w:sz w:val="28"/>
          <w:rtl/>
        </w:rPr>
      </w:pPr>
      <w:r w:rsidRPr="00360963">
        <w:rPr>
          <w:rFonts w:hint="cs"/>
          <w:sz w:val="28"/>
          <w:rtl/>
        </w:rPr>
        <w:t>«</w:t>
      </w:r>
      <w:r w:rsidRPr="00360963">
        <w:rPr>
          <w:rtl/>
        </w:rPr>
        <w:t xml:space="preserve"> </w:t>
      </w:r>
      <w:r w:rsidRPr="00360963">
        <w:rPr>
          <w:sz w:val="28"/>
          <w:rtl/>
        </w:rPr>
        <w:t xml:space="preserve">وَ رَوَى وُهَيْبُ‌ بْنُ‌ حَفْصٍ‌ عَنْ‌ أَبِي بَصِيرٍ عَنْ‌ </w:t>
      </w:r>
      <w:r w:rsidRPr="00360963">
        <w:rPr>
          <w:color w:val="008000"/>
          <w:sz w:val="28"/>
          <w:rtl/>
        </w:rPr>
        <w:t>أَبِي عَبْدِ اللَّهِ‌ عَلَيْهِ‌ السَّلاَمُ‌ قَالَ‌: «أَدْنَى مَا يُجْزِي مِنَ‌ الْقَوْلِ‌ فِي الرَّكْعَتَيْنِ‌ الْأَخِيرَتَيْنِ‌ ثَلاَثُ‌ تَسْبِيحَاتٍ‌ أَنْ‌ تَقُولَ‌: سُبْحَانَ‌ اللَّهِ‌ سُبْحَانَ‌ اللَّهِ‌ سُبْحَانَ‌ اللَّهِ‌</w:t>
      </w:r>
      <w:r w:rsidRPr="00360963">
        <w:rPr>
          <w:sz w:val="28"/>
          <w:rtl/>
        </w:rPr>
        <w:t xml:space="preserve"> »</w:t>
      </w:r>
      <w:r>
        <w:rPr>
          <w:rStyle w:val="FootnoteReference"/>
          <w:sz w:val="28"/>
          <w:rtl/>
        </w:rPr>
        <w:footnoteReference w:id="10"/>
      </w:r>
    </w:p>
    <w:p w14:paraId="31E0A649" w14:textId="77777777" w:rsidR="006F72E6" w:rsidRDefault="006F72E6" w:rsidP="006F72E6">
      <w:pPr>
        <w:jc w:val="both"/>
        <w:rPr>
          <w:sz w:val="28"/>
        </w:rPr>
      </w:pPr>
      <w:r>
        <w:rPr>
          <w:rFonts w:hint="cs"/>
          <w:sz w:val="28"/>
          <w:rtl/>
        </w:rPr>
        <w:t xml:space="preserve">سند این روایت چنین است که در مشیخه فقیه می گوید: </w:t>
      </w:r>
    </w:p>
    <w:p w14:paraId="6281C057" w14:textId="7CF5A3F4" w:rsidR="006F72E6" w:rsidRDefault="006F72E6" w:rsidP="006F72E6">
      <w:pPr>
        <w:pStyle w:val="ListParagraph"/>
        <w:jc w:val="both"/>
        <w:rPr>
          <w:sz w:val="28"/>
          <w:rtl/>
        </w:rPr>
      </w:pPr>
      <w:r w:rsidRPr="00904958">
        <w:rPr>
          <w:rFonts w:hint="cs"/>
          <w:sz w:val="28"/>
          <w:rtl/>
        </w:rPr>
        <w:t>«</w:t>
      </w:r>
      <w:r w:rsidRPr="00904958">
        <w:rPr>
          <w:color w:val="000080"/>
          <w:sz w:val="28"/>
          <w:rtl/>
        </w:rPr>
        <w:t>و ما كان فيه عن وهيب بن حفص فقد رويته عن محمّد بن عليّ ماجيلويه- رضي اللّه عنه- عن عمّه محمّد بن أبي القاسم، عن محمّد بن عليّ الهمدانيّ، عن وهيب بن حفص الكوفيّ المعروف بالمنتوف</w:t>
      </w:r>
      <w:r w:rsidRPr="00904958">
        <w:rPr>
          <w:rFonts w:hint="cs"/>
          <w:sz w:val="28"/>
          <w:rtl/>
        </w:rPr>
        <w:t>»</w:t>
      </w:r>
      <w:r>
        <w:rPr>
          <w:rStyle w:val="FootnoteReference"/>
          <w:sz w:val="28"/>
          <w:rtl/>
        </w:rPr>
        <w:footnoteReference w:id="11"/>
      </w:r>
    </w:p>
    <w:p w14:paraId="5F2F1F43" w14:textId="06FAE722" w:rsidR="000E6AC3" w:rsidRDefault="000E6AC3" w:rsidP="000E6AC3">
      <w:pPr>
        <w:jc w:val="both"/>
        <w:rPr>
          <w:sz w:val="28"/>
          <w:rtl/>
        </w:rPr>
      </w:pPr>
      <w:r>
        <w:rPr>
          <w:rFonts w:hint="cs"/>
          <w:sz w:val="28"/>
          <w:rtl/>
        </w:rPr>
        <w:t xml:space="preserve">راجع به محمد بن علی همدانی، محقق خویی فرموده است که او غیر از ابوسمینه است؛ زیرا: </w:t>
      </w:r>
    </w:p>
    <w:p w14:paraId="2DCF2B9A" w14:textId="2FD2593F" w:rsidR="000E6AC3" w:rsidRDefault="000E6AC3" w:rsidP="000E6AC3">
      <w:pPr>
        <w:jc w:val="both"/>
        <w:rPr>
          <w:sz w:val="28"/>
          <w:rtl/>
        </w:rPr>
      </w:pPr>
      <w:r>
        <w:rPr>
          <w:rFonts w:hint="cs"/>
          <w:sz w:val="28"/>
          <w:rtl/>
        </w:rPr>
        <w:t xml:space="preserve">اولا: ابن الولید گفته است: </w:t>
      </w:r>
      <w:r w:rsidR="006E1CAC">
        <w:rPr>
          <w:rFonts w:hint="cs"/>
          <w:sz w:val="28"/>
          <w:rtl/>
        </w:rPr>
        <w:t>«</w:t>
      </w:r>
      <w:r w:rsidRPr="006E1CAC">
        <w:rPr>
          <w:rFonts w:hint="cs"/>
          <w:color w:val="000080"/>
          <w:sz w:val="28"/>
          <w:rtl/>
        </w:rPr>
        <w:t>لا</w:t>
      </w:r>
      <w:r w:rsidR="006E1CAC" w:rsidRPr="006E1CAC">
        <w:rPr>
          <w:rFonts w:hint="cs"/>
          <w:color w:val="000080"/>
          <w:sz w:val="28"/>
          <w:rtl/>
        </w:rPr>
        <w:t>أ</w:t>
      </w:r>
      <w:r w:rsidRPr="006E1CAC">
        <w:rPr>
          <w:rFonts w:hint="cs"/>
          <w:color w:val="000080"/>
          <w:sz w:val="28"/>
          <w:rtl/>
        </w:rPr>
        <w:t>روی من کتاب محمد بن أحمد بن یحیی (نوادر الحکمۀ) ما فیه غلو أو تخلیط و هو ما یرویه ....محمد بن علی الهمدانی أو ما یرویه محمد بن علی ابی سمینه</w:t>
      </w:r>
      <w:r>
        <w:rPr>
          <w:rFonts w:hint="cs"/>
          <w:sz w:val="28"/>
          <w:rtl/>
        </w:rPr>
        <w:t>»</w:t>
      </w:r>
      <w:r w:rsidR="006E1CAC">
        <w:rPr>
          <w:rStyle w:val="FootnoteReference"/>
          <w:sz w:val="28"/>
          <w:rtl/>
        </w:rPr>
        <w:footnoteReference w:id="12"/>
      </w:r>
      <w:r>
        <w:rPr>
          <w:rFonts w:hint="cs"/>
          <w:sz w:val="28"/>
          <w:rtl/>
        </w:rPr>
        <w:t xml:space="preserve"> </w:t>
      </w:r>
    </w:p>
    <w:p w14:paraId="7FC879C0" w14:textId="77777777" w:rsidR="000E6AC3" w:rsidRDefault="000E6AC3" w:rsidP="000E6AC3">
      <w:pPr>
        <w:jc w:val="both"/>
        <w:rPr>
          <w:sz w:val="28"/>
          <w:rtl/>
        </w:rPr>
      </w:pPr>
      <w:r>
        <w:rPr>
          <w:rFonts w:hint="cs"/>
          <w:sz w:val="28"/>
          <w:rtl/>
        </w:rPr>
        <w:t xml:space="preserve">هر دو را ذکر می کند و معلوم می شود این ها دو نفر هستند. آیت الله زنجانی فرموده اند: شاید دو تا اسم در کتاب نوادر الحکمۀ بوده است و ابن الولید به خاطر تعدد اسم گفته است که این استثناء می کنیم، ولو اینکه مسمی واحد باشند. </w:t>
      </w:r>
    </w:p>
    <w:p w14:paraId="48F3AD8A" w14:textId="77777777" w:rsidR="000E6AC3" w:rsidRDefault="000E6AC3" w:rsidP="000E6AC3">
      <w:pPr>
        <w:jc w:val="both"/>
        <w:rPr>
          <w:sz w:val="28"/>
          <w:rtl/>
        </w:rPr>
      </w:pPr>
      <w:r>
        <w:rPr>
          <w:rFonts w:hint="cs"/>
          <w:sz w:val="28"/>
          <w:rtl/>
        </w:rPr>
        <w:t>انصافا خلاف ظاهر است مگر اینکه بگوییم ابن ولید توجه نداشته است. عادتا نقاد حدیث است و نمیتواند ملتفت نباشد. اینکه ملتفت باشد و دو اسم را مطرح کند خلاف ظاهر است. مگر اینکه نقاد الحدیث بودن ابن الولید را مورد مناقشه قرار داده باشید!!</w:t>
      </w:r>
    </w:p>
    <w:p w14:paraId="47556B76" w14:textId="77777777" w:rsidR="000E6AC3" w:rsidRDefault="000E6AC3" w:rsidP="000E6AC3">
      <w:pPr>
        <w:jc w:val="both"/>
        <w:rPr>
          <w:sz w:val="28"/>
          <w:rtl/>
        </w:rPr>
      </w:pPr>
      <w:r>
        <w:rPr>
          <w:rFonts w:hint="cs"/>
          <w:sz w:val="28"/>
          <w:rtl/>
        </w:rPr>
        <w:t xml:space="preserve">شاهد دوم محقق خویی این است که محمد بن علی همدانی ساکن همدان و اهل همدان بوده است. تعبیر نجاشی چنین است: </w:t>
      </w:r>
    </w:p>
    <w:p w14:paraId="33087006" w14:textId="7CF2197D" w:rsidR="000E6AC3" w:rsidRPr="00DB3C9F" w:rsidRDefault="000E6AC3" w:rsidP="00DB3C9F">
      <w:pPr>
        <w:pStyle w:val="ListParagraph"/>
        <w:jc w:val="both"/>
        <w:rPr>
          <w:sz w:val="28"/>
          <w:rtl/>
        </w:rPr>
      </w:pPr>
      <w:r w:rsidRPr="00DB3C9F">
        <w:rPr>
          <w:rFonts w:hint="cs"/>
          <w:color w:val="000080"/>
          <w:sz w:val="28"/>
          <w:rtl/>
        </w:rPr>
        <w:t>«</w:t>
      </w:r>
      <w:r w:rsidR="00DB3C9F" w:rsidRPr="00DB3C9F">
        <w:rPr>
          <w:color w:val="000080"/>
          <w:sz w:val="28"/>
          <w:rtl/>
        </w:rPr>
        <w:t xml:space="preserve"> وكيل الناحية، و أبوه وكيل الناحية، و جده علي وكيل الناحية، و جد أبيه إبراهيم بن محمد وكيل [الناحية]، قال: و كان في وقت القاسم بهمذان معه أبو علي بسطام بن علي و العزير بن زهير، و هو أحد بني كشمرد، ثلاثتهم وكلاء في موضع واحد بهمذان. و كانوا يرجعون في هذا إلى أبي محمد الحسن بن هارون بن عمران الهمذاني و عن رأيه يصدرون، و من قبله عن رأي أبيه أبي عبد الله هارون. و كان أبو عبد الله و ابنه أبو محمد وكيلين. و لمحمد بن علي نوادر كبيرة أخبرنا محمد بن محمد بن النعمان، عن جعفر بن محمد، عن القاسم بن محمد بن علي، عن أبيه</w:t>
      </w:r>
      <w:r w:rsidR="00DB3C9F" w:rsidRPr="00DB3C9F">
        <w:rPr>
          <w:rFonts w:hint="cs"/>
          <w:sz w:val="28"/>
          <w:rtl/>
        </w:rPr>
        <w:t>»</w:t>
      </w:r>
      <w:r w:rsidR="00DB3C9F">
        <w:rPr>
          <w:rStyle w:val="FootnoteReference"/>
          <w:sz w:val="28"/>
          <w:rtl/>
        </w:rPr>
        <w:footnoteReference w:id="13"/>
      </w:r>
    </w:p>
    <w:p w14:paraId="65BE6E12" w14:textId="77777777" w:rsidR="000E6AC3" w:rsidRDefault="000E6AC3" w:rsidP="000E6AC3">
      <w:pPr>
        <w:jc w:val="both"/>
        <w:rPr>
          <w:sz w:val="28"/>
          <w:rtl/>
        </w:rPr>
      </w:pPr>
      <w:r>
        <w:rPr>
          <w:rFonts w:hint="cs"/>
          <w:sz w:val="28"/>
          <w:rtl/>
        </w:rPr>
        <w:t xml:space="preserve">محقق زنجانی می فرماید شاید این هم اهل همدان باشد، معلوم نیست برای همدان بالفتح باشد. اما راجع به ابوسمینۀ نجاشی می گوید که در کوفه بود و آمد قم و مدتی مهمان احمد بن محمد بن عیسی بود، احمد بن محمد دید که اوضاع وی خراب است او را بیرون کرد. </w:t>
      </w:r>
    </w:p>
    <w:p w14:paraId="559184DA" w14:textId="5EA07D7D" w:rsidR="000E6AC3" w:rsidRDefault="000E6AC3" w:rsidP="000E6AC3">
      <w:pPr>
        <w:jc w:val="both"/>
        <w:rPr>
          <w:sz w:val="28"/>
          <w:rtl/>
        </w:rPr>
      </w:pPr>
      <w:r>
        <w:rPr>
          <w:rFonts w:hint="cs"/>
          <w:sz w:val="28"/>
          <w:rtl/>
        </w:rPr>
        <w:t>شاهد بعدی اینکه ابن الغضائری نیز او را به عنوان دو نفر مطرح می کند. لذا بعید نیست که این ها دو نفر باشند. متن ابن غضائری</w:t>
      </w:r>
      <w:r w:rsidR="00DB3C9F">
        <w:rPr>
          <w:rFonts w:hint="cs"/>
          <w:sz w:val="28"/>
          <w:rtl/>
        </w:rPr>
        <w:t xml:space="preserve"> چنین است: </w:t>
      </w:r>
    </w:p>
    <w:p w14:paraId="4DFB0957" w14:textId="5B0742E3" w:rsidR="00DB3C9F" w:rsidRDefault="00DB3C9F" w:rsidP="0016530D">
      <w:pPr>
        <w:pStyle w:val="ListParagraph"/>
        <w:rPr>
          <w:sz w:val="28"/>
          <w:rtl/>
        </w:rPr>
      </w:pPr>
      <w:r w:rsidRPr="009F1162">
        <w:rPr>
          <w:rFonts w:hint="cs"/>
          <w:sz w:val="28"/>
          <w:rtl/>
        </w:rPr>
        <w:t>«</w:t>
      </w:r>
      <w:r w:rsidR="009F1162" w:rsidRPr="009F1162">
        <w:rPr>
          <w:sz w:val="28"/>
          <w:rtl/>
        </w:rPr>
        <w:t xml:space="preserve"> </w:t>
      </w:r>
      <w:r w:rsidR="009F1162" w:rsidRPr="009F1162">
        <w:rPr>
          <w:color w:val="000080"/>
          <w:sz w:val="28"/>
          <w:rtl/>
        </w:rPr>
        <w:t>محمّد بن علي بن إبراهيم، الهمداني، أبو جعفر</w:t>
      </w:r>
      <w:r w:rsidR="009F1162" w:rsidRPr="009F1162">
        <w:rPr>
          <w:color w:val="000080"/>
          <w:sz w:val="28"/>
        </w:rPr>
        <w:t xml:space="preserve">. </w:t>
      </w:r>
      <w:r w:rsidR="009F1162" w:rsidRPr="009F1162">
        <w:rPr>
          <w:color w:val="000080"/>
          <w:sz w:val="28"/>
          <w:rtl/>
        </w:rPr>
        <w:t>محمّد بن علي إبراهيم بن محمّد، الصيرفي، أبو جعفر الملقّب «أبا سمينة</w:t>
      </w:r>
      <w:r w:rsidR="009F1162" w:rsidRPr="009F1162">
        <w:rPr>
          <w:sz w:val="28"/>
          <w:rtl/>
        </w:rPr>
        <w:t>»</w:t>
      </w:r>
      <w:r w:rsidR="009F1162">
        <w:rPr>
          <w:rStyle w:val="FootnoteReference"/>
          <w:sz w:val="28"/>
          <w:rtl/>
        </w:rPr>
        <w:footnoteReference w:id="14"/>
      </w:r>
    </w:p>
    <w:p w14:paraId="409DE844" w14:textId="4D7DABE9" w:rsidR="002B59A2" w:rsidRPr="002B59A2" w:rsidRDefault="002B59A2" w:rsidP="0016530D">
      <w:pPr>
        <w:rPr>
          <w:sz w:val="28"/>
        </w:rPr>
      </w:pPr>
    </w:p>
    <w:sectPr w:rsidR="002B59A2" w:rsidRPr="002B59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81565" w14:textId="77777777" w:rsidR="000A1F2F" w:rsidRDefault="000A1F2F" w:rsidP="008B750B">
      <w:pPr>
        <w:spacing w:line="240" w:lineRule="auto"/>
      </w:pPr>
      <w:r>
        <w:separator/>
      </w:r>
    </w:p>
  </w:endnote>
  <w:endnote w:type="continuationSeparator" w:id="0">
    <w:p w14:paraId="205A921F" w14:textId="77777777" w:rsidR="000A1F2F" w:rsidRDefault="000A1F2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769D81FB" w14:textId="77777777" w:rsidTr="0020241A">
      <w:tc>
        <w:tcPr>
          <w:tcW w:w="3382" w:type="dxa"/>
          <w:tcBorders>
            <w:top w:val="nil"/>
            <w:left w:val="nil"/>
            <w:bottom w:val="nil"/>
            <w:right w:val="nil"/>
          </w:tcBorders>
        </w:tcPr>
        <w:p w14:paraId="3292632D"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0E6AC3">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34F39302"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0478A" w:rsidRPr="0070478A">
            <w:rPr>
              <w:noProof/>
              <w:rtl/>
              <w:lang w:val="fa-IR"/>
            </w:rPr>
            <w:t>1</w:t>
          </w:r>
          <w:r>
            <w:rPr>
              <w:noProof/>
            </w:rPr>
            <w:fldChar w:fldCharType="end"/>
          </w:r>
        </w:p>
      </w:tc>
      <w:tc>
        <w:tcPr>
          <w:tcW w:w="4786" w:type="dxa"/>
          <w:tcBorders>
            <w:top w:val="nil"/>
            <w:left w:val="nil"/>
            <w:bottom w:val="nil"/>
            <w:right w:val="nil"/>
          </w:tcBorders>
          <w:vAlign w:val="center"/>
        </w:tcPr>
        <w:p w14:paraId="7F5B8F83" w14:textId="77777777" w:rsidR="006D44C1" w:rsidRPr="006D44C1" w:rsidRDefault="00FE74D3" w:rsidP="001B6799">
          <w:pPr>
            <w:pStyle w:val="Footer"/>
            <w:bidi w:val="0"/>
            <w:rPr>
              <w:color w:val="808080" w:themeColor="background1" w:themeShade="80"/>
              <w:rtl/>
            </w:rPr>
          </w:pPr>
          <w:bookmarkStart w:id="12" w:name="BokAdres"/>
          <w:bookmarkEnd w:id="12"/>
          <w:r>
            <w:rPr>
              <w:color w:val="808080" w:themeColor="background1" w:themeShade="80"/>
            </w:rPr>
            <w:t>F1ms4_14011117-091_rh1_mfeb.ir</w:t>
          </w:r>
        </w:p>
      </w:tc>
    </w:tr>
  </w:tbl>
  <w:p w14:paraId="139081E2"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20C9F" w14:textId="77777777" w:rsidR="000A1F2F" w:rsidRDefault="000A1F2F" w:rsidP="008B750B">
      <w:pPr>
        <w:spacing w:line="240" w:lineRule="auto"/>
      </w:pPr>
      <w:r>
        <w:separator/>
      </w:r>
    </w:p>
  </w:footnote>
  <w:footnote w:type="continuationSeparator" w:id="0">
    <w:p w14:paraId="26E05604" w14:textId="77777777" w:rsidR="000A1F2F" w:rsidRDefault="000A1F2F" w:rsidP="008B750B">
      <w:pPr>
        <w:spacing w:line="240" w:lineRule="auto"/>
      </w:pPr>
      <w:r>
        <w:continuationSeparator/>
      </w:r>
    </w:p>
  </w:footnote>
  <w:footnote w:id="1">
    <w:p w14:paraId="39A1E5B6" w14:textId="51EF2FE8" w:rsidR="00E67F5B" w:rsidRPr="001105FB" w:rsidRDefault="00E67F5B" w:rsidP="00E67F5B">
      <w:pPr>
        <w:pStyle w:val="FootnoteText"/>
      </w:pPr>
      <w:r w:rsidRPr="001105FB">
        <w:footnoteRef/>
      </w:r>
      <w:r w:rsidRPr="001105FB">
        <w:rPr>
          <w:rtl/>
        </w:rPr>
        <w:t xml:space="preserve"> </w:t>
      </w:r>
      <w:hyperlink r:id="rId1" w:history="1">
        <w:r w:rsidRPr="001105FB">
          <w:rPr>
            <w:rStyle w:val="Hyperlink"/>
            <w:rtl/>
          </w:rPr>
          <w:t>معجم رجال الحد</w:t>
        </w:r>
        <w:r w:rsidRPr="001105FB">
          <w:rPr>
            <w:rStyle w:val="Hyperlink"/>
            <w:rFonts w:hint="cs"/>
            <w:rtl/>
          </w:rPr>
          <w:t>ی</w:t>
        </w:r>
        <w:r w:rsidRPr="001105FB">
          <w:rPr>
            <w:rStyle w:val="Hyperlink"/>
            <w:rFonts w:hint="eastAsia"/>
            <w:rtl/>
          </w:rPr>
          <w:t>ث،</w:t>
        </w:r>
        <w:r w:rsidRPr="001105FB">
          <w:rPr>
            <w:rStyle w:val="Hyperlink"/>
            <w:rtl/>
          </w:rPr>
          <w:t xml:space="preserve"> الس</w:t>
        </w:r>
        <w:r w:rsidRPr="001105FB">
          <w:rPr>
            <w:rStyle w:val="Hyperlink"/>
            <w:rFonts w:hint="cs"/>
            <w:rtl/>
          </w:rPr>
          <w:t>ی</w:t>
        </w:r>
        <w:r w:rsidRPr="001105FB">
          <w:rPr>
            <w:rStyle w:val="Hyperlink"/>
            <w:rFonts w:hint="eastAsia"/>
            <w:rtl/>
          </w:rPr>
          <w:t>د</w:t>
        </w:r>
        <w:r w:rsidRPr="001105FB">
          <w:rPr>
            <w:rStyle w:val="Hyperlink"/>
            <w:rtl/>
          </w:rPr>
          <w:t xml:space="preserve"> أبوالقاسم الخوئ</w:t>
        </w:r>
        <w:r w:rsidRPr="001105FB">
          <w:rPr>
            <w:rStyle w:val="Hyperlink"/>
            <w:rFonts w:hint="cs"/>
            <w:rtl/>
          </w:rPr>
          <w:t>ی</w:t>
        </w:r>
        <w:r w:rsidRPr="001105FB">
          <w:rPr>
            <w:rStyle w:val="Hyperlink"/>
            <w:rFonts w:hint="eastAsia"/>
            <w:rtl/>
          </w:rPr>
          <w:t>،</w:t>
        </w:r>
        <w:r w:rsidRPr="001105FB">
          <w:rPr>
            <w:rStyle w:val="Hyperlink"/>
            <w:rtl/>
          </w:rPr>
          <w:t xml:space="preserve"> ج16، ص99.</w:t>
        </w:r>
      </w:hyperlink>
      <w:r>
        <w:rPr>
          <w:rStyle w:val="Hyperlink"/>
          <w:rFonts w:hint="cs"/>
          <w:rtl/>
        </w:rPr>
        <w:t xml:space="preserve">  </w:t>
      </w:r>
      <w:r w:rsidRPr="00E67F5B">
        <w:rPr>
          <w:rStyle w:val="Hyperlink"/>
          <w:color w:val="auto"/>
          <w:u w:val="none"/>
          <w:rtl/>
        </w:rPr>
        <w:t>« و مما يسهل الخطب: أن روايات الكليني - ره - عن الفضل بن شاذان في الأغلب لا تكون منحصرة عن طريق محمد بن إسماعيل ، بل يذكر كثيرا منضما إليه، علي بن إبراهيم ، عن أبيه، و في بعض الموارد مكان علي بن إبراهيم شخص آخر مثل محمد بن عبد الجبار أو محمد بن الحسين و غيرهما، و قد أحصينا هذه الموارد فبلغت أكثر من ثلاثمائة مورد</w:t>
      </w:r>
      <w:r w:rsidRPr="00E67F5B">
        <w:rPr>
          <w:rStyle w:val="Hyperlink"/>
          <w:rFonts w:hint="cs"/>
          <w:color w:val="auto"/>
          <w:u w:val="none"/>
          <w:rtl/>
        </w:rPr>
        <w:t>».</w:t>
      </w:r>
      <w:r w:rsidRPr="00E67F5B">
        <w:rPr>
          <w:rStyle w:val="Hyperlink"/>
          <w:rFonts w:hint="cs"/>
          <w:color w:val="auto"/>
          <w:rtl/>
        </w:rPr>
        <w:t xml:space="preserve"> </w:t>
      </w:r>
    </w:p>
  </w:footnote>
  <w:footnote w:id="2">
    <w:p w14:paraId="21C2C032" w14:textId="1BDBEC63" w:rsidR="00454DFC" w:rsidRPr="00454DFC" w:rsidRDefault="00454DFC" w:rsidP="00454DFC">
      <w:pPr>
        <w:pStyle w:val="FootnoteText"/>
      </w:pPr>
      <w:r w:rsidRPr="00454DFC">
        <w:footnoteRef/>
      </w:r>
      <w:r w:rsidRPr="00454DFC">
        <w:rPr>
          <w:rtl/>
        </w:rPr>
        <w:t xml:space="preserve"> </w:t>
      </w:r>
      <w:hyperlink r:id="rId2" w:history="1">
        <w:r w:rsidRPr="00454DFC">
          <w:rPr>
            <w:rStyle w:val="Hyperlink"/>
            <w:rFonts w:hint="eastAsia"/>
            <w:rtl/>
          </w:rPr>
          <w:t>الکاف</w:t>
        </w:r>
        <w:r w:rsidRPr="00454DFC">
          <w:rPr>
            <w:rStyle w:val="Hyperlink"/>
            <w:rFonts w:hint="cs"/>
            <w:rtl/>
          </w:rPr>
          <w:t>ی</w:t>
        </w:r>
        <w:r w:rsidRPr="00454DFC">
          <w:rPr>
            <w:rStyle w:val="Hyperlink"/>
            <w:rFonts w:hint="eastAsia"/>
            <w:rtl/>
          </w:rPr>
          <w:t>،</w:t>
        </w:r>
        <w:r w:rsidRPr="00454DFC">
          <w:rPr>
            <w:rStyle w:val="Hyperlink"/>
            <w:rtl/>
          </w:rPr>
          <w:t xml:space="preserve"> محمد بن </w:t>
        </w:r>
        <w:r w:rsidRPr="00454DFC">
          <w:rPr>
            <w:rStyle w:val="Hyperlink"/>
            <w:rFonts w:hint="cs"/>
            <w:rtl/>
          </w:rPr>
          <w:t>ی</w:t>
        </w:r>
        <w:r w:rsidRPr="00454DFC">
          <w:rPr>
            <w:rStyle w:val="Hyperlink"/>
            <w:rFonts w:hint="eastAsia"/>
            <w:rtl/>
          </w:rPr>
          <w:t>عقوب</w:t>
        </w:r>
        <w:r w:rsidRPr="00454DFC">
          <w:rPr>
            <w:rStyle w:val="Hyperlink"/>
            <w:rtl/>
          </w:rPr>
          <w:t xml:space="preserve"> کل</w:t>
        </w:r>
        <w:r w:rsidRPr="00454DFC">
          <w:rPr>
            <w:rStyle w:val="Hyperlink"/>
            <w:rFonts w:hint="cs"/>
            <w:rtl/>
          </w:rPr>
          <w:t>ی</w:t>
        </w:r>
        <w:r w:rsidRPr="00454DFC">
          <w:rPr>
            <w:rStyle w:val="Hyperlink"/>
            <w:rFonts w:hint="eastAsia"/>
            <w:rtl/>
          </w:rPr>
          <w:t>ن</w:t>
        </w:r>
        <w:r w:rsidRPr="00454DFC">
          <w:rPr>
            <w:rStyle w:val="Hyperlink"/>
            <w:rFonts w:hint="cs"/>
            <w:rtl/>
          </w:rPr>
          <w:t>ی</w:t>
        </w:r>
        <w:r w:rsidRPr="00454DFC">
          <w:rPr>
            <w:rStyle w:val="Hyperlink"/>
            <w:rFonts w:hint="eastAsia"/>
            <w:rtl/>
          </w:rPr>
          <w:t>،</w:t>
        </w:r>
        <w:r w:rsidRPr="00454DFC">
          <w:rPr>
            <w:rStyle w:val="Hyperlink"/>
            <w:rtl/>
          </w:rPr>
          <w:t xml:space="preserve"> ج3، ص2.</w:t>
        </w:r>
      </w:hyperlink>
    </w:p>
  </w:footnote>
  <w:footnote w:id="3">
    <w:p w14:paraId="4CC152C1" w14:textId="1DDD039C" w:rsidR="009E7119" w:rsidRPr="009E7119" w:rsidRDefault="009E7119" w:rsidP="009E7119">
      <w:pPr>
        <w:pStyle w:val="FootnoteText"/>
      </w:pPr>
      <w:r w:rsidRPr="009E7119">
        <w:footnoteRef/>
      </w:r>
      <w:r w:rsidRPr="009E7119">
        <w:rPr>
          <w:rtl/>
        </w:rPr>
        <w:t xml:space="preserve"> </w:t>
      </w:r>
      <w:hyperlink r:id="rId3" w:history="1">
        <w:r w:rsidRPr="009E7119">
          <w:rPr>
            <w:rStyle w:val="Hyperlink"/>
            <w:rFonts w:hint="eastAsia"/>
            <w:rtl/>
          </w:rPr>
          <w:t>الکاف</w:t>
        </w:r>
        <w:r w:rsidRPr="009E7119">
          <w:rPr>
            <w:rStyle w:val="Hyperlink"/>
            <w:rFonts w:hint="cs"/>
            <w:rtl/>
          </w:rPr>
          <w:t>ی</w:t>
        </w:r>
        <w:r w:rsidRPr="009E7119">
          <w:rPr>
            <w:rStyle w:val="Hyperlink"/>
            <w:rFonts w:hint="eastAsia"/>
            <w:rtl/>
          </w:rPr>
          <w:t>،</w:t>
        </w:r>
        <w:r w:rsidRPr="009E7119">
          <w:rPr>
            <w:rStyle w:val="Hyperlink"/>
            <w:rtl/>
          </w:rPr>
          <w:t xml:space="preserve"> محمد بن </w:t>
        </w:r>
        <w:r w:rsidRPr="009E7119">
          <w:rPr>
            <w:rStyle w:val="Hyperlink"/>
            <w:rFonts w:hint="cs"/>
            <w:rtl/>
          </w:rPr>
          <w:t>ی</w:t>
        </w:r>
        <w:r w:rsidRPr="009E7119">
          <w:rPr>
            <w:rStyle w:val="Hyperlink"/>
            <w:rFonts w:hint="eastAsia"/>
            <w:rtl/>
          </w:rPr>
          <w:t>عقوب</w:t>
        </w:r>
        <w:r w:rsidRPr="009E7119">
          <w:rPr>
            <w:rStyle w:val="Hyperlink"/>
            <w:rtl/>
          </w:rPr>
          <w:t xml:space="preserve"> کل</w:t>
        </w:r>
        <w:r w:rsidRPr="009E7119">
          <w:rPr>
            <w:rStyle w:val="Hyperlink"/>
            <w:rFonts w:hint="cs"/>
            <w:rtl/>
          </w:rPr>
          <w:t>ی</w:t>
        </w:r>
        <w:r w:rsidRPr="009E7119">
          <w:rPr>
            <w:rStyle w:val="Hyperlink"/>
            <w:rFonts w:hint="eastAsia"/>
            <w:rtl/>
          </w:rPr>
          <w:t>ن</w:t>
        </w:r>
        <w:r w:rsidRPr="009E7119">
          <w:rPr>
            <w:rStyle w:val="Hyperlink"/>
            <w:rFonts w:hint="cs"/>
            <w:rtl/>
          </w:rPr>
          <w:t>ی</w:t>
        </w:r>
        <w:r w:rsidRPr="009E7119">
          <w:rPr>
            <w:rStyle w:val="Hyperlink"/>
            <w:rFonts w:hint="eastAsia"/>
            <w:rtl/>
          </w:rPr>
          <w:t>،</w:t>
        </w:r>
        <w:r w:rsidRPr="009E7119">
          <w:rPr>
            <w:rStyle w:val="Hyperlink"/>
            <w:rtl/>
          </w:rPr>
          <w:t xml:space="preserve"> ج4، ص335.</w:t>
        </w:r>
      </w:hyperlink>
    </w:p>
  </w:footnote>
  <w:footnote w:id="4">
    <w:p w14:paraId="40C07869" w14:textId="6A7EA716" w:rsidR="009E7119" w:rsidRPr="009E7119" w:rsidRDefault="009E7119" w:rsidP="009E7119">
      <w:pPr>
        <w:pStyle w:val="FootnoteText"/>
      </w:pPr>
      <w:r w:rsidRPr="009E7119">
        <w:footnoteRef/>
      </w:r>
      <w:r w:rsidRPr="009E7119">
        <w:rPr>
          <w:rtl/>
        </w:rPr>
        <w:t xml:space="preserve"> </w:t>
      </w:r>
      <w:hyperlink r:id="rId4" w:history="1">
        <w:r w:rsidRPr="009E7119">
          <w:rPr>
            <w:rStyle w:val="Hyperlink"/>
            <w:rFonts w:hint="eastAsia"/>
            <w:rtl/>
          </w:rPr>
          <w:t>الکاف</w:t>
        </w:r>
        <w:r w:rsidRPr="009E7119">
          <w:rPr>
            <w:rStyle w:val="Hyperlink"/>
            <w:rFonts w:hint="cs"/>
            <w:rtl/>
          </w:rPr>
          <w:t>ی</w:t>
        </w:r>
        <w:r w:rsidRPr="009E7119">
          <w:rPr>
            <w:rStyle w:val="Hyperlink"/>
            <w:rFonts w:hint="eastAsia"/>
            <w:rtl/>
          </w:rPr>
          <w:t>،</w:t>
        </w:r>
        <w:r w:rsidRPr="009E7119">
          <w:rPr>
            <w:rStyle w:val="Hyperlink"/>
            <w:rtl/>
          </w:rPr>
          <w:t xml:space="preserve"> محمد بن </w:t>
        </w:r>
        <w:r w:rsidRPr="009E7119">
          <w:rPr>
            <w:rStyle w:val="Hyperlink"/>
            <w:rFonts w:hint="cs"/>
            <w:rtl/>
          </w:rPr>
          <w:t>ی</w:t>
        </w:r>
        <w:r w:rsidRPr="009E7119">
          <w:rPr>
            <w:rStyle w:val="Hyperlink"/>
            <w:rFonts w:hint="eastAsia"/>
            <w:rtl/>
          </w:rPr>
          <w:t>عقوب</w:t>
        </w:r>
        <w:r w:rsidRPr="009E7119">
          <w:rPr>
            <w:rStyle w:val="Hyperlink"/>
            <w:rtl/>
          </w:rPr>
          <w:t xml:space="preserve"> کل</w:t>
        </w:r>
        <w:r w:rsidRPr="009E7119">
          <w:rPr>
            <w:rStyle w:val="Hyperlink"/>
            <w:rFonts w:hint="cs"/>
            <w:rtl/>
          </w:rPr>
          <w:t>ی</w:t>
        </w:r>
        <w:r w:rsidRPr="009E7119">
          <w:rPr>
            <w:rStyle w:val="Hyperlink"/>
            <w:rFonts w:hint="eastAsia"/>
            <w:rtl/>
          </w:rPr>
          <w:t>ن</w:t>
        </w:r>
        <w:r w:rsidRPr="009E7119">
          <w:rPr>
            <w:rStyle w:val="Hyperlink"/>
            <w:rFonts w:hint="cs"/>
            <w:rtl/>
          </w:rPr>
          <w:t>ی</w:t>
        </w:r>
        <w:r w:rsidRPr="009E7119">
          <w:rPr>
            <w:rStyle w:val="Hyperlink"/>
            <w:rFonts w:hint="eastAsia"/>
            <w:rtl/>
          </w:rPr>
          <w:t>،</w:t>
        </w:r>
        <w:r w:rsidRPr="009E7119">
          <w:rPr>
            <w:rStyle w:val="Hyperlink"/>
            <w:rtl/>
          </w:rPr>
          <w:t xml:space="preserve"> ج4، ص353.</w:t>
        </w:r>
      </w:hyperlink>
    </w:p>
  </w:footnote>
  <w:footnote w:id="5">
    <w:p w14:paraId="65394280" w14:textId="0A07C8C2" w:rsidR="009E7119" w:rsidRPr="009E7119" w:rsidRDefault="009E7119" w:rsidP="009E7119">
      <w:pPr>
        <w:pStyle w:val="FootnoteText"/>
      </w:pPr>
      <w:r w:rsidRPr="009E7119">
        <w:footnoteRef/>
      </w:r>
      <w:r w:rsidRPr="009E7119">
        <w:rPr>
          <w:rtl/>
        </w:rPr>
        <w:t xml:space="preserve"> </w:t>
      </w:r>
      <w:hyperlink r:id="rId5" w:history="1">
        <w:r w:rsidRPr="009E7119">
          <w:rPr>
            <w:rStyle w:val="Hyperlink"/>
            <w:rFonts w:hint="eastAsia"/>
            <w:rtl/>
          </w:rPr>
          <w:t>الکاف</w:t>
        </w:r>
        <w:r w:rsidRPr="009E7119">
          <w:rPr>
            <w:rStyle w:val="Hyperlink"/>
            <w:rFonts w:hint="cs"/>
            <w:rtl/>
          </w:rPr>
          <w:t>ی</w:t>
        </w:r>
        <w:r w:rsidRPr="009E7119">
          <w:rPr>
            <w:rStyle w:val="Hyperlink"/>
            <w:rFonts w:hint="eastAsia"/>
            <w:rtl/>
          </w:rPr>
          <w:t>،</w:t>
        </w:r>
        <w:r w:rsidRPr="009E7119">
          <w:rPr>
            <w:rStyle w:val="Hyperlink"/>
            <w:rtl/>
          </w:rPr>
          <w:t xml:space="preserve"> محمد بن </w:t>
        </w:r>
        <w:r w:rsidRPr="009E7119">
          <w:rPr>
            <w:rStyle w:val="Hyperlink"/>
            <w:rFonts w:hint="cs"/>
            <w:rtl/>
          </w:rPr>
          <w:t>ی</w:t>
        </w:r>
        <w:r w:rsidRPr="009E7119">
          <w:rPr>
            <w:rStyle w:val="Hyperlink"/>
            <w:rFonts w:hint="eastAsia"/>
            <w:rtl/>
          </w:rPr>
          <w:t>عقوب</w:t>
        </w:r>
        <w:r w:rsidRPr="009E7119">
          <w:rPr>
            <w:rStyle w:val="Hyperlink"/>
            <w:rtl/>
          </w:rPr>
          <w:t xml:space="preserve"> کل</w:t>
        </w:r>
        <w:r w:rsidRPr="009E7119">
          <w:rPr>
            <w:rStyle w:val="Hyperlink"/>
            <w:rFonts w:hint="cs"/>
            <w:rtl/>
          </w:rPr>
          <w:t>ی</w:t>
        </w:r>
        <w:r w:rsidRPr="009E7119">
          <w:rPr>
            <w:rStyle w:val="Hyperlink"/>
            <w:rFonts w:hint="eastAsia"/>
            <w:rtl/>
          </w:rPr>
          <w:t>ن</w:t>
        </w:r>
        <w:r w:rsidRPr="009E7119">
          <w:rPr>
            <w:rStyle w:val="Hyperlink"/>
            <w:rFonts w:hint="cs"/>
            <w:rtl/>
          </w:rPr>
          <w:t>ی</w:t>
        </w:r>
        <w:r w:rsidRPr="009E7119">
          <w:rPr>
            <w:rStyle w:val="Hyperlink"/>
            <w:rFonts w:hint="eastAsia"/>
            <w:rtl/>
          </w:rPr>
          <w:t>،</w:t>
        </w:r>
        <w:r w:rsidRPr="009E7119">
          <w:rPr>
            <w:rStyle w:val="Hyperlink"/>
            <w:rtl/>
          </w:rPr>
          <w:t xml:space="preserve"> ج6، ص180.</w:t>
        </w:r>
      </w:hyperlink>
    </w:p>
  </w:footnote>
  <w:footnote w:id="6">
    <w:p w14:paraId="08AC9E5D" w14:textId="01672AD1" w:rsidR="00776C9E" w:rsidRPr="00776C9E" w:rsidRDefault="00776C9E" w:rsidP="00776C9E">
      <w:pPr>
        <w:pStyle w:val="FootnoteText"/>
      </w:pPr>
      <w:r w:rsidRPr="00776C9E">
        <w:footnoteRef/>
      </w:r>
      <w:r w:rsidRPr="00776C9E">
        <w:rPr>
          <w:rtl/>
        </w:rPr>
        <w:t xml:space="preserve"> </w:t>
      </w:r>
      <w:hyperlink r:id="rId6" w:history="1">
        <w:r w:rsidRPr="00776C9E">
          <w:rPr>
            <w:rStyle w:val="Hyperlink"/>
            <w:rFonts w:hint="eastAsia"/>
            <w:rtl/>
          </w:rPr>
          <w:t>الکاف</w:t>
        </w:r>
        <w:r w:rsidRPr="00776C9E">
          <w:rPr>
            <w:rStyle w:val="Hyperlink"/>
            <w:rFonts w:hint="cs"/>
            <w:rtl/>
          </w:rPr>
          <w:t>ی</w:t>
        </w:r>
        <w:r w:rsidRPr="00776C9E">
          <w:rPr>
            <w:rStyle w:val="Hyperlink"/>
            <w:rFonts w:hint="eastAsia"/>
            <w:rtl/>
          </w:rPr>
          <w:t>،</w:t>
        </w:r>
        <w:r w:rsidRPr="00776C9E">
          <w:rPr>
            <w:rStyle w:val="Hyperlink"/>
            <w:rtl/>
          </w:rPr>
          <w:t xml:space="preserve"> محمد بن </w:t>
        </w:r>
        <w:r w:rsidRPr="00776C9E">
          <w:rPr>
            <w:rStyle w:val="Hyperlink"/>
            <w:rFonts w:hint="cs"/>
            <w:rtl/>
          </w:rPr>
          <w:t>ی</w:t>
        </w:r>
        <w:r w:rsidRPr="00776C9E">
          <w:rPr>
            <w:rStyle w:val="Hyperlink"/>
            <w:rFonts w:hint="eastAsia"/>
            <w:rtl/>
          </w:rPr>
          <w:t>عقوب</w:t>
        </w:r>
        <w:r w:rsidRPr="00776C9E">
          <w:rPr>
            <w:rStyle w:val="Hyperlink"/>
            <w:rtl/>
          </w:rPr>
          <w:t xml:space="preserve"> کل</w:t>
        </w:r>
        <w:r w:rsidRPr="00776C9E">
          <w:rPr>
            <w:rStyle w:val="Hyperlink"/>
            <w:rFonts w:hint="cs"/>
            <w:rtl/>
          </w:rPr>
          <w:t>ی</w:t>
        </w:r>
        <w:r w:rsidRPr="00776C9E">
          <w:rPr>
            <w:rStyle w:val="Hyperlink"/>
            <w:rFonts w:hint="eastAsia"/>
            <w:rtl/>
          </w:rPr>
          <w:t>ن</w:t>
        </w:r>
        <w:r w:rsidRPr="00776C9E">
          <w:rPr>
            <w:rStyle w:val="Hyperlink"/>
            <w:rFonts w:hint="cs"/>
            <w:rtl/>
          </w:rPr>
          <w:t>ی</w:t>
        </w:r>
        <w:r w:rsidRPr="00776C9E">
          <w:rPr>
            <w:rStyle w:val="Hyperlink"/>
            <w:rFonts w:hint="eastAsia"/>
            <w:rtl/>
          </w:rPr>
          <w:t>،</w:t>
        </w:r>
        <w:r w:rsidRPr="00776C9E">
          <w:rPr>
            <w:rStyle w:val="Hyperlink"/>
            <w:rtl/>
          </w:rPr>
          <w:t xml:space="preserve"> ج4، ص108.</w:t>
        </w:r>
      </w:hyperlink>
    </w:p>
  </w:footnote>
  <w:footnote w:id="7">
    <w:p w14:paraId="0A1AF4F9" w14:textId="028A20B9" w:rsidR="00776C9E" w:rsidRPr="00776C9E" w:rsidRDefault="00776C9E" w:rsidP="00776C9E">
      <w:pPr>
        <w:pStyle w:val="FootnoteText"/>
      </w:pPr>
      <w:r w:rsidRPr="00776C9E">
        <w:footnoteRef/>
      </w:r>
      <w:r w:rsidRPr="00776C9E">
        <w:rPr>
          <w:rtl/>
        </w:rPr>
        <w:t xml:space="preserve"> </w:t>
      </w:r>
      <w:hyperlink r:id="rId7" w:history="1">
        <w:r w:rsidRPr="00776C9E">
          <w:rPr>
            <w:rStyle w:val="Hyperlink"/>
            <w:rFonts w:hint="eastAsia"/>
            <w:rtl/>
          </w:rPr>
          <w:t>الکاف</w:t>
        </w:r>
        <w:r w:rsidRPr="00776C9E">
          <w:rPr>
            <w:rStyle w:val="Hyperlink"/>
            <w:rFonts w:hint="cs"/>
            <w:rtl/>
          </w:rPr>
          <w:t>ی</w:t>
        </w:r>
        <w:r w:rsidRPr="00776C9E">
          <w:rPr>
            <w:rStyle w:val="Hyperlink"/>
            <w:rFonts w:hint="eastAsia"/>
            <w:rtl/>
          </w:rPr>
          <w:t>،</w:t>
        </w:r>
        <w:r w:rsidRPr="00776C9E">
          <w:rPr>
            <w:rStyle w:val="Hyperlink"/>
            <w:rtl/>
          </w:rPr>
          <w:t xml:space="preserve"> محمد بن </w:t>
        </w:r>
        <w:r w:rsidRPr="00776C9E">
          <w:rPr>
            <w:rStyle w:val="Hyperlink"/>
            <w:rFonts w:hint="cs"/>
            <w:rtl/>
          </w:rPr>
          <w:t>ی</w:t>
        </w:r>
        <w:r w:rsidRPr="00776C9E">
          <w:rPr>
            <w:rStyle w:val="Hyperlink"/>
            <w:rFonts w:hint="eastAsia"/>
            <w:rtl/>
          </w:rPr>
          <w:t>عقوب</w:t>
        </w:r>
        <w:r w:rsidRPr="00776C9E">
          <w:rPr>
            <w:rStyle w:val="Hyperlink"/>
            <w:rtl/>
          </w:rPr>
          <w:t xml:space="preserve"> کل</w:t>
        </w:r>
        <w:r w:rsidRPr="00776C9E">
          <w:rPr>
            <w:rStyle w:val="Hyperlink"/>
            <w:rFonts w:hint="cs"/>
            <w:rtl/>
          </w:rPr>
          <w:t>ی</w:t>
        </w:r>
        <w:r w:rsidRPr="00776C9E">
          <w:rPr>
            <w:rStyle w:val="Hyperlink"/>
            <w:rFonts w:hint="eastAsia"/>
            <w:rtl/>
          </w:rPr>
          <w:t>ن</w:t>
        </w:r>
        <w:r w:rsidRPr="00776C9E">
          <w:rPr>
            <w:rStyle w:val="Hyperlink"/>
            <w:rFonts w:hint="cs"/>
            <w:rtl/>
          </w:rPr>
          <w:t>ی</w:t>
        </w:r>
        <w:r w:rsidRPr="00776C9E">
          <w:rPr>
            <w:rStyle w:val="Hyperlink"/>
            <w:rFonts w:hint="eastAsia"/>
            <w:rtl/>
          </w:rPr>
          <w:t>،</w:t>
        </w:r>
        <w:r w:rsidRPr="00776C9E">
          <w:rPr>
            <w:rStyle w:val="Hyperlink"/>
            <w:rtl/>
          </w:rPr>
          <w:t xml:space="preserve"> ج3، ص382.</w:t>
        </w:r>
      </w:hyperlink>
    </w:p>
  </w:footnote>
  <w:footnote w:id="8">
    <w:p w14:paraId="6C88484F" w14:textId="387886B4" w:rsidR="00776C9E" w:rsidRPr="00776C9E" w:rsidRDefault="00776C9E" w:rsidP="00776C9E">
      <w:pPr>
        <w:pStyle w:val="FootnoteText"/>
      </w:pPr>
      <w:r w:rsidRPr="00776C9E">
        <w:footnoteRef/>
      </w:r>
      <w:r w:rsidRPr="00776C9E">
        <w:rPr>
          <w:rtl/>
        </w:rPr>
        <w:t xml:space="preserve"> </w:t>
      </w:r>
      <w:hyperlink r:id="rId8" w:history="1">
        <w:r w:rsidRPr="00776C9E">
          <w:rPr>
            <w:rStyle w:val="Hyperlink"/>
            <w:rFonts w:hint="eastAsia"/>
            <w:rtl/>
          </w:rPr>
          <w:t>الکاف</w:t>
        </w:r>
        <w:r w:rsidRPr="00776C9E">
          <w:rPr>
            <w:rStyle w:val="Hyperlink"/>
            <w:rFonts w:hint="cs"/>
            <w:rtl/>
          </w:rPr>
          <w:t>ی</w:t>
        </w:r>
        <w:r w:rsidRPr="00776C9E">
          <w:rPr>
            <w:rStyle w:val="Hyperlink"/>
            <w:rFonts w:hint="eastAsia"/>
            <w:rtl/>
          </w:rPr>
          <w:t>،</w:t>
        </w:r>
        <w:r w:rsidRPr="00776C9E">
          <w:rPr>
            <w:rStyle w:val="Hyperlink"/>
            <w:rtl/>
          </w:rPr>
          <w:t xml:space="preserve"> محمد بن </w:t>
        </w:r>
        <w:r w:rsidRPr="00776C9E">
          <w:rPr>
            <w:rStyle w:val="Hyperlink"/>
            <w:rFonts w:hint="cs"/>
            <w:rtl/>
          </w:rPr>
          <w:t>ی</w:t>
        </w:r>
        <w:r w:rsidRPr="00776C9E">
          <w:rPr>
            <w:rStyle w:val="Hyperlink"/>
            <w:rFonts w:hint="eastAsia"/>
            <w:rtl/>
          </w:rPr>
          <w:t>عقوب</w:t>
        </w:r>
        <w:r w:rsidRPr="00776C9E">
          <w:rPr>
            <w:rStyle w:val="Hyperlink"/>
            <w:rtl/>
          </w:rPr>
          <w:t xml:space="preserve"> کل</w:t>
        </w:r>
        <w:r w:rsidRPr="00776C9E">
          <w:rPr>
            <w:rStyle w:val="Hyperlink"/>
            <w:rFonts w:hint="cs"/>
            <w:rtl/>
          </w:rPr>
          <w:t>ی</w:t>
        </w:r>
        <w:r w:rsidRPr="00776C9E">
          <w:rPr>
            <w:rStyle w:val="Hyperlink"/>
            <w:rFonts w:hint="eastAsia"/>
            <w:rtl/>
          </w:rPr>
          <w:t>ن</w:t>
        </w:r>
        <w:r w:rsidRPr="00776C9E">
          <w:rPr>
            <w:rStyle w:val="Hyperlink"/>
            <w:rFonts w:hint="cs"/>
            <w:rtl/>
          </w:rPr>
          <w:t>ی</w:t>
        </w:r>
        <w:r w:rsidRPr="00776C9E">
          <w:rPr>
            <w:rStyle w:val="Hyperlink"/>
            <w:rFonts w:hint="eastAsia"/>
            <w:rtl/>
          </w:rPr>
          <w:t>،</w:t>
        </w:r>
        <w:r w:rsidRPr="00776C9E">
          <w:rPr>
            <w:rStyle w:val="Hyperlink"/>
            <w:rtl/>
          </w:rPr>
          <w:t xml:space="preserve"> ج7، ص4.</w:t>
        </w:r>
      </w:hyperlink>
    </w:p>
  </w:footnote>
  <w:footnote w:id="9">
    <w:p w14:paraId="6D88ABDD" w14:textId="485ACFEE" w:rsidR="006E168E" w:rsidRPr="006E168E" w:rsidRDefault="006E168E" w:rsidP="006E168E">
      <w:pPr>
        <w:pStyle w:val="FootnoteText"/>
      </w:pPr>
      <w:r w:rsidRPr="006E168E">
        <w:footnoteRef/>
      </w:r>
      <w:r w:rsidRPr="006E168E">
        <w:rPr>
          <w:rtl/>
        </w:rPr>
        <w:t xml:space="preserve"> </w:t>
      </w:r>
      <w:hyperlink r:id="rId9" w:history="1">
        <w:r w:rsidRPr="006E168E">
          <w:rPr>
            <w:rStyle w:val="Hyperlink"/>
            <w:rtl/>
          </w:rPr>
          <w:t>الکاف</w:t>
        </w:r>
        <w:r w:rsidRPr="006E168E">
          <w:rPr>
            <w:rStyle w:val="Hyperlink"/>
            <w:rFonts w:hint="cs"/>
            <w:rtl/>
          </w:rPr>
          <w:t>ی</w:t>
        </w:r>
        <w:r w:rsidRPr="006E168E">
          <w:rPr>
            <w:rStyle w:val="Hyperlink"/>
            <w:rFonts w:hint="eastAsia"/>
            <w:rtl/>
          </w:rPr>
          <w:t>،</w:t>
        </w:r>
        <w:r w:rsidRPr="006E168E">
          <w:rPr>
            <w:rStyle w:val="Hyperlink"/>
            <w:rtl/>
          </w:rPr>
          <w:t xml:space="preserve"> محمد بن </w:t>
        </w:r>
        <w:r w:rsidRPr="006E168E">
          <w:rPr>
            <w:rStyle w:val="Hyperlink"/>
            <w:rFonts w:hint="cs"/>
            <w:rtl/>
          </w:rPr>
          <w:t>ی</w:t>
        </w:r>
        <w:r w:rsidRPr="006E168E">
          <w:rPr>
            <w:rStyle w:val="Hyperlink"/>
            <w:rFonts w:hint="eastAsia"/>
            <w:rtl/>
          </w:rPr>
          <w:t>عقوب</w:t>
        </w:r>
        <w:r w:rsidRPr="006E168E">
          <w:rPr>
            <w:rStyle w:val="Hyperlink"/>
            <w:rtl/>
          </w:rPr>
          <w:t xml:space="preserve"> کل</w:t>
        </w:r>
        <w:r w:rsidRPr="006E168E">
          <w:rPr>
            <w:rStyle w:val="Hyperlink"/>
            <w:rFonts w:hint="cs"/>
            <w:rtl/>
          </w:rPr>
          <w:t>ی</w:t>
        </w:r>
        <w:r w:rsidRPr="006E168E">
          <w:rPr>
            <w:rStyle w:val="Hyperlink"/>
            <w:rFonts w:hint="eastAsia"/>
            <w:rtl/>
          </w:rPr>
          <w:t>ن</w:t>
        </w:r>
        <w:r w:rsidRPr="006E168E">
          <w:rPr>
            <w:rStyle w:val="Hyperlink"/>
            <w:rFonts w:hint="cs"/>
            <w:rtl/>
          </w:rPr>
          <w:t>ی</w:t>
        </w:r>
        <w:r w:rsidRPr="006E168E">
          <w:rPr>
            <w:rStyle w:val="Hyperlink"/>
            <w:rFonts w:hint="eastAsia"/>
            <w:rtl/>
          </w:rPr>
          <w:t>،</w:t>
        </w:r>
        <w:r w:rsidRPr="006E168E">
          <w:rPr>
            <w:rStyle w:val="Hyperlink"/>
            <w:rtl/>
          </w:rPr>
          <w:t xml:space="preserve"> ج6، ص76.</w:t>
        </w:r>
      </w:hyperlink>
    </w:p>
  </w:footnote>
  <w:footnote w:id="10">
    <w:p w14:paraId="5F31F819" w14:textId="4D963023" w:rsidR="006F72E6" w:rsidRPr="00360963" w:rsidRDefault="006F72E6" w:rsidP="006F72E6">
      <w:pPr>
        <w:pStyle w:val="FootnoteText"/>
      </w:pPr>
      <w:r w:rsidRPr="00360963">
        <w:footnoteRef/>
      </w:r>
      <w:r w:rsidRPr="00360963">
        <w:rPr>
          <w:rtl/>
        </w:rPr>
        <w:t xml:space="preserve"> </w:t>
      </w:r>
      <w:hyperlink r:id="rId10" w:history="1">
        <w:r w:rsidRPr="00360963">
          <w:rPr>
            <w:rStyle w:val="Hyperlink"/>
            <w:rFonts w:hint="eastAsia"/>
            <w:rtl/>
          </w:rPr>
          <w:t>من</w:t>
        </w:r>
        <w:r w:rsidRPr="00360963">
          <w:rPr>
            <w:rStyle w:val="Hyperlink"/>
            <w:rtl/>
          </w:rPr>
          <w:t xml:space="preserve"> لا </w:t>
        </w:r>
        <w:r w:rsidRPr="00360963">
          <w:rPr>
            <w:rStyle w:val="Hyperlink"/>
            <w:rFonts w:hint="cs"/>
            <w:rtl/>
          </w:rPr>
          <w:t>ی</w:t>
        </w:r>
        <w:r w:rsidRPr="00360963">
          <w:rPr>
            <w:rStyle w:val="Hyperlink"/>
            <w:rFonts w:hint="eastAsia"/>
            <w:rtl/>
          </w:rPr>
          <w:t>حضره</w:t>
        </w:r>
        <w:r w:rsidRPr="00360963">
          <w:rPr>
            <w:rStyle w:val="Hyperlink"/>
            <w:rtl/>
          </w:rPr>
          <w:t xml:space="preserve"> الفق</w:t>
        </w:r>
        <w:r w:rsidRPr="00360963">
          <w:rPr>
            <w:rStyle w:val="Hyperlink"/>
            <w:rFonts w:hint="cs"/>
            <w:rtl/>
          </w:rPr>
          <w:t>ی</w:t>
        </w:r>
        <w:r w:rsidRPr="00360963">
          <w:rPr>
            <w:rStyle w:val="Hyperlink"/>
            <w:rFonts w:hint="eastAsia"/>
            <w:rtl/>
          </w:rPr>
          <w:t>ه،</w:t>
        </w:r>
        <w:r w:rsidRPr="00360963">
          <w:rPr>
            <w:rStyle w:val="Hyperlink"/>
            <w:rtl/>
          </w:rPr>
          <w:t xml:space="preserve"> ش</w:t>
        </w:r>
        <w:r w:rsidRPr="00360963">
          <w:rPr>
            <w:rStyle w:val="Hyperlink"/>
            <w:rFonts w:hint="cs"/>
            <w:rtl/>
          </w:rPr>
          <w:t>ی</w:t>
        </w:r>
        <w:r w:rsidRPr="00360963">
          <w:rPr>
            <w:rStyle w:val="Hyperlink"/>
            <w:rFonts w:hint="eastAsia"/>
            <w:rtl/>
          </w:rPr>
          <w:t>خ</w:t>
        </w:r>
        <w:r w:rsidRPr="00360963">
          <w:rPr>
            <w:rStyle w:val="Hyperlink"/>
            <w:rtl/>
          </w:rPr>
          <w:t xml:space="preserve"> صدوق، ج1، ص392.</w:t>
        </w:r>
      </w:hyperlink>
    </w:p>
  </w:footnote>
  <w:footnote w:id="11">
    <w:p w14:paraId="58FBCF79" w14:textId="7F6488DB" w:rsidR="006F72E6" w:rsidRPr="00904958" w:rsidRDefault="006F72E6" w:rsidP="006F72E6">
      <w:pPr>
        <w:pStyle w:val="FootnoteText"/>
      </w:pPr>
      <w:r w:rsidRPr="00904958">
        <w:footnoteRef/>
      </w:r>
      <w:r w:rsidRPr="00904958">
        <w:rPr>
          <w:rtl/>
        </w:rPr>
        <w:t xml:space="preserve"> </w:t>
      </w:r>
      <w:hyperlink r:id="rId11" w:history="1">
        <w:r w:rsidRPr="00904958">
          <w:rPr>
            <w:rStyle w:val="Hyperlink"/>
            <w:rFonts w:hint="eastAsia"/>
            <w:rtl/>
          </w:rPr>
          <w:t>من</w:t>
        </w:r>
        <w:r w:rsidRPr="00904958">
          <w:rPr>
            <w:rStyle w:val="Hyperlink"/>
            <w:rtl/>
          </w:rPr>
          <w:t xml:space="preserve"> لا </w:t>
        </w:r>
        <w:r w:rsidRPr="00904958">
          <w:rPr>
            <w:rStyle w:val="Hyperlink"/>
            <w:rFonts w:hint="cs"/>
            <w:rtl/>
          </w:rPr>
          <w:t>ی</w:t>
        </w:r>
        <w:r w:rsidRPr="00904958">
          <w:rPr>
            <w:rStyle w:val="Hyperlink"/>
            <w:rFonts w:hint="eastAsia"/>
            <w:rtl/>
          </w:rPr>
          <w:t>حضره</w:t>
        </w:r>
        <w:r w:rsidRPr="00904958">
          <w:rPr>
            <w:rStyle w:val="Hyperlink"/>
            <w:rtl/>
          </w:rPr>
          <w:t xml:space="preserve"> الفق</w:t>
        </w:r>
        <w:r w:rsidRPr="00904958">
          <w:rPr>
            <w:rStyle w:val="Hyperlink"/>
            <w:rFonts w:hint="cs"/>
            <w:rtl/>
          </w:rPr>
          <w:t>ی</w:t>
        </w:r>
        <w:r w:rsidRPr="00904958">
          <w:rPr>
            <w:rStyle w:val="Hyperlink"/>
            <w:rFonts w:hint="eastAsia"/>
            <w:rtl/>
          </w:rPr>
          <w:t>ه،</w:t>
        </w:r>
        <w:r w:rsidRPr="00904958">
          <w:rPr>
            <w:rStyle w:val="Hyperlink"/>
            <w:rtl/>
          </w:rPr>
          <w:t xml:space="preserve"> ش</w:t>
        </w:r>
        <w:r w:rsidRPr="00904958">
          <w:rPr>
            <w:rStyle w:val="Hyperlink"/>
            <w:rFonts w:hint="cs"/>
            <w:rtl/>
          </w:rPr>
          <w:t>ی</w:t>
        </w:r>
        <w:r w:rsidRPr="00904958">
          <w:rPr>
            <w:rStyle w:val="Hyperlink"/>
            <w:rFonts w:hint="eastAsia"/>
            <w:rtl/>
          </w:rPr>
          <w:t>خ</w:t>
        </w:r>
        <w:r w:rsidRPr="00904958">
          <w:rPr>
            <w:rStyle w:val="Hyperlink"/>
            <w:rtl/>
          </w:rPr>
          <w:t xml:space="preserve"> صدوق، ج4، ص465.</w:t>
        </w:r>
      </w:hyperlink>
    </w:p>
  </w:footnote>
  <w:footnote w:id="12">
    <w:p w14:paraId="33B6899F" w14:textId="230D90C0" w:rsidR="006E1CAC" w:rsidRPr="006E1CAC" w:rsidRDefault="006E1CAC" w:rsidP="006E1CAC">
      <w:pPr>
        <w:pStyle w:val="FootnoteText"/>
      </w:pPr>
      <w:r w:rsidRPr="006E1CAC">
        <w:footnoteRef/>
      </w:r>
      <w:r w:rsidRPr="006E1CAC">
        <w:rPr>
          <w:rtl/>
        </w:rPr>
        <w:t xml:space="preserve"> </w:t>
      </w:r>
      <w:hyperlink r:id="rId12" w:history="1">
        <w:r w:rsidRPr="006E1CAC">
          <w:rPr>
            <w:rStyle w:val="Hyperlink"/>
            <w:rFonts w:hint="eastAsia"/>
            <w:rtl/>
          </w:rPr>
          <w:t>الفهرست،</w:t>
        </w:r>
        <w:r w:rsidRPr="006E1CAC">
          <w:rPr>
            <w:rStyle w:val="Hyperlink"/>
            <w:rtl/>
          </w:rPr>
          <w:t xml:space="preserve"> ش</w:t>
        </w:r>
        <w:r w:rsidRPr="006E1CAC">
          <w:rPr>
            <w:rStyle w:val="Hyperlink"/>
            <w:rFonts w:hint="cs"/>
            <w:rtl/>
          </w:rPr>
          <w:t>ی</w:t>
        </w:r>
        <w:r w:rsidRPr="006E1CAC">
          <w:rPr>
            <w:rStyle w:val="Hyperlink"/>
            <w:rFonts w:hint="eastAsia"/>
            <w:rtl/>
          </w:rPr>
          <w:t>خ</w:t>
        </w:r>
        <w:r w:rsidRPr="006E1CAC">
          <w:rPr>
            <w:rStyle w:val="Hyperlink"/>
            <w:rtl/>
          </w:rPr>
          <w:t xml:space="preserve"> طوس</w:t>
        </w:r>
        <w:r w:rsidRPr="006E1CAC">
          <w:rPr>
            <w:rStyle w:val="Hyperlink"/>
            <w:rFonts w:hint="cs"/>
            <w:rtl/>
          </w:rPr>
          <w:t>ی</w:t>
        </w:r>
        <w:r w:rsidRPr="006E1CAC">
          <w:rPr>
            <w:rStyle w:val="Hyperlink"/>
            <w:rFonts w:hint="eastAsia"/>
            <w:rtl/>
          </w:rPr>
          <w:t>،</w:t>
        </w:r>
        <w:r w:rsidRPr="006E1CAC">
          <w:rPr>
            <w:rStyle w:val="Hyperlink"/>
            <w:rtl/>
          </w:rPr>
          <w:t xml:space="preserve"> ج1، ص412.</w:t>
        </w:r>
      </w:hyperlink>
    </w:p>
  </w:footnote>
  <w:footnote w:id="13">
    <w:p w14:paraId="4AA7158E" w14:textId="6B37AE85" w:rsidR="00DB3C9F" w:rsidRPr="00DB3C9F" w:rsidRDefault="00DB3C9F" w:rsidP="00DB3C9F">
      <w:pPr>
        <w:pStyle w:val="FootnoteText"/>
      </w:pPr>
      <w:r w:rsidRPr="00DB3C9F">
        <w:footnoteRef/>
      </w:r>
      <w:r w:rsidRPr="00DB3C9F">
        <w:rPr>
          <w:rtl/>
        </w:rPr>
        <w:t xml:space="preserve"> </w:t>
      </w:r>
      <w:hyperlink r:id="rId13" w:history="1">
        <w:r w:rsidRPr="00DB3C9F">
          <w:rPr>
            <w:rStyle w:val="Hyperlink"/>
            <w:rFonts w:hint="eastAsia"/>
            <w:rtl/>
          </w:rPr>
          <w:t>رجال</w:t>
        </w:r>
        <w:r w:rsidRPr="00DB3C9F">
          <w:rPr>
            <w:rStyle w:val="Hyperlink"/>
            <w:rtl/>
          </w:rPr>
          <w:t xml:space="preserve"> النجاش</w:t>
        </w:r>
        <w:r w:rsidRPr="00DB3C9F">
          <w:rPr>
            <w:rStyle w:val="Hyperlink"/>
            <w:rFonts w:hint="cs"/>
            <w:rtl/>
          </w:rPr>
          <w:t>ی</w:t>
        </w:r>
        <w:r w:rsidRPr="00DB3C9F">
          <w:rPr>
            <w:rStyle w:val="Hyperlink"/>
            <w:rFonts w:hint="eastAsia"/>
            <w:rtl/>
          </w:rPr>
          <w:t>،</w:t>
        </w:r>
        <w:r w:rsidRPr="00DB3C9F">
          <w:rPr>
            <w:rStyle w:val="Hyperlink"/>
            <w:rtl/>
          </w:rPr>
          <w:t xml:space="preserve"> ش</w:t>
        </w:r>
        <w:r w:rsidRPr="00DB3C9F">
          <w:rPr>
            <w:rStyle w:val="Hyperlink"/>
            <w:rFonts w:hint="cs"/>
            <w:rtl/>
          </w:rPr>
          <w:t>ی</w:t>
        </w:r>
        <w:r w:rsidRPr="00DB3C9F">
          <w:rPr>
            <w:rStyle w:val="Hyperlink"/>
            <w:rFonts w:hint="eastAsia"/>
            <w:rtl/>
          </w:rPr>
          <w:t>خ</w:t>
        </w:r>
        <w:r w:rsidRPr="00DB3C9F">
          <w:rPr>
            <w:rStyle w:val="Hyperlink"/>
            <w:rtl/>
          </w:rPr>
          <w:t xml:space="preserve"> النجاش</w:t>
        </w:r>
        <w:r w:rsidRPr="00DB3C9F">
          <w:rPr>
            <w:rStyle w:val="Hyperlink"/>
            <w:rFonts w:hint="cs"/>
            <w:rtl/>
          </w:rPr>
          <w:t>ی</w:t>
        </w:r>
        <w:r w:rsidRPr="00DB3C9F">
          <w:rPr>
            <w:rStyle w:val="Hyperlink"/>
            <w:rFonts w:hint="eastAsia"/>
            <w:rtl/>
          </w:rPr>
          <w:t>،</w:t>
        </w:r>
        <w:r w:rsidRPr="00DB3C9F">
          <w:rPr>
            <w:rStyle w:val="Hyperlink"/>
            <w:rtl/>
          </w:rPr>
          <w:t xml:space="preserve"> ج1، ص344.</w:t>
        </w:r>
      </w:hyperlink>
    </w:p>
  </w:footnote>
  <w:footnote w:id="14">
    <w:p w14:paraId="1D26A03C" w14:textId="5E1ABE23" w:rsidR="009F1162" w:rsidRDefault="009F1162">
      <w:pPr>
        <w:pStyle w:val="FootnoteText"/>
      </w:pPr>
      <w:r>
        <w:rPr>
          <w:rStyle w:val="FootnoteReference"/>
        </w:rPr>
        <w:footnoteRef/>
      </w:r>
      <w:r>
        <w:rPr>
          <w:rtl/>
        </w:rPr>
        <w:t xml:space="preserve"> </w:t>
      </w:r>
      <w:r>
        <w:rPr>
          <w:rFonts w:hint="cs"/>
          <w:rtl/>
        </w:rPr>
        <w:t xml:space="preserve">. </w:t>
      </w:r>
      <w:r w:rsidRPr="009F1162">
        <w:rPr>
          <w:rtl/>
        </w:rPr>
        <w:t>الرجال (لابن الغضائري)، ص: 143</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769C9"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5" w:name="BokNum"/>
    <w:bookmarkEnd w:id="5"/>
    <w:r w:rsidR="00FE74D3">
      <w:rPr>
        <w:b/>
        <w:bCs/>
        <w:sz w:val="20"/>
        <w:szCs w:val="24"/>
        <w:rtl/>
      </w:rPr>
      <w:t>091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6" w:name="Bokdars"/>
    <w:bookmarkEnd w:id="6"/>
    <w:r w:rsidR="00FE74D3">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7" w:name="Bokostad"/>
    <w:bookmarkEnd w:id="7"/>
    <w:r w:rsidR="00FE74D3">
      <w:rPr>
        <w:b/>
        <w:bCs/>
        <w:color w:val="632423" w:themeColor="accent2" w:themeShade="80"/>
        <w:sz w:val="20"/>
        <w:szCs w:val="24"/>
        <w:rtl/>
      </w:rPr>
      <w:t>شه</w:t>
    </w:r>
    <w:r w:rsidR="00FE74D3">
      <w:rPr>
        <w:rFonts w:hint="cs"/>
        <w:b/>
        <w:bCs/>
        <w:color w:val="632423" w:themeColor="accent2" w:themeShade="80"/>
        <w:sz w:val="20"/>
        <w:szCs w:val="24"/>
        <w:rtl/>
      </w:rPr>
      <w:t>ی</w:t>
    </w:r>
    <w:r w:rsidR="00FE74D3">
      <w:rPr>
        <w:rFonts w:hint="eastAsia"/>
        <w:b/>
        <w:bCs/>
        <w:color w:val="632423" w:themeColor="accent2" w:themeShade="80"/>
        <w:sz w:val="20"/>
        <w:szCs w:val="24"/>
        <w:rtl/>
      </w:rPr>
      <w:t>د</w:t>
    </w:r>
    <w:r w:rsidR="00FE74D3">
      <w:rPr>
        <w:rFonts w:hint="cs"/>
        <w:b/>
        <w:bCs/>
        <w:color w:val="632423" w:themeColor="accent2" w:themeShade="80"/>
        <w:sz w:val="20"/>
        <w:szCs w:val="24"/>
        <w:rtl/>
      </w:rPr>
      <w:t>ی</w:t>
    </w:r>
    <w:r w:rsidR="00FE74D3">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8" w:name="BokTarikh"/>
    <w:bookmarkEnd w:id="8"/>
    <w:r w:rsidR="00FE74D3">
      <w:rPr>
        <w:sz w:val="24"/>
        <w:szCs w:val="24"/>
        <w:rtl/>
      </w:rPr>
      <w:t>17 /11 /1401</w:t>
    </w:r>
  </w:p>
  <w:p w14:paraId="60420CC6"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9" w:name="BokSabj"/>
    <w:bookmarkEnd w:id="9"/>
    <w:r w:rsidR="00FE74D3">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0" w:name="Bokmoqarer"/>
    <w:bookmarkEnd w:id="10"/>
    <w:r w:rsidR="00FE74D3">
      <w:rPr>
        <w:sz w:val="24"/>
        <w:szCs w:val="24"/>
        <w:rtl/>
      </w:rPr>
      <w:t>س</w:t>
    </w:r>
    <w:r w:rsidR="00FE74D3">
      <w:rPr>
        <w:rFonts w:hint="cs"/>
        <w:sz w:val="24"/>
        <w:szCs w:val="24"/>
        <w:rtl/>
      </w:rPr>
      <w:t>ی</w:t>
    </w:r>
    <w:r w:rsidR="00FE74D3">
      <w:rPr>
        <w:rFonts w:hint="eastAsia"/>
        <w:sz w:val="24"/>
        <w:szCs w:val="24"/>
        <w:rtl/>
      </w:rPr>
      <w:t>درضا</w:t>
    </w:r>
    <w:r w:rsidR="00FE74D3">
      <w:rPr>
        <w:sz w:val="24"/>
        <w:szCs w:val="24"/>
        <w:rtl/>
      </w:rPr>
      <w:t xml:space="preserve"> حسن</w:t>
    </w:r>
    <w:r w:rsidR="00FE74D3">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1" w:name="BokSabj2"/>
    <w:bookmarkEnd w:id="11"/>
    <w:r w:rsidR="00FE74D3">
      <w:rPr>
        <w:sz w:val="24"/>
        <w:szCs w:val="24"/>
        <w:rtl/>
      </w:rPr>
      <w:t>ک</w:t>
    </w:r>
    <w:r w:rsidR="00FE74D3">
      <w:rPr>
        <w:rFonts w:hint="cs"/>
        <w:sz w:val="24"/>
        <w:szCs w:val="24"/>
        <w:rtl/>
      </w:rPr>
      <w:t>ی</w:t>
    </w:r>
    <w:r w:rsidR="00FE74D3">
      <w:rPr>
        <w:rFonts w:hint="eastAsia"/>
        <w:sz w:val="24"/>
        <w:szCs w:val="24"/>
        <w:rtl/>
      </w:rPr>
      <w:t>ف</w:t>
    </w:r>
    <w:r w:rsidR="00FE74D3">
      <w:rPr>
        <w:rFonts w:hint="cs"/>
        <w:sz w:val="24"/>
        <w:szCs w:val="24"/>
        <w:rtl/>
      </w:rPr>
      <w:t>ی</w:t>
    </w:r>
    <w:r w:rsidR="00FE74D3">
      <w:rPr>
        <w:rFonts w:hint="eastAsia"/>
        <w:sz w:val="24"/>
        <w:szCs w:val="24"/>
        <w:rtl/>
      </w:rPr>
      <w:t>ت</w:t>
    </w:r>
    <w:r w:rsidR="00FE74D3">
      <w:rPr>
        <w:sz w:val="24"/>
        <w:szCs w:val="24"/>
        <w:rtl/>
      </w:rPr>
      <w:t xml:space="preserve"> تسب</w:t>
    </w:r>
    <w:r w:rsidR="00FE74D3">
      <w:rPr>
        <w:rFonts w:hint="cs"/>
        <w:sz w:val="24"/>
        <w:szCs w:val="24"/>
        <w:rtl/>
      </w:rPr>
      <w:t>ی</w:t>
    </w:r>
    <w:r w:rsidR="00FE74D3">
      <w:rPr>
        <w:rFonts w:hint="eastAsia"/>
        <w:sz w:val="24"/>
        <w:szCs w:val="24"/>
        <w:rtl/>
      </w:rPr>
      <w:t>حات</w:t>
    </w:r>
    <w:r w:rsidR="00FE74D3">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FF4BB9"/>
    <w:multiLevelType w:val="hybridMultilevel"/>
    <w:tmpl w:val="D1B0007E"/>
    <w:lvl w:ilvl="0" w:tplc="C8C6CC2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183CF3"/>
    <w:multiLevelType w:val="hybridMultilevel"/>
    <w:tmpl w:val="447A7FA8"/>
    <w:lvl w:ilvl="0" w:tplc="E602632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610BD1"/>
    <w:multiLevelType w:val="hybridMultilevel"/>
    <w:tmpl w:val="5C3E3F7A"/>
    <w:lvl w:ilvl="0" w:tplc="28A8054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567E5"/>
    <w:multiLevelType w:val="hybridMultilevel"/>
    <w:tmpl w:val="EC04D688"/>
    <w:lvl w:ilvl="0" w:tplc="FCF846F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C62BBC"/>
    <w:multiLevelType w:val="hybridMultilevel"/>
    <w:tmpl w:val="574A433C"/>
    <w:lvl w:ilvl="0" w:tplc="2582303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63639"/>
    <w:multiLevelType w:val="hybridMultilevel"/>
    <w:tmpl w:val="9D88F5CC"/>
    <w:lvl w:ilvl="0" w:tplc="E0E44BF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D006E"/>
    <w:multiLevelType w:val="hybridMultilevel"/>
    <w:tmpl w:val="5B68F92E"/>
    <w:lvl w:ilvl="0" w:tplc="949C92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74331"/>
    <w:multiLevelType w:val="hybridMultilevel"/>
    <w:tmpl w:val="98DE1756"/>
    <w:lvl w:ilvl="0" w:tplc="0448819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D34197"/>
    <w:multiLevelType w:val="hybridMultilevel"/>
    <w:tmpl w:val="51A21180"/>
    <w:lvl w:ilvl="0" w:tplc="010452F0">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84770"/>
    <w:multiLevelType w:val="hybridMultilevel"/>
    <w:tmpl w:val="0A8274F0"/>
    <w:lvl w:ilvl="0" w:tplc="50621B1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5173EA"/>
    <w:multiLevelType w:val="hybridMultilevel"/>
    <w:tmpl w:val="21E8135E"/>
    <w:lvl w:ilvl="0" w:tplc="A3E4C940">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5"/>
  </w:num>
  <w:num w:numId="14">
    <w:abstractNumId w:val="20"/>
  </w:num>
  <w:num w:numId="15">
    <w:abstractNumId w:val="21"/>
  </w:num>
  <w:num w:numId="16">
    <w:abstractNumId w:val="15"/>
  </w:num>
  <w:num w:numId="17">
    <w:abstractNumId w:val="14"/>
  </w:num>
  <w:num w:numId="18">
    <w:abstractNumId w:val="19"/>
  </w:num>
  <w:num w:numId="19">
    <w:abstractNumId w:val="11"/>
  </w:num>
  <w:num w:numId="20">
    <w:abstractNumId w:val="23"/>
  </w:num>
  <w:num w:numId="21">
    <w:abstractNumId w:val="13"/>
  </w:num>
  <w:num w:numId="22">
    <w:abstractNumId w:val="24"/>
  </w:num>
  <w:num w:numId="23">
    <w:abstractNumId w:val="17"/>
  </w:num>
  <w:num w:numId="24">
    <w:abstractNumId w:val="12"/>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0AFF"/>
    <w:rsid w:val="0008299B"/>
    <w:rsid w:val="000913AA"/>
    <w:rsid w:val="00094847"/>
    <w:rsid w:val="00096C63"/>
    <w:rsid w:val="000A1F2F"/>
    <w:rsid w:val="000B5DB5"/>
    <w:rsid w:val="000C3947"/>
    <w:rsid w:val="000D2A37"/>
    <w:rsid w:val="000D30E9"/>
    <w:rsid w:val="000D6818"/>
    <w:rsid w:val="000E335E"/>
    <w:rsid w:val="000E6AC3"/>
    <w:rsid w:val="000F16CF"/>
    <w:rsid w:val="000F5BAC"/>
    <w:rsid w:val="000F693A"/>
    <w:rsid w:val="00102585"/>
    <w:rsid w:val="00114AB7"/>
    <w:rsid w:val="00116B2B"/>
    <w:rsid w:val="00124E3D"/>
    <w:rsid w:val="00127E95"/>
    <w:rsid w:val="00130659"/>
    <w:rsid w:val="001347C7"/>
    <w:rsid w:val="001356B0"/>
    <w:rsid w:val="00135EA2"/>
    <w:rsid w:val="00151937"/>
    <w:rsid w:val="0016530D"/>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7A60"/>
    <w:rsid w:val="00211632"/>
    <w:rsid w:val="0021630D"/>
    <w:rsid w:val="0024121B"/>
    <w:rsid w:val="00247D2F"/>
    <w:rsid w:val="00256560"/>
    <w:rsid w:val="0027605E"/>
    <w:rsid w:val="00281E00"/>
    <w:rsid w:val="00294A52"/>
    <w:rsid w:val="002B575F"/>
    <w:rsid w:val="002B59A2"/>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3F724B"/>
    <w:rsid w:val="00401363"/>
    <w:rsid w:val="00402E47"/>
    <w:rsid w:val="00425015"/>
    <w:rsid w:val="00430994"/>
    <w:rsid w:val="00441B6D"/>
    <w:rsid w:val="00454DFC"/>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174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357"/>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54D82"/>
    <w:rsid w:val="006571A0"/>
    <w:rsid w:val="00660A29"/>
    <w:rsid w:val="00675B2C"/>
    <w:rsid w:val="00695519"/>
    <w:rsid w:val="006A4134"/>
    <w:rsid w:val="006A5DDA"/>
    <w:rsid w:val="006A6701"/>
    <w:rsid w:val="006B21F4"/>
    <w:rsid w:val="006B3753"/>
    <w:rsid w:val="006B7AD6"/>
    <w:rsid w:val="006C50FD"/>
    <w:rsid w:val="006D1DD4"/>
    <w:rsid w:val="006D4014"/>
    <w:rsid w:val="006D44C1"/>
    <w:rsid w:val="006E168E"/>
    <w:rsid w:val="006E1CAC"/>
    <w:rsid w:val="006E5651"/>
    <w:rsid w:val="006E5B85"/>
    <w:rsid w:val="006F026A"/>
    <w:rsid w:val="006F72E6"/>
    <w:rsid w:val="0070265B"/>
    <w:rsid w:val="0070478A"/>
    <w:rsid w:val="00704813"/>
    <w:rsid w:val="0072290D"/>
    <w:rsid w:val="00723D6D"/>
    <w:rsid w:val="00724537"/>
    <w:rsid w:val="00731724"/>
    <w:rsid w:val="0073474B"/>
    <w:rsid w:val="00735511"/>
    <w:rsid w:val="00737208"/>
    <w:rsid w:val="00744DE6"/>
    <w:rsid w:val="00762452"/>
    <w:rsid w:val="007639E0"/>
    <w:rsid w:val="00770157"/>
    <w:rsid w:val="00770B57"/>
    <w:rsid w:val="00775507"/>
    <w:rsid w:val="00776C9E"/>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3648"/>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20BA"/>
    <w:rsid w:val="00977656"/>
    <w:rsid w:val="00981635"/>
    <w:rsid w:val="009846A7"/>
    <w:rsid w:val="0098794D"/>
    <w:rsid w:val="0099497B"/>
    <w:rsid w:val="009A43BA"/>
    <w:rsid w:val="009B0D05"/>
    <w:rsid w:val="009B4CA6"/>
    <w:rsid w:val="009B79F8"/>
    <w:rsid w:val="009C66D5"/>
    <w:rsid w:val="009D13FD"/>
    <w:rsid w:val="009D266A"/>
    <w:rsid w:val="009E7119"/>
    <w:rsid w:val="009F1162"/>
    <w:rsid w:val="009F7E07"/>
    <w:rsid w:val="00A01522"/>
    <w:rsid w:val="00A10A11"/>
    <w:rsid w:val="00A13C6A"/>
    <w:rsid w:val="00A17B09"/>
    <w:rsid w:val="00A44934"/>
    <w:rsid w:val="00A457C6"/>
    <w:rsid w:val="00A46AD0"/>
    <w:rsid w:val="00A47063"/>
    <w:rsid w:val="00A473A8"/>
    <w:rsid w:val="00A513F0"/>
    <w:rsid w:val="00A61AC8"/>
    <w:rsid w:val="00A6366F"/>
    <w:rsid w:val="00A65D4C"/>
    <w:rsid w:val="00A66C7D"/>
    <w:rsid w:val="00A7049D"/>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8323A"/>
    <w:rsid w:val="00B96F38"/>
    <w:rsid w:val="00BC716B"/>
    <w:rsid w:val="00BD0E74"/>
    <w:rsid w:val="00BD30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433E"/>
    <w:rsid w:val="00CE7481"/>
    <w:rsid w:val="00CF0A8F"/>
    <w:rsid w:val="00D048CE"/>
    <w:rsid w:val="00D10998"/>
    <w:rsid w:val="00D15CBD"/>
    <w:rsid w:val="00D221CB"/>
    <w:rsid w:val="00D23391"/>
    <w:rsid w:val="00D2763C"/>
    <w:rsid w:val="00D31805"/>
    <w:rsid w:val="00D552B9"/>
    <w:rsid w:val="00D60453"/>
    <w:rsid w:val="00D735B2"/>
    <w:rsid w:val="00D74021"/>
    <w:rsid w:val="00D76D01"/>
    <w:rsid w:val="00D922A9"/>
    <w:rsid w:val="00D9394A"/>
    <w:rsid w:val="00DB0CBB"/>
    <w:rsid w:val="00DB3C9F"/>
    <w:rsid w:val="00DB67CC"/>
    <w:rsid w:val="00DC3783"/>
    <w:rsid w:val="00DE1070"/>
    <w:rsid w:val="00E00219"/>
    <w:rsid w:val="00E0316B"/>
    <w:rsid w:val="00E25E10"/>
    <w:rsid w:val="00E50B41"/>
    <w:rsid w:val="00E5219B"/>
    <w:rsid w:val="00E52D07"/>
    <w:rsid w:val="00E5518B"/>
    <w:rsid w:val="00E609FE"/>
    <w:rsid w:val="00E630BE"/>
    <w:rsid w:val="00E67F5B"/>
    <w:rsid w:val="00E711E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84C28"/>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E74D3"/>
    <w:rsid w:val="00FF399C"/>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F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454D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454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7/4/&#1575;&#1576;&#1585;&#1575;&#1607;&#1740;&#1605;" TargetMode="External"/><Relationship Id="rId13" Type="http://schemas.openxmlformats.org/officeDocument/2006/relationships/hyperlink" Target="http://lib.eshia.ir/14028/1/344/&#1608;&#1705;&#1740;&#1604;" TargetMode="External"/><Relationship Id="rId3" Type="http://schemas.openxmlformats.org/officeDocument/2006/relationships/hyperlink" Target="http://lib.eshia.ir/11005/4/335/&#1575;&#1576;&#1740;&#1607;" TargetMode="External"/><Relationship Id="rId7" Type="http://schemas.openxmlformats.org/officeDocument/2006/relationships/hyperlink" Target="http://lib.eshia.ir/11005/3/382/&#1575;&#1587;&#1605;&#1575;&#1593;&#1740;&#1604;" TargetMode="External"/><Relationship Id="rId12" Type="http://schemas.openxmlformats.org/officeDocument/2006/relationships/hyperlink" Target="http://lib.eshia.ir/14010/1/412/&#1575;&#1604;&#1607;&#1605;&#1583;&#1575;&#1606;&#1740;" TargetMode="External"/><Relationship Id="rId2" Type="http://schemas.openxmlformats.org/officeDocument/2006/relationships/hyperlink" Target="http://lib.eshia.ir/11005/3/2/&#1575;&#1587;&#1605;&#1575;&#1593;&#1740;&#1604;" TargetMode="External"/><Relationship Id="rId1" Type="http://schemas.openxmlformats.org/officeDocument/2006/relationships/hyperlink" Target="http://lib.eshia.ir/14036/16/99/&#1605;&#1608;&#1585;&#1583;" TargetMode="External"/><Relationship Id="rId6" Type="http://schemas.openxmlformats.org/officeDocument/2006/relationships/hyperlink" Target="http://lib.eshia.ir/11005/4/108/&#1593;&#1605;&#1740;&#1585;" TargetMode="External"/><Relationship Id="rId11" Type="http://schemas.openxmlformats.org/officeDocument/2006/relationships/hyperlink" Target="http://lib.eshia.ir/11021/4/465/&#1608;&#1607;&#1740;&#1576;" TargetMode="External"/><Relationship Id="rId5" Type="http://schemas.openxmlformats.org/officeDocument/2006/relationships/hyperlink" Target="http://lib.eshia.ir/11005/6/180/&#1575;&#1576;&#1585;&#1575;&#1607;&#1740;&#1605;" TargetMode="External"/><Relationship Id="rId10" Type="http://schemas.openxmlformats.org/officeDocument/2006/relationships/hyperlink" Target="http://lib.eshia.ir/11021/1/392/&#1608;&#1607;&#1740;&#1576;" TargetMode="External"/><Relationship Id="rId4" Type="http://schemas.openxmlformats.org/officeDocument/2006/relationships/hyperlink" Target="http://lib.eshia.ir/11005/4/353/&#1575;&#1576;&#1585;&#1575;&#1607;&#1740;&#1605;" TargetMode="External"/><Relationship Id="rId9" Type="http://schemas.openxmlformats.org/officeDocument/2006/relationships/hyperlink" Target="http://lib.eshia.ir/11005/6/76/&#1588;&#1575;&#1584;&#157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C04A-7AD1-4B3F-AD67-08981DD6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9</Pages>
  <Words>2260</Words>
  <Characters>12888</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15118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2023-02-06T16:08:00Z</cp:lastPrinted>
  <dcterms:created xsi:type="dcterms:W3CDTF">2023-02-06T16:08:00Z</dcterms:created>
  <dcterms:modified xsi:type="dcterms:W3CDTF">2023-02-13T14:59:00Z</dcterms:modified>
  <cp:contentStatus>ویرایش 2.5</cp:contentStatus>
  <cp:version>2.7</cp:version>
</cp:coreProperties>
</file>