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0F571E">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F571E" w:rsidRPr="000F571E" w:rsidRDefault="000F571E" w:rsidP="000F571E">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161765" w:history="1">
        <w:r w:rsidRPr="000F571E">
          <w:rPr>
            <w:rStyle w:val="Hyperlink"/>
            <w:noProof/>
            <w:rtl/>
          </w:rPr>
          <w:t>د: روا</w:t>
        </w:r>
        <w:r w:rsidRPr="000F571E">
          <w:rPr>
            <w:rStyle w:val="Hyperlink"/>
            <w:rFonts w:hint="cs"/>
            <w:noProof/>
            <w:rtl/>
          </w:rPr>
          <w:t>ی</w:t>
        </w:r>
        <w:r w:rsidRPr="000F571E">
          <w:rPr>
            <w:rStyle w:val="Hyperlink"/>
            <w:rFonts w:hint="eastAsia"/>
            <w:noProof/>
            <w:rtl/>
          </w:rPr>
          <w:t>ت</w:t>
        </w:r>
        <w:r w:rsidRPr="000F571E">
          <w:rPr>
            <w:rStyle w:val="Hyperlink"/>
            <w:noProof/>
            <w:rtl/>
          </w:rPr>
          <w:t xml:space="preserve"> حارث بن مغ</w:t>
        </w:r>
        <w:r w:rsidRPr="000F571E">
          <w:rPr>
            <w:rStyle w:val="Hyperlink"/>
            <w:rFonts w:hint="cs"/>
            <w:noProof/>
            <w:rtl/>
          </w:rPr>
          <w:t>ی</w:t>
        </w:r>
        <w:r w:rsidRPr="000F571E">
          <w:rPr>
            <w:rStyle w:val="Hyperlink"/>
            <w:rFonts w:hint="eastAsia"/>
            <w:noProof/>
            <w:rtl/>
          </w:rPr>
          <w:t>ره</w:t>
        </w:r>
        <w:r w:rsidRPr="000F571E">
          <w:rPr>
            <w:noProof/>
            <w:webHidden/>
            <w:rtl/>
          </w:rPr>
          <w:tab/>
        </w:r>
        <w:r w:rsidRPr="000F571E">
          <w:rPr>
            <w:rStyle w:val="Hyperlink"/>
            <w:noProof/>
            <w:rtl/>
          </w:rPr>
          <w:fldChar w:fldCharType="begin"/>
        </w:r>
        <w:r w:rsidRPr="000F571E">
          <w:rPr>
            <w:noProof/>
            <w:webHidden/>
            <w:rtl/>
          </w:rPr>
          <w:instrText xml:space="preserve"> </w:instrText>
        </w:r>
        <w:r w:rsidRPr="000F571E">
          <w:rPr>
            <w:noProof/>
            <w:webHidden/>
          </w:rPr>
          <w:instrText>PAGEREF</w:instrText>
        </w:r>
        <w:r w:rsidRPr="000F571E">
          <w:rPr>
            <w:noProof/>
            <w:webHidden/>
            <w:rtl/>
          </w:rPr>
          <w:instrText xml:space="preserve"> _</w:instrText>
        </w:r>
        <w:r w:rsidRPr="000F571E">
          <w:rPr>
            <w:noProof/>
            <w:webHidden/>
          </w:rPr>
          <w:instrText>Toc2161765 \h</w:instrText>
        </w:r>
        <w:r w:rsidRPr="000F571E">
          <w:rPr>
            <w:noProof/>
            <w:webHidden/>
            <w:rtl/>
          </w:rPr>
          <w:instrText xml:space="preserve"> </w:instrText>
        </w:r>
        <w:r w:rsidRPr="000F571E">
          <w:rPr>
            <w:rStyle w:val="Hyperlink"/>
            <w:noProof/>
            <w:rtl/>
          </w:rPr>
        </w:r>
        <w:r w:rsidRPr="000F571E">
          <w:rPr>
            <w:rStyle w:val="Hyperlink"/>
            <w:noProof/>
            <w:rtl/>
          </w:rPr>
          <w:fldChar w:fldCharType="separate"/>
        </w:r>
        <w:r w:rsidR="00B43FB2">
          <w:rPr>
            <w:noProof/>
            <w:webHidden/>
            <w:rtl/>
          </w:rPr>
          <w:t>1</w:t>
        </w:r>
        <w:r w:rsidRPr="000F571E">
          <w:rPr>
            <w:rStyle w:val="Hyperlink"/>
            <w:noProof/>
            <w:rtl/>
          </w:rPr>
          <w:fldChar w:fldCharType="end"/>
        </w:r>
      </w:hyperlink>
    </w:p>
    <w:p w:rsidR="000F571E" w:rsidRPr="000F571E" w:rsidRDefault="000F571E" w:rsidP="000F571E">
      <w:pPr>
        <w:pStyle w:val="TOC2"/>
        <w:tabs>
          <w:tab w:val="right" w:leader="dot" w:pos="10194"/>
        </w:tabs>
        <w:rPr>
          <w:rFonts w:asciiTheme="minorHAnsi" w:eastAsiaTheme="minorEastAsia" w:hAnsiTheme="minorHAnsi" w:cstheme="minorBidi"/>
          <w:bCs w:val="0"/>
          <w:noProof/>
          <w:color w:val="auto"/>
          <w:szCs w:val="22"/>
          <w:rtl/>
        </w:rPr>
      </w:pPr>
      <w:hyperlink w:anchor="_Toc2161766" w:history="1">
        <w:r w:rsidRPr="000F571E">
          <w:rPr>
            <w:rStyle w:val="Hyperlink"/>
            <w:noProof/>
            <w:rtl/>
          </w:rPr>
          <w:t>مناقشات در روا</w:t>
        </w:r>
        <w:r w:rsidRPr="000F571E">
          <w:rPr>
            <w:rStyle w:val="Hyperlink"/>
            <w:rFonts w:hint="cs"/>
            <w:noProof/>
            <w:rtl/>
          </w:rPr>
          <w:t>ی</w:t>
        </w:r>
        <w:r w:rsidRPr="000F571E">
          <w:rPr>
            <w:rStyle w:val="Hyperlink"/>
            <w:rFonts w:hint="eastAsia"/>
            <w:noProof/>
            <w:rtl/>
          </w:rPr>
          <w:t>ت</w:t>
        </w:r>
        <w:r w:rsidRPr="000F571E">
          <w:rPr>
            <w:rStyle w:val="Hyperlink"/>
            <w:noProof/>
            <w:rtl/>
          </w:rPr>
          <w:t xml:space="preserve"> حارث بن مغ</w:t>
        </w:r>
        <w:r w:rsidRPr="000F571E">
          <w:rPr>
            <w:rStyle w:val="Hyperlink"/>
            <w:rFonts w:hint="cs"/>
            <w:noProof/>
            <w:rtl/>
          </w:rPr>
          <w:t>ی</w:t>
        </w:r>
        <w:r w:rsidRPr="000F571E">
          <w:rPr>
            <w:rStyle w:val="Hyperlink"/>
            <w:rFonts w:hint="eastAsia"/>
            <w:noProof/>
            <w:rtl/>
          </w:rPr>
          <w:t>ره</w:t>
        </w:r>
        <w:r w:rsidRPr="000F571E">
          <w:rPr>
            <w:noProof/>
            <w:webHidden/>
            <w:rtl/>
          </w:rPr>
          <w:tab/>
        </w:r>
        <w:r w:rsidRPr="000F571E">
          <w:rPr>
            <w:rStyle w:val="Hyperlink"/>
            <w:noProof/>
            <w:rtl/>
          </w:rPr>
          <w:fldChar w:fldCharType="begin"/>
        </w:r>
        <w:r w:rsidRPr="000F571E">
          <w:rPr>
            <w:noProof/>
            <w:webHidden/>
            <w:rtl/>
          </w:rPr>
          <w:instrText xml:space="preserve"> </w:instrText>
        </w:r>
        <w:r w:rsidRPr="000F571E">
          <w:rPr>
            <w:noProof/>
            <w:webHidden/>
          </w:rPr>
          <w:instrText>PAGEREF</w:instrText>
        </w:r>
        <w:r w:rsidRPr="000F571E">
          <w:rPr>
            <w:noProof/>
            <w:webHidden/>
            <w:rtl/>
          </w:rPr>
          <w:instrText xml:space="preserve"> _</w:instrText>
        </w:r>
        <w:r w:rsidRPr="000F571E">
          <w:rPr>
            <w:noProof/>
            <w:webHidden/>
          </w:rPr>
          <w:instrText>Toc2161766 \h</w:instrText>
        </w:r>
        <w:r w:rsidRPr="000F571E">
          <w:rPr>
            <w:noProof/>
            <w:webHidden/>
            <w:rtl/>
          </w:rPr>
          <w:instrText xml:space="preserve"> </w:instrText>
        </w:r>
        <w:r w:rsidRPr="000F571E">
          <w:rPr>
            <w:rStyle w:val="Hyperlink"/>
            <w:noProof/>
            <w:rtl/>
          </w:rPr>
        </w:r>
        <w:r w:rsidRPr="000F571E">
          <w:rPr>
            <w:rStyle w:val="Hyperlink"/>
            <w:noProof/>
            <w:rtl/>
          </w:rPr>
          <w:fldChar w:fldCharType="separate"/>
        </w:r>
        <w:r w:rsidR="00B43FB2">
          <w:rPr>
            <w:noProof/>
            <w:webHidden/>
            <w:rtl/>
          </w:rPr>
          <w:t>1</w:t>
        </w:r>
        <w:r w:rsidRPr="000F571E">
          <w:rPr>
            <w:rStyle w:val="Hyperlink"/>
            <w:noProof/>
            <w:rtl/>
          </w:rPr>
          <w:fldChar w:fldCharType="end"/>
        </w:r>
      </w:hyperlink>
    </w:p>
    <w:p w:rsidR="000F571E" w:rsidRPr="000F571E" w:rsidRDefault="000F571E" w:rsidP="000F571E">
      <w:pPr>
        <w:pStyle w:val="TOC3"/>
        <w:tabs>
          <w:tab w:val="right" w:leader="dot" w:pos="10194"/>
        </w:tabs>
        <w:rPr>
          <w:rFonts w:asciiTheme="minorHAnsi" w:eastAsiaTheme="minorEastAsia" w:hAnsiTheme="minorHAnsi" w:cstheme="minorBidi"/>
          <w:bCs w:val="0"/>
          <w:iCs w:val="0"/>
          <w:noProof/>
          <w:color w:val="auto"/>
          <w:szCs w:val="22"/>
          <w:rtl/>
        </w:rPr>
      </w:pPr>
      <w:hyperlink w:anchor="_Toc2161767" w:history="1">
        <w:r w:rsidRPr="000F571E">
          <w:rPr>
            <w:rStyle w:val="Hyperlink"/>
            <w:iCs w:val="0"/>
            <w:noProof/>
            <w:rtl/>
          </w:rPr>
          <w:t>الف: دل</w:t>
        </w:r>
        <w:r w:rsidRPr="000F571E">
          <w:rPr>
            <w:rStyle w:val="Hyperlink"/>
            <w:rFonts w:hint="cs"/>
            <w:iCs w:val="0"/>
            <w:noProof/>
            <w:rtl/>
          </w:rPr>
          <w:t>ی</w:t>
        </w:r>
        <w:r w:rsidRPr="000F571E">
          <w:rPr>
            <w:rStyle w:val="Hyperlink"/>
            <w:rFonts w:hint="eastAsia"/>
            <w:iCs w:val="0"/>
            <w:noProof/>
            <w:rtl/>
          </w:rPr>
          <w:t>ل</w:t>
        </w:r>
        <w:r w:rsidRPr="000F571E">
          <w:rPr>
            <w:rStyle w:val="Hyperlink"/>
            <w:rFonts w:hint="cs"/>
            <w:iCs w:val="0"/>
            <w:noProof/>
            <w:rtl/>
          </w:rPr>
          <w:t>ی</w:t>
        </w:r>
        <w:r w:rsidRPr="000F571E">
          <w:rPr>
            <w:rStyle w:val="Hyperlink"/>
            <w:rFonts w:hint="eastAsia"/>
            <w:iCs w:val="0"/>
            <w:noProof/>
            <w:rtl/>
          </w:rPr>
          <w:t>ت</w:t>
        </w:r>
        <w:r w:rsidRPr="000F571E">
          <w:rPr>
            <w:rStyle w:val="Hyperlink"/>
            <w:iCs w:val="0"/>
            <w:noProof/>
            <w:rtl/>
          </w:rPr>
          <w:t xml:space="preserve"> روا</w:t>
        </w:r>
        <w:r w:rsidRPr="000F571E">
          <w:rPr>
            <w:rStyle w:val="Hyperlink"/>
            <w:rFonts w:hint="cs"/>
            <w:iCs w:val="0"/>
            <w:noProof/>
            <w:rtl/>
          </w:rPr>
          <w:t>ی</w:t>
        </w:r>
        <w:r w:rsidRPr="000F571E">
          <w:rPr>
            <w:rStyle w:val="Hyperlink"/>
            <w:rFonts w:hint="eastAsia"/>
            <w:iCs w:val="0"/>
            <w:noProof/>
            <w:rtl/>
          </w:rPr>
          <w:t>ت</w:t>
        </w:r>
        <w:r w:rsidRPr="000F571E">
          <w:rPr>
            <w:rStyle w:val="Hyperlink"/>
            <w:iCs w:val="0"/>
            <w:noProof/>
            <w:rtl/>
          </w:rPr>
          <w:t xml:space="preserve"> نسبت به حج</w:t>
        </w:r>
        <w:r w:rsidRPr="000F571E">
          <w:rPr>
            <w:rStyle w:val="Hyperlink"/>
            <w:rFonts w:hint="cs"/>
            <w:iCs w:val="0"/>
            <w:noProof/>
            <w:rtl/>
          </w:rPr>
          <w:t>ی</w:t>
        </w:r>
        <w:r w:rsidRPr="000F571E">
          <w:rPr>
            <w:rStyle w:val="Hyperlink"/>
            <w:rFonts w:hint="eastAsia"/>
            <w:iCs w:val="0"/>
            <w:noProof/>
            <w:rtl/>
          </w:rPr>
          <w:t>ت</w:t>
        </w:r>
        <w:r w:rsidRPr="000F571E">
          <w:rPr>
            <w:rStyle w:val="Hyperlink"/>
            <w:iCs w:val="0"/>
            <w:noProof/>
            <w:rtl/>
          </w:rPr>
          <w:t xml:space="preserve"> خبر ثقه و عدم اختصاص روا</w:t>
        </w:r>
        <w:r w:rsidRPr="000F571E">
          <w:rPr>
            <w:rStyle w:val="Hyperlink"/>
            <w:rFonts w:hint="cs"/>
            <w:iCs w:val="0"/>
            <w:noProof/>
            <w:rtl/>
          </w:rPr>
          <w:t>ی</w:t>
        </w:r>
        <w:r w:rsidRPr="000F571E">
          <w:rPr>
            <w:rStyle w:val="Hyperlink"/>
            <w:rFonts w:hint="eastAsia"/>
            <w:iCs w:val="0"/>
            <w:noProof/>
            <w:rtl/>
          </w:rPr>
          <w:t>ت</w:t>
        </w:r>
        <w:r w:rsidRPr="000F571E">
          <w:rPr>
            <w:rStyle w:val="Hyperlink"/>
            <w:iCs w:val="0"/>
            <w:noProof/>
            <w:rtl/>
          </w:rPr>
          <w:t xml:space="preserve"> به فرض تعارض</w:t>
        </w:r>
        <w:r w:rsidRPr="000F571E">
          <w:rPr>
            <w:iCs w:val="0"/>
            <w:noProof/>
            <w:webHidden/>
            <w:rtl/>
          </w:rPr>
          <w:tab/>
        </w:r>
        <w:r w:rsidRPr="000F571E">
          <w:rPr>
            <w:rStyle w:val="Hyperlink"/>
            <w:iCs w:val="0"/>
            <w:noProof/>
            <w:rtl/>
          </w:rPr>
          <w:fldChar w:fldCharType="begin"/>
        </w:r>
        <w:r w:rsidRPr="000F571E">
          <w:rPr>
            <w:iCs w:val="0"/>
            <w:noProof/>
            <w:webHidden/>
            <w:rtl/>
          </w:rPr>
          <w:instrText xml:space="preserve"> </w:instrText>
        </w:r>
        <w:r w:rsidRPr="000F571E">
          <w:rPr>
            <w:iCs w:val="0"/>
            <w:noProof/>
            <w:webHidden/>
          </w:rPr>
          <w:instrText>PAGEREF</w:instrText>
        </w:r>
        <w:r w:rsidRPr="000F571E">
          <w:rPr>
            <w:iCs w:val="0"/>
            <w:noProof/>
            <w:webHidden/>
            <w:rtl/>
          </w:rPr>
          <w:instrText xml:space="preserve"> _</w:instrText>
        </w:r>
        <w:r w:rsidRPr="000F571E">
          <w:rPr>
            <w:iCs w:val="0"/>
            <w:noProof/>
            <w:webHidden/>
          </w:rPr>
          <w:instrText>Toc2161767 \h</w:instrText>
        </w:r>
        <w:r w:rsidRPr="000F571E">
          <w:rPr>
            <w:iCs w:val="0"/>
            <w:noProof/>
            <w:webHidden/>
            <w:rtl/>
          </w:rPr>
          <w:instrText xml:space="preserve"> </w:instrText>
        </w:r>
        <w:r w:rsidRPr="000F571E">
          <w:rPr>
            <w:rStyle w:val="Hyperlink"/>
            <w:iCs w:val="0"/>
            <w:noProof/>
            <w:rtl/>
          </w:rPr>
        </w:r>
        <w:r w:rsidRPr="000F571E">
          <w:rPr>
            <w:rStyle w:val="Hyperlink"/>
            <w:iCs w:val="0"/>
            <w:noProof/>
            <w:rtl/>
          </w:rPr>
          <w:fldChar w:fldCharType="separate"/>
        </w:r>
        <w:r w:rsidR="00B43FB2">
          <w:rPr>
            <w:iCs w:val="0"/>
            <w:noProof/>
            <w:webHidden/>
            <w:rtl/>
          </w:rPr>
          <w:t>2</w:t>
        </w:r>
        <w:r w:rsidRPr="000F571E">
          <w:rPr>
            <w:rStyle w:val="Hyperlink"/>
            <w:iCs w:val="0"/>
            <w:noProof/>
            <w:rtl/>
          </w:rPr>
          <w:fldChar w:fldCharType="end"/>
        </w:r>
      </w:hyperlink>
    </w:p>
    <w:p w:rsidR="000F571E" w:rsidRPr="000F571E" w:rsidRDefault="000F571E" w:rsidP="000F571E">
      <w:pPr>
        <w:pStyle w:val="TOC4"/>
        <w:tabs>
          <w:tab w:val="right" w:leader="dot" w:pos="10194"/>
        </w:tabs>
        <w:rPr>
          <w:rFonts w:asciiTheme="minorHAnsi" w:eastAsiaTheme="minorEastAsia" w:hAnsiTheme="minorHAnsi" w:cstheme="minorBidi"/>
          <w:bCs w:val="0"/>
          <w:noProof/>
          <w:color w:val="auto"/>
          <w:szCs w:val="22"/>
          <w:rtl/>
        </w:rPr>
      </w:pPr>
      <w:hyperlink w:anchor="_Toc2161768" w:history="1">
        <w:r w:rsidRPr="000F571E">
          <w:rPr>
            <w:rStyle w:val="Hyperlink"/>
            <w:noProof/>
            <w:rtl/>
          </w:rPr>
          <w:t>مناقشه در کلام مرحوم آقا</w:t>
        </w:r>
        <w:r w:rsidRPr="000F571E">
          <w:rPr>
            <w:rStyle w:val="Hyperlink"/>
            <w:rFonts w:hint="cs"/>
            <w:noProof/>
            <w:rtl/>
          </w:rPr>
          <w:t>ی</w:t>
        </w:r>
        <w:r w:rsidRPr="000F571E">
          <w:rPr>
            <w:rStyle w:val="Hyperlink"/>
            <w:noProof/>
            <w:rtl/>
          </w:rPr>
          <w:t xml:space="preserve"> خو</w:t>
        </w:r>
        <w:r w:rsidRPr="000F571E">
          <w:rPr>
            <w:rStyle w:val="Hyperlink"/>
            <w:rFonts w:hint="cs"/>
            <w:noProof/>
            <w:rtl/>
          </w:rPr>
          <w:t>یی</w:t>
        </w:r>
        <w:r w:rsidRPr="000F571E">
          <w:rPr>
            <w:noProof/>
            <w:webHidden/>
            <w:rtl/>
          </w:rPr>
          <w:tab/>
        </w:r>
        <w:r w:rsidRPr="000F571E">
          <w:rPr>
            <w:rStyle w:val="Hyperlink"/>
            <w:noProof/>
            <w:rtl/>
          </w:rPr>
          <w:fldChar w:fldCharType="begin"/>
        </w:r>
        <w:r w:rsidRPr="000F571E">
          <w:rPr>
            <w:noProof/>
            <w:webHidden/>
            <w:rtl/>
          </w:rPr>
          <w:instrText xml:space="preserve"> </w:instrText>
        </w:r>
        <w:r w:rsidRPr="000F571E">
          <w:rPr>
            <w:noProof/>
            <w:webHidden/>
          </w:rPr>
          <w:instrText>PAGEREF</w:instrText>
        </w:r>
        <w:r w:rsidRPr="000F571E">
          <w:rPr>
            <w:noProof/>
            <w:webHidden/>
            <w:rtl/>
          </w:rPr>
          <w:instrText xml:space="preserve"> _</w:instrText>
        </w:r>
        <w:r w:rsidRPr="000F571E">
          <w:rPr>
            <w:noProof/>
            <w:webHidden/>
          </w:rPr>
          <w:instrText>Toc2161768 \h</w:instrText>
        </w:r>
        <w:r w:rsidRPr="000F571E">
          <w:rPr>
            <w:noProof/>
            <w:webHidden/>
            <w:rtl/>
          </w:rPr>
          <w:instrText xml:space="preserve"> </w:instrText>
        </w:r>
        <w:r w:rsidRPr="000F571E">
          <w:rPr>
            <w:rStyle w:val="Hyperlink"/>
            <w:noProof/>
            <w:rtl/>
          </w:rPr>
        </w:r>
        <w:r w:rsidRPr="000F571E">
          <w:rPr>
            <w:rStyle w:val="Hyperlink"/>
            <w:noProof/>
            <w:rtl/>
          </w:rPr>
          <w:fldChar w:fldCharType="separate"/>
        </w:r>
        <w:r w:rsidR="00B43FB2">
          <w:rPr>
            <w:noProof/>
            <w:webHidden/>
            <w:rtl/>
          </w:rPr>
          <w:t>2</w:t>
        </w:r>
        <w:r w:rsidRPr="000F571E">
          <w:rPr>
            <w:rStyle w:val="Hyperlink"/>
            <w:noProof/>
            <w:rtl/>
          </w:rPr>
          <w:fldChar w:fldCharType="end"/>
        </w:r>
      </w:hyperlink>
    </w:p>
    <w:p w:rsidR="000F571E" w:rsidRPr="000F571E" w:rsidRDefault="000F571E" w:rsidP="000F571E">
      <w:pPr>
        <w:pStyle w:val="TOC5"/>
        <w:tabs>
          <w:tab w:val="right" w:leader="dot" w:pos="10194"/>
        </w:tabs>
        <w:rPr>
          <w:rFonts w:asciiTheme="minorHAnsi" w:eastAsiaTheme="minorEastAsia" w:hAnsiTheme="minorHAnsi" w:cstheme="minorBidi"/>
          <w:bCs w:val="0"/>
          <w:noProof/>
          <w:color w:val="auto"/>
          <w:szCs w:val="22"/>
          <w:rtl/>
        </w:rPr>
      </w:pPr>
      <w:hyperlink w:anchor="_Toc2161769" w:history="1">
        <w:r w:rsidRPr="000F571E">
          <w:rPr>
            <w:rStyle w:val="Hyperlink"/>
            <w:noProof/>
            <w:rtl/>
          </w:rPr>
          <w:t>الف: محال نبودن شمول دل</w:t>
        </w:r>
        <w:r w:rsidRPr="000F571E">
          <w:rPr>
            <w:rStyle w:val="Hyperlink"/>
            <w:rFonts w:hint="cs"/>
            <w:noProof/>
            <w:rtl/>
          </w:rPr>
          <w:t>ی</w:t>
        </w:r>
        <w:r w:rsidRPr="000F571E">
          <w:rPr>
            <w:rStyle w:val="Hyperlink"/>
            <w:rFonts w:hint="eastAsia"/>
            <w:noProof/>
            <w:rtl/>
          </w:rPr>
          <w:t>ل</w:t>
        </w:r>
        <w:r w:rsidRPr="000F571E">
          <w:rPr>
            <w:rStyle w:val="Hyperlink"/>
            <w:noProof/>
            <w:rtl/>
          </w:rPr>
          <w:t xml:space="preserve"> حج</w:t>
        </w:r>
        <w:r w:rsidRPr="000F571E">
          <w:rPr>
            <w:rStyle w:val="Hyperlink"/>
            <w:rFonts w:hint="cs"/>
            <w:noProof/>
            <w:rtl/>
          </w:rPr>
          <w:t>ی</w:t>
        </w:r>
        <w:r w:rsidRPr="000F571E">
          <w:rPr>
            <w:rStyle w:val="Hyperlink"/>
            <w:rFonts w:hint="eastAsia"/>
            <w:noProof/>
            <w:rtl/>
          </w:rPr>
          <w:t>ت</w:t>
        </w:r>
        <w:r w:rsidRPr="000F571E">
          <w:rPr>
            <w:rStyle w:val="Hyperlink"/>
            <w:noProof/>
            <w:rtl/>
          </w:rPr>
          <w:t xml:space="preserve"> بر فرض تعارض</w:t>
        </w:r>
        <w:r w:rsidRPr="000F571E">
          <w:rPr>
            <w:noProof/>
            <w:webHidden/>
            <w:rtl/>
          </w:rPr>
          <w:tab/>
        </w:r>
        <w:r w:rsidRPr="000F571E">
          <w:rPr>
            <w:rStyle w:val="Hyperlink"/>
            <w:noProof/>
            <w:rtl/>
          </w:rPr>
          <w:fldChar w:fldCharType="begin"/>
        </w:r>
        <w:r w:rsidRPr="000F571E">
          <w:rPr>
            <w:noProof/>
            <w:webHidden/>
            <w:rtl/>
          </w:rPr>
          <w:instrText xml:space="preserve"> </w:instrText>
        </w:r>
        <w:r w:rsidRPr="000F571E">
          <w:rPr>
            <w:noProof/>
            <w:webHidden/>
          </w:rPr>
          <w:instrText>PAGEREF</w:instrText>
        </w:r>
        <w:r w:rsidRPr="000F571E">
          <w:rPr>
            <w:noProof/>
            <w:webHidden/>
            <w:rtl/>
          </w:rPr>
          <w:instrText xml:space="preserve"> _</w:instrText>
        </w:r>
        <w:r w:rsidRPr="000F571E">
          <w:rPr>
            <w:noProof/>
            <w:webHidden/>
          </w:rPr>
          <w:instrText>Toc2161769 \h</w:instrText>
        </w:r>
        <w:r w:rsidRPr="000F571E">
          <w:rPr>
            <w:noProof/>
            <w:webHidden/>
            <w:rtl/>
          </w:rPr>
          <w:instrText xml:space="preserve"> </w:instrText>
        </w:r>
        <w:r w:rsidRPr="000F571E">
          <w:rPr>
            <w:rStyle w:val="Hyperlink"/>
            <w:noProof/>
            <w:rtl/>
          </w:rPr>
        </w:r>
        <w:r w:rsidRPr="000F571E">
          <w:rPr>
            <w:rStyle w:val="Hyperlink"/>
            <w:noProof/>
            <w:rtl/>
          </w:rPr>
          <w:fldChar w:fldCharType="separate"/>
        </w:r>
        <w:r w:rsidR="00B43FB2">
          <w:rPr>
            <w:noProof/>
            <w:webHidden/>
            <w:rtl/>
          </w:rPr>
          <w:t>2</w:t>
        </w:r>
        <w:r w:rsidRPr="000F571E">
          <w:rPr>
            <w:rStyle w:val="Hyperlink"/>
            <w:noProof/>
            <w:rtl/>
          </w:rPr>
          <w:fldChar w:fldCharType="end"/>
        </w:r>
      </w:hyperlink>
    </w:p>
    <w:p w:rsidR="000F571E" w:rsidRPr="000F571E" w:rsidRDefault="000F571E" w:rsidP="000F571E">
      <w:pPr>
        <w:pStyle w:val="TOC5"/>
        <w:tabs>
          <w:tab w:val="right" w:leader="dot" w:pos="10194"/>
        </w:tabs>
        <w:rPr>
          <w:rFonts w:asciiTheme="minorHAnsi" w:eastAsiaTheme="minorEastAsia" w:hAnsiTheme="minorHAnsi" w:cstheme="minorBidi"/>
          <w:bCs w:val="0"/>
          <w:noProof/>
          <w:color w:val="auto"/>
          <w:szCs w:val="22"/>
          <w:rtl/>
        </w:rPr>
      </w:pPr>
      <w:hyperlink w:anchor="_Toc2161770" w:history="1">
        <w:r w:rsidRPr="000F571E">
          <w:rPr>
            <w:rStyle w:val="Hyperlink"/>
            <w:noProof/>
            <w:rtl/>
          </w:rPr>
          <w:t>ب: شمول روا</w:t>
        </w:r>
        <w:r w:rsidRPr="000F571E">
          <w:rPr>
            <w:rStyle w:val="Hyperlink"/>
            <w:rFonts w:hint="cs"/>
            <w:noProof/>
            <w:rtl/>
          </w:rPr>
          <w:t>ی</w:t>
        </w:r>
        <w:r w:rsidRPr="000F571E">
          <w:rPr>
            <w:rStyle w:val="Hyperlink"/>
            <w:rFonts w:hint="eastAsia"/>
            <w:noProof/>
            <w:rtl/>
          </w:rPr>
          <w:t>ت</w:t>
        </w:r>
        <w:r w:rsidRPr="000F571E">
          <w:rPr>
            <w:rStyle w:val="Hyperlink"/>
            <w:noProof/>
            <w:rtl/>
          </w:rPr>
          <w:t xml:space="preserve"> نسبت به فرض تعارض به جهت وجود قرائن</w:t>
        </w:r>
        <w:r w:rsidRPr="000F571E">
          <w:rPr>
            <w:noProof/>
            <w:webHidden/>
            <w:rtl/>
          </w:rPr>
          <w:tab/>
        </w:r>
        <w:r w:rsidRPr="000F571E">
          <w:rPr>
            <w:rStyle w:val="Hyperlink"/>
            <w:noProof/>
            <w:rtl/>
          </w:rPr>
          <w:fldChar w:fldCharType="begin"/>
        </w:r>
        <w:r w:rsidRPr="000F571E">
          <w:rPr>
            <w:noProof/>
            <w:webHidden/>
            <w:rtl/>
          </w:rPr>
          <w:instrText xml:space="preserve"> </w:instrText>
        </w:r>
        <w:r w:rsidRPr="000F571E">
          <w:rPr>
            <w:noProof/>
            <w:webHidden/>
          </w:rPr>
          <w:instrText>PAGEREF</w:instrText>
        </w:r>
        <w:r w:rsidRPr="000F571E">
          <w:rPr>
            <w:noProof/>
            <w:webHidden/>
            <w:rtl/>
          </w:rPr>
          <w:instrText xml:space="preserve"> _</w:instrText>
        </w:r>
        <w:r w:rsidRPr="000F571E">
          <w:rPr>
            <w:noProof/>
            <w:webHidden/>
          </w:rPr>
          <w:instrText>Toc2161770 \h</w:instrText>
        </w:r>
        <w:r w:rsidRPr="000F571E">
          <w:rPr>
            <w:noProof/>
            <w:webHidden/>
            <w:rtl/>
          </w:rPr>
          <w:instrText xml:space="preserve"> </w:instrText>
        </w:r>
        <w:r w:rsidRPr="000F571E">
          <w:rPr>
            <w:rStyle w:val="Hyperlink"/>
            <w:noProof/>
            <w:rtl/>
          </w:rPr>
        </w:r>
        <w:r w:rsidRPr="000F571E">
          <w:rPr>
            <w:rStyle w:val="Hyperlink"/>
            <w:noProof/>
            <w:rtl/>
          </w:rPr>
          <w:fldChar w:fldCharType="separate"/>
        </w:r>
        <w:r w:rsidR="00B43FB2">
          <w:rPr>
            <w:noProof/>
            <w:webHidden/>
            <w:rtl/>
          </w:rPr>
          <w:t>3</w:t>
        </w:r>
        <w:r w:rsidRPr="000F571E">
          <w:rPr>
            <w:rStyle w:val="Hyperlink"/>
            <w:noProof/>
            <w:rtl/>
          </w:rPr>
          <w:fldChar w:fldCharType="end"/>
        </w:r>
      </w:hyperlink>
    </w:p>
    <w:p w:rsidR="000F571E" w:rsidRPr="000F571E" w:rsidRDefault="000F571E" w:rsidP="000F571E">
      <w:pPr>
        <w:pStyle w:val="TOC3"/>
        <w:tabs>
          <w:tab w:val="right" w:leader="dot" w:pos="10194"/>
        </w:tabs>
        <w:rPr>
          <w:rFonts w:asciiTheme="minorHAnsi" w:eastAsiaTheme="minorEastAsia" w:hAnsiTheme="minorHAnsi" w:cstheme="minorBidi"/>
          <w:bCs w:val="0"/>
          <w:iCs w:val="0"/>
          <w:noProof/>
          <w:color w:val="auto"/>
          <w:szCs w:val="22"/>
          <w:rtl/>
        </w:rPr>
      </w:pPr>
      <w:hyperlink w:anchor="_Toc2161771" w:history="1">
        <w:r w:rsidRPr="000F571E">
          <w:rPr>
            <w:rStyle w:val="Hyperlink"/>
            <w:iCs w:val="0"/>
            <w:noProof/>
            <w:rtl/>
          </w:rPr>
          <w:t>ب: احتمال حکم به توسعه در روا</w:t>
        </w:r>
        <w:r w:rsidRPr="000F571E">
          <w:rPr>
            <w:rStyle w:val="Hyperlink"/>
            <w:rFonts w:hint="cs"/>
            <w:iCs w:val="0"/>
            <w:noProof/>
            <w:rtl/>
          </w:rPr>
          <w:t>ی</w:t>
        </w:r>
        <w:r w:rsidRPr="000F571E">
          <w:rPr>
            <w:rStyle w:val="Hyperlink"/>
            <w:rFonts w:hint="eastAsia"/>
            <w:iCs w:val="0"/>
            <w:noProof/>
            <w:rtl/>
          </w:rPr>
          <w:t>ت</w:t>
        </w:r>
        <w:r w:rsidRPr="000F571E">
          <w:rPr>
            <w:rStyle w:val="Hyperlink"/>
            <w:iCs w:val="0"/>
            <w:noProof/>
            <w:rtl/>
          </w:rPr>
          <w:t xml:space="preserve"> حارث به جهت تساقط متعارض</w:t>
        </w:r>
        <w:r w:rsidRPr="000F571E">
          <w:rPr>
            <w:rStyle w:val="Hyperlink"/>
            <w:rFonts w:hint="cs"/>
            <w:iCs w:val="0"/>
            <w:noProof/>
            <w:rtl/>
          </w:rPr>
          <w:t>ی</w:t>
        </w:r>
        <w:r w:rsidRPr="000F571E">
          <w:rPr>
            <w:rStyle w:val="Hyperlink"/>
            <w:rFonts w:hint="eastAsia"/>
            <w:iCs w:val="0"/>
            <w:noProof/>
            <w:rtl/>
          </w:rPr>
          <w:t>ن</w:t>
        </w:r>
        <w:r w:rsidRPr="000F571E">
          <w:rPr>
            <w:iCs w:val="0"/>
            <w:noProof/>
            <w:webHidden/>
            <w:rtl/>
          </w:rPr>
          <w:tab/>
        </w:r>
        <w:r w:rsidRPr="000F571E">
          <w:rPr>
            <w:rStyle w:val="Hyperlink"/>
            <w:iCs w:val="0"/>
            <w:noProof/>
            <w:rtl/>
          </w:rPr>
          <w:fldChar w:fldCharType="begin"/>
        </w:r>
        <w:r w:rsidRPr="000F571E">
          <w:rPr>
            <w:iCs w:val="0"/>
            <w:noProof/>
            <w:webHidden/>
            <w:rtl/>
          </w:rPr>
          <w:instrText xml:space="preserve"> </w:instrText>
        </w:r>
        <w:r w:rsidRPr="000F571E">
          <w:rPr>
            <w:iCs w:val="0"/>
            <w:noProof/>
            <w:webHidden/>
          </w:rPr>
          <w:instrText>PAGEREF</w:instrText>
        </w:r>
        <w:r w:rsidRPr="000F571E">
          <w:rPr>
            <w:iCs w:val="0"/>
            <w:noProof/>
            <w:webHidden/>
            <w:rtl/>
          </w:rPr>
          <w:instrText xml:space="preserve"> _</w:instrText>
        </w:r>
        <w:r w:rsidRPr="000F571E">
          <w:rPr>
            <w:iCs w:val="0"/>
            <w:noProof/>
            <w:webHidden/>
          </w:rPr>
          <w:instrText>Toc2161771 \h</w:instrText>
        </w:r>
        <w:r w:rsidRPr="000F571E">
          <w:rPr>
            <w:iCs w:val="0"/>
            <w:noProof/>
            <w:webHidden/>
            <w:rtl/>
          </w:rPr>
          <w:instrText xml:space="preserve"> </w:instrText>
        </w:r>
        <w:r w:rsidRPr="000F571E">
          <w:rPr>
            <w:rStyle w:val="Hyperlink"/>
            <w:iCs w:val="0"/>
            <w:noProof/>
            <w:rtl/>
          </w:rPr>
        </w:r>
        <w:r w:rsidRPr="000F571E">
          <w:rPr>
            <w:rStyle w:val="Hyperlink"/>
            <w:iCs w:val="0"/>
            <w:noProof/>
            <w:rtl/>
          </w:rPr>
          <w:fldChar w:fldCharType="separate"/>
        </w:r>
        <w:r w:rsidR="00B43FB2">
          <w:rPr>
            <w:iCs w:val="0"/>
            <w:noProof/>
            <w:webHidden/>
            <w:rtl/>
          </w:rPr>
          <w:t>4</w:t>
        </w:r>
        <w:r w:rsidRPr="000F571E">
          <w:rPr>
            <w:rStyle w:val="Hyperlink"/>
            <w:iCs w:val="0"/>
            <w:noProof/>
            <w:rtl/>
          </w:rPr>
          <w:fldChar w:fldCharType="end"/>
        </w:r>
      </w:hyperlink>
    </w:p>
    <w:p w:rsidR="000F571E" w:rsidRPr="000F571E" w:rsidRDefault="000F571E" w:rsidP="000F571E">
      <w:pPr>
        <w:pStyle w:val="TOC4"/>
        <w:tabs>
          <w:tab w:val="right" w:leader="dot" w:pos="10194"/>
        </w:tabs>
        <w:rPr>
          <w:rFonts w:asciiTheme="minorHAnsi" w:eastAsiaTheme="minorEastAsia" w:hAnsiTheme="minorHAnsi" w:cstheme="minorBidi"/>
          <w:bCs w:val="0"/>
          <w:noProof/>
          <w:color w:val="auto"/>
          <w:szCs w:val="22"/>
          <w:rtl/>
        </w:rPr>
      </w:pPr>
      <w:hyperlink w:anchor="_Toc2161772" w:history="1">
        <w:r w:rsidRPr="000F571E">
          <w:rPr>
            <w:rStyle w:val="Hyperlink"/>
            <w:noProof/>
            <w:rtl/>
          </w:rPr>
          <w:t>مناقشه در کلام منتق</w:t>
        </w:r>
        <w:r w:rsidRPr="000F571E">
          <w:rPr>
            <w:rStyle w:val="Hyperlink"/>
            <w:rFonts w:hint="cs"/>
            <w:noProof/>
            <w:rtl/>
          </w:rPr>
          <w:t>ی</w:t>
        </w:r>
        <w:r w:rsidRPr="000F571E">
          <w:rPr>
            <w:rStyle w:val="Hyperlink"/>
            <w:noProof/>
            <w:rtl/>
          </w:rPr>
          <w:t xml:space="preserve"> الاصول</w:t>
        </w:r>
        <w:r w:rsidRPr="000F571E">
          <w:rPr>
            <w:noProof/>
            <w:webHidden/>
            <w:rtl/>
          </w:rPr>
          <w:tab/>
        </w:r>
        <w:r w:rsidRPr="000F571E">
          <w:rPr>
            <w:rStyle w:val="Hyperlink"/>
            <w:noProof/>
            <w:rtl/>
          </w:rPr>
          <w:fldChar w:fldCharType="begin"/>
        </w:r>
        <w:r w:rsidRPr="000F571E">
          <w:rPr>
            <w:noProof/>
            <w:webHidden/>
            <w:rtl/>
          </w:rPr>
          <w:instrText xml:space="preserve"> </w:instrText>
        </w:r>
        <w:r w:rsidRPr="000F571E">
          <w:rPr>
            <w:noProof/>
            <w:webHidden/>
          </w:rPr>
          <w:instrText>PAGEREF</w:instrText>
        </w:r>
        <w:r w:rsidRPr="000F571E">
          <w:rPr>
            <w:noProof/>
            <w:webHidden/>
            <w:rtl/>
          </w:rPr>
          <w:instrText xml:space="preserve"> _</w:instrText>
        </w:r>
        <w:r w:rsidRPr="000F571E">
          <w:rPr>
            <w:noProof/>
            <w:webHidden/>
          </w:rPr>
          <w:instrText>Toc2161772 \h</w:instrText>
        </w:r>
        <w:r w:rsidRPr="000F571E">
          <w:rPr>
            <w:noProof/>
            <w:webHidden/>
            <w:rtl/>
          </w:rPr>
          <w:instrText xml:space="preserve"> </w:instrText>
        </w:r>
        <w:r w:rsidRPr="000F571E">
          <w:rPr>
            <w:rStyle w:val="Hyperlink"/>
            <w:noProof/>
            <w:rtl/>
          </w:rPr>
        </w:r>
        <w:r w:rsidRPr="000F571E">
          <w:rPr>
            <w:rStyle w:val="Hyperlink"/>
            <w:noProof/>
            <w:rtl/>
          </w:rPr>
          <w:fldChar w:fldCharType="separate"/>
        </w:r>
        <w:r w:rsidR="00B43FB2">
          <w:rPr>
            <w:noProof/>
            <w:webHidden/>
            <w:rtl/>
          </w:rPr>
          <w:t>4</w:t>
        </w:r>
        <w:r w:rsidRPr="000F571E">
          <w:rPr>
            <w:rStyle w:val="Hyperlink"/>
            <w:noProof/>
            <w:rtl/>
          </w:rPr>
          <w:fldChar w:fldCharType="end"/>
        </w:r>
      </w:hyperlink>
    </w:p>
    <w:p w:rsidR="000F571E" w:rsidRPr="000F571E" w:rsidRDefault="000F571E" w:rsidP="000F571E">
      <w:pPr>
        <w:pStyle w:val="TOC3"/>
        <w:tabs>
          <w:tab w:val="right" w:leader="dot" w:pos="10194"/>
        </w:tabs>
        <w:rPr>
          <w:rFonts w:asciiTheme="minorHAnsi" w:eastAsiaTheme="minorEastAsia" w:hAnsiTheme="minorHAnsi" w:cstheme="minorBidi"/>
          <w:bCs w:val="0"/>
          <w:iCs w:val="0"/>
          <w:noProof/>
          <w:color w:val="auto"/>
          <w:szCs w:val="22"/>
          <w:rtl/>
        </w:rPr>
      </w:pPr>
      <w:hyperlink w:anchor="_Toc2161773" w:history="1">
        <w:r w:rsidRPr="000F571E">
          <w:rPr>
            <w:rStyle w:val="Hyperlink"/>
            <w:iCs w:val="0"/>
            <w:noProof/>
            <w:rtl/>
          </w:rPr>
          <w:t xml:space="preserve">ج: انصراف به عصر حضور به جهت عدم اختصاص لفظ «قائم» به امام عصر </w:t>
        </w:r>
        <w:r w:rsidRPr="000F571E">
          <w:rPr>
            <w:rStyle w:val="Hyperlink"/>
            <w:iCs w:val="0"/>
            <w:noProof/>
            <w:vertAlign w:val="superscript"/>
            <w:rtl/>
          </w:rPr>
          <w:t>عجل الله تعال</w:t>
        </w:r>
        <w:r w:rsidRPr="000F571E">
          <w:rPr>
            <w:rStyle w:val="Hyperlink"/>
            <w:rFonts w:hint="cs"/>
            <w:iCs w:val="0"/>
            <w:noProof/>
            <w:vertAlign w:val="superscript"/>
            <w:rtl/>
          </w:rPr>
          <w:t>ی</w:t>
        </w:r>
        <w:r w:rsidRPr="000F571E">
          <w:rPr>
            <w:rStyle w:val="Hyperlink"/>
            <w:iCs w:val="0"/>
            <w:noProof/>
            <w:vertAlign w:val="superscript"/>
            <w:rtl/>
          </w:rPr>
          <w:t xml:space="preserve"> فرجه</w:t>
        </w:r>
        <w:r w:rsidRPr="000F571E">
          <w:rPr>
            <w:iCs w:val="0"/>
            <w:noProof/>
            <w:webHidden/>
            <w:rtl/>
          </w:rPr>
          <w:tab/>
        </w:r>
        <w:r w:rsidRPr="000F571E">
          <w:rPr>
            <w:rStyle w:val="Hyperlink"/>
            <w:iCs w:val="0"/>
            <w:noProof/>
            <w:rtl/>
          </w:rPr>
          <w:fldChar w:fldCharType="begin"/>
        </w:r>
        <w:r w:rsidRPr="000F571E">
          <w:rPr>
            <w:iCs w:val="0"/>
            <w:noProof/>
            <w:webHidden/>
            <w:rtl/>
          </w:rPr>
          <w:instrText xml:space="preserve"> </w:instrText>
        </w:r>
        <w:r w:rsidRPr="000F571E">
          <w:rPr>
            <w:iCs w:val="0"/>
            <w:noProof/>
            <w:webHidden/>
          </w:rPr>
          <w:instrText>PAGEREF</w:instrText>
        </w:r>
        <w:r w:rsidRPr="000F571E">
          <w:rPr>
            <w:iCs w:val="0"/>
            <w:noProof/>
            <w:webHidden/>
            <w:rtl/>
          </w:rPr>
          <w:instrText xml:space="preserve"> _</w:instrText>
        </w:r>
        <w:r w:rsidRPr="000F571E">
          <w:rPr>
            <w:iCs w:val="0"/>
            <w:noProof/>
            <w:webHidden/>
          </w:rPr>
          <w:instrText>Toc2161773 \h</w:instrText>
        </w:r>
        <w:r w:rsidRPr="000F571E">
          <w:rPr>
            <w:iCs w:val="0"/>
            <w:noProof/>
            <w:webHidden/>
            <w:rtl/>
          </w:rPr>
          <w:instrText xml:space="preserve"> </w:instrText>
        </w:r>
        <w:r w:rsidRPr="000F571E">
          <w:rPr>
            <w:rStyle w:val="Hyperlink"/>
            <w:iCs w:val="0"/>
            <w:noProof/>
            <w:rtl/>
          </w:rPr>
        </w:r>
        <w:r w:rsidRPr="000F571E">
          <w:rPr>
            <w:rStyle w:val="Hyperlink"/>
            <w:iCs w:val="0"/>
            <w:noProof/>
            <w:rtl/>
          </w:rPr>
          <w:fldChar w:fldCharType="separate"/>
        </w:r>
        <w:r w:rsidR="00B43FB2">
          <w:rPr>
            <w:iCs w:val="0"/>
            <w:noProof/>
            <w:webHidden/>
            <w:rtl/>
          </w:rPr>
          <w:t>5</w:t>
        </w:r>
        <w:r w:rsidRPr="000F571E">
          <w:rPr>
            <w:rStyle w:val="Hyperlink"/>
            <w:iCs w:val="0"/>
            <w:noProof/>
            <w:rtl/>
          </w:rPr>
          <w:fldChar w:fldCharType="end"/>
        </w:r>
      </w:hyperlink>
    </w:p>
    <w:p w:rsidR="000F571E" w:rsidRPr="000F571E" w:rsidRDefault="000F571E" w:rsidP="000F571E">
      <w:pPr>
        <w:pStyle w:val="TOC4"/>
        <w:tabs>
          <w:tab w:val="right" w:leader="dot" w:pos="10194"/>
        </w:tabs>
        <w:rPr>
          <w:rFonts w:asciiTheme="minorHAnsi" w:eastAsiaTheme="minorEastAsia" w:hAnsiTheme="minorHAnsi" w:cstheme="minorBidi"/>
          <w:bCs w:val="0"/>
          <w:noProof/>
          <w:color w:val="auto"/>
          <w:szCs w:val="22"/>
          <w:rtl/>
        </w:rPr>
      </w:pPr>
      <w:hyperlink w:anchor="_Toc2161774" w:history="1">
        <w:r w:rsidRPr="000F571E">
          <w:rPr>
            <w:rStyle w:val="Hyperlink"/>
            <w:noProof/>
            <w:rtl/>
          </w:rPr>
          <w:t>مناقشه در کلام محقق اصفهان</w:t>
        </w:r>
        <w:r w:rsidRPr="000F571E">
          <w:rPr>
            <w:rStyle w:val="Hyperlink"/>
            <w:rFonts w:hint="cs"/>
            <w:noProof/>
            <w:rtl/>
          </w:rPr>
          <w:t>ی</w:t>
        </w:r>
        <w:r w:rsidRPr="000F571E">
          <w:rPr>
            <w:noProof/>
            <w:webHidden/>
            <w:rtl/>
          </w:rPr>
          <w:tab/>
        </w:r>
        <w:r w:rsidRPr="000F571E">
          <w:rPr>
            <w:rStyle w:val="Hyperlink"/>
            <w:noProof/>
            <w:rtl/>
          </w:rPr>
          <w:fldChar w:fldCharType="begin"/>
        </w:r>
        <w:r w:rsidRPr="000F571E">
          <w:rPr>
            <w:noProof/>
            <w:webHidden/>
            <w:rtl/>
          </w:rPr>
          <w:instrText xml:space="preserve"> </w:instrText>
        </w:r>
        <w:r w:rsidRPr="000F571E">
          <w:rPr>
            <w:noProof/>
            <w:webHidden/>
          </w:rPr>
          <w:instrText>PAGEREF</w:instrText>
        </w:r>
        <w:r w:rsidRPr="000F571E">
          <w:rPr>
            <w:noProof/>
            <w:webHidden/>
            <w:rtl/>
          </w:rPr>
          <w:instrText xml:space="preserve"> _</w:instrText>
        </w:r>
        <w:r w:rsidRPr="000F571E">
          <w:rPr>
            <w:noProof/>
            <w:webHidden/>
          </w:rPr>
          <w:instrText>Toc2161774 \h</w:instrText>
        </w:r>
        <w:r w:rsidRPr="000F571E">
          <w:rPr>
            <w:noProof/>
            <w:webHidden/>
            <w:rtl/>
          </w:rPr>
          <w:instrText xml:space="preserve"> </w:instrText>
        </w:r>
        <w:r w:rsidRPr="000F571E">
          <w:rPr>
            <w:rStyle w:val="Hyperlink"/>
            <w:noProof/>
            <w:rtl/>
          </w:rPr>
        </w:r>
        <w:r w:rsidRPr="000F571E">
          <w:rPr>
            <w:rStyle w:val="Hyperlink"/>
            <w:noProof/>
            <w:rtl/>
          </w:rPr>
          <w:fldChar w:fldCharType="separate"/>
        </w:r>
        <w:r w:rsidR="00B43FB2">
          <w:rPr>
            <w:noProof/>
            <w:webHidden/>
            <w:rtl/>
          </w:rPr>
          <w:t>5</w:t>
        </w:r>
        <w:r w:rsidRPr="000F571E">
          <w:rPr>
            <w:rStyle w:val="Hyperlink"/>
            <w:noProof/>
            <w:rtl/>
          </w:rPr>
          <w:fldChar w:fldCharType="end"/>
        </w:r>
      </w:hyperlink>
    </w:p>
    <w:p w:rsidR="000F571E" w:rsidRPr="000F571E" w:rsidRDefault="000F571E" w:rsidP="000F571E">
      <w:pPr>
        <w:pStyle w:val="TOC3"/>
        <w:tabs>
          <w:tab w:val="right" w:leader="dot" w:pos="10194"/>
        </w:tabs>
        <w:rPr>
          <w:rFonts w:asciiTheme="minorHAnsi" w:eastAsiaTheme="minorEastAsia" w:hAnsiTheme="minorHAnsi" w:cstheme="minorBidi"/>
          <w:bCs w:val="0"/>
          <w:iCs w:val="0"/>
          <w:noProof/>
          <w:color w:val="auto"/>
          <w:szCs w:val="22"/>
          <w:rtl/>
        </w:rPr>
      </w:pPr>
      <w:hyperlink w:anchor="_Toc2161775" w:history="1">
        <w:r w:rsidRPr="000F571E">
          <w:rPr>
            <w:rStyle w:val="Hyperlink"/>
            <w:iCs w:val="0"/>
            <w:noProof/>
            <w:rtl/>
          </w:rPr>
          <w:t>د: احتمال دو معنا</w:t>
        </w:r>
        <w:r w:rsidRPr="000F571E">
          <w:rPr>
            <w:rStyle w:val="Hyperlink"/>
            <w:rFonts w:hint="cs"/>
            <w:iCs w:val="0"/>
            <w:noProof/>
            <w:rtl/>
          </w:rPr>
          <w:t>ی</w:t>
        </w:r>
        <w:r w:rsidRPr="000F571E">
          <w:rPr>
            <w:rStyle w:val="Hyperlink"/>
            <w:iCs w:val="0"/>
            <w:noProof/>
            <w:rtl/>
          </w:rPr>
          <w:t xml:space="preserve"> غ</w:t>
        </w:r>
        <w:r w:rsidRPr="000F571E">
          <w:rPr>
            <w:rStyle w:val="Hyperlink"/>
            <w:rFonts w:hint="cs"/>
            <w:iCs w:val="0"/>
            <w:noProof/>
            <w:rtl/>
          </w:rPr>
          <w:t>ی</w:t>
        </w:r>
        <w:r w:rsidRPr="000F571E">
          <w:rPr>
            <w:rStyle w:val="Hyperlink"/>
            <w:rFonts w:hint="eastAsia"/>
            <w:iCs w:val="0"/>
            <w:noProof/>
            <w:rtl/>
          </w:rPr>
          <w:t>ر</w:t>
        </w:r>
        <w:r w:rsidRPr="000F571E">
          <w:rPr>
            <w:rStyle w:val="Hyperlink"/>
            <w:iCs w:val="0"/>
            <w:noProof/>
            <w:rtl/>
          </w:rPr>
          <w:t xml:space="preserve"> مرتبط به تعارض در توسعه</w:t>
        </w:r>
        <w:r w:rsidRPr="000F571E">
          <w:rPr>
            <w:iCs w:val="0"/>
            <w:noProof/>
            <w:webHidden/>
            <w:rtl/>
          </w:rPr>
          <w:tab/>
        </w:r>
        <w:r w:rsidRPr="000F571E">
          <w:rPr>
            <w:rStyle w:val="Hyperlink"/>
            <w:iCs w:val="0"/>
            <w:noProof/>
            <w:rtl/>
          </w:rPr>
          <w:fldChar w:fldCharType="begin"/>
        </w:r>
        <w:r w:rsidRPr="000F571E">
          <w:rPr>
            <w:iCs w:val="0"/>
            <w:noProof/>
            <w:webHidden/>
            <w:rtl/>
          </w:rPr>
          <w:instrText xml:space="preserve"> </w:instrText>
        </w:r>
        <w:r w:rsidRPr="000F571E">
          <w:rPr>
            <w:iCs w:val="0"/>
            <w:noProof/>
            <w:webHidden/>
          </w:rPr>
          <w:instrText>PAGEREF</w:instrText>
        </w:r>
        <w:r w:rsidRPr="000F571E">
          <w:rPr>
            <w:iCs w:val="0"/>
            <w:noProof/>
            <w:webHidden/>
            <w:rtl/>
          </w:rPr>
          <w:instrText xml:space="preserve"> _</w:instrText>
        </w:r>
        <w:r w:rsidRPr="000F571E">
          <w:rPr>
            <w:iCs w:val="0"/>
            <w:noProof/>
            <w:webHidden/>
          </w:rPr>
          <w:instrText>Toc2161775 \h</w:instrText>
        </w:r>
        <w:r w:rsidRPr="000F571E">
          <w:rPr>
            <w:iCs w:val="0"/>
            <w:noProof/>
            <w:webHidden/>
            <w:rtl/>
          </w:rPr>
          <w:instrText xml:space="preserve"> </w:instrText>
        </w:r>
        <w:r w:rsidRPr="000F571E">
          <w:rPr>
            <w:rStyle w:val="Hyperlink"/>
            <w:iCs w:val="0"/>
            <w:noProof/>
            <w:rtl/>
          </w:rPr>
        </w:r>
        <w:r w:rsidRPr="000F571E">
          <w:rPr>
            <w:rStyle w:val="Hyperlink"/>
            <w:iCs w:val="0"/>
            <w:noProof/>
            <w:rtl/>
          </w:rPr>
          <w:fldChar w:fldCharType="separate"/>
        </w:r>
        <w:r w:rsidR="00B43FB2">
          <w:rPr>
            <w:iCs w:val="0"/>
            <w:noProof/>
            <w:webHidden/>
            <w:rtl/>
          </w:rPr>
          <w:t>8</w:t>
        </w:r>
        <w:r w:rsidRPr="000F571E">
          <w:rPr>
            <w:rStyle w:val="Hyperlink"/>
            <w:iCs w:val="0"/>
            <w:noProof/>
            <w:rtl/>
          </w:rPr>
          <w:fldChar w:fldCharType="end"/>
        </w:r>
      </w:hyperlink>
    </w:p>
    <w:p w:rsidR="00C91EB6" w:rsidRPr="00C91EB6" w:rsidRDefault="000F571E" w:rsidP="00FE7E61">
      <w:pPr>
        <w:jc w:val="lowKashida"/>
      </w:pPr>
      <w:r>
        <w:rPr>
          <w:rFonts w:cs="B Titr"/>
          <w:noProof/>
          <w:webHidden/>
          <w:color w:val="632423" w:themeColor="accent2" w:themeShade="80"/>
          <w:szCs w:val="24"/>
          <w:rtl/>
        </w:rPr>
        <w:fldChar w:fldCharType="end"/>
      </w:r>
    </w:p>
    <w:p w:rsidR="00F343FB" w:rsidRPr="00A6366F" w:rsidRDefault="00F842AD" w:rsidP="00FE7E61">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267E90">
        <w:rPr>
          <w:rFonts w:hint="cs"/>
          <w:rtl/>
        </w:rPr>
        <w:t xml:space="preserve"> روایت حارث بن مغیره/ </w:t>
      </w:r>
      <w:r w:rsidR="0007140C">
        <w:rPr>
          <w:rtl/>
        </w:rPr>
        <w:t>اخبار تخ</w:t>
      </w:r>
      <w:r w:rsidR="0007140C">
        <w:rPr>
          <w:rFonts w:hint="cs"/>
          <w:rtl/>
        </w:rPr>
        <w:t>یی</w:t>
      </w:r>
      <w:r w:rsidR="0007140C">
        <w:rPr>
          <w:rFonts w:hint="eastAsia"/>
          <w:rtl/>
        </w:rPr>
        <w:t>ر</w:t>
      </w:r>
      <w:r w:rsidR="00386C11" w:rsidRPr="00A6366F">
        <w:rPr>
          <w:rFonts w:hint="cs"/>
          <w:rtl/>
        </w:rPr>
        <w:t>/</w:t>
      </w:r>
      <w:bookmarkStart w:id="1" w:name="BokSabj_d"/>
      <w:bookmarkEnd w:id="1"/>
      <w:r w:rsidR="00267E90">
        <w:rPr>
          <w:rFonts w:hint="cs"/>
          <w:rtl/>
        </w:rPr>
        <w:t xml:space="preserve"> </w:t>
      </w:r>
      <w:r w:rsidR="0007140C">
        <w:rPr>
          <w:rtl/>
        </w:rPr>
        <w:t>مقتضا</w:t>
      </w:r>
      <w:r w:rsidR="0007140C">
        <w:rPr>
          <w:rFonts w:hint="cs"/>
          <w:rtl/>
        </w:rPr>
        <w:t>ی</w:t>
      </w:r>
      <w:r w:rsidR="0007140C">
        <w:rPr>
          <w:rtl/>
        </w:rPr>
        <w:t xml:space="preserve"> اصل ثانو</w:t>
      </w:r>
      <w:r w:rsidR="0007140C">
        <w:rPr>
          <w:rFonts w:hint="cs"/>
          <w:rtl/>
        </w:rPr>
        <w:t>ی</w:t>
      </w:r>
      <w:r w:rsidR="00267E90">
        <w:rPr>
          <w:rFonts w:hint="cs"/>
          <w:rtl/>
        </w:rPr>
        <w:t>/ تعارض مستقر</w:t>
      </w:r>
      <w:r w:rsidR="00386C11" w:rsidRPr="00A6366F">
        <w:rPr>
          <w:rFonts w:hint="cs"/>
          <w:rtl/>
        </w:rPr>
        <w:t>/</w:t>
      </w:r>
      <w:bookmarkStart w:id="2" w:name="Bokkolli"/>
      <w:bookmarkEnd w:id="2"/>
      <w:r w:rsidR="00267E90">
        <w:rPr>
          <w:rFonts w:hint="cs"/>
          <w:rtl/>
        </w:rPr>
        <w:t xml:space="preserve"> </w:t>
      </w:r>
      <w:r w:rsidR="0007140C">
        <w:rPr>
          <w:rtl/>
        </w:rPr>
        <w:t xml:space="preserve">تعارض ادله </w:t>
      </w:r>
      <w:r w:rsidR="001B6799" w:rsidRPr="00A6366F">
        <w:rPr>
          <w:rFonts w:hint="cs"/>
          <w:rtl/>
        </w:rPr>
        <w:t xml:space="preserve"> </w:t>
      </w:r>
    </w:p>
    <w:p w:rsidR="008F5B4D" w:rsidRPr="009C66D5" w:rsidRDefault="008F5B4D" w:rsidP="00FE7E61">
      <w:pPr>
        <w:jc w:val="lowKashida"/>
        <w:rPr>
          <w:rStyle w:val="Emphasis"/>
          <w:b/>
          <w:bCs w:val="0"/>
          <w:rtl/>
        </w:rPr>
      </w:pPr>
      <w:r w:rsidRPr="009C66D5">
        <w:rPr>
          <w:rStyle w:val="Emphasis"/>
          <w:rFonts w:hint="cs"/>
          <w:b/>
          <w:bCs w:val="0"/>
          <w:rtl/>
        </w:rPr>
        <w:t>خلاصه مباحث گذشته:</w:t>
      </w:r>
    </w:p>
    <w:p w:rsidR="00247D2F" w:rsidRPr="003A6148" w:rsidRDefault="00FE7E61" w:rsidP="00FE7E61">
      <w:pPr>
        <w:pBdr>
          <w:bottom w:val="double" w:sz="6" w:space="1" w:color="auto"/>
        </w:pBdr>
        <w:jc w:val="lowKashida"/>
        <w:rPr>
          <w:rFonts w:hint="cs"/>
        </w:rPr>
      </w:pPr>
      <w:r>
        <w:rPr>
          <w:rFonts w:hint="cs"/>
          <w:rtl/>
        </w:rPr>
        <w:t>بحث در اخبار مورد استدلال برای تخییر بین متعارضین قرار دارد که سه روایت موثقه سماعه، صحیحه علی بن مهزیار و مکاتبه حمیری مورد بررسی قرار گرفته است</w:t>
      </w:r>
      <w:r>
        <w:rPr>
          <w:rFonts w:hint="cs"/>
          <w:rtl/>
        </w:rPr>
        <w:t>. چهارمین روایت توسط حارث بن مغیره نقل شده است که در ادامه مورد بررسی قرار می گیرد.</w:t>
      </w:r>
    </w:p>
    <w:p w:rsidR="00267E90" w:rsidRDefault="00267E90" w:rsidP="00FE7E61">
      <w:pPr>
        <w:pStyle w:val="Heading1"/>
        <w:jc w:val="lowKashida"/>
        <w:rPr>
          <w:rtl/>
        </w:rPr>
      </w:pPr>
      <w:bookmarkStart w:id="3" w:name="_Toc1987927"/>
      <w:bookmarkStart w:id="4" w:name="_Toc1999141"/>
      <w:bookmarkStart w:id="5" w:name="_Toc1999314"/>
      <w:bookmarkStart w:id="6" w:name="_Toc2161765"/>
      <w:r>
        <w:rPr>
          <w:rFonts w:hint="cs"/>
          <w:rtl/>
        </w:rPr>
        <w:t>د: روایت حارث بن مغیره</w:t>
      </w:r>
      <w:bookmarkEnd w:id="3"/>
      <w:bookmarkEnd w:id="4"/>
      <w:bookmarkEnd w:id="5"/>
      <w:bookmarkEnd w:id="6"/>
    </w:p>
    <w:p w:rsidR="004B0F44" w:rsidRDefault="00267E90" w:rsidP="00FE7E61">
      <w:pPr>
        <w:jc w:val="lowKashida"/>
        <w:rPr>
          <w:rtl/>
        </w:rPr>
      </w:pPr>
      <w:r>
        <w:rPr>
          <w:rFonts w:hint="cs"/>
          <w:rtl/>
        </w:rPr>
        <w:t xml:space="preserve">چهارمین روایت مورد استدلال برای تخییر بین متعارضین، روایت حارث بن مغیره است که در کتاب احتجاج </w:t>
      </w:r>
      <w:r w:rsidR="004B0F44">
        <w:rPr>
          <w:rFonts w:hint="cs"/>
          <w:rtl/>
        </w:rPr>
        <w:t xml:space="preserve">از امام صادق علیه السلام </w:t>
      </w:r>
      <w:r>
        <w:rPr>
          <w:rFonts w:hint="cs"/>
          <w:rtl/>
        </w:rPr>
        <w:t xml:space="preserve">نقل شده است. در کتاب احتجاج آمده است: </w:t>
      </w:r>
      <w:r w:rsidRPr="00CF0CE3">
        <w:rPr>
          <w:rFonts w:hint="cs"/>
          <w:color w:val="008000"/>
          <w:rtl/>
        </w:rPr>
        <w:t>«</w:t>
      </w:r>
      <w:r w:rsidRPr="00CF0CE3">
        <w:rPr>
          <w:color w:val="008000"/>
          <w:rtl/>
        </w:rPr>
        <w:t>مَا رَوَاهُ الْحَارِثُ بْنُ الْمُغِيرَةِ عَنْ أَبِي عَبْدِ اللَّهِ ع قَالَ: إِذَا سَمِعْتَ مِنْ أَصْحَابِكَ الْحَدِيثَ وَ كُلُّهُمْ ثِقَةٌ فَمُوَسَّعٌ عَلَيْكَ حَتَّى تَرَى الْقَائِمَ فَتَرُدَّهُ عَلَيْهِ.</w:t>
      </w:r>
      <w:r w:rsidRPr="00CF0CE3">
        <w:rPr>
          <w:rFonts w:hint="cs"/>
          <w:color w:val="008000"/>
          <w:rtl/>
        </w:rPr>
        <w:t>»</w:t>
      </w:r>
      <w:r>
        <w:rPr>
          <w:rStyle w:val="FootnoteReference"/>
          <w:rtl/>
        </w:rPr>
        <w:footnoteReference w:id="1"/>
      </w:r>
    </w:p>
    <w:p w:rsidR="00267E90" w:rsidRDefault="00267E90" w:rsidP="00FE7E61">
      <w:pPr>
        <w:pStyle w:val="Heading2"/>
        <w:jc w:val="lowKashida"/>
        <w:rPr>
          <w:rtl/>
        </w:rPr>
      </w:pPr>
      <w:bookmarkStart w:id="8" w:name="_Toc1987928"/>
      <w:bookmarkStart w:id="9" w:name="_Toc1999142"/>
      <w:bookmarkStart w:id="10" w:name="_Toc1999315"/>
      <w:bookmarkStart w:id="11" w:name="_Toc2161766"/>
      <w:r>
        <w:rPr>
          <w:rFonts w:hint="cs"/>
          <w:rtl/>
        </w:rPr>
        <w:t>مناقشات در روایت حارث بن مغیره</w:t>
      </w:r>
      <w:bookmarkEnd w:id="8"/>
      <w:bookmarkEnd w:id="9"/>
      <w:bookmarkEnd w:id="10"/>
      <w:bookmarkEnd w:id="11"/>
    </w:p>
    <w:p w:rsidR="00267E90" w:rsidRDefault="00267E90" w:rsidP="00FE7E61">
      <w:pPr>
        <w:jc w:val="lowKashida"/>
        <w:rPr>
          <w:rtl/>
        </w:rPr>
      </w:pPr>
      <w:r>
        <w:rPr>
          <w:rFonts w:hint="cs"/>
          <w:rtl/>
        </w:rPr>
        <w:t>در مورد استدلال به روایت حارث بن مغیره اشکالاتی مطرح شده است:</w:t>
      </w:r>
    </w:p>
    <w:p w:rsidR="00267E90" w:rsidRDefault="00267E90" w:rsidP="00FE7E61">
      <w:pPr>
        <w:pStyle w:val="Heading3"/>
        <w:jc w:val="lowKashida"/>
        <w:rPr>
          <w:rtl/>
        </w:rPr>
      </w:pPr>
      <w:bookmarkStart w:id="12" w:name="_Toc1987929"/>
      <w:bookmarkStart w:id="13" w:name="_Toc1999143"/>
      <w:bookmarkStart w:id="14" w:name="_Toc1999316"/>
      <w:bookmarkStart w:id="15" w:name="_Toc2161767"/>
      <w:r>
        <w:rPr>
          <w:rFonts w:hint="cs"/>
          <w:rtl/>
        </w:rPr>
        <w:lastRenderedPageBreak/>
        <w:t>الف: دلیلیت روایت نسبت به حجیت خبر ثقه و عدم اختصاص روایت به فرض تعارض</w:t>
      </w:r>
      <w:bookmarkEnd w:id="12"/>
      <w:bookmarkEnd w:id="13"/>
      <w:bookmarkEnd w:id="14"/>
      <w:bookmarkEnd w:id="15"/>
    </w:p>
    <w:p w:rsidR="00267E90" w:rsidRDefault="004B0F44" w:rsidP="00FE7E61">
      <w:pPr>
        <w:jc w:val="lowKashida"/>
        <w:rPr>
          <w:rtl/>
        </w:rPr>
      </w:pPr>
      <w:r>
        <w:rPr>
          <w:rFonts w:hint="cs"/>
          <w:rtl/>
        </w:rPr>
        <w:t>مرحوم آقای خویی در اشکال به روایت حارث بن مغیره فرموده اند: در این روایت تعارض فرض نشده است</w:t>
      </w:r>
      <w:r w:rsidR="00FE7E61">
        <w:rPr>
          <w:rFonts w:hint="cs"/>
          <w:rtl/>
        </w:rPr>
        <w:t>، بلکه مفاد آن</w:t>
      </w:r>
      <w:r>
        <w:rPr>
          <w:rFonts w:hint="cs"/>
          <w:rtl/>
        </w:rPr>
        <w:t xml:space="preserve"> حجیت خبر ثقه به نحو عام است و لذا همانند سایر ادله حجیت خبر ثقه خواهد بود و در نتیجه شامل دو خبر متعارض نمی شود؛ چون منجر به تعبد به متنافیین خواهد شد.</w:t>
      </w:r>
      <w:r w:rsidR="00FE7E61" w:rsidRPr="00FE7E61">
        <w:rPr>
          <w:rStyle w:val="FootnoteReference"/>
          <w:rtl/>
        </w:rPr>
        <w:t xml:space="preserve"> </w:t>
      </w:r>
      <w:r w:rsidR="00FE7E61">
        <w:rPr>
          <w:rStyle w:val="FootnoteReference"/>
          <w:rtl/>
        </w:rPr>
        <w:footnoteReference w:id="2"/>
      </w:r>
    </w:p>
    <w:p w:rsidR="00267E90" w:rsidRDefault="00267E90" w:rsidP="00FE7E61">
      <w:pPr>
        <w:pStyle w:val="Heading4"/>
        <w:jc w:val="lowKashida"/>
        <w:rPr>
          <w:rtl/>
        </w:rPr>
      </w:pPr>
      <w:bookmarkStart w:id="16" w:name="_Toc1987930"/>
      <w:bookmarkStart w:id="17" w:name="_Toc1999144"/>
      <w:bookmarkStart w:id="18" w:name="_Toc1999317"/>
      <w:bookmarkStart w:id="19" w:name="_Toc2161768"/>
      <w:r>
        <w:rPr>
          <w:rFonts w:hint="cs"/>
          <w:rtl/>
        </w:rPr>
        <w:t>مناقشه در کلام مرحوم آقای خویی</w:t>
      </w:r>
      <w:bookmarkEnd w:id="16"/>
      <w:bookmarkEnd w:id="17"/>
      <w:bookmarkEnd w:id="18"/>
      <w:bookmarkEnd w:id="19"/>
      <w:r>
        <w:rPr>
          <w:rFonts w:hint="cs"/>
          <w:rtl/>
        </w:rPr>
        <w:t xml:space="preserve"> </w:t>
      </w:r>
    </w:p>
    <w:p w:rsidR="00267E90" w:rsidRDefault="00267E90" w:rsidP="00FE7E61">
      <w:pPr>
        <w:jc w:val="lowKashida"/>
        <w:rPr>
          <w:rtl/>
        </w:rPr>
      </w:pPr>
      <w:r>
        <w:rPr>
          <w:rFonts w:hint="cs"/>
          <w:rtl/>
        </w:rPr>
        <w:t>کلام مرحوم آقای خویی با اشکالاتی مواجه است که عبارتند از:</w:t>
      </w:r>
    </w:p>
    <w:p w:rsidR="00267E90" w:rsidRPr="00267E90" w:rsidRDefault="00267E90" w:rsidP="00FE7E61">
      <w:pPr>
        <w:pStyle w:val="Heading5"/>
        <w:jc w:val="lowKashida"/>
        <w:rPr>
          <w:rtl/>
        </w:rPr>
      </w:pPr>
      <w:bookmarkStart w:id="20" w:name="_Toc2161769"/>
      <w:r>
        <w:rPr>
          <w:rFonts w:hint="cs"/>
          <w:rtl/>
        </w:rPr>
        <w:t>الف:</w:t>
      </w:r>
      <w:r w:rsidR="004B0F44">
        <w:rPr>
          <w:rFonts w:hint="cs"/>
          <w:rtl/>
        </w:rPr>
        <w:t xml:space="preserve"> </w:t>
      </w:r>
      <w:r w:rsidR="004B0F44">
        <w:rPr>
          <w:rFonts w:hint="cs"/>
          <w:rtl/>
        </w:rPr>
        <w:t>محال نبودن شمول دلیل حجیت بر فرض تعارض</w:t>
      </w:r>
      <w:bookmarkEnd w:id="20"/>
    </w:p>
    <w:p w:rsidR="00FE7E61" w:rsidRDefault="004B0F44" w:rsidP="00FE7E61">
      <w:pPr>
        <w:jc w:val="lowKashida"/>
        <w:rPr>
          <w:rtl/>
        </w:rPr>
      </w:pPr>
      <w:r>
        <w:rPr>
          <w:rFonts w:hint="cs"/>
          <w:rtl/>
        </w:rPr>
        <w:t xml:space="preserve">پاسخ اول از کلام مرحوم خویی این است که فرضا اگر مفاد روایت حارث بن مغیره حجیت خبر ثقه باشد، دلیل حجیت خبر ثقه گاهی به لسان وجوب عمل به خبر ثقه و گاهی به لسان جواز عمل به خبر ثقه است و این دو لسان متفاوت هستند؛ چون با توجه به انحلالی بودن وجوب عمل به خبر ثقه، در صورتی که شامل دو خبر متعارض بشود، عمل به هر یک از دو خبر ثقه را واجب خواهد کرد و این امر ممکن نیست. </w:t>
      </w:r>
    </w:p>
    <w:p w:rsidR="00267E90" w:rsidRDefault="004B0F44" w:rsidP="00FE7E61">
      <w:pPr>
        <w:jc w:val="lowKashida"/>
        <w:rPr>
          <w:rtl/>
        </w:rPr>
      </w:pPr>
      <w:r>
        <w:rPr>
          <w:rFonts w:hint="cs"/>
          <w:rtl/>
        </w:rPr>
        <w:t xml:space="preserve">اما در صورتی که مفاد دلیل حجیت خبر ثقه جواز عمل به خبر ثقه باشد، با توجه به عدم امکان عمل به هر دو خبر، جواز عمل به هر یک از دو خبر که مکلف اختیار می کند، با اشکالی مواجه نیست. جواز عمل به هر دو خبر همانند جواز تقلید خواهد بود که در مورد تقلید تعبیر </w:t>
      </w:r>
      <w:r w:rsidR="00267E90" w:rsidRPr="00733288">
        <w:rPr>
          <w:rFonts w:hint="cs"/>
          <w:color w:val="008000"/>
          <w:rtl/>
        </w:rPr>
        <w:t>«</w:t>
      </w:r>
      <w:r w:rsidR="00267E90" w:rsidRPr="00733288">
        <w:rPr>
          <w:color w:val="008000"/>
          <w:rtl/>
        </w:rPr>
        <w:t>فَلِلْعَوَامِّ أَنْ يُقَلِّدُوهُ</w:t>
      </w:r>
      <w:r w:rsidR="00267E90" w:rsidRPr="00733288">
        <w:rPr>
          <w:rFonts w:hint="cs"/>
          <w:color w:val="008000"/>
          <w:rtl/>
        </w:rPr>
        <w:t>»</w:t>
      </w:r>
      <w:r w:rsidR="00267E90" w:rsidRPr="00733288">
        <w:rPr>
          <w:rStyle w:val="FootnoteReference"/>
          <w:color w:val="008000"/>
          <w:rtl/>
        </w:rPr>
        <w:footnoteReference w:id="3"/>
      </w:r>
      <w:r>
        <w:rPr>
          <w:rFonts w:hint="cs"/>
          <w:rtl/>
        </w:rPr>
        <w:t xml:space="preserve"> به کار رفته است که این تعبیر در صورت صحت سند، شامل دو فتوای متعارض هم می شود؛ چون تقلید از هر مجتهد را واجب نکرده است بلکه صرفا تقلید از هر مجتهد واجد شرائط را جایز دانسته است و در نتیجه شمول آن نسبت به تعارض دو فتوای مجتهد با مشکلی مواجه نیست و لذا مقل</w:t>
      </w:r>
      <w:r w:rsidR="00FE7E61">
        <w:rPr>
          <w:rFonts w:hint="cs"/>
          <w:rtl/>
        </w:rPr>
        <w:t>ّ</w:t>
      </w:r>
      <w:r>
        <w:rPr>
          <w:rFonts w:hint="cs"/>
          <w:rtl/>
        </w:rPr>
        <w:t>د می تواند از هر یک از مجتهدین که بین آنها تساوی وجود دارد، تقلید کند.</w:t>
      </w:r>
    </w:p>
    <w:p w:rsidR="00267E90" w:rsidRDefault="004B0F44" w:rsidP="00FE7E61">
      <w:pPr>
        <w:jc w:val="lowKashida"/>
        <w:rPr>
          <w:rtl/>
        </w:rPr>
      </w:pPr>
      <w:r>
        <w:rPr>
          <w:rFonts w:hint="cs"/>
          <w:rtl/>
        </w:rPr>
        <w:t>البته انصاف این است که در بحث تقلید با توجه به اینکه اختلاف فی الجمله بین مجتهدین متعارف است، وقتی جواز تقلید از مجتهد مطرح می شود، ظهور این تعبیر نسبت به مورد علم به اختلاف دو مجتهد قوی است،</w:t>
      </w:r>
      <w:r w:rsidR="00BF7F0B">
        <w:rPr>
          <w:rFonts w:hint="cs"/>
          <w:rtl/>
        </w:rPr>
        <w:t xml:space="preserve"> اما جزم نسبت به عدم انصراف دلیل حجیت خبر ثقه ولو اینکه دارای لسان جواز عمل به خبر ثقه باشد، مشکل است؛ چون بناء عقلاء بر حجیت خبر ثقه در مورد متعارضین وجود ندارد و در نتیجه در صورتی که دلیل</w:t>
      </w:r>
      <w:r w:rsidR="00FE7E61">
        <w:rPr>
          <w:rFonts w:hint="cs"/>
          <w:rtl/>
        </w:rPr>
        <w:t>ی</w:t>
      </w:r>
      <w:r w:rsidR="00BF7F0B">
        <w:rPr>
          <w:rFonts w:hint="cs"/>
          <w:rtl/>
        </w:rPr>
        <w:t xml:space="preserve"> جواز عمل به خبر ثقه را بیان کند، جزم ایجاد نمی شود که عرف این تعبیر را شامل دو خبر متعارض بداند. البته همان طور که در مطالب پیشین بیان شد، عقلاء نسبت به شمول دلیل حجیت بر فرض تعارض دو خبر، ارتکاز استنکاری ندارد، اما در عین حال شمول دلیل عام حجیت </w:t>
      </w:r>
      <w:r w:rsidR="00BF7F0B">
        <w:rPr>
          <w:rFonts w:hint="cs"/>
          <w:rtl/>
        </w:rPr>
        <w:lastRenderedPageBreak/>
        <w:t xml:space="preserve">نسبت به فرض تعارض دو خبر محرز نخواهد بود، در حالی که در مورد تقلید با توجه به متعارف بودن اختلاف بین مجتهدین، همان طور که در کلام شهید صدر مطرح شده است، شمول تعبیر </w:t>
      </w:r>
      <w:r w:rsidR="00BF7F0B" w:rsidRPr="00BF7F0B">
        <w:rPr>
          <w:rtl/>
        </w:rPr>
        <w:t>«فَل</w:t>
      </w:r>
      <w:r w:rsidR="00BF7F0B">
        <w:rPr>
          <w:rtl/>
        </w:rPr>
        <w:t xml:space="preserve">ِلْعَوَامِّ أَنْ يُقَلِّدُوهُ» </w:t>
      </w:r>
      <w:r w:rsidR="00BF7F0B">
        <w:rPr>
          <w:rFonts w:hint="cs"/>
          <w:rtl/>
        </w:rPr>
        <w:t>بر فرض تعارض مشکل ندارد.</w:t>
      </w:r>
    </w:p>
    <w:p w:rsidR="001A1EA5" w:rsidRDefault="00267E90" w:rsidP="00FE7E61">
      <w:pPr>
        <w:pStyle w:val="Heading5"/>
        <w:jc w:val="lowKashida"/>
        <w:rPr>
          <w:rtl/>
        </w:rPr>
      </w:pPr>
      <w:bookmarkStart w:id="21" w:name="_Toc2161770"/>
      <w:r>
        <w:rPr>
          <w:rFonts w:hint="cs"/>
          <w:rtl/>
        </w:rPr>
        <w:t>ب:</w:t>
      </w:r>
      <w:r w:rsidR="00FE7E61">
        <w:rPr>
          <w:rFonts w:hint="cs"/>
          <w:rtl/>
        </w:rPr>
        <w:t xml:space="preserve"> شمول روایت نسبت به فرض تعارض به جهت وجود قرائن</w:t>
      </w:r>
      <w:bookmarkEnd w:id="21"/>
    </w:p>
    <w:p w:rsidR="00BF7F0B" w:rsidRPr="00BF7F0B" w:rsidRDefault="00BF7F0B" w:rsidP="00FE7E61">
      <w:pPr>
        <w:jc w:val="lowKashida"/>
        <w:rPr>
          <w:rtl/>
        </w:rPr>
      </w:pPr>
      <w:r>
        <w:rPr>
          <w:rFonts w:hint="cs"/>
          <w:rtl/>
        </w:rPr>
        <w:t>اشکال دوم در کلام مرحوم آقای خویی این است که در روایت حارث بن مغیره قرائنی وجود دارد که شامل فرض تعارض دو خبر می شود و اساسا به فرض غیر تعارض نظر ندارد.</w:t>
      </w:r>
    </w:p>
    <w:p w:rsidR="00267E90" w:rsidRPr="00267E90" w:rsidRDefault="00BF7F0B" w:rsidP="00FE7E61">
      <w:pPr>
        <w:jc w:val="lowKashida"/>
        <w:rPr>
          <w:rtl/>
        </w:rPr>
      </w:pPr>
      <w:r>
        <w:rPr>
          <w:rFonts w:hint="cs"/>
          <w:rtl/>
        </w:rPr>
        <w:t xml:space="preserve">در مورد اختصاص روایت حارث بن مغیره به فرض تعارض، </w:t>
      </w:r>
      <w:r w:rsidR="003F4BAE">
        <w:rPr>
          <w:rFonts w:hint="cs"/>
          <w:rtl/>
        </w:rPr>
        <w:t>سه قرینه قابل ارائه است:</w:t>
      </w:r>
    </w:p>
    <w:p w:rsidR="00FE7E61" w:rsidRDefault="00BF7F0B" w:rsidP="00FE7E61">
      <w:pPr>
        <w:pStyle w:val="ListParagraph"/>
        <w:numPr>
          <w:ilvl w:val="0"/>
          <w:numId w:val="16"/>
        </w:numPr>
        <w:jc w:val="lowKashida"/>
      </w:pPr>
      <w:r>
        <w:rPr>
          <w:rFonts w:hint="cs"/>
          <w:rtl/>
        </w:rPr>
        <w:t xml:space="preserve">قرینه اول این است که در روایت تعبیر </w:t>
      </w:r>
      <w:r w:rsidR="00267E90" w:rsidRPr="009B3B6F">
        <w:rPr>
          <w:rFonts w:hint="cs"/>
          <w:rtl/>
        </w:rPr>
        <w:t>«</w:t>
      </w:r>
      <w:r w:rsidR="00267E90" w:rsidRPr="009B3B6F">
        <w:rPr>
          <w:rtl/>
        </w:rPr>
        <w:t>إِذَا سَمِعْتَ مِنْ أَصْحَابِكَ الْحَدِيثَ وَ كُلُّهُمْ ثِقَةٌ</w:t>
      </w:r>
      <w:r w:rsidR="00267E90" w:rsidRPr="009B3B6F">
        <w:rPr>
          <w:rFonts w:hint="cs"/>
          <w:rtl/>
        </w:rPr>
        <w:t>»</w:t>
      </w:r>
      <w:r>
        <w:rPr>
          <w:rFonts w:hint="cs"/>
          <w:rtl/>
        </w:rPr>
        <w:t xml:space="preserve"> به کار رفته است که لفظ «کل» ظهور در عموم مجموعی دارد؛ یعنی در صورتی که حدیثی از اصحاب شنیده شود و همه آنها ثقه باشند، توسعه وجود خواهد داشت. </w:t>
      </w:r>
    </w:p>
    <w:p w:rsidR="00267E90" w:rsidRDefault="00BF7F0B" w:rsidP="00FE7E61">
      <w:pPr>
        <w:pStyle w:val="ListParagraph"/>
        <w:jc w:val="lowKashida"/>
      </w:pPr>
      <w:r>
        <w:rPr>
          <w:rFonts w:hint="cs"/>
          <w:rtl/>
        </w:rPr>
        <w:t>در حالی که اگر این روایت دلیل عام حجیت خبر ثقه باشد، نیازی به تعبیر «</w:t>
      </w:r>
      <w:r w:rsidRPr="00BF7F0B">
        <w:rPr>
          <w:rtl/>
        </w:rPr>
        <w:t>وَ كُلُّهُمْ ثِقَةٌ»</w:t>
      </w:r>
      <w:r>
        <w:rPr>
          <w:rFonts w:hint="cs"/>
          <w:rtl/>
        </w:rPr>
        <w:t xml:space="preserve"> وجود نداشت؛ چون چه بسا روایت بدون واسطه نقل شده باشد و صرفا یک راوی وجود داشته باشد. در فرض </w:t>
      </w:r>
      <w:r w:rsidR="00FE7E61">
        <w:rPr>
          <w:rFonts w:hint="cs"/>
          <w:rtl/>
        </w:rPr>
        <w:t xml:space="preserve">نقل با </w:t>
      </w:r>
      <w:r>
        <w:rPr>
          <w:rFonts w:hint="cs"/>
          <w:rtl/>
        </w:rPr>
        <w:t>واسطه هم، اگرچه ثقه بودن همه راویان لازم است، اما فرض این است که در روایت تعبیر «</w:t>
      </w:r>
      <w:r w:rsidRPr="009B3B6F">
        <w:rPr>
          <w:rtl/>
        </w:rPr>
        <w:t>إِذَا سَمِعْتَ</w:t>
      </w:r>
      <w:r>
        <w:rPr>
          <w:rFonts w:hint="cs"/>
          <w:rtl/>
        </w:rPr>
        <w:t xml:space="preserve">» وجود دارد که صرفا سماع نسبت به راوی اخیر وجود دارد و در نتیجه روایت ناظر </w:t>
      </w:r>
      <w:r w:rsidR="00FE7E61">
        <w:rPr>
          <w:rFonts w:hint="cs"/>
          <w:rtl/>
        </w:rPr>
        <w:t xml:space="preserve">به </w:t>
      </w:r>
      <w:r>
        <w:rPr>
          <w:rFonts w:hint="cs"/>
          <w:rtl/>
        </w:rPr>
        <w:t>کسانی است که روایت از آنها شنیده شده است که ثقه بودن آنها لازم است</w:t>
      </w:r>
      <w:r w:rsidR="00636F92">
        <w:rPr>
          <w:rFonts w:hint="cs"/>
          <w:rtl/>
        </w:rPr>
        <w:t xml:space="preserve"> و در نتیجه روایت حارث ب</w:t>
      </w:r>
      <w:r w:rsidR="00FE7E61">
        <w:rPr>
          <w:rFonts w:hint="cs"/>
          <w:rtl/>
        </w:rPr>
        <w:t>ن مغیره نظر به اخبار متعارض</w:t>
      </w:r>
      <w:r w:rsidR="00636F92">
        <w:rPr>
          <w:rFonts w:hint="cs"/>
          <w:rtl/>
        </w:rPr>
        <w:t xml:space="preserve"> دارد که اگر راویان روایات متعارض ثقه باشند، تخییر ثابت خواهد شد.</w:t>
      </w:r>
    </w:p>
    <w:p w:rsidR="003F4BAE" w:rsidRDefault="00636F92" w:rsidP="00FE7E61">
      <w:pPr>
        <w:pStyle w:val="ListParagraph"/>
        <w:numPr>
          <w:ilvl w:val="0"/>
          <w:numId w:val="16"/>
        </w:numPr>
        <w:jc w:val="lowKashida"/>
        <w:rPr>
          <w:rFonts w:hint="cs"/>
        </w:rPr>
      </w:pPr>
      <w:r>
        <w:rPr>
          <w:rFonts w:hint="cs"/>
          <w:rtl/>
        </w:rPr>
        <w:t xml:space="preserve">قرینه دوم تعبیر </w:t>
      </w:r>
      <w:r w:rsidR="003F4BAE">
        <w:rPr>
          <w:rFonts w:hint="cs"/>
          <w:rtl/>
        </w:rPr>
        <w:t>«</w:t>
      </w:r>
      <w:r w:rsidR="003F4BAE" w:rsidRPr="00E30722">
        <w:rPr>
          <w:rtl/>
        </w:rPr>
        <w:t>فَمُوَسَّعٌ عَلَيْكَ</w:t>
      </w:r>
      <w:r w:rsidR="003F4BAE">
        <w:rPr>
          <w:rFonts w:hint="cs"/>
          <w:rtl/>
        </w:rPr>
        <w:t>»</w:t>
      </w:r>
      <w:r>
        <w:rPr>
          <w:rFonts w:hint="cs"/>
          <w:rtl/>
        </w:rPr>
        <w:t xml:space="preserve"> است که با توسعه تخییریه متناسب است؛ چون در صورتی که دلیل حجیت خبر ثقه باشد، باید تعبیر «فیجب العمل علیک» مطرح شود. </w:t>
      </w:r>
    </w:p>
    <w:p w:rsidR="00636F92" w:rsidRDefault="00636F92" w:rsidP="00FE7E61">
      <w:pPr>
        <w:pStyle w:val="ListParagraph"/>
        <w:numPr>
          <w:ilvl w:val="0"/>
          <w:numId w:val="16"/>
        </w:numPr>
        <w:jc w:val="lowKashida"/>
        <w:rPr>
          <w:rFonts w:hint="cs"/>
        </w:rPr>
      </w:pPr>
      <w:r>
        <w:rPr>
          <w:rFonts w:hint="cs"/>
          <w:rtl/>
        </w:rPr>
        <w:t xml:space="preserve">قرینه </w:t>
      </w:r>
      <w:r w:rsidR="00FE7E61">
        <w:rPr>
          <w:rFonts w:hint="cs"/>
          <w:rtl/>
        </w:rPr>
        <w:t>سوم</w:t>
      </w:r>
      <w:r>
        <w:rPr>
          <w:rFonts w:hint="cs"/>
          <w:rtl/>
        </w:rPr>
        <w:t xml:space="preserve"> این است که روایت حارث بن مغیره، حجیت را مغیی به رؤیت امام علیه السلام کرده است، در حالی که حجیت خبر ثقه مغیی به رؤیت امام علیه السلام نیست. بنابراین روایت نظر به فرض تعارض خواهد داشت.</w:t>
      </w:r>
    </w:p>
    <w:p w:rsidR="00636F92" w:rsidRDefault="00636F92" w:rsidP="00FE7E61">
      <w:pPr>
        <w:jc w:val="lowKashida"/>
        <w:rPr>
          <w:rtl/>
        </w:rPr>
      </w:pPr>
      <w:r>
        <w:rPr>
          <w:rFonts w:hint="cs"/>
          <w:rtl/>
        </w:rPr>
        <w:t>به نظر ما اگر قرائن ذکر شده به صورت جداگانه مورد بررسی قرار گیرد، دارای اشکال هستند.</w:t>
      </w:r>
      <w:r w:rsidR="005A6B1B">
        <w:rPr>
          <w:rStyle w:val="FootnoteReference"/>
          <w:rtl/>
        </w:rPr>
        <w:footnoteReference w:id="4"/>
      </w:r>
      <w:r>
        <w:rPr>
          <w:rFonts w:hint="cs"/>
          <w:rtl/>
        </w:rPr>
        <w:t xml:space="preserve"> علاوه بر اینکه تعبیر «الحدیث» با توجه به اینکه به صورت مفرد به کار رفته است، مایصلح للقرینیه است که روایت حارث نظر به اخبار متعارض ندارد. </w:t>
      </w:r>
    </w:p>
    <w:p w:rsidR="00636F92" w:rsidRDefault="00636F92" w:rsidP="00FE7E61">
      <w:pPr>
        <w:jc w:val="lowKashida"/>
        <w:rPr>
          <w:rtl/>
        </w:rPr>
      </w:pPr>
      <w:r>
        <w:rPr>
          <w:rFonts w:hint="cs"/>
          <w:rtl/>
        </w:rPr>
        <w:lastRenderedPageBreak/>
        <w:t>اما انصاف این است که اگرچه قرائن ذکر شده به صورت تنهایی دارای اشکال هستند، اما مجموع قرائن ذکر شده موجب می شود که انکار ظهور این روایت نسبت به فرض تعارض، خلاف وجدان عرفی باشد؛ چون لسان کلی روایت بیان حکم دو خبر متعارض است و در نتیجه بعید نیست که این روایت نظر به فرض تعارض روایت داشته باشد. اما پاسخ از اینکه تعبیر «الحدیث» به صورت مفرد به کار رفته، این است که «حدیث» اسم جنس است و با قرائن ذکر شده مشخص می شود که مراد حدیث در فرض تعارض است.</w:t>
      </w:r>
    </w:p>
    <w:p w:rsidR="00636F92" w:rsidRDefault="00636F92" w:rsidP="00FE7E61">
      <w:pPr>
        <w:jc w:val="lowKashida"/>
        <w:rPr>
          <w:rtl/>
        </w:rPr>
      </w:pPr>
      <w:r>
        <w:rPr>
          <w:rFonts w:hint="cs"/>
          <w:rtl/>
        </w:rPr>
        <w:t>بنابراین اشکال مرحوم آقای خویی بر روایت حارث بن مغیره قابل جواب است.</w:t>
      </w:r>
    </w:p>
    <w:p w:rsidR="003F4BAE" w:rsidRDefault="003F4BAE" w:rsidP="00FE7E61">
      <w:pPr>
        <w:pStyle w:val="Heading3"/>
        <w:jc w:val="lowKashida"/>
        <w:rPr>
          <w:rtl/>
        </w:rPr>
      </w:pPr>
      <w:bookmarkStart w:id="22" w:name="_Toc2161771"/>
      <w:r>
        <w:rPr>
          <w:rFonts w:hint="cs"/>
          <w:rtl/>
        </w:rPr>
        <w:t>ب: احتمال حکم به توسعه در روایت حارث به جهت تساقط متعارضین</w:t>
      </w:r>
      <w:bookmarkEnd w:id="22"/>
    </w:p>
    <w:p w:rsidR="003F4BAE" w:rsidRDefault="00636F92" w:rsidP="00FE7E61">
      <w:pPr>
        <w:jc w:val="lowKashida"/>
        <w:rPr>
          <w:rFonts w:hint="cs"/>
          <w:rtl/>
        </w:rPr>
      </w:pPr>
      <w:r>
        <w:rPr>
          <w:rFonts w:hint="cs"/>
          <w:rtl/>
        </w:rPr>
        <w:t>دومین اشکال بر استدلال به روایت حارث بن مغیره برای تخییر بین متعارضین در کتاب منتقی الاصول مطرح شده است.</w:t>
      </w:r>
    </w:p>
    <w:p w:rsidR="003F4BAE" w:rsidRDefault="00636F92" w:rsidP="00FE7E61">
      <w:pPr>
        <w:jc w:val="lowKashida"/>
        <w:rPr>
          <w:rFonts w:hint="cs"/>
          <w:rtl/>
        </w:rPr>
      </w:pPr>
      <w:r>
        <w:rPr>
          <w:rFonts w:hint="cs"/>
          <w:rtl/>
        </w:rPr>
        <w:t xml:space="preserve">ایشان </w:t>
      </w:r>
      <w:r w:rsidR="0068200B">
        <w:rPr>
          <w:rFonts w:hint="cs"/>
          <w:rtl/>
        </w:rPr>
        <w:t>فرموده اند: در روایت تعابیری همچون «موسع علیک الاخذ باحدهما» یا «موسع علیک العمل بهما» به کار نرفته است بلکه تعبیر</w:t>
      </w:r>
      <w:r>
        <w:rPr>
          <w:rFonts w:hint="cs"/>
          <w:rtl/>
        </w:rPr>
        <w:t xml:space="preserve"> </w:t>
      </w:r>
      <w:r w:rsidR="003F4BAE">
        <w:rPr>
          <w:rFonts w:hint="cs"/>
          <w:rtl/>
        </w:rPr>
        <w:t>«</w:t>
      </w:r>
      <w:r w:rsidR="003F4BAE" w:rsidRPr="00E30722">
        <w:rPr>
          <w:rtl/>
        </w:rPr>
        <w:t>فَمُوَسَّعٌ عَلَيْكَ</w:t>
      </w:r>
      <w:r w:rsidR="003F4BAE">
        <w:rPr>
          <w:rFonts w:hint="cs"/>
          <w:rtl/>
        </w:rPr>
        <w:t>»</w:t>
      </w:r>
      <w:r>
        <w:rPr>
          <w:rFonts w:hint="cs"/>
          <w:rtl/>
        </w:rPr>
        <w:t xml:space="preserve"> به کار رفته است</w:t>
      </w:r>
      <w:r w:rsidR="0068200B">
        <w:rPr>
          <w:rFonts w:hint="cs"/>
          <w:rtl/>
        </w:rPr>
        <w:t xml:space="preserve"> که ممکن است توسعه به لحاظ تساقط دو خبر متعارض و رجوع به اصل برائت باشد. </w:t>
      </w:r>
    </w:p>
    <w:p w:rsidR="003F4BAE" w:rsidRDefault="0068200B" w:rsidP="00FE7E61">
      <w:pPr>
        <w:jc w:val="lowKashida"/>
        <w:rPr>
          <w:rFonts w:hint="cs"/>
          <w:rtl/>
        </w:rPr>
      </w:pPr>
      <w:r>
        <w:rPr>
          <w:rFonts w:hint="cs"/>
          <w:rtl/>
        </w:rPr>
        <w:t xml:space="preserve">بنابراین معنای تعبیر </w:t>
      </w:r>
      <w:r>
        <w:rPr>
          <w:rFonts w:hint="cs"/>
          <w:rtl/>
        </w:rPr>
        <w:t>«</w:t>
      </w:r>
      <w:r w:rsidRPr="00E30722">
        <w:rPr>
          <w:rtl/>
        </w:rPr>
        <w:t>فَمُوَسَّعٌ عَلَيْكَ</w:t>
      </w:r>
      <w:r>
        <w:rPr>
          <w:rFonts w:hint="cs"/>
          <w:rtl/>
        </w:rPr>
        <w:t>»</w:t>
      </w:r>
      <w:r>
        <w:rPr>
          <w:rFonts w:hint="cs"/>
          <w:rtl/>
        </w:rPr>
        <w:t xml:space="preserve"> این گونه خواهد بود که دو روایت متعارض باید کالعدم محسوب شود و از ناحیه این دو روایت ضیق وجود ندارد بلکه به اصل برائت رجوع می شود. در نتیجه مفاد روایت با توسعه در عمل به یکی از دو خبر متفاوت است؛ چون چه بسا توسعه در عمل به یکی از دو خبر مانع از جریان اصل برائت شود. مفاد روایت شبیه تعابیری همچون «</w:t>
      </w:r>
      <w:r w:rsidRPr="0068200B">
        <w:rPr>
          <w:rtl/>
        </w:rPr>
        <w:t>النَّاسُ</w:t>
      </w:r>
      <w:r>
        <w:rPr>
          <w:rtl/>
        </w:rPr>
        <w:t xml:space="preserve"> فِي سَعَةٍ مَا لَمْ يَعْلَمُوا</w:t>
      </w:r>
      <w:r>
        <w:rPr>
          <w:rFonts w:hint="cs"/>
          <w:rtl/>
        </w:rPr>
        <w:t>» خواهد بود.</w:t>
      </w:r>
      <w:r w:rsidR="005A6B1B">
        <w:rPr>
          <w:rStyle w:val="FootnoteReference"/>
          <w:rtl/>
        </w:rPr>
        <w:footnoteReference w:id="5"/>
      </w:r>
    </w:p>
    <w:p w:rsidR="003F4BAE" w:rsidRDefault="003F4BAE" w:rsidP="00FE7E61">
      <w:pPr>
        <w:pStyle w:val="Heading4"/>
        <w:jc w:val="lowKashida"/>
        <w:rPr>
          <w:rtl/>
        </w:rPr>
      </w:pPr>
      <w:bookmarkStart w:id="23" w:name="_Toc2161772"/>
      <w:r>
        <w:rPr>
          <w:rFonts w:hint="cs"/>
          <w:rtl/>
        </w:rPr>
        <w:t>مناقشه در کلام منتقی الاصول</w:t>
      </w:r>
      <w:bookmarkEnd w:id="23"/>
    </w:p>
    <w:p w:rsidR="008F5341" w:rsidRDefault="0068200B" w:rsidP="00FE7E61">
      <w:pPr>
        <w:jc w:val="lowKashida"/>
        <w:rPr>
          <w:rtl/>
        </w:rPr>
      </w:pPr>
      <w:r>
        <w:rPr>
          <w:rFonts w:hint="cs"/>
          <w:rtl/>
        </w:rPr>
        <w:t xml:space="preserve">به نظر ما اشکال منتقی الاصول وارد نیست؛ چون ظاهر تعبیر </w:t>
      </w:r>
      <w:r>
        <w:rPr>
          <w:rFonts w:hint="cs"/>
          <w:rtl/>
        </w:rPr>
        <w:t>«</w:t>
      </w:r>
      <w:r w:rsidRPr="00E30722">
        <w:rPr>
          <w:rtl/>
        </w:rPr>
        <w:t>فَمُوَسَّعٌ عَلَيْكَ</w:t>
      </w:r>
      <w:r>
        <w:rPr>
          <w:rFonts w:hint="cs"/>
          <w:rtl/>
        </w:rPr>
        <w:t>»</w:t>
      </w:r>
      <w:r w:rsidR="009011D4">
        <w:rPr>
          <w:rFonts w:hint="cs"/>
          <w:rtl/>
        </w:rPr>
        <w:t xml:space="preserve">، </w:t>
      </w:r>
      <w:r>
        <w:rPr>
          <w:rFonts w:hint="cs"/>
          <w:rtl/>
        </w:rPr>
        <w:t>توسعه فعلی</w:t>
      </w:r>
      <w:r w:rsidR="009011D4">
        <w:rPr>
          <w:rFonts w:hint="cs"/>
          <w:rtl/>
        </w:rPr>
        <w:t>ه</w:t>
      </w:r>
      <w:r>
        <w:rPr>
          <w:rFonts w:hint="cs"/>
          <w:rtl/>
        </w:rPr>
        <w:t xml:space="preserve"> </w:t>
      </w:r>
      <w:r w:rsidR="00BD5F3B">
        <w:rPr>
          <w:rFonts w:hint="cs"/>
          <w:rtl/>
        </w:rPr>
        <w:t xml:space="preserve">در عمل به یکی از دو خبر </w:t>
      </w:r>
      <w:r>
        <w:rPr>
          <w:rFonts w:hint="cs"/>
          <w:rtl/>
        </w:rPr>
        <w:t>است</w:t>
      </w:r>
      <w:r w:rsidR="009011D4">
        <w:rPr>
          <w:rFonts w:hint="cs"/>
          <w:rtl/>
        </w:rPr>
        <w:t>، اما</w:t>
      </w:r>
      <w:r w:rsidR="00BD5F3B">
        <w:rPr>
          <w:rFonts w:hint="cs"/>
          <w:rtl/>
        </w:rPr>
        <w:t xml:space="preserve"> در کلام منتقی الاصول توسعه به لحاظ اصل عملی مطرح شده است که معنای آن الغاء </w:t>
      </w:r>
      <w:r w:rsidR="009011D4">
        <w:rPr>
          <w:rFonts w:hint="cs"/>
          <w:rtl/>
        </w:rPr>
        <w:t xml:space="preserve">عام فواقانی یا </w:t>
      </w:r>
      <w:r w:rsidR="00BD5F3B">
        <w:rPr>
          <w:rFonts w:hint="cs"/>
          <w:rtl/>
        </w:rPr>
        <w:t>اصول حاکم بر اصل برائت است</w:t>
      </w:r>
      <w:r>
        <w:rPr>
          <w:rFonts w:hint="cs"/>
          <w:rtl/>
        </w:rPr>
        <w:t xml:space="preserve">، </w:t>
      </w:r>
      <w:r w:rsidR="009011D4">
        <w:rPr>
          <w:rFonts w:hint="cs"/>
          <w:rtl/>
        </w:rPr>
        <w:t>در حالی این روایت ظهوری در الغاء عمومات یا سایر اصول عملیه غیر از اصل برائت ندارد. علاوه بر اینکه اصل عملی در همه موارد برائت نیست، بلکه چه بسا در صورتی که عام فوقانی وجود نداشته باشد، اصل عملی مقتضی تنجّز تکلیف باشد؛</w:t>
      </w:r>
      <w:r w:rsidR="00BD5F3B">
        <w:rPr>
          <w:rFonts w:hint="cs"/>
          <w:rtl/>
        </w:rPr>
        <w:t xml:space="preserve"> مثل اینکه خبری دال بر صحت معامله و خبر دیگر دال بر فساد آن با</w:t>
      </w:r>
      <w:r w:rsidR="009011D4">
        <w:rPr>
          <w:rFonts w:hint="cs"/>
          <w:rtl/>
        </w:rPr>
        <w:t>شد که</w:t>
      </w:r>
      <w:r w:rsidR="00BD5F3B">
        <w:rPr>
          <w:rFonts w:hint="cs"/>
          <w:rtl/>
        </w:rPr>
        <w:t xml:space="preserve"> مقتضای اصل عم</w:t>
      </w:r>
      <w:r w:rsidR="009011D4">
        <w:rPr>
          <w:rFonts w:hint="cs"/>
          <w:rtl/>
        </w:rPr>
        <w:t>لی عدم ترتب اثر بر معامله است و</w:t>
      </w:r>
      <w:r w:rsidR="00BD5F3B">
        <w:rPr>
          <w:rFonts w:hint="cs"/>
          <w:rtl/>
        </w:rPr>
        <w:t xml:space="preserve"> از آن تعبیر به اصالة الفساد می شود. </w:t>
      </w:r>
    </w:p>
    <w:p w:rsidR="00BD5F3B" w:rsidRDefault="00BD5F3B" w:rsidP="00FE7E61">
      <w:pPr>
        <w:jc w:val="lowKashida"/>
        <w:rPr>
          <w:rtl/>
        </w:rPr>
      </w:pPr>
      <w:r>
        <w:rPr>
          <w:rFonts w:hint="cs"/>
          <w:rtl/>
        </w:rPr>
        <w:t xml:space="preserve">بنابراین مفاد </w:t>
      </w:r>
      <w:r>
        <w:rPr>
          <w:rFonts w:hint="cs"/>
          <w:rtl/>
        </w:rPr>
        <w:t>«</w:t>
      </w:r>
      <w:r w:rsidRPr="00E30722">
        <w:rPr>
          <w:rtl/>
        </w:rPr>
        <w:t>فَمُوَسَّعٌ عَلَيْكَ</w:t>
      </w:r>
      <w:r>
        <w:rPr>
          <w:rFonts w:hint="cs"/>
          <w:rtl/>
        </w:rPr>
        <w:t>»</w:t>
      </w:r>
      <w:r>
        <w:rPr>
          <w:rFonts w:hint="cs"/>
          <w:rtl/>
        </w:rPr>
        <w:t xml:space="preserve"> نمی تواند جریان اصل برائت از باب جریان اصل عملی بعد از تساقط دو خبر باشد.</w:t>
      </w:r>
    </w:p>
    <w:p w:rsidR="008F5341" w:rsidRDefault="009011D4" w:rsidP="00FE7E61">
      <w:pPr>
        <w:jc w:val="lowKashida"/>
        <w:rPr>
          <w:rtl/>
        </w:rPr>
      </w:pPr>
      <w:r>
        <w:rPr>
          <w:rFonts w:hint="cs"/>
          <w:rtl/>
        </w:rPr>
        <w:lastRenderedPageBreak/>
        <w:t>البته در اینجا ممکن است اشکال شود که در موثقه سماعه تعبیر «</w:t>
      </w:r>
      <w:r w:rsidRPr="009011D4">
        <w:rPr>
          <w:rtl/>
        </w:rPr>
        <w:t>فَهُوَ فِي سَعَةٍ حَتَّى يَلْقَاهُ</w:t>
      </w:r>
      <w:r>
        <w:rPr>
          <w:rFonts w:hint="cs"/>
          <w:rtl/>
        </w:rPr>
        <w:t>» وجود داشت، اما حکم به اجمال این تعبیر شد، در حالی که ظاهر آن سعه فعلیه بوده است که اقتضای سعه در اخذ به یکی از دو حدیث دارد. در پاسخ این اشکال می گوئیم: در موثقه سماعه بعد از تعبیر</w:t>
      </w:r>
      <w:r w:rsidR="008F5341" w:rsidRPr="007C4A74">
        <w:rPr>
          <w:color w:val="008000"/>
          <w:rtl/>
        </w:rPr>
        <w:t xml:space="preserve"> </w:t>
      </w:r>
      <w:r>
        <w:rPr>
          <w:rFonts w:hint="cs"/>
          <w:color w:val="008000"/>
          <w:rtl/>
        </w:rPr>
        <w:t>«</w:t>
      </w:r>
      <w:r w:rsidR="008F5341" w:rsidRPr="007C4A74">
        <w:rPr>
          <w:color w:val="008000"/>
          <w:rtl/>
        </w:rPr>
        <w:t>سَأَلْتُهُ عَنْ رَجُلٍ اخْتَلَفَ عَلَيْهِ رَجُلَانِ مِنْ أَهْلِ دِينِهِ فِي أَمْرٍ كِلَاهُمَا يَرْوِيهِ أَحَدُهُمَا يَأْمُرُ بِأَخْذِهِ وَ الْآخَرُ يَنْهَاهُ عَنْهُ كَيْفَ يَصْنَعُ</w:t>
      </w:r>
      <w:r>
        <w:rPr>
          <w:rFonts w:hint="cs"/>
          <w:color w:val="008000"/>
          <w:rtl/>
        </w:rPr>
        <w:t xml:space="preserve">» </w:t>
      </w:r>
      <w:r>
        <w:rPr>
          <w:rFonts w:hint="cs"/>
          <w:rtl/>
        </w:rPr>
        <w:t>امام علیه السلام تعبیر «</w:t>
      </w:r>
      <w:r w:rsidR="008F5341" w:rsidRPr="007C4A74">
        <w:rPr>
          <w:color w:val="008000"/>
          <w:rtl/>
        </w:rPr>
        <w:t>يُرْجِئُهُ حَتَّى يَلْقَى مَنْ يُخْبِرُهُ فَهُوَ فِي سَعَةٍ حَتَّى يَلْقَاهُ‏</w:t>
      </w:r>
      <w:r w:rsidR="008F5341" w:rsidRPr="007C4A74">
        <w:rPr>
          <w:rFonts w:hint="cs"/>
          <w:color w:val="008000"/>
          <w:rtl/>
        </w:rPr>
        <w:t>»</w:t>
      </w:r>
      <w:r w:rsidR="008F5341" w:rsidRPr="007C4A74">
        <w:rPr>
          <w:vertAlign w:val="superscript"/>
          <w:rtl/>
        </w:rPr>
        <w:footnoteReference w:id="6"/>
      </w:r>
      <w:r>
        <w:rPr>
          <w:rFonts w:hint="cs"/>
          <w:color w:val="008000"/>
          <w:rtl/>
        </w:rPr>
        <w:t xml:space="preserve"> </w:t>
      </w:r>
      <w:r>
        <w:rPr>
          <w:rFonts w:hint="cs"/>
          <w:rtl/>
        </w:rPr>
        <w:t>را به کار برده اند که با وجود امر به تأخیر، دیگر ظهور در توسعه نسبت به اخذ یکی از دو حدیث وجود ندارد، اما در روایت محل بحث، امر به تأخیر وجود ندارد بلکه صرفا حکم به توسعه شده است که ظاهر آن این است که به هر یک از دو روایت اخذ شود.</w:t>
      </w:r>
    </w:p>
    <w:p w:rsidR="00EA46B9" w:rsidRDefault="009011D4" w:rsidP="00FE7E61">
      <w:pPr>
        <w:jc w:val="lowKashida"/>
        <w:rPr>
          <w:rtl/>
        </w:rPr>
      </w:pPr>
      <w:r>
        <w:rPr>
          <w:rFonts w:hint="cs"/>
          <w:rtl/>
        </w:rPr>
        <w:t>نکته تأکید بر وثاقت کل راویان این است که اگر یکی از دو راوی ثقه بوده و دیگری ثقه نباشد، صرفا خبر راوی ثقه حجت خواهد بود و دیگری اساسا حجت نخواهد بود</w:t>
      </w:r>
      <w:r w:rsidR="00D0063E">
        <w:rPr>
          <w:rFonts w:hint="cs"/>
          <w:rtl/>
        </w:rPr>
        <w:t>، اما در صورت ثقه بودن راویان هر دو روایت، ظهور «</w:t>
      </w:r>
      <w:r w:rsidR="00D0063E" w:rsidRPr="008F5341">
        <w:rPr>
          <w:rtl/>
        </w:rPr>
        <w:t>فَمُوَسَّعٌ عَلَيْكَ</w:t>
      </w:r>
      <w:r w:rsidR="00D0063E">
        <w:rPr>
          <w:rFonts w:hint="cs"/>
          <w:rtl/>
        </w:rPr>
        <w:t>» به لحاظ اخذ به هر یک از دو روایت خواهد شد.</w:t>
      </w:r>
    </w:p>
    <w:p w:rsidR="00EA46B9" w:rsidRDefault="00EA46B9" w:rsidP="00FE7E61">
      <w:pPr>
        <w:pStyle w:val="Heading3"/>
        <w:jc w:val="lowKashida"/>
        <w:rPr>
          <w:rtl/>
        </w:rPr>
      </w:pPr>
      <w:bookmarkStart w:id="24" w:name="_Toc2161773"/>
      <w:r>
        <w:rPr>
          <w:rFonts w:hint="cs"/>
          <w:rtl/>
        </w:rPr>
        <w:t xml:space="preserve">ج: انصراف به عصر حضور به جهت عدم اختصاص لفظ «قائم» به امام عصر </w:t>
      </w:r>
      <w:r w:rsidRPr="00EA46B9">
        <w:rPr>
          <w:rFonts w:hint="cs"/>
          <w:vertAlign w:val="superscript"/>
          <w:rtl/>
        </w:rPr>
        <w:t>عجل الله تعالی فرجه</w:t>
      </w:r>
      <w:bookmarkEnd w:id="24"/>
    </w:p>
    <w:p w:rsidR="00EA46B9" w:rsidRDefault="00D0063E" w:rsidP="00FE7E61">
      <w:pPr>
        <w:jc w:val="lowKashida"/>
        <w:rPr>
          <w:rFonts w:hint="cs"/>
          <w:rtl/>
        </w:rPr>
      </w:pPr>
      <w:r>
        <w:rPr>
          <w:rFonts w:hint="cs"/>
          <w:rtl/>
        </w:rPr>
        <w:t xml:space="preserve">سومین اشکال بر استدلال به روایت حارث بن مغیره در کلام محقق اصفهانی مطرح شده است. </w:t>
      </w:r>
    </w:p>
    <w:p w:rsidR="00D0063E" w:rsidRDefault="00D0063E" w:rsidP="00FE7E61">
      <w:pPr>
        <w:jc w:val="lowKashida"/>
        <w:rPr>
          <w:rFonts w:hint="cs"/>
          <w:rtl/>
        </w:rPr>
      </w:pPr>
      <w:r>
        <w:rPr>
          <w:rFonts w:hint="cs"/>
          <w:rtl/>
        </w:rPr>
        <w:t>ایشان فرموده اند: لفظ «قائم» ظهور در امام عصر عجّ الله تعالی فرجه الشّریف ندارد بلکه مراد هر یک از ائمه معصومین علیهم السلام است؛ چون هر یک از ائمه علیهم السلام قائم به امر امامت هستند.</w:t>
      </w:r>
    </w:p>
    <w:p w:rsidR="00D0063E" w:rsidRDefault="00D0063E" w:rsidP="00FE7E61">
      <w:pPr>
        <w:jc w:val="lowKashida"/>
        <w:rPr>
          <w:rFonts w:hint="cs"/>
          <w:rtl/>
        </w:rPr>
      </w:pPr>
      <w:r>
        <w:rPr>
          <w:rFonts w:hint="cs"/>
          <w:rtl/>
        </w:rPr>
        <w:t xml:space="preserve">بنابراین گویا در این روایت تعبیر «موسع علیک حتی تری الامام علیه السلام فتردّه الیه» به کار رفته است که انصراف این تعبیر زمانی خواهد بود که امکان رؤیت امام علیه السلام وجود داشته باشد که همان عصر حضور است. البته اگر لفظ </w:t>
      </w:r>
      <w:r>
        <w:rPr>
          <w:rFonts w:hint="cs"/>
          <w:rtl/>
        </w:rPr>
        <w:t>«قائم»</w:t>
      </w:r>
      <w:r>
        <w:rPr>
          <w:rFonts w:hint="cs"/>
          <w:rtl/>
        </w:rPr>
        <w:t xml:space="preserve"> نص در امام عصر عجّ الله تعالی فرجه الشّریف باشد، معنای روایت سعه تا زمان ظهور است، اما ظاهر لفظ </w:t>
      </w:r>
      <w:r>
        <w:rPr>
          <w:rFonts w:hint="cs"/>
          <w:rtl/>
        </w:rPr>
        <w:t>«قائم»</w:t>
      </w:r>
      <w:r>
        <w:rPr>
          <w:rFonts w:hint="cs"/>
          <w:rtl/>
        </w:rPr>
        <w:t xml:space="preserve"> مطلق امام است و در نتیجه روایت حارث همانند موثقه خواهد شد که مراد از «من یخبره» امام علیه السلام است و انصراف به فرض تمکّن رؤیت امام علیه السلام خواهد داشت.</w:t>
      </w:r>
      <w:r w:rsidR="005A6B1B">
        <w:rPr>
          <w:rStyle w:val="FootnoteReference"/>
          <w:rtl/>
        </w:rPr>
        <w:footnoteReference w:id="7"/>
      </w:r>
    </w:p>
    <w:p w:rsidR="00EA46B9" w:rsidRDefault="00EA46B9" w:rsidP="00FE7E61">
      <w:pPr>
        <w:pStyle w:val="Heading4"/>
        <w:jc w:val="lowKashida"/>
        <w:rPr>
          <w:rtl/>
        </w:rPr>
      </w:pPr>
      <w:bookmarkStart w:id="25" w:name="_Toc2161774"/>
      <w:r>
        <w:rPr>
          <w:rFonts w:hint="cs"/>
          <w:rtl/>
        </w:rPr>
        <w:t>مناقشه در کلام محقق اصفهانی</w:t>
      </w:r>
      <w:bookmarkEnd w:id="25"/>
    </w:p>
    <w:p w:rsidR="00EA46B9" w:rsidRDefault="00671AE1" w:rsidP="00FE7E61">
      <w:pPr>
        <w:jc w:val="lowKashida"/>
        <w:rPr>
          <w:rtl/>
        </w:rPr>
      </w:pPr>
      <w:r>
        <w:rPr>
          <w:rFonts w:hint="cs"/>
          <w:rtl/>
        </w:rPr>
        <w:t>به نظر ما کلام محقق اصفهانی صحیح نبوده و دو اشکال بر آن وارد است:</w:t>
      </w:r>
    </w:p>
    <w:p w:rsidR="00671AE1" w:rsidRDefault="00D0063E" w:rsidP="00FE7E61">
      <w:pPr>
        <w:pStyle w:val="ListParagraph"/>
        <w:numPr>
          <w:ilvl w:val="0"/>
          <w:numId w:val="17"/>
        </w:numPr>
        <w:jc w:val="lowKashida"/>
        <w:rPr>
          <w:rFonts w:hint="cs"/>
        </w:rPr>
      </w:pPr>
      <w:r>
        <w:rPr>
          <w:rFonts w:hint="cs"/>
          <w:rtl/>
        </w:rPr>
        <w:t xml:space="preserve">اشکال اول در کلام محقق اصفهانی این است که حتی اگر تعبیر روایت به صورت </w:t>
      </w:r>
      <w:r>
        <w:rPr>
          <w:rFonts w:hint="cs"/>
          <w:rtl/>
        </w:rPr>
        <w:t>«موسع علیک حتی تری الامام علیه السلام فتردّه الیه»</w:t>
      </w:r>
      <w:r>
        <w:rPr>
          <w:rFonts w:hint="cs"/>
          <w:rtl/>
        </w:rPr>
        <w:t xml:space="preserve"> باشد، شامل عصر حاضر خواهد شد؛ چون عدم امکان رؤیت امام علیه السلام در عصر </w:t>
      </w:r>
      <w:r>
        <w:rPr>
          <w:rFonts w:hint="cs"/>
          <w:rtl/>
        </w:rPr>
        <w:lastRenderedPageBreak/>
        <w:t xml:space="preserve">حاضر، بالعرض ایجاد شده است و در نتیجه شمول تعبیر نسبت به ما مشکلی ندارد؛ همان گونه که اگر شخصی بالعرض امکان ملاقات فرزند خود را نداشته باشد، تعبیر </w:t>
      </w:r>
      <w:r w:rsidR="00EA46B9">
        <w:rPr>
          <w:rFonts w:hint="cs"/>
          <w:rtl/>
        </w:rPr>
        <w:t>«لایزول حزنی حتی أری ولدی»</w:t>
      </w:r>
      <w:r>
        <w:rPr>
          <w:rFonts w:hint="cs"/>
          <w:rtl/>
        </w:rPr>
        <w:t xml:space="preserve"> را به کار می برد و کاملا هم عرفی است</w:t>
      </w:r>
      <w:r w:rsidR="00FE3A02">
        <w:rPr>
          <w:rFonts w:hint="cs"/>
          <w:rtl/>
        </w:rPr>
        <w:t>.</w:t>
      </w:r>
    </w:p>
    <w:p w:rsidR="00FE3A02" w:rsidRDefault="00FE3A02" w:rsidP="00FE7E61">
      <w:pPr>
        <w:pStyle w:val="ListParagraph"/>
        <w:jc w:val="lowKashida"/>
        <w:rPr>
          <w:rtl/>
        </w:rPr>
      </w:pPr>
      <w:r>
        <w:rPr>
          <w:rFonts w:hint="cs"/>
          <w:rtl/>
        </w:rPr>
        <w:t xml:space="preserve">البته ممکن است گفته شود که در صورت مطلق بودن لفظ «امام» علیه السلام، اگر ضمیر به کار رفته در روایت حارث به صورت غائب به کار می رفت که «اذا سمع الرجل من اصحابه حدیثا و کلهم ثقه فموسع علیه»، این تعبیر شامل حال حاضر هم می شد، اما فرض این است که خطاب نسبت به حارث بن مغیره صورت گرفته و امام علیه السلام حارث بن مغیره را مخاطب قرار داده و تعبیر </w:t>
      </w:r>
      <w:r>
        <w:rPr>
          <w:rFonts w:hint="cs"/>
          <w:rtl/>
        </w:rPr>
        <w:t>«</w:t>
      </w:r>
      <w:r w:rsidRPr="00FE3A02">
        <w:rPr>
          <w:rtl/>
        </w:rPr>
        <w:t>إِذَا سَمِعْتَ مِنْ أَصْحَابِكَ الْحَدِيثَ وَ كُلُّه</w:t>
      </w:r>
      <w:r>
        <w:rPr>
          <w:rtl/>
        </w:rPr>
        <w:t>ُمْ ثِقَةٌ فَمُوَسَّعٌ عَلَيْكَ</w:t>
      </w:r>
      <w:r>
        <w:rPr>
          <w:rFonts w:hint="cs"/>
          <w:rtl/>
        </w:rPr>
        <w:t>»</w:t>
      </w:r>
      <w:r>
        <w:rPr>
          <w:rFonts w:hint="cs"/>
          <w:rtl/>
        </w:rPr>
        <w:t xml:space="preserve"> را به کار برده اند. در نتیجه مخاطب حارث بن مغیره است که در زمان امام صادق علیه السلام بوده است و برای شمول حکم مطرح شده در روایت باید الغاء خصوصیت صورت گیرد، در حالی که الغای خصوصیت نیازمند قطع به عدم فرق است و قطع وجود ندارد که بین افراد حاضر در زمان ائمه علیهم السلام و حال حاضر تفاوتی وجود نداشته باشد؛ چون چه بسا با توجه به اینکه در زمان ائمه علیهم السلام شرائط تقیه بوده است حکم به توسعه شده باشد، اما درعصر غیبت احادیث بیان شده و شرائط تقیه وجود ندارد و لذا چه بسا دیگر توسعه دارای مصحلت نباشد.</w:t>
      </w:r>
    </w:p>
    <w:p w:rsidR="00FE3A02" w:rsidRDefault="00FE3A02" w:rsidP="00FE7E61">
      <w:pPr>
        <w:pStyle w:val="ListParagraph"/>
        <w:numPr>
          <w:ilvl w:val="0"/>
          <w:numId w:val="17"/>
        </w:numPr>
        <w:jc w:val="lowKashida"/>
      </w:pPr>
      <w:r>
        <w:rPr>
          <w:rFonts w:hint="cs"/>
          <w:rtl/>
        </w:rPr>
        <w:t>اشکال دوم در کلام محقق اصفهانی این است در صورت تتبّع در روایات به دست خواهد آمد که لفظ «قائم» در روایات ظهور در امام عصر عجّ الله تعالی فرجه الشّریف دارد؛ چون در بررسی کتاب شریف کافی 34 مورد به دست آمده است که مراد از «قائم»، امام عصر عجّ الله تعالی فرجه الشّریف است.</w:t>
      </w:r>
      <w:r>
        <w:rPr>
          <w:rStyle w:val="FootnoteReference"/>
          <w:rtl/>
        </w:rPr>
        <w:footnoteReference w:id="8"/>
      </w:r>
    </w:p>
    <w:p w:rsidR="009C0965" w:rsidRDefault="009C0965" w:rsidP="00FE7E61">
      <w:pPr>
        <w:pStyle w:val="ListParagraph"/>
        <w:jc w:val="lowKashida"/>
      </w:pPr>
      <w:r>
        <w:rPr>
          <w:rFonts w:hint="cs"/>
          <w:rtl/>
        </w:rPr>
        <w:t>البته مواردی هم وجود دارد که لفظ «قائم» در مطلق امام معصوم علیه السلام به کار رفته است که همه این موارد همراه با قرینه بوده است که در این مجال به چند مورد اشاره می شود:</w:t>
      </w:r>
    </w:p>
    <w:p w:rsidR="009C0965" w:rsidRDefault="009C0965" w:rsidP="00FE7E61">
      <w:pPr>
        <w:pStyle w:val="ListParagraph"/>
        <w:numPr>
          <w:ilvl w:val="0"/>
          <w:numId w:val="18"/>
        </w:numPr>
        <w:jc w:val="lowKashida"/>
        <w:rPr>
          <w:color w:val="008000"/>
        </w:rPr>
      </w:pPr>
      <w:r>
        <w:rPr>
          <w:rFonts w:hint="cs"/>
          <w:rtl/>
        </w:rPr>
        <w:t xml:space="preserve">جابر بن یزید جعفی از امام باقر علیه السلام نقل کرده است: </w:t>
      </w:r>
      <w:r w:rsidR="00D84C3F" w:rsidRPr="009C0965">
        <w:rPr>
          <w:rFonts w:hint="cs"/>
          <w:color w:val="008000"/>
          <w:rtl/>
        </w:rPr>
        <w:t>«</w:t>
      </w:r>
      <w:r w:rsidR="00D84C3F" w:rsidRPr="009C0965">
        <w:rPr>
          <w:color w:val="008000"/>
          <w:rtl/>
        </w:rPr>
        <w:t>سُئِلَ عَنِ الْقَائِمِ ع فَضَرَبَ بِيَدِهِ عَلَى أَبِي عَبْدِ اللَّهِ ع فَقَالَ هَذَا وَ اللَّهِ قَائِمُ آلِ مُحَمَّدٍ ص قَالَ عَنْبَسَةُ فَلَمَّا قُبِضَ أَبُو جَعْفَرٍ ع دَخَلْتُ عَلَى أَبِي عَبْدِ اللَّهِ ع فَأَخْبَرْتُهُ بِذَلِكَ فَقَالَ صَدَقَ جَابِرٌ ثُمَّ قَالَ لَعَلَّكُمْ تَرَوْنَ أَنْ لَيْسَ كُلُّ إِمَامٍ هُوَ الْقَائِمَ بَعْدَ الْإِمَامِ الَّذِي كَانَ قَبْلَهُ.</w:t>
      </w:r>
      <w:r w:rsidR="00D84C3F" w:rsidRPr="009C0965">
        <w:rPr>
          <w:rFonts w:hint="cs"/>
          <w:color w:val="008000"/>
          <w:rtl/>
        </w:rPr>
        <w:t>»</w:t>
      </w:r>
      <w:r w:rsidR="00D84C3F">
        <w:rPr>
          <w:rStyle w:val="FootnoteReference"/>
          <w:color w:val="008000"/>
          <w:rtl/>
        </w:rPr>
        <w:footnoteReference w:id="9"/>
      </w:r>
    </w:p>
    <w:p w:rsidR="00D84C3F" w:rsidRPr="009C0965" w:rsidRDefault="009C0965" w:rsidP="00FE7E61">
      <w:pPr>
        <w:pStyle w:val="ListParagraph"/>
        <w:numPr>
          <w:ilvl w:val="0"/>
          <w:numId w:val="18"/>
        </w:numPr>
        <w:jc w:val="lowKashida"/>
        <w:rPr>
          <w:color w:val="008000"/>
          <w:rtl/>
        </w:rPr>
      </w:pPr>
      <w:r>
        <w:rPr>
          <w:rFonts w:hint="cs"/>
          <w:rtl/>
        </w:rPr>
        <w:lastRenderedPageBreak/>
        <w:t>حکم بن ابی</w:t>
      </w:r>
      <w:r>
        <w:t xml:space="preserve"> </w:t>
      </w:r>
      <w:r>
        <w:rPr>
          <w:rFonts w:hint="cs"/>
          <w:rtl/>
        </w:rPr>
        <w:t xml:space="preserve">نعیم نقل کرده است: </w:t>
      </w:r>
      <w:r w:rsidR="00D84C3F" w:rsidRPr="009C0965">
        <w:rPr>
          <w:rFonts w:hint="cs"/>
          <w:color w:val="008000"/>
          <w:rtl/>
        </w:rPr>
        <w:t>«</w:t>
      </w:r>
      <w:r w:rsidR="00D84C3F" w:rsidRPr="009C0965">
        <w:rPr>
          <w:color w:val="008000"/>
          <w:rtl/>
        </w:rPr>
        <w:t>إِنِّي جَعَلْتُ لِلَّهِ عَلَيَّ نَذْراً وَ صِيَاماً وَ صَدَقَةً بَيْنَ الرُّكْنِ وَ الْمَقَامِ إِنْ أَنَا لَقِيتُكَ أَنْ لَا أَخْرُجَ مِنَ الْمَدِينَةِ حَتَّى أَعْلَمَ أَنَّكَ قَائِمُ آلِ مُحَمَّدٍ أَمْ لَا فَإِ</w:t>
      </w:r>
      <w:r w:rsidR="007D416C" w:rsidRPr="009C0965">
        <w:rPr>
          <w:color w:val="008000"/>
          <w:rtl/>
        </w:rPr>
        <w:t>نْ كُنْتَ أَنْتَ رَابَطْتُكَ</w:t>
      </w:r>
      <w:r w:rsidR="00D84C3F" w:rsidRPr="009C0965">
        <w:rPr>
          <w:color w:val="008000"/>
          <w:rtl/>
        </w:rPr>
        <w:t xml:space="preserve"> وَ إِنْ لَمْ تَكُنْ أَنْتَ سِرْتُ فِي الْأَرْضِ فَطَلَبْتُ الْمَعَاشَ فَقَالَ يَا حَكَمُ كُلُّنَا قَائِمٌ بِأَمْرِ اللَّهِ قُلْتُ فَأَنْتَ الْمَهْدِيُّ قَالَ كُلُّنَا نَهْدِي إِلَى اللَّهِ قُلْتُ فَأَنْتَ صَاحِبُ السَّيْفِ قَالَ كُلُّنَا صَاحِبُ السَّيْفِ وَ وَارِثُ السَّيْفِ قُلْتُ فَأَنْتَ الَّذِي تَقْتُلُ أَعْدَاءَ اللَّهِ وَ يَعِزُّ بِكَ أَوْلِيَاءُ اللَّهِ وَ يَظْهَرُ بِكَ دِينُ اللَّهِ فَقَالَ يَا حَكَمُ كَيْفَ أَكُونُ أَنَا وَ قَدْ بَلَغْتُ خَمْساً وَ أَرْبَعِينَ سَنَةً وَ إِنَّ صَاحِبَ هَذَا الْأَمْرِ أَقْرَبُ عَهْداً بِاللَّبَنِ مِنِّي وَ أَخَفُّ عَلَى ظَهْرِ الدَّابَّةِ.</w:t>
      </w:r>
      <w:r w:rsidR="00D84C3F" w:rsidRPr="009C0965">
        <w:rPr>
          <w:rFonts w:hint="cs"/>
          <w:color w:val="008000"/>
          <w:rtl/>
        </w:rPr>
        <w:t>»</w:t>
      </w:r>
      <w:r w:rsidR="00D84C3F">
        <w:rPr>
          <w:rStyle w:val="FootnoteReference"/>
          <w:color w:val="008000"/>
          <w:rtl/>
        </w:rPr>
        <w:footnoteReference w:id="10"/>
      </w:r>
    </w:p>
    <w:p w:rsidR="00671AE1" w:rsidRPr="009C0965" w:rsidRDefault="009C0965" w:rsidP="00FE7E61">
      <w:pPr>
        <w:pStyle w:val="ListParagraph"/>
        <w:numPr>
          <w:ilvl w:val="0"/>
          <w:numId w:val="18"/>
        </w:numPr>
        <w:jc w:val="lowKashida"/>
        <w:rPr>
          <w:color w:val="008000"/>
        </w:rPr>
      </w:pPr>
      <w:r>
        <w:rPr>
          <w:rFonts w:hint="cs"/>
          <w:rtl/>
        </w:rPr>
        <w:t xml:space="preserve">ابی خدیجه نقل کرده است: </w:t>
      </w:r>
      <w:r w:rsidR="00D84C3F" w:rsidRPr="009C0965">
        <w:rPr>
          <w:rFonts w:hint="cs"/>
          <w:color w:val="008000"/>
          <w:rtl/>
        </w:rPr>
        <w:t>«</w:t>
      </w:r>
      <w:r w:rsidR="00D84C3F" w:rsidRPr="009C0965">
        <w:rPr>
          <w:color w:val="008000"/>
          <w:rtl/>
        </w:rPr>
        <w:t>أَنَّهُ سُئِلَ عَنِ الْقَائِمِ فَقَالَ كُلُّنَا قَائِمٌ بِأَمْرِ اللَّهِ وَاحِدٌ بَعْدَ وَاحِدٍ حَتَّى يَجِي‏ءَ صَاحِبُ السَّيْفِ فَإِذَا جَاءَ صَاحِبُ السَّيْفِ جَاءَ بِأَمْرٍ غَيْرِ الَّذِي كَانَ.</w:t>
      </w:r>
      <w:r w:rsidR="00D84C3F" w:rsidRPr="009C0965">
        <w:rPr>
          <w:rFonts w:hint="cs"/>
          <w:color w:val="008000"/>
          <w:rtl/>
        </w:rPr>
        <w:t>»</w:t>
      </w:r>
      <w:r w:rsidR="00D84C3F">
        <w:rPr>
          <w:rStyle w:val="FootnoteReference"/>
          <w:color w:val="008000"/>
          <w:rtl/>
        </w:rPr>
        <w:footnoteReference w:id="11"/>
      </w:r>
    </w:p>
    <w:p w:rsidR="00671AE1" w:rsidRPr="009C0965" w:rsidRDefault="009C0965" w:rsidP="00FE7E61">
      <w:pPr>
        <w:pStyle w:val="ListParagraph"/>
        <w:numPr>
          <w:ilvl w:val="0"/>
          <w:numId w:val="18"/>
        </w:numPr>
        <w:jc w:val="lowKashida"/>
        <w:rPr>
          <w:color w:val="008000"/>
        </w:rPr>
      </w:pPr>
      <w:r>
        <w:rPr>
          <w:rFonts w:hint="cs"/>
          <w:rtl/>
        </w:rPr>
        <w:t xml:space="preserve">عبدالله بن سنان نقل کرده است: </w:t>
      </w:r>
      <w:r w:rsidR="00D84C3F" w:rsidRPr="009C0965">
        <w:rPr>
          <w:rFonts w:hint="cs"/>
          <w:color w:val="008000"/>
          <w:rtl/>
        </w:rPr>
        <w:t>«</w:t>
      </w:r>
      <w:r w:rsidR="00D84C3F" w:rsidRPr="009C0965">
        <w:rPr>
          <w:color w:val="008000"/>
          <w:rtl/>
        </w:rPr>
        <w:t>قُلْت‏</w:t>
      </w:r>
      <w:r w:rsidR="00D84C3F" w:rsidRPr="009C0965">
        <w:rPr>
          <w:rFonts w:hint="cs"/>
          <w:color w:val="008000"/>
          <w:rtl/>
        </w:rPr>
        <w:t xml:space="preserve"> </w:t>
      </w:r>
      <w:r w:rsidR="00D84C3F" w:rsidRPr="009C0965">
        <w:rPr>
          <w:color w:val="008000"/>
          <w:rtl/>
        </w:rPr>
        <w:t>لِأَبِي عَبْدِ اللَّهِ ع- يَوْمَ نَدْعُوا كُلَّ أُناسٍ بِإِمامِهِمْ قَالَ إِمَامِهِمُ الَّذِي بَيْنَ أَظْهُرِهِمْ وَ هُوَ قَائِمُ أَهْلِ زَمَانِهِ.</w:t>
      </w:r>
      <w:r w:rsidR="00D84C3F" w:rsidRPr="009C0965">
        <w:rPr>
          <w:rFonts w:hint="cs"/>
          <w:color w:val="008000"/>
          <w:rtl/>
        </w:rPr>
        <w:t>»</w:t>
      </w:r>
      <w:r w:rsidR="00D84C3F">
        <w:rPr>
          <w:rStyle w:val="FootnoteReference"/>
          <w:color w:val="008000"/>
        </w:rPr>
        <w:footnoteReference w:id="12"/>
      </w:r>
    </w:p>
    <w:p w:rsidR="00671AE1" w:rsidRDefault="009C0965" w:rsidP="00FE7E61">
      <w:pPr>
        <w:pStyle w:val="ListParagraph"/>
        <w:numPr>
          <w:ilvl w:val="0"/>
          <w:numId w:val="18"/>
        </w:numPr>
        <w:jc w:val="lowKashida"/>
      </w:pPr>
      <w:r>
        <w:rPr>
          <w:rFonts w:hint="cs"/>
          <w:rtl/>
        </w:rPr>
        <w:t xml:space="preserve">در کتاب قرب الاسناد از امام کاظم علیه السلام نقل شده است: </w:t>
      </w:r>
      <w:r w:rsidR="00D84C3F" w:rsidRPr="009C0965">
        <w:rPr>
          <w:rFonts w:hint="cs"/>
          <w:color w:val="008000"/>
          <w:rtl/>
        </w:rPr>
        <w:t>«</w:t>
      </w:r>
      <w:r w:rsidR="00D84C3F" w:rsidRPr="009C0965">
        <w:rPr>
          <w:color w:val="008000"/>
          <w:rtl/>
        </w:rPr>
        <w:t>فَوَثَبَ أَبُو عَبْدِ اللَّهِ عَلَيْهِ السَّلَامُ فَقَبَّلَ بَيْنَ عَيْنَيَّ، ثُمَّ قَالَ: أَنْتَ الْقَائِمُ مِنْ بَعْدِي، فَلِهَذَا قَالَتِ الْوَاقِفَةُ، إِنَّهُ حَيٌّ وَ إِنَّهُ الْقَائِمُ، ثُمَّ كَسَاهُمْ أَبُو عَبْدِ اللَّهِ عَلَيْهِ السَّلَامُ وَ وَهَبَ لَهُمْ وَ انْصَرَفُوا مُسْلِمِينَ»</w:t>
      </w:r>
      <w:r w:rsidR="00D84C3F" w:rsidRPr="00D84C3F">
        <w:rPr>
          <w:rtl/>
        </w:rPr>
        <w:t>.</w:t>
      </w:r>
      <w:r w:rsidR="00D84C3F">
        <w:rPr>
          <w:rStyle w:val="FootnoteReference"/>
        </w:rPr>
        <w:footnoteReference w:id="13"/>
      </w:r>
    </w:p>
    <w:p w:rsidR="009C0965" w:rsidRDefault="009C0965" w:rsidP="00FE7E61">
      <w:pPr>
        <w:jc w:val="lowKashida"/>
        <w:rPr>
          <w:rtl/>
        </w:rPr>
      </w:pPr>
      <w:r>
        <w:rPr>
          <w:rFonts w:hint="cs"/>
          <w:rtl/>
        </w:rPr>
        <w:t>پنج مورد بیان شدکه لفظ «قائم» بر غیر امام عصر عجّ الله تعالی فرجه الشّریف اطلاق شده است، اما 34 مورد وجود دارد که روشن است که مراد از لفظ «قائم» کسی است که زمین را پر از عدل می کند و این مطلب در ذهن سائل وجود داشته و امام علیه السلام هم به همین نحو پاسخ داده اند که این مطلب قرینه خواهد شد که در پنج حدیث ذکر شده، لفظ «قائم» با تأویل در غیر امام عصر عجّ الله تعالی فرجه الشّریف به کار رفته است. در این مورد به دو روایت اشاره می شود:</w:t>
      </w:r>
    </w:p>
    <w:p w:rsidR="00D84C3F" w:rsidRPr="009C0965" w:rsidRDefault="009C0965" w:rsidP="00FE7E61">
      <w:pPr>
        <w:pStyle w:val="ListParagraph"/>
        <w:numPr>
          <w:ilvl w:val="0"/>
          <w:numId w:val="19"/>
        </w:numPr>
        <w:jc w:val="lowKashida"/>
        <w:rPr>
          <w:color w:val="008000"/>
          <w:rtl/>
        </w:rPr>
      </w:pPr>
      <w:r>
        <w:rPr>
          <w:rFonts w:hint="cs"/>
          <w:rtl/>
        </w:rPr>
        <w:t xml:space="preserve">از امام باقر نقل شده است: </w:t>
      </w:r>
      <w:r w:rsidR="00D84C3F" w:rsidRPr="009C0965">
        <w:rPr>
          <w:rFonts w:hint="cs"/>
          <w:color w:val="008000"/>
          <w:rtl/>
        </w:rPr>
        <w:t>«</w:t>
      </w:r>
      <w:r w:rsidR="00D84C3F" w:rsidRPr="009C0965">
        <w:rPr>
          <w:color w:val="008000"/>
          <w:rtl/>
        </w:rPr>
        <w:t>إِنَّ الْقَائِمَ إِذَا قَامَ بِمَكَّةَ- وَ أَرَادَ أَنْ يَتَوَجَّهَ إِلَى الْكُوفَةِ نَادَى مُنَادِيهِ أَلَا لَا يَحْمِلْ أَحَدٌ مِنْكُمْ طَعَاماً وَ لَا شَرَاباً وَ يَحْمِلُ حَجَرَ مُوسَى بْنِ عِمْرَانَ وَ هُوَ وِقْرُ بَعِيرٍ فَلَا يَنْزِلُ مَنْزِلًا إِلَّا انْبَعَثَ عَيْنٌ مِنْهُ فَمَنْ كَانَ جَائِعاً شَبِعَ وَ مَنْ كَانَ ظَامِئاً رَوِيَ فَهُوَ زَادُهُمْ حَتَّى يَنْزِلُوا النَّجَفَ مِنْ ظَهْرِ الْكُوفَةِ.</w:t>
      </w:r>
      <w:r w:rsidR="00D84C3F" w:rsidRPr="009C0965">
        <w:rPr>
          <w:rFonts w:hint="cs"/>
          <w:color w:val="008000"/>
          <w:rtl/>
        </w:rPr>
        <w:t>»</w:t>
      </w:r>
      <w:r w:rsidR="00D84C3F">
        <w:rPr>
          <w:rStyle w:val="FootnoteReference"/>
          <w:color w:val="008000"/>
          <w:rtl/>
        </w:rPr>
        <w:footnoteReference w:id="14"/>
      </w:r>
    </w:p>
    <w:p w:rsidR="00671AE1" w:rsidRPr="00FE7E61" w:rsidRDefault="009C0965" w:rsidP="00FE7E61">
      <w:pPr>
        <w:pStyle w:val="ListParagraph"/>
        <w:numPr>
          <w:ilvl w:val="0"/>
          <w:numId w:val="19"/>
        </w:numPr>
        <w:jc w:val="lowKashida"/>
        <w:rPr>
          <w:color w:val="008000"/>
        </w:rPr>
      </w:pPr>
      <w:r>
        <w:rPr>
          <w:rFonts w:hint="cs"/>
          <w:rtl/>
        </w:rPr>
        <w:t>از امام رضا علیه السلام سوال شده است</w:t>
      </w:r>
      <w:r w:rsidR="00FE7E61">
        <w:rPr>
          <w:rFonts w:hint="cs"/>
          <w:rtl/>
        </w:rPr>
        <w:t xml:space="preserve">: </w:t>
      </w:r>
      <w:r w:rsidR="001C0B80" w:rsidRPr="009C0965">
        <w:rPr>
          <w:rFonts w:hint="cs"/>
          <w:color w:val="008000"/>
          <w:rtl/>
        </w:rPr>
        <w:t>«</w:t>
      </w:r>
      <w:r w:rsidR="001C0B80" w:rsidRPr="009C0965">
        <w:rPr>
          <w:color w:val="008000"/>
          <w:rtl/>
        </w:rPr>
        <w:t>وَ سُئِلَ عَنِ الْقَائِمِ فَقَالَ لَا يُرَى جِسْمُهُ وَ لَا يُسَمَّى اسْمُهُ.</w:t>
      </w:r>
      <w:r w:rsidR="001C0B80" w:rsidRPr="009C0965">
        <w:rPr>
          <w:rFonts w:hint="cs"/>
          <w:color w:val="008000"/>
          <w:rtl/>
        </w:rPr>
        <w:t>»</w:t>
      </w:r>
      <w:r w:rsidR="001C0B80">
        <w:rPr>
          <w:rStyle w:val="FootnoteReference"/>
          <w:color w:val="008000"/>
          <w:rtl/>
        </w:rPr>
        <w:footnoteReference w:id="15"/>
      </w:r>
    </w:p>
    <w:p w:rsidR="00671AE1" w:rsidRPr="00671AE1" w:rsidRDefault="00671AE1" w:rsidP="00FE7E61">
      <w:pPr>
        <w:pStyle w:val="Heading3"/>
        <w:jc w:val="lowKashida"/>
      </w:pPr>
      <w:bookmarkStart w:id="26" w:name="_Toc2161775"/>
      <w:r>
        <w:rPr>
          <w:rFonts w:hint="cs"/>
          <w:rtl/>
        </w:rPr>
        <w:lastRenderedPageBreak/>
        <w:t>د: احتمال دو معنای غیر مرتبط به تعارض در توسعه</w:t>
      </w:r>
      <w:bookmarkEnd w:id="26"/>
    </w:p>
    <w:p w:rsidR="00EA46B9" w:rsidRDefault="00FE7E61" w:rsidP="00FE7E61">
      <w:pPr>
        <w:jc w:val="lowKashida"/>
        <w:rPr>
          <w:rtl/>
        </w:rPr>
      </w:pPr>
      <w:r>
        <w:rPr>
          <w:rFonts w:hint="cs"/>
          <w:rtl/>
        </w:rPr>
        <w:t>عمده اشکال در روایت حارث بن مغیره، کلام صاحب کتاب اضواء و آراء است که ایشان فرموده اند: معنای تعبیر «موسع»، «بأیهما اخذت من باب التسلیم» یا «انت فی سعة» دارای دو احتمال است که اساسا ربطی به تخییر بین دو خبر متعارض ندارد.</w:t>
      </w:r>
    </w:p>
    <w:p w:rsidR="005A6B1B" w:rsidRDefault="005A6B1B" w:rsidP="00FE7E61">
      <w:pPr>
        <w:jc w:val="lowKashida"/>
      </w:pPr>
      <w:r>
        <w:rPr>
          <w:rFonts w:hint="cs"/>
          <w:rtl/>
        </w:rPr>
        <w:t>کلام ایشان در جلسه آینده مورد بررسی قرار می گیرد.</w:t>
      </w:r>
      <w:r w:rsidR="000F571E">
        <w:rPr>
          <w:rStyle w:val="FootnoteReference"/>
          <w:rtl/>
        </w:rPr>
        <w:footnoteReference w:id="16"/>
      </w:r>
    </w:p>
    <w:p w:rsidR="009C0965" w:rsidRPr="00671AE1" w:rsidRDefault="009C0965" w:rsidP="00FE7E61">
      <w:pPr>
        <w:jc w:val="lowKashida"/>
      </w:pPr>
    </w:p>
    <w:sectPr w:rsidR="009C0965" w:rsidRPr="00671AE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BD2" w:rsidRDefault="00946BD2" w:rsidP="008B750B">
      <w:pPr>
        <w:spacing w:line="240" w:lineRule="auto"/>
      </w:pPr>
      <w:r>
        <w:separator/>
      </w:r>
    </w:p>
  </w:endnote>
  <w:endnote w:type="continuationSeparator" w:id="0">
    <w:p w:rsidR="00946BD2" w:rsidRDefault="00946BD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1C0B80" w:rsidRPr="00267E90" w:rsidTr="0020241A">
      <w:tc>
        <w:tcPr>
          <w:tcW w:w="3382" w:type="dxa"/>
          <w:tcBorders>
            <w:top w:val="nil"/>
            <w:left w:val="nil"/>
            <w:bottom w:val="nil"/>
            <w:right w:val="nil"/>
          </w:tcBorders>
        </w:tcPr>
        <w:p w:rsidR="001C0B80" w:rsidRPr="00267E90" w:rsidRDefault="001C0B80" w:rsidP="006D44C1">
          <w:pPr>
            <w:pStyle w:val="Footer"/>
            <w:rPr>
              <w:rFonts w:cs="B Badr"/>
              <w:sz w:val="20"/>
              <w:szCs w:val="26"/>
              <w:rtl/>
            </w:rPr>
          </w:pPr>
          <w:r w:rsidRPr="00267E90">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1C0B80" w:rsidRPr="00267E90" w:rsidRDefault="001C0B80" w:rsidP="006D44C1">
          <w:pPr>
            <w:pStyle w:val="Footer"/>
            <w:jc w:val="right"/>
            <w:rPr>
              <w:rFonts w:cs="B Badr"/>
              <w:sz w:val="20"/>
              <w:szCs w:val="26"/>
              <w:rtl/>
            </w:rPr>
          </w:pPr>
          <w:r w:rsidRPr="00267E90">
            <w:rPr>
              <w:rFonts w:cs="B Badr" w:hint="cs"/>
              <w:sz w:val="20"/>
              <w:szCs w:val="26"/>
              <w:rtl/>
            </w:rPr>
            <w:t xml:space="preserve">صفحه </w:t>
          </w:r>
          <w:r w:rsidRPr="00267E90">
            <w:rPr>
              <w:rFonts w:cs="B Badr"/>
              <w:sz w:val="20"/>
              <w:szCs w:val="26"/>
            </w:rPr>
            <w:fldChar w:fldCharType="begin"/>
          </w:r>
          <w:r w:rsidRPr="00267E90">
            <w:rPr>
              <w:rFonts w:cs="B Badr"/>
              <w:sz w:val="20"/>
              <w:szCs w:val="26"/>
            </w:rPr>
            <w:instrText>PAGE   \* MERGEFORMAT</w:instrText>
          </w:r>
          <w:r w:rsidRPr="00267E90">
            <w:rPr>
              <w:rFonts w:cs="B Badr"/>
              <w:sz w:val="20"/>
              <w:szCs w:val="26"/>
            </w:rPr>
            <w:fldChar w:fldCharType="separate"/>
          </w:r>
          <w:r w:rsidR="00B43FB2" w:rsidRPr="00B43FB2">
            <w:rPr>
              <w:rFonts w:cs="B Badr"/>
              <w:noProof/>
              <w:sz w:val="20"/>
              <w:szCs w:val="26"/>
              <w:rtl/>
              <w:lang w:val="fa-IR"/>
            </w:rPr>
            <w:t>8</w:t>
          </w:r>
          <w:r w:rsidRPr="00267E90">
            <w:rPr>
              <w:rFonts w:cs="B Badr"/>
              <w:noProof/>
              <w:sz w:val="20"/>
              <w:szCs w:val="26"/>
            </w:rPr>
            <w:fldChar w:fldCharType="end"/>
          </w:r>
        </w:p>
      </w:tc>
      <w:tc>
        <w:tcPr>
          <w:tcW w:w="4786" w:type="dxa"/>
          <w:tcBorders>
            <w:top w:val="nil"/>
            <w:left w:val="nil"/>
            <w:bottom w:val="nil"/>
            <w:right w:val="nil"/>
          </w:tcBorders>
          <w:vAlign w:val="center"/>
        </w:tcPr>
        <w:p w:rsidR="001C0B80" w:rsidRPr="00267E90" w:rsidRDefault="001C0B80" w:rsidP="001B6799">
          <w:pPr>
            <w:pStyle w:val="Footer"/>
            <w:bidi w:val="0"/>
            <w:rPr>
              <w:rFonts w:cs="B Badr"/>
              <w:color w:val="808080" w:themeColor="background1" w:themeShade="80"/>
              <w:sz w:val="20"/>
              <w:szCs w:val="26"/>
              <w:rtl/>
            </w:rPr>
          </w:pPr>
          <w:bookmarkStart w:id="34" w:name="BokAdres"/>
          <w:bookmarkEnd w:id="34"/>
          <w:r w:rsidRPr="00267E90">
            <w:rPr>
              <w:rFonts w:cs="B Badr"/>
              <w:color w:val="808080" w:themeColor="background1" w:themeShade="80"/>
              <w:sz w:val="20"/>
              <w:szCs w:val="26"/>
            </w:rPr>
            <w:t>U1ms4_13971208-097_mm2_mfeb.ir</w:t>
          </w:r>
        </w:p>
      </w:tc>
    </w:tr>
  </w:tbl>
  <w:p w:rsidR="001C0B80" w:rsidRPr="00267E90" w:rsidRDefault="001C0B80"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BD2" w:rsidRDefault="00946BD2" w:rsidP="008B750B">
      <w:pPr>
        <w:spacing w:line="240" w:lineRule="auto"/>
      </w:pPr>
      <w:r>
        <w:separator/>
      </w:r>
    </w:p>
  </w:footnote>
  <w:footnote w:type="continuationSeparator" w:id="0">
    <w:p w:rsidR="00946BD2" w:rsidRDefault="00946BD2" w:rsidP="008B750B">
      <w:pPr>
        <w:spacing w:line="240" w:lineRule="auto"/>
      </w:pPr>
      <w:r>
        <w:continuationSeparator/>
      </w:r>
    </w:p>
  </w:footnote>
  <w:footnote w:id="1">
    <w:p w:rsidR="001C0B80" w:rsidRPr="00CF0CE3" w:rsidRDefault="00856281" w:rsidP="00856281">
      <w:pPr>
        <w:pStyle w:val="FootnoteText"/>
        <w:rPr>
          <w:rtl/>
        </w:rPr>
      </w:pPr>
      <w:bookmarkStart w:id="7" w:name="_GoBack"/>
      <w:bookmarkEnd w:id="7"/>
      <w:r w:rsidRPr="00856281">
        <w:footnoteRef/>
      </w:r>
      <w:r>
        <w:rPr>
          <w:rtl/>
        </w:rPr>
        <w:t>.</w:t>
      </w:r>
      <w:r w:rsidR="001C0B80" w:rsidRPr="00CF0CE3">
        <w:rPr>
          <w:rtl/>
        </w:rPr>
        <w:t xml:space="preserve"> </w:t>
      </w:r>
      <w:hyperlink r:id="rId1" w:history="1">
        <w:r w:rsidR="001C0B80" w:rsidRPr="00CF0CE3">
          <w:rPr>
            <w:rStyle w:val="Hyperlink"/>
            <w:rtl/>
          </w:rPr>
          <w:t>احتجاج، احمد بن عل</w:t>
        </w:r>
        <w:r w:rsidR="001C0B80" w:rsidRPr="00CF0CE3">
          <w:rPr>
            <w:rStyle w:val="Hyperlink"/>
            <w:rFonts w:hint="cs"/>
            <w:rtl/>
          </w:rPr>
          <w:t>ی</w:t>
        </w:r>
        <w:r w:rsidR="001C0B80" w:rsidRPr="00CF0CE3">
          <w:rPr>
            <w:rStyle w:val="Hyperlink"/>
            <w:rtl/>
          </w:rPr>
          <w:t xml:space="preserve"> طبرس</w:t>
        </w:r>
        <w:r w:rsidR="001C0B80" w:rsidRPr="00CF0CE3">
          <w:rPr>
            <w:rStyle w:val="Hyperlink"/>
            <w:rFonts w:hint="cs"/>
            <w:rtl/>
          </w:rPr>
          <w:t>ی</w:t>
        </w:r>
        <w:r w:rsidR="001C0B80" w:rsidRPr="00CF0CE3">
          <w:rPr>
            <w:rStyle w:val="Hyperlink"/>
            <w:rFonts w:hint="eastAsia"/>
            <w:rtl/>
          </w:rPr>
          <w:t>،</w:t>
        </w:r>
        <w:r w:rsidR="001C0B80" w:rsidRPr="00CF0CE3">
          <w:rPr>
            <w:rStyle w:val="Hyperlink"/>
            <w:rtl/>
          </w:rPr>
          <w:t xml:space="preserve"> ج</w:t>
        </w:r>
        <w:r>
          <w:rPr>
            <w:rStyle w:val="Hyperlink"/>
            <w:rFonts w:hint="cs"/>
            <w:rtl/>
          </w:rPr>
          <w:t>1</w:t>
        </w:r>
        <w:r w:rsidR="001C0B80" w:rsidRPr="00CF0CE3">
          <w:rPr>
            <w:rStyle w:val="Hyperlink"/>
            <w:rtl/>
          </w:rPr>
          <w:t xml:space="preserve">، </w:t>
        </w:r>
        <w:r w:rsidR="001C0B80" w:rsidRPr="00CF0CE3">
          <w:rPr>
            <w:rStyle w:val="Hyperlink"/>
            <w:rtl/>
          </w:rPr>
          <w:t>ص</w:t>
        </w:r>
        <w:r w:rsidR="001C0B80" w:rsidRPr="00CF0CE3">
          <w:rPr>
            <w:rStyle w:val="Hyperlink"/>
            <w:rtl/>
          </w:rPr>
          <w:t>357.</w:t>
        </w:r>
      </w:hyperlink>
    </w:p>
  </w:footnote>
  <w:footnote w:id="2">
    <w:p w:rsidR="00FE7E61" w:rsidRPr="00E44A23" w:rsidRDefault="00856281" w:rsidP="00FE7E61">
      <w:pPr>
        <w:pStyle w:val="FootnoteText"/>
        <w:rPr>
          <w:rtl/>
        </w:rPr>
      </w:pPr>
      <w:r w:rsidRPr="00856281">
        <w:footnoteRef/>
      </w:r>
      <w:r>
        <w:rPr>
          <w:rtl/>
        </w:rPr>
        <w:t>.</w:t>
      </w:r>
      <w:r w:rsidR="00FE7E61" w:rsidRPr="00E44A23">
        <w:rPr>
          <w:rtl/>
        </w:rPr>
        <w:t xml:space="preserve"> </w:t>
      </w:r>
      <w:hyperlink r:id="rId2" w:history="1">
        <w:r w:rsidR="00FE7E61" w:rsidRPr="00E44A23">
          <w:rPr>
            <w:rStyle w:val="Hyperlink"/>
            <w:rtl/>
          </w:rPr>
          <w:t>مصباح الاصول، الس</w:t>
        </w:r>
        <w:r w:rsidR="00FE7E61" w:rsidRPr="00E44A23">
          <w:rPr>
            <w:rStyle w:val="Hyperlink"/>
            <w:rFonts w:hint="cs"/>
            <w:rtl/>
          </w:rPr>
          <w:t>ی</w:t>
        </w:r>
        <w:r w:rsidR="00FE7E61" w:rsidRPr="00E44A23">
          <w:rPr>
            <w:rStyle w:val="Hyperlink"/>
            <w:rFonts w:hint="eastAsia"/>
            <w:rtl/>
          </w:rPr>
          <w:t>د</w:t>
        </w:r>
        <w:r w:rsidR="00FE7E61" w:rsidRPr="00E44A23">
          <w:rPr>
            <w:rStyle w:val="Hyperlink"/>
            <w:rtl/>
          </w:rPr>
          <w:t xml:space="preserve"> أبوالقاسم الخ</w:t>
        </w:r>
        <w:r w:rsidR="00FE7E61" w:rsidRPr="00E44A23">
          <w:rPr>
            <w:rStyle w:val="Hyperlink"/>
            <w:rtl/>
          </w:rPr>
          <w:t>و</w:t>
        </w:r>
        <w:r w:rsidR="00FE7E61" w:rsidRPr="00E44A23">
          <w:rPr>
            <w:rStyle w:val="Hyperlink"/>
            <w:rtl/>
          </w:rPr>
          <w:t>ئ</w:t>
        </w:r>
        <w:r w:rsidR="00FE7E61" w:rsidRPr="00E44A23">
          <w:rPr>
            <w:rStyle w:val="Hyperlink"/>
            <w:rFonts w:hint="cs"/>
            <w:rtl/>
          </w:rPr>
          <w:t>ی</w:t>
        </w:r>
        <w:r w:rsidR="00FE7E61" w:rsidRPr="00E44A23">
          <w:rPr>
            <w:rStyle w:val="Hyperlink"/>
            <w:rFonts w:hint="eastAsia"/>
            <w:rtl/>
          </w:rPr>
          <w:t>،</w:t>
        </w:r>
        <w:r w:rsidR="00FE7E61" w:rsidRPr="00E44A23">
          <w:rPr>
            <w:rStyle w:val="Hyperlink"/>
            <w:rtl/>
          </w:rPr>
          <w:t xml:space="preserve"> ج2، ص424.</w:t>
        </w:r>
      </w:hyperlink>
    </w:p>
  </w:footnote>
  <w:footnote w:id="3">
    <w:p w:rsidR="001C0B80" w:rsidRPr="00CF0CE3" w:rsidRDefault="00856281" w:rsidP="00856281">
      <w:pPr>
        <w:pStyle w:val="FootnoteText"/>
      </w:pPr>
      <w:r w:rsidRPr="00856281">
        <w:footnoteRef/>
      </w:r>
      <w:r>
        <w:rPr>
          <w:rtl/>
        </w:rPr>
        <w:t>.</w:t>
      </w:r>
      <w:r w:rsidR="001C0B80" w:rsidRPr="00CF0CE3">
        <w:rPr>
          <w:rtl/>
        </w:rPr>
        <w:t xml:space="preserve"> </w:t>
      </w:r>
      <w:hyperlink r:id="rId3" w:history="1">
        <w:r w:rsidR="001C0B80" w:rsidRPr="00CF0CE3">
          <w:rPr>
            <w:rStyle w:val="Hyperlink"/>
            <w:rtl/>
          </w:rPr>
          <w:t>احتجاج، احمد بن عل</w:t>
        </w:r>
        <w:r w:rsidR="001C0B80" w:rsidRPr="00CF0CE3">
          <w:rPr>
            <w:rStyle w:val="Hyperlink"/>
            <w:rFonts w:hint="cs"/>
            <w:rtl/>
          </w:rPr>
          <w:t>ی</w:t>
        </w:r>
        <w:r w:rsidR="001C0B80" w:rsidRPr="00CF0CE3">
          <w:rPr>
            <w:rStyle w:val="Hyperlink"/>
            <w:rtl/>
          </w:rPr>
          <w:t xml:space="preserve"> طبرس</w:t>
        </w:r>
        <w:r w:rsidR="001C0B80" w:rsidRPr="00CF0CE3">
          <w:rPr>
            <w:rStyle w:val="Hyperlink"/>
            <w:rFonts w:hint="cs"/>
            <w:rtl/>
          </w:rPr>
          <w:t>ی</w:t>
        </w:r>
        <w:r w:rsidR="001C0B80" w:rsidRPr="00CF0CE3">
          <w:rPr>
            <w:rStyle w:val="Hyperlink"/>
            <w:rFonts w:hint="eastAsia"/>
            <w:rtl/>
          </w:rPr>
          <w:t>،</w:t>
        </w:r>
        <w:r w:rsidR="001C0B80" w:rsidRPr="00CF0CE3">
          <w:rPr>
            <w:rStyle w:val="Hyperlink"/>
            <w:rtl/>
          </w:rPr>
          <w:t xml:space="preserve"> ج</w:t>
        </w:r>
        <w:r>
          <w:rPr>
            <w:rStyle w:val="Hyperlink"/>
            <w:rFonts w:hint="cs"/>
            <w:rtl/>
          </w:rPr>
          <w:t>1</w:t>
        </w:r>
        <w:r w:rsidR="001C0B80" w:rsidRPr="00CF0CE3">
          <w:rPr>
            <w:rStyle w:val="Hyperlink"/>
            <w:rtl/>
          </w:rPr>
          <w:t>، ص458.</w:t>
        </w:r>
      </w:hyperlink>
    </w:p>
  </w:footnote>
  <w:footnote w:id="4">
    <w:p w:rsidR="005A6B1B" w:rsidRDefault="00856281">
      <w:pPr>
        <w:pStyle w:val="FootnoteText"/>
      </w:pPr>
      <w:r w:rsidRPr="00856281">
        <w:rPr>
          <w:rStyle w:val="FootnoteReference"/>
          <w:vertAlign w:val="baseline"/>
        </w:rPr>
        <w:footnoteRef/>
      </w:r>
      <w:r>
        <w:rPr>
          <w:rStyle w:val="FootnoteReference"/>
          <w:vertAlign w:val="baseline"/>
          <w:rtl/>
        </w:rPr>
        <w:t>.</w:t>
      </w:r>
      <w:r w:rsidR="005A6B1B">
        <w:rPr>
          <w:rtl/>
        </w:rPr>
        <w:t xml:space="preserve"> </w:t>
      </w:r>
      <w:r w:rsidR="005A6B1B">
        <w:rPr>
          <w:rFonts w:hint="cs"/>
          <w:rtl/>
        </w:rPr>
        <w:t>پاسخ این قرائن در جلسه سابق بیان شده است.</w:t>
      </w:r>
    </w:p>
  </w:footnote>
  <w:footnote w:id="5">
    <w:p w:rsidR="005A6B1B" w:rsidRPr="005A6B1B" w:rsidRDefault="00856281" w:rsidP="005A6B1B">
      <w:pPr>
        <w:pStyle w:val="FootnoteText"/>
      </w:pPr>
      <w:r w:rsidRPr="00856281">
        <w:footnoteRef/>
      </w:r>
      <w:r>
        <w:rPr>
          <w:rtl/>
        </w:rPr>
        <w:t>.</w:t>
      </w:r>
      <w:r w:rsidR="005A6B1B" w:rsidRPr="005A6B1B">
        <w:rPr>
          <w:rtl/>
        </w:rPr>
        <w:t xml:space="preserve"> </w:t>
      </w:r>
      <w:hyperlink r:id="rId4" w:history="1">
        <w:r w:rsidR="005A6B1B" w:rsidRPr="005A6B1B">
          <w:rPr>
            <w:rStyle w:val="Hyperlink"/>
            <w:rtl/>
          </w:rPr>
          <w:t>منتق</w:t>
        </w:r>
        <w:r w:rsidR="005A6B1B" w:rsidRPr="005A6B1B">
          <w:rPr>
            <w:rStyle w:val="Hyperlink"/>
            <w:rFonts w:hint="cs"/>
            <w:rtl/>
          </w:rPr>
          <w:t>ی</w:t>
        </w:r>
        <w:r w:rsidR="005A6B1B" w:rsidRPr="005A6B1B">
          <w:rPr>
            <w:rStyle w:val="Hyperlink"/>
            <w:rtl/>
          </w:rPr>
          <w:t xml:space="preserve"> الاصول، س</w:t>
        </w:r>
        <w:r w:rsidR="005A6B1B" w:rsidRPr="005A6B1B">
          <w:rPr>
            <w:rStyle w:val="Hyperlink"/>
            <w:rFonts w:hint="cs"/>
            <w:rtl/>
          </w:rPr>
          <w:t>ی</w:t>
        </w:r>
        <w:r w:rsidR="005A6B1B" w:rsidRPr="005A6B1B">
          <w:rPr>
            <w:rStyle w:val="Hyperlink"/>
            <w:rFonts w:hint="eastAsia"/>
            <w:rtl/>
          </w:rPr>
          <w:t>د</w:t>
        </w:r>
        <w:r w:rsidR="005A6B1B" w:rsidRPr="005A6B1B">
          <w:rPr>
            <w:rStyle w:val="Hyperlink"/>
            <w:rtl/>
          </w:rPr>
          <w:t xml:space="preserve"> محمد حس</w:t>
        </w:r>
        <w:r w:rsidR="005A6B1B" w:rsidRPr="005A6B1B">
          <w:rPr>
            <w:rStyle w:val="Hyperlink"/>
            <w:rFonts w:hint="cs"/>
            <w:rtl/>
          </w:rPr>
          <w:t>ی</w:t>
        </w:r>
        <w:r w:rsidR="005A6B1B" w:rsidRPr="005A6B1B">
          <w:rPr>
            <w:rStyle w:val="Hyperlink"/>
            <w:rFonts w:hint="eastAsia"/>
            <w:rtl/>
          </w:rPr>
          <w:t>ن</w:t>
        </w:r>
        <w:r w:rsidR="005A6B1B" w:rsidRPr="005A6B1B">
          <w:rPr>
            <w:rStyle w:val="Hyperlink"/>
            <w:rFonts w:hint="cs"/>
            <w:rtl/>
          </w:rPr>
          <w:t>ی</w:t>
        </w:r>
        <w:r w:rsidR="005A6B1B" w:rsidRPr="005A6B1B">
          <w:rPr>
            <w:rStyle w:val="Hyperlink"/>
            <w:rtl/>
          </w:rPr>
          <w:t xml:space="preserve"> رو</w:t>
        </w:r>
        <w:r w:rsidR="005A6B1B" w:rsidRPr="005A6B1B">
          <w:rPr>
            <w:rStyle w:val="Hyperlink"/>
            <w:rtl/>
          </w:rPr>
          <w:t>ح</w:t>
        </w:r>
        <w:r w:rsidR="005A6B1B" w:rsidRPr="005A6B1B">
          <w:rPr>
            <w:rStyle w:val="Hyperlink"/>
            <w:rtl/>
          </w:rPr>
          <w:t>ان</w:t>
        </w:r>
        <w:r w:rsidR="005A6B1B" w:rsidRPr="005A6B1B">
          <w:rPr>
            <w:rStyle w:val="Hyperlink"/>
            <w:rFonts w:hint="cs"/>
            <w:rtl/>
          </w:rPr>
          <w:t>ی</w:t>
        </w:r>
        <w:r w:rsidR="005A6B1B" w:rsidRPr="005A6B1B">
          <w:rPr>
            <w:rStyle w:val="Hyperlink"/>
            <w:rFonts w:hint="eastAsia"/>
            <w:rtl/>
          </w:rPr>
          <w:t>،</w:t>
        </w:r>
        <w:r w:rsidR="005A6B1B" w:rsidRPr="005A6B1B">
          <w:rPr>
            <w:rStyle w:val="Hyperlink"/>
            <w:rtl/>
          </w:rPr>
          <w:t xml:space="preserve"> ج7، ص424.</w:t>
        </w:r>
      </w:hyperlink>
    </w:p>
  </w:footnote>
  <w:footnote w:id="6">
    <w:p w:rsidR="001C0B80" w:rsidRPr="00DD387A" w:rsidRDefault="00856281" w:rsidP="008F5341">
      <w:pPr>
        <w:pStyle w:val="FootnoteText"/>
        <w:jc w:val="lowKashida"/>
        <w:rPr>
          <w:rtl/>
        </w:rPr>
      </w:pPr>
      <w:r w:rsidRPr="00856281">
        <w:footnoteRef/>
      </w:r>
      <w:r>
        <w:rPr>
          <w:rtl/>
        </w:rPr>
        <w:t>.</w:t>
      </w:r>
      <w:r w:rsidR="001C0B80" w:rsidRPr="00DD387A">
        <w:rPr>
          <w:rtl/>
        </w:rPr>
        <w:t xml:space="preserve"> </w:t>
      </w:r>
      <w:hyperlink r:id="rId5" w:history="1">
        <w:r w:rsidR="001C0B80" w:rsidRPr="00DD387A">
          <w:rPr>
            <w:rStyle w:val="Hyperlink"/>
            <w:rtl/>
          </w:rPr>
          <w:t>الکاف</w:t>
        </w:r>
        <w:r w:rsidR="001C0B80" w:rsidRPr="00DD387A">
          <w:rPr>
            <w:rStyle w:val="Hyperlink"/>
            <w:rFonts w:hint="cs"/>
            <w:rtl/>
          </w:rPr>
          <w:t>ی</w:t>
        </w:r>
        <w:r w:rsidR="001C0B80" w:rsidRPr="00DD387A">
          <w:rPr>
            <w:rStyle w:val="Hyperlink"/>
            <w:rFonts w:hint="eastAsia"/>
            <w:rtl/>
          </w:rPr>
          <w:t>،</w:t>
        </w:r>
        <w:r w:rsidR="001C0B80" w:rsidRPr="00DD387A">
          <w:rPr>
            <w:rStyle w:val="Hyperlink"/>
            <w:rtl/>
          </w:rPr>
          <w:t xml:space="preserve"> مح</w:t>
        </w:r>
        <w:r w:rsidR="001C0B80" w:rsidRPr="00DD387A">
          <w:rPr>
            <w:rStyle w:val="Hyperlink"/>
            <w:rtl/>
          </w:rPr>
          <w:t>م</w:t>
        </w:r>
        <w:r w:rsidR="001C0B80" w:rsidRPr="00DD387A">
          <w:rPr>
            <w:rStyle w:val="Hyperlink"/>
            <w:rtl/>
          </w:rPr>
          <w:t xml:space="preserve">د بن </w:t>
        </w:r>
        <w:r w:rsidR="001C0B80" w:rsidRPr="00DD387A">
          <w:rPr>
            <w:rStyle w:val="Hyperlink"/>
            <w:rFonts w:hint="cs"/>
            <w:rtl/>
          </w:rPr>
          <w:t>ی</w:t>
        </w:r>
        <w:r w:rsidR="001C0B80" w:rsidRPr="00DD387A">
          <w:rPr>
            <w:rStyle w:val="Hyperlink"/>
            <w:rFonts w:hint="eastAsia"/>
            <w:rtl/>
          </w:rPr>
          <w:t>عقوب</w:t>
        </w:r>
        <w:r w:rsidR="001C0B80" w:rsidRPr="00DD387A">
          <w:rPr>
            <w:rStyle w:val="Hyperlink"/>
            <w:rtl/>
          </w:rPr>
          <w:t xml:space="preserve"> کل</w:t>
        </w:r>
        <w:r w:rsidR="001C0B80" w:rsidRPr="00DD387A">
          <w:rPr>
            <w:rStyle w:val="Hyperlink"/>
            <w:rFonts w:hint="cs"/>
            <w:rtl/>
          </w:rPr>
          <w:t>ی</w:t>
        </w:r>
        <w:r w:rsidR="001C0B80" w:rsidRPr="00DD387A">
          <w:rPr>
            <w:rStyle w:val="Hyperlink"/>
            <w:rFonts w:hint="eastAsia"/>
            <w:rtl/>
          </w:rPr>
          <w:t>ن</w:t>
        </w:r>
        <w:r w:rsidR="001C0B80" w:rsidRPr="00DD387A">
          <w:rPr>
            <w:rStyle w:val="Hyperlink"/>
            <w:rFonts w:hint="cs"/>
            <w:rtl/>
          </w:rPr>
          <w:t>ی</w:t>
        </w:r>
        <w:r w:rsidR="001C0B80" w:rsidRPr="00DD387A">
          <w:rPr>
            <w:rStyle w:val="Hyperlink"/>
            <w:rFonts w:hint="eastAsia"/>
            <w:rtl/>
          </w:rPr>
          <w:t>،</w:t>
        </w:r>
        <w:r w:rsidR="001C0B80" w:rsidRPr="00DD387A">
          <w:rPr>
            <w:rStyle w:val="Hyperlink"/>
            <w:rtl/>
          </w:rPr>
          <w:t xml:space="preserve"> ج1، ص66.</w:t>
        </w:r>
      </w:hyperlink>
    </w:p>
  </w:footnote>
  <w:footnote w:id="7">
    <w:p w:rsidR="005A6B1B" w:rsidRPr="005A6B1B" w:rsidRDefault="00856281" w:rsidP="005A6B1B">
      <w:pPr>
        <w:pStyle w:val="FootnoteText"/>
        <w:rPr>
          <w:rFonts w:hint="cs"/>
          <w:rtl/>
        </w:rPr>
      </w:pPr>
      <w:r w:rsidRPr="00856281">
        <w:footnoteRef/>
      </w:r>
      <w:r>
        <w:rPr>
          <w:rtl/>
        </w:rPr>
        <w:t>.</w:t>
      </w:r>
      <w:r w:rsidR="005A6B1B" w:rsidRPr="005A6B1B">
        <w:rPr>
          <w:rtl/>
        </w:rPr>
        <w:t xml:space="preserve"> </w:t>
      </w:r>
      <w:hyperlink r:id="rId6" w:history="1">
        <w:r w:rsidR="005A6B1B" w:rsidRPr="005A6B1B">
          <w:rPr>
            <w:rStyle w:val="Hyperlink"/>
            <w:rtl/>
          </w:rPr>
          <w:t>نها</w:t>
        </w:r>
        <w:r w:rsidR="005A6B1B" w:rsidRPr="005A6B1B">
          <w:rPr>
            <w:rStyle w:val="Hyperlink"/>
            <w:rFonts w:hint="cs"/>
            <w:rtl/>
          </w:rPr>
          <w:t>ی</w:t>
        </w:r>
        <w:r w:rsidR="005A6B1B" w:rsidRPr="005A6B1B">
          <w:rPr>
            <w:rStyle w:val="Hyperlink"/>
            <w:rFonts w:hint="eastAsia"/>
            <w:rtl/>
          </w:rPr>
          <w:t>ة</w:t>
        </w:r>
        <w:r w:rsidR="005A6B1B" w:rsidRPr="005A6B1B">
          <w:rPr>
            <w:rStyle w:val="Hyperlink"/>
            <w:rtl/>
          </w:rPr>
          <w:t xml:space="preserve"> الدرا</w:t>
        </w:r>
        <w:r w:rsidR="005A6B1B" w:rsidRPr="005A6B1B">
          <w:rPr>
            <w:rStyle w:val="Hyperlink"/>
            <w:rFonts w:hint="cs"/>
            <w:rtl/>
          </w:rPr>
          <w:t>ی</w:t>
        </w:r>
        <w:r w:rsidR="005A6B1B" w:rsidRPr="005A6B1B">
          <w:rPr>
            <w:rStyle w:val="Hyperlink"/>
            <w:rFonts w:hint="eastAsia"/>
            <w:rtl/>
          </w:rPr>
          <w:t>ه</w:t>
        </w:r>
        <w:r w:rsidR="005A6B1B" w:rsidRPr="005A6B1B">
          <w:rPr>
            <w:rStyle w:val="Hyperlink"/>
            <w:rtl/>
          </w:rPr>
          <w:t xml:space="preserve"> ف</w:t>
        </w:r>
        <w:r w:rsidR="005A6B1B" w:rsidRPr="005A6B1B">
          <w:rPr>
            <w:rStyle w:val="Hyperlink"/>
            <w:rFonts w:hint="cs"/>
            <w:rtl/>
          </w:rPr>
          <w:t>ی</w:t>
        </w:r>
        <w:r w:rsidR="005A6B1B" w:rsidRPr="005A6B1B">
          <w:rPr>
            <w:rStyle w:val="Hyperlink"/>
            <w:rtl/>
          </w:rPr>
          <w:t xml:space="preserve"> شرح ال</w:t>
        </w:r>
        <w:r w:rsidR="005A6B1B" w:rsidRPr="005A6B1B">
          <w:rPr>
            <w:rStyle w:val="Hyperlink"/>
            <w:rtl/>
          </w:rPr>
          <w:t>ک</w:t>
        </w:r>
        <w:r w:rsidR="005A6B1B" w:rsidRPr="005A6B1B">
          <w:rPr>
            <w:rStyle w:val="Hyperlink"/>
            <w:rtl/>
          </w:rPr>
          <w:t>فا</w:t>
        </w:r>
        <w:r w:rsidR="005A6B1B" w:rsidRPr="005A6B1B">
          <w:rPr>
            <w:rStyle w:val="Hyperlink"/>
            <w:rFonts w:hint="cs"/>
            <w:rtl/>
          </w:rPr>
          <w:t>ی</w:t>
        </w:r>
        <w:r w:rsidR="005A6B1B" w:rsidRPr="005A6B1B">
          <w:rPr>
            <w:rStyle w:val="Hyperlink"/>
            <w:rFonts w:hint="eastAsia"/>
            <w:rtl/>
          </w:rPr>
          <w:t>ه،</w:t>
        </w:r>
        <w:r w:rsidR="005A6B1B" w:rsidRPr="005A6B1B">
          <w:rPr>
            <w:rStyle w:val="Hyperlink"/>
            <w:rtl/>
          </w:rPr>
          <w:t xml:space="preserve"> محمد حس</w:t>
        </w:r>
        <w:r w:rsidR="005A6B1B" w:rsidRPr="005A6B1B">
          <w:rPr>
            <w:rStyle w:val="Hyperlink"/>
            <w:rFonts w:hint="cs"/>
            <w:rtl/>
          </w:rPr>
          <w:t>ی</w:t>
        </w:r>
        <w:r w:rsidR="005A6B1B" w:rsidRPr="005A6B1B">
          <w:rPr>
            <w:rStyle w:val="Hyperlink"/>
            <w:rFonts w:hint="eastAsia"/>
            <w:rtl/>
          </w:rPr>
          <w:t>ن</w:t>
        </w:r>
        <w:r w:rsidR="005A6B1B" w:rsidRPr="005A6B1B">
          <w:rPr>
            <w:rStyle w:val="Hyperlink"/>
            <w:rtl/>
          </w:rPr>
          <w:t xml:space="preserve"> اصفهان</w:t>
        </w:r>
        <w:r w:rsidR="005A6B1B" w:rsidRPr="005A6B1B">
          <w:rPr>
            <w:rStyle w:val="Hyperlink"/>
            <w:rFonts w:hint="cs"/>
            <w:rtl/>
          </w:rPr>
          <w:t>ی</w:t>
        </w:r>
        <w:r w:rsidR="005A6B1B" w:rsidRPr="005A6B1B">
          <w:rPr>
            <w:rStyle w:val="Hyperlink"/>
            <w:rFonts w:hint="eastAsia"/>
            <w:rtl/>
          </w:rPr>
          <w:t>،</w:t>
        </w:r>
        <w:r w:rsidR="005A6B1B" w:rsidRPr="005A6B1B">
          <w:rPr>
            <w:rStyle w:val="Hyperlink"/>
            <w:rtl/>
          </w:rPr>
          <w:t xml:space="preserve"> ج</w:t>
        </w:r>
        <w:r w:rsidR="005A6B1B" w:rsidRPr="005A6B1B">
          <w:rPr>
            <w:rStyle w:val="Hyperlink"/>
            <w:rtl/>
          </w:rPr>
          <w:t>3</w:t>
        </w:r>
        <w:r w:rsidR="005A6B1B" w:rsidRPr="005A6B1B">
          <w:rPr>
            <w:rStyle w:val="Hyperlink"/>
            <w:rtl/>
          </w:rPr>
          <w:t>، ص</w:t>
        </w:r>
        <w:r w:rsidR="005A6B1B" w:rsidRPr="005A6B1B">
          <w:rPr>
            <w:rStyle w:val="Hyperlink"/>
            <w:rtl/>
          </w:rPr>
          <w:t>3</w:t>
        </w:r>
        <w:r w:rsidR="005A6B1B" w:rsidRPr="005A6B1B">
          <w:rPr>
            <w:rStyle w:val="Hyperlink"/>
            <w:rtl/>
          </w:rPr>
          <w:t>63.</w:t>
        </w:r>
      </w:hyperlink>
    </w:p>
  </w:footnote>
  <w:footnote w:id="8">
    <w:p w:rsidR="00FE3A02" w:rsidRDefault="00856281">
      <w:pPr>
        <w:pStyle w:val="FootnoteText"/>
        <w:rPr>
          <w:rFonts w:hint="cs"/>
        </w:rPr>
      </w:pPr>
      <w:r w:rsidRPr="00856281">
        <w:rPr>
          <w:rStyle w:val="FootnoteReference"/>
          <w:vertAlign w:val="baseline"/>
        </w:rPr>
        <w:footnoteRef/>
      </w:r>
      <w:r>
        <w:rPr>
          <w:rStyle w:val="FootnoteReference"/>
          <w:vertAlign w:val="baseline"/>
          <w:rtl/>
        </w:rPr>
        <w:t>.</w:t>
      </w:r>
      <w:r w:rsidR="00FE3A02">
        <w:rPr>
          <w:rtl/>
        </w:rPr>
        <w:t xml:space="preserve"> </w:t>
      </w:r>
      <w:r w:rsidR="00FE3A02">
        <w:rPr>
          <w:rFonts w:hint="cs"/>
          <w:rtl/>
        </w:rPr>
        <w:t xml:space="preserve">در اینجا ممکن است اشکال شود که اگر مراد امام عصر عجّ الله تعالی فرجه الشّریف است، به عنوان مثال امام صادق علیه السلام به چه دلیل </w:t>
      </w:r>
      <w:r w:rsidR="009C0965">
        <w:rPr>
          <w:rFonts w:hint="cs"/>
          <w:rtl/>
        </w:rPr>
        <w:t>به حارث بن مغیره خطاب می کند. در پاسخ این مطلب حضرت استاد فرمودند: این نوع روایات راوی را به عنوان شیعه فرض کرده است و لذا گویا خطاب به شیعیان است که هر شیعی باید صبر کند تا امام عصر عجّ الله تعالی فرجه الشّریف ظهور کنند.</w:t>
      </w:r>
    </w:p>
  </w:footnote>
  <w:footnote w:id="9">
    <w:p w:rsidR="001C0B80" w:rsidRPr="00D84C3F" w:rsidRDefault="00856281" w:rsidP="00D84C3F">
      <w:pPr>
        <w:pStyle w:val="FootnoteText"/>
        <w:rPr>
          <w:rtl/>
        </w:rPr>
      </w:pPr>
      <w:r w:rsidRPr="00856281">
        <w:footnoteRef/>
      </w:r>
      <w:r>
        <w:rPr>
          <w:rtl/>
        </w:rPr>
        <w:t>.</w:t>
      </w:r>
      <w:r w:rsidR="001C0B80" w:rsidRPr="00D84C3F">
        <w:rPr>
          <w:rtl/>
        </w:rPr>
        <w:t xml:space="preserve"> </w:t>
      </w:r>
      <w:hyperlink r:id="rId7" w:history="1">
        <w:r w:rsidR="001C0B80" w:rsidRPr="00D84C3F">
          <w:rPr>
            <w:rStyle w:val="Hyperlink"/>
            <w:rtl/>
          </w:rPr>
          <w:t>الکاف</w:t>
        </w:r>
        <w:r w:rsidR="001C0B80" w:rsidRPr="00D84C3F">
          <w:rPr>
            <w:rStyle w:val="Hyperlink"/>
            <w:rFonts w:hint="cs"/>
            <w:rtl/>
          </w:rPr>
          <w:t>ی</w:t>
        </w:r>
        <w:r w:rsidR="001C0B80" w:rsidRPr="00D84C3F">
          <w:rPr>
            <w:rStyle w:val="Hyperlink"/>
            <w:rFonts w:hint="eastAsia"/>
            <w:rtl/>
          </w:rPr>
          <w:t>،</w:t>
        </w:r>
        <w:r w:rsidR="001C0B80" w:rsidRPr="00D84C3F">
          <w:rPr>
            <w:rStyle w:val="Hyperlink"/>
            <w:rtl/>
          </w:rPr>
          <w:t xml:space="preserve"> محمد بن </w:t>
        </w:r>
        <w:r w:rsidR="001C0B80" w:rsidRPr="00D84C3F">
          <w:rPr>
            <w:rStyle w:val="Hyperlink"/>
            <w:rFonts w:hint="cs"/>
            <w:rtl/>
          </w:rPr>
          <w:t>ی</w:t>
        </w:r>
        <w:r w:rsidR="001C0B80" w:rsidRPr="00D84C3F">
          <w:rPr>
            <w:rStyle w:val="Hyperlink"/>
            <w:rFonts w:hint="eastAsia"/>
            <w:rtl/>
          </w:rPr>
          <w:t>عقوب</w:t>
        </w:r>
        <w:r w:rsidR="001C0B80" w:rsidRPr="00D84C3F">
          <w:rPr>
            <w:rStyle w:val="Hyperlink"/>
            <w:rtl/>
          </w:rPr>
          <w:t xml:space="preserve"> کل</w:t>
        </w:r>
        <w:r w:rsidR="001C0B80" w:rsidRPr="00D84C3F">
          <w:rPr>
            <w:rStyle w:val="Hyperlink"/>
            <w:rFonts w:hint="cs"/>
            <w:rtl/>
          </w:rPr>
          <w:t>ی</w:t>
        </w:r>
        <w:r w:rsidR="001C0B80" w:rsidRPr="00D84C3F">
          <w:rPr>
            <w:rStyle w:val="Hyperlink"/>
            <w:rFonts w:hint="eastAsia"/>
            <w:rtl/>
          </w:rPr>
          <w:t>ن</w:t>
        </w:r>
        <w:r w:rsidR="001C0B80" w:rsidRPr="00D84C3F">
          <w:rPr>
            <w:rStyle w:val="Hyperlink"/>
            <w:rFonts w:hint="cs"/>
            <w:rtl/>
          </w:rPr>
          <w:t>ی</w:t>
        </w:r>
        <w:r w:rsidR="001C0B80" w:rsidRPr="00D84C3F">
          <w:rPr>
            <w:rStyle w:val="Hyperlink"/>
            <w:rFonts w:hint="eastAsia"/>
            <w:rtl/>
          </w:rPr>
          <w:t>،</w:t>
        </w:r>
        <w:r w:rsidR="001C0B80" w:rsidRPr="00D84C3F">
          <w:rPr>
            <w:rStyle w:val="Hyperlink"/>
            <w:rtl/>
          </w:rPr>
          <w:t xml:space="preserve"> ج1، ص</w:t>
        </w:r>
        <w:r w:rsidR="001C0B80" w:rsidRPr="00D84C3F">
          <w:rPr>
            <w:rStyle w:val="Hyperlink"/>
            <w:rtl/>
          </w:rPr>
          <w:t>3</w:t>
        </w:r>
        <w:r w:rsidR="001C0B80" w:rsidRPr="00D84C3F">
          <w:rPr>
            <w:rStyle w:val="Hyperlink"/>
            <w:rtl/>
          </w:rPr>
          <w:t>07.</w:t>
        </w:r>
      </w:hyperlink>
    </w:p>
  </w:footnote>
  <w:footnote w:id="10">
    <w:p w:rsidR="001C0B80" w:rsidRPr="00D84C3F" w:rsidRDefault="00856281" w:rsidP="00D84C3F">
      <w:pPr>
        <w:pStyle w:val="FootnoteText"/>
      </w:pPr>
      <w:r w:rsidRPr="00856281">
        <w:footnoteRef/>
      </w:r>
      <w:r>
        <w:rPr>
          <w:rtl/>
        </w:rPr>
        <w:t>.</w:t>
      </w:r>
      <w:r w:rsidR="001C0B80" w:rsidRPr="00D84C3F">
        <w:rPr>
          <w:rtl/>
        </w:rPr>
        <w:t xml:space="preserve"> </w:t>
      </w:r>
      <w:hyperlink r:id="rId8" w:history="1">
        <w:r w:rsidR="001C0B80" w:rsidRPr="00D84C3F">
          <w:rPr>
            <w:rStyle w:val="Hyperlink"/>
            <w:rtl/>
          </w:rPr>
          <w:t>الکاف</w:t>
        </w:r>
        <w:r w:rsidR="001C0B80" w:rsidRPr="00D84C3F">
          <w:rPr>
            <w:rStyle w:val="Hyperlink"/>
            <w:rFonts w:hint="cs"/>
            <w:rtl/>
          </w:rPr>
          <w:t>ی</w:t>
        </w:r>
        <w:r w:rsidR="001C0B80" w:rsidRPr="00D84C3F">
          <w:rPr>
            <w:rStyle w:val="Hyperlink"/>
            <w:rFonts w:hint="eastAsia"/>
            <w:rtl/>
          </w:rPr>
          <w:t>،</w:t>
        </w:r>
        <w:r w:rsidR="001C0B80" w:rsidRPr="00D84C3F">
          <w:rPr>
            <w:rStyle w:val="Hyperlink"/>
            <w:rtl/>
          </w:rPr>
          <w:t xml:space="preserve"> محمد بن </w:t>
        </w:r>
        <w:r w:rsidR="001C0B80" w:rsidRPr="00D84C3F">
          <w:rPr>
            <w:rStyle w:val="Hyperlink"/>
            <w:rFonts w:hint="cs"/>
            <w:rtl/>
          </w:rPr>
          <w:t>ی</w:t>
        </w:r>
        <w:r w:rsidR="001C0B80" w:rsidRPr="00D84C3F">
          <w:rPr>
            <w:rStyle w:val="Hyperlink"/>
            <w:rFonts w:hint="eastAsia"/>
            <w:rtl/>
          </w:rPr>
          <w:t>عقوب</w:t>
        </w:r>
        <w:r w:rsidR="001C0B80" w:rsidRPr="00D84C3F">
          <w:rPr>
            <w:rStyle w:val="Hyperlink"/>
            <w:rtl/>
          </w:rPr>
          <w:t xml:space="preserve"> کل</w:t>
        </w:r>
        <w:r w:rsidR="001C0B80" w:rsidRPr="00D84C3F">
          <w:rPr>
            <w:rStyle w:val="Hyperlink"/>
            <w:rFonts w:hint="cs"/>
            <w:rtl/>
          </w:rPr>
          <w:t>ی</w:t>
        </w:r>
        <w:r w:rsidR="001C0B80" w:rsidRPr="00D84C3F">
          <w:rPr>
            <w:rStyle w:val="Hyperlink"/>
            <w:rFonts w:hint="eastAsia"/>
            <w:rtl/>
          </w:rPr>
          <w:t>ن</w:t>
        </w:r>
        <w:r w:rsidR="001C0B80" w:rsidRPr="00D84C3F">
          <w:rPr>
            <w:rStyle w:val="Hyperlink"/>
            <w:rFonts w:hint="cs"/>
            <w:rtl/>
          </w:rPr>
          <w:t>ی</w:t>
        </w:r>
        <w:r w:rsidR="001C0B80" w:rsidRPr="00D84C3F">
          <w:rPr>
            <w:rStyle w:val="Hyperlink"/>
            <w:rFonts w:hint="eastAsia"/>
            <w:rtl/>
          </w:rPr>
          <w:t>،</w:t>
        </w:r>
        <w:r w:rsidR="001C0B80" w:rsidRPr="00D84C3F">
          <w:rPr>
            <w:rStyle w:val="Hyperlink"/>
            <w:rtl/>
          </w:rPr>
          <w:t xml:space="preserve"> </w:t>
        </w:r>
        <w:r w:rsidR="001C0B80" w:rsidRPr="00D84C3F">
          <w:rPr>
            <w:rStyle w:val="Hyperlink"/>
            <w:rtl/>
          </w:rPr>
          <w:t>ج</w:t>
        </w:r>
        <w:r w:rsidR="001C0B80" w:rsidRPr="00D84C3F">
          <w:rPr>
            <w:rStyle w:val="Hyperlink"/>
            <w:rtl/>
          </w:rPr>
          <w:t xml:space="preserve">1، </w:t>
        </w:r>
        <w:r w:rsidR="001C0B80" w:rsidRPr="00D84C3F">
          <w:rPr>
            <w:rStyle w:val="Hyperlink"/>
            <w:rtl/>
          </w:rPr>
          <w:t>ص</w:t>
        </w:r>
        <w:r w:rsidR="001C0B80" w:rsidRPr="00D84C3F">
          <w:rPr>
            <w:rStyle w:val="Hyperlink"/>
            <w:rtl/>
          </w:rPr>
          <w:t>536.</w:t>
        </w:r>
      </w:hyperlink>
    </w:p>
  </w:footnote>
  <w:footnote w:id="11">
    <w:p w:rsidR="001C0B80" w:rsidRPr="00D84C3F" w:rsidRDefault="00856281" w:rsidP="00D84C3F">
      <w:pPr>
        <w:pStyle w:val="FootnoteText"/>
      </w:pPr>
      <w:r w:rsidRPr="00856281">
        <w:footnoteRef/>
      </w:r>
      <w:r>
        <w:rPr>
          <w:rtl/>
        </w:rPr>
        <w:t>.</w:t>
      </w:r>
      <w:r w:rsidR="001C0B80" w:rsidRPr="00D84C3F">
        <w:rPr>
          <w:rtl/>
        </w:rPr>
        <w:t xml:space="preserve"> </w:t>
      </w:r>
      <w:hyperlink r:id="rId9" w:history="1">
        <w:r w:rsidR="001C0B80" w:rsidRPr="00D84C3F">
          <w:rPr>
            <w:rStyle w:val="Hyperlink"/>
            <w:rFonts w:hint="eastAsia"/>
            <w:rtl/>
          </w:rPr>
          <w:t>الکاف</w:t>
        </w:r>
        <w:r w:rsidR="001C0B80" w:rsidRPr="00D84C3F">
          <w:rPr>
            <w:rStyle w:val="Hyperlink"/>
            <w:rFonts w:hint="cs"/>
            <w:rtl/>
          </w:rPr>
          <w:t>ی</w:t>
        </w:r>
        <w:r w:rsidR="001C0B80" w:rsidRPr="00D84C3F">
          <w:rPr>
            <w:rStyle w:val="Hyperlink"/>
            <w:rFonts w:hint="eastAsia"/>
            <w:rtl/>
          </w:rPr>
          <w:t>،</w:t>
        </w:r>
        <w:r w:rsidR="001C0B80" w:rsidRPr="00D84C3F">
          <w:rPr>
            <w:rStyle w:val="Hyperlink"/>
            <w:rtl/>
          </w:rPr>
          <w:t xml:space="preserve"> محمد بن </w:t>
        </w:r>
        <w:r w:rsidR="001C0B80" w:rsidRPr="00D84C3F">
          <w:rPr>
            <w:rStyle w:val="Hyperlink"/>
            <w:rFonts w:hint="cs"/>
            <w:rtl/>
          </w:rPr>
          <w:t>ی</w:t>
        </w:r>
        <w:r w:rsidR="001C0B80" w:rsidRPr="00D84C3F">
          <w:rPr>
            <w:rStyle w:val="Hyperlink"/>
            <w:rFonts w:hint="eastAsia"/>
            <w:rtl/>
          </w:rPr>
          <w:t>عقوب</w:t>
        </w:r>
        <w:r w:rsidR="001C0B80" w:rsidRPr="00D84C3F">
          <w:rPr>
            <w:rStyle w:val="Hyperlink"/>
            <w:rtl/>
          </w:rPr>
          <w:t xml:space="preserve"> کل</w:t>
        </w:r>
        <w:r w:rsidR="001C0B80" w:rsidRPr="00D84C3F">
          <w:rPr>
            <w:rStyle w:val="Hyperlink"/>
            <w:rFonts w:hint="cs"/>
            <w:rtl/>
          </w:rPr>
          <w:t>ی</w:t>
        </w:r>
        <w:r w:rsidR="001C0B80" w:rsidRPr="00D84C3F">
          <w:rPr>
            <w:rStyle w:val="Hyperlink"/>
            <w:rFonts w:hint="eastAsia"/>
            <w:rtl/>
          </w:rPr>
          <w:t>ن</w:t>
        </w:r>
        <w:r w:rsidR="001C0B80" w:rsidRPr="00D84C3F">
          <w:rPr>
            <w:rStyle w:val="Hyperlink"/>
            <w:rFonts w:hint="cs"/>
            <w:rtl/>
          </w:rPr>
          <w:t>ی</w:t>
        </w:r>
        <w:r w:rsidR="001C0B80" w:rsidRPr="00D84C3F">
          <w:rPr>
            <w:rStyle w:val="Hyperlink"/>
            <w:rFonts w:hint="eastAsia"/>
            <w:rtl/>
          </w:rPr>
          <w:t>،</w:t>
        </w:r>
        <w:r w:rsidR="001C0B80" w:rsidRPr="00D84C3F">
          <w:rPr>
            <w:rStyle w:val="Hyperlink"/>
            <w:rtl/>
          </w:rPr>
          <w:t xml:space="preserve"> ج</w:t>
        </w:r>
        <w:r w:rsidR="001C0B80" w:rsidRPr="00D84C3F">
          <w:rPr>
            <w:rStyle w:val="Hyperlink"/>
            <w:rtl/>
          </w:rPr>
          <w:t>1</w:t>
        </w:r>
        <w:r w:rsidR="001C0B80" w:rsidRPr="00D84C3F">
          <w:rPr>
            <w:rStyle w:val="Hyperlink"/>
            <w:rtl/>
          </w:rPr>
          <w:t xml:space="preserve">، </w:t>
        </w:r>
        <w:r w:rsidR="001C0B80" w:rsidRPr="00D84C3F">
          <w:rPr>
            <w:rStyle w:val="Hyperlink"/>
            <w:rtl/>
          </w:rPr>
          <w:t>ص</w:t>
        </w:r>
        <w:r w:rsidR="001C0B80" w:rsidRPr="00D84C3F">
          <w:rPr>
            <w:rStyle w:val="Hyperlink"/>
            <w:rtl/>
          </w:rPr>
          <w:t>5</w:t>
        </w:r>
        <w:r w:rsidR="001C0B80" w:rsidRPr="00D84C3F">
          <w:rPr>
            <w:rStyle w:val="Hyperlink"/>
            <w:rtl/>
          </w:rPr>
          <w:t>36.</w:t>
        </w:r>
      </w:hyperlink>
    </w:p>
  </w:footnote>
  <w:footnote w:id="12">
    <w:p w:rsidR="001C0B80" w:rsidRPr="00D84C3F" w:rsidRDefault="00856281" w:rsidP="00D84C3F">
      <w:pPr>
        <w:pStyle w:val="FootnoteText"/>
      </w:pPr>
      <w:r w:rsidRPr="00856281">
        <w:footnoteRef/>
      </w:r>
      <w:r>
        <w:rPr>
          <w:rtl/>
        </w:rPr>
        <w:t>.</w:t>
      </w:r>
      <w:r w:rsidR="001C0B80" w:rsidRPr="00D84C3F">
        <w:rPr>
          <w:rtl/>
        </w:rPr>
        <w:t xml:space="preserve"> </w:t>
      </w:r>
      <w:hyperlink r:id="rId10" w:history="1">
        <w:r w:rsidR="001C0B80" w:rsidRPr="00D84C3F">
          <w:rPr>
            <w:rStyle w:val="Hyperlink"/>
            <w:rtl/>
          </w:rPr>
          <w:t>الکاف</w:t>
        </w:r>
        <w:r w:rsidR="001C0B80" w:rsidRPr="00D84C3F">
          <w:rPr>
            <w:rStyle w:val="Hyperlink"/>
            <w:rFonts w:hint="cs"/>
            <w:rtl/>
          </w:rPr>
          <w:t>ی</w:t>
        </w:r>
        <w:r w:rsidR="001C0B80" w:rsidRPr="00D84C3F">
          <w:rPr>
            <w:rStyle w:val="Hyperlink"/>
            <w:rFonts w:hint="eastAsia"/>
            <w:rtl/>
          </w:rPr>
          <w:t>،</w:t>
        </w:r>
        <w:r w:rsidR="001C0B80" w:rsidRPr="00D84C3F">
          <w:rPr>
            <w:rStyle w:val="Hyperlink"/>
            <w:rtl/>
          </w:rPr>
          <w:t xml:space="preserve"> محمد بن </w:t>
        </w:r>
        <w:r w:rsidR="001C0B80" w:rsidRPr="00D84C3F">
          <w:rPr>
            <w:rStyle w:val="Hyperlink"/>
            <w:rFonts w:hint="cs"/>
            <w:rtl/>
          </w:rPr>
          <w:t>ی</w:t>
        </w:r>
        <w:r w:rsidR="001C0B80" w:rsidRPr="00D84C3F">
          <w:rPr>
            <w:rStyle w:val="Hyperlink"/>
            <w:rFonts w:hint="eastAsia"/>
            <w:rtl/>
          </w:rPr>
          <w:t>عقوب</w:t>
        </w:r>
        <w:r w:rsidR="001C0B80" w:rsidRPr="00D84C3F">
          <w:rPr>
            <w:rStyle w:val="Hyperlink"/>
            <w:rtl/>
          </w:rPr>
          <w:t xml:space="preserve"> کل</w:t>
        </w:r>
        <w:r w:rsidR="001C0B80" w:rsidRPr="00D84C3F">
          <w:rPr>
            <w:rStyle w:val="Hyperlink"/>
            <w:rFonts w:hint="cs"/>
            <w:rtl/>
          </w:rPr>
          <w:t>ی</w:t>
        </w:r>
        <w:r w:rsidR="001C0B80" w:rsidRPr="00D84C3F">
          <w:rPr>
            <w:rStyle w:val="Hyperlink"/>
            <w:rFonts w:hint="eastAsia"/>
            <w:rtl/>
          </w:rPr>
          <w:t>ن</w:t>
        </w:r>
        <w:r w:rsidR="001C0B80" w:rsidRPr="00D84C3F">
          <w:rPr>
            <w:rStyle w:val="Hyperlink"/>
            <w:rFonts w:hint="cs"/>
            <w:rtl/>
          </w:rPr>
          <w:t>ی</w:t>
        </w:r>
        <w:r w:rsidR="001C0B80" w:rsidRPr="00D84C3F">
          <w:rPr>
            <w:rStyle w:val="Hyperlink"/>
            <w:rFonts w:hint="eastAsia"/>
            <w:rtl/>
          </w:rPr>
          <w:t>،</w:t>
        </w:r>
        <w:r w:rsidR="001C0B80" w:rsidRPr="00D84C3F">
          <w:rPr>
            <w:rStyle w:val="Hyperlink"/>
            <w:rtl/>
          </w:rPr>
          <w:t xml:space="preserve"> ج1، ص537.</w:t>
        </w:r>
      </w:hyperlink>
    </w:p>
  </w:footnote>
  <w:footnote w:id="13">
    <w:p w:rsidR="001C0B80" w:rsidRDefault="00856281">
      <w:pPr>
        <w:pStyle w:val="FootnoteText"/>
      </w:pPr>
      <w:r w:rsidRPr="00856281">
        <w:rPr>
          <w:rStyle w:val="FootnoteReference"/>
          <w:vertAlign w:val="baseline"/>
        </w:rPr>
        <w:footnoteRef/>
      </w:r>
      <w:r>
        <w:rPr>
          <w:rStyle w:val="FootnoteReference"/>
          <w:vertAlign w:val="baseline"/>
          <w:rtl/>
        </w:rPr>
        <w:t>.</w:t>
      </w:r>
      <w:r w:rsidR="001C0B80">
        <w:rPr>
          <w:rtl/>
        </w:rPr>
        <w:t xml:space="preserve"> </w:t>
      </w:r>
      <w:hyperlink r:id="rId11" w:history="1">
        <w:r w:rsidR="001C0B80" w:rsidRPr="00856281">
          <w:rPr>
            <w:rStyle w:val="Hyperlink"/>
            <w:rFonts w:hint="cs"/>
            <w:rtl/>
          </w:rPr>
          <w:t xml:space="preserve">قرب الاسناد، </w:t>
        </w:r>
        <w:r w:rsidRPr="00856281">
          <w:rPr>
            <w:rStyle w:val="Hyperlink"/>
            <w:rFonts w:hint="cs"/>
            <w:rtl/>
          </w:rPr>
          <w:t xml:space="preserve">حمیری، </w:t>
        </w:r>
        <w:r w:rsidR="001C0B80" w:rsidRPr="00856281">
          <w:rPr>
            <w:rStyle w:val="Hyperlink"/>
            <w:rFonts w:hint="cs"/>
            <w:rtl/>
          </w:rPr>
          <w:t xml:space="preserve">ج1، </w:t>
        </w:r>
        <w:r w:rsidR="001C0B80" w:rsidRPr="00856281">
          <w:rPr>
            <w:rStyle w:val="Hyperlink"/>
            <w:rFonts w:hint="cs"/>
            <w:rtl/>
          </w:rPr>
          <w:t>ص</w:t>
        </w:r>
        <w:r w:rsidR="001C0B80" w:rsidRPr="00856281">
          <w:rPr>
            <w:rStyle w:val="Hyperlink"/>
            <w:rFonts w:hint="cs"/>
            <w:rtl/>
          </w:rPr>
          <w:t>330.</w:t>
        </w:r>
      </w:hyperlink>
    </w:p>
  </w:footnote>
  <w:footnote w:id="14">
    <w:p w:rsidR="001C0B80" w:rsidRPr="00D84C3F" w:rsidRDefault="00856281" w:rsidP="00D84C3F">
      <w:pPr>
        <w:pStyle w:val="FootnoteText"/>
        <w:rPr>
          <w:rtl/>
        </w:rPr>
      </w:pPr>
      <w:r w:rsidRPr="00856281">
        <w:footnoteRef/>
      </w:r>
      <w:r>
        <w:rPr>
          <w:rtl/>
        </w:rPr>
        <w:t>.</w:t>
      </w:r>
      <w:r w:rsidR="001C0B80" w:rsidRPr="00D84C3F">
        <w:rPr>
          <w:rtl/>
        </w:rPr>
        <w:t xml:space="preserve"> </w:t>
      </w:r>
      <w:hyperlink r:id="rId12" w:history="1">
        <w:r w:rsidR="001C0B80" w:rsidRPr="00D84C3F">
          <w:rPr>
            <w:rStyle w:val="Hyperlink"/>
            <w:rtl/>
          </w:rPr>
          <w:t>الکاف</w:t>
        </w:r>
        <w:r w:rsidR="001C0B80" w:rsidRPr="00D84C3F">
          <w:rPr>
            <w:rStyle w:val="Hyperlink"/>
            <w:rFonts w:hint="cs"/>
            <w:rtl/>
          </w:rPr>
          <w:t>ی</w:t>
        </w:r>
        <w:r w:rsidR="001C0B80" w:rsidRPr="00D84C3F">
          <w:rPr>
            <w:rStyle w:val="Hyperlink"/>
            <w:rFonts w:hint="eastAsia"/>
            <w:rtl/>
          </w:rPr>
          <w:t>،</w:t>
        </w:r>
        <w:r w:rsidR="001C0B80" w:rsidRPr="00D84C3F">
          <w:rPr>
            <w:rStyle w:val="Hyperlink"/>
            <w:rtl/>
          </w:rPr>
          <w:t xml:space="preserve"> </w:t>
        </w:r>
        <w:r w:rsidR="001C0B80" w:rsidRPr="00D84C3F">
          <w:rPr>
            <w:rStyle w:val="Hyperlink"/>
            <w:rtl/>
          </w:rPr>
          <w:t xml:space="preserve">محمد بن </w:t>
        </w:r>
        <w:r w:rsidR="001C0B80" w:rsidRPr="00D84C3F">
          <w:rPr>
            <w:rStyle w:val="Hyperlink"/>
            <w:rFonts w:hint="cs"/>
            <w:rtl/>
          </w:rPr>
          <w:t>ی</w:t>
        </w:r>
        <w:r w:rsidR="001C0B80" w:rsidRPr="00D84C3F">
          <w:rPr>
            <w:rStyle w:val="Hyperlink"/>
            <w:rFonts w:hint="eastAsia"/>
            <w:rtl/>
          </w:rPr>
          <w:t>عقوب</w:t>
        </w:r>
        <w:r w:rsidR="001C0B80" w:rsidRPr="00D84C3F">
          <w:rPr>
            <w:rStyle w:val="Hyperlink"/>
            <w:rtl/>
          </w:rPr>
          <w:t xml:space="preserve"> کل</w:t>
        </w:r>
        <w:r w:rsidR="001C0B80" w:rsidRPr="00D84C3F">
          <w:rPr>
            <w:rStyle w:val="Hyperlink"/>
            <w:rFonts w:hint="cs"/>
            <w:rtl/>
          </w:rPr>
          <w:t>ی</w:t>
        </w:r>
        <w:r w:rsidR="001C0B80" w:rsidRPr="00D84C3F">
          <w:rPr>
            <w:rStyle w:val="Hyperlink"/>
            <w:rFonts w:hint="eastAsia"/>
            <w:rtl/>
          </w:rPr>
          <w:t>ن</w:t>
        </w:r>
        <w:r w:rsidR="001C0B80" w:rsidRPr="00D84C3F">
          <w:rPr>
            <w:rStyle w:val="Hyperlink"/>
            <w:rFonts w:hint="cs"/>
            <w:rtl/>
          </w:rPr>
          <w:t>ی</w:t>
        </w:r>
        <w:r w:rsidR="001C0B80" w:rsidRPr="00D84C3F">
          <w:rPr>
            <w:rStyle w:val="Hyperlink"/>
            <w:rFonts w:hint="eastAsia"/>
            <w:rtl/>
          </w:rPr>
          <w:t>،</w:t>
        </w:r>
        <w:r w:rsidR="001C0B80" w:rsidRPr="00D84C3F">
          <w:rPr>
            <w:rStyle w:val="Hyperlink"/>
            <w:rtl/>
          </w:rPr>
          <w:t xml:space="preserve"> ج1، ص</w:t>
        </w:r>
        <w:r w:rsidR="001C0B80" w:rsidRPr="00D84C3F">
          <w:rPr>
            <w:rStyle w:val="Hyperlink"/>
            <w:rtl/>
          </w:rPr>
          <w:t>2</w:t>
        </w:r>
        <w:r w:rsidR="001C0B80" w:rsidRPr="00D84C3F">
          <w:rPr>
            <w:rStyle w:val="Hyperlink"/>
            <w:rtl/>
          </w:rPr>
          <w:t>31.</w:t>
        </w:r>
      </w:hyperlink>
    </w:p>
  </w:footnote>
  <w:footnote w:id="15">
    <w:p w:rsidR="001C0B80" w:rsidRPr="00D84C3F" w:rsidRDefault="00856281" w:rsidP="001C0B80">
      <w:pPr>
        <w:pStyle w:val="FootnoteText"/>
      </w:pPr>
      <w:r w:rsidRPr="00856281">
        <w:footnoteRef/>
      </w:r>
      <w:r>
        <w:rPr>
          <w:rtl/>
        </w:rPr>
        <w:t>.</w:t>
      </w:r>
      <w:r w:rsidR="001C0B80" w:rsidRPr="00D84C3F">
        <w:rPr>
          <w:rtl/>
        </w:rPr>
        <w:t xml:space="preserve"> </w:t>
      </w:r>
      <w:hyperlink r:id="rId13" w:history="1">
        <w:r w:rsidR="001C0B80" w:rsidRPr="00D84C3F">
          <w:rPr>
            <w:rStyle w:val="Hyperlink"/>
            <w:rtl/>
          </w:rPr>
          <w:t>الکاف</w:t>
        </w:r>
        <w:r w:rsidR="001C0B80" w:rsidRPr="00D84C3F">
          <w:rPr>
            <w:rStyle w:val="Hyperlink"/>
            <w:rFonts w:hint="cs"/>
            <w:rtl/>
          </w:rPr>
          <w:t>ی</w:t>
        </w:r>
        <w:r w:rsidR="001C0B80" w:rsidRPr="00D84C3F">
          <w:rPr>
            <w:rStyle w:val="Hyperlink"/>
            <w:rFonts w:hint="eastAsia"/>
            <w:rtl/>
          </w:rPr>
          <w:t>،</w:t>
        </w:r>
        <w:r w:rsidR="001C0B80" w:rsidRPr="00D84C3F">
          <w:rPr>
            <w:rStyle w:val="Hyperlink"/>
            <w:rtl/>
          </w:rPr>
          <w:t xml:space="preserve"> محمد بن </w:t>
        </w:r>
        <w:r w:rsidR="001C0B80" w:rsidRPr="00D84C3F">
          <w:rPr>
            <w:rStyle w:val="Hyperlink"/>
            <w:rFonts w:hint="cs"/>
            <w:rtl/>
          </w:rPr>
          <w:t>ی</w:t>
        </w:r>
        <w:r w:rsidR="001C0B80" w:rsidRPr="00D84C3F">
          <w:rPr>
            <w:rStyle w:val="Hyperlink"/>
            <w:rFonts w:hint="eastAsia"/>
            <w:rtl/>
          </w:rPr>
          <w:t>عقوب</w:t>
        </w:r>
        <w:r w:rsidR="001C0B80" w:rsidRPr="00D84C3F">
          <w:rPr>
            <w:rStyle w:val="Hyperlink"/>
            <w:rtl/>
          </w:rPr>
          <w:t xml:space="preserve"> کل</w:t>
        </w:r>
        <w:r w:rsidR="001C0B80" w:rsidRPr="00D84C3F">
          <w:rPr>
            <w:rStyle w:val="Hyperlink"/>
            <w:rFonts w:hint="cs"/>
            <w:rtl/>
          </w:rPr>
          <w:t>ی</w:t>
        </w:r>
        <w:r w:rsidR="001C0B80" w:rsidRPr="00D84C3F">
          <w:rPr>
            <w:rStyle w:val="Hyperlink"/>
            <w:rFonts w:hint="eastAsia"/>
            <w:rtl/>
          </w:rPr>
          <w:t>ن</w:t>
        </w:r>
        <w:r w:rsidR="001C0B80" w:rsidRPr="00D84C3F">
          <w:rPr>
            <w:rStyle w:val="Hyperlink"/>
            <w:rFonts w:hint="cs"/>
            <w:rtl/>
          </w:rPr>
          <w:t>ی</w:t>
        </w:r>
        <w:r w:rsidR="001C0B80" w:rsidRPr="00D84C3F">
          <w:rPr>
            <w:rStyle w:val="Hyperlink"/>
            <w:rFonts w:hint="eastAsia"/>
            <w:rtl/>
          </w:rPr>
          <w:t>،</w:t>
        </w:r>
        <w:r w:rsidR="001C0B80" w:rsidRPr="00D84C3F">
          <w:rPr>
            <w:rStyle w:val="Hyperlink"/>
            <w:rtl/>
          </w:rPr>
          <w:t xml:space="preserve"> ج1، ص333.</w:t>
        </w:r>
      </w:hyperlink>
    </w:p>
  </w:footnote>
  <w:footnote w:id="16">
    <w:p w:rsidR="000F571E" w:rsidRPr="000F571E" w:rsidRDefault="00856281" w:rsidP="000F571E">
      <w:pPr>
        <w:pStyle w:val="FootnoteText"/>
        <w:rPr>
          <w:rFonts w:hint="cs"/>
        </w:rPr>
      </w:pPr>
      <w:r w:rsidRPr="00856281">
        <w:footnoteRef/>
      </w:r>
      <w:r>
        <w:rPr>
          <w:rtl/>
        </w:rPr>
        <w:t>.</w:t>
      </w:r>
      <w:r w:rsidR="000F571E" w:rsidRPr="000F571E">
        <w:rPr>
          <w:rtl/>
        </w:rPr>
        <w:t xml:space="preserve"> </w:t>
      </w:r>
      <w:hyperlink r:id="rId14" w:history="1">
        <w:r w:rsidR="000F571E" w:rsidRPr="000F571E">
          <w:rPr>
            <w:rStyle w:val="Hyperlink"/>
            <w:rtl/>
          </w:rPr>
          <w:t>أضواء وآراء، الس</w:t>
        </w:r>
        <w:r w:rsidR="000F571E" w:rsidRPr="000F571E">
          <w:rPr>
            <w:rStyle w:val="Hyperlink"/>
            <w:rFonts w:hint="cs"/>
            <w:rtl/>
          </w:rPr>
          <w:t>ی</w:t>
        </w:r>
        <w:r w:rsidR="000F571E" w:rsidRPr="000F571E">
          <w:rPr>
            <w:rStyle w:val="Hyperlink"/>
            <w:rFonts w:hint="eastAsia"/>
            <w:rtl/>
          </w:rPr>
          <w:t>د</w:t>
        </w:r>
        <w:r w:rsidR="000F571E" w:rsidRPr="000F571E">
          <w:rPr>
            <w:rStyle w:val="Hyperlink"/>
            <w:rtl/>
          </w:rPr>
          <w:t xml:space="preserve"> محمود الهاشم</w:t>
        </w:r>
        <w:r w:rsidR="000F571E" w:rsidRPr="000F571E">
          <w:rPr>
            <w:rStyle w:val="Hyperlink"/>
            <w:rFonts w:hint="cs"/>
            <w:rtl/>
          </w:rPr>
          <w:t>ی</w:t>
        </w:r>
        <w:r w:rsidR="000F571E" w:rsidRPr="000F571E">
          <w:rPr>
            <w:rStyle w:val="Hyperlink"/>
            <w:rtl/>
          </w:rPr>
          <w:t xml:space="preserve"> الشا</w:t>
        </w:r>
        <w:r w:rsidR="000F571E" w:rsidRPr="000F571E">
          <w:rPr>
            <w:rStyle w:val="Hyperlink"/>
            <w:rtl/>
          </w:rPr>
          <w:t>ه</w:t>
        </w:r>
        <w:r w:rsidR="000F571E" w:rsidRPr="000F571E">
          <w:rPr>
            <w:rStyle w:val="Hyperlink"/>
            <w:rtl/>
          </w:rPr>
          <w:t>رود</w:t>
        </w:r>
        <w:r w:rsidR="000F571E" w:rsidRPr="000F571E">
          <w:rPr>
            <w:rStyle w:val="Hyperlink"/>
            <w:rFonts w:hint="cs"/>
            <w:rtl/>
          </w:rPr>
          <w:t>ی</w:t>
        </w:r>
        <w:r w:rsidR="000F571E" w:rsidRPr="000F571E">
          <w:rPr>
            <w:rStyle w:val="Hyperlink"/>
            <w:rFonts w:hint="eastAsia"/>
            <w:rtl/>
          </w:rPr>
          <w:t>،</w:t>
        </w:r>
        <w:r w:rsidR="000F571E" w:rsidRPr="000F571E">
          <w:rPr>
            <w:rStyle w:val="Hyperlink"/>
            <w:rtl/>
          </w:rPr>
          <w:t xml:space="preserve"> ج3، ص476.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80" w:rsidRPr="001D2E9A" w:rsidRDefault="001C0B8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7" w:name="BokNum"/>
    <w:bookmarkEnd w:id="27"/>
    <w:r>
      <w:rPr>
        <w:b/>
        <w:bCs/>
        <w:sz w:val="20"/>
        <w:szCs w:val="24"/>
        <w:rtl/>
      </w:rPr>
      <w:t>097</w:t>
    </w:r>
    <w:r>
      <w:rPr>
        <w:rFonts w:hint="cs"/>
        <w:b/>
        <w:bCs/>
        <w:sz w:val="20"/>
        <w:szCs w:val="24"/>
        <w:rtl/>
      </w:rPr>
      <w:tab/>
    </w:r>
    <w:r w:rsidRPr="00C32A7E">
      <w:rPr>
        <w:rFonts w:hint="cs"/>
        <w:b/>
        <w:bCs/>
        <w:color w:val="632423" w:themeColor="accent2" w:themeShade="80"/>
        <w:sz w:val="20"/>
        <w:szCs w:val="24"/>
        <w:rtl/>
      </w:rPr>
      <w:t xml:space="preserve">درس خارج </w:t>
    </w:r>
    <w:bookmarkStart w:id="28" w:name="Bokdars"/>
    <w:bookmarkEnd w:id="28"/>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9" w:name="Bokostad"/>
    <w:bookmarkEnd w:id="29"/>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0" w:name="BokTarikh"/>
    <w:bookmarkEnd w:id="30"/>
    <w:r>
      <w:rPr>
        <w:sz w:val="24"/>
        <w:szCs w:val="24"/>
        <w:rtl/>
      </w:rPr>
      <w:t>8 /12 /1397</w:t>
    </w:r>
  </w:p>
  <w:p w:rsidR="001C0B80" w:rsidRPr="00F16B53" w:rsidRDefault="001C0B8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1" w:name="BokSabj"/>
    <w:bookmarkEnd w:id="31"/>
    <w:r>
      <w:rPr>
        <w:color w:val="000000" w:themeColor="text1"/>
        <w:sz w:val="24"/>
        <w:szCs w:val="24"/>
        <w:rtl/>
      </w:rPr>
      <w:t>مقتضا</w:t>
    </w:r>
    <w:r>
      <w:rPr>
        <w:rFonts w:hint="cs"/>
        <w:color w:val="000000" w:themeColor="text1"/>
        <w:sz w:val="24"/>
        <w:szCs w:val="24"/>
        <w:rtl/>
      </w:rPr>
      <w:t>ی</w:t>
    </w:r>
    <w:r>
      <w:rPr>
        <w:color w:val="000000" w:themeColor="text1"/>
        <w:sz w:val="24"/>
        <w:szCs w:val="24"/>
        <w:rtl/>
      </w:rPr>
      <w:t xml:space="preserve"> اصل ثانو</w:t>
    </w:r>
    <w:r>
      <w:rPr>
        <w:rFonts w:hint="cs"/>
        <w:color w:val="000000" w:themeColor="text1"/>
        <w:sz w:val="24"/>
        <w:szCs w:val="24"/>
        <w:rtl/>
      </w:rPr>
      <w:t>ی</w:t>
    </w:r>
    <w:r>
      <w:rPr>
        <w:color w:val="000000" w:themeColor="text1"/>
        <w:sz w:val="24"/>
        <w:szCs w:val="24"/>
        <w:rtl/>
      </w:rPr>
      <w:t xml:space="preserve">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2" w:name="Bokmoqarer"/>
    <w:bookmarkEnd w:id="32"/>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3" w:name="BokSabj2"/>
    <w:bookmarkEnd w:id="33"/>
    <w:r>
      <w:rPr>
        <w:sz w:val="24"/>
        <w:szCs w:val="24"/>
        <w:rtl/>
      </w:rPr>
      <w:t>اخبار تخ</w:t>
    </w:r>
    <w:r>
      <w:rPr>
        <w:rFonts w:hint="cs"/>
        <w:sz w:val="24"/>
        <w:szCs w:val="24"/>
        <w:rtl/>
      </w:rPr>
      <w:t>یی</w:t>
    </w:r>
    <w:r>
      <w:rPr>
        <w:rFonts w:hint="eastAsia"/>
        <w:sz w:val="24"/>
        <w:szCs w:val="24"/>
        <w:rtl/>
      </w:rPr>
      <w:t>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D17877"/>
    <w:multiLevelType w:val="hybridMultilevel"/>
    <w:tmpl w:val="F7AAB74E"/>
    <w:lvl w:ilvl="0" w:tplc="30849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873946"/>
    <w:multiLevelType w:val="hybridMultilevel"/>
    <w:tmpl w:val="6756ACDE"/>
    <w:lvl w:ilvl="0" w:tplc="02B09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871E6"/>
    <w:multiLevelType w:val="hybridMultilevel"/>
    <w:tmpl w:val="7B4C7B0E"/>
    <w:lvl w:ilvl="0" w:tplc="BB6A8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DE05B2"/>
    <w:multiLevelType w:val="hybridMultilevel"/>
    <w:tmpl w:val="986AA134"/>
    <w:lvl w:ilvl="0" w:tplc="9DF8A27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8"/>
  </w:num>
  <w:num w:numId="14">
    <w:abstractNumId w:val="14"/>
  </w:num>
  <w:num w:numId="15">
    <w:abstractNumId w:val="16"/>
  </w:num>
  <w:num w:numId="16">
    <w:abstractNumId w:val="13"/>
  </w:num>
  <w:num w:numId="17">
    <w:abstractNumId w:val="17"/>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7140C"/>
    <w:rsid w:val="00080A41"/>
    <w:rsid w:val="0008299B"/>
    <w:rsid w:val="000913AA"/>
    <w:rsid w:val="00094847"/>
    <w:rsid w:val="00096C63"/>
    <w:rsid w:val="000B5DB5"/>
    <w:rsid w:val="000C3947"/>
    <w:rsid w:val="000D2A37"/>
    <w:rsid w:val="000D30E9"/>
    <w:rsid w:val="000D6818"/>
    <w:rsid w:val="000E335E"/>
    <w:rsid w:val="000F16CF"/>
    <w:rsid w:val="000F571E"/>
    <w:rsid w:val="000F5BAC"/>
    <w:rsid w:val="00102585"/>
    <w:rsid w:val="00114AB7"/>
    <w:rsid w:val="00116B2B"/>
    <w:rsid w:val="00124E3D"/>
    <w:rsid w:val="00127E95"/>
    <w:rsid w:val="00130659"/>
    <w:rsid w:val="001347C7"/>
    <w:rsid w:val="001356B0"/>
    <w:rsid w:val="001459EF"/>
    <w:rsid w:val="00151937"/>
    <w:rsid w:val="00181844"/>
    <w:rsid w:val="001837E9"/>
    <w:rsid w:val="00187DFA"/>
    <w:rsid w:val="001A1BC1"/>
    <w:rsid w:val="001A1EA5"/>
    <w:rsid w:val="001A2574"/>
    <w:rsid w:val="001A27D7"/>
    <w:rsid w:val="001A294E"/>
    <w:rsid w:val="001A4ED8"/>
    <w:rsid w:val="001B2488"/>
    <w:rsid w:val="001B6799"/>
    <w:rsid w:val="001C0B80"/>
    <w:rsid w:val="001C1362"/>
    <w:rsid w:val="001D2E9A"/>
    <w:rsid w:val="001D597F"/>
    <w:rsid w:val="001E3FD4"/>
    <w:rsid w:val="0020241A"/>
    <w:rsid w:val="00203821"/>
    <w:rsid w:val="00211632"/>
    <w:rsid w:val="0021630D"/>
    <w:rsid w:val="0024121B"/>
    <w:rsid w:val="00247D2F"/>
    <w:rsid w:val="00256560"/>
    <w:rsid w:val="00267E9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4BAE"/>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0F44"/>
    <w:rsid w:val="004B7BE4"/>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6B1B"/>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36F92"/>
    <w:rsid w:val="00640B58"/>
    <w:rsid w:val="00651B02"/>
    <w:rsid w:val="00651B19"/>
    <w:rsid w:val="00660A29"/>
    <w:rsid w:val="00671AE1"/>
    <w:rsid w:val="0068200B"/>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416C"/>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6281"/>
    <w:rsid w:val="00863390"/>
    <w:rsid w:val="0086385C"/>
    <w:rsid w:val="00871916"/>
    <w:rsid w:val="008956DD"/>
    <w:rsid w:val="008A510E"/>
    <w:rsid w:val="008A522A"/>
    <w:rsid w:val="008B4464"/>
    <w:rsid w:val="008B750B"/>
    <w:rsid w:val="008C3162"/>
    <w:rsid w:val="008D1F14"/>
    <w:rsid w:val="008E3924"/>
    <w:rsid w:val="008F13F7"/>
    <w:rsid w:val="008F5341"/>
    <w:rsid w:val="008F5B4D"/>
    <w:rsid w:val="009011D4"/>
    <w:rsid w:val="00907425"/>
    <w:rsid w:val="00923C34"/>
    <w:rsid w:val="00924152"/>
    <w:rsid w:val="0092513D"/>
    <w:rsid w:val="00927A9F"/>
    <w:rsid w:val="009335CC"/>
    <w:rsid w:val="00935A55"/>
    <w:rsid w:val="00941CEB"/>
    <w:rsid w:val="00946BD2"/>
    <w:rsid w:val="0094720F"/>
    <w:rsid w:val="00953B28"/>
    <w:rsid w:val="00954322"/>
    <w:rsid w:val="00957CAA"/>
    <w:rsid w:val="0096778A"/>
    <w:rsid w:val="00977656"/>
    <w:rsid w:val="009846A7"/>
    <w:rsid w:val="0098794D"/>
    <w:rsid w:val="0099497B"/>
    <w:rsid w:val="009A43BA"/>
    <w:rsid w:val="009B0D05"/>
    <w:rsid w:val="009B4CA6"/>
    <w:rsid w:val="009B79F8"/>
    <w:rsid w:val="009C0965"/>
    <w:rsid w:val="009C66D5"/>
    <w:rsid w:val="009D13FD"/>
    <w:rsid w:val="009D266A"/>
    <w:rsid w:val="009D5290"/>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43FB2"/>
    <w:rsid w:val="00B501A8"/>
    <w:rsid w:val="00B55AE4"/>
    <w:rsid w:val="00B70B46"/>
    <w:rsid w:val="00B739B0"/>
    <w:rsid w:val="00B814A3"/>
    <w:rsid w:val="00B96F38"/>
    <w:rsid w:val="00BC716B"/>
    <w:rsid w:val="00BD0E74"/>
    <w:rsid w:val="00BD5F3B"/>
    <w:rsid w:val="00BD5F8C"/>
    <w:rsid w:val="00BE29DD"/>
    <w:rsid w:val="00BF7F0B"/>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063E"/>
    <w:rsid w:val="00D048CE"/>
    <w:rsid w:val="00D10998"/>
    <w:rsid w:val="00D15CBD"/>
    <w:rsid w:val="00D16727"/>
    <w:rsid w:val="00D221CB"/>
    <w:rsid w:val="00D23391"/>
    <w:rsid w:val="00D31805"/>
    <w:rsid w:val="00D552B9"/>
    <w:rsid w:val="00D64961"/>
    <w:rsid w:val="00D735B2"/>
    <w:rsid w:val="00D74021"/>
    <w:rsid w:val="00D76D01"/>
    <w:rsid w:val="00D84C3F"/>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A46B9"/>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A02"/>
    <w:rsid w:val="00FE3D7D"/>
    <w:rsid w:val="00FE6DCF"/>
    <w:rsid w:val="00FE7E6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E90"/>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8562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6253146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1/536/&#1606;&#1584;&#1585;&#1575;" TargetMode="External"/><Relationship Id="rId13" Type="http://schemas.openxmlformats.org/officeDocument/2006/relationships/hyperlink" Target="http://lib.eshia.ir/11005/1/333/&#1580;&#1587;&#1605;&#1607;" TargetMode="External"/><Relationship Id="rId3" Type="http://schemas.openxmlformats.org/officeDocument/2006/relationships/hyperlink" Target="http://lib.eshia.ir/10412/1/458/&#1601;&#1604;&#1604;&#1593;&#1608;&#1575;&#1605;" TargetMode="External"/><Relationship Id="rId7" Type="http://schemas.openxmlformats.org/officeDocument/2006/relationships/hyperlink" Target="http://lib.eshia.ir/11005/1/307/&#1601;&#1590;&#1585;&#1576;" TargetMode="External"/><Relationship Id="rId12" Type="http://schemas.openxmlformats.org/officeDocument/2006/relationships/hyperlink" Target="http://lib.eshia.ir/11005/1/231/&#1576;&#1605;&#1705;&#1577;" TargetMode="External"/><Relationship Id="rId2" Type="http://schemas.openxmlformats.org/officeDocument/2006/relationships/hyperlink" Target="http://lib.eshia.ir/13046/3/424/&#1575;&#1604;&#1602;&#1575;&#1574;&#1605;" TargetMode="External"/><Relationship Id="rId1" Type="http://schemas.openxmlformats.org/officeDocument/2006/relationships/hyperlink" Target="http://lib.eshia.ir/10412/1/357/&#1575;&#1589;&#1581;&#1575;&#1576;&#1705;" TargetMode="External"/><Relationship Id="rId6" Type="http://schemas.openxmlformats.org/officeDocument/2006/relationships/hyperlink" Target="http://lib.eshia.ir/10515/3/363/%D8%AA%D8%B1%D9%82%D8%A8_%D9%84%D9%82%D8%A7%D8%A6%D9%87" TargetMode="External"/><Relationship Id="rId11" Type="http://schemas.openxmlformats.org/officeDocument/2006/relationships/hyperlink" Target="http://lib.eshia.ir/71553/1/330/&#1601;&#1614;&#1602;&#1614;&#1576;&#1617;&#1614;&#1604;&#1614;" TargetMode="External"/><Relationship Id="rId5" Type="http://schemas.openxmlformats.org/officeDocument/2006/relationships/hyperlink" Target="http://lib.eshia.ir/11005/1/66/&#1585;&#1580;&#1604;&#1575;&#1606;" TargetMode="External"/><Relationship Id="rId10" Type="http://schemas.openxmlformats.org/officeDocument/2006/relationships/hyperlink" Target="http://lib.eshia.ir/11005/1/537/&#1575;&#1592;&#1607;&#1585;&#1607;&#1605;" TargetMode="External"/><Relationship Id="rId4" Type="http://schemas.openxmlformats.org/officeDocument/2006/relationships/hyperlink" Target="http://lib.eshia.ir/13050/7/424/&#1575;&#1604;&#1582;&#1575;&#1605;&#1587;&#1577;" TargetMode="External"/><Relationship Id="rId9" Type="http://schemas.openxmlformats.org/officeDocument/2006/relationships/hyperlink" Target="http://lib.eshia.ir/11005/1/536/&#1606;&#1607;&#1583;&#1740;" TargetMode="External"/><Relationship Id="rId14" Type="http://schemas.openxmlformats.org/officeDocument/2006/relationships/hyperlink" Target="http://lib.eshia.ir/27716/3/476/&#1575;&#1604;&#1605;&#1578;&#1571;&#1605;&#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75F11-513A-4C9D-92FB-A59D038E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1</Pages>
  <Words>2258</Words>
  <Characters>12877</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15105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2019-02-27T10:05:00Z</cp:lastPrinted>
  <dcterms:created xsi:type="dcterms:W3CDTF">2019-02-27T10:04:00Z</dcterms:created>
  <dcterms:modified xsi:type="dcterms:W3CDTF">2019-02-27T10:06:00Z</dcterms:modified>
  <cp:contentStatus>ویرایش 2.5</cp:contentStatus>
  <cp:version>2.7</cp:version>
</cp:coreProperties>
</file>