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A901" w14:textId="77777777" w:rsidR="008B750B" w:rsidRPr="008A522A" w:rsidRDefault="00783473" w:rsidP="00AA3544">
      <w:pPr>
        <w:jc w:val="both"/>
        <w:rPr>
          <w:rtl/>
        </w:rPr>
      </w:pPr>
      <w:r>
        <w:rPr>
          <w:rFonts w:hint="cs"/>
          <w:noProof/>
          <w:rtl/>
        </w:rPr>
        <w:drawing>
          <wp:inline distT="0" distB="0" distL="0" distR="0" wp14:anchorId="3524E7FD" wp14:editId="63E4B4F7">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sdt>
      <w:sdtPr>
        <w:rPr>
          <w:rFonts w:ascii="Calibri" w:eastAsia="Calibri" w:hAnsi="Calibri" w:cs="B Badr"/>
          <w:color w:val="auto"/>
          <w:sz w:val="22"/>
          <w:szCs w:val="28"/>
          <w:lang w:bidi="fa-IR"/>
        </w:rPr>
        <w:id w:val="2095276611"/>
        <w:docPartObj>
          <w:docPartGallery w:val="Table of Contents"/>
          <w:docPartUnique/>
        </w:docPartObj>
      </w:sdtPr>
      <w:sdtEndPr>
        <w:rPr>
          <w:b/>
          <w:bCs/>
          <w:noProof/>
          <w:rtl/>
        </w:rPr>
      </w:sdtEndPr>
      <w:sdtContent>
        <w:p w14:paraId="5E59A225" w14:textId="14853B3A" w:rsidR="0013043D" w:rsidRDefault="0013043D" w:rsidP="00AA3544">
          <w:pPr>
            <w:pStyle w:val="TOCHeading"/>
            <w:jc w:val="both"/>
          </w:pPr>
        </w:p>
        <w:p w14:paraId="482C4D15" w14:textId="109DC3D1" w:rsidR="002B379E" w:rsidRDefault="0013043D">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27428122" w:history="1">
            <w:r w:rsidR="002B379E" w:rsidRPr="006F3C57">
              <w:rPr>
                <w:rStyle w:val="Hyperlink"/>
                <w:noProof/>
                <w:rtl/>
              </w:rPr>
              <w:t>مسئله 4 از فروعات تسب</w:t>
            </w:r>
            <w:r w:rsidR="002B379E" w:rsidRPr="006F3C57">
              <w:rPr>
                <w:rStyle w:val="Hyperlink"/>
                <w:rFonts w:hint="cs"/>
                <w:noProof/>
                <w:rtl/>
              </w:rPr>
              <w:t>ی</w:t>
            </w:r>
            <w:r w:rsidR="002B379E" w:rsidRPr="006F3C57">
              <w:rPr>
                <w:rStyle w:val="Hyperlink"/>
                <w:rFonts w:hint="eastAsia"/>
                <w:noProof/>
                <w:rtl/>
              </w:rPr>
              <w:t>حات</w:t>
            </w:r>
            <w:r w:rsidR="002B379E" w:rsidRPr="006F3C57">
              <w:rPr>
                <w:rStyle w:val="Hyperlink"/>
                <w:noProof/>
                <w:rtl/>
              </w:rPr>
              <w:t>: اخفات در رکعت سوم و چهارم</w:t>
            </w:r>
            <w:r w:rsidR="002B379E">
              <w:rPr>
                <w:noProof/>
                <w:webHidden/>
                <w:rtl/>
              </w:rPr>
              <w:tab/>
            </w:r>
            <w:r w:rsidR="002B379E">
              <w:rPr>
                <w:noProof/>
                <w:webHidden/>
                <w:rtl/>
              </w:rPr>
              <w:fldChar w:fldCharType="begin"/>
            </w:r>
            <w:r w:rsidR="002B379E">
              <w:rPr>
                <w:noProof/>
                <w:webHidden/>
                <w:rtl/>
              </w:rPr>
              <w:instrText xml:space="preserve"> </w:instrText>
            </w:r>
            <w:r w:rsidR="002B379E">
              <w:rPr>
                <w:noProof/>
                <w:webHidden/>
              </w:rPr>
              <w:instrText>PAGEREF</w:instrText>
            </w:r>
            <w:r w:rsidR="002B379E">
              <w:rPr>
                <w:noProof/>
                <w:webHidden/>
                <w:rtl/>
              </w:rPr>
              <w:instrText xml:space="preserve"> _</w:instrText>
            </w:r>
            <w:r w:rsidR="002B379E">
              <w:rPr>
                <w:noProof/>
                <w:webHidden/>
              </w:rPr>
              <w:instrText>Toc127428122 \h</w:instrText>
            </w:r>
            <w:r w:rsidR="002B379E">
              <w:rPr>
                <w:noProof/>
                <w:webHidden/>
                <w:rtl/>
              </w:rPr>
              <w:instrText xml:space="preserve"> </w:instrText>
            </w:r>
            <w:r w:rsidR="002B379E">
              <w:rPr>
                <w:noProof/>
                <w:webHidden/>
                <w:rtl/>
              </w:rPr>
            </w:r>
            <w:r w:rsidR="002B379E">
              <w:rPr>
                <w:noProof/>
                <w:webHidden/>
                <w:rtl/>
              </w:rPr>
              <w:fldChar w:fldCharType="separate"/>
            </w:r>
            <w:r w:rsidR="0037489F">
              <w:rPr>
                <w:noProof/>
                <w:webHidden/>
                <w:rtl/>
              </w:rPr>
              <w:t>1</w:t>
            </w:r>
            <w:r w:rsidR="002B379E">
              <w:rPr>
                <w:noProof/>
                <w:webHidden/>
                <w:rtl/>
              </w:rPr>
              <w:fldChar w:fldCharType="end"/>
            </w:r>
          </w:hyperlink>
        </w:p>
        <w:p w14:paraId="6696007C" w14:textId="20F16A3C" w:rsidR="002B379E" w:rsidRDefault="002B379E">
          <w:pPr>
            <w:pStyle w:val="TOC2"/>
            <w:tabs>
              <w:tab w:val="right" w:leader="dot" w:pos="10194"/>
            </w:tabs>
            <w:rPr>
              <w:rFonts w:asciiTheme="minorHAnsi" w:eastAsiaTheme="minorEastAsia" w:hAnsiTheme="minorHAnsi" w:cstheme="minorBidi"/>
              <w:bCs w:val="0"/>
              <w:noProof/>
              <w:color w:val="auto"/>
              <w:szCs w:val="22"/>
              <w:rtl/>
              <w:lang w:bidi="ar-SA"/>
            </w:rPr>
          </w:pPr>
          <w:hyperlink w:anchor="_Toc127428123" w:history="1">
            <w:r w:rsidRPr="006F3C57">
              <w:rPr>
                <w:rStyle w:val="Hyperlink"/>
                <w:noProof/>
                <w:rtl/>
              </w:rPr>
              <w:t>نکته ا</w:t>
            </w:r>
            <w:r w:rsidRPr="006F3C57">
              <w:rPr>
                <w:rStyle w:val="Hyperlink"/>
                <w:rFonts w:hint="cs"/>
                <w:noProof/>
                <w:rtl/>
              </w:rPr>
              <w:t>ی</w:t>
            </w:r>
            <w:r w:rsidRPr="006F3C57">
              <w:rPr>
                <w:rStyle w:val="Hyperlink"/>
                <w:noProof/>
                <w:rtl/>
              </w:rPr>
              <w:t xml:space="preserve"> درمورد جهر به بسم 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Toc127428123 \h</w:instrText>
            </w:r>
            <w:r>
              <w:rPr>
                <w:noProof/>
                <w:webHidden/>
                <w:rtl/>
              </w:rPr>
              <w:instrText xml:space="preserve"> </w:instrText>
            </w:r>
            <w:r>
              <w:rPr>
                <w:noProof/>
                <w:webHidden/>
                <w:rtl/>
              </w:rPr>
            </w:r>
            <w:r>
              <w:rPr>
                <w:noProof/>
                <w:webHidden/>
                <w:rtl/>
              </w:rPr>
              <w:fldChar w:fldCharType="separate"/>
            </w:r>
            <w:r w:rsidR="0037489F">
              <w:rPr>
                <w:noProof/>
                <w:webHidden/>
                <w:rtl/>
              </w:rPr>
              <w:t>2</w:t>
            </w:r>
            <w:r>
              <w:rPr>
                <w:noProof/>
                <w:webHidden/>
                <w:rtl/>
              </w:rPr>
              <w:fldChar w:fldCharType="end"/>
            </w:r>
          </w:hyperlink>
        </w:p>
        <w:p w14:paraId="239D776E" w14:textId="5A3D8864" w:rsidR="002B379E" w:rsidRDefault="002B379E">
          <w:pPr>
            <w:pStyle w:val="TOC2"/>
            <w:tabs>
              <w:tab w:val="right" w:leader="dot" w:pos="10194"/>
            </w:tabs>
            <w:rPr>
              <w:rFonts w:asciiTheme="minorHAnsi" w:eastAsiaTheme="minorEastAsia" w:hAnsiTheme="minorHAnsi" w:cstheme="minorBidi"/>
              <w:bCs w:val="0"/>
              <w:noProof/>
              <w:color w:val="auto"/>
              <w:szCs w:val="22"/>
              <w:rtl/>
              <w:lang w:bidi="ar-SA"/>
            </w:rPr>
          </w:pPr>
          <w:hyperlink w:anchor="_Toc127428124" w:history="1">
            <w:r w:rsidRPr="006F3C57">
              <w:rPr>
                <w:rStyle w:val="Hyperlink"/>
                <w:noProof/>
                <w:rtl/>
              </w:rPr>
              <w:t>ادله مشهور بر استحباب جهر به بسم 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Toc127428124 \h</w:instrText>
            </w:r>
            <w:r>
              <w:rPr>
                <w:noProof/>
                <w:webHidden/>
                <w:rtl/>
              </w:rPr>
              <w:instrText xml:space="preserve"> </w:instrText>
            </w:r>
            <w:r>
              <w:rPr>
                <w:noProof/>
                <w:webHidden/>
                <w:rtl/>
              </w:rPr>
            </w:r>
            <w:r>
              <w:rPr>
                <w:noProof/>
                <w:webHidden/>
                <w:rtl/>
              </w:rPr>
              <w:fldChar w:fldCharType="separate"/>
            </w:r>
            <w:r w:rsidR="0037489F">
              <w:rPr>
                <w:noProof/>
                <w:webHidden/>
                <w:rtl/>
              </w:rPr>
              <w:t>3</w:t>
            </w:r>
            <w:r>
              <w:rPr>
                <w:noProof/>
                <w:webHidden/>
                <w:rtl/>
              </w:rPr>
              <w:fldChar w:fldCharType="end"/>
            </w:r>
          </w:hyperlink>
        </w:p>
        <w:p w14:paraId="6AFB7D64" w14:textId="59212176" w:rsidR="002B379E" w:rsidRDefault="002B379E">
          <w:pPr>
            <w:pStyle w:val="TOC1"/>
            <w:rPr>
              <w:rFonts w:asciiTheme="minorHAnsi" w:eastAsiaTheme="minorEastAsia" w:hAnsiTheme="minorHAnsi" w:cstheme="minorBidi"/>
              <w:noProof/>
              <w:color w:val="auto"/>
              <w:szCs w:val="22"/>
              <w:rtl/>
              <w:lang w:bidi="ar-SA"/>
            </w:rPr>
          </w:pPr>
          <w:hyperlink w:anchor="_Toc127428125" w:history="1">
            <w:r w:rsidRPr="006F3C57">
              <w:rPr>
                <w:rStyle w:val="Hyperlink"/>
                <w:noProof/>
                <w:rtl/>
              </w:rPr>
              <w:t>مسئله 5: جهر و اخفات عمد</w:t>
            </w:r>
            <w:r w:rsidRPr="006F3C57">
              <w:rPr>
                <w:rStyle w:val="Hyperlink"/>
                <w:rFonts w:hint="cs"/>
                <w:noProof/>
                <w:rtl/>
              </w:rPr>
              <w:t>ی</w:t>
            </w:r>
            <w:r w:rsidRPr="006F3C57">
              <w:rPr>
                <w:rStyle w:val="Hyperlink"/>
                <w:noProof/>
                <w:rtl/>
              </w:rPr>
              <w:t xml:space="preserve"> اشتباه و </w:t>
            </w:r>
            <w:r w:rsidRPr="006F3C57">
              <w:rPr>
                <w:rStyle w:val="Hyperlink"/>
                <w:rFonts w:hint="cs"/>
                <w:noProof/>
                <w:rtl/>
              </w:rPr>
              <w:t>ی</w:t>
            </w:r>
            <w:r w:rsidRPr="006F3C57">
              <w:rPr>
                <w:rStyle w:val="Hyperlink"/>
                <w:rFonts w:hint="eastAsia"/>
                <w:noProof/>
                <w:rtl/>
              </w:rPr>
              <w:t>ا</w:t>
            </w:r>
            <w:r w:rsidRPr="006F3C57">
              <w:rPr>
                <w:rStyle w:val="Hyperlink"/>
                <w:noProof/>
                <w:rtl/>
              </w:rPr>
              <w:t xml:space="preserve"> سهو</w:t>
            </w:r>
            <w:r w:rsidRPr="006F3C57">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Toc127428125 \h</w:instrText>
            </w:r>
            <w:r>
              <w:rPr>
                <w:noProof/>
                <w:webHidden/>
                <w:rtl/>
              </w:rPr>
              <w:instrText xml:space="preserve"> </w:instrText>
            </w:r>
            <w:r>
              <w:rPr>
                <w:noProof/>
                <w:webHidden/>
                <w:rtl/>
              </w:rPr>
            </w:r>
            <w:r>
              <w:rPr>
                <w:noProof/>
                <w:webHidden/>
                <w:rtl/>
              </w:rPr>
              <w:fldChar w:fldCharType="separate"/>
            </w:r>
            <w:r w:rsidR="0037489F">
              <w:rPr>
                <w:noProof/>
                <w:webHidden/>
                <w:rtl/>
              </w:rPr>
              <w:t>4</w:t>
            </w:r>
            <w:r>
              <w:rPr>
                <w:noProof/>
                <w:webHidden/>
                <w:rtl/>
              </w:rPr>
              <w:fldChar w:fldCharType="end"/>
            </w:r>
          </w:hyperlink>
        </w:p>
        <w:p w14:paraId="4D065BA4" w14:textId="0C3F88E5" w:rsidR="002B379E" w:rsidRDefault="002B379E">
          <w:pPr>
            <w:pStyle w:val="TOC1"/>
            <w:rPr>
              <w:rFonts w:asciiTheme="minorHAnsi" w:eastAsiaTheme="minorEastAsia" w:hAnsiTheme="minorHAnsi" w:cstheme="minorBidi"/>
              <w:noProof/>
              <w:color w:val="auto"/>
              <w:szCs w:val="22"/>
              <w:rtl/>
              <w:lang w:bidi="ar-SA"/>
            </w:rPr>
          </w:pPr>
          <w:hyperlink w:anchor="_Toc127428126" w:history="1">
            <w:r w:rsidRPr="006F3C57">
              <w:rPr>
                <w:rStyle w:val="Hyperlink"/>
                <w:noProof/>
                <w:rtl/>
              </w:rPr>
              <w:t>مسئله 6: حکم عدول از سور</w:t>
            </w:r>
            <w:r w:rsidRPr="006F3C57">
              <w:rPr>
                <w:rStyle w:val="Hyperlink"/>
                <w:rFonts w:hint="cs"/>
                <w:noProof/>
                <w:rtl/>
              </w:rPr>
              <w:t>ۀ</w:t>
            </w:r>
            <w:r w:rsidRPr="006F3C57">
              <w:rPr>
                <w:rStyle w:val="Hyperlink"/>
                <w:noProof/>
                <w:rtl/>
              </w:rPr>
              <w:t xml:space="preserve"> حمد در رکعت سوم وچهارم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Toc127428126 \h</w:instrText>
            </w:r>
            <w:r>
              <w:rPr>
                <w:noProof/>
                <w:webHidden/>
                <w:rtl/>
              </w:rPr>
              <w:instrText xml:space="preserve"> </w:instrText>
            </w:r>
            <w:r>
              <w:rPr>
                <w:noProof/>
                <w:webHidden/>
                <w:rtl/>
              </w:rPr>
            </w:r>
            <w:r>
              <w:rPr>
                <w:noProof/>
                <w:webHidden/>
                <w:rtl/>
              </w:rPr>
              <w:fldChar w:fldCharType="separate"/>
            </w:r>
            <w:r w:rsidR="0037489F">
              <w:rPr>
                <w:noProof/>
                <w:webHidden/>
                <w:rtl/>
              </w:rPr>
              <w:t>5</w:t>
            </w:r>
            <w:r>
              <w:rPr>
                <w:noProof/>
                <w:webHidden/>
                <w:rtl/>
              </w:rPr>
              <w:fldChar w:fldCharType="end"/>
            </w:r>
          </w:hyperlink>
        </w:p>
        <w:p w14:paraId="07F6753A" w14:textId="752D95FE" w:rsidR="002B379E" w:rsidRDefault="002B379E">
          <w:pPr>
            <w:pStyle w:val="TOC2"/>
            <w:tabs>
              <w:tab w:val="right" w:leader="dot" w:pos="10194"/>
            </w:tabs>
            <w:rPr>
              <w:rFonts w:asciiTheme="minorHAnsi" w:eastAsiaTheme="minorEastAsia" w:hAnsiTheme="minorHAnsi" w:cstheme="minorBidi"/>
              <w:bCs w:val="0"/>
              <w:noProof/>
              <w:color w:val="auto"/>
              <w:szCs w:val="22"/>
              <w:rtl/>
              <w:lang w:bidi="ar-SA"/>
            </w:rPr>
          </w:pPr>
          <w:hyperlink w:anchor="_Toc127428127" w:history="1">
            <w:r w:rsidRPr="006F3C57">
              <w:rPr>
                <w:rStyle w:val="Hyperlink"/>
                <w:noProof/>
                <w:rtl/>
              </w:rPr>
              <w:t>بررس</w:t>
            </w:r>
            <w:r w:rsidRPr="006F3C57">
              <w:rPr>
                <w:rStyle w:val="Hyperlink"/>
                <w:rFonts w:hint="cs"/>
                <w:noProof/>
                <w:rtl/>
              </w:rPr>
              <w:t>ی</w:t>
            </w:r>
            <w:r w:rsidRPr="006F3C57">
              <w:rPr>
                <w:rStyle w:val="Hyperlink"/>
                <w:noProof/>
                <w:rtl/>
              </w:rPr>
              <w:t xml:space="preserve"> شبهه تحقق ز</w:t>
            </w:r>
            <w:r w:rsidRPr="006F3C57">
              <w:rPr>
                <w:rStyle w:val="Hyperlink"/>
                <w:rFonts w:hint="cs"/>
                <w:noProof/>
                <w:rtl/>
              </w:rPr>
              <w:t>ی</w:t>
            </w:r>
            <w:r w:rsidRPr="006F3C57">
              <w:rPr>
                <w:rStyle w:val="Hyperlink"/>
                <w:rFonts w:hint="eastAsia"/>
                <w:noProof/>
                <w:rtl/>
              </w:rPr>
              <w:t>اده</w:t>
            </w:r>
            <w:r w:rsidRPr="006F3C57">
              <w:rPr>
                <w:rStyle w:val="Hyperlink"/>
                <w:noProof/>
                <w:rtl/>
              </w:rPr>
              <w:t xml:space="preserve"> در نماز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Toc127428127 \h</w:instrText>
            </w:r>
            <w:r>
              <w:rPr>
                <w:noProof/>
                <w:webHidden/>
                <w:rtl/>
              </w:rPr>
              <w:instrText xml:space="preserve"> </w:instrText>
            </w:r>
            <w:r>
              <w:rPr>
                <w:noProof/>
                <w:webHidden/>
                <w:rtl/>
              </w:rPr>
            </w:r>
            <w:r>
              <w:rPr>
                <w:noProof/>
                <w:webHidden/>
                <w:rtl/>
              </w:rPr>
              <w:fldChar w:fldCharType="separate"/>
            </w:r>
            <w:r w:rsidR="0037489F">
              <w:rPr>
                <w:noProof/>
                <w:webHidden/>
                <w:rtl/>
              </w:rPr>
              <w:t>7</w:t>
            </w:r>
            <w:r>
              <w:rPr>
                <w:noProof/>
                <w:webHidden/>
                <w:rtl/>
              </w:rPr>
              <w:fldChar w:fldCharType="end"/>
            </w:r>
          </w:hyperlink>
        </w:p>
        <w:p w14:paraId="2FAE3BC3" w14:textId="14FBF2F6" w:rsidR="0013043D" w:rsidRDefault="0013043D" w:rsidP="00AA3544">
          <w:pPr>
            <w:jc w:val="both"/>
          </w:pPr>
          <w:r>
            <w:rPr>
              <w:b/>
              <w:bCs/>
              <w:noProof/>
            </w:rPr>
            <w:fldChar w:fldCharType="end"/>
          </w:r>
        </w:p>
      </w:sdtContent>
    </w:sdt>
    <w:p w14:paraId="50D42D7D" w14:textId="77777777" w:rsidR="00F343FB" w:rsidRPr="00A6366F" w:rsidRDefault="00F842AD" w:rsidP="00AA3544">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34249C">
        <w:rPr>
          <w:rtl/>
        </w:rPr>
        <w:t xml:space="preserve">جهر و اخفات در رکعت سوم و چهارم </w:t>
      </w:r>
      <w:r w:rsidR="00025B70">
        <w:rPr>
          <w:rFonts w:hint="cs"/>
          <w:rtl/>
        </w:rPr>
        <w:t xml:space="preserve"> </w:t>
      </w:r>
      <w:r w:rsidR="00386C11" w:rsidRPr="00A6366F">
        <w:rPr>
          <w:rFonts w:hint="cs"/>
          <w:rtl/>
        </w:rPr>
        <w:t>/</w:t>
      </w:r>
      <w:bookmarkStart w:id="1" w:name="BokSabj_d"/>
      <w:bookmarkEnd w:id="1"/>
      <w:r w:rsidR="0034249C">
        <w:rPr>
          <w:rtl/>
        </w:rPr>
        <w:t>قرائت</w:t>
      </w:r>
      <w:r w:rsidR="00386C11" w:rsidRPr="00A6366F">
        <w:rPr>
          <w:rFonts w:hint="cs"/>
          <w:rtl/>
        </w:rPr>
        <w:t xml:space="preserve"> /</w:t>
      </w:r>
      <w:bookmarkStart w:id="2" w:name="Bokkolli"/>
      <w:bookmarkEnd w:id="2"/>
      <w:r w:rsidR="0034249C">
        <w:rPr>
          <w:rtl/>
        </w:rPr>
        <w:t>صلاه</w:t>
      </w:r>
      <w:r w:rsidR="001B6799" w:rsidRPr="00A6366F">
        <w:rPr>
          <w:rFonts w:hint="cs"/>
          <w:rtl/>
        </w:rPr>
        <w:t xml:space="preserve"> </w:t>
      </w:r>
    </w:p>
    <w:p w14:paraId="76E1FB95" w14:textId="77777777" w:rsidR="008F5B4D" w:rsidRPr="009C66D5" w:rsidRDefault="008F5B4D" w:rsidP="00AA3544">
      <w:pPr>
        <w:jc w:val="both"/>
        <w:rPr>
          <w:rStyle w:val="Emphasis"/>
          <w:b/>
          <w:bCs w:val="0"/>
          <w:rtl/>
        </w:rPr>
      </w:pPr>
      <w:r w:rsidRPr="009C66D5">
        <w:rPr>
          <w:rStyle w:val="Emphasis"/>
          <w:rFonts w:hint="cs"/>
          <w:b/>
          <w:bCs w:val="0"/>
          <w:rtl/>
        </w:rPr>
        <w:t>خلاصه مباحث گذشته:</w:t>
      </w:r>
    </w:p>
    <w:p w14:paraId="6CA763BC" w14:textId="791CA9B4" w:rsidR="00D10FF7" w:rsidRDefault="00CF7BFE" w:rsidP="002B379E">
      <w:pPr>
        <w:jc w:val="both"/>
        <w:rPr>
          <w:rtl/>
        </w:rPr>
      </w:pPr>
      <w:r>
        <w:rPr>
          <w:rFonts w:hint="cs"/>
          <w:rtl/>
        </w:rPr>
        <w:t>در جلسه گذشته راجع به جهر و اخفات تسبیحات در رکعت سوم و چهارم اقوالی مطرح گردید</w:t>
      </w:r>
      <w:r w:rsidR="002B379E">
        <w:rPr>
          <w:rFonts w:hint="cs"/>
          <w:rtl/>
        </w:rPr>
        <w:t>.</w:t>
      </w:r>
      <w:r w:rsidR="00D10FF7">
        <w:rPr>
          <w:rFonts w:hint="cs"/>
          <w:rtl/>
        </w:rPr>
        <w:t xml:space="preserve"> گفته شد که</w:t>
      </w:r>
      <w:r>
        <w:rPr>
          <w:rFonts w:hint="cs"/>
          <w:rtl/>
        </w:rPr>
        <w:t xml:space="preserve"> </w:t>
      </w:r>
      <w:r w:rsidR="008C6454">
        <w:rPr>
          <w:rFonts w:hint="cs"/>
          <w:rtl/>
        </w:rPr>
        <w:t>وجوب اخفات در تسبیحات واضح نیست مناسب است که احتیاط واجب کرد</w:t>
      </w:r>
      <w:r w:rsidR="00D10FF7">
        <w:rPr>
          <w:rFonts w:hint="cs"/>
          <w:rtl/>
        </w:rPr>
        <w:t xml:space="preserve"> همانطور برخی از بزرگان در حاشیه عروه احتیاط کردند</w:t>
      </w:r>
      <w:r w:rsidR="002B379E">
        <w:rPr>
          <w:rFonts w:hint="cs"/>
          <w:rtl/>
        </w:rPr>
        <w:t>.</w:t>
      </w:r>
    </w:p>
    <w:p w14:paraId="28D37DAA" w14:textId="6CAA2093" w:rsidR="00247D2F" w:rsidRPr="003A6148" w:rsidRDefault="00247D2F" w:rsidP="00AA3544">
      <w:pPr>
        <w:pBdr>
          <w:bottom w:val="double" w:sz="6" w:space="1" w:color="auto"/>
        </w:pBdr>
        <w:jc w:val="both"/>
      </w:pPr>
    </w:p>
    <w:p w14:paraId="3FF80759" w14:textId="5E30D007" w:rsidR="00CF7BFE" w:rsidRDefault="00611014" w:rsidP="00AA3544">
      <w:pPr>
        <w:pStyle w:val="Heading1"/>
        <w:jc w:val="both"/>
        <w:rPr>
          <w:rtl/>
        </w:rPr>
      </w:pPr>
      <w:bookmarkStart w:id="3" w:name="_Toc127201016"/>
      <w:bookmarkStart w:id="4" w:name="_Toc127299244"/>
      <w:bookmarkStart w:id="5" w:name="_Toc127428122"/>
      <w:r>
        <w:rPr>
          <w:rFonts w:hint="cs"/>
          <w:rtl/>
        </w:rPr>
        <w:t>مسئله 4 از فروعات تسبیحات: اخفات در</w:t>
      </w:r>
      <w:bookmarkEnd w:id="3"/>
      <w:r>
        <w:rPr>
          <w:rFonts w:hint="cs"/>
          <w:rtl/>
        </w:rPr>
        <w:t xml:space="preserve"> رکعت سوم و چهارم</w:t>
      </w:r>
      <w:bookmarkEnd w:id="4"/>
      <w:bookmarkEnd w:id="5"/>
    </w:p>
    <w:p w14:paraId="405503E1" w14:textId="6361929C" w:rsidR="008C6454" w:rsidRDefault="00FD3270" w:rsidP="00AA3544">
      <w:pPr>
        <w:jc w:val="both"/>
        <w:rPr>
          <w:rtl/>
        </w:rPr>
      </w:pPr>
      <w:r>
        <w:rPr>
          <w:rFonts w:hint="cs"/>
          <w:rtl/>
        </w:rPr>
        <w:t xml:space="preserve">بحث در اخفات در رکعت سوم وچهارم بود. </w:t>
      </w:r>
      <w:r w:rsidR="008C6454">
        <w:rPr>
          <w:rFonts w:hint="cs"/>
          <w:rtl/>
        </w:rPr>
        <w:t xml:space="preserve">ممکن است گفته شود که مخترع نماز چون </w:t>
      </w:r>
      <w:r w:rsidR="00A2111E">
        <w:rPr>
          <w:rFonts w:hint="cs"/>
          <w:rtl/>
        </w:rPr>
        <w:t>پیامبر بودند و ایشان در رکعت سوم و چهارم اخفاتی تسبیح می گفتند و بعد امر به نماز کردند ظاهر مقامی اش این</w:t>
      </w:r>
      <w:r w:rsidR="00AA3544">
        <w:rPr>
          <w:rFonts w:hint="cs"/>
          <w:rtl/>
        </w:rPr>
        <w:t xml:space="preserve"> ا</w:t>
      </w:r>
      <w:r w:rsidR="00A2111E">
        <w:rPr>
          <w:rFonts w:hint="cs"/>
          <w:rtl/>
        </w:rPr>
        <w:t>ست که باید مانند ایشان نماز خواند</w:t>
      </w:r>
      <w:r w:rsidR="00AA3544">
        <w:rPr>
          <w:rFonts w:hint="cs"/>
          <w:rtl/>
        </w:rPr>
        <w:t>.</w:t>
      </w:r>
      <w:r w:rsidR="00936139">
        <w:rPr>
          <w:rFonts w:hint="cs"/>
          <w:rtl/>
        </w:rPr>
        <w:t xml:space="preserve"> </w:t>
      </w:r>
      <w:r w:rsidR="00AA3544">
        <w:rPr>
          <w:rFonts w:hint="cs"/>
          <w:rtl/>
        </w:rPr>
        <w:t>در جلسه گذشته یک اشکال بدین بیان مطرح شد.</w:t>
      </w:r>
      <w:r w:rsidR="00A2111E">
        <w:rPr>
          <w:rFonts w:hint="cs"/>
          <w:rtl/>
        </w:rPr>
        <w:t xml:space="preserve"> اشکال دیگر این</w:t>
      </w:r>
      <w:r w:rsidR="00AA3544">
        <w:rPr>
          <w:rFonts w:hint="cs"/>
          <w:rtl/>
        </w:rPr>
        <w:t xml:space="preserve"> ا</w:t>
      </w:r>
      <w:r w:rsidR="00A2111E">
        <w:rPr>
          <w:rFonts w:hint="cs"/>
          <w:rtl/>
        </w:rPr>
        <w:t>ست که اصلا ثابت نیست حضرت در رکعت سوم و چهارم تسبیحات می گفتند</w:t>
      </w:r>
      <w:r w:rsidR="00AA3544">
        <w:rPr>
          <w:rFonts w:hint="cs"/>
          <w:rtl/>
        </w:rPr>
        <w:t>،</w:t>
      </w:r>
      <w:r w:rsidR="00A2111E">
        <w:rPr>
          <w:rFonts w:hint="cs"/>
          <w:rtl/>
        </w:rPr>
        <w:t xml:space="preserve"> شاید حضرت فاتحه الکتاب می خوانند</w:t>
      </w:r>
      <w:r w:rsidR="00AA3544">
        <w:rPr>
          <w:rFonts w:hint="cs"/>
          <w:rtl/>
        </w:rPr>
        <w:t>،</w:t>
      </w:r>
      <w:r w:rsidR="00A2111E">
        <w:rPr>
          <w:rFonts w:hint="cs"/>
          <w:rtl/>
        </w:rPr>
        <w:t xml:space="preserve"> همانطور که برخی روایات که البته معارض هم دارد می فرماید که برای امام فاتحه الکتاب افضل است</w:t>
      </w:r>
      <w:r w:rsidR="00AA3544">
        <w:rPr>
          <w:rFonts w:hint="cs"/>
          <w:rtl/>
        </w:rPr>
        <w:t>.</w:t>
      </w:r>
      <w:r w:rsidR="00A2111E">
        <w:rPr>
          <w:rFonts w:hint="cs"/>
          <w:rtl/>
        </w:rPr>
        <w:t xml:space="preserve"> ما احراز نکردیم که تسبیح افضل است</w:t>
      </w:r>
      <w:r w:rsidR="00AA3544">
        <w:rPr>
          <w:rFonts w:hint="cs"/>
          <w:rtl/>
        </w:rPr>
        <w:t>،</w:t>
      </w:r>
      <w:r w:rsidR="00A2111E">
        <w:rPr>
          <w:rFonts w:hint="cs"/>
          <w:rtl/>
        </w:rPr>
        <w:t xml:space="preserve"> شاید فاتحه الکتاب افضل است که فتوای </w:t>
      </w:r>
      <w:r w:rsidR="00D10FF7">
        <w:rPr>
          <w:rFonts w:hint="cs"/>
          <w:rtl/>
        </w:rPr>
        <w:t xml:space="preserve">جمعی مانند </w:t>
      </w:r>
      <w:r w:rsidR="00A2111E">
        <w:rPr>
          <w:rFonts w:hint="cs"/>
          <w:rtl/>
        </w:rPr>
        <w:t>حضرت امام هم افضل بودن فاتحه الکتاب برای امام است</w:t>
      </w:r>
      <w:r w:rsidR="00AA3544">
        <w:rPr>
          <w:rFonts w:hint="cs"/>
          <w:rtl/>
        </w:rPr>
        <w:t xml:space="preserve">؛ </w:t>
      </w:r>
      <w:r w:rsidR="00A2111E">
        <w:rPr>
          <w:rFonts w:hint="cs"/>
          <w:rtl/>
        </w:rPr>
        <w:t>لذا</w:t>
      </w:r>
      <w:r w:rsidR="00D10FF7">
        <w:rPr>
          <w:rFonts w:hint="cs"/>
          <w:rtl/>
        </w:rPr>
        <w:t xml:space="preserve"> معلوم نیست حضرت تسبیحات اربعه در رکعت سوم و چهارم </w:t>
      </w:r>
      <w:r w:rsidR="0012140E">
        <w:rPr>
          <w:rFonts w:hint="cs"/>
          <w:rtl/>
        </w:rPr>
        <w:t xml:space="preserve">می گفتند </w:t>
      </w:r>
      <w:r w:rsidR="00D10FF7">
        <w:rPr>
          <w:rFonts w:hint="cs"/>
          <w:rtl/>
        </w:rPr>
        <w:t>تا</w:t>
      </w:r>
      <w:r w:rsidR="00A2111E">
        <w:rPr>
          <w:rFonts w:hint="cs"/>
          <w:rtl/>
        </w:rPr>
        <w:t xml:space="preserve"> </w:t>
      </w:r>
      <w:r w:rsidR="00D10FF7">
        <w:rPr>
          <w:rFonts w:hint="cs"/>
          <w:rtl/>
        </w:rPr>
        <w:t xml:space="preserve">بگوییم </w:t>
      </w:r>
      <w:r w:rsidR="0012140E">
        <w:rPr>
          <w:rFonts w:hint="cs"/>
          <w:rtl/>
        </w:rPr>
        <w:t xml:space="preserve">از </w:t>
      </w:r>
      <w:r w:rsidR="00D10FF7">
        <w:rPr>
          <w:rFonts w:hint="cs"/>
          <w:rtl/>
        </w:rPr>
        <w:t xml:space="preserve">اصرار حضرت بر اخفات تسبیحات </w:t>
      </w:r>
      <w:r w:rsidR="00A2111E">
        <w:rPr>
          <w:rFonts w:hint="cs"/>
          <w:rtl/>
        </w:rPr>
        <w:t xml:space="preserve">ظهور مقامی تشکیل </w:t>
      </w:r>
      <w:r w:rsidR="00D10FF7">
        <w:rPr>
          <w:rFonts w:hint="cs"/>
          <w:rtl/>
        </w:rPr>
        <w:t>می</w:t>
      </w:r>
      <w:r w:rsidR="0012140E">
        <w:rPr>
          <w:rFonts w:hint="cs"/>
          <w:rtl/>
        </w:rPr>
        <w:t xml:space="preserve"> شود</w:t>
      </w:r>
      <w:r w:rsidR="00D10FF7">
        <w:rPr>
          <w:rFonts w:hint="cs"/>
          <w:rtl/>
        </w:rPr>
        <w:t xml:space="preserve"> که ما هم اخفات کنیم.</w:t>
      </w:r>
    </w:p>
    <w:p w14:paraId="50178CEE" w14:textId="58B0FCEB" w:rsidR="00D10FF7" w:rsidRDefault="0012140E" w:rsidP="00AA3544">
      <w:pPr>
        <w:pStyle w:val="Heading2"/>
        <w:jc w:val="both"/>
        <w:rPr>
          <w:rtl/>
        </w:rPr>
      </w:pPr>
      <w:bookmarkStart w:id="6" w:name="_Toc127428123"/>
      <w:r>
        <w:rPr>
          <w:rFonts w:hint="cs"/>
          <w:rtl/>
        </w:rPr>
        <w:lastRenderedPageBreak/>
        <w:t>نکته ای درمورد جهر به بسم الله</w:t>
      </w:r>
      <w:bookmarkEnd w:id="6"/>
    </w:p>
    <w:p w14:paraId="0E9A9E70" w14:textId="3CC3E675" w:rsidR="00590075" w:rsidRPr="00706ABC" w:rsidRDefault="00A2111E" w:rsidP="00AA3544">
      <w:pPr>
        <w:jc w:val="both"/>
        <w:rPr>
          <w:rFonts w:ascii="Noor_Nazli" w:hAnsi="Noor_Nazli"/>
          <w:sz w:val="36"/>
          <w:szCs w:val="36"/>
          <w:rtl/>
          <w:lang w:bidi="ar"/>
        </w:rPr>
      </w:pPr>
      <w:r>
        <w:rPr>
          <w:rFonts w:hint="cs"/>
          <w:rtl/>
        </w:rPr>
        <w:t>راجع به جهر به بسم الله اگر سوره حمد در رکعت سوم و چهارم بخواند مشهور گفتند</w:t>
      </w:r>
      <w:r w:rsidR="00AA3544">
        <w:rPr>
          <w:rFonts w:hint="cs"/>
          <w:rtl/>
        </w:rPr>
        <w:t>:</w:t>
      </w:r>
      <w:r>
        <w:rPr>
          <w:rFonts w:hint="cs"/>
          <w:rtl/>
        </w:rPr>
        <w:t xml:space="preserve"> جهر مستحب است</w:t>
      </w:r>
      <w:r w:rsidR="00AA3544">
        <w:rPr>
          <w:rFonts w:hint="cs"/>
          <w:rtl/>
        </w:rPr>
        <w:t>.</w:t>
      </w:r>
      <w:r>
        <w:rPr>
          <w:rFonts w:hint="cs"/>
          <w:rtl/>
        </w:rPr>
        <w:t xml:space="preserve"> ابن ادریس </w:t>
      </w:r>
      <w:r w:rsidR="0012140E">
        <w:rPr>
          <w:rFonts w:hint="cs"/>
          <w:rtl/>
        </w:rPr>
        <w:t>فرمودند</w:t>
      </w:r>
      <w:r w:rsidR="00D10FF7">
        <w:rPr>
          <w:rFonts w:hint="cs"/>
          <w:rtl/>
        </w:rPr>
        <w:t xml:space="preserve"> جهر جایز نیست</w:t>
      </w:r>
      <w:r w:rsidR="00AA3544">
        <w:rPr>
          <w:rFonts w:hint="cs"/>
          <w:rtl/>
        </w:rPr>
        <w:t>.</w:t>
      </w:r>
      <w:r w:rsidR="00D10FF7">
        <w:rPr>
          <w:rFonts w:hint="cs"/>
          <w:rtl/>
        </w:rPr>
        <w:t xml:space="preserve"> </w:t>
      </w:r>
      <w:r>
        <w:rPr>
          <w:rFonts w:hint="cs"/>
          <w:rtl/>
        </w:rPr>
        <w:t xml:space="preserve">در سرائر گفتند </w:t>
      </w:r>
      <w:r w:rsidR="0012140E" w:rsidRPr="0012140E">
        <w:rPr>
          <w:rStyle w:val="a3"/>
          <w:rFonts w:hint="cs"/>
          <w:rtl/>
        </w:rPr>
        <w:t>«</w:t>
      </w:r>
      <w:r w:rsidR="0012140E" w:rsidRPr="0012140E">
        <w:rPr>
          <w:rStyle w:val="a3"/>
          <w:rtl/>
          <w:lang w:bidi="ar"/>
        </w:rPr>
        <w:t xml:space="preserve"> فطريق الاحتياط يوجب ترك الجهر بالبسملة في الآخرتين</w:t>
      </w:r>
      <w:r w:rsidR="0012140E" w:rsidRPr="0012140E">
        <w:rPr>
          <w:rStyle w:val="a3"/>
          <w:rFonts w:hint="cs"/>
          <w:rtl/>
        </w:rPr>
        <w:t>»</w:t>
      </w:r>
      <w:r w:rsidR="00706ABC">
        <w:rPr>
          <w:rStyle w:val="a3"/>
          <w:rFonts w:hint="cs"/>
          <w:rtl/>
        </w:rPr>
        <w:t xml:space="preserve"> </w:t>
      </w:r>
      <w:r>
        <w:rPr>
          <w:rFonts w:hint="cs"/>
          <w:rtl/>
        </w:rPr>
        <w:t>که طریق احتیاط این</w:t>
      </w:r>
      <w:r w:rsidR="00AA3544">
        <w:rPr>
          <w:rFonts w:hint="cs"/>
          <w:rtl/>
        </w:rPr>
        <w:t xml:space="preserve"> ا</w:t>
      </w:r>
      <w:r>
        <w:rPr>
          <w:rFonts w:hint="cs"/>
          <w:rtl/>
        </w:rPr>
        <w:t>ست که جهر به بسم الله در</w:t>
      </w:r>
      <w:r w:rsidR="00590075">
        <w:rPr>
          <w:rFonts w:hint="cs"/>
          <w:rtl/>
        </w:rPr>
        <w:t xml:space="preserve">رکعت سوم و چهارم </w:t>
      </w:r>
      <w:r>
        <w:rPr>
          <w:rFonts w:hint="cs"/>
          <w:rtl/>
        </w:rPr>
        <w:t>نکند</w:t>
      </w:r>
      <w:r w:rsidR="007279CE">
        <w:rPr>
          <w:rFonts w:hint="cs"/>
          <w:rtl/>
        </w:rPr>
        <w:t>.</w:t>
      </w:r>
      <w:r w:rsidR="007279CE">
        <w:rPr>
          <w:rStyle w:val="FootnoteReference"/>
          <w:rtl/>
        </w:rPr>
        <w:footnoteReference w:id="1"/>
      </w:r>
    </w:p>
    <w:p w14:paraId="254DA274" w14:textId="65933B8E" w:rsidR="00590075" w:rsidRDefault="00590075" w:rsidP="00AA3544">
      <w:pPr>
        <w:jc w:val="both"/>
        <w:rPr>
          <w:rtl/>
        </w:rPr>
      </w:pPr>
      <w:r>
        <w:rPr>
          <w:rFonts w:hint="cs"/>
          <w:rtl/>
        </w:rPr>
        <w:t>این بیان اشکال دارد</w:t>
      </w:r>
      <w:r w:rsidR="007279CE">
        <w:rPr>
          <w:rFonts w:hint="cs"/>
          <w:rtl/>
        </w:rPr>
        <w:t>:</w:t>
      </w:r>
      <w:r>
        <w:rPr>
          <w:rFonts w:hint="cs"/>
          <w:rtl/>
        </w:rPr>
        <w:t xml:space="preserve"> </w:t>
      </w:r>
    </w:p>
    <w:p w14:paraId="65B86FD0" w14:textId="5C60955E" w:rsidR="00D10FF7" w:rsidRDefault="00590075" w:rsidP="00AA3544">
      <w:pPr>
        <w:jc w:val="both"/>
        <w:rPr>
          <w:rtl/>
        </w:rPr>
      </w:pPr>
      <w:r>
        <w:rPr>
          <w:rFonts w:hint="cs"/>
          <w:rtl/>
        </w:rPr>
        <w:t xml:space="preserve">اولا این خلاف </w:t>
      </w:r>
      <w:r w:rsidR="00D10FF7">
        <w:rPr>
          <w:rFonts w:hint="cs"/>
          <w:rtl/>
        </w:rPr>
        <w:t xml:space="preserve">اصل </w:t>
      </w:r>
      <w:r>
        <w:rPr>
          <w:rFonts w:hint="cs"/>
          <w:rtl/>
        </w:rPr>
        <w:t>برائت است</w:t>
      </w:r>
      <w:r w:rsidR="007279CE">
        <w:rPr>
          <w:rFonts w:hint="cs"/>
          <w:rtl/>
        </w:rPr>
        <w:t>.</w:t>
      </w:r>
      <w:r>
        <w:rPr>
          <w:rFonts w:hint="cs"/>
          <w:rtl/>
        </w:rPr>
        <w:t xml:space="preserve"> </w:t>
      </w:r>
    </w:p>
    <w:p w14:paraId="256BB4F7" w14:textId="2A1B56A1" w:rsidR="00A2111E" w:rsidRDefault="00590075" w:rsidP="00AA3544">
      <w:pPr>
        <w:jc w:val="both"/>
        <w:rPr>
          <w:rtl/>
        </w:rPr>
      </w:pPr>
      <w:r>
        <w:rPr>
          <w:rFonts w:hint="cs"/>
          <w:rtl/>
        </w:rPr>
        <w:t>ثانیا</w:t>
      </w:r>
      <w:r w:rsidR="007279CE">
        <w:rPr>
          <w:rFonts w:hint="cs"/>
          <w:rtl/>
        </w:rPr>
        <w:t>:</w:t>
      </w:r>
      <w:r>
        <w:rPr>
          <w:rFonts w:hint="cs"/>
          <w:rtl/>
        </w:rPr>
        <w:t xml:space="preserve"> سبب نمی شود که فتوا به </w:t>
      </w:r>
      <w:r w:rsidR="00D10FF7">
        <w:rPr>
          <w:rFonts w:hint="cs"/>
          <w:rtl/>
        </w:rPr>
        <w:t xml:space="preserve">وجوب اخفات </w:t>
      </w:r>
      <w:r w:rsidR="00706ABC">
        <w:rPr>
          <w:rFonts w:hint="cs"/>
          <w:rtl/>
        </w:rPr>
        <w:t xml:space="preserve">بدهید </w:t>
      </w:r>
      <w:r w:rsidR="00D10FF7">
        <w:rPr>
          <w:rFonts w:hint="cs"/>
          <w:rtl/>
        </w:rPr>
        <w:t xml:space="preserve">مگر بگویید فتوا به وجوب احتیاط </w:t>
      </w:r>
      <w:r w:rsidR="007279CE">
        <w:rPr>
          <w:rFonts w:hint="cs"/>
          <w:rtl/>
        </w:rPr>
        <w:t>(</w:t>
      </w:r>
      <w:r w:rsidR="00D10FF7">
        <w:rPr>
          <w:rFonts w:hint="cs"/>
          <w:rtl/>
        </w:rPr>
        <w:t>نه فتوای به وجوب اخفات واقعا</w:t>
      </w:r>
      <w:r w:rsidR="007279CE">
        <w:rPr>
          <w:rFonts w:hint="cs"/>
          <w:rtl/>
        </w:rPr>
        <w:t xml:space="preserve">) </w:t>
      </w:r>
      <w:r w:rsidR="007279CE">
        <w:rPr>
          <w:rFonts w:hint="cs"/>
          <w:rtl/>
        </w:rPr>
        <w:t>می دهیم</w:t>
      </w:r>
      <w:r w:rsidR="007279CE">
        <w:rPr>
          <w:rFonts w:hint="cs"/>
          <w:rtl/>
        </w:rPr>
        <w:t>.</w:t>
      </w:r>
      <w:r w:rsidR="00D10FF7">
        <w:rPr>
          <w:rFonts w:hint="cs"/>
          <w:rtl/>
        </w:rPr>
        <w:t xml:space="preserve"> </w:t>
      </w:r>
    </w:p>
    <w:p w14:paraId="2733859F" w14:textId="1864C2C3" w:rsidR="00D10FF7" w:rsidRDefault="00D10FF7" w:rsidP="00AA3544">
      <w:pPr>
        <w:jc w:val="both"/>
        <w:rPr>
          <w:rtl/>
        </w:rPr>
      </w:pPr>
      <w:r>
        <w:rPr>
          <w:rFonts w:hint="cs"/>
          <w:rtl/>
        </w:rPr>
        <w:t>استدلال دیگر ایشان این</w:t>
      </w:r>
      <w:r w:rsidR="007279CE">
        <w:rPr>
          <w:rFonts w:hint="cs"/>
          <w:rtl/>
        </w:rPr>
        <w:t xml:space="preserve"> ا</w:t>
      </w:r>
      <w:r>
        <w:rPr>
          <w:rFonts w:hint="cs"/>
          <w:rtl/>
        </w:rPr>
        <w:t>ست که دلیل بر وجوب اخفات داریم</w:t>
      </w:r>
      <w:r w:rsidR="007279CE">
        <w:rPr>
          <w:rFonts w:hint="cs"/>
          <w:rtl/>
        </w:rPr>
        <w:t>،</w:t>
      </w:r>
      <w:r>
        <w:rPr>
          <w:rFonts w:hint="cs"/>
          <w:rtl/>
        </w:rPr>
        <w:t xml:space="preserve"> دلیل بر جواز جهر در بسم الله نداریم!</w:t>
      </w:r>
    </w:p>
    <w:p w14:paraId="4F696BDA" w14:textId="359F42A5" w:rsidR="00D10FF7" w:rsidRDefault="00D10FF7" w:rsidP="00AA3544">
      <w:pPr>
        <w:jc w:val="both"/>
        <w:rPr>
          <w:rtl/>
        </w:rPr>
      </w:pPr>
      <w:r>
        <w:rPr>
          <w:rFonts w:hint="cs"/>
          <w:rtl/>
        </w:rPr>
        <w:t>این استدلال عجیب است ما دلیل بر وجوب اخفات که اطلاق لفظی داشته باشد نسبت به قرائت سوره حمد در رکعت سوم وچهارم که شامل بسم الله هم بشود نداریم تا نیاز به مخصص</w:t>
      </w:r>
      <w:r w:rsidR="005F40EC">
        <w:rPr>
          <w:rFonts w:hint="cs"/>
          <w:rtl/>
        </w:rPr>
        <w:t xml:space="preserve"> منفصل</w:t>
      </w:r>
      <w:r>
        <w:rPr>
          <w:rFonts w:hint="cs"/>
          <w:rtl/>
        </w:rPr>
        <w:t xml:space="preserve"> پیدا کنیم</w:t>
      </w:r>
      <w:r w:rsidR="0046084A">
        <w:rPr>
          <w:rFonts w:hint="cs"/>
          <w:rtl/>
        </w:rPr>
        <w:t>.</w:t>
      </w:r>
    </w:p>
    <w:p w14:paraId="6AFDE5B4" w14:textId="4623FCB4" w:rsidR="005F40EC" w:rsidRDefault="0046084A" w:rsidP="00F22B27">
      <w:pPr>
        <w:jc w:val="both"/>
        <w:rPr>
          <w:rtl/>
        </w:rPr>
      </w:pPr>
      <w:r>
        <w:rPr>
          <w:rFonts w:hint="cs"/>
          <w:rtl/>
        </w:rPr>
        <w:t>دلیل ایشان این است</w:t>
      </w:r>
      <w:r w:rsidR="00D10FF7" w:rsidRPr="00706ABC">
        <w:rPr>
          <w:rFonts w:hint="cs"/>
          <w:rtl/>
        </w:rPr>
        <w:t xml:space="preserve"> که</w:t>
      </w:r>
      <w:r w:rsidR="00D10FF7">
        <w:rPr>
          <w:rFonts w:hint="cs"/>
          <w:rtl/>
        </w:rPr>
        <w:t xml:space="preserve"> </w:t>
      </w:r>
      <w:r w:rsidR="00706ABC" w:rsidRPr="00706ABC">
        <w:rPr>
          <w:rStyle w:val="a3"/>
          <w:rFonts w:hint="cs"/>
          <w:rtl/>
        </w:rPr>
        <w:t>«</w:t>
      </w:r>
      <w:r w:rsidR="00706ABC" w:rsidRPr="00706ABC">
        <w:rPr>
          <w:rStyle w:val="a3"/>
          <w:rtl/>
        </w:rPr>
        <w:t>لا خلاف بين أصحابنا في وجوب الإخفات في الركعتين الآخرتين</w:t>
      </w:r>
      <w:r w:rsidR="00706ABC" w:rsidRPr="00706ABC">
        <w:rPr>
          <w:rStyle w:val="a3"/>
          <w:rFonts w:hint="cs"/>
          <w:rtl/>
        </w:rPr>
        <w:t>»</w:t>
      </w:r>
      <w:r w:rsidR="00706ABC">
        <w:rPr>
          <w:rFonts w:hint="cs"/>
          <w:rtl/>
        </w:rPr>
        <w:t xml:space="preserve"> </w:t>
      </w:r>
      <w:r w:rsidR="005F40EC">
        <w:rPr>
          <w:rFonts w:hint="cs"/>
          <w:rtl/>
        </w:rPr>
        <w:t>لا خلاف که دلیل لبی است اطلاق ندارد</w:t>
      </w:r>
      <w:r>
        <w:rPr>
          <w:rFonts w:hint="cs"/>
          <w:rtl/>
        </w:rPr>
        <w:t xml:space="preserve">. </w:t>
      </w:r>
      <w:r w:rsidR="005F40EC">
        <w:rPr>
          <w:rFonts w:hint="cs"/>
          <w:rtl/>
        </w:rPr>
        <w:t>برخی از بزرگان معاصر</w:t>
      </w:r>
      <w:r w:rsidR="001F7C78" w:rsidRPr="001F7C78">
        <w:rPr>
          <w:rFonts w:hint="cs"/>
          <w:rtl/>
        </w:rPr>
        <w:t xml:space="preserve"> </w:t>
      </w:r>
      <w:r w:rsidR="001F7C78">
        <w:rPr>
          <w:rFonts w:hint="cs"/>
          <w:rtl/>
        </w:rPr>
        <w:t>مانند مرحوم بروجردی، امام خمینی، آقاسید احمد خوانساری و مرحوم نایئنی</w:t>
      </w:r>
      <w:r w:rsidR="001F7C78" w:rsidRPr="001F7C78">
        <w:rPr>
          <w:rFonts w:hint="cs"/>
          <w:rtl/>
        </w:rPr>
        <w:t xml:space="preserve"> </w:t>
      </w:r>
      <w:r w:rsidR="001F7C78">
        <w:rPr>
          <w:rFonts w:hint="cs"/>
          <w:rtl/>
        </w:rPr>
        <w:t>در بسم الله در حمد رکعت سوم و چهارم</w:t>
      </w:r>
      <w:r w:rsidR="005F40EC">
        <w:rPr>
          <w:rFonts w:hint="cs"/>
          <w:rtl/>
        </w:rPr>
        <w:t xml:space="preserve"> احتیاط واجب کردند</w:t>
      </w:r>
      <w:r w:rsidR="001F7C78">
        <w:rPr>
          <w:rFonts w:hint="cs"/>
          <w:rtl/>
        </w:rPr>
        <w:t>.</w:t>
      </w:r>
      <w:r w:rsidR="00F22B27">
        <w:rPr>
          <w:rFonts w:hint="cs"/>
          <w:rtl/>
        </w:rPr>
        <w:t xml:space="preserve"> </w:t>
      </w:r>
      <w:r w:rsidR="005F40EC">
        <w:rPr>
          <w:rFonts w:hint="cs"/>
          <w:rtl/>
        </w:rPr>
        <w:t>اگر احتیاط از باب این</w:t>
      </w:r>
      <w:r w:rsidR="00F22B27">
        <w:rPr>
          <w:rFonts w:hint="cs"/>
          <w:rtl/>
        </w:rPr>
        <w:t xml:space="preserve"> ا</w:t>
      </w:r>
      <w:r w:rsidR="005F40EC">
        <w:rPr>
          <w:rFonts w:hint="cs"/>
          <w:rtl/>
        </w:rPr>
        <w:t>ست که نمی خواهند فتوا به جواز جهر بدهند</w:t>
      </w:r>
      <w:r w:rsidR="00F22B27">
        <w:rPr>
          <w:rFonts w:hint="cs"/>
          <w:rtl/>
        </w:rPr>
        <w:t>،</w:t>
      </w:r>
      <w:r w:rsidR="005F40EC">
        <w:rPr>
          <w:rFonts w:hint="cs"/>
          <w:rtl/>
        </w:rPr>
        <w:t xml:space="preserve"> اشکالی ندارد</w:t>
      </w:r>
      <w:r w:rsidR="00F22B27">
        <w:rPr>
          <w:rFonts w:hint="cs"/>
          <w:rtl/>
        </w:rPr>
        <w:t>،</w:t>
      </w:r>
      <w:r w:rsidR="005F40EC">
        <w:rPr>
          <w:rFonts w:hint="cs"/>
          <w:rtl/>
        </w:rPr>
        <w:t xml:space="preserve"> </w:t>
      </w:r>
      <w:r w:rsidR="00F22B27">
        <w:rPr>
          <w:rFonts w:hint="cs"/>
          <w:rtl/>
        </w:rPr>
        <w:t>محقق</w:t>
      </w:r>
      <w:r w:rsidR="005F40EC">
        <w:rPr>
          <w:rFonts w:hint="cs"/>
          <w:rtl/>
        </w:rPr>
        <w:t xml:space="preserve"> خوئی هم احتیاط واجب کرده بودند اما </w:t>
      </w:r>
      <w:r w:rsidR="00706ABC">
        <w:rPr>
          <w:rFonts w:hint="cs"/>
          <w:rtl/>
        </w:rPr>
        <w:t xml:space="preserve">اگر از باب احتیاط در فتوا دادن نیست </w:t>
      </w:r>
      <w:r w:rsidR="005F40EC">
        <w:rPr>
          <w:rFonts w:hint="cs"/>
          <w:rtl/>
        </w:rPr>
        <w:t>وجه فنی برای ما</w:t>
      </w:r>
      <w:r w:rsidR="005F40EC" w:rsidRPr="005F40EC">
        <w:rPr>
          <w:rFonts w:hint="cs"/>
          <w:rtl/>
        </w:rPr>
        <w:t xml:space="preserve"> </w:t>
      </w:r>
      <w:r w:rsidR="005F40EC">
        <w:rPr>
          <w:rFonts w:hint="cs"/>
          <w:rtl/>
        </w:rPr>
        <w:t>معلوم نیست!</w:t>
      </w:r>
    </w:p>
    <w:p w14:paraId="7A1920FC" w14:textId="3F2E5D3C" w:rsidR="00740A42" w:rsidRDefault="005F40EC" w:rsidP="00F22B27">
      <w:pPr>
        <w:jc w:val="both"/>
        <w:rPr>
          <w:rtl/>
        </w:rPr>
      </w:pPr>
      <w:r>
        <w:rPr>
          <w:rFonts w:hint="cs"/>
          <w:rtl/>
        </w:rPr>
        <w:t>ممکن است گفته شود که وجه فنی این</w:t>
      </w:r>
      <w:r w:rsidR="00F22B27">
        <w:rPr>
          <w:rFonts w:hint="cs"/>
          <w:rtl/>
        </w:rPr>
        <w:t xml:space="preserve"> </w:t>
      </w:r>
      <w:r>
        <w:rPr>
          <w:rFonts w:hint="cs"/>
          <w:rtl/>
        </w:rPr>
        <w:t>ست که اطلاقی در دلیلی که منشا جواز جهر بشود</w:t>
      </w:r>
      <w:r w:rsidR="00F22B27">
        <w:rPr>
          <w:rFonts w:hint="cs"/>
          <w:rtl/>
        </w:rPr>
        <w:t>،</w:t>
      </w:r>
      <w:r>
        <w:rPr>
          <w:rFonts w:hint="cs"/>
          <w:rtl/>
        </w:rPr>
        <w:t xml:space="preserve"> نداریم</w:t>
      </w:r>
      <w:r w:rsidR="00F22B27">
        <w:rPr>
          <w:rFonts w:hint="cs"/>
          <w:rtl/>
        </w:rPr>
        <w:t>.</w:t>
      </w:r>
      <w:r>
        <w:rPr>
          <w:rFonts w:hint="cs"/>
          <w:rtl/>
        </w:rPr>
        <w:t xml:space="preserve"> باید به اصل عملی رجوع کرد و اصل عملی اشتغال است چون </w:t>
      </w:r>
      <w:r w:rsidR="00706ABC">
        <w:rPr>
          <w:rFonts w:hint="cs"/>
          <w:rtl/>
        </w:rPr>
        <w:t xml:space="preserve">قرائت سوره </w:t>
      </w:r>
      <w:r>
        <w:rPr>
          <w:rFonts w:hint="cs"/>
          <w:rtl/>
        </w:rPr>
        <w:t>واجب تعیینی نیست بلکه واجب تخییری است و قبلا نقل کردیم که مشهور ممکن است نظرشان این باشد که در عدل واجب تخییری به لحاظ اجزا و شرایط قائل به اشتغال باشند</w:t>
      </w:r>
      <w:r w:rsidR="00F22B27">
        <w:rPr>
          <w:rFonts w:hint="cs"/>
          <w:rtl/>
        </w:rPr>
        <w:t>،</w:t>
      </w:r>
      <w:r>
        <w:rPr>
          <w:rFonts w:hint="cs"/>
          <w:rtl/>
        </w:rPr>
        <w:t xml:space="preserve"> اما نظر ما اصل برائت است</w:t>
      </w:r>
      <w:r w:rsidR="00F22B27">
        <w:rPr>
          <w:rFonts w:hint="cs"/>
          <w:rtl/>
        </w:rPr>
        <w:t>؛</w:t>
      </w:r>
      <w:r>
        <w:rPr>
          <w:rFonts w:hint="cs"/>
          <w:rtl/>
        </w:rPr>
        <w:t xml:space="preserve"> همانطور که </w:t>
      </w:r>
      <w:r w:rsidR="00F22B27">
        <w:rPr>
          <w:rFonts w:hint="cs"/>
          <w:rtl/>
        </w:rPr>
        <w:t>محقق</w:t>
      </w:r>
      <w:r>
        <w:rPr>
          <w:rFonts w:hint="cs"/>
          <w:rtl/>
        </w:rPr>
        <w:t xml:space="preserve"> خوئی قائل به برائت هستند</w:t>
      </w:r>
      <w:r w:rsidR="00F22B27">
        <w:rPr>
          <w:rFonts w:hint="cs"/>
          <w:rtl/>
        </w:rPr>
        <w:t>،</w:t>
      </w:r>
      <w:r>
        <w:rPr>
          <w:rFonts w:hint="cs"/>
          <w:rtl/>
        </w:rPr>
        <w:t xml:space="preserve"> پس جواز جهر به بسم الله مقتضای قاعده است</w:t>
      </w:r>
      <w:r w:rsidR="00F22B27">
        <w:rPr>
          <w:rFonts w:hint="cs"/>
          <w:rtl/>
        </w:rPr>
        <w:t>.</w:t>
      </w:r>
      <w:r w:rsidR="00706ABC">
        <w:rPr>
          <w:rFonts w:hint="cs"/>
          <w:rtl/>
        </w:rPr>
        <w:t xml:space="preserve"> اگر</w:t>
      </w:r>
      <w:r>
        <w:rPr>
          <w:rFonts w:hint="cs"/>
          <w:rtl/>
        </w:rPr>
        <w:t xml:space="preserve"> اطلاق لفظی هم نباشد </w:t>
      </w:r>
      <w:r w:rsidR="00706ABC">
        <w:rPr>
          <w:rFonts w:hint="cs"/>
          <w:rtl/>
        </w:rPr>
        <w:t>{</w:t>
      </w:r>
      <w:r>
        <w:rPr>
          <w:rFonts w:hint="cs"/>
          <w:rtl/>
        </w:rPr>
        <w:t xml:space="preserve">که </w:t>
      </w:r>
      <w:r w:rsidR="00740A42">
        <w:rPr>
          <w:rFonts w:hint="cs"/>
          <w:rtl/>
        </w:rPr>
        <w:t>بعید نیست اطلاق لفظی مانند اقرا فاتحه الکتاب نسبت به بسم الله اطلاق د</w:t>
      </w:r>
      <w:r w:rsidR="00706ABC">
        <w:rPr>
          <w:rFonts w:hint="cs"/>
          <w:rtl/>
        </w:rPr>
        <w:t>اشته باشد</w:t>
      </w:r>
      <w:r w:rsidR="00740A42">
        <w:rPr>
          <w:rFonts w:hint="cs"/>
          <w:rtl/>
        </w:rPr>
        <w:t xml:space="preserve"> که چه جهرا باشد چه اخفاتی</w:t>
      </w:r>
      <w:r w:rsidR="00706ABC">
        <w:rPr>
          <w:rFonts w:hint="cs"/>
          <w:rtl/>
        </w:rPr>
        <w:t xml:space="preserve">} </w:t>
      </w:r>
      <w:r w:rsidR="00740A42">
        <w:rPr>
          <w:rFonts w:hint="cs"/>
          <w:rtl/>
        </w:rPr>
        <w:t>اصل برائت اثبات جواز جهر می کند اما اثبات استحباب مشکل است</w:t>
      </w:r>
      <w:r w:rsidR="00F22B27">
        <w:rPr>
          <w:rFonts w:hint="cs"/>
          <w:rtl/>
        </w:rPr>
        <w:t>.</w:t>
      </w:r>
    </w:p>
    <w:p w14:paraId="0793ECA0" w14:textId="2303C52B" w:rsidR="00706ABC" w:rsidRDefault="00706ABC" w:rsidP="00AA3544">
      <w:pPr>
        <w:pStyle w:val="Heading2"/>
        <w:jc w:val="both"/>
        <w:rPr>
          <w:rtl/>
        </w:rPr>
      </w:pPr>
      <w:bookmarkStart w:id="7" w:name="_Toc127428124"/>
      <w:r>
        <w:rPr>
          <w:rFonts w:hint="cs"/>
          <w:rtl/>
        </w:rPr>
        <w:lastRenderedPageBreak/>
        <w:t>ادله مشهور بر استحباب جهر به بسم الله</w:t>
      </w:r>
      <w:bookmarkEnd w:id="7"/>
    </w:p>
    <w:p w14:paraId="6E549CED" w14:textId="0131C73F" w:rsidR="00740A42" w:rsidRDefault="00740A42" w:rsidP="00AA3544">
      <w:pPr>
        <w:jc w:val="both"/>
        <w:rPr>
          <w:rtl/>
        </w:rPr>
      </w:pPr>
      <w:r>
        <w:rPr>
          <w:rFonts w:hint="cs"/>
          <w:rtl/>
        </w:rPr>
        <w:t>مشهو</w:t>
      </w:r>
      <w:r w:rsidR="0024443F">
        <w:rPr>
          <w:rFonts w:hint="cs"/>
          <w:rtl/>
        </w:rPr>
        <w:t>ر</w:t>
      </w:r>
      <w:r>
        <w:rPr>
          <w:rFonts w:hint="cs"/>
          <w:rtl/>
        </w:rPr>
        <w:t xml:space="preserve"> استدلال کردند برای استحباب جهر به بسم الله به تعدادی روایت که سندش را برخی بزرگان مثل م</w:t>
      </w:r>
      <w:r w:rsidR="0024443F">
        <w:rPr>
          <w:rFonts w:hint="cs"/>
          <w:rtl/>
        </w:rPr>
        <w:t xml:space="preserve">حقق </w:t>
      </w:r>
      <w:r>
        <w:rPr>
          <w:rFonts w:hint="cs"/>
          <w:rtl/>
        </w:rPr>
        <w:t>خوئی قبول نکردند</w:t>
      </w:r>
      <w:r w:rsidR="0024443F">
        <w:rPr>
          <w:rFonts w:hint="cs"/>
          <w:rtl/>
        </w:rPr>
        <w:t>؛</w:t>
      </w:r>
      <w:r>
        <w:rPr>
          <w:rFonts w:hint="cs"/>
          <w:rtl/>
        </w:rPr>
        <w:t xml:space="preserve"> مثل روایت فضل بن شاذان </w:t>
      </w:r>
      <w:r w:rsidR="005D464A">
        <w:rPr>
          <w:rFonts w:hint="cs"/>
          <w:rtl/>
        </w:rPr>
        <w:t>«</w:t>
      </w:r>
      <w:r w:rsidR="005D464A" w:rsidRPr="007D29A5">
        <w:rPr>
          <w:rFonts w:hint="cs"/>
          <w:color w:val="008000"/>
          <w:rtl/>
        </w:rPr>
        <w:t>الإجهار ببسم الله الرحمن الرحیم فی جمیع الصلوات سنۀ</w:t>
      </w:r>
      <w:r w:rsidR="005D464A">
        <w:rPr>
          <w:rFonts w:hint="cs"/>
          <w:rtl/>
        </w:rPr>
        <w:t xml:space="preserve">» </w:t>
      </w:r>
      <w:r w:rsidR="005D464A">
        <w:rPr>
          <w:rStyle w:val="FootnoteReference"/>
          <w:rtl/>
        </w:rPr>
        <w:footnoteReference w:id="2"/>
      </w:r>
    </w:p>
    <w:p w14:paraId="1A0D05A5" w14:textId="2BB2F1C7" w:rsidR="00740A42" w:rsidRDefault="00740A42" w:rsidP="0024443F">
      <w:pPr>
        <w:jc w:val="both"/>
        <w:rPr>
          <w:rtl/>
        </w:rPr>
      </w:pPr>
      <w:r>
        <w:rPr>
          <w:rFonts w:hint="cs"/>
          <w:rtl/>
        </w:rPr>
        <w:t xml:space="preserve">ما سعی کردیم سند به فضل بن شاذان </w:t>
      </w:r>
      <w:r w:rsidR="00706ABC">
        <w:rPr>
          <w:rFonts w:hint="cs"/>
          <w:rtl/>
        </w:rPr>
        <w:t xml:space="preserve">را تصحیح کنیم </w:t>
      </w:r>
      <w:r>
        <w:rPr>
          <w:rFonts w:hint="cs"/>
          <w:rtl/>
        </w:rPr>
        <w:t>اما اشکال دلالی کردیم که شاید مراد توسعه استحباب جهر به بسم الله باشد در جمیع صلوات یعنی همه نمازها چه اخفاتی و چه جهری جهر به بسم الله در آن مستحب است و ظهوری ندارد که ناظر به رکعت سوم و چهارم باشد</w:t>
      </w:r>
      <w:r w:rsidR="0024443F">
        <w:rPr>
          <w:rFonts w:hint="cs"/>
          <w:rtl/>
        </w:rPr>
        <w:t>،</w:t>
      </w:r>
      <w:r>
        <w:rPr>
          <w:rFonts w:hint="cs"/>
          <w:rtl/>
        </w:rPr>
        <w:t xml:space="preserve"> اما مشهور اطلاق فهمیدند و سند را هم قبول دارند</w:t>
      </w:r>
      <w:r w:rsidR="0024443F">
        <w:rPr>
          <w:rFonts w:hint="cs"/>
          <w:rtl/>
        </w:rPr>
        <w:t>؛</w:t>
      </w:r>
      <w:r>
        <w:rPr>
          <w:rFonts w:hint="cs"/>
          <w:rtl/>
        </w:rPr>
        <w:t xml:space="preserve"> لذا قائل به استحباب جهر به بسم الله در رکعت سوم و چهارم شدند</w:t>
      </w:r>
      <w:r w:rsidR="0024443F">
        <w:rPr>
          <w:rFonts w:hint="cs"/>
          <w:rtl/>
        </w:rPr>
        <w:t>. محقق</w:t>
      </w:r>
      <w:r>
        <w:rPr>
          <w:rFonts w:hint="cs"/>
          <w:rtl/>
        </w:rPr>
        <w:t xml:space="preserve"> خویی هم اشکال دلالی نکردند</w:t>
      </w:r>
      <w:r w:rsidR="0024443F">
        <w:rPr>
          <w:rFonts w:hint="cs"/>
          <w:rtl/>
        </w:rPr>
        <w:t>،</w:t>
      </w:r>
      <w:r>
        <w:rPr>
          <w:rFonts w:hint="cs"/>
          <w:rtl/>
        </w:rPr>
        <w:t xml:space="preserve"> فقط اشکال سندی کردند</w:t>
      </w:r>
      <w:r w:rsidR="0024443F">
        <w:rPr>
          <w:rFonts w:hint="cs"/>
          <w:rtl/>
        </w:rPr>
        <w:t>.</w:t>
      </w:r>
      <w:r>
        <w:rPr>
          <w:rFonts w:hint="cs"/>
          <w:rtl/>
        </w:rPr>
        <w:t xml:space="preserve"> روایت هارون ر</w:t>
      </w:r>
      <w:r w:rsidR="0024443F">
        <w:rPr>
          <w:rFonts w:hint="cs"/>
          <w:rtl/>
        </w:rPr>
        <w:t>ا</w:t>
      </w:r>
      <w:r>
        <w:rPr>
          <w:rFonts w:hint="cs"/>
          <w:rtl/>
        </w:rPr>
        <w:t xml:space="preserve"> قبول کردند</w:t>
      </w:r>
      <w:r w:rsidR="0024443F">
        <w:rPr>
          <w:rFonts w:hint="cs"/>
          <w:rtl/>
        </w:rPr>
        <w:t>:</w:t>
      </w:r>
      <w:r>
        <w:rPr>
          <w:rFonts w:hint="cs"/>
          <w:rtl/>
        </w:rPr>
        <w:t xml:space="preserve"> </w:t>
      </w:r>
    </w:p>
    <w:p w14:paraId="11290C26" w14:textId="5BACFCCC" w:rsidR="00E93570" w:rsidRDefault="00E93570" w:rsidP="0024443F">
      <w:pPr>
        <w:pStyle w:val="ListParagraph"/>
        <w:jc w:val="both"/>
        <w:rPr>
          <w:rtl/>
        </w:rPr>
      </w:pPr>
      <w:r>
        <w:rPr>
          <w:rFonts w:hint="cs"/>
          <w:rtl/>
        </w:rPr>
        <w:t>«</w:t>
      </w:r>
      <w:r w:rsidRPr="0032336A">
        <w:rPr>
          <w:rtl/>
        </w:rPr>
        <w:t xml:space="preserve">أَحْمَدُ بْنُ مُحَمَّدٍ الْكُوفِيُّ عَنْ عَلِيِّ بْنِ الْحَسَنِ بْنِ عَلِيٍّ عَنْ عَبْدِ الرَّحْمَنِ بْنِ أَبِي نَجْرَانَ عَنْ هَارُونَ عَنْ أَبِي عَبْدِ اللَّهِ ع قَالَ </w:t>
      </w:r>
      <w:r w:rsidRPr="0024443F">
        <w:rPr>
          <w:color w:val="008000"/>
          <w:rtl/>
        </w:rPr>
        <w:t>قَالَ لِي كَتَمُوا بِسْمِ اللَّهِ الرَّحْمنِ الرَّحِيمِ* فَنِعْمَ وَ اللَّهِ الْأَسْمَاءُ كَتَمُوهَا- كَانَ رَسُولُ اللَّهِ ص إِذَا دَخَلَ إِلَى مَنْزِلِهِ وَ اجْتَمَعَتْ عَلَيْهِ قُرَيْشٌ يَجْهَرُ بِ بِسْمِ اللَّهِ الرَّحْمنِ الرَّحِيمِ* وَ يَرْفَعُ بِهَا صَوْتَهُ فَتُوَلِّي قُرَيْشٌ فِرَاراً فَأَنْزَلَ اللَّهُ عَزَّ وَ جَلَّ فِي ذَلِكَ- وَ إِذا ذَكَرْتَ رَبَّكَ فِي الْقُرْآنِ وَحْدَهُ وَلَّوْا عَلى‏ أَدْبارِهِمْ نُفُوراً</w:t>
      </w:r>
      <w:r>
        <w:rPr>
          <w:rFonts w:hint="cs"/>
          <w:rtl/>
        </w:rPr>
        <w:t>»</w:t>
      </w:r>
      <w:r>
        <w:rPr>
          <w:rStyle w:val="FootnoteReference"/>
          <w:rtl/>
        </w:rPr>
        <w:footnoteReference w:id="3"/>
      </w:r>
    </w:p>
    <w:p w14:paraId="47903C9B" w14:textId="7F1AE031" w:rsidR="00740A42" w:rsidRDefault="00740A42" w:rsidP="00AA3544">
      <w:pPr>
        <w:jc w:val="both"/>
        <w:rPr>
          <w:rtl/>
        </w:rPr>
      </w:pPr>
      <w:r>
        <w:rPr>
          <w:rFonts w:hint="cs"/>
          <w:rtl/>
        </w:rPr>
        <w:t>در این روایت آمده که عامه بسم الله را آهسته می گویند اسما</w:t>
      </w:r>
      <w:r w:rsidR="00CD7C56">
        <w:rPr>
          <w:rFonts w:cstheme="minorBidi" w:hint="cs"/>
          <w:rtl/>
        </w:rPr>
        <w:t>ء</w:t>
      </w:r>
      <w:r>
        <w:rPr>
          <w:rFonts w:hint="cs"/>
          <w:rtl/>
        </w:rPr>
        <w:t xml:space="preserve"> خدا را کتمان می کنند</w:t>
      </w:r>
      <w:r w:rsidR="00CD7C56">
        <w:rPr>
          <w:rFonts w:hint="cs"/>
          <w:rtl/>
        </w:rPr>
        <w:t>.</w:t>
      </w:r>
      <w:r>
        <w:rPr>
          <w:rFonts w:hint="cs"/>
          <w:rtl/>
        </w:rPr>
        <w:t xml:space="preserve"> پیامبر وقتی وارد منزل می شدند و قریش که دشمن ایشان بودند دور ایشان جمع می شدند </w:t>
      </w:r>
      <w:r w:rsidR="00E93570">
        <w:rPr>
          <w:rFonts w:hint="cs"/>
          <w:rtl/>
        </w:rPr>
        <w:t>حضرت جهر به بسم الله می کردند</w:t>
      </w:r>
      <w:r w:rsidR="00CD7C56">
        <w:rPr>
          <w:rFonts w:hint="cs"/>
          <w:rtl/>
        </w:rPr>
        <w:t>.</w:t>
      </w:r>
    </w:p>
    <w:p w14:paraId="7EA8C11E" w14:textId="31CD10AA" w:rsidR="009447AD" w:rsidRDefault="00740A42" w:rsidP="00B5350D">
      <w:pPr>
        <w:jc w:val="both"/>
        <w:rPr>
          <w:rtl/>
        </w:rPr>
      </w:pPr>
      <w:r w:rsidRPr="00740A42">
        <w:rPr>
          <w:rFonts w:hint="cs"/>
          <w:rtl/>
        </w:rPr>
        <w:t>انصافا استحباب جهر به بسم الله از این روایت استفاده می شود</w:t>
      </w:r>
      <w:r w:rsidR="00CD7C56">
        <w:rPr>
          <w:rFonts w:hint="cs"/>
          <w:rtl/>
        </w:rPr>
        <w:t>،</w:t>
      </w:r>
      <w:r w:rsidRPr="00740A42">
        <w:rPr>
          <w:rFonts w:hint="cs"/>
          <w:rtl/>
        </w:rPr>
        <w:t xml:space="preserve"> اما فی حد ذاته</w:t>
      </w:r>
      <w:r w:rsidR="00CD7C56">
        <w:rPr>
          <w:rFonts w:hint="cs"/>
          <w:rtl/>
        </w:rPr>
        <w:t xml:space="preserve"> استفاده می شود،</w:t>
      </w:r>
      <w:r w:rsidRPr="00740A42">
        <w:rPr>
          <w:rFonts w:hint="cs"/>
          <w:rtl/>
        </w:rPr>
        <w:t xml:space="preserve"> نه در </w:t>
      </w:r>
      <w:r w:rsidR="00E93570">
        <w:rPr>
          <w:rFonts w:hint="cs"/>
          <w:rtl/>
        </w:rPr>
        <w:t xml:space="preserve">رکعت </w:t>
      </w:r>
      <w:r w:rsidR="00B5350D">
        <w:rPr>
          <w:rFonts w:hint="cs"/>
          <w:rtl/>
        </w:rPr>
        <w:t>سوم و چهارم</w:t>
      </w:r>
      <w:r w:rsidR="00E93570">
        <w:rPr>
          <w:rFonts w:hint="cs"/>
          <w:rtl/>
        </w:rPr>
        <w:t xml:space="preserve"> </w:t>
      </w:r>
      <w:r w:rsidRPr="00740A42">
        <w:rPr>
          <w:rFonts w:hint="cs"/>
          <w:rtl/>
        </w:rPr>
        <w:t xml:space="preserve">نماز چون تعبیر دارد که کتموها و کتمان آنها در رکعت اول ودوم بود و </w:t>
      </w:r>
      <w:r>
        <w:rPr>
          <w:rFonts w:hint="cs"/>
          <w:rtl/>
        </w:rPr>
        <w:t>معلوم نیست در رکعت سوم و چهارم مقتضی برای اظهار بود تا اینها کتمان کنند</w:t>
      </w:r>
      <w:r w:rsidR="00CD7C56">
        <w:rPr>
          <w:rFonts w:hint="cs"/>
          <w:rtl/>
        </w:rPr>
        <w:t>.</w:t>
      </w:r>
      <w:r>
        <w:rPr>
          <w:rFonts w:hint="cs"/>
          <w:rtl/>
        </w:rPr>
        <w:t xml:space="preserve"> کتمان جای</w:t>
      </w:r>
      <w:r w:rsidR="00CD7C56">
        <w:rPr>
          <w:rFonts w:hint="cs"/>
          <w:rtl/>
        </w:rPr>
        <w:t>ی ا</w:t>
      </w:r>
      <w:r>
        <w:rPr>
          <w:rFonts w:hint="cs"/>
          <w:rtl/>
        </w:rPr>
        <w:t>ست که مقتضی اظهار باشد</w:t>
      </w:r>
      <w:r w:rsidR="00CD7C56">
        <w:rPr>
          <w:rFonts w:hint="cs"/>
          <w:rtl/>
        </w:rPr>
        <w:t>.</w:t>
      </w:r>
      <w:r>
        <w:rPr>
          <w:rFonts w:hint="cs"/>
          <w:rtl/>
        </w:rPr>
        <w:t xml:space="preserve"> در رکعت اول و دوم مقتضی بود و اینها کتمان کردند</w:t>
      </w:r>
      <w:r w:rsidR="00CD7C56">
        <w:rPr>
          <w:rFonts w:hint="cs"/>
          <w:rtl/>
        </w:rPr>
        <w:t>؛</w:t>
      </w:r>
      <w:r w:rsidR="009447AD">
        <w:rPr>
          <w:rFonts w:hint="cs"/>
          <w:rtl/>
        </w:rPr>
        <w:t xml:space="preserve"> لذا استحباب جهر در بسم الله رکعت سوم و چهارم از این روایت استفاده نمی شود</w:t>
      </w:r>
      <w:r w:rsidR="00B5350D">
        <w:rPr>
          <w:rFonts w:hint="cs"/>
          <w:rtl/>
        </w:rPr>
        <w:t xml:space="preserve">؛ </w:t>
      </w:r>
      <w:r w:rsidR="009447AD">
        <w:rPr>
          <w:rFonts w:hint="cs"/>
          <w:rtl/>
        </w:rPr>
        <w:t>لذا ما استحباب جهر را اشکال کردیم اما جواز</w:t>
      </w:r>
      <w:r w:rsidR="00B5350D">
        <w:rPr>
          <w:rFonts w:hint="cs"/>
          <w:rtl/>
        </w:rPr>
        <w:t xml:space="preserve"> آن برای زنان و مردان</w:t>
      </w:r>
      <w:r w:rsidR="009447AD">
        <w:rPr>
          <w:rFonts w:hint="cs"/>
          <w:rtl/>
        </w:rPr>
        <w:t xml:space="preserve"> بی اشکال است</w:t>
      </w:r>
      <w:r w:rsidR="00B5350D">
        <w:rPr>
          <w:rFonts w:hint="cs"/>
          <w:rtl/>
        </w:rPr>
        <w:t>.</w:t>
      </w:r>
    </w:p>
    <w:p w14:paraId="2EE4B122" w14:textId="31EE7D30" w:rsidR="009447AD" w:rsidRPr="00740A42" w:rsidRDefault="009447AD" w:rsidP="007C01AB">
      <w:pPr>
        <w:jc w:val="both"/>
        <w:rPr>
          <w:rtl/>
        </w:rPr>
      </w:pPr>
      <w:r>
        <w:rPr>
          <w:rFonts w:hint="cs"/>
          <w:rtl/>
        </w:rPr>
        <w:t>جواز</w:t>
      </w:r>
      <w:r w:rsidR="007C01AB">
        <w:rPr>
          <w:rFonts w:hint="cs"/>
          <w:rtl/>
        </w:rPr>
        <w:t xml:space="preserve"> آن</w:t>
      </w:r>
      <w:r>
        <w:rPr>
          <w:rFonts w:hint="cs"/>
          <w:rtl/>
        </w:rPr>
        <w:t xml:space="preserve"> برای زنان ولو به مقتضای اصل برائت بی اشکال است</w:t>
      </w:r>
      <w:r w:rsidR="007C01AB">
        <w:rPr>
          <w:rFonts w:hint="cs"/>
          <w:rtl/>
        </w:rPr>
        <w:t>.</w:t>
      </w:r>
      <w:r>
        <w:rPr>
          <w:rFonts w:hint="cs"/>
          <w:rtl/>
        </w:rPr>
        <w:t xml:space="preserve"> مشهور که استحباب جهر به بسم الله را برای زنان هم قائل اند ولی ما حتی در جواز جهر به بسم الله در رکعت اول و دوم هم شبهه داریم</w:t>
      </w:r>
      <w:r w:rsidR="007C01AB">
        <w:rPr>
          <w:rFonts w:hint="cs"/>
          <w:rtl/>
        </w:rPr>
        <w:t>.</w:t>
      </w:r>
      <w:r>
        <w:rPr>
          <w:rFonts w:hint="cs"/>
          <w:rtl/>
        </w:rPr>
        <w:t xml:space="preserve"> وقتی زن در نماز مغرب و عشا و صبح استحباب جهر در قرائت ندارد و اگر نزد او نامحرم باشد مشهور حرمت جهر را قائلند</w:t>
      </w:r>
      <w:r w:rsidR="007C01AB">
        <w:rPr>
          <w:rFonts w:hint="cs"/>
          <w:rtl/>
        </w:rPr>
        <w:t>،</w:t>
      </w:r>
      <w:r>
        <w:rPr>
          <w:rFonts w:hint="cs"/>
          <w:rtl/>
        </w:rPr>
        <w:t xml:space="preserve"> این</w:t>
      </w:r>
      <w:r w:rsidR="007C01AB">
        <w:rPr>
          <w:rFonts w:hint="cs"/>
          <w:rtl/>
        </w:rPr>
        <w:t xml:space="preserve"> مطلب</w:t>
      </w:r>
      <w:r>
        <w:rPr>
          <w:rFonts w:hint="cs"/>
          <w:rtl/>
        </w:rPr>
        <w:t xml:space="preserve"> ما</w:t>
      </w:r>
      <w:r w:rsidR="00330A72">
        <w:rPr>
          <w:rFonts w:hint="cs"/>
          <w:rtl/>
        </w:rPr>
        <w:t xml:space="preserve"> </w:t>
      </w:r>
      <w:r>
        <w:rPr>
          <w:rFonts w:hint="cs"/>
          <w:rtl/>
        </w:rPr>
        <w:t>یصلح للقرینیه است که اطلاق در این روایات نسبت به استحباب به جهر به بسم الله برای زنان منعقد نشود</w:t>
      </w:r>
      <w:r w:rsidR="007C01AB">
        <w:rPr>
          <w:rFonts w:hint="cs"/>
          <w:rtl/>
        </w:rPr>
        <w:t>،</w:t>
      </w:r>
      <w:r>
        <w:rPr>
          <w:rFonts w:hint="cs"/>
          <w:rtl/>
        </w:rPr>
        <w:t xml:space="preserve"> مخصوصا با آن اشکالی که ما کردیم که </w:t>
      </w:r>
      <w:r w:rsidR="00330A72">
        <w:rPr>
          <w:rFonts w:hint="cs"/>
          <w:rtl/>
        </w:rPr>
        <w:t>«</w:t>
      </w:r>
      <w:r w:rsidR="00330A72" w:rsidRPr="007D29A5">
        <w:rPr>
          <w:rFonts w:hint="cs"/>
          <w:color w:val="008000"/>
          <w:rtl/>
        </w:rPr>
        <w:t xml:space="preserve">الإجهار </w:t>
      </w:r>
      <w:r w:rsidR="00330A72" w:rsidRPr="007D29A5">
        <w:rPr>
          <w:rFonts w:hint="cs"/>
          <w:color w:val="008000"/>
          <w:rtl/>
        </w:rPr>
        <w:lastRenderedPageBreak/>
        <w:t>ببسم الله الرحمن الرحیم فی جمیع الصلوات سنۀ</w:t>
      </w:r>
      <w:r w:rsidR="00330A72">
        <w:rPr>
          <w:rFonts w:hint="cs"/>
          <w:rtl/>
        </w:rPr>
        <w:t xml:space="preserve">» </w:t>
      </w:r>
      <w:r>
        <w:rPr>
          <w:rFonts w:hint="cs"/>
          <w:rtl/>
        </w:rPr>
        <w:t>شاید ناظر به این حیث است که نمازهای جهریه و اخفاتیه در این استحباب فرقی نمی کند فقط این حیث را می خواهد بگوید</w:t>
      </w:r>
      <w:r w:rsidR="00DD24C4">
        <w:rPr>
          <w:rFonts w:hint="cs"/>
          <w:rtl/>
        </w:rPr>
        <w:t>.</w:t>
      </w:r>
    </w:p>
    <w:p w14:paraId="743C1A70" w14:textId="254560F2" w:rsidR="00A2111E" w:rsidRDefault="009447AD" w:rsidP="00AA3544">
      <w:pPr>
        <w:jc w:val="both"/>
        <w:rPr>
          <w:rtl/>
        </w:rPr>
      </w:pPr>
      <w:r>
        <w:rPr>
          <w:rFonts w:hint="cs"/>
          <w:rtl/>
        </w:rPr>
        <w:t>سوال: روایاتی که می گوید علائم مومن جهر به بسم الله است اطلاقش شامل زن هم می شود</w:t>
      </w:r>
      <w:r w:rsidR="00DD24C4">
        <w:rPr>
          <w:rFonts w:hint="cs"/>
          <w:rtl/>
        </w:rPr>
        <w:t>.</w:t>
      </w:r>
    </w:p>
    <w:p w14:paraId="090389D6" w14:textId="394A7825" w:rsidR="009447AD" w:rsidRDefault="009447AD" w:rsidP="00AA3544">
      <w:pPr>
        <w:jc w:val="both"/>
        <w:rPr>
          <w:rtl/>
        </w:rPr>
      </w:pPr>
      <w:r>
        <w:rPr>
          <w:rFonts w:hint="cs"/>
          <w:rtl/>
        </w:rPr>
        <w:t xml:space="preserve">جواب : این روایات ظاهرا ناظر به این </w:t>
      </w:r>
      <w:r w:rsidR="00DD24C4">
        <w:rPr>
          <w:rFonts w:hint="cs"/>
          <w:rtl/>
        </w:rPr>
        <w:t xml:space="preserve">مطلب </w:t>
      </w:r>
      <w:r>
        <w:rPr>
          <w:rFonts w:hint="cs"/>
          <w:rtl/>
        </w:rPr>
        <w:t>نیست</w:t>
      </w:r>
      <w:r w:rsidR="00DD24C4">
        <w:rPr>
          <w:rFonts w:hint="cs"/>
          <w:rtl/>
        </w:rPr>
        <w:t>،</w:t>
      </w:r>
      <w:r>
        <w:rPr>
          <w:rFonts w:hint="cs"/>
          <w:rtl/>
        </w:rPr>
        <w:t xml:space="preserve"> بلکه در مقابل عامه است که بسم الله را کتمان می کردند</w:t>
      </w:r>
      <w:r w:rsidR="00DD24C4">
        <w:rPr>
          <w:rFonts w:hint="cs"/>
          <w:rtl/>
        </w:rPr>
        <w:t>،</w:t>
      </w:r>
      <w:r>
        <w:rPr>
          <w:rFonts w:hint="cs"/>
          <w:rtl/>
        </w:rPr>
        <w:t xml:space="preserve"> اما در اینکه زن و مرد مشترک هستند بعید نیست که بگوییم درمقام بیان از این جهت نیست و هم مایصلح للقرینیه دارد</w:t>
      </w:r>
      <w:r w:rsidR="00DD24C4">
        <w:rPr>
          <w:rFonts w:hint="cs"/>
          <w:rtl/>
        </w:rPr>
        <w:t>.</w:t>
      </w:r>
      <w:r>
        <w:rPr>
          <w:rFonts w:hint="cs"/>
          <w:rtl/>
        </w:rPr>
        <w:t xml:space="preserve"> </w:t>
      </w:r>
    </w:p>
    <w:p w14:paraId="3CBD3730" w14:textId="6D70A51A" w:rsidR="009447AD" w:rsidRDefault="009447AD" w:rsidP="00AA3544">
      <w:pPr>
        <w:jc w:val="both"/>
        <w:rPr>
          <w:rtl/>
        </w:rPr>
      </w:pPr>
      <w:r>
        <w:rPr>
          <w:rFonts w:hint="cs"/>
          <w:rtl/>
        </w:rPr>
        <w:t>در عروه این مساله مطرح نشده است و شاید از اطلاق اینکه می گویند جهر به بسم الله مستحب است شامل زن هم می شود اما مناسب بود به طور مستقل برای زن این را مطرح کنند</w:t>
      </w:r>
    </w:p>
    <w:p w14:paraId="26AC22A9" w14:textId="0FFA527A" w:rsidR="003645EF" w:rsidRDefault="003645EF" w:rsidP="0006151E">
      <w:pPr>
        <w:jc w:val="both"/>
        <w:rPr>
          <w:color w:val="000000" w:themeColor="text1"/>
          <w:rtl/>
        </w:rPr>
      </w:pPr>
      <w:r>
        <w:rPr>
          <w:rFonts w:hint="cs"/>
          <w:rtl/>
        </w:rPr>
        <w:t xml:space="preserve">مامومی که در رکعت </w:t>
      </w:r>
      <w:r w:rsidR="00330A72">
        <w:rPr>
          <w:rFonts w:hint="cs"/>
          <w:rtl/>
        </w:rPr>
        <w:t>دوم</w:t>
      </w:r>
      <w:r>
        <w:rPr>
          <w:rFonts w:hint="cs"/>
          <w:rtl/>
        </w:rPr>
        <w:t xml:space="preserve"> یا </w:t>
      </w:r>
      <w:r w:rsidR="00330A72">
        <w:rPr>
          <w:rFonts w:hint="cs"/>
          <w:rtl/>
        </w:rPr>
        <w:t>س</w:t>
      </w:r>
      <w:r>
        <w:rPr>
          <w:rFonts w:hint="cs"/>
          <w:rtl/>
        </w:rPr>
        <w:t>وم اقتدا می کند و باید در رکعت سوم</w:t>
      </w:r>
      <w:r w:rsidR="00330A72">
        <w:rPr>
          <w:rFonts w:hint="cs"/>
          <w:rtl/>
        </w:rPr>
        <w:t xml:space="preserve"> امام</w:t>
      </w:r>
      <w:r>
        <w:rPr>
          <w:rFonts w:hint="cs"/>
          <w:rtl/>
        </w:rPr>
        <w:t xml:space="preserve"> حمد بخواند جایز است بسم الله را جهر</w:t>
      </w:r>
      <w:r w:rsidR="00330A72">
        <w:rPr>
          <w:rFonts w:hint="cs"/>
          <w:rtl/>
        </w:rPr>
        <w:t>ا</w:t>
      </w:r>
      <w:r>
        <w:rPr>
          <w:rFonts w:hint="cs"/>
          <w:rtl/>
        </w:rPr>
        <w:t xml:space="preserve"> بخواند اما استحباب جهر از او هم منصرف است</w:t>
      </w:r>
      <w:r w:rsidR="001768D8">
        <w:rPr>
          <w:rFonts w:hint="cs"/>
          <w:rtl/>
        </w:rPr>
        <w:t>؛</w:t>
      </w:r>
      <w:r>
        <w:rPr>
          <w:rFonts w:hint="cs"/>
          <w:rtl/>
        </w:rPr>
        <w:t xml:space="preserve"> چون وقتی سوره حمد</w:t>
      </w:r>
      <w:r w:rsidR="00330A72">
        <w:rPr>
          <w:rFonts w:hint="cs"/>
          <w:rtl/>
        </w:rPr>
        <w:t xml:space="preserve">ی </w:t>
      </w:r>
      <w:r>
        <w:rPr>
          <w:rFonts w:hint="cs"/>
          <w:rtl/>
        </w:rPr>
        <w:t>که واجب است جهرا بخواند را می گوییم باید آهسته بخواند</w:t>
      </w:r>
      <w:r w:rsidR="00330A72">
        <w:rPr>
          <w:rFonts w:hint="cs"/>
          <w:rtl/>
        </w:rPr>
        <w:t>،</w:t>
      </w:r>
      <w:r>
        <w:rPr>
          <w:rFonts w:hint="cs"/>
          <w:rtl/>
        </w:rPr>
        <w:t xml:space="preserve"> چطور بگوییم بسم الله را </w:t>
      </w:r>
      <w:r w:rsidR="00330A72">
        <w:rPr>
          <w:rFonts w:hint="cs"/>
          <w:rtl/>
        </w:rPr>
        <w:t xml:space="preserve">مستحب است </w:t>
      </w:r>
      <w:r>
        <w:rPr>
          <w:rFonts w:hint="cs"/>
          <w:rtl/>
        </w:rPr>
        <w:t>جهر</w:t>
      </w:r>
      <w:r w:rsidR="00330A72">
        <w:rPr>
          <w:rFonts w:hint="cs"/>
          <w:rtl/>
        </w:rPr>
        <w:t>ا</w:t>
      </w:r>
      <w:r>
        <w:rPr>
          <w:rFonts w:hint="cs"/>
          <w:rtl/>
        </w:rPr>
        <w:t xml:space="preserve"> بخواند؟ این خلاف متفاهم عرفی است</w:t>
      </w:r>
      <w:r w:rsidR="001768D8">
        <w:rPr>
          <w:rFonts w:hint="cs"/>
          <w:rtl/>
        </w:rPr>
        <w:t>؛</w:t>
      </w:r>
      <w:r>
        <w:rPr>
          <w:rFonts w:hint="cs"/>
          <w:rtl/>
        </w:rPr>
        <w:t xml:space="preserve"> لذا ما به خاطر اطلاق صحیحه زراره در مامومی که در رکعت دوم یا سوم اقتدا کرده</w:t>
      </w:r>
      <w:r w:rsidR="001768D8">
        <w:rPr>
          <w:rFonts w:hint="cs"/>
          <w:rtl/>
        </w:rPr>
        <w:t>،</w:t>
      </w:r>
      <w:r>
        <w:rPr>
          <w:rFonts w:hint="cs"/>
          <w:rtl/>
        </w:rPr>
        <w:t xml:space="preserve"> بعید نمی دانیم اطلاقش شامل بسم الله هم بشود که می فرماید </w:t>
      </w:r>
      <w:r w:rsidR="00E93570">
        <w:rPr>
          <w:rFonts w:hint="cs"/>
          <w:rtl/>
        </w:rPr>
        <w:t>«</w:t>
      </w:r>
      <w:r w:rsidR="00E93570" w:rsidRPr="00E93570">
        <w:rPr>
          <w:rStyle w:val="IntenseEmphasis"/>
          <w:rtl/>
          <w:lang w:bidi="ar"/>
        </w:rPr>
        <w:t xml:space="preserve"> قَرَأَ فِي كُلِّ‌ رَكْعَةٍ‌ مِمَّا أَدْرَكَ‌ خَلْفَ‌ الْإِمَامِ‌ فِي نَفْسِهِ‌ بِأُمِّ‌ الْكِتَابِ</w:t>
      </w:r>
      <w:r w:rsidR="00E93570" w:rsidRPr="00E93570">
        <w:rPr>
          <w:rStyle w:val="IntenseEmphasis"/>
          <w:lang w:bidi="ar"/>
        </w:rPr>
        <w:t>‌</w:t>
      </w:r>
      <w:r w:rsidR="00E93570" w:rsidRPr="00E93570">
        <w:rPr>
          <w:rStyle w:val="IntenseEmphasis"/>
          <w:rtl/>
          <w:lang w:bidi="ar"/>
        </w:rPr>
        <w:t xml:space="preserve"> وَ سُورَة</w:t>
      </w:r>
      <w:r w:rsidR="00E93570">
        <w:rPr>
          <w:rStyle w:val="IntenseEmphasis"/>
          <w:rFonts w:hint="cs"/>
          <w:rtl/>
          <w:lang w:bidi="ar"/>
        </w:rPr>
        <w:t>...»</w:t>
      </w:r>
      <w:r w:rsidR="00EC1A18">
        <w:rPr>
          <w:rStyle w:val="FootnoteReference"/>
          <w:b/>
          <w:i/>
          <w:color w:val="008000"/>
          <w:rtl/>
          <w:lang w:bidi="ar"/>
        </w:rPr>
        <w:footnoteReference w:id="4"/>
      </w:r>
      <w:r w:rsidR="0006151E">
        <w:rPr>
          <w:rFonts w:ascii="Noor_Nazli" w:eastAsia="Times New Roman" w:hAnsi="Noor_Nazli" w:cs="Times New Roman" w:hint="cs"/>
          <w:sz w:val="36"/>
          <w:szCs w:val="36"/>
          <w:rtl/>
          <w:lang w:bidi="ar"/>
        </w:rPr>
        <w:t xml:space="preserve"> </w:t>
      </w:r>
      <w:r w:rsidRPr="00BF4ACF">
        <w:rPr>
          <w:rFonts w:hint="cs"/>
          <w:color w:val="000000" w:themeColor="text1"/>
          <w:rtl/>
        </w:rPr>
        <w:t>بخاطر انصات و همراهی با امام واجب است بقیه قرائت را آهسته بخواند</w:t>
      </w:r>
      <w:r w:rsidR="00330A72">
        <w:rPr>
          <w:rFonts w:hint="cs"/>
          <w:color w:val="000000" w:themeColor="text1"/>
          <w:rtl/>
        </w:rPr>
        <w:t xml:space="preserve"> این تعبیر بعید نیست</w:t>
      </w:r>
      <w:r w:rsidRPr="00BF4ACF">
        <w:rPr>
          <w:rFonts w:hint="cs"/>
          <w:color w:val="000000" w:themeColor="text1"/>
          <w:rtl/>
        </w:rPr>
        <w:t xml:space="preserve"> شامل بسم الله هم بشود</w:t>
      </w:r>
      <w:r w:rsidR="0006151E">
        <w:rPr>
          <w:rFonts w:hint="cs"/>
          <w:color w:val="000000" w:themeColor="text1"/>
          <w:rtl/>
        </w:rPr>
        <w:t>.</w:t>
      </w:r>
      <w:r w:rsidRPr="00BF4ACF">
        <w:rPr>
          <w:rFonts w:hint="cs"/>
          <w:color w:val="000000" w:themeColor="text1"/>
          <w:rtl/>
        </w:rPr>
        <w:t xml:space="preserve"> اگر امام در رکعت سوم یا چهارم </w:t>
      </w:r>
      <w:r w:rsidR="00485D87" w:rsidRPr="00BF4ACF">
        <w:rPr>
          <w:rFonts w:hint="cs"/>
          <w:color w:val="000000" w:themeColor="text1"/>
          <w:rtl/>
        </w:rPr>
        <w:t xml:space="preserve">حمد می خواند </w:t>
      </w:r>
      <w:r w:rsidRPr="00BF4ACF">
        <w:rPr>
          <w:rFonts w:hint="cs"/>
          <w:color w:val="000000" w:themeColor="text1"/>
          <w:rtl/>
        </w:rPr>
        <w:t>و مامومی که در رکعت دوم یا سوم اقتدا کرده</w:t>
      </w:r>
      <w:r w:rsidR="00485D87" w:rsidRPr="00BF4ACF">
        <w:rPr>
          <w:rFonts w:hint="cs"/>
          <w:color w:val="000000" w:themeColor="text1"/>
          <w:rtl/>
        </w:rPr>
        <w:t xml:space="preserve"> با امام در کعت سوم و چهارم امام حمد می خواند</w:t>
      </w:r>
      <w:r w:rsidRPr="00BF4ACF">
        <w:rPr>
          <w:rFonts w:hint="cs"/>
          <w:color w:val="000000" w:themeColor="text1"/>
          <w:rtl/>
        </w:rPr>
        <w:t xml:space="preserve"> ظاهر ان</w:t>
      </w:r>
      <w:r w:rsidR="0012140E">
        <w:rPr>
          <w:rFonts w:hint="cs"/>
          <w:color w:val="000000" w:themeColor="text1"/>
          <w:rtl/>
        </w:rPr>
        <w:t>ص</w:t>
      </w:r>
      <w:r w:rsidRPr="00BF4ACF">
        <w:rPr>
          <w:rFonts w:hint="cs"/>
          <w:color w:val="000000" w:themeColor="text1"/>
          <w:rtl/>
        </w:rPr>
        <w:t>ات</w:t>
      </w:r>
      <w:r w:rsidR="00485D87" w:rsidRPr="00BF4ACF">
        <w:rPr>
          <w:rFonts w:hint="cs"/>
          <w:color w:val="000000" w:themeColor="text1"/>
          <w:rtl/>
        </w:rPr>
        <w:t xml:space="preserve"> لقرائه</w:t>
      </w:r>
      <w:r w:rsidRPr="00BF4ACF">
        <w:rPr>
          <w:rFonts w:hint="cs"/>
          <w:color w:val="000000" w:themeColor="text1"/>
          <w:rtl/>
        </w:rPr>
        <w:t xml:space="preserve"> این</w:t>
      </w:r>
      <w:r w:rsidR="0006151E">
        <w:rPr>
          <w:rFonts w:hint="cs"/>
          <w:color w:val="000000" w:themeColor="text1"/>
          <w:rtl/>
        </w:rPr>
        <w:t xml:space="preserve"> ا</w:t>
      </w:r>
      <w:r w:rsidRPr="00BF4ACF">
        <w:rPr>
          <w:rFonts w:hint="cs"/>
          <w:color w:val="000000" w:themeColor="text1"/>
          <w:rtl/>
        </w:rPr>
        <w:t>ست که</w:t>
      </w:r>
      <w:r w:rsidR="00485D87" w:rsidRPr="00BF4ACF">
        <w:rPr>
          <w:rFonts w:hint="cs"/>
          <w:color w:val="000000" w:themeColor="text1"/>
          <w:rtl/>
        </w:rPr>
        <w:t xml:space="preserve"> جهر نخواند.</w:t>
      </w:r>
      <w:r w:rsidRPr="00BF4ACF">
        <w:rPr>
          <w:rFonts w:hint="cs"/>
          <w:color w:val="000000" w:themeColor="text1"/>
          <w:rtl/>
        </w:rPr>
        <w:t xml:space="preserve"> </w:t>
      </w:r>
    </w:p>
    <w:p w14:paraId="113ACC78" w14:textId="2214A10C" w:rsidR="0070273A" w:rsidRPr="0006151E" w:rsidRDefault="0070273A" w:rsidP="0070273A">
      <w:pPr>
        <w:pStyle w:val="Heading1"/>
        <w:rPr>
          <w:rFonts w:ascii="Noor_Nazli" w:hAnsi="Noor_Nazli" w:cs="Times New Roman"/>
          <w:color w:val="auto"/>
          <w:sz w:val="36"/>
          <w:szCs w:val="36"/>
          <w:rtl/>
          <w:lang w:bidi="ar"/>
        </w:rPr>
      </w:pPr>
      <w:bookmarkStart w:id="8" w:name="_Toc127428125"/>
      <w:r>
        <w:rPr>
          <w:rFonts w:hint="cs"/>
          <w:rtl/>
        </w:rPr>
        <w:t>مسئله 5: جهر و اخفات عمدی اشتباه و یا سهوی</w:t>
      </w:r>
      <w:bookmarkEnd w:id="8"/>
      <w:r>
        <w:rPr>
          <w:rFonts w:hint="cs"/>
          <w:rtl/>
        </w:rPr>
        <w:t xml:space="preserve"> </w:t>
      </w:r>
    </w:p>
    <w:p w14:paraId="7938D6C1" w14:textId="77377035" w:rsidR="0070273A" w:rsidRPr="0070273A" w:rsidRDefault="0070273A" w:rsidP="00AA3544">
      <w:pPr>
        <w:pStyle w:val="NormalWeb"/>
        <w:bidi/>
        <w:jc w:val="both"/>
        <w:rPr>
          <w:rStyle w:val="SubtleEmphasis"/>
          <w:color w:val="auto"/>
          <w:rtl/>
        </w:rPr>
      </w:pPr>
      <w:r w:rsidRPr="0070273A">
        <w:rPr>
          <w:rStyle w:val="SubtleEmphasis"/>
          <w:rFonts w:hint="cs"/>
          <w:color w:val="auto"/>
          <w:rtl/>
        </w:rPr>
        <w:t xml:space="preserve">سید می فرماید: </w:t>
      </w:r>
    </w:p>
    <w:p w14:paraId="47F6A71B" w14:textId="0A4A041C" w:rsidR="003645EF" w:rsidRDefault="0070273A" w:rsidP="0070273A">
      <w:pPr>
        <w:pStyle w:val="NormalWeb"/>
        <w:bidi/>
        <w:ind w:left="720"/>
        <w:jc w:val="both"/>
        <w:rPr>
          <w:color w:val="FF0000"/>
          <w:rtl/>
        </w:rPr>
      </w:pPr>
      <w:r>
        <w:rPr>
          <w:rStyle w:val="SubtleEmphasis"/>
          <w:rFonts w:hint="cs"/>
          <w:rtl/>
        </w:rPr>
        <w:t>«</w:t>
      </w:r>
      <w:r w:rsidR="00330A72" w:rsidRPr="00FC67D5">
        <w:rPr>
          <w:rStyle w:val="SubtleEmphasis"/>
          <w:rtl/>
          <w:lang w:bidi="ar"/>
        </w:rPr>
        <w:t>إذا أجهر عمداً بطلت صلاته وأمّا إذا أجهر جهلاً أو نسياناً صحّت، ولا يجب الإعادة وإن تذكّر قبل الركوع</w:t>
      </w:r>
      <w:r>
        <w:rPr>
          <w:rStyle w:val="SubtleEmphasis"/>
          <w:rFonts w:hint="cs"/>
          <w:rtl/>
          <w:lang w:bidi="ar"/>
        </w:rPr>
        <w:t>»</w:t>
      </w:r>
      <w:r>
        <w:rPr>
          <w:rStyle w:val="FootnoteReference"/>
          <w:rFonts w:cs="B Badr"/>
          <w:i/>
          <w:color w:val="0000FF"/>
          <w:szCs w:val="28"/>
          <w:rtl/>
          <w:lang w:bidi="ar"/>
        </w:rPr>
        <w:footnoteReference w:id="5"/>
      </w:r>
      <w:r w:rsidR="00330A72" w:rsidRPr="00FC67D5">
        <w:rPr>
          <w:rStyle w:val="SubtleEmphasis"/>
          <w:rtl/>
          <w:lang w:bidi="ar"/>
        </w:rPr>
        <w:t>.</w:t>
      </w:r>
    </w:p>
    <w:p w14:paraId="1747C2DE" w14:textId="6C0F4CBB" w:rsidR="00485D87" w:rsidRPr="00CF68DA" w:rsidRDefault="00485D87" w:rsidP="00AA3544">
      <w:pPr>
        <w:jc w:val="both"/>
        <w:rPr>
          <w:color w:val="000000" w:themeColor="text1"/>
          <w:rtl/>
        </w:rPr>
      </w:pPr>
      <w:r w:rsidRPr="00CF68DA">
        <w:rPr>
          <w:rFonts w:hint="cs"/>
          <w:color w:val="000000" w:themeColor="text1"/>
          <w:rtl/>
        </w:rPr>
        <w:t xml:space="preserve">اگر عمدا </w:t>
      </w:r>
      <w:r w:rsidR="00BF4ACF" w:rsidRPr="00CF68DA">
        <w:rPr>
          <w:rFonts w:hint="cs"/>
          <w:color w:val="000000" w:themeColor="text1"/>
          <w:rtl/>
        </w:rPr>
        <w:t xml:space="preserve">تسبیحات اربعه </w:t>
      </w:r>
      <w:r w:rsidR="00CF68DA" w:rsidRPr="00CF68DA">
        <w:rPr>
          <w:rFonts w:hint="cs"/>
          <w:color w:val="000000" w:themeColor="text1"/>
          <w:rtl/>
        </w:rPr>
        <w:t xml:space="preserve">یا قرائت سوره حمد را در رکعت سوم و چهارم </w:t>
      </w:r>
      <w:r w:rsidR="00BF4ACF" w:rsidRPr="00CF68DA">
        <w:rPr>
          <w:rFonts w:hint="cs"/>
          <w:color w:val="000000" w:themeColor="text1"/>
          <w:rtl/>
        </w:rPr>
        <w:t>جهرا بخواند نمازش باطل است</w:t>
      </w:r>
      <w:r w:rsidR="0070273A">
        <w:rPr>
          <w:rFonts w:hint="cs"/>
          <w:color w:val="000000" w:themeColor="text1"/>
          <w:rtl/>
        </w:rPr>
        <w:t>،</w:t>
      </w:r>
      <w:r w:rsidR="00BF4ACF" w:rsidRPr="00CF68DA">
        <w:rPr>
          <w:rFonts w:hint="cs"/>
          <w:color w:val="000000" w:themeColor="text1"/>
          <w:rtl/>
        </w:rPr>
        <w:t xml:space="preserve"> اما سهوا یا نسیانا بخواند نمازش صحیح است</w:t>
      </w:r>
      <w:r w:rsidR="0070273A">
        <w:rPr>
          <w:rFonts w:hint="cs"/>
          <w:color w:val="000000" w:themeColor="text1"/>
          <w:rtl/>
        </w:rPr>
        <w:t>.</w:t>
      </w:r>
    </w:p>
    <w:p w14:paraId="28C6B37B" w14:textId="3DA87B41" w:rsidR="00CF68DA" w:rsidRPr="00CF68DA" w:rsidRDefault="00CF68DA" w:rsidP="00AA3544">
      <w:pPr>
        <w:jc w:val="both"/>
        <w:rPr>
          <w:color w:val="000000" w:themeColor="text1"/>
          <w:rtl/>
        </w:rPr>
      </w:pPr>
      <w:r w:rsidRPr="00CF68DA">
        <w:rPr>
          <w:rFonts w:hint="cs"/>
          <w:color w:val="000000" w:themeColor="text1"/>
          <w:rtl/>
        </w:rPr>
        <w:lastRenderedPageBreak/>
        <w:t>مرحوم حاج شیخ فرمودند اگر جاهل باشد ولو جاهل قاصر و تسبیحات را جهرا بگوید یا ناسی حکم باشد</w:t>
      </w:r>
      <w:r w:rsidR="00C9203F">
        <w:rPr>
          <w:rFonts w:hint="cs"/>
          <w:color w:val="000000" w:themeColor="text1"/>
          <w:rtl/>
        </w:rPr>
        <w:t>،</w:t>
      </w:r>
      <w:r w:rsidRPr="00CF68DA">
        <w:rPr>
          <w:rFonts w:hint="cs"/>
          <w:color w:val="000000" w:themeColor="text1"/>
          <w:rtl/>
        </w:rPr>
        <w:t xml:space="preserve"> صحت نمازش محل اشکال است</w:t>
      </w:r>
      <w:r w:rsidR="00C9203F">
        <w:rPr>
          <w:rFonts w:hint="cs"/>
          <w:color w:val="000000" w:themeColor="text1"/>
          <w:rtl/>
        </w:rPr>
        <w:t>؛</w:t>
      </w:r>
      <w:r w:rsidRPr="00CF68DA">
        <w:rPr>
          <w:rFonts w:hint="cs"/>
          <w:color w:val="000000" w:themeColor="text1"/>
          <w:rtl/>
        </w:rPr>
        <w:t xml:space="preserve"> چون دلیل را حدیث لاتعاد می گیرند و شامل جاهل به حکم نمی دانند</w:t>
      </w:r>
      <w:r w:rsidR="00C9203F">
        <w:rPr>
          <w:rFonts w:hint="cs"/>
          <w:color w:val="000000" w:themeColor="text1"/>
          <w:rtl/>
        </w:rPr>
        <w:t>.</w:t>
      </w:r>
    </w:p>
    <w:p w14:paraId="2031BDE9" w14:textId="5F2D924B" w:rsidR="00CF68DA" w:rsidRPr="00CF68DA" w:rsidRDefault="00CF68DA" w:rsidP="00AA3544">
      <w:pPr>
        <w:jc w:val="both"/>
        <w:rPr>
          <w:color w:val="000000" w:themeColor="text1"/>
          <w:rtl/>
        </w:rPr>
      </w:pPr>
      <w:r w:rsidRPr="00CF68DA">
        <w:rPr>
          <w:rFonts w:hint="cs"/>
          <w:color w:val="000000" w:themeColor="text1"/>
          <w:rtl/>
        </w:rPr>
        <w:t>اشکال ما این</w:t>
      </w:r>
      <w:r w:rsidR="00C9203F">
        <w:rPr>
          <w:rFonts w:hint="cs"/>
          <w:color w:val="000000" w:themeColor="text1"/>
          <w:rtl/>
        </w:rPr>
        <w:t xml:space="preserve"> ا</w:t>
      </w:r>
      <w:r w:rsidRPr="00CF68DA">
        <w:rPr>
          <w:rFonts w:hint="cs"/>
          <w:color w:val="000000" w:themeColor="text1"/>
          <w:rtl/>
        </w:rPr>
        <w:t xml:space="preserve">ست که همان صحیحه زراره کافی است </w:t>
      </w:r>
      <w:r w:rsidR="00FD4CEF">
        <w:rPr>
          <w:rFonts w:hint="cs"/>
          <w:rtl/>
        </w:rPr>
        <w:t>«</w:t>
      </w:r>
      <w:r w:rsidR="00FD4CEF" w:rsidRPr="006336E5">
        <w:rPr>
          <w:rtl/>
        </w:rPr>
        <w:t xml:space="preserve"> وَ رَوَى حَرِيزٌ عَنْ زُرَارَةَ </w:t>
      </w:r>
      <w:r w:rsidR="00FD4CEF" w:rsidRPr="006336E5">
        <w:rPr>
          <w:color w:val="008000"/>
          <w:rtl/>
        </w:rPr>
        <w:t>عَنْ أَبِي جَعْفَرٍ ع فِي رَجُلٍ جَهَرَ فِيمَا لَا يَنْبَغِي الْجَهْرُ فِيهِ أَوْ أَخْفَى فِيمَا لَا يَنْبَغِي الْإِخْفَاءُ فِيهِ فَقَالَ أَيَّ ذَلِكَ فَعَلَ مُتَعَمِّداً فَقَدْ نَقَضَ صَلَاتَهُ وَ عَلَيْهِ الْإِعَادَةُ وَ إِنْ فَعَلَ ذَلِكَ نَاسِياً أَوْ سَاهِياً أَوْ لَا يَدْرِي فَلَا شَيْ‏ءَ عَلَيْهِ وَ قَدْ تَمَّتْ صَلَاتُهُ</w:t>
      </w:r>
      <w:r w:rsidR="00FD4CEF">
        <w:rPr>
          <w:rFonts w:hint="cs"/>
          <w:color w:val="008000"/>
          <w:rtl/>
        </w:rPr>
        <w:t>»</w:t>
      </w:r>
      <w:r w:rsidR="00FD4CEF">
        <w:rPr>
          <w:rStyle w:val="FootnoteReference"/>
          <w:rtl/>
        </w:rPr>
        <w:footnoteReference w:id="6"/>
      </w:r>
    </w:p>
    <w:p w14:paraId="2C56E900" w14:textId="2AE9056E" w:rsidR="003645EF" w:rsidRPr="004D0DF2" w:rsidRDefault="00CF68DA" w:rsidP="004D0DF2">
      <w:pPr>
        <w:jc w:val="both"/>
        <w:rPr>
          <w:color w:val="008000"/>
          <w:rtl/>
        </w:rPr>
      </w:pPr>
      <w:r w:rsidRPr="00CF68DA">
        <w:rPr>
          <w:rFonts w:hint="cs"/>
          <w:color w:val="000000" w:themeColor="text1"/>
          <w:rtl/>
        </w:rPr>
        <w:t xml:space="preserve">بر فرض </w:t>
      </w:r>
      <w:r w:rsidR="00EC1A18">
        <w:rPr>
          <w:rFonts w:hint="cs"/>
          <w:color w:val="000000" w:themeColor="text1"/>
          <w:rtl/>
        </w:rPr>
        <w:t>قید</w:t>
      </w:r>
      <w:r w:rsidRPr="00CF68DA">
        <w:rPr>
          <w:rFonts w:hint="cs"/>
          <w:color w:val="000000" w:themeColor="text1"/>
          <w:rtl/>
        </w:rPr>
        <w:t xml:space="preserve"> </w:t>
      </w:r>
      <w:r w:rsidR="00EC1A18">
        <w:rPr>
          <w:rFonts w:hint="cs"/>
          <w:color w:val="000000" w:themeColor="text1"/>
          <w:rtl/>
        </w:rPr>
        <w:t>ب</w:t>
      </w:r>
      <w:r w:rsidRPr="00CF68DA">
        <w:rPr>
          <w:rFonts w:hint="cs"/>
          <w:color w:val="000000" w:themeColor="text1"/>
          <w:rtl/>
        </w:rPr>
        <w:t>القرائه</w:t>
      </w:r>
      <w:r w:rsidR="00EC1A18">
        <w:rPr>
          <w:rFonts w:hint="cs"/>
          <w:color w:val="000000" w:themeColor="text1"/>
          <w:rtl/>
        </w:rPr>
        <w:t xml:space="preserve"> درجمله جهر بالقرائه</w:t>
      </w:r>
      <w:r w:rsidR="00E60C36">
        <w:rPr>
          <w:rFonts w:hint="cs"/>
          <w:color w:val="000000" w:themeColor="text1"/>
          <w:rtl/>
        </w:rPr>
        <w:t xml:space="preserve"> فیما لاینبغی</w:t>
      </w:r>
      <w:r w:rsidRPr="00CF68DA">
        <w:rPr>
          <w:rFonts w:hint="cs"/>
          <w:color w:val="000000" w:themeColor="text1"/>
          <w:rtl/>
        </w:rPr>
        <w:t xml:space="preserve"> </w:t>
      </w:r>
      <w:r w:rsidR="00EC1A18">
        <w:rPr>
          <w:rFonts w:hint="cs"/>
          <w:color w:val="000000" w:themeColor="text1"/>
          <w:rtl/>
        </w:rPr>
        <w:t>داشته باشد</w:t>
      </w:r>
      <w:r w:rsidR="00C9203F">
        <w:rPr>
          <w:rFonts w:hint="cs"/>
          <w:color w:val="000000" w:themeColor="text1"/>
          <w:rtl/>
        </w:rPr>
        <w:t>،</w:t>
      </w:r>
      <w:r w:rsidR="00EC1A18">
        <w:rPr>
          <w:rFonts w:hint="cs"/>
          <w:color w:val="000000" w:themeColor="text1"/>
          <w:rtl/>
        </w:rPr>
        <w:t xml:space="preserve"> </w:t>
      </w:r>
      <w:r w:rsidRPr="00CF68DA">
        <w:rPr>
          <w:rFonts w:hint="cs"/>
          <w:color w:val="000000" w:themeColor="text1"/>
          <w:rtl/>
        </w:rPr>
        <w:t>عرف الغای خصوصیت می کند</w:t>
      </w:r>
      <w:r w:rsidR="00C9203F">
        <w:rPr>
          <w:rFonts w:hint="cs"/>
          <w:color w:val="000000" w:themeColor="text1"/>
          <w:rtl/>
        </w:rPr>
        <w:t>؛</w:t>
      </w:r>
      <w:r w:rsidRPr="00CF68DA">
        <w:rPr>
          <w:rFonts w:hint="cs"/>
          <w:color w:val="000000" w:themeColor="text1"/>
          <w:rtl/>
        </w:rPr>
        <w:t xml:space="preserve"> </w:t>
      </w:r>
      <w:r w:rsidR="00E60C36">
        <w:rPr>
          <w:rFonts w:hint="cs"/>
          <w:color w:val="000000" w:themeColor="text1"/>
          <w:rtl/>
        </w:rPr>
        <w:t>چون</w:t>
      </w:r>
      <w:r w:rsidRPr="00CF68DA">
        <w:rPr>
          <w:rFonts w:hint="cs"/>
          <w:color w:val="000000" w:themeColor="text1"/>
          <w:rtl/>
        </w:rPr>
        <w:t xml:space="preserve"> در جایی که اخفات قرائت واجب است</w:t>
      </w:r>
      <w:r w:rsidR="00C9203F">
        <w:rPr>
          <w:rFonts w:hint="cs"/>
          <w:color w:val="000000" w:themeColor="text1"/>
          <w:rtl/>
        </w:rPr>
        <w:t>،</w:t>
      </w:r>
      <w:r w:rsidR="00E60C36">
        <w:rPr>
          <w:rFonts w:hint="cs"/>
          <w:color w:val="000000" w:themeColor="text1"/>
          <w:rtl/>
        </w:rPr>
        <w:t xml:space="preserve"> جهر انجام می دهد</w:t>
      </w:r>
      <w:r w:rsidR="00C9203F">
        <w:rPr>
          <w:rFonts w:hint="cs"/>
          <w:color w:val="000000" w:themeColor="text1"/>
          <w:rtl/>
        </w:rPr>
        <w:t>،</w:t>
      </w:r>
      <w:r w:rsidRPr="00CF68DA">
        <w:rPr>
          <w:rFonts w:hint="cs"/>
          <w:color w:val="000000" w:themeColor="text1"/>
          <w:rtl/>
        </w:rPr>
        <w:t xml:space="preserve"> امام فرمودند اگر ناسیا یا ساهیا</w:t>
      </w:r>
      <w:r w:rsidR="00FD4CEF">
        <w:rPr>
          <w:rFonts w:hint="cs"/>
          <w:color w:val="000000" w:themeColor="text1"/>
          <w:rtl/>
        </w:rPr>
        <w:t xml:space="preserve"> یا</w:t>
      </w:r>
      <w:r w:rsidRPr="00CF68DA">
        <w:rPr>
          <w:rFonts w:hint="cs"/>
          <w:color w:val="000000" w:themeColor="text1"/>
          <w:rtl/>
        </w:rPr>
        <w:t xml:space="preserve"> </w:t>
      </w:r>
      <w:r w:rsidR="00FD4CEF" w:rsidRPr="00CF68DA">
        <w:rPr>
          <w:rFonts w:hint="cs"/>
          <w:color w:val="000000" w:themeColor="text1"/>
          <w:rtl/>
        </w:rPr>
        <w:t xml:space="preserve">جاهلا </w:t>
      </w:r>
      <w:r w:rsidRPr="00CF68DA">
        <w:rPr>
          <w:rFonts w:hint="cs"/>
          <w:color w:val="000000" w:themeColor="text1"/>
          <w:rtl/>
        </w:rPr>
        <w:t>باشد نمازش صحیح است</w:t>
      </w:r>
      <w:r w:rsidR="00C9203F">
        <w:rPr>
          <w:rFonts w:hint="cs"/>
          <w:color w:val="000000" w:themeColor="text1"/>
          <w:rtl/>
        </w:rPr>
        <w:t>.</w:t>
      </w:r>
      <w:r w:rsidRPr="00CF68DA">
        <w:rPr>
          <w:rFonts w:hint="cs"/>
          <w:color w:val="000000" w:themeColor="text1"/>
          <w:rtl/>
        </w:rPr>
        <w:t xml:space="preserve"> عرف می گوید در تسبیحات که واجب است اخفات در آن</w:t>
      </w:r>
      <w:r w:rsidR="00E60C36">
        <w:rPr>
          <w:rFonts w:hint="cs"/>
          <w:color w:val="000000" w:themeColor="text1"/>
          <w:rtl/>
        </w:rPr>
        <w:t xml:space="preserve"> اگر جهر کند عرفیت ندارد که</w:t>
      </w:r>
      <w:r w:rsidRPr="00CF68DA">
        <w:rPr>
          <w:rFonts w:hint="cs"/>
          <w:color w:val="000000" w:themeColor="text1"/>
          <w:rtl/>
        </w:rPr>
        <w:t xml:space="preserve"> حکمش از قرائت اشد </w:t>
      </w:r>
      <w:r w:rsidR="00E60C36">
        <w:rPr>
          <w:rFonts w:hint="cs"/>
          <w:color w:val="000000" w:themeColor="text1"/>
          <w:rtl/>
        </w:rPr>
        <w:t>باشد</w:t>
      </w:r>
      <w:r w:rsidR="00C9203F">
        <w:rPr>
          <w:rFonts w:hint="cs"/>
          <w:color w:val="000000" w:themeColor="text1"/>
          <w:rtl/>
        </w:rPr>
        <w:t>؛</w:t>
      </w:r>
      <w:r w:rsidRPr="00CF68DA">
        <w:rPr>
          <w:rFonts w:hint="cs"/>
          <w:color w:val="000000" w:themeColor="text1"/>
          <w:rtl/>
        </w:rPr>
        <w:t xml:space="preserve"> </w:t>
      </w:r>
      <w:r>
        <w:rPr>
          <w:rFonts w:hint="cs"/>
          <w:color w:val="000000" w:themeColor="text1"/>
          <w:rtl/>
        </w:rPr>
        <w:t xml:space="preserve">چون </w:t>
      </w:r>
      <w:r w:rsidR="00E60C36">
        <w:rPr>
          <w:rFonts w:hint="cs"/>
          <w:color w:val="000000" w:themeColor="text1"/>
          <w:rtl/>
        </w:rPr>
        <w:t xml:space="preserve">در قرائت روایت </w:t>
      </w:r>
      <w:r>
        <w:rPr>
          <w:rFonts w:hint="cs"/>
          <w:color w:val="000000" w:themeColor="text1"/>
          <w:rtl/>
        </w:rPr>
        <w:t xml:space="preserve">لاصلاه الا بفاتحه الکتاب را داریم </w:t>
      </w:r>
      <w:r w:rsidRPr="00CF68DA">
        <w:rPr>
          <w:rFonts w:hint="cs"/>
          <w:color w:val="000000" w:themeColor="text1"/>
          <w:rtl/>
        </w:rPr>
        <w:t>مخصوصا اینکه بعدش مطلق است که</w:t>
      </w:r>
      <w:r>
        <w:rPr>
          <w:rFonts w:hint="cs"/>
          <w:color w:val="FF0000"/>
          <w:rtl/>
        </w:rPr>
        <w:t xml:space="preserve"> </w:t>
      </w:r>
      <w:r w:rsidR="00E60C36" w:rsidRPr="00E60C36">
        <w:rPr>
          <w:rStyle w:val="IntenseEmphasis"/>
          <w:rFonts w:hint="cs"/>
          <w:rtl/>
        </w:rPr>
        <w:t>«</w:t>
      </w:r>
      <w:r w:rsidR="00E60C36" w:rsidRPr="006336E5">
        <w:rPr>
          <w:color w:val="008000"/>
          <w:rtl/>
        </w:rPr>
        <w:t>أَوْ أَخْفَى فِيمَا لَا يَنْبَغِي الْإِخْفَاءُ فِيهِ</w:t>
      </w:r>
      <w:r w:rsidR="00E60C36">
        <w:rPr>
          <w:rFonts w:hint="cs"/>
          <w:color w:val="008000"/>
          <w:rtl/>
        </w:rPr>
        <w:t xml:space="preserve">» </w:t>
      </w:r>
      <w:r w:rsidR="00E60C36" w:rsidRPr="0012140E">
        <w:rPr>
          <w:rFonts w:hint="cs"/>
          <w:rtl/>
        </w:rPr>
        <w:t>نیاز به الغای خصوصیت در فرضی است که بگوییم این دو صحیحه یک روایت است</w:t>
      </w:r>
      <w:r w:rsidR="00E60C36">
        <w:rPr>
          <w:rFonts w:hint="cs"/>
          <w:color w:val="008000"/>
          <w:rtl/>
        </w:rPr>
        <w:t xml:space="preserve"> </w:t>
      </w:r>
      <w:r w:rsidR="00E60C36" w:rsidRPr="003515BF">
        <w:rPr>
          <w:rFonts w:hint="cs"/>
          <w:color w:val="000000" w:themeColor="text1"/>
          <w:rtl/>
        </w:rPr>
        <w:t>و احتمال دارد آنچه صادر شده با قید فی القرائه است</w:t>
      </w:r>
      <w:r w:rsidR="00E60C36">
        <w:rPr>
          <w:rFonts w:hint="cs"/>
          <w:color w:val="008000"/>
          <w:rtl/>
        </w:rPr>
        <w:t xml:space="preserve"> </w:t>
      </w:r>
      <w:r w:rsidRPr="003515BF">
        <w:rPr>
          <w:rFonts w:hint="cs"/>
          <w:color w:val="000000" w:themeColor="text1"/>
          <w:rtl/>
        </w:rPr>
        <w:t>و الا اگر بگوییم دو صحیحه است که مشکلی نیست</w:t>
      </w:r>
      <w:r w:rsidR="00E60C36">
        <w:rPr>
          <w:rFonts w:hint="cs"/>
          <w:color w:val="000000" w:themeColor="text1"/>
          <w:rtl/>
        </w:rPr>
        <w:t>.</w:t>
      </w:r>
      <w:r w:rsidR="004D0DF2">
        <w:rPr>
          <w:rFonts w:hint="cs"/>
          <w:color w:val="008000"/>
          <w:rtl/>
        </w:rPr>
        <w:t xml:space="preserve"> </w:t>
      </w:r>
      <w:r>
        <w:rPr>
          <w:rFonts w:hint="cs"/>
          <w:rtl/>
        </w:rPr>
        <w:t>علاوه بر اینکه اصلا دلیل وجوب اخفات در تسبیحات اطلاق ندارد</w:t>
      </w:r>
      <w:r w:rsidR="004D0DF2">
        <w:rPr>
          <w:rFonts w:hint="cs"/>
          <w:rtl/>
        </w:rPr>
        <w:t>؛</w:t>
      </w:r>
      <w:r>
        <w:rPr>
          <w:rFonts w:hint="cs"/>
          <w:rtl/>
        </w:rPr>
        <w:t xml:space="preserve"> چون دلیلش اجماع و</w:t>
      </w:r>
      <w:r w:rsidR="00EC1A18">
        <w:rPr>
          <w:rFonts w:hint="cs"/>
          <w:rtl/>
        </w:rPr>
        <w:t xml:space="preserve"> </w:t>
      </w:r>
      <w:r w:rsidR="003515BF">
        <w:rPr>
          <w:rFonts w:hint="cs"/>
          <w:rtl/>
        </w:rPr>
        <w:t>سنت ال</w:t>
      </w:r>
      <w:r>
        <w:rPr>
          <w:rFonts w:hint="cs"/>
          <w:rtl/>
        </w:rPr>
        <w:t xml:space="preserve">نبی بود که اصلا اطلاق نسبت به جاهل </w:t>
      </w:r>
      <w:r w:rsidR="003515BF">
        <w:rPr>
          <w:rFonts w:hint="cs"/>
          <w:rtl/>
        </w:rPr>
        <w:t xml:space="preserve">و ناسی </w:t>
      </w:r>
      <w:r>
        <w:rPr>
          <w:rFonts w:hint="cs"/>
          <w:rtl/>
        </w:rPr>
        <w:t>ندارد</w:t>
      </w:r>
      <w:r w:rsidR="004D0DF2">
        <w:rPr>
          <w:rFonts w:hint="cs"/>
          <w:rtl/>
        </w:rPr>
        <w:t xml:space="preserve">. </w:t>
      </w:r>
    </w:p>
    <w:p w14:paraId="0A4FA313" w14:textId="6C58D49B" w:rsidR="003515BF" w:rsidRDefault="003515BF" w:rsidP="004D0DF2">
      <w:pPr>
        <w:jc w:val="both"/>
        <w:rPr>
          <w:rtl/>
        </w:rPr>
      </w:pPr>
      <w:r>
        <w:rPr>
          <w:rFonts w:hint="cs"/>
          <w:rtl/>
        </w:rPr>
        <w:t xml:space="preserve">اینکه مرحوم سید فرمودند </w:t>
      </w:r>
      <w:r w:rsidR="004D0DF2">
        <w:rPr>
          <w:rFonts w:hint="cs"/>
          <w:rtl/>
        </w:rPr>
        <w:t>«</w:t>
      </w:r>
      <w:r>
        <w:rPr>
          <w:rFonts w:hint="cs"/>
          <w:rtl/>
        </w:rPr>
        <w:t>لایجب الاعاده و ان تذکر قبل الرکوع</w:t>
      </w:r>
      <w:r w:rsidR="004D0DF2">
        <w:rPr>
          <w:rFonts w:hint="cs"/>
          <w:rtl/>
        </w:rPr>
        <w:t>» به دلیل این است که</w:t>
      </w:r>
      <w:r>
        <w:rPr>
          <w:rFonts w:hint="cs"/>
          <w:rtl/>
        </w:rPr>
        <w:t xml:space="preserve"> صحیحه زراره مطلق است ولو قبل از اینکه به رکوع برود تمت صلاته است</w:t>
      </w:r>
      <w:r w:rsidR="004D0DF2">
        <w:rPr>
          <w:rFonts w:hint="cs"/>
          <w:rtl/>
        </w:rPr>
        <w:t>. آیت الله</w:t>
      </w:r>
      <w:r>
        <w:rPr>
          <w:rFonts w:hint="cs"/>
          <w:rtl/>
        </w:rPr>
        <w:t xml:space="preserve"> سیستانی قبول نداشت</w:t>
      </w:r>
      <w:r w:rsidR="00FC67D5">
        <w:rPr>
          <w:rFonts w:hint="cs"/>
          <w:rtl/>
        </w:rPr>
        <w:t>ند</w:t>
      </w:r>
      <w:r>
        <w:rPr>
          <w:rFonts w:hint="cs"/>
          <w:rtl/>
        </w:rPr>
        <w:t xml:space="preserve"> و می فرمودند تمت صلاته در مقابل ان فعل ذلک متعمدا اعاد الصلاه است و اطلاق نسبت به ماقبل رکوع ندارد و از راه دیگری </w:t>
      </w:r>
      <w:r w:rsidR="00FC67D5">
        <w:rPr>
          <w:rFonts w:hint="cs"/>
          <w:rtl/>
        </w:rPr>
        <w:t>استدلال کردند به این بیان</w:t>
      </w:r>
      <w:r>
        <w:rPr>
          <w:rFonts w:hint="cs"/>
          <w:rtl/>
        </w:rPr>
        <w:t xml:space="preserve"> که شاید اخفات در تسبیح شرط تسبیح نباشد</w:t>
      </w:r>
      <w:r w:rsidR="004D0DF2">
        <w:rPr>
          <w:rFonts w:hint="cs"/>
          <w:rtl/>
        </w:rPr>
        <w:t>،</w:t>
      </w:r>
      <w:r w:rsidR="00FC67D5">
        <w:rPr>
          <w:rFonts w:hint="cs"/>
          <w:rtl/>
        </w:rPr>
        <w:t xml:space="preserve"> بلکه</w:t>
      </w:r>
      <w:r>
        <w:rPr>
          <w:rFonts w:hint="cs"/>
          <w:rtl/>
        </w:rPr>
        <w:t xml:space="preserve"> شرط نماز </w:t>
      </w:r>
      <w:r w:rsidR="00FC67D5">
        <w:rPr>
          <w:rFonts w:hint="cs"/>
          <w:rtl/>
        </w:rPr>
        <w:t xml:space="preserve">این </w:t>
      </w:r>
      <w:r>
        <w:rPr>
          <w:rFonts w:hint="cs"/>
          <w:rtl/>
        </w:rPr>
        <w:t xml:space="preserve">باشد </w:t>
      </w:r>
      <w:r w:rsidR="00FC67D5">
        <w:rPr>
          <w:rFonts w:hint="cs"/>
          <w:rtl/>
        </w:rPr>
        <w:t xml:space="preserve">که </w:t>
      </w:r>
      <w:r>
        <w:rPr>
          <w:rFonts w:hint="cs"/>
          <w:rtl/>
        </w:rPr>
        <w:t>در حال اتیان به صرف الوجود تسبیح</w:t>
      </w:r>
      <w:r w:rsidR="00FC67D5">
        <w:rPr>
          <w:rFonts w:hint="cs"/>
          <w:rtl/>
        </w:rPr>
        <w:t xml:space="preserve"> اخفات کند</w:t>
      </w:r>
      <w:r>
        <w:rPr>
          <w:rFonts w:hint="cs"/>
          <w:rtl/>
        </w:rPr>
        <w:t>، حال اگر فراموش کرد و بخواهد قبل از رکوع یکبار دیگر تسبیح اخفاتی را اعاده کند</w:t>
      </w:r>
      <w:r w:rsidR="004D0DF2">
        <w:rPr>
          <w:rFonts w:hint="cs"/>
          <w:rtl/>
        </w:rPr>
        <w:t>،</w:t>
      </w:r>
      <w:r>
        <w:rPr>
          <w:rFonts w:hint="cs"/>
          <w:rtl/>
        </w:rPr>
        <w:t xml:space="preserve"> این صرف الوجود تسبیح نیست</w:t>
      </w:r>
      <w:r w:rsidR="004D0DF2">
        <w:rPr>
          <w:rFonts w:hint="cs"/>
          <w:rtl/>
        </w:rPr>
        <w:t>؛</w:t>
      </w:r>
      <w:r>
        <w:rPr>
          <w:rFonts w:hint="cs"/>
          <w:rtl/>
        </w:rPr>
        <w:t xml:space="preserve"> لذا قابل تدارک نیست مگر با اعاده اصل نماز که این هم خلاف حدیث لاتعاد است</w:t>
      </w:r>
      <w:r w:rsidR="00FC67D5">
        <w:rPr>
          <w:rFonts w:hint="cs"/>
          <w:rtl/>
        </w:rPr>
        <w:t>.</w:t>
      </w:r>
      <w:r>
        <w:rPr>
          <w:rFonts w:hint="cs"/>
          <w:rtl/>
        </w:rPr>
        <w:t xml:space="preserve">  </w:t>
      </w:r>
    </w:p>
    <w:p w14:paraId="26E138BE" w14:textId="07BECF18" w:rsidR="00E55E5F" w:rsidRPr="00E55E5F" w:rsidRDefault="00E55E5F" w:rsidP="00E55E5F">
      <w:pPr>
        <w:pStyle w:val="Heading1"/>
        <w:rPr>
          <w:rFonts w:cs="Cambria"/>
          <w:rtl/>
        </w:rPr>
      </w:pPr>
      <w:bookmarkStart w:id="9" w:name="_Toc127428126"/>
      <w:r>
        <w:rPr>
          <w:rFonts w:hint="cs"/>
          <w:rtl/>
        </w:rPr>
        <w:t>مسئله 6: حکم عدول از سورۀ حمد در رکعت سوم وچهارم</w:t>
      </w:r>
      <w:bookmarkEnd w:id="9"/>
    </w:p>
    <w:p w14:paraId="4126FD7E" w14:textId="2164D1C1" w:rsidR="00E55E5F" w:rsidRPr="00E55E5F" w:rsidRDefault="00E55E5F" w:rsidP="00AA3544">
      <w:pPr>
        <w:jc w:val="both"/>
        <w:rPr>
          <w:rStyle w:val="SubtleEmphasis"/>
          <w:color w:val="auto"/>
          <w:rtl/>
        </w:rPr>
      </w:pPr>
      <w:r w:rsidRPr="00E55E5F">
        <w:rPr>
          <w:rStyle w:val="SubtleEmphasis"/>
          <w:rFonts w:hint="cs"/>
          <w:color w:val="auto"/>
          <w:rtl/>
        </w:rPr>
        <w:t xml:space="preserve">سید می فرماید: </w:t>
      </w:r>
    </w:p>
    <w:p w14:paraId="0F956C71" w14:textId="370AA0B3" w:rsidR="00FC67D5" w:rsidRPr="00E55E5F" w:rsidRDefault="00E55E5F" w:rsidP="00E55E5F">
      <w:pPr>
        <w:pStyle w:val="ListParagraph"/>
        <w:jc w:val="both"/>
        <w:rPr>
          <w:i/>
          <w:color w:val="0000FF"/>
          <w:rtl/>
        </w:rPr>
      </w:pPr>
      <w:r>
        <w:rPr>
          <w:rStyle w:val="SubtleEmphasis"/>
          <w:rFonts w:hint="cs"/>
          <w:rtl/>
          <w:lang w:bidi="ar"/>
        </w:rPr>
        <w:lastRenderedPageBreak/>
        <w:t>«</w:t>
      </w:r>
      <w:r w:rsidR="00FC67D5" w:rsidRPr="00FC67D5">
        <w:rPr>
          <w:rStyle w:val="SubtleEmphasis"/>
          <w:rtl/>
          <w:lang w:bidi="ar"/>
        </w:rPr>
        <w:t>إذا كان عازماً من أوّل الصلاة على قراءة الحمد يجوز له أن يعدل عنه إلى التسبيحات، وكذا العكس</w:t>
      </w:r>
      <w:r>
        <w:rPr>
          <w:rStyle w:val="SubtleEmphasis"/>
          <w:rFonts w:hint="cs"/>
          <w:rtl/>
          <w:lang w:bidi="ar"/>
        </w:rPr>
        <w:t>»</w:t>
      </w:r>
      <w:r>
        <w:rPr>
          <w:rStyle w:val="FootnoteReference"/>
          <w:rFonts w:cs="B Badr"/>
          <w:i/>
          <w:color w:val="0000FF"/>
          <w:rtl/>
          <w:lang w:bidi="ar"/>
        </w:rPr>
        <w:footnoteReference w:id="7"/>
      </w:r>
    </w:p>
    <w:p w14:paraId="1A9F8B73" w14:textId="632C19A1" w:rsidR="003515BF" w:rsidRDefault="003515BF" w:rsidP="00AA3544">
      <w:pPr>
        <w:jc w:val="both"/>
        <w:rPr>
          <w:rtl/>
        </w:rPr>
      </w:pPr>
      <w:r>
        <w:rPr>
          <w:rFonts w:hint="cs"/>
          <w:rtl/>
        </w:rPr>
        <w:t>این مساله جای بحث ندارد</w:t>
      </w:r>
      <w:r w:rsidR="00E55E5F">
        <w:rPr>
          <w:rFonts w:hint="cs"/>
          <w:rtl/>
        </w:rPr>
        <w:t>.</w:t>
      </w:r>
      <w:r>
        <w:rPr>
          <w:rFonts w:hint="cs"/>
          <w:rtl/>
        </w:rPr>
        <w:t xml:space="preserve"> اول </w:t>
      </w:r>
      <w:r w:rsidR="00E55E5F">
        <w:rPr>
          <w:rFonts w:hint="cs"/>
          <w:rtl/>
        </w:rPr>
        <w:t>در رکعت سوم</w:t>
      </w:r>
      <w:r>
        <w:rPr>
          <w:rFonts w:hint="cs"/>
          <w:rtl/>
        </w:rPr>
        <w:t xml:space="preserve"> می خواست حمد بخواند اما بعد که رسید نظرش عوض شد و تسبیحات خواند </w:t>
      </w:r>
      <w:r w:rsidR="00E55E5F" w:rsidRPr="00E55E5F">
        <w:rPr>
          <w:rtl/>
        </w:rPr>
        <w:t>اشکال</w:t>
      </w:r>
      <w:r w:rsidR="00E55E5F" w:rsidRPr="00E55E5F">
        <w:rPr>
          <w:rFonts w:hint="cs"/>
          <w:rtl/>
        </w:rPr>
        <w:t>ی</w:t>
      </w:r>
      <w:r w:rsidR="00E55E5F" w:rsidRPr="00E55E5F">
        <w:rPr>
          <w:rtl/>
        </w:rPr>
        <w:t xml:space="preserve"> ندارد؛ ز</w:t>
      </w:r>
      <w:r w:rsidR="00E55E5F" w:rsidRPr="00E55E5F">
        <w:rPr>
          <w:rFonts w:hint="cs"/>
          <w:rtl/>
        </w:rPr>
        <w:t>ی</w:t>
      </w:r>
      <w:r w:rsidR="00E55E5F" w:rsidRPr="00E55E5F">
        <w:rPr>
          <w:rFonts w:hint="eastAsia"/>
          <w:rtl/>
        </w:rPr>
        <w:t>را</w:t>
      </w:r>
      <w:r w:rsidR="00E55E5F" w:rsidRPr="00E55E5F">
        <w:rPr>
          <w:rtl/>
        </w:rPr>
        <w:t xml:space="preserve"> خواندن سور</w:t>
      </w:r>
      <w:r w:rsidR="00E55E5F" w:rsidRPr="00E55E5F">
        <w:rPr>
          <w:rFonts w:hint="cs"/>
          <w:rtl/>
        </w:rPr>
        <w:t>ۀ</w:t>
      </w:r>
      <w:r w:rsidR="00E55E5F" w:rsidRPr="00E55E5F">
        <w:rPr>
          <w:rtl/>
        </w:rPr>
        <w:t xml:space="preserve"> حمد با قصد متع</w:t>
      </w:r>
      <w:r w:rsidR="00E55E5F" w:rsidRPr="00E55E5F">
        <w:rPr>
          <w:rFonts w:hint="cs"/>
          <w:rtl/>
        </w:rPr>
        <w:t>ی</w:t>
      </w:r>
      <w:r w:rsidR="00E55E5F" w:rsidRPr="00E55E5F">
        <w:rPr>
          <w:rFonts w:hint="eastAsia"/>
          <w:rtl/>
        </w:rPr>
        <w:t>ن</w:t>
      </w:r>
      <w:r w:rsidR="00E55E5F" w:rsidRPr="00E55E5F">
        <w:rPr>
          <w:rtl/>
        </w:rPr>
        <w:t xml:space="preserve"> نم</w:t>
      </w:r>
      <w:r w:rsidR="00E55E5F" w:rsidRPr="00E55E5F">
        <w:rPr>
          <w:rFonts w:hint="cs"/>
          <w:rtl/>
        </w:rPr>
        <w:t>ی</w:t>
      </w:r>
      <w:r w:rsidR="00E55E5F" w:rsidRPr="00E55E5F">
        <w:rPr>
          <w:rtl/>
        </w:rPr>
        <w:t xml:space="preserve"> شود.</w:t>
      </w:r>
    </w:p>
    <w:p w14:paraId="10736E6F" w14:textId="06D719AE" w:rsidR="00E55E5F" w:rsidRDefault="003515BF" w:rsidP="00E55E5F">
      <w:pPr>
        <w:jc w:val="both"/>
        <w:rPr>
          <w:rtl/>
        </w:rPr>
      </w:pPr>
      <w:r>
        <w:rPr>
          <w:rFonts w:hint="cs"/>
          <w:rtl/>
        </w:rPr>
        <w:t>مشکل جای</w:t>
      </w:r>
      <w:r w:rsidR="00E55E5F">
        <w:rPr>
          <w:rFonts w:hint="cs"/>
          <w:rtl/>
        </w:rPr>
        <w:t>ی ا</w:t>
      </w:r>
      <w:r>
        <w:rPr>
          <w:rFonts w:hint="cs"/>
          <w:rtl/>
        </w:rPr>
        <w:t>ست که سوره حمد را خواند و وسط سوره حمد پشیمان شد و خواست تسبیحات بخواند صاحب عروه فرمودند</w:t>
      </w:r>
      <w:r w:rsidR="00E55E5F">
        <w:rPr>
          <w:rFonts w:hint="cs"/>
          <w:rtl/>
        </w:rPr>
        <w:t>:</w:t>
      </w:r>
      <w:r>
        <w:rPr>
          <w:rFonts w:hint="cs"/>
          <w:rtl/>
        </w:rPr>
        <w:t xml:space="preserve"> </w:t>
      </w:r>
    </w:p>
    <w:p w14:paraId="488068A3" w14:textId="3BBD4CAC" w:rsidR="00FC67D5" w:rsidRPr="00E55E5F" w:rsidRDefault="00E55E5F" w:rsidP="00E55E5F">
      <w:pPr>
        <w:pStyle w:val="ListParagraph"/>
        <w:jc w:val="both"/>
        <w:rPr>
          <w:i/>
          <w:color w:val="0000FF"/>
          <w:rtl/>
        </w:rPr>
      </w:pPr>
      <w:r>
        <w:rPr>
          <w:rFonts w:hint="cs"/>
          <w:rtl/>
        </w:rPr>
        <w:t>«</w:t>
      </w:r>
      <w:r w:rsidR="00FC67D5" w:rsidRPr="00FC67D5">
        <w:rPr>
          <w:rStyle w:val="SubtleEmphasis"/>
          <w:rtl/>
          <w:lang w:bidi="ar"/>
        </w:rPr>
        <w:t>بل يجوز العدول في أثناء أحدهما إلى الآخر، وإن كان الأحوط عدمه</w:t>
      </w:r>
      <w:r>
        <w:rPr>
          <w:rStyle w:val="SubtleEmphasis"/>
          <w:rFonts w:hint="cs"/>
          <w:rtl/>
          <w:lang w:bidi="ar"/>
        </w:rPr>
        <w:t>»</w:t>
      </w:r>
    </w:p>
    <w:p w14:paraId="595295EE" w14:textId="08001AC6" w:rsidR="00620EC4" w:rsidRDefault="003515BF" w:rsidP="00AA3544">
      <w:pPr>
        <w:jc w:val="both"/>
        <w:rPr>
          <w:rtl/>
        </w:rPr>
      </w:pPr>
      <w:r>
        <w:rPr>
          <w:rFonts w:hint="cs"/>
          <w:rtl/>
        </w:rPr>
        <w:t>در این فتوا عده</w:t>
      </w:r>
      <w:r w:rsidR="00E55E5F">
        <w:rPr>
          <w:rFonts w:hint="cs"/>
          <w:rtl/>
        </w:rPr>
        <w:t xml:space="preserve"> ای</w:t>
      </w:r>
      <w:r>
        <w:rPr>
          <w:rFonts w:hint="cs"/>
          <w:rtl/>
        </w:rPr>
        <w:t xml:space="preserve"> مثل م</w:t>
      </w:r>
      <w:r w:rsidR="00E55E5F">
        <w:rPr>
          <w:rFonts w:hint="cs"/>
          <w:rtl/>
        </w:rPr>
        <w:t>حقق</w:t>
      </w:r>
      <w:r>
        <w:rPr>
          <w:rFonts w:hint="cs"/>
          <w:rtl/>
        </w:rPr>
        <w:t xml:space="preserve"> خویی و </w:t>
      </w:r>
      <w:r w:rsidR="00E55E5F">
        <w:rPr>
          <w:rFonts w:hint="cs"/>
          <w:rtl/>
        </w:rPr>
        <w:t>آیت الله</w:t>
      </w:r>
      <w:r>
        <w:rPr>
          <w:rFonts w:hint="cs"/>
          <w:rtl/>
        </w:rPr>
        <w:t xml:space="preserve"> سیستانی و مرحوم تبریزی موافق صاحب عروه هستند</w:t>
      </w:r>
      <w:r w:rsidR="00E55E5F">
        <w:rPr>
          <w:rFonts w:hint="cs"/>
          <w:rtl/>
        </w:rPr>
        <w:t>،</w:t>
      </w:r>
      <w:r>
        <w:rPr>
          <w:rFonts w:hint="cs"/>
          <w:rtl/>
        </w:rPr>
        <w:t xml:space="preserve"> اما مخالفین کم نیستند</w:t>
      </w:r>
      <w:r w:rsidR="00E55E5F">
        <w:rPr>
          <w:rFonts w:hint="cs"/>
          <w:rtl/>
        </w:rPr>
        <w:t>؛</w:t>
      </w:r>
      <w:r>
        <w:rPr>
          <w:rFonts w:hint="cs"/>
          <w:rtl/>
        </w:rPr>
        <w:t xml:space="preserve"> مانند محقق نائینی، مرحوم بروجردی، امام، </w:t>
      </w:r>
      <w:r w:rsidR="00FC67D5">
        <w:rPr>
          <w:rFonts w:hint="cs"/>
          <w:rtl/>
        </w:rPr>
        <w:t xml:space="preserve">آقای </w:t>
      </w:r>
      <w:r>
        <w:rPr>
          <w:rFonts w:hint="cs"/>
          <w:rtl/>
        </w:rPr>
        <w:t>حکیم</w:t>
      </w:r>
      <w:r w:rsidR="00620EC4">
        <w:rPr>
          <w:rFonts w:hint="cs"/>
          <w:rtl/>
        </w:rPr>
        <w:t>،</w:t>
      </w:r>
      <w:r>
        <w:rPr>
          <w:rFonts w:hint="cs"/>
          <w:rtl/>
        </w:rPr>
        <w:t xml:space="preserve"> </w:t>
      </w:r>
      <w:r w:rsidR="00FC67D5">
        <w:rPr>
          <w:rFonts w:hint="cs"/>
          <w:rtl/>
        </w:rPr>
        <w:t xml:space="preserve">آقای </w:t>
      </w:r>
      <w:r>
        <w:rPr>
          <w:rFonts w:hint="cs"/>
          <w:rtl/>
        </w:rPr>
        <w:t>خوانساری</w:t>
      </w:r>
      <w:r w:rsidR="00620EC4">
        <w:rPr>
          <w:rFonts w:hint="cs"/>
          <w:rtl/>
        </w:rPr>
        <w:t>،</w:t>
      </w:r>
      <w:r>
        <w:rPr>
          <w:rFonts w:hint="cs"/>
          <w:rtl/>
        </w:rPr>
        <w:t>آل یاسین</w:t>
      </w:r>
      <w:r w:rsidR="00FC67D5">
        <w:rPr>
          <w:rFonts w:hint="cs"/>
          <w:rtl/>
        </w:rPr>
        <w:t xml:space="preserve"> و</w:t>
      </w:r>
      <w:r>
        <w:rPr>
          <w:rFonts w:hint="cs"/>
          <w:rtl/>
        </w:rPr>
        <w:t xml:space="preserve"> سید عبدالهادی شیرازی</w:t>
      </w:r>
      <w:r w:rsidR="00620EC4">
        <w:rPr>
          <w:rFonts w:hint="cs"/>
          <w:rtl/>
        </w:rPr>
        <w:t xml:space="preserve"> فرمودند احتیاط واجب ترک عدول است و باید حمد را تمام کند</w:t>
      </w:r>
      <w:r w:rsidR="00E55E5F">
        <w:rPr>
          <w:rFonts w:hint="cs"/>
          <w:rtl/>
        </w:rPr>
        <w:t>.</w:t>
      </w:r>
    </w:p>
    <w:p w14:paraId="518F46FC" w14:textId="7D1B89DB" w:rsidR="00620EC4" w:rsidRDefault="00620EC4" w:rsidP="00E55E5F">
      <w:pPr>
        <w:jc w:val="both"/>
        <w:rPr>
          <w:rtl/>
        </w:rPr>
      </w:pPr>
      <w:r>
        <w:rPr>
          <w:rFonts w:hint="cs"/>
          <w:rtl/>
        </w:rPr>
        <w:t>مرحوم بروجردی در بحث عدول از یک سوره به سوره دیگر فرمود</w:t>
      </w:r>
      <w:r w:rsidR="00E55E5F">
        <w:rPr>
          <w:rFonts w:hint="cs"/>
          <w:rtl/>
        </w:rPr>
        <w:t>ه اند:</w:t>
      </w:r>
      <w:r>
        <w:rPr>
          <w:rFonts w:hint="cs"/>
          <w:rtl/>
        </w:rPr>
        <w:t xml:space="preserve"> علی القاعده جایز نیست</w:t>
      </w:r>
      <w:r w:rsidR="00E55E5F">
        <w:rPr>
          <w:rFonts w:hint="cs"/>
          <w:rtl/>
        </w:rPr>
        <w:t>؛</w:t>
      </w:r>
      <w:r>
        <w:rPr>
          <w:rFonts w:hint="cs"/>
          <w:rtl/>
        </w:rPr>
        <w:t xml:space="preserve"> چون دلیل تخییر اطلاق ندارد که شامل تخییر استمراری بشود</w:t>
      </w:r>
      <w:r w:rsidR="00E55E5F">
        <w:rPr>
          <w:rFonts w:hint="cs"/>
          <w:rtl/>
        </w:rPr>
        <w:t>،</w:t>
      </w:r>
      <w:r>
        <w:rPr>
          <w:rFonts w:hint="cs"/>
          <w:rtl/>
        </w:rPr>
        <w:t xml:space="preserve"> استصحاب تخییر هم جاری نیست</w:t>
      </w:r>
      <w:r w:rsidR="00E55E5F">
        <w:rPr>
          <w:rFonts w:hint="cs"/>
          <w:rtl/>
        </w:rPr>
        <w:t>؛</w:t>
      </w:r>
      <w:r>
        <w:rPr>
          <w:rFonts w:hint="cs"/>
          <w:rtl/>
        </w:rPr>
        <w:t xml:space="preserve"> چون </w:t>
      </w:r>
      <w:r w:rsidR="00E55E5F" w:rsidRPr="00E55E5F">
        <w:rPr>
          <w:rtl/>
        </w:rPr>
        <w:t>چون موضوع آن کس</w:t>
      </w:r>
      <w:r w:rsidR="00E55E5F" w:rsidRPr="00E55E5F">
        <w:rPr>
          <w:rFonts w:hint="cs"/>
          <w:rtl/>
        </w:rPr>
        <w:t>ی</w:t>
      </w:r>
      <w:r w:rsidR="00E55E5F" w:rsidRPr="00E55E5F">
        <w:rPr>
          <w:rtl/>
        </w:rPr>
        <w:t xml:space="preserve"> است که اخت</w:t>
      </w:r>
      <w:r w:rsidR="00E55E5F" w:rsidRPr="00E55E5F">
        <w:rPr>
          <w:rFonts w:hint="cs"/>
          <w:rtl/>
        </w:rPr>
        <w:t>ی</w:t>
      </w:r>
      <w:r w:rsidR="00E55E5F" w:rsidRPr="00E55E5F">
        <w:rPr>
          <w:rFonts w:hint="eastAsia"/>
          <w:rtl/>
        </w:rPr>
        <w:t>ار</w:t>
      </w:r>
      <w:r w:rsidR="00E55E5F" w:rsidRPr="00E55E5F">
        <w:rPr>
          <w:rtl/>
        </w:rPr>
        <w:t xml:space="preserve"> نکرده باشد در حال</w:t>
      </w:r>
      <w:r w:rsidR="00E55E5F" w:rsidRPr="00E55E5F">
        <w:rPr>
          <w:rFonts w:hint="cs"/>
          <w:rtl/>
        </w:rPr>
        <w:t>ی</w:t>
      </w:r>
      <w:r w:rsidR="00E55E5F" w:rsidRPr="00E55E5F">
        <w:rPr>
          <w:rtl/>
        </w:rPr>
        <w:t xml:space="preserve"> که در فرض ما اخت</w:t>
      </w:r>
      <w:r w:rsidR="00E55E5F" w:rsidRPr="00E55E5F">
        <w:rPr>
          <w:rFonts w:hint="cs"/>
          <w:rtl/>
        </w:rPr>
        <w:t>ی</w:t>
      </w:r>
      <w:r w:rsidR="00E55E5F" w:rsidRPr="00E55E5F">
        <w:rPr>
          <w:rFonts w:hint="eastAsia"/>
          <w:rtl/>
        </w:rPr>
        <w:t>ار</w:t>
      </w:r>
      <w:r w:rsidR="00E55E5F" w:rsidRPr="00E55E5F">
        <w:rPr>
          <w:rtl/>
        </w:rPr>
        <w:t xml:space="preserve"> کرده است.</w:t>
      </w:r>
      <w:r w:rsidR="00E55E5F">
        <w:rPr>
          <w:rFonts w:hint="cs"/>
          <w:rtl/>
        </w:rPr>
        <w:t xml:space="preserve"> </w:t>
      </w:r>
      <w:r>
        <w:rPr>
          <w:rFonts w:hint="cs"/>
          <w:rtl/>
        </w:rPr>
        <w:t xml:space="preserve">ما به این بیان اشکال کردیم که </w:t>
      </w:r>
      <w:r w:rsidR="00FC67D5">
        <w:rPr>
          <w:rFonts w:hint="cs"/>
          <w:rtl/>
        </w:rPr>
        <w:t xml:space="preserve">چرا </w:t>
      </w:r>
      <w:r>
        <w:rPr>
          <w:rFonts w:hint="cs"/>
          <w:rtl/>
        </w:rPr>
        <w:t xml:space="preserve">رجوع به اصل برائت از حرمت عدول </w:t>
      </w:r>
      <w:r w:rsidR="00FC67D5">
        <w:rPr>
          <w:rFonts w:hint="cs"/>
          <w:rtl/>
        </w:rPr>
        <w:t xml:space="preserve">نمی </w:t>
      </w:r>
      <w:r>
        <w:rPr>
          <w:rFonts w:hint="cs"/>
          <w:rtl/>
        </w:rPr>
        <w:t>کنید</w:t>
      </w:r>
      <w:r w:rsidR="00FC67D5">
        <w:rPr>
          <w:rFonts w:hint="cs"/>
          <w:rtl/>
        </w:rPr>
        <w:t>؟</w:t>
      </w:r>
    </w:p>
    <w:p w14:paraId="34609A67" w14:textId="0725D10C" w:rsidR="00620EC4" w:rsidRDefault="00620EC4" w:rsidP="00782F42">
      <w:pPr>
        <w:jc w:val="both"/>
        <w:rPr>
          <w:rtl/>
        </w:rPr>
      </w:pPr>
      <w:r>
        <w:rPr>
          <w:rFonts w:hint="cs"/>
          <w:rtl/>
        </w:rPr>
        <w:t>بیان دیگر م</w:t>
      </w:r>
      <w:r w:rsidR="00E55E5F">
        <w:rPr>
          <w:rFonts w:hint="cs"/>
          <w:rtl/>
        </w:rPr>
        <w:t xml:space="preserve">حقق </w:t>
      </w:r>
      <w:r>
        <w:rPr>
          <w:rFonts w:hint="cs"/>
          <w:rtl/>
        </w:rPr>
        <w:t>بروجردی این</w:t>
      </w:r>
      <w:r w:rsidR="00E55E5F">
        <w:rPr>
          <w:rFonts w:hint="cs"/>
          <w:rtl/>
        </w:rPr>
        <w:t xml:space="preserve"> ا</w:t>
      </w:r>
      <w:r>
        <w:rPr>
          <w:rFonts w:hint="cs"/>
          <w:rtl/>
        </w:rPr>
        <w:t>ست</w:t>
      </w:r>
      <w:r w:rsidR="00782F42">
        <w:rPr>
          <w:rFonts w:hint="cs"/>
          <w:rtl/>
        </w:rPr>
        <w:t xml:space="preserve"> کهُ</w:t>
      </w:r>
      <w:r>
        <w:rPr>
          <w:rFonts w:hint="cs"/>
          <w:rtl/>
        </w:rPr>
        <w:t xml:space="preserve"> سوره ای که شروع کردیم </w:t>
      </w:r>
      <w:r w:rsidR="00FC67D5">
        <w:rPr>
          <w:rFonts w:hint="cs"/>
          <w:rtl/>
        </w:rPr>
        <w:t>دیگ</w:t>
      </w:r>
      <w:r w:rsidR="00782F42">
        <w:rPr>
          <w:rFonts w:hint="cs"/>
          <w:rtl/>
        </w:rPr>
        <w:t>ر</w:t>
      </w:r>
      <w:r w:rsidR="00FC67D5">
        <w:rPr>
          <w:rFonts w:hint="cs"/>
          <w:rtl/>
        </w:rPr>
        <w:t xml:space="preserve"> جز نماز </w:t>
      </w:r>
      <w:r>
        <w:rPr>
          <w:rFonts w:hint="cs"/>
          <w:rtl/>
        </w:rPr>
        <w:t xml:space="preserve">شده </w:t>
      </w:r>
      <w:r w:rsidR="00FC67D5">
        <w:rPr>
          <w:rFonts w:hint="cs"/>
          <w:rtl/>
        </w:rPr>
        <w:t>و</w:t>
      </w:r>
      <w:r>
        <w:rPr>
          <w:rFonts w:hint="cs"/>
          <w:rtl/>
        </w:rPr>
        <w:t xml:space="preserve"> نمی شود از ج</w:t>
      </w:r>
      <w:r w:rsidR="00782F42">
        <w:rPr>
          <w:rFonts w:hint="cs"/>
          <w:rtl/>
        </w:rPr>
        <w:t>زء</w:t>
      </w:r>
      <w:r>
        <w:rPr>
          <w:rFonts w:hint="cs"/>
          <w:rtl/>
        </w:rPr>
        <w:t xml:space="preserve"> بودن خارج شود که ما عرض می کردیم </w:t>
      </w:r>
      <w:r w:rsidR="00782F42">
        <w:rPr>
          <w:rFonts w:hint="cs"/>
          <w:rtl/>
        </w:rPr>
        <w:t xml:space="preserve">اینکه جزء ناتمام باشد اشکالی ندارد. </w:t>
      </w:r>
      <w:r>
        <w:rPr>
          <w:rFonts w:hint="cs"/>
          <w:rtl/>
        </w:rPr>
        <w:t>طبیعتا آقای بروجردی با همین بیان ها اینجا هم اشکال می کنند</w:t>
      </w:r>
      <w:r w:rsidR="00782F42">
        <w:rPr>
          <w:rFonts w:hint="cs"/>
          <w:rtl/>
        </w:rPr>
        <w:t>.</w:t>
      </w:r>
      <w:r>
        <w:rPr>
          <w:rFonts w:hint="cs"/>
          <w:rtl/>
        </w:rPr>
        <w:t xml:space="preserve"> </w:t>
      </w:r>
    </w:p>
    <w:p w14:paraId="11452326" w14:textId="10067FDD" w:rsidR="00620EC4" w:rsidRDefault="00620EC4" w:rsidP="00AA3544">
      <w:pPr>
        <w:jc w:val="both"/>
        <w:rPr>
          <w:rtl/>
        </w:rPr>
      </w:pPr>
      <w:r>
        <w:rPr>
          <w:rFonts w:hint="cs"/>
          <w:rtl/>
        </w:rPr>
        <w:t>در بحث عدول از سوره یک اشکال دیگری هم کردند که تخییر بین سور قرآن عقلی است و عقل بیش از تخییر ابتدایی اقتضا نمی کند که ما گفتیم این عقل نیست اطلاق لفظی است</w:t>
      </w:r>
      <w:r w:rsidR="00782F42">
        <w:rPr>
          <w:rFonts w:hint="cs"/>
          <w:rtl/>
        </w:rPr>
        <w:t>.</w:t>
      </w:r>
      <w:r>
        <w:rPr>
          <w:rFonts w:hint="cs"/>
          <w:rtl/>
        </w:rPr>
        <w:t xml:space="preserve"> این اشکال اینجا نمی آید</w:t>
      </w:r>
      <w:r w:rsidR="00782F42">
        <w:rPr>
          <w:rFonts w:hint="cs"/>
          <w:rtl/>
        </w:rPr>
        <w:t>؛</w:t>
      </w:r>
      <w:r>
        <w:rPr>
          <w:rFonts w:hint="cs"/>
          <w:rtl/>
        </w:rPr>
        <w:t xml:space="preserve"> چون اینجا تخییر شرعی است که </w:t>
      </w:r>
      <w:r w:rsidR="005D63F0">
        <w:rPr>
          <w:rFonts w:hint="cs"/>
          <w:rtl/>
        </w:rPr>
        <w:t>«</w:t>
      </w:r>
      <w:r w:rsidR="005D63F0" w:rsidRPr="006F53AC">
        <w:rPr>
          <w:color w:val="008000"/>
          <w:rtl/>
        </w:rPr>
        <w:t>فَاقْرَأْ فِيهِمَا وَ إِنْ شِئْتَ فَسَبِّحْ</w:t>
      </w:r>
      <w:r w:rsidR="005D63F0">
        <w:rPr>
          <w:rFonts w:hint="cs"/>
          <w:rtl/>
        </w:rPr>
        <w:t xml:space="preserve">» </w:t>
      </w:r>
      <w:r w:rsidR="005D63F0">
        <w:rPr>
          <w:rStyle w:val="FootnoteReference"/>
          <w:rtl/>
        </w:rPr>
        <w:footnoteReference w:id="8"/>
      </w:r>
    </w:p>
    <w:p w14:paraId="2434F7F7" w14:textId="4C774AB9" w:rsidR="001C7B3E" w:rsidRDefault="001C7B3E" w:rsidP="00AA3544">
      <w:pPr>
        <w:jc w:val="both"/>
        <w:rPr>
          <w:rtl/>
        </w:rPr>
      </w:pPr>
      <w:r>
        <w:rPr>
          <w:rFonts w:hint="cs"/>
          <w:rtl/>
        </w:rPr>
        <w:t xml:space="preserve">اینکه ما می گوییم عدول در اثنا اشکال ندارد </w:t>
      </w:r>
      <w:r w:rsidR="005D63F0">
        <w:rPr>
          <w:rFonts w:hint="cs"/>
          <w:rtl/>
        </w:rPr>
        <w:t>شبیه عدول در</w:t>
      </w:r>
      <w:r>
        <w:rPr>
          <w:rFonts w:hint="cs"/>
          <w:rtl/>
        </w:rPr>
        <w:t xml:space="preserve"> وسط غسل ترتیبی به غسل ارتماسی </w:t>
      </w:r>
      <w:r w:rsidR="005D63F0">
        <w:rPr>
          <w:rFonts w:hint="cs"/>
          <w:rtl/>
        </w:rPr>
        <w:t xml:space="preserve">است که </w:t>
      </w:r>
      <w:r>
        <w:rPr>
          <w:rFonts w:hint="cs"/>
          <w:rtl/>
        </w:rPr>
        <w:t>هنوز امتثال حاصل نشده این امتثال را رها می کنم یک امتثال دیگری می کنم مثل اینکه مولا می گوید اکرم عالما بان تسقیه شایا و ماءا</w:t>
      </w:r>
      <w:r w:rsidR="005D63F0">
        <w:rPr>
          <w:rFonts w:hint="cs"/>
          <w:rtl/>
        </w:rPr>
        <w:t>! ما</w:t>
      </w:r>
      <w:r>
        <w:rPr>
          <w:rFonts w:hint="cs"/>
          <w:rtl/>
        </w:rPr>
        <w:t xml:space="preserve"> به زید رسیدیم چای برایش بردیم دیدیم بسیار بد اخلاق است دیگر آب را به او ندادیم رفتیم به عمرو چای و آب دادیم اینجا </w:t>
      </w:r>
      <w:r>
        <w:rPr>
          <w:rFonts w:hint="cs"/>
          <w:rtl/>
        </w:rPr>
        <w:lastRenderedPageBreak/>
        <w:t>امتثال کردیم امر مولا را نسبت به عمرو</w:t>
      </w:r>
      <w:r w:rsidR="005D63F0">
        <w:rPr>
          <w:rFonts w:hint="cs"/>
          <w:rtl/>
        </w:rPr>
        <w:t xml:space="preserve"> و </w:t>
      </w:r>
      <w:r>
        <w:rPr>
          <w:rFonts w:hint="cs"/>
          <w:rtl/>
        </w:rPr>
        <w:t>این مشکلی ندارد و امتثال حاصل است اگر شک هم بکنیم برائت جاری است در غسل هم فقهاء ندیدیم اشکال کنند و علی القاعده باید بپذیرند</w:t>
      </w:r>
      <w:r w:rsidR="00782F42">
        <w:rPr>
          <w:rFonts w:hint="cs"/>
          <w:rtl/>
        </w:rPr>
        <w:t xml:space="preserve">. </w:t>
      </w:r>
    </w:p>
    <w:p w14:paraId="177A6F21" w14:textId="445982AB" w:rsidR="00244E87" w:rsidRDefault="00244E87" w:rsidP="00244E87">
      <w:pPr>
        <w:pStyle w:val="Heading2"/>
        <w:rPr>
          <w:rtl/>
        </w:rPr>
      </w:pPr>
      <w:bookmarkStart w:id="10" w:name="_Toc127428127"/>
      <w:r>
        <w:rPr>
          <w:rFonts w:hint="cs"/>
          <w:rtl/>
        </w:rPr>
        <w:t>بررسی شبهه تحقق زیاده در نماز</w:t>
      </w:r>
      <w:bookmarkEnd w:id="10"/>
    </w:p>
    <w:p w14:paraId="4AE7897B" w14:textId="49DD5E4B" w:rsidR="005D63F0" w:rsidRDefault="001C7B3E" w:rsidP="00AA3544">
      <w:pPr>
        <w:jc w:val="both"/>
        <w:rPr>
          <w:rtl/>
        </w:rPr>
      </w:pPr>
      <w:r>
        <w:rPr>
          <w:rFonts w:hint="cs"/>
          <w:rtl/>
        </w:rPr>
        <w:t xml:space="preserve">تنها شبهه ای که اینجا </w:t>
      </w:r>
      <w:r w:rsidR="00782F42">
        <w:rPr>
          <w:rFonts w:hint="cs"/>
          <w:rtl/>
        </w:rPr>
        <w:t>وجود دارد</w:t>
      </w:r>
      <w:r>
        <w:rPr>
          <w:rFonts w:hint="cs"/>
          <w:rtl/>
        </w:rPr>
        <w:t xml:space="preserve"> و در غسل و امثال آن نیست</w:t>
      </w:r>
      <w:r w:rsidR="00782F42">
        <w:rPr>
          <w:rFonts w:hint="cs"/>
          <w:rtl/>
        </w:rPr>
        <w:t>،</w:t>
      </w:r>
      <w:r>
        <w:rPr>
          <w:rFonts w:hint="cs"/>
          <w:rtl/>
        </w:rPr>
        <w:t xml:space="preserve"> شبهه زیاده است که نصف حمد را می خواند بعد تسبیحات را می آورد</w:t>
      </w:r>
      <w:r w:rsidR="00782F42">
        <w:rPr>
          <w:rFonts w:hint="cs"/>
          <w:rtl/>
        </w:rPr>
        <w:t>،</w:t>
      </w:r>
      <w:r>
        <w:rPr>
          <w:rFonts w:hint="cs"/>
          <w:rtl/>
        </w:rPr>
        <w:t xml:space="preserve"> آن نصف حمد زیاده در نماز است که مبطل است</w:t>
      </w:r>
      <w:r w:rsidR="00782F42">
        <w:rPr>
          <w:rFonts w:hint="cs"/>
          <w:rtl/>
        </w:rPr>
        <w:t>.</w:t>
      </w:r>
      <w:r>
        <w:rPr>
          <w:rFonts w:hint="cs"/>
          <w:rtl/>
        </w:rPr>
        <w:t xml:space="preserve"> من زاد فی صلاته فعلیه الاعاده</w:t>
      </w:r>
      <w:r w:rsidR="00244E87">
        <w:rPr>
          <w:rFonts w:hint="cs"/>
          <w:rtl/>
        </w:rPr>
        <w:t>.</w:t>
      </w:r>
      <w:r w:rsidR="005D63F0">
        <w:rPr>
          <w:rFonts w:hint="cs"/>
          <w:rtl/>
        </w:rPr>
        <w:t xml:space="preserve"> در جواب از ای</w:t>
      </w:r>
      <w:r w:rsidR="00782F42">
        <w:rPr>
          <w:rFonts w:hint="cs"/>
          <w:rtl/>
        </w:rPr>
        <w:t>ن</w:t>
      </w:r>
      <w:r w:rsidR="005D63F0">
        <w:rPr>
          <w:rFonts w:hint="cs"/>
          <w:rtl/>
        </w:rPr>
        <w:t xml:space="preserve"> شبهه جواب هایی داده شده است</w:t>
      </w:r>
      <w:r w:rsidR="00782F42">
        <w:rPr>
          <w:rFonts w:hint="cs"/>
          <w:rtl/>
        </w:rPr>
        <w:t>.</w:t>
      </w:r>
    </w:p>
    <w:p w14:paraId="06ECA3D6" w14:textId="76890E3A" w:rsidR="001C7B3E" w:rsidRDefault="00244E87" w:rsidP="00244E87">
      <w:pPr>
        <w:jc w:val="both"/>
        <w:rPr>
          <w:rtl/>
        </w:rPr>
      </w:pPr>
      <w:r>
        <w:rPr>
          <w:rFonts w:hint="cs"/>
          <w:rtl/>
        </w:rPr>
        <w:t xml:space="preserve">جوال اول، فرمایش محقق حائری است. </w:t>
      </w:r>
      <w:r w:rsidR="00B63859">
        <w:rPr>
          <w:rFonts w:hint="cs"/>
          <w:rtl/>
        </w:rPr>
        <w:t>ایشان</w:t>
      </w:r>
      <w:r w:rsidR="001C7B3E">
        <w:rPr>
          <w:rFonts w:hint="cs"/>
          <w:rtl/>
        </w:rPr>
        <w:t xml:space="preserve"> فرمودند</w:t>
      </w:r>
      <w:r>
        <w:rPr>
          <w:rFonts w:hint="cs"/>
          <w:rtl/>
        </w:rPr>
        <w:t>:</w:t>
      </w:r>
      <w:r w:rsidR="001C7B3E">
        <w:rPr>
          <w:rFonts w:hint="cs"/>
          <w:rtl/>
        </w:rPr>
        <w:t xml:space="preserve"> زاید باید عرفا صلاه باشد</w:t>
      </w:r>
      <w:r>
        <w:rPr>
          <w:rFonts w:hint="cs"/>
          <w:rtl/>
        </w:rPr>
        <w:t>؛</w:t>
      </w:r>
      <w:r w:rsidR="001C7B3E">
        <w:rPr>
          <w:rFonts w:hint="cs"/>
          <w:rtl/>
        </w:rPr>
        <w:t xml:space="preserve"> لذا حداقل باید یک رکعت باشد</w:t>
      </w:r>
      <w:r>
        <w:rPr>
          <w:rFonts w:hint="cs"/>
          <w:rtl/>
        </w:rPr>
        <w:t>؛</w:t>
      </w:r>
      <w:r w:rsidR="001C7B3E">
        <w:rPr>
          <w:rFonts w:hint="cs"/>
          <w:rtl/>
        </w:rPr>
        <w:t xml:space="preserve"> چون کمتر از یک رکعت صلاه نیست</w:t>
      </w:r>
      <w:r>
        <w:rPr>
          <w:rFonts w:hint="cs"/>
          <w:rtl/>
        </w:rPr>
        <w:t>.</w:t>
      </w:r>
      <w:r w:rsidR="001C7B3E">
        <w:rPr>
          <w:rFonts w:hint="cs"/>
          <w:rtl/>
        </w:rPr>
        <w:t xml:space="preserve"> مانند زاد فی اللبن که باید زائد لبن باشد </w:t>
      </w:r>
      <w:r w:rsidR="005D63F0">
        <w:rPr>
          <w:rFonts w:hint="cs"/>
          <w:rtl/>
        </w:rPr>
        <w:t>تا صدق زاد فی اللبن صدق کند</w:t>
      </w:r>
      <w:r>
        <w:rPr>
          <w:rFonts w:hint="cs"/>
          <w:rtl/>
        </w:rPr>
        <w:t xml:space="preserve">. </w:t>
      </w:r>
      <w:r w:rsidR="001C7B3E">
        <w:rPr>
          <w:rFonts w:hint="cs"/>
          <w:rtl/>
        </w:rPr>
        <w:t>ما این بیان را قبول نکردیم</w:t>
      </w:r>
      <w:r>
        <w:rPr>
          <w:rFonts w:hint="cs"/>
          <w:rtl/>
        </w:rPr>
        <w:t>.</w:t>
      </w:r>
    </w:p>
    <w:p w14:paraId="0466684F" w14:textId="7238C0B4" w:rsidR="001C7B3E" w:rsidRDefault="00244E87" w:rsidP="00244E87">
      <w:pPr>
        <w:jc w:val="both"/>
        <w:rPr>
          <w:rtl/>
        </w:rPr>
      </w:pPr>
      <w:r>
        <w:rPr>
          <w:rFonts w:hint="cs"/>
          <w:rtl/>
        </w:rPr>
        <w:t xml:space="preserve">جواب دوم، فرمایش محقق خویی است. </w:t>
      </w:r>
      <w:r w:rsidR="00B63859">
        <w:rPr>
          <w:rFonts w:hint="cs"/>
          <w:rtl/>
        </w:rPr>
        <w:t xml:space="preserve">ایشان فرمودند </w:t>
      </w:r>
      <w:r w:rsidR="001C7B3E">
        <w:rPr>
          <w:rFonts w:hint="cs"/>
          <w:rtl/>
        </w:rPr>
        <w:t>که احداث زیاده نشده بلکه جعل السابق زیاده است دلیل من زاد این را شامل نیست</w:t>
      </w:r>
      <w:r>
        <w:rPr>
          <w:rFonts w:hint="cs"/>
          <w:rtl/>
        </w:rPr>
        <w:t xml:space="preserve">. </w:t>
      </w:r>
      <w:r w:rsidR="001C7B3E">
        <w:rPr>
          <w:rFonts w:hint="cs"/>
          <w:rtl/>
        </w:rPr>
        <w:t>قبل از عدول که زیاده نیست بعد از عدول هم که جعل السابق زیاده است این مطلب را سید زنجانی هم داشتند و به نظر حاج شیخ هم داشتند</w:t>
      </w:r>
      <w:r>
        <w:rPr>
          <w:rFonts w:hint="cs"/>
          <w:rtl/>
        </w:rPr>
        <w:t>. محقق</w:t>
      </w:r>
      <w:r w:rsidR="001C7B3E">
        <w:rPr>
          <w:rFonts w:hint="cs"/>
          <w:rtl/>
        </w:rPr>
        <w:t xml:space="preserve"> سیستانی فرمودند به نظر ما </w:t>
      </w:r>
      <w:r w:rsidR="00926FB0">
        <w:rPr>
          <w:rFonts w:hint="cs"/>
          <w:rtl/>
        </w:rPr>
        <w:t xml:space="preserve">نهی از </w:t>
      </w:r>
      <w:r w:rsidR="001C7B3E">
        <w:rPr>
          <w:rFonts w:hint="cs"/>
          <w:rtl/>
        </w:rPr>
        <w:t>زیاده</w:t>
      </w:r>
      <w:r w:rsidR="00926FB0">
        <w:rPr>
          <w:rFonts w:hint="cs"/>
          <w:rtl/>
        </w:rPr>
        <w:t xml:space="preserve"> صدق</w:t>
      </w:r>
      <w:r w:rsidR="001C7B3E">
        <w:rPr>
          <w:rFonts w:hint="cs"/>
          <w:rtl/>
        </w:rPr>
        <w:t xml:space="preserve"> می کند شرط متاخر</w:t>
      </w:r>
      <w:r w:rsidR="00926FB0">
        <w:rPr>
          <w:rFonts w:hint="cs"/>
          <w:rtl/>
        </w:rPr>
        <w:t xml:space="preserve"> صدق زیاده در حمد اینست که بعدش تسبیحات بخواند</w:t>
      </w:r>
      <w:r>
        <w:rPr>
          <w:rFonts w:hint="cs"/>
          <w:rtl/>
        </w:rPr>
        <w:t>.</w:t>
      </w:r>
    </w:p>
    <w:p w14:paraId="2C01D2F8" w14:textId="3D278F37" w:rsidR="00926FB0" w:rsidRDefault="00926FB0" w:rsidP="00244E87">
      <w:pPr>
        <w:jc w:val="both"/>
        <w:rPr>
          <w:rtl/>
        </w:rPr>
      </w:pPr>
      <w:r>
        <w:rPr>
          <w:rFonts w:hint="cs"/>
          <w:rtl/>
        </w:rPr>
        <w:t xml:space="preserve">به نظر ما اگر این بزرگان می گفتند </w:t>
      </w:r>
      <w:r w:rsidR="005D63F0">
        <w:rPr>
          <w:rFonts w:hint="cs"/>
          <w:rtl/>
        </w:rPr>
        <w:t xml:space="preserve">زیاده </w:t>
      </w:r>
      <w:r w:rsidR="00244E87">
        <w:rPr>
          <w:rFonts w:hint="cs"/>
          <w:rtl/>
        </w:rPr>
        <w:t>وجود دارد،</w:t>
      </w:r>
      <w:r w:rsidR="005D63F0">
        <w:rPr>
          <w:rFonts w:hint="cs"/>
          <w:rtl/>
        </w:rPr>
        <w:t xml:space="preserve"> اما </w:t>
      </w:r>
      <w:r>
        <w:rPr>
          <w:rFonts w:hint="cs"/>
          <w:rtl/>
        </w:rPr>
        <w:t>عرفا زیاده عمدیه نیست</w:t>
      </w:r>
      <w:r w:rsidR="00244E87">
        <w:rPr>
          <w:rFonts w:hint="cs"/>
          <w:rtl/>
        </w:rPr>
        <w:t>،</w:t>
      </w:r>
      <w:r>
        <w:rPr>
          <w:rFonts w:hint="cs"/>
          <w:rtl/>
        </w:rPr>
        <w:t xml:space="preserve"> این قابل قبول بود</w:t>
      </w:r>
      <w:r w:rsidR="00244E87">
        <w:rPr>
          <w:rFonts w:hint="cs"/>
          <w:rtl/>
        </w:rPr>
        <w:t>؛</w:t>
      </w:r>
      <w:r>
        <w:rPr>
          <w:rFonts w:hint="cs"/>
          <w:rtl/>
        </w:rPr>
        <w:t xml:space="preserve"> لذا اگر زیاده غیر عمدیه مبطل بود مثل زیاده سجدتین ما می گفتیم زیاده است و مبطل است </w:t>
      </w:r>
      <w:r w:rsidR="005D63F0">
        <w:rPr>
          <w:rFonts w:hint="cs"/>
          <w:rtl/>
        </w:rPr>
        <w:t>{ا</w:t>
      </w:r>
      <w:r>
        <w:rPr>
          <w:rFonts w:hint="cs"/>
          <w:rtl/>
        </w:rPr>
        <w:t xml:space="preserve">لبته آقای زنجانی این را قبول ندارند </w:t>
      </w:r>
      <w:r w:rsidR="005D63F0">
        <w:rPr>
          <w:rFonts w:hint="cs"/>
          <w:rtl/>
        </w:rPr>
        <w:t>و فرمودند</w:t>
      </w:r>
      <w:r>
        <w:rPr>
          <w:rFonts w:hint="cs"/>
          <w:rtl/>
        </w:rPr>
        <w:t xml:space="preserve"> اگر دو سجده بر فرش کردی بعد متوجه شدی مهر بذار دوتا سجده را تدارک کن و نماز صحیح است در جواب ا</w:t>
      </w:r>
      <w:r w:rsidR="005D63F0">
        <w:rPr>
          <w:rFonts w:hint="cs"/>
          <w:rtl/>
        </w:rPr>
        <w:t>ز</w:t>
      </w:r>
      <w:r>
        <w:rPr>
          <w:rFonts w:hint="cs"/>
          <w:rtl/>
        </w:rPr>
        <w:t xml:space="preserve"> اینکه زیاده سجدتین زیاده رکن است ایشان می فرمایند جعل السابق زیاده مشمول ادله مبطلیت زیاده نیست</w:t>
      </w:r>
      <w:r w:rsidR="00244E87">
        <w:rPr>
          <w:rFonts w:hint="cs"/>
          <w:rtl/>
        </w:rPr>
        <w:t xml:space="preserve">. </w:t>
      </w:r>
      <w:r>
        <w:rPr>
          <w:rFonts w:hint="cs"/>
          <w:rtl/>
        </w:rPr>
        <w:t>ما قائل ایم که زیاده رکن غیرعمدیه هم که باشد مبطل است</w:t>
      </w:r>
      <w:r w:rsidR="005D63F0">
        <w:rPr>
          <w:rFonts w:hint="cs"/>
          <w:rtl/>
        </w:rPr>
        <w:t>}</w:t>
      </w:r>
      <w:r>
        <w:rPr>
          <w:rFonts w:hint="cs"/>
          <w:rtl/>
        </w:rPr>
        <w:t xml:space="preserve"> عرفا به نحو شرط متاخر صدق زیاده می کند</w:t>
      </w:r>
      <w:r w:rsidR="00244E87">
        <w:rPr>
          <w:rFonts w:hint="cs"/>
          <w:rtl/>
        </w:rPr>
        <w:t>،</w:t>
      </w:r>
      <w:r>
        <w:rPr>
          <w:rFonts w:hint="cs"/>
          <w:rtl/>
        </w:rPr>
        <w:t xml:space="preserve"> اما در جایی که زیاده غیر عمدیه مبطل نیست</w:t>
      </w:r>
      <w:r w:rsidR="00244E87">
        <w:rPr>
          <w:rFonts w:hint="cs"/>
          <w:rtl/>
        </w:rPr>
        <w:t>؛</w:t>
      </w:r>
      <w:r>
        <w:rPr>
          <w:rFonts w:hint="cs"/>
          <w:rtl/>
        </w:rPr>
        <w:t xml:space="preserve"> مانند غیر ارکان </w:t>
      </w:r>
      <w:r w:rsidR="005D63F0">
        <w:rPr>
          <w:rFonts w:hint="cs"/>
          <w:rtl/>
        </w:rPr>
        <w:t xml:space="preserve">چون </w:t>
      </w:r>
      <w:r>
        <w:rPr>
          <w:rFonts w:hint="cs"/>
          <w:rtl/>
        </w:rPr>
        <w:t>مشمول لاتعاد است</w:t>
      </w:r>
      <w:r w:rsidR="005D63F0">
        <w:rPr>
          <w:rFonts w:hint="cs"/>
          <w:rtl/>
        </w:rPr>
        <w:t xml:space="preserve"> مشکلی ندارد</w:t>
      </w:r>
      <w:r w:rsidR="00244E87">
        <w:rPr>
          <w:rFonts w:hint="cs"/>
          <w:rtl/>
        </w:rPr>
        <w:t xml:space="preserve">. </w:t>
      </w:r>
    </w:p>
    <w:p w14:paraId="3E1AF103" w14:textId="2EC03BD9" w:rsidR="00293D2D" w:rsidRDefault="00926FB0" w:rsidP="00AA3544">
      <w:pPr>
        <w:jc w:val="both"/>
        <w:rPr>
          <w:rtl/>
        </w:rPr>
      </w:pPr>
      <w:r>
        <w:rPr>
          <w:rFonts w:hint="cs"/>
          <w:rtl/>
        </w:rPr>
        <w:t>ظاهر از عمد این</w:t>
      </w:r>
      <w:r w:rsidR="0099463A">
        <w:rPr>
          <w:rFonts w:hint="cs"/>
          <w:rtl/>
        </w:rPr>
        <w:t xml:space="preserve"> ا</w:t>
      </w:r>
      <w:r>
        <w:rPr>
          <w:rFonts w:hint="cs"/>
          <w:rtl/>
        </w:rPr>
        <w:t>ست که در هنگام ایجاد ان جزئی که متصف به زیاده است ملتفت و متعمد باشد و الا اگر بگوید «ما</w:t>
      </w:r>
      <w:r w:rsidR="00293D2D">
        <w:rPr>
          <w:rFonts w:hint="cs"/>
          <w:rtl/>
        </w:rPr>
        <w:t>»</w:t>
      </w:r>
      <w:r>
        <w:rPr>
          <w:rFonts w:hint="cs"/>
          <w:rtl/>
        </w:rPr>
        <w:t xml:space="preserve"> و بعد قطع می کند و نمی گوید </w:t>
      </w:r>
      <w:r w:rsidR="00293D2D">
        <w:rPr>
          <w:rFonts w:hint="cs"/>
          <w:rtl/>
        </w:rPr>
        <w:t>«</w:t>
      </w:r>
      <w:r>
        <w:rPr>
          <w:rFonts w:hint="cs"/>
          <w:rtl/>
        </w:rPr>
        <w:t>لک یوم الدین</w:t>
      </w:r>
      <w:r w:rsidR="00293D2D">
        <w:rPr>
          <w:rFonts w:hint="cs"/>
          <w:rtl/>
        </w:rPr>
        <w:t>»</w:t>
      </w:r>
      <w:r>
        <w:rPr>
          <w:rFonts w:hint="cs"/>
          <w:rtl/>
        </w:rPr>
        <w:t xml:space="preserve"> </w:t>
      </w:r>
      <w:r w:rsidR="00293D2D">
        <w:rPr>
          <w:rFonts w:hint="cs"/>
          <w:rtl/>
        </w:rPr>
        <w:t>اما از اول قصد قطع نداشت</w:t>
      </w:r>
      <w:r w:rsidR="005D63F0">
        <w:rPr>
          <w:rFonts w:hint="cs"/>
          <w:rtl/>
        </w:rPr>
        <w:t>ه باشد</w:t>
      </w:r>
      <w:r w:rsidR="00293D2D">
        <w:rPr>
          <w:rFonts w:hint="cs"/>
          <w:rtl/>
        </w:rPr>
        <w:t xml:space="preserve"> اینجا تکلم عمدی صدق نمی کند</w:t>
      </w:r>
      <w:r w:rsidR="0099463A">
        <w:rPr>
          <w:rFonts w:hint="cs"/>
          <w:rtl/>
        </w:rPr>
        <w:t>؛</w:t>
      </w:r>
      <w:r w:rsidR="00293D2D">
        <w:rPr>
          <w:rFonts w:hint="cs"/>
          <w:rtl/>
        </w:rPr>
        <w:t xml:space="preserve"> چون هنگام تکلم متعمد نبود</w:t>
      </w:r>
      <w:r w:rsidR="005D63F0">
        <w:rPr>
          <w:rFonts w:hint="cs"/>
          <w:rtl/>
        </w:rPr>
        <w:t>ه</w:t>
      </w:r>
      <w:r w:rsidR="00293D2D">
        <w:rPr>
          <w:rFonts w:hint="cs"/>
          <w:rtl/>
        </w:rPr>
        <w:t xml:space="preserve"> اگرچه تکلم صدق می کند</w:t>
      </w:r>
      <w:r w:rsidR="0099463A">
        <w:rPr>
          <w:rFonts w:hint="cs"/>
          <w:rtl/>
        </w:rPr>
        <w:t xml:space="preserve">. </w:t>
      </w:r>
    </w:p>
    <w:p w14:paraId="10D21946" w14:textId="111A6326" w:rsidR="00B63859" w:rsidRDefault="005B58AC" w:rsidP="00AA3544">
      <w:pPr>
        <w:jc w:val="both"/>
        <w:rPr>
          <w:rtl/>
        </w:rPr>
      </w:pPr>
      <w:r>
        <w:rPr>
          <w:rFonts w:hint="cs"/>
          <w:rtl/>
        </w:rPr>
        <w:lastRenderedPageBreak/>
        <w:t xml:space="preserve">جواب سوم کلام محقق سیستانی است. ایشان </w:t>
      </w:r>
      <w:r w:rsidR="00B63859">
        <w:rPr>
          <w:rFonts w:hint="cs"/>
          <w:rtl/>
        </w:rPr>
        <w:t xml:space="preserve">وجهی </w:t>
      </w:r>
      <w:r w:rsidR="00293D2D">
        <w:rPr>
          <w:rFonts w:hint="cs"/>
          <w:rtl/>
        </w:rPr>
        <w:t xml:space="preserve">مطرح کردند و ماهم یک زمانی قائل بودیم که قرائت قرآن ،دعا، ذکر خدا و پیامبر هر چه در نماز بیاورید </w:t>
      </w:r>
      <w:r>
        <w:rPr>
          <w:rFonts w:hint="cs"/>
          <w:rtl/>
        </w:rPr>
        <w:t>جز</w:t>
      </w:r>
      <w:r>
        <w:rPr>
          <w:rFonts w:cs="Arial" w:hint="cs"/>
          <w:rtl/>
        </w:rPr>
        <w:t xml:space="preserve">ء </w:t>
      </w:r>
      <w:r w:rsidR="00293D2D">
        <w:rPr>
          <w:rFonts w:hint="cs"/>
          <w:rtl/>
        </w:rPr>
        <w:t>نماز است</w:t>
      </w:r>
      <w:r>
        <w:rPr>
          <w:rFonts w:hint="cs"/>
          <w:rtl/>
        </w:rPr>
        <w:t>؛</w:t>
      </w:r>
      <w:r w:rsidR="00293D2D">
        <w:rPr>
          <w:rFonts w:hint="cs"/>
          <w:rtl/>
        </w:rPr>
        <w:t xml:space="preserve"> </w:t>
      </w:r>
      <w:r w:rsidR="00B63859">
        <w:rPr>
          <w:rFonts w:hint="cs"/>
          <w:rtl/>
        </w:rPr>
        <w:t>چون روایت می فرماید</w:t>
      </w:r>
      <w:r>
        <w:rPr>
          <w:rFonts w:hint="cs"/>
          <w:rtl/>
        </w:rPr>
        <w:t>:</w:t>
      </w:r>
    </w:p>
    <w:p w14:paraId="592C259F" w14:textId="4EBDB43F" w:rsidR="005B58AC" w:rsidRDefault="00B63859" w:rsidP="005B58AC">
      <w:pPr>
        <w:pStyle w:val="ListParagraph"/>
        <w:jc w:val="both"/>
        <w:rPr>
          <w:rStyle w:val="IntenseEmphasis"/>
          <w:rtl/>
          <w:lang w:bidi="ar"/>
        </w:rPr>
      </w:pPr>
      <w:r w:rsidRPr="00B63859">
        <w:rPr>
          <w:rStyle w:val="IntenseEmphasis"/>
          <w:rFonts w:hint="cs"/>
          <w:rtl/>
        </w:rPr>
        <w:t>«</w:t>
      </w:r>
      <w:r w:rsidRPr="00B63859">
        <w:rPr>
          <w:rStyle w:val="IntenseEmphasis"/>
          <w:rtl/>
          <w:lang w:bidi="ar"/>
        </w:rPr>
        <w:t>اَلْحُسَيْنُ‌ بْنُ‌ سَعِيدٍ عَنْ‌ فَضَالَةَ‌ بْنِ‌ أَيُّوبَ</w:t>
      </w:r>
      <w:r w:rsidRPr="00B63859">
        <w:rPr>
          <w:rStyle w:val="IntenseEmphasis"/>
          <w:lang w:bidi="ar"/>
        </w:rPr>
        <w:t>‌</w:t>
      </w:r>
      <w:r w:rsidRPr="00B63859">
        <w:rPr>
          <w:rStyle w:val="IntenseEmphasis"/>
          <w:rtl/>
          <w:lang w:bidi="ar"/>
        </w:rPr>
        <w:t xml:space="preserve"> عَنِ‌ اَلْحُسَيْنِ‌ بْنِ‌ عُثْمَانَ</w:t>
      </w:r>
      <w:r w:rsidRPr="00B63859">
        <w:rPr>
          <w:rStyle w:val="IntenseEmphasis"/>
          <w:lang w:bidi="ar"/>
        </w:rPr>
        <w:t>‌</w:t>
      </w:r>
      <w:r w:rsidRPr="00B63859">
        <w:rPr>
          <w:rStyle w:val="IntenseEmphasis"/>
          <w:rtl/>
          <w:lang w:bidi="ar"/>
        </w:rPr>
        <w:t xml:space="preserve"> عَنِ‌ اَلْحَلَبِيِّ</w:t>
      </w:r>
      <w:r w:rsidRPr="00B63859">
        <w:rPr>
          <w:rStyle w:val="IntenseEmphasis"/>
          <w:lang w:bidi="ar"/>
        </w:rPr>
        <w:t>‌</w:t>
      </w:r>
      <w:r w:rsidRPr="00B63859">
        <w:rPr>
          <w:rStyle w:val="IntenseEmphasis"/>
          <w:rtl/>
          <w:lang w:bidi="ar"/>
        </w:rPr>
        <w:t xml:space="preserve"> قَالَ‌ قَالَ‌ أَبُو عَبْدِ اللَّهِ‌ عَلَيْهِ‌ السَّلاَمُ</w:t>
      </w:r>
      <w:r w:rsidRPr="00B63859">
        <w:rPr>
          <w:rStyle w:val="IntenseEmphasis"/>
          <w:lang w:bidi="ar"/>
        </w:rPr>
        <w:t>‌</w:t>
      </w:r>
      <w:r w:rsidRPr="00B63859">
        <w:rPr>
          <w:rStyle w:val="IntenseEmphasis"/>
          <w:rtl/>
          <w:lang w:bidi="ar"/>
        </w:rPr>
        <w:t>: «كُلُّ‌ مَا ذَكَرْتَ‌ اللَّهَ‌ عَزَّ وَ جَلَّ‌ بِهِ‌ وَ النَّبِيَّ‌ صَلَّى اللَّهُ‌ عَلَيْهِ‌ وَ آلِهِ</w:t>
      </w:r>
      <w:r w:rsidRPr="00B63859">
        <w:rPr>
          <w:rStyle w:val="IntenseEmphasis"/>
          <w:lang w:bidi="ar"/>
        </w:rPr>
        <w:t>‌</w:t>
      </w:r>
      <w:r w:rsidRPr="00B63859">
        <w:rPr>
          <w:rStyle w:val="IntenseEmphasis"/>
          <w:rtl/>
          <w:lang w:bidi="ar"/>
        </w:rPr>
        <w:t xml:space="preserve"> فَهُوَ مِنَ‌ الصَّلاَةِ‌</w:t>
      </w:r>
      <w:r>
        <w:rPr>
          <w:rStyle w:val="IntenseEmphasis"/>
          <w:rFonts w:hint="cs"/>
          <w:rtl/>
          <w:lang w:bidi="ar"/>
        </w:rPr>
        <w:t>»</w:t>
      </w:r>
      <w:r w:rsidR="005B58AC">
        <w:rPr>
          <w:rStyle w:val="FootnoteReference"/>
          <w:rFonts w:cs="B Badr"/>
          <w:b/>
          <w:i/>
          <w:color w:val="008000"/>
          <w:rtl/>
          <w:lang w:bidi="ar"/>
        </w:rPr>
        <w:footnoteReference w:id="9"/>
      </w:r>
    </w:p>
    <w:p w14:paraId="3A92AF03" w14:textId="583B50F7" w:rsidR="00926FB0" w:rsidRDefault="00B63859" w:rsidP="005B58AC">
      <w:pPr>
        <w:jc w:val="both"/>
        <w:rPr>
          <w:rtl/>
        </w:rPr>
      </w:pPr>
      <w:r w:rsidRPr="00B63859">
        <w:rPr>
          <w:rStyle w:val="IntenseEmphasis"/>
          <w:rtl/>
          <w:lang w:bidi="ar"/>
        </w:rPr>
        <w:t xml:space="preserve"> </w:t>
      </w:r>
      <w:r w:rsidR="00293D2D">
        <w:rPr>
          <w:rFonts w:hint="cs"/>
          <w:rtl/>
        </w:rPr>
        <w:t>با این بیان دیگر زیاده معنا ندارد نصف سوره حمد هم قرائت قرآن است</w:t>
      </w:r>
      <w:r w:rsidR="003B26B5">
        <w:rPr>
          <w:rFonts w:hint="cs"/>
          <w:rtl/>
        </w:rPr>
        <w:t xml:space="preserve">. </w:t>
      </w:r>
    </w:p>
    <w:p w14:paraId="505BF11C" w14:textId="59EDE62A" w:rsidR="00293D2D" w:rsidRDefault="00B63859" w:rsidP="00AA3544">
      <w:pPr>
        <w:jc w:val="both"/>
        <w:rPr>
          <w:rtl/>
        </w:rPr>
      </w:pPr>
      <w:r>
        <w:rPr>
          <w:rFonts w:hint="cs"/>
          <w:rtl/>
        </w:rPr>
        <w:t>بعد ایشان</w:t>
      </w:r>
      <w:r w:rsidR="00293D2D">
        <w:rPr>
          <w:rFonts w:hint="cs"/>
          <w:rtl/>
        </w:rPr>
        <w:t xml:space="preserve"> </w:t>
      </w:r>
      <w:r>
        <w:rPr>
          <w:rFonts w:hint="cs"/>
          <w:rtl/>
        </w:rPr>
        <w:t>در استحباب</w:t>
      </w:r>
      <w:r w:rsidR="00293D2D">
        <w:rPr>
          <w:rFonts w:hint="cs"/>
          <w:rtl/>
        </w:rPr>
        <w:t xml:space="preserve"> قرائت قرآن </w:t>
      </w:r>
      <w:r>
        <w:rPr>
          <w:rFonts w:hint="cs"/>
          <w:rtl/>
        </w:rPr>
        <w:t>در هر</w:t>
      </w:r>
      <w:r w:rsidR="00293D2D">
        <w:rPr>
          <w:rFonts w:hint="cs"/>
          <w:rtl/>
        </w:rPr>
        <w:t xml:space="preserve"> جای نماز اشکال کردند و کل ما ذکرت الله هم</w:t>
      </w:r>
      <w:r>
        <w:rPr>
          <w:rFonts w:hint="cs"/>
          <w:rtl/>
        </w:rPr>
        <w:t xml:space="preserve"> فرمودند</w:t>
      </w:r>
      <w:r w:rsidR="00293D2D">
        <w:rPr>
          <w:rFonts w:hint="cs"/>
          <w:rtl/>
        </w:rPr>
        <w:t xml:space="preserve"> مختص به اذکار تشهد است چون بعدش می فرماید </w:t>
      </w:r>
      <w:r>
        <w:rPr>
          <w:rFonts w:hint="cs"/>
          <w:rtl/>
        </w:rPr>
        <w:t>«</w:t>
      </w:r>
      <w:r w:rsidRPr="00B63859">
        <w:rPr>
          <w:rStyle w:val="IntenseEmphasis"/>
          <w:rtl/>
          <w:lang w:bidi="ar"/>
        </w:rPr>
        <w:t>وَ إِنْ‌ قُلْتَ‌ السَّلاَمُ‌ عَلَيْنَا وَ عَلَى عِبَادِ اللَّهِ‌ الصَّالِحِينَ</w:t>
      </w:r>
      <w:r w:rsidRPr="00B63859">
        <w:rPr>
          <w:rStyle w:val="IntenseEmphasis"/>
          <w:lang w:bidi="ar"/>
        </w:rPr>
        <w:t>‌</w:t>
      </w:r>
      <w:r w:rsidRPr="00B63859">
        <w:rPr>
          <w:rStyle w:val="IntenseEmphasis"/>
          <w:rtl/>
          <w:lang w:bidi="ar"/>
        </w:rPr>
        <w:t xml:space="preserve"> فَقَدِ انْصَرَفْت</w:t>
      </w:r>
      <w:r w:rsidRPr="00B63859">
        <w:rPr>
          <w:rStyle w:val="IntenseEmphasis"/>
          <w:rFonts w:hint="cs"/>
          <w:rtl/>
        </w:rPr>
        <w:t>»</w:t>
      </w:r>
      <w:r>
        <w:rPr>
          <w:rStyle w:val="FootnoteReference"/>
          <w:b/>
          <w:i/>
          <w:color w:val="008000"/>
          <w:rtl/>
        </w:rPr>
        <w:footnoteReference w:id="10"/>
      </w:r>
      <w:r>
        <w:rPr>
          <w:rStyle w:val="IntenseEmphasis"/>
          <w:rFonts w:hint="cs"/>
          <w:rtl/>
        </w:rPr>
        <w:t xml:space="preserve"> </w:t>
      </w:r>
      <w:r w:rsidR="00293D2D">
        <w:rPr>
          <w:rFonts w:hint="cs"/>
          <w:rtl/>
        </w:rPr>
        <w:t>این مایصلح للقرینیه است که صدر روایت که فرمود کل ما ذکرت الله یعنی در تشهد</w:t>
      </w:r>
      <w:r w:rsidR="00C64277">
        <w:rPr>
          <w:rFonts w:hint="cs"/>
          <w:rtl/>
        </w:rPr>
        <w:t>؛</w:t>
      </w:r>
      <w:r w:rsidR="00293D2D">
        <w:rPr>
          <w:rFonts w:hint="cs"/>
          <w:rtl/>
        </w:rPr>
        <w:t xml:space="preserve"> لذا ایشان می فرمایند</w:t>
      </w:r>
      <w:r w:rsidR="00C64277">
        <w:rPr>
          <w:rFonts w:hint="cs"/>
          <w:rtl/>
        </w:rPr>
        <w:t>:</w:t>
      </w:r>
      <w:r w:rsidR="00293D2D">
        <w:rPr>
          <w:rFonts w:hint="cs"/>
          <w:rtl/>
        </w:rPr>
        <w:t xml:space="preserve"> ذکر پیامبر در غیر حال تشهد اگر به قصد دعا نباشد مبطل نماز است علی وجه الفتوا و اگر به قصد دعا باشد احتیاط می کنند</w:t>
      </w:r>
      <w:r w:rsidR="00C64277">
        <w:rPr>
          <w:rFonts w:hint="cs"/>
          <w:rtl/>
        </w:rPr>
        <w:t>.</w:t>
      </w:r>
      <w:r w:rsidR="00293D2D">
        <w:rPr>
          <w:rFonts w:hint="cs"/>
          <w:rtl/>
        </w:rPr>
        <w:t xml:space="preserve"> </w:t>
      </w:r>
    </w:p>
    <w:p w14:paraId="5F5EE117" w14:textId="245C3240" w:rsidR="00B63859" w:rsidRPr="0013043D" w:rsidRDefault="00293D2D" w:rsidP="00AA3544">
      <w:pPr>
        <w:jc w:val="both"/>
        <w:rPr>
          <w:rFonts w:ascii="Noor_Nazli" w:eastAsia="Times New Roman" w:hAnsi="Noor_Nazli" w:cs="Times New Roman"/>
          <w:sz w:val="36"/>
          <w:szCs w:val="36"/>
          <w:rtl/>
          <w:lang w:bidi="ar"/>
        </w:rPr>
      </w:pPr>
      <w:r>
        <w:rPr>
          <w:rFonts w:hint="cs"/>
          <w:rtl/>
        </w:rPr>
        <w:t xml:space="preserve">اینکه </w:t>
      </w:r>
      <w:r w:rsidR="00B63859">
        <w:rPr>
          <w:rFonts w:hint="cs"/>
          <w:rtl/>
        </w:rPr>
        <w:t xml:space="preserve">ایشان </w:t>
      </w:r>
      <w:r>
        <w:rPr>
          <w:rFonts w:hint="cs"/>
          <w:rtl/>
        </w:rPr>
        <w:t xml:space="preserve">اگر به قصد دعا باشد احتیاط می کنند وجه اش را نمی دانیم چون ایشان قبول دارند دعا در نماز راجح است </w:t>
      </w:r>
      <w:r w:rsidR="0013043D" w:rsidRPr="0013043D">
        <w:rPr>
          <w:rStyle w:val="IntenseEmphasis"/>
          <w:rtl/>
          <w:lang w:bidi="ar"/>
        </w:rPr>
        <w:t>«كُلُّ‌ مَا نَاجَيْتَ‌ بِهِ‌ رَبَّكَ‌ فِي الصَّلاَةِ‌ فَلَيْسَ‌ بِكَلاَم</w:t>
      </w:r>
      <w:r w:rsidR="0013043D" w:rsidRPr="0013043D">
        <w:rPr>
          <w:rStyle w:val="IntenseEmphasis"/>
          <w:rFonts w:hint="cs"/>
          <w:rtl/>
        </w:rPr>
        <w:t>»</w:t>
      </w:r>
      <w:r w:rsidR="0013043D">
        <w:rPr>
          <w:rStyle w:val="FootnoteReference"/>
          <w:b/>
          <w:i/>
          <w:color w:val="008000"/>
          <w:rtl/>
        </w:rPr>
        <w:footnoteReference w:id="11"/>
      </w:r>
      <w:r w:rsidR="0013043D" w:rsidRPr="0013043D">
        <w:rPr>
          <w:rStyle w:val="IntenseEmphasis"/>
          <w:rFonts w:hint="cs"/>
          <w:rtl/>
        </w:rPr>
        <w:t xml:space="preserve"> </w:t>
      </w:r>
      <w:r w:rsidR="00DC7D53">
        <w:rPr>
          <w:rFonts w:hint="cs"/>
          <w:rtl/>
        </w:rPr>
        <w:t>روایت است که</w:t>
      </w:r>
      <w:r>
        <w:rPr>
          <w:rFonts w:hint="cs"/>
          <w:rtl/>
        </w:rPr>
        <w:t xml:space="preserve"> در کل نماز</w:t>
      </w:r>
      <w:r w:rsidR="00DC7D53">
        <w:rPr>
          <w:rFonts w:hint="cs"/>
          <w:rtl/>
        </w:rPr>
        <w:t xml:space="preserve"> راجح</w:t>
      </w:r>
      <w:r>
        <w:rPr>
          <w:rFonts w:hint="cs"/>
          <w:rtl/>
        </w:rPr>
        <w:t xml:space="preserve"> است</w:t>
      </w:r>
      <w:r w:rsidR="00DC7D53">
        <w:rPr>
          <w:rFonts w:hint="cs"/>
          <w:rtl/>
        </w:rPr>
        <w:t xml:space="preserve"> اگر السلام علیک ایها النبی را به قصد دعا بگوید که دعا می کنم خدا بر شما سلام نازل کند نباید اشکالی داشته باشد</w:t>
      </w:r>
      <w:r w:rsidR="00C64277">
        <w:rPr>
          <w:rFonts w:hint="cs"/>
          <w:rtl/>
        </w:rPr>
        <w:t>.</w:t>
      </w:r>
    </w:p>
    <w:p w14:paraId="4D84853B" w14:textId="47597D99" w:rsidR="006A6807" w:rsidRDefault="00293D2D" w:rsidP="00B93285">
      <w:pPr>
        <w:jc w:val="both"/>
        <w:rPr>
          <w:rtl/>
        </w:rPr>
      </w:pPr>
      <w:r>
        <w:rPr>
          <w:rFonts w:hint="cs"/>
          <w:rtl/>
        </w:rPr>
        <w:t>شاید شبهه ایشان این</w:t>
      </w:r>
      <w:r w:rsidR="00C64277">
        <w:rPr>
          <w:rFonts w:hint="cs"/>
          <w:rtl/>
        </w:rPr>
        <w:t xml:space="preserve"> ا</w:t>
      </w:r>
      <w:r>
        <w:rPr>
          <w:rFonts w:hint="cs"/>
          <w:rtl/>
        </w:rPr>
        <w:t xml:space="preserve">ست که السلام علیک چون تخاطب دارد </w:t>
      </w:r>
      <w:r w:rsidR="00DC7D53">
        <w:rPr>
          <w:rFonts w:hint="cs"/>
          <w:rtl/>
        </w:rPr>
        <w:t>مناجات با رب نیست</w:t>
      </w:r>
      <w:r w:rsidR="00C64277">
        <w:rPr>
          <w:rFonts w:hint="cs"/>
          <w:rtl/>
        </w:rPr>
        <w:t>،</w:t>
      </w:r>
      <w:r w:rsidR="00DC7D53">
        <w:rPr>
          <w:rFonts w:hint="cs"/>
          <w:rtl/>
        </w:rPr>
        <w:t xml:space="preserve"> اما تخاطب با شخص حاضر نیست بلکه تخاطب با نبی است و معلوم نیست مانع از صدق ناجیت ربک باشد</w:t>
      </w:r>
      <w:r w:rsidR="004800D3">
        <w:rPr>
          <w:rFonts w:hint="cs"/>
          <w:rtl/>
        </w:rPr>
        <w:t>،</w:t>
      </w:r>
      <w:r w:rsidR="00DC7D53">
        <w:rPr>
          <w:rFonts w:hint="cs"/>
          <w:rtl/>
        </w:rPr>
        <w:t xml:space="preserve"> علی ای حال ایشان احتیاط کردند</w:t>
      </w:r>
      <w:r w:rsidR="00C64277">
        <w:rPr>
          <w:rFonts w:hint="cs"/>
          <w:rtl/>
        </w:rPr>
        <w:t xml:space="preserve">. </w:t>
      </w:r>
      <w:r w:rsidR="00DC7D53">
        <w:rPr>
          <w:rFonts w:hint="cs"/>
          <w:rtl/>
        </w:rPr>
        <w:t>ایشان فرمودند پس دلیل نداریم بر استحباب ذکر خدا به طور مطلق درغیر تشهد تا چه برسد به ذکر النبی</w:t>
      </w:r>
      <w:r w:rsidR="00B63859">
        <w:rPr>
          <w:rFonts w:hint="cs"/>
          <w:rtl/>
        </w:rPr>
        <w:t>!</w:t>
      </w:r>
    </w:p>
    <w:p w14:paraId="5DBD3432" w14:textId="544C804E" w:rsidR="00DC7D53" w:rsidRDefault="00C35F82" w:rsidP="00C35F82">
      <w:pPr>
        <w:jc w:val="both"/>
        <w:rPr>
          <w:rtl/>
        </w:rPr>
      </w:pPr>
      <w:r>
        <w:rPr>
          <w:rFonts w:hint="cs"/>
          <w:rtl/>
        </w:rPr>
        <w:t>جواب چهارم جواب خود آیت الله سیستانی است که می فرمایند:</w:t>
      </w:r>
      <w:r w:rsidR="00B93285">
        <w:rPr>
          <w:rFonts w:hint="cs"/>
          <w:rtl/>
        </w:rPr>
        <w:t xml:space="preserve"> </w:t>
      </w:r>
      <w:r w:rsidR="00DC7D53">
        <w:rPr>
          <w:rFonts w:hint="cs"/>
          <w:rtl/>
        </w:rPr>
        <w:t>زیاده باید مسانخ با اجزای نماز باشد</w:t>
      </w:r>
      <w:r w:rsidR="00055975">
        <w:rPr>
          <w:rFonts w:hint="cs"/>
          <w:rtl/>
        </w:rPr>
        <w:t>.</w:t>
      </w:r>
      <w:r w:rsidR="00DC7D53">
        <w:rPr>
          <w:rFonts w:hint="cs"/>
          <w:rtl/>
        </w:rPr>
        <w:t xml:space="preserve"> نصف سوره حمد مسانخ با سوره حمد نیست</w:t>
      </w:r>
      <w:r w:rsidR="00055975">
        <w:rPr>
          <w:rFonts w:hint="cs"/>
          <w:rtl/>
        </w:rPr>
        <w:t>.</w:t>
      </w:r>
      <w:r w:rsidR="00DC7D53">
        <w:rPr>
          <w:rFonts w:hint="cs"/>
          <w:rtl/>
        </w:rPr>
        <w:t xml:space="preserve"> نصف الجز یا ربع الجز جز نیست</w:t>
      </w:r>
      <w:r w:rsidR="00B93285">
        <w:rPr>
          <w:rFonts w:hint="cs"/>
          <w:rtl/>
        </w:rPr>
        <w:t>.</w:t>
      </w:r>
      <w:r w:rsidR="00DC7D53">
        <w:rPr>
          <w:rFonts w:hint="cs"/>
          <w:rtl/>
        </w:rPr>
        <w:t xml:space="preserve"> اگر سوره کامله حمد بخواند بعدش تسبیحات بگوید در رکعت سوم یا چهارم اینجا مصداق زیاده است و نماز باطل است</w:t>
      </w:r>
      <w:r w:rsidR="00B93285">
        <w:rPr>
          <w:rFonts w:hint="cs"/>
          <w:rtl/>
        </w:rPr>
        <w:t>،</w:t>
      </w:r>
      <w:r w:rsidR="00DC7D53">
        <w:rPr>
          <w:rFonts w:hint="cs"/>
          <w:rtl/>
        </w:rPr>
        <w:t xml:space="preserve"> اما اگر نصف سوره حمد را خواند و رها کرد این نصف سوره حمد اتیان به جز مسانخ نماز نیست</w:t>
      </w:r>
      <w:r w:rsidR="00B93285">
        <w:rPr>
          <w:rFonts w:hint="cs"/>
          <w:rtl/>
        </w:rPr>
        <w:t>؛</w:t>
      </w:r>
      <w:r w:rsidR="00DC7D53">
        <w:rPr>
          <w:rFonts w:hint="cs"/>
          <w:rtl/>
        </w:rPr>
        <w:t xml:space="preserve"> لذا صدق زیاده قطعا نمی کند و اگر شک هم بکنیم برائت از مانعیت آن جاری می شود</w:t>
      </w:r>
      <w:r w:rsidR="00B93285">
        <w:rPr>
          <w:rFonts w:hint="cs"/>
          <w:rtl/>
        </w:rPr>
        <w:t xml:space="preserve">. </w:t>
      </w:r>
      <w:r w:rsidR="00DC7D53">
        <w:rPr>
          <w:rFonts w:hint="cs"/>
          <w:rtl/>
        </w:rPr>
        <w:t>لازمه این بیان این</w:t>
      </w:r>
      <w:r w:rsidR="00B93285">
        <w:rPr>
          <w:rFonts w:hint="cs"/>
          <w:rtl/>
        </w:rPr>
        <w:t xml:space="preserve"> ا</w:t>
      </w:r>
      <w:r w:rsidR="00DC7D53">
        <w:rPr>
          <w:rFonts w:hint="cs"/>
          <w:rtl/>
        </w:rPr>
        <w:t>ست که نصف شوط در طواف زیاده اش مشکل نداشته باشد</w:t>
      </w:r>
      <w:r w:rsidR="00646C52">
        <w:rPr>
          <w:rFonts w:hint="cs"/>
          <w:rtl/>
        </w:rPr>
        <w:t>؛</w:t>
      </w:r>
      <w:r w:rsidR="00DC7D53">
        <w:rPr>
          <w:rFonts w:hint="cs"/>
          <w:rtl/>
        </w:rPr>
        <w:t xml:space="preserve"> چون نصف الشوط نصف الجز</w:t>
      </w:r>
      <w:r w:rsidR="0077554D">
        <w:rPr>
          <w:rFonts w:hint="cs"/>
          <w:rtl/>
        </w:rPr>
        <w:t>ء است، جزء</w:t>
      </w:r>
      <w:r w:rsidR="00DC7D53">
        <w:rPr>
          <w:rFonts w:hint="cs"/>
          <w:rtl/>
        </w:rPr>
        <w:t xml:space="preserve"> نیست</w:t>
      </w:r>
      <w:r w:rsidR="00FD4CEF">
        <w:rPr>
          <w:rFonts w:hint="cs"/>
          <w:rtl/>
        </w:rPr>
        <w:t>.</w:t>
      </w:r>
      <w:r w:rsidR="00BE65BE">
        <w:rPr>
          <w:rFonts w:hint="cs"/>
          <w:rtl/>
        </w:rPr>
        <w:t xml:space="preserve"> </w:t>
      </w:r>
      <w:r w:rsidR="000C1F1D">
        <w:rPr>
          <w:rFonts w:hint="cs"/>
          <w:rtl/>
        </w:rPr>
        <w:t xml:space="preserve">در حالی که این مطلب عرفی نیست. طبق نظر ایشان حتی اگر عمدا نیز باشد صدق زیاده نمی کند. </w:t>
      </w:r>
      <w:r w:rsidR="00781504">
        <w:rPr>
          <w:rFonts w:hint="cs"/>
          <w:rtl/>
        </w:rPr>
        <w:t xml:space="preserve">ایشان تصریح می کند که زیاده </w:t>
      </w:r>
      <w:r w:rsidR="00781504">
        <w:rPr>
          <w:rFonts w:hint="cs"/>
          <w:rtl/>
        </w:rPr>
        <w:lastRenderedPageBreak/>
        <w:t xml:space="preserve">متوقف بر مسانخت زاید است، وگرنه اگر وسط طواف با عصا به مومن دیگری بزند، زیاده صدق نمی کند. زائد باید جزء مسانخ باشد. </w:t>
      </w:r>
      <w:r w:rsidR="00E27F45">
        <w:rPr>
          <w:rFonts w:hint="cs"/>
          <w:rtl/>
        </w:rPr>
        <w:t xml:space="preserve">ایشان از این راه مشکل را حل کرده اند. </w:t>
      </w:r>
    </w:p>
    <w:sectPr w:rsidR="00DC7D53"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1B9A" w14:textId="77777777" w:rsidR="00F6600B" w:rsidRDefault="00F6600B" w:rsidP="008B750B">
      <w:pPr>
        <w:spacing w:line="240" w:lineRule="auto"/>
      </w:pPr>
      <w:r>
        <w:separator/>
      </w:r>
    </w:p>
  </w:endnote>
  <w:endnote w:type="continuationSeparator" w:id="0">
    <w:p w14:paraId="4DF6B1C5" w14:textId="77777777" w:rsidR="00F6600B" w:rsidRDefault="00F6600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altName w:val="Arial"/>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Nazli">
    <w:altName w:val="Cambria"/>
    <w:panose1 w:val="01000506000000020004"/>
    <w:charset w:val="00"/>
    <w:family w:val="auto"/>
    <w:pitch w:val="variable"/>
    <w:sig w:usb0="80002007" w:usb1="80002000" w:usb2="00000008" w:usb3="00000000" w:csb0="0000004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Look w:val="04A0" w:firstRow="1" w:lastRow="0" w:firstColumn="1" w:lastColumn="0" w:noHBand="0" w:noVBand="1"/>
    </w:tblPr>
    <w:tblGrid>
      <w:gridCol w:w="3321"/>
      <w:gridCol w:w="2213"/>
      <w:gridCol w:w="4670"/>
    </w:tblGrid>
    <w:tr w:rsidR="006D44C1" w:rsidRPr="006D44C1" w14:paraId="6385178B" w14:textId="77777777" w:rsidTr="0020241A">
      <w:tc>
        <w:tcPr>
          <w:tcW w:w="3382" w:type="dxa"/>
          <w:tcBorders>
            <w:top w:val="nil"/>
            <w:left w:val="nil"/>
            <w:bottom w:val="nil"/>
            <w:right w:val="nil"/>
          </w:tcBorders>
        </w:tcPr>
        <w:p w14:paraId="707C675F"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CF7BFE">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14:paraId="6F96A58A"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C73B9" w:rsidRPr="00FC73B9">
            <w:rPr>
              <w:noProof/>
              <w:rtl/>
              <w:lang w:val="fa-IR"/>
            </w:rPr>
            <w:t>1</w:t>
          </w:r>
          <w:r>
            <w:rPr>
              <w:noProof/>
            </w:rPr>
            <w:fldChar w:fldCharType="end"/>
          </w:r>
        </w:p>
      </w:tc>
      <w:tc>
        <w:tcPr>
          <w:tcW w:w="4786" w:type="dxa"/>
          <w:tcBorders>
            <w:top w:val="nil"/>
            <w:left w:val="nil"/>
            <w:bottom w:val="nil"/>
            <w:right w:val="nil"/>
          </w:tcBorders>
          <w:vAlign w:val="center"/>
        </w:tcPr>
        <w:p w14:paraId="01598D0F" w14:textId="5B84F937" w:rsidR="006D44C1" w:rsidRPr="006D44C1" w:rsidRDefault="006D44C1" w:rsidP="001B6799">
          <w:pPr>
            <w:pStyle w:val="Footer"/>
            <w:bidi w:val="0"/>
            <w:rPr>
              <w:color w:val="808080" w:themeColor="background1" w:themeShade="80"/>
              <w:rtl/>
            </w:rPr>
          </w:pPr>
          <w:bookmarkStart w:id="18" w:name="BokAdres"/>
          <w:bookmarkEnd w:id="18"/>
        </w:p>
      </w:tc>
    </w:tr>
  </w:tbl>
  <w:p w14:paraId="03E517F4" w14:textId="77777777"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073B4" w14:textId="77777777" w:rsidR="00F6600B" w:rsidRDefault="00F6600B" w:rsidP="008B750B">
      <w:pPr>
        <w:spacing w:line="240" w:lineRule="auto"/>
      </w:pPr>
      <w:r>
        <w:separator/>
      </w:r>
    </w:p>
  </w:footnote>
  <w:footnote w:type="continuationSeparator" w:id="0">
    <w:p w14:paraId="55828238" w14:textId="77777777" w:rsidR="00F6600B" w:rsidRDefault="00F6600B" w:rsidP="008B750B">
      <w:pPr>
        <w:spacing w:line="240" w:lineRule="auto"/>
      </w:pPr>
      <w:r>
        <w:continuationSeparator/>
      </w:r>
    </w:p>
  </w:footnote>
  <w:footnote w:id="1">
    <w:p w14:paraId="426CE567" w14:textId="7AB85DB1" w:rsidR="007279CE" w:rsidRDefault="007279CE">
      <w:pPr>
        <w:pStyle w:val="FootnoteText"/>
        <w:rPr>
          <w:rFonts w:hint="cs"/>
        </w:rPr>
      </w:pPr>
      <w:r>
        <w:rPr>
          <w:rStyle w:val="FootnoteReference"/>
        </w:rPr>
        <w:footnoteRef/>
      </w:r>
      <w:r>
        <w:rPr>
          <w:rtl/>
        </w:rPr>
        <w:t xml:space="preserve"> </w:t>
      </w:r>
      <w:r>
        <w:rPr>
          <w:rFonts w:hint="cs"/>
          <w:rtl/>
        </w:rPr>
        <w:t xml:space="preserve">. السرائر، ج 1 ص 218. </w:t>
      </w:r>
    </w:p>
  </w:footnote>
  <w:footnote w:id="2">
    <w:p w14:paraId="6F291A41" w14:textId="1949A62D" w:rsidR="005D464A" w:rsidRPr="003C77FA" w:rsidRDefault="005D464A" w:rsidP="005D464A">
      <w:pPr>
        <w:pStyle w:val="FootnoteText"/>
      </w:pPr>
      <w:r w:rsidRPr="003C77FA">
        <w:footnoteRef/>
      </w:r>
      <w:r w:rsidRPr="003C77FA">
        <w:rPr>
          <w:rtl/>
        </w:rPr>
        <w:t xml:space="preserve"> </w:t>
      </w:r>
      <w:hyperlink r:id="rId1" w:history="1">
        <w:r w:rsidRPr="003C77FA">
          <w:rPr>
            <w:rStyle w:val="Hyperlink"/>
            <w:rtl/>
          </w:rPr>
          <w:t>وسائل الش</w:t>
        </w:r>
        <w:r w:rsidRPr="003C77FA">
          <w:rPr>
            <w:rStyle w:val="Hyperlink"/>
            <w:rFonts w:hint="cs"/>
            <w:rtl/>
          </w:rPr>
          <w:t>ی</w:t>
        </w:r>
        <w:r w:rsidRPr="003C77FA">
          <w:rPr>
            <w:rStyle w:val="Hyperlink"/>
            <w:rFonts w:hint="eastAsia"/>
            <w:rtl/>
          </w:rPr>
          <w:t>عة،</w:t>
        </w:r>
        <w:r w:rsidRPr="003C77FA">
          <w:rPr>
            <w:rStyle w:val="Hyperlink"/>
            <w:rtl/>
          </w:rPr>
          <w:t xml:space="preserve"> الش</w:t>
        </w:r>
        <w:r w:rsidRPr="003C77FA">
          <w:rPr>
            <w:rStyle w:val="Hyperlink"/>
            <w:rFonts w:hint="cs"/>
            <w:rtl/>
          </w:rPr>
          <w:t>ی</w:t>
        </w:r>
        <w:r w:rsidRPr="003C77FA">
          <w:rPr>
            <w:rStyle w:val="Hyperlink"/>
            <w:rFonts w:hint="eastAsia"/>
            <w:rtl/>
          </w:rPr>
          <w:t>خ</w:t>
        </w:r>
        <w:r w:rsidRPr="003C77FA">
          <w:rPr>
            <w:rStyle w:val="Hyperlink"/>
            <w:rtl/>
          </w:rPr>
          <w:t xml:space="preserve"> الحر العاملي، ج6، ص76، أبواب ، باب، ح، ط آل البيت.</w:t>
        </w:r>
      </w:hyperlink>
    </w:p>
  </w:footnote>
  <w:footnote w:id="3">
    <w:p w14:paraId="524FDA89" w14:textId="2CED3827" w:rsidR="00E93570" w:rsidRPr="0032336A" w:rsidRDefault="00E93570" w:rsidP="00E93570">
      <w:pPr>
        <w:pStyle w:val="FootnoteText"/>
      </w:pPr>
      <w:r w:rsidRPr="0032336A">
        <w:footnoteRef/>
      </w:r>
      <w:r w:rsidRPr="0032336A">
        <w:rPr>
          <w:rtl/>
        </w:rPr>
        <w:t xml:space="preserve"> </w:t>
      </w:r>
      <w:hyperlink r:id="rId2" w:history="1">
        <w:r w:rsidRPr="0032336A">
          <w:rPr>
            <w:rStyle w:val="Hyperlink"/>
            <w:rtl/>
          </w:rPr>
          <w:t>الکاف</w:t>
        </w:r>
        <w:r w:rsidRPr="0032336A">
          <w:rPr>
            <w:rStyle w:val="Hyperlink"/>
            <w:rFonts w:hint="cs"/>
            <w:rtl/>
          </w:rPr>
          <w:t>ی</w:t>
        </w:r>
        <w:r w:rsidRPr="0032336A">
          <w:rPr>
            <w:rStyle w:val="Hyperlink"/>
            <w:rFonts w:hint="eastAsia"/>
            <w:rtl/>
          </w:rPr>
          <w:t>،</w:t>
        </w:r>
        <w:r w:rsidRPr="0032336A">
          <w:rPr>
            <w:rStyle w:val="Hyperlink"/>
            <w:rtl/>
          </w:rPr>
          <w:t xml:space="preserve"> </w:t>
        </w:r>
        <w:r w:rsidRPr="0032336A">
          <w:rPr>
            <w:rStyle w:val="Hyperlink"/>
            <w:rtl/>
          </w:rPr>
          <w:t xml:space="preserve">محمد بن </w:t>
        </w:r>
        <w:r w:rsidRPr="0032336A">
          <w:rPr>
            <w:rStyle w:val="Hyperlink"/>
            <w:rFonts w:hint="cs"/>
            <w:rtl/>
          </w:rPr>
          <w:t>ی</w:t>
        </w:r>
        <w:r w:rsidRPr="0032336A">
          <w:rPr>
            <w:rStyle w:val="Hyperlink"/>
            <w:rFonts w:hint="eastAsia"/>
            <w:rtl/>
          </w:rPr>
          <w:t>عقوب</w:t>
        </w:r>
        <w:r w:rsidRPr="0032336A">
          <w:rPr>
            <w:rStyle w:val="Hyperlink"/>
            <w:rtl/>
          </w:rPr>
          <w:t xml:space="preserve"> کل</w:t>
        </w:r>
        <w:r w:rsidRPr="0032336A">
          <w:rPr>
            <w:rStyle w:val="Hyperlink"/>
            <w:rFonts w:hint="cs"/>
            <w:rtl/>
          </w:rPr>
          <w:t>ی</w:t>
        </w:r>
        <w:r w:rsidRPr="0032336A">
          <w:rPr>
            <w:rStyle w:val="Hyperlink"/>
            <w:rFonts w:hint="eastAsia"/>
            <w:rtl/>
          </w:rPr>
          <w:t>ن</w:t>
        </w:r>
        <w:r w:rsidRPr="0032336A">
          <w:rPr>
            <w:rStyle w:val="Hyperlink"/>
            <w:rFonts w:hint="cs"/>
            <w:rtl/>
          </w:rPr>
          <w:t>ی</w:t>
        </w:r>
        <w:r w:rsidRPr="0032336A">
          <w:rPr>
            <w:rStyle w:val="Hyperlink"/>
            <w:rFonts w:hint="eastAsia"/>
            <w:rtl/>
          </w:rPr>
          <w:t>،</w:t>
        </w:r>
        <w:r w:rsidRPr="0032336A">
          <w:rPr>
            <w:rStyle w:val="Hyperlink"/>
            <w:rtl/>
          </w:rPr>
          <w:t xml:space="preserve"> ج8، ص266.</w:t>
        </w:r>
      </w:hyperlink>
    </w:p>
  </w:footnote>
  <w:footnote w:id="4">
    <w:p w14:paraId="42A1870B" w14:textId="07AB2D76" w:rsidR="00EC1A18" w:rsidRDefault="00EC1A18">
      <w:pPr>
        <w:pStyle w:val="FootnoteText"/>
      </w:pPr>
      <w:r>
        <w:rPr>
          <w:rStyle w:val="FootnoteReference"/>
        </w:rPr>
        <w:footnoteRef/>
      </w:r>
      <w:r>
        <w:rPr>
          <w:rtl/>
        </w:rPr>
        <w:t xml:space="preserve"> </w:t>
      </w:r>
      <w:r>
        <w:rPr>
          <w:rFonts w:hint="cs"/>
          <w:rtl/>
        </w:rPr>
        <w:t>تهذیب ج 3 ص 337</w:t>
      </w:r>
    </w:p>
  </w:footnote>
  <w:footnote w:id="5">
    <w:p w14:paraId="548C670F" w14:textId="0281A5BB" w:rsidR="0070273A" w:rsidRPr="0070273A" w:rsidRDefault="0070273A" w:rsidP="0070273A">
      <w:pPr>
        <w:pStyle w:val="FootnoteText"/>
      </w:pPr>
      <w:r w:rsidRPr="0070273A">
        <w:footnoteRef/>
      </w:r>
      <w:r w:rsidRPr="0070273A">
        <w:rPr>
          <w:rtl/>
        </w:rPr>
        <w:t xml:space="preserve"> </w:t>
      </w:r>
      <w:hyperlink r:id="rId3" w:history="1">
        <w:r w:rsidRPr="0070273A">
          <w:rPr>
            <w:rStyle w:val="Hyperlink"/>
            <w:rtl/>
          </w:rPr>
          <w:t>العروة الوثق</w:t>
        </w:r>
        <w:r w:rsidRPr="0070273A">
          <w:rPr>
            <w:rStyle w:val="Hyperlink"/>
            <w:rFonts w:hint="cs"/>
            <w:rtl/>
          </w:rPr>
          <w:t>ی</w:t>
        </w:r>
        <w:r w:rsidRPr="0070273A">
          <w:rPr>
            <w:rStyle w:val="Hyperlink"/>
            <w:rFonts w:hint="eastAsia"/>
            <w:rtl/>
          </w:rPr>
          <w:t>،</w:t>
        </w:r>
        <w:r w:rsidRPr="0070273A">
          <w:rPr>
            <w:rStyle w:val="Hyperlink"/>
            <w:rtl/>
          </w:rPr>
          <w:t xml:space="preserve"> الس</w:t>
        </w:r>
        <w:r w:rsidRPr="0070273A">
          <w:rPr>
            <w:rStyle w:val="Hyperlink"/>
            <w:rFonts w:hint="cs"/>
            <w:rtl/>
          </w:rPr>
          <w:t>ی</w:t>
        </w:r>
        <w:r w:rsidRPr="0070273A">
          <w:rPr>
            <w:rStyle w:val="Hyperlink"/>
            <w:rFonts w:hint="eastAsia"/>
            <w:rtl/>
          </w:rPr>
          <w:t>د</w:t>
        </w:r>
        <w:r w:rsidRPr="0070273A">
          <w:rPr>
            <w:rStyle w:val="Hyperlink"/>
            <w:rtl/>
          </w:rPr>
          <w:t xml:space="preserve"> محمد کاظم الطباطبائ</w:t>
        </w:r>
        <w:r w:rsidRPr="0070273A">
          <w:rPr>
            <w:rStyle w:val="Hyperlink"/>
            <w:rFonts w:hint="cs"/>
            <w:rtl/>
          </w:rPr>
          <w:t>ی</w:t>
        </w:r>
        <w:r w:rsidRPr="0070273A">
          <w:rPr>
            <w:rStyle w:val="Hyperlink"/>
            <w:rtl/>
          </w:rPr>
          <w:t xml:space="preserve"> ال</w:t>
        </w:r>
        <w:r w:rsidRPr="0070273A">
          <w:rPr>
            <w:rStyle w:val="Hyperlink"/>
            <w:rFonts w:hint="cs"/>
            <w:rtl/>
          </w:rPr>
          <w:t>ی</w:t>
        </w:r>
        <w:r w:rsidRPr="0070273A">
          <w:rPr>
            <w:rStyle w:val="Hyperlink"/>
            <w:rFonts w:hint="eastAsia"/>
            <w:rtl/>
          </w:rPr>
          <w:t>زد</w:t>
        </w:r>
        <w:r w:rsidRPr="0070273A">
          <w:rPr>
            <w:rStyle w:val="Hyperlink"/>
            <w:rFonts w:hint="cs"/>
            <w:rtl/>
          </w:rPr>
          <w:t>ی</w:t>
        </w:r>
        <w:r w:rsidRPr="0070273A">
          <w:rPr>
            <w:rStyle w:val="Hyperlink"/>
            <w:rFonts w:hint="eastAsia"/>
            <w:rtl/>
          </w:rPr>
          <w:t>،</w:t>
        </w:r>
        <w:r w:rsidRPr="0070273A">
          <w:rPr>
            <w:rStyle w:val="Hyperlink"/>
            <w:rtl/>
          </w:rPr>
          <w:t xml:space="preserve"> ج1، ص653</w:t>
        </w:r>
        <w:r w:rsidRPr="0070273A">
          <w:rPr>
            <w:rStyle w:val="Hyperlink"/>
          </w:rPr>
          <w:t>.</w:t>
        </w:r>
      </w:hyperlink>
    </w:p>
  </w:footnote>
  <w:footnote w:id="6">
    <w:p w14:paraId="12CF7E92" w14:textId="6DA59FCB" w:rsidR="00FD4CEF" w:rsidRDefault="00FD4CEF" w:rsidP="00FD4CEF">
      <w:pPr>
        <w:pStyle w:val="FootnoteText"/>
        <w:rPr>
          <w:rStyle w:val="Hyperlink"/>
          <w:rtl/>
        </w:rPr>
      </w:pPr>
      <w:r w:rsidRPr="006336E5">
        <w:footnoteRef/>
      </w:r>
      <w:r w:rsidRPr="006336E5">
        <w:rPr>
          <w:rtl/>
        </w:rPr>
        <w:t xml:space="preserve"> </w:t>
      </w:r>
      <w:hyperlink r:id="rId4" w:history="1">
        <w:r w:rsidRPr="006336E5">
          <w:rPr>
            <w:rStyle w:val="Hyperlink"/>
            <w:rtl/>
          </w:rPr>
          <w:t xml:space="preserve">من لا </w:t>
        </w:r>
        <w:r w:rsidRPr="006336E5">
          <w:rPr>
            <w:rStyle w:val="Hyperlink"/>
            <w:rFonts w:hint="cs"/>
            <w:rtl/>
          </w:rPr>
          <w:t>ی</w:t>
        </w:r>
        <w:r w:rsidRPr="006336E5">
          <w:rPr>
            <w:rStyle w:val="Hyperlink"/>
            <w:rFonts w:hint="eastAsia"/>
            <w:rtl/>
          </w:rPr>
          <w:t>حضره</w:t>
        </w:r>
        <w:r w:rsidRPr="006336E5">
          <w:rPr>
            <w:rStyle w:val="Hyperlink"/>
            <w:rtl/>
          </w:rPr>
          <w:t xml:space="preserve"> الفق</w:t>
        </w:r>
        <w:r w:rsidRPr="006336E5">
          <w:rPr>
            <w:rStyle w:val="Hyperlink"/>
            <w:rFonts w:hint="cs"/>
            <w:rtl/>
          </w:rPr>
          <w:t>ی</w:t>
        </w:r>
        <w:r w:rsidRPr="006336E5">
          <w:rPr>
            <w:rStyle w:val="Hyperlink"/>
            <w:rFonts w:hint="eastAsia"/>
            <w:rtl/>
          </w:rPr>
          <w:t>ه،</w:t>
        </w:r>
        <w:r w:rsidRPr="006336E5">
          <w:rPr>
            <w:rStyle w:val="Hyperlink"/>
            <w:rtl/>
          </w:rPr>
          <w:t xml:space="preserve"> ش</w:t>
        </w:r>
        <w:r w:rsidRPr="006336E5">
          <w:rPr>
            <w:rStyle w:val="Hyperlink"/>
            <w:rFonts w:hint="cs"/>
            <w:rtl/>
          </w:rPr>
          <w:t>ی</w:t>
        </w:r>
        <w:r w:rsidRPr="006336E5">
          <w:rPr>
            <w:rStyle w:val="Hyperlink"/>
            <w:rFonts w:hint="eastAsia"/>
            <w:rtl/>
          </w:rPr>
          <w:t>خ</w:t>
        </w:r>
        <w:r w:rsidRPr="006336E5">
          <w:rPr>
            <w:rStyle w:val="Hyperlink"/>
            <w:rtl/>
          </w:rPr>
          <w:t xml:space="preserve"> صدوق، ج1، ص344.</w:t>
        </w:r>
      </w:hyperlink>
    </w:p>
    <w:p w14:paraId="6F9CB8A8" w14:textId="4119CF82" w:rsidR="00EC1A18" w:rsidRPr="006336E5" w:rsidRDefault="00EC1A18" w:rsidP="00FD4CEF">
      <w:pPr>
        <w:pStyle w:val="FootnoteText"/>
      </w:pPr>
      <w:r>
        <w:rPr>
          <w:rFonts w:hint="cs"/>
          <w:rtl/>
        </w:rPr>
        <w:t>مشابه این روایت که قید بالقرائه را دارد «</w:t>
      </w:r>
      <w:r w:rsidRPr="00EC1A18">
        <w:rPr>
          <w:rtl/>
        </w:rPr>
        <w:t>سَعْدٌ عَنْ‌ أَحْمَدَ بْنِ‌ مُحَمَّدٍ عَنْ‌ عَلِيِّ‌ بْنِ‌ حَدِيدٍ وَ عَبْدِ الرَّحْمَنِ‌ بْنِ‌ أَبِي نَجْرَانَ‌ عَنْ‌ حَمَّادِ بْنِ‌ عِيسَى عَنْ‌ حَرِيزٍ عَنْ‌ زُرَارَةَ‌ عَنْ‌ أَبِي جَعْفَرٍ عَلَيْهِ‌ السَّلاَمُ‌ قَالَ‌: قُلْتُ‌ لَهُ‌ رَجُلٌ‌ جَهَرَ بِالْقِرَاءَةِ‌ فِيمَا لاَ يَنْبَغِي الْجَهْرُ فِيهِ‌ وَ أَخْفَى فِيمَا لاَ يَنْبَغِي الْإِخْفَاتُ‌ فِيهِ‌ وَ تَرَكَ‌ الْقِرَاءَةَ‌ فِيمَا يَنْبَغِي الْقِرَاءَةُ‌ فِيهِ‌ أَوْ قَرَأَ فِيمَا لاَ يَنْبَغِي الْقِرَاءَةُ‌ فِيهِ‌ فَقَالَ‌ «أَيَّ‌ ذَلِكَ‌ فَعَلَ‌ نَاسِياً أَوْ سَاهِياً فَلاَ شَيْ‌ءَ‌ عَلَيْهِ‌»</w:t>
      </w:r>
      <w:r>
        <w:rPr>
          <w:rFonts w:hint="cs"/>
          <w:rtl/>
        </w:rPr>
        <w:t xml:space="preserve"> تهذیب ج 2 ص 384</w:t>
      </w:r>
    </w:p>
  </w:footnote>
  <w:footnote w:id="7">
    <w:p w14:paraId="2DC3CFA4" w14:textId="46FB92C0" w:rsidR="00E55E5F" w:rsidRPr="00E55E5F" w:rsidRDefault="00E55E5F" w:rsidP="00E55E5F">
      <w:pPr>
        <w:pStyle w:val="FootnoteText"/>
      </w:pPr>
      <w:r w:rsidRPr="00E55E5F">
        <w:footnoteRef/>
      </w:r>
      <w:r w:rsidRPr="00E55E5F">
        <w:rPr>
          <w:rtl/>
        </w:rPr>
        <w:t xml:space="preserve"> </w:t>
      </w:r>
      <w:hyperlink r:id="rId5" w:history="1">
        <w:r w:rsidRPr="00E55E5F">
          <w:rPr>
            <w:rStyle w:val="Hyperlink"/>
            <w:rtl/>
          </w:rPr>
          <w:t>العروة الوثق</w:t>
        </w:r>
        <w:r w:rsidRPr="00E55E5F">
          <w:rPr>
            <w:rStyle w:val="Hyperlink"/>
            <w:rFonts w:hint="cs"/>
            <w:rtl/>
          </w:rPr>
          <w:t>ی</w:t>
        </w:r>
        <w:r w:rsidRPr="00E55E5F">
          <w:rPr>
            <w:rStyle w:val="Hyperlink"/>
            <w:rFonts w:hint="eastAsia"/>
            <w:rtl/>
          </w:rPr>
          <w:t>،</w:t>
        </w:r>
        <w:r w:rsidRPr="00E55E5F">
          <w:rPr>
            <w:rStyle w:val="Hyperlink"/>
            <w:rtl/>
          </w:rPr>
          <w:t xml:space="preserve"> الس</w:t>
        </w:r>
        <w:r w:rsidRPr="00E55E5F">
          <w:rPr>
            <w:rStyle w:val="Hyperlink"/>
            <w:rFonts w:hint="cs"/>
            <w:rtl/>
          </w:rPr>
          <w:t>ی</w:t>
        </w:r>
        <w:r w:rsidRPr="00E55E5F">
          <w:rPr>
            <w:rStyle w:val="Hyperlink"/>
            <w:rFonts w:hint="eastAsia"/>
            <w:rtl/>
          </w:rPr>
          <w:t>د</w:t>
        </w:r>
        <w:r w:rsidRPr="00E55E5F">
          <w:rPr>
            <w:rStyle w:val="Hyperlink"/>
            <w:rtl/>
          </w:rPr>
          <w:t xml:space="preserve"> محمد کاظم الطباطبائ</w:t>
        </w:r>
        <w:r w:rsidRPr="00E55E5F">
          <w:rPr>
            <w:rStyle w:val="Hyperlink"/>
            <w:rFonts w:hint="cs"/>
            <w:rtl/>
          </w:rPr>
          <w:t>ی</w:t>
        </w:r>
        <w:r w:rsidRPr="00E55E5F">
          <w:rPr>
            <w:rStyle w:val="Hyperlink"/>
            <w:rtl/>
          </w:rPr>
          <w:t xml:space="preserve"> ال</w:t>
        </w:r>
        <w:r w:rsidRPr="00E55E5F">
          <w:rPr>
            <w:rStyle w:val="Hyperlink"/>
            <w:rFonts w:hint="cs"/>
            <w:rtl/>
          </w:rPr>
          <w:t>ی</w:t>
        </w:r>
        <w:r w:rsidRPr="00E55E5F">
          <w:rPr>
            <w:rStyle w:val="Hyperlink"/>
            <w:rFonts w:hint="eastAsia"/>
            <w:rtl/>
          </w:rPr>
          <w:t>زد</w:t>
        </w:r>
        <w:r w:rsidRPr="00E55E5F">
          <w:rPr>
            <w:rStyle w:val="Hyperlink"/>
            <w:rFonts w:hint="cs"/>
            <w:rtl/>
          </w:rPr>
          <w:t>ی</w:t>
        </w:r>
        <w:r w:rsidRPr="00E55E5F">
          <w:rPr>
            <w:rStyle w:val="Hyperlink"/>
            <w:rFonts w:hint="eastAsia"/>
            <w:rtl/>
          </w:rPr>
          <w:t>،</w:t>
        </w:r>
        <w:r w:rsidRPr="00E55E5F">
          <w:rPr>
            <w:rStyle w:val="Hyperlink"/>
            <w:rtl/>
          </w:rPr>
          <w:t xml:space="preserve"> ج1، ص658.</w:t>
        </w:r>
      </w:hyperlink>
    </w:p>
  </w:footnote>
  <w:footnote w:id="8">
    <w:p w14:paraId="72CA32E0" w14:textId="5C6307DF" w:rsidR="005D63F0" w:rsidRPr="006F53AC" w:rsidRDefault="005D63F0" w:rsidP="005D63F0">
      <w:pPr>
        <w:pStyle w:val="FootnoteText"/>
      </w:pPr>
      <w:r w:rsidRPr="006F53AC">
        <w:footnoteRef/>
      </w:r>
      <w:r w:rsidRPr="006F53AC">
        <w:rPr>
          <w:rtl/>
        </w:rPr>
        <w:t xml:space="preserve"> </w:t>
      </w:r>
      <w:hyperlink r:id="rId6" w:history="1">
        <w:r w:rsidRPr="006F53AC">
          <w:rPr>
            <w:rStyle w:val="Hyperlink"/>
            <w:rtl/>
          </w:rPr>
          <w:t>الکاف</w:t>
        </w:r>
        <w:r w:rsidRPr="006F53AC">
          <w:rPr>
            <w:rStyle w:val="Hyperlink"/>
            <w:rFonts w:hint="cs"/>
            <w:rtl/>
          </w:rPr>
          <w:t>ی</w:t>
        </w:r>
        <w:r w:rsidRPr="006F53AC">
          <w:rPr>
            <w:rStyle w:val="Hyperlink"/>
            <w:rFonts w:hint="eastAsia"/>
            <w:rtl/>
          </w:rPr>
          <w:t>،</w:t>
        </w:r>
        <w:r w:rsidRPr="006F53AC">
          <w:rPr>
            <w:rStyle w:val="Hyperlink"/>
            <w:rtl/>
          </w:rPr>
          <w:t xml:space="preserve"> محمد بن </w:t>
        </w:r>
        <w:r w:rsidRPr="006F53AC">
          <w:rPr>
            <w:rStyle w:val="Hyperlink"/>
            <w:rFonts w:hint="cs"/>
            <w:rtl/>
          </w:rPr>
          <w:t>ی</w:t>
        </w:r>
        <w:r w:rsidRPr="006F53AC">
          <w:rPr>
            <w:rStyle w:val="Hyperlink"/>
            <w:rFonts w:hint="eastAsia"/>
            <w:rtl/>
          </w:rPr>
          <w:t>عقوب</w:t>
        </w:r>
        <w:r w:rsidRPr="006F53AC">
          <w:rPr>
            <w:rStyle w:val="Hyperlink"/>
            <w:rtl/>
          </w:rPr>
          <w:t xml:space="preserve"> کل</w:t>
        </w:r>
        <w:r w:rsidRPr="006F53AC">
          <w:rPr>
            <w:rStyle w:val="Hyperlink"/>
            <w:rFonts w:hint="cs"/>
            <w:rtl/>
          </w:rPr>
          <w:t>ی</w:t>
        </w:r>
        <w:r w:rsidRPr="006F53AC">
          <w:rPr>
            <w:rStyle w:val="Hyperlink"/>
            <w:rFonts w:hint="eastAsia"/>
            <w:rtl/>
          </w:rPr>
          <w:t>ن</w:t>
        </w:r>
        <w:r w:rsidRPr="006F53AC">
          <w:rPr>
            <w:rStyle w:val="Hyperlink"/>
            <w:rFonts w:hint="cs"/>
            <w:rtl/>
          </w:rPr>
          <w:t>ی</w:t>
        </w:r>
        <w:r w:rsidRPr="006F53AC">
          <w:rPr>
            <w:rStyle w:val="Hyperlink"/>
            <w:rFonts w:hint="eastAsia"/>
            <w:rtl/>
          </w:rPr>
          <w:t>،</w:t>
        </w:r>
        <w:r w:rsidRPr="006F53AC">
          <w:rPr>
            <w:rStyle w:val="Hyperlink"/>
            <w:rtl/>
          </w:rPr>
          <w:t xml:space="preserve"> ج3، ص319.</w:t>
        </w:r>
      </w:hyperlink>
    </w:p>
  </w:footnote>
  <w:footnote w:id="9">
    <w:p w14:paraId="5EB8C308" w14:textId="3FB320F0" w:rsidR="005B58AC" w:rsidRPr="005B58AC" w:rsidRDefault="005B58AC" w:rsidP="005B58AC">
      <w:pPr>
        <w:pStyle w:val="FootnoteText"/>
      </w:pPr>
      <w:r w:rsidRPr="005B58AC">
        <w:footnoteRef/>
      </w:r>
      <w:r w:rsidRPr="005B58AC">
        <w:rPr>
          <w:rtl/>
        </w:rPr>
        <w:t xml:space="preserve"> </w:t>
      </w:r>
      <w:hyperlink r:id="rId7" w:history="1">
        <w:r w:rsidRPr="005B58AC">
          <w:rPr>
            <w:rStyle w:val="Hyperlink"/>
            <w:rtl/>
          </w:rPr>
          <w:t>تهذ</w:t>
        </w:r>
        <w:r w:rsidRPr="005B58AC">
          <w:rPr>
            <w:rStyle w:val="Hyperlink"/>
            <w:rFonts w:hint="cs"/>
            <w:rtl/>
          </w:rPr>
          <w:t>ی</w:t>
        </w:r>
        <w:r w:rsidRPr="005B58AC">
          <w:rPr>
            <w:rStyle w:val="Hyperlink"/>
            <w:rFonts w:hint="eastAsia"/>
            <w:rtl/>
          </w:rPr>
          <w:t>ب</w:t>
        </w:r>
        <w:r w:rsidRPr="005B58AC">
          <w:rPr>
            <w:rStyle w:val="Hyperlink"/>
            <w:rtl/>
          </w:rPr>
          <w:t xml:space="preserve"> الاحکام، ش</w:t>
        </w:r>
        <w:r w:rsidRPr="005B58AC">
          <w:rPr>
            <w:rStyle w:val="Hyperlink"/>
            <w:rFonts w:hint="cs"/>
            <w:rtl/>
          </w:rPr>
          <w:t>ی</w:t>
        </w:r>
        <w:r w:rsidRPr="005B58AC">
          <w:rPr>
            <w:rStyle w:val="Hyperlink"/>
            <w:rFonts w:hint="eastAsia"/>
            <w:rtl/>
          </w:rPr>
          <w:t>خ</w:t>
        </w:r>
        <w:r w:rsidRPr="005B58AC">
          <w:rPr>
            <w:rStyle w:val="Hyperlink"/>
            <w:rtl/>
          </w:rPr>
          <w:t xml:space="preserve"> طوس</w:t>
        </w:r>
        <w:r w:rsidRPr="005B58AC">
          <w:rPr>
            <w:rStyle w:val="Hyperlink"/>
            <w:rFonts w:hint="cs"/>
            <w:rtl/>
          </w:rPr>
          <w:t>ی</w:t>
        </w:r>
        <w:r w:rsidRPr="005B58AC">
          <w:rPr>
            <w:rStyle w:val="Hyperlink"/>
            <w:rFonts w:hint="eastAsia"/>
            <w:rtl/>
          </w:rPr>
          <w:t>،</w:t>
        </w:r>
        <w:r w:rsidRPr="005B58AC">
          <w:rPr>
            <w:rStyle w:val="Hyperlink"/>
            <w:rtl/>
          </w:rPr>
          <w:t xml:space="preserve"> ج2، ص316.</w:t>
        </w:r>
      </w:hyperlink>
    </w:p>
  </w:footnote>
  <w:footnote w:id="10">
    <w:p w14:paraId="7E135D15" w14:textId="1F0B85AA" w:rsidR="00B63859" w:rsidRDefault="00B63859">
      <w:pPr>
        <w:pStyle w:val="FootnoteText"/>
      </w:pPr>
      <w:r>
        <w:rPr>
          <w:rStyle w:val="FootnoteReference"/>
        </w:rPr>
        <w:footnoteRef/>
      </w:r>
      <w:r>
        <w:rPr>
          <w:rtl/>
        </w:rPr>
        <w:t xml:space="preserve"> </w:t>
      </w:r>
      <w:r>
        <w:rPr>
          <w:rFonts w:hint="cs"/>
          <w:rtl/>
        </w:rPr>
        <w:t xml:space="preserve">تهذیب </w:t>
      </w:r>
      <w:r>
        <w:rPr>
          <w:rFonts w:hint="cs"/>
          <w:rtl/>
        </w:rPr>
        <w:t>ج 2 ص 384</w:t>
      </w:r>
    </w:p>
  </w:footnote>
  <w:footnote w:id="11">
    <w:p w14:paraId="7B849AB3" w14:textId="28833511" w:rsidR="0013043D" w:rsidRDefault="0013043D">
      <w:pPr>
        <w:pStyle w:val="FootnoteText"/>
      </w:pPr>
      <w:r>
        <w:rPr>
          <w:rStyle w:val="FootnoteReference"/>
        </w:rPr>
        <w:footnoteRef/>
      </w:r>
      <w:r>
        <w:rPr>
          <w:rtl/>
        </w:rPr>
        <w:t xml:space="preserve"> </w:t>
      </w:r>
      <w:r>
        <w:rPr>
          <w:rFonts w:hint="cs"/>
          <w:rtl/>
        </w:rPr>
        <w:t>من لایحضره الفقیه ج 1 ص 608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E344" w14:textId="2665EA0C"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34249C">
      <w:rPr>
        <w:b/>
        <w:bCs/>
        <w:sz w:val="20"/>
        <w:szCs w:val="24"/>
        <w:rtl/>
      </w:rPr>
      <w:t>09</w:t>
    </w:r>
    <w:r w:rsidR="0013043D">
      <w:rPr>
        <w:rFonts w:hint="cs"/>
        <w:b/>
        <w:bCs/>
        <w:sz w:val="20"/>
        <w:szCs w:val="24"/>
        <w:rtl/>
      </w:rPr>
      <w:t>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34249C">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34249C">
      <w:rPr>
        <w:b/>
        <w:bCs/>
        <w:color w:val="632423" w:themeColor="accent2" w:themeShade="80"/>
        <w:sz w:val="20"/>
        <w:szCs w:val="24"/>
        <w:rtl/>
      </w:rPr>
      <w:t>شه</w:t>
    </w:r>
    <w:r w:rsidR="0034249C">
      <w:rPr>
        <w:rFonts w:hint="cs"/>
        <w:b/>
        <w:bCs/>
        <w:color w:val="632423" w:themeColor="accent2" w:themeShade="80"/>
        <w:sz w:val="20"/>
        <w:szCs w:val="24"/>
        <w:rtl/>
      </w:rPr>
      <w:t>ی</w:t>
    </w:r>
    <w:r w:rsidR="0034249C">
      <w:rPr>
        <w:rFonts w:hint="eastAsia"/>
        <w:b/>
        <w:bCs/>
        <w:color w:val="632423" w:themeColor="accent2" w:themeShade="80"/>
        <w:sz w:val="20"/>
        <w:szCs w:val="24"/>
        <w:rtl/>
      </w:rPr>
      <w:t>د</w:t>
    </w:r>
    <w:r w:rsidR="0034249C">
      <w:rPr>
        <w:rFonts w:hint="cs"/>
        <w:b/>
        <w:bCs/>
        <w:color w:val="632423" w:themeColor="accent2" w:themeShade="80"/>
        <w:sz w:val="20"/>
        <w:szCs w:val="24"/>
        <w:rtl/>
      </w:rPr>
      <w:t>ی</w:t>
    </w:r>
    <w:r w:rsidR="0034249C">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34249C">
      <w:rPr>
        <w:sz w:val="24"/>
        <w:szCs w:val="24"/>
        <w:rtl/>
      </w:rPr>
      <w:t>2</w:t>
    </w:r>
    <w:r w:rsidR="0013043D">
      <w:rPr>
        <w:rFonts w:hint="cs"/>
        <w:sz w:val="24"/>
        <w:szCs w:val="24"/>
        <w:rtl/>
      </w:rPr>
      <w:t>7</w:t>
    </w:r>
    <w:r w:rsidR="0034249C">
      <w:rPr>
        <w:sz w:val="24"/>
        <w:szCs w:val="24"/>
        <w:rtl/>
      </w:rPr>
      <w:t xml:space="preserve"> /11 /1401</w:t>
    </w:r>
  </w:p>
  <w:p w14:paraId="1CD178DA" w14:textId="7777777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34249C">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34249C">
      <w:rPr>
        <w:sz w:val="24"/>
        <w:szCs w:val="24"/>
        <w:rtl/>
      </w:rPr>
      <w:t>س</w:t>
    </w:r>
    <w:r w:rsidR="0034249C">
      <w:rPr>
        <w:rFonts w:hint="cs"/>
        <w:sz w:val="24"/>
        <w:szCs w:val="24"/>
        <w:rtl/>
      </w:rPr>
      <w:t>ی</w:t>
    </w:r>
    <w:r w:rsidR="0034249C">
      <w:rPr>
        <w:rFonts w:hint="eastAsia"/>
        <w:sz w:val="24"/>
        <w:szCs w:val="24"/>
        <w:rtl/>
      </w:rPr>
      <w:t>درضا</w:t>
    </w:r>
    <w:r w:rsidR="0034249C">
      <w:rPr>
        <w:sz w:val="24"/>
        <w:szCs w:val="24"/>
        <w:rtl/>
      </w:rPr>
      <w:t xml:space="preserve"> حسن</w:t>
    </w:r>
    <w:r w:rsidR="0034249C">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34249C">
      <w:rPr>
        <w:sz w:val="24"/>
        <w:szCs w:val="24"/>
        <w:rtl/>
      </w:rPr>
      <w:t xml:space="preserve">جهر و اخفات در رکعت سوم و چهارم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15837"/>
    <w:multiLevelType w:val="hybridMultilevel"/>
    <w:tmpl w:val="48BA70AE"/>
    <w:lvl w:ilvl="0" w:tplc="20607490">
      <w:numFmt w:val="bullet"/>
      <w:lvlText w:val="-"/>
      <w:lvlJc w:val="left"/>
      <w:pPr>
        <w:ind w:left="720" w:hanging="360"/>
      </w:pPr>
      <w:rPr>
        <w:rFonts w:ascii="Times New Roman" w:eastAsia="Times New Roman" w:hAnsi="Times New Roman" w:cs="B Badr" w:hint="default"/>
        <w:i/>
        <w:color w:val="0000FF"/>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B06E4"/>
    <w:multiLevelType w:val="hybridMultilevel"/>
    <w:tmpl w:val="186AF670"/>
    <w:lvl w:ilvl="0" w:tplc="14F2ED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D5F49"/>
    <w:multiLevelType w:val="hybridMultilevel"/>
    <w:tmpl w:val="D804B25A"/>
    <w:lvl w:ilvl="0" w:tplc="4A6203D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210FD"/>
    <w:multiLevelType w:val="hybridMultilevel"/>
    <w:tmpl w:val="D63E9E3E"/>
    <w:lvl w:ilvl="0" w:tplc="316202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333AE"/>
    <w:multiLevelType w:val="hybridMultilevel"/>
    <w:tmpl w:val="F12CD156"/>
    <w:lvl w:ilvl="0" w:tplc="25DE1A1C">
      <w:numFmt w:val="bullet"/>
      <w:lvlText w:val="-"/>
      <w:lvlJc w:val="left"/>
      <w:pPr>
        <w:ind w:left="720" w:hanging="360"/>
      </w:pPr>
      <w:rPr>
        <w:rFonts w:ascii="Calibri" w:eastAsia="Calibri" w:hAnsi="Calibri" w:cs="B Badr" w:hint="default"/>
        <w:b/>
        <w:i/>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E7064"/>
    <w:multiLevelType w:val="hybridMultilevel"/>
    <w:tmpl w:val="81867326"/>
    <w:lvl w:ilvl="0" w:tplc="7F1E45A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63B1D"/>
    <w:multiLevelType w:val="hybridMultilevel"/>
    <w:tmpl w:val="D870CB28"/>
    <w:lvl w:ilvl="0" w:tplc="B6A44A1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B6C1F"/>
    <w:multiLevelType w:val="hybridMultilevel"/>
    <w:tmpl w:val="6CF21746"/>
    <w:lvl w:ilvl="0" w:tplc="5EDCA6B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33A8F"/>
    <w:multiLevelType w:val="hybridMultilevel"/>
    <w:tmpl w:val="519AD2FC"/>
    <w:lvl w:ilvl="0" w:tplc="1F32490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13B35"/>
    <w:multiLevelType w:val="hybridMultilevel"/>
    <w:tmpl w:val="CC2A1A22"/>
    <w:lvl w:ilvl="0" w:tplc="156A047E">
      <w:numFmt w:val="bullet"/>
      <w:lvlText w:val="-"/>
      <w:lvlJc w:val="left"/>
      <w:pPr>
        <w:ind w:left="720" w:hanging="360"/>
      </w:pPr>
      <w:rPr>
        <w:rFonts w:ascii="Calibri" w:eastAsia="Calibri" w:hAnsi="Calibri" w:cs="B Badr"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41EC4"/>
    <w:multiLevelType w:val="hybridMultilevel"/>
    <w:tmpl w:val="24BA4D1A"/>
    <w:lvl w:ilvl="0" w:tplc="61E6103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020B1"/>
    <w:multiLevelType w:val="hybridMultilevel"/>
    <w:tmpl w:val="958EDDF6"/>
    <w:lvl w:ilvl="0" w:tplc="CC9AE35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06B34"/>
    <w:multiLevelType w:val="hybridMultilevel"/>
    <w:tmpl w:val="DA72EDE6"/>
    <w:lvl w:ilvl="0" w:tplc="EFC4CB5A">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262F2E"/>
    <w:multiLevelType w:val="hybridMultilevel"/>
    <w:tmpl w:val="B42C90AA"/>
    <w:lvl w:ilvl="0" w:tplc="62141D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450307">
    <w:abstractNumId w:val="8"/>
  </w:num>
  <w:num w:numId="2" w16cid:durableId="496842209">
    <w:abstractNumId w:val="3"/>
  </w:num>
  <w:num w:numId="3" w16cid:durableId="1208447410">
    <w:abstractNumId w:val="2"/>
  </w:num>
  <w:num w:numId="4" w16cid:durableId="1185436405">
    <w:abstractNumId w:val="1"/>
  </w:num>
  <w:num w:numId="5" w16cid:durableId="1325353937">
    <w:abstractNumId w:val="0"/>
  </w:num>
  <w:num w:numId="6" w16cid:durableId="883636082">
    <w:abstractNumId w:val="9"/>
  </w:num>
  <w:num w:numId="7" w16cid:durableId="624579285">
    <w:abstractNumId w:val="7"/>
  </w:num>
  <w:num w:numId="8" w16cid:durableId="649559070">
    <w:abstractNumId w:val="6"/>
  </w:num>
  <w:num w:numId="9" w16cid:durableId="1847598117">
    <w:abstractNumId w:val="5"/>
  </w:num>
  <w:num w:numId="10" w16cid:durableId="636108974">
    <w:abstractNumId w:val="4"/>
  </w:num>
  <w:num w:numId="11" w16cid:durableId="318120750">
    <w:abstractNumId w:val="10"/>
  </w:num>
  <w:num w:numId="12" w16cid:durableId="1217006841">
    <w:abstractNumId w:val="17"/>
  </w:num>
  <w:num w:numId="13" w16cid:durableId="275992753">
    <w:abstractNumId w:val="27"/>
  </w:num>
  <w:num w:numId="14" w16cid:durableId="1318149968">
    <w:abstractNumId w:val="20"/>
  </w:num>
  <w:num w:numId="15" w16cid:durableId="11495085">
    <w:abstractNumId w:val="22"/>
  </w:num>
  <w:num w:numId="16" w16cid:durableId="373039039">
    <w:abstractNumId w:val="13"/>
  </w:num>
  <w:num w:numId="17" w16cid:durableId="1775782803">
    <w:abstractNumId w:val="12"/>
  </w:num>
  <w:num w:numId="18" w16cid:durableId="1153185073">
    <w:abstractNumId w:val="26"/>
  </w:num>
  <w:num w:numId="19" w16cid:durableId="327055967">
    <w:abstractNumId w:val="21"/>
  </w:num>
  <w:num w:numId="20" w16cid:durableId="2000575639">
    <w:abstractNumId w:val="28"/>
  </w:num>
  <w:num w:numId="21" w16cid:durableId="1078402628">
    <w:abstractNumId w:val="19"/>
  </w:num>
  <w:num w:numId="22" w16cid:durableId="762533505">
    <w:abstractNumId w:val="14"/>
  </w:num>
  <w:num w:numId="23" w16cid:durableId="1301886532">
    <w:abstractNumId w:val="16"/>
  </w:num>
  <w:num w:numId="24" w16cid:durableId="560989201">
    <w:abstractNumId w:val="25"/>
  </w:num>
  <w:num w:numId="25" w16cid:durableId="1572734493">
    <w:abstractNumId w:val="24"/>
  </w:num>
  <w:num w:numId="26" w16cid:durableId="1722318579">
    <w:abstractNumId w:val="11"/>
  </w:num>
  <w:num w:numId="27" w16cid:durableId="1368289176">
    <w:abstractNumId w:val="18"/>
  </w:num>
  <w:num w:numId="28" w16cid:durableId="1529098533">
    <w:abstractNumId w:val="23"/>
  </w:num>
  <w:num w:numId="29" w16cid:durableId="1122908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aveSubsetFonts/>
  <w:proofState w:spelling="clean" w:grammar="clean"/>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7D"/>
    <w:rsid w:val="00000F4E"/>
    <w:rsid w:val="000072A3"/>
    <w:rsid w:val="00010791"/>
    <w:rsid w:val="00025777"/>
    <w:rsid w:val="00025B70"/>
    <w:rsid w:val="00034453"/>
    <w:rsid w:val="000353D7"/>
    <w:rsid w:val="00055496"/>
    <w:rsid w:val="00055975"/>
    <w:rsid w:val="0006151E"/>
    <w:rsid w:val="0006466C"/>
    <w:rsid w:val="00080A41"/>
    <w:rsid w:val="0008299B"/>
    <w:rsid w:val="000913AA"/>
    <w:rsid w:val="00094847"/>
    <w:rsid w:val="00096C63"/>
    <w:rsid w:val="000B5DB5"/>
    <w:rsid w:val="000C1F1D"/>
    <w:rsid w:val="000C3947"/>
    <w:rsid w:val="000D2A37"/>
    <w:rsid w:val="000D30E9"/>
    <w:rsid w:val="000D6818"/>
    <w:rsid w:val="000E335E"/>
    <w:rsid w:val="000F16CF"/>
    <w:rsid w:val="000F5BAC"/>
    <w:rsid w:val="00102585"/>
    <w:rsid w:val="00114AB7"/>
    <w:rsid w:val="00116B2B"/>
    <w:rsid w:val="0012140E"/>
    <w:rsid w:val="00124E3D"/>
    <w:rsid w:val="00127E95"/>
    <w:rsid w:val="0013043D"/>
    <w:rsid w:val="00130659"/>
    <w:rsid w:val="001347C7"/>
    <w:rsid w:val="001356B0"/>
    <w:rsid w:val="00143DD2"/>
    <w:rsid w:val="00151937"/>
    <w:rsid w:val="001628A5"/>
    <w:rsid w:val="001768D8"/>
    <w:rsid w:val="00181844"/>
    <w:rsid w:val="00182203"/>
    <w:rsid w:val="001837E9"/>
    <w:rsid w:val="00187DFA"/>
    <w:rsid w:val="001905FE"/>
    <w:rsid w:val="001A1BC1"/>
    <w:rsid w:val="001A1EA5"/>
    <w:rsid w:val="001A2574"/>
    <w:rsid w:val="001A27D7"/>
    <w:rsid w:val="001A294E"/>
    <w:rsid w:val="001A400C"/>
    <w:rsid w:val="001A4ED8"/>
    <w:rsid w:val="001B2488"/>
    <w:rsid w:val="001B6799"/>
    <w:rsid w:val="001C1362"/>
    <w:rsid w:val="001C7B3E"/>
    <w:rsid w:val="001D2E9A"/>
    <w:rsid w:val="001D597F"/>
    <w:rsid w:val="001E3FD4"/>
    <w:rsid w:val="001F7C78"/>
    <w:rsid w:val="0020241A"/>
    <w:rsid w:val="00203821"/>
    <w:rsid w:val="00211632"/>
    <w:rsid w:val="0021630D"/>
    <w:rsid w:val="0024121B"/>
    <w:rsid w:val="0024443F"/>
    <w:rsid w:val="00244E87"/>
    <w:rsid w:val="00247D2F"/>
    <w:rsid w:val="00256560"/>
    <w:rsid w:val="0027605E"/>
    <w:rsid w:val="00281E00"/>
    <w:rsid w:val="00293D2D"/>
    <w:rsid w:val="00294A52"/>
    <w:rsid w:val="002B379E"/>
    <w:rsid w:val="002B575F"/>
    <w:rsid w:val="002B729B"/>
    <w:rsid w:val="002C23B5"/>
    <w:rsid w:val="002C53A2"/>
    <w:rsid w:val="002D0040"/>
    <w:rsid w:val="002D168D"/>
    <w:rsid w:val="002D2FA8"/>
    <w:rsid w:val="002E220F"/>
    <w:rsid w:val="002E67DC"/>
    <w:rsid w:val="00307311"/>
    <w:rsid w:val="00316D6E"/>
    <w:rsid w:val="0032100F"/>
    <w:rsid w:val="0032336A"/>
    <w:rsid w:val="00330A72"/>
    <w:rsid w:val="0033402C"/>
    <w:rsid w:val="00340521"/>
    <w:rsid w:val="0034249C"/>
    <w:rsid w:val="00345C73"/>
    <w:rsid w:val="003515BF"/>
    <w:rsid w:val="00354A99"/>
    <w:rsid w:val="00360311"/>
    <w:rsid w:val="00361922"/>
    <w:rsid w:val="003645EF"/>
    <w:rsid w:val="0037339B"/>
    <w:rsid w:val="0037489F"/>
    <w:rsid w:val="00386C11"/>
    <w:rsid w:val="00397466"/>
    <w:rsid w:val="003A6148"/>
    <w:rsid w:val="003B26B5"/>
    <w:rsid w:val="003C024C"/>
    <w:rsid w:val="003C33F6"/>
    <w:rsid w:val="003C3D2E"/>
    <w:rsid w:val="003C43A5"/>
    <w:rsid w:val="003C77FA"/>
    <w:rsid w:val="003E1C5C"/>
    <w:rsid w:val="003E6650"/>
    <w:rsid w:val="003F5B46"/>
    <w:rsid w:val="00401363"/>
    <w:rsid w:val="00402E47"/>
    <w:rsid w:val="00421AF2"/>
    <w:rsid w:val="00425015"/>
    <w:rsid w:val="00430994"/>
    <w:rsid w:val="00441B6D"/>
    <w:rsid w:val="004556EF"/>
    <w:rsid w:val="0046084A"/>
    <w:rsid w:val="00462B07"/>
    <w:rsid w:val="00465BD2"/>
    <w:rsid w:val="004715C8"/>
    <w:rsid w:val="004800D3"/>
    <w:rsid w:val="00481C31"/>
    <w:rsid w:val="00482FC1"/>
    <w:rsid w:val="00483027"/>
    <w:rsid w:val="00485D87"/>
    <w:rsid w:val="004871AA"/>
    <w:rsid w:val="004918D7"/>
    <w:rsid w:val="004926E1"/>
    <w:rsid w:val="004A2FEA"/>
    <w:rsid w:val="004D0DF2"/>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630F7"/>
    <w:rsid w:val="00580C24"/>
    <w:rsid w:val="00583672"/>
    <w:rsid w:val="00590075"/>
    <w:rsid w:val="005968EF"/>
    <w:rsid w:val="00596C1E"/>
    <w:rsid w:val="005A2E26"/>
    <w:rsid w:val="005A305F"/>
    <w:rsid w:val="005B58AC"/>
    <w:rsid w:val="005B7BCA"/>
    <w:rsid w:val="005C0DAE"/>
    <w:rsid w:val="005C188E"/>
    <w:rsid w:val="005D2349"/>
    <w:rsid w:val="005D380C"/>
    <w:rsid w:val="005D464A"/>
    <w:rsid w:val="005D63F0"/>
    <w:rsid w:val="005E1B60"/>
    <w:rsid w:val="005E5507"/>
    <w:rsid w:val="005E607B"/>
    <w:rsid w:val="005F0A8D"/>
    <w:rsid w:val="005F40EC"/>
    <w:rsid w:val="00601229"/>
    <w:rsid w:val="00603B67"/>
    <w:rsid w:val="00611014"/>
    <w:rsid w:val="006162A2"/>
    <w:rsid w:val="00620EC4"/>
    <w:rsid w:val="006240DA"/>
    <w:rsid w:val="0063256E"/>
    <w:rsid w:val="00633F04"/>
    <w:rsid w:val="00635219"/>
    <w:rsid w:val="00635EC0"/>
    <w:rsid w:val="00640B58"/>
    <w:rsid w:val="00646C52"/>
    <w:rsid w:val="00651B02"/>
    <w:rsid w:val="00651B19"/>
    <w:rsid w:val="006555DD"/>
    <w:rsid w:val="00660A29"/>
    <w:rsid w:val="006759CC"/>
    <w:rsid w:val="00695519"/>
    <w:rsid w:val="006A4134"/>
    <w:rsid w:val="006A5DDA"/>
    <w:rsid w:val="006A6701"/>
    <w:rsid w:val="006A6807"/>
    <w:rsid w:val="006B21F4"/>
    <w:rsid w:val="006B3631"/>
    <w:rsid w:val="006B3753"/>
    <w:rsid w:val="006B7AD6"/>
    <w:rsid w:val="006C50FD"/>
    <w:rsid w:val="006D1C8C"/>
    <w:rsid w:val="006D1DD4"/>
    <w:rsid w:val="006D4014"/>
    <w:rsid w:val="006D44C1"/>
    <w:rsid w:val="006E5651"/>
    <w:rsid w:val="006E5B85"/>
    <w:rsid w:val="006F026A"/>
    <w:rsid w:val="006F53AC"/>
    <w:rsid w:val="0070265B"/>
    <w:rsid w:val="0070273A"/>
    <w:rsid w:val="00704813"/>
    <w:rsid w:val="00706ABC"/>
    <w:rsid w:val="0072290D"/>
    <w:rsid w:val="00723D6D"/>
    <w:rsid w:val="00724537"/>
    <w:rsid w:val="007279CE"/>
    <w:rsid w:val="00731724"/>
    <w:rsid w:val="0073474B"/>
    <w:rsid w:val="00735511"/>
    <w:rsid w:val="00737208"/>
    <w:rsid w:val="00740A42"/>
    <w:rsid w:val="00744DE6"/>
    <w:rsid w:val="00762452"/>
    <w:rsid w:val="007639E0"/>
    <w:rsid w:val="00775507"/>
    <w:rsid w:val="0077554D"/>
    <w:rsid w:val="00781504"/>
    <w:rsid w:val="00782F42"/>
    <w:rsid w:val="00783473"/>
    <w:rsid w:val="0078594B"/>
    <w:rsid w:val="00791851"/>
    <w:rsid w:val="00795E02"/>
    <w:rsid w:val="007979D0"/>
    <w:rsid w:val="007A4E18"/>
    <w:rsid w:val="007A7B8C"/>
    <w:rsid w:val="007B1282"/>
    <w:rsid w:val="007C01AB"/>
    <w:rsid w:val="007C6D9E"/>
    <w:rsid w:val="007D1C43"/>
    <w:rsid w:val="007D29A5"/>
    <w:rsid w:val="007D56F9"/>
    <w:rsid w:val="007D6C53"/>
    <w:rsid w:val="007E1564"/>
    <w:rsid w:val="007E1E87"/>
    <w:rsid w:val="007E5B3F"/>
    <w:rsid w:val="007F2257"/>
    <w:rsid w:val="0080091D"/>
    <w:rsid w:val="00804108"/>
    <w:rsid w:val="00804FC4"/>
    <w:rsid w:val="0080773F"/>
    <w:rsid w:val="00816367"/>
    <w:rsid w:val="00816A0B"/>
    <w:rsid w:val="00824B22"/>
    <w:rsid w:val="00830C53"/>
    <w:rsid w:val="00837FAA"/>
    <w:rsid w:val="00841F77"/>
    <w:rsid w:val="0085276D"/>
    <w:rsid w:val="00863390"/>
    <w:rsid w:val="0086385C"/>
    <w:rsid w:val="00871916"/>
    <w:rsid w:val="0088115B"/>
    <w:rsid w:val="008956DD"/>
    <w:rsid w:val="008A510E"/>
    <w:rsid w:val="008A522A"/>
    <w:rsid w:val="008B4464"/>
    <w:rsid w:val="008B5234"/>
    <w:rsid w:val="008B750B"/>
    <w:rsid w:val="008C3162"/>
    <w:rsid w:val="008C6454"/>
    <w:rsid w:val="008D1F14"/>
    <w:rsid w:val="008E3924"/>
    <w:rsid w:val="008F13F7"/>
    <w:rsid w:val="008F5B4D"/>
    <w:rsid w:val="00904162"/>
    <w:rsid w:val="00907425"/>
    <w:rsid w:val="00923C34"/>
    <w:rsid w:val="00924152"/>
    <w:rsid w:val="0092513D"/>
    <w:rsid w:val="00926FB0"/>
    <w:rsid w:val="00927A9F"/>
    <w:rsid w:val="009335CC"/>
    <w:rsid w:val="00935A55"/>
    <w:rsid w:val="00936139"/>
    <w:rsid w:val="00941CEB"/>
    <w:rsid w:val="009447AD"/>
    <w:rsid w:val="0094720F"/>
    <w:rsid w:val="00953B28"/>
    <w:rsid w:val="00954322"/>
    <w:rsid w:val="00957CAA"/>
    <w:rsid w:val="0096778A"/>
    <w:rsid w:val="00977656"/>
    <w:rsid w:val="009846A7"/>
    <w:rsid w:val="0098794D"/>
    <w:rsid w:val="00993075"/>
    <w:rsid w:val="0099463A"/>
    <w:rsid w:val="0099497B"/>
    <w:rsid w:val="009A43BA"/>
    <w:rsid w:val="009B0D05"/>
    <w:rsid w:val="009B4CA6"/>
    <w:rsid w:val="009B79F8"/>
    <w:rsid w:val="009C66D5"/>
    <w:rsid w:val="009D13FD"/>
    <w:rsid w:val="009D266A"/>
    <w:rsid w:val="009F7A00"/>
    <w:rsid w:val="009F7E07"/>
    <w:rsid w:val="00A01522"/>
    <w:rsid w:val="00A10A11"/>
    <w:rsid w:val="00A13C6A"/>
    <w:rsid w:val="00A17B09"/>
    <w:rsid w:val="00A2111E"/>
    <w:rsid w:val="00A2367B"/>
    <w:rsid w:val="00A302C4"/>
    <w:rsid w:val="00A457C6"/>
    <w:rsid w:val="00A46AD0"/>
    <w:rsid w:val="00A47063"/>
    <w:rsid w:val="00A473A8"/>
    <w:rsid w:val="00A513F0"/>
    <w:rsid w:val="00A61AC8"/>
    <w:rsid w:val="00A6366F"/>
    <w:rsid w:val="00A65D4C"/>
    <w:rsid w:val="00A70512"/>
    <w:rsid w:val="00AA1F60"/>
    <w:rsid w:val="00AA3544"/>
    <w:rsid w:val="00AA40D7"/>
    <w:rsid w:val="00AB5F7D"/>
    <w:rsid w:val="00AC0C50"/>
    <w:rsid w:val="00AC6FE2"/>
    <w:rsid w:val="00AF3925"/>
    <w:rsid w:val="00AF62D5"/>
    <w:rsid w:val="00B1296B"/>
    <w:rsid w:val="00B2292F"/>
    <w:rsid w:val="00B3603F"/>
    <w:rsid w:val="00B43169"/>
    <w:rsid w:val="00B501A8"/>
    <w:rsid w:val="00B5350D"/>
    <w:rsid w:val="00B55AE4"/>
    <w:rsid w:val="00B63859"/>
    <w:rsid w:val="00B70B46"/>
    <w:rsid w:val="00B739B0"/>
    <w:rsid w:val="00B814A3"/>
    <w:rsid w:val="00B93285"/>
    <w:rsid w:val="00B96F38"/>
    <w:rsid w:val="00BC716B"/>
    <w:rsid w:val="00BD0E74"/>
    <w:rsid w:val="00BD5F8C"/>
    <w:rsid w:val="00BE29DD"/>
    <w:rsid w:val="00BE65BE"/>
    <w:rsid w:val="00BF4ACF"/>
    <w:rsid w:val="00C066AF"/>
    <w:rsid w:val="00C06BB9"/>
    <w:rsid w:val="00C10E06"/>
    <w:rsid w:val="00C145B8"/>
    <w:rsid w:val="00C2438F"/>
    <w:rsid w:val="00C24A66"/>
    <w:rsid w:val="00C31AF0"/>
    <w:rsid w:val="00C32A7E"/>
    <w:rsid w:val="00C34F28"/>
    <w:rsid w:val="00C35F82"/>
    <w:rsid w:val="00C368DF"/>
    <w:rsid w:val="00C4329A"/>
    <w:rsid w:val="00C442C5"/>
    <w:rsid w:val="00C57B5C"/>
    <w:rsid w:val="00C57C7C"/>
    <w:rsid w:val="00C61049"/>
    <w:rsid w:val="00C63FFE"/>
    <w:rsid w:val="00C64277"/>
    <w:rsid w:val="00C67C4D"/>
    <w:rsid w:val="00C73028"/>
    <w:rsid w:val="00C91EB6"/>
    <w:rsid w:val="00C9203F"/>
    <w:rsid w:val="00CA10B0"/>
    <w:rsid w:val="00CA2F8E"/>
    <w:rsid w:val="00CA3EE2"/>
    <w:rsid w:val="00CA7FD5"/>
    <w:rsid w:val="00CB3287"/>
    <w:rsid w:val="00CB33E2"/>
    <w:rsid w:val="00CB4E68"/>
    <w:rsid w:val="00CC2733"/>
    <w:rsid w:val="00CD0050"/>
    <w:rsid w:val="00CD1471"/>
    <w:rsid w:val="00CD7C56"/>
    <w:rsid w:val="00CE7481"/>
    <w:rsid w:val="00CF0A8F"/>
    <w:rsid w:val="00CF68DA"/>
    <w:rsid w:val="00CF7BFE"/>
    <w:rsid w:val="00D048CE"/>
    <w:rsid w:val="00D10998"/>
    <w:rsid w:val="00D10FF7"/>
    <w:rsid w:val="00D15CBD"/>
    <w:rsid w:val="00D21A1A"/>
    <w:rsid w:val="00D221CB"/>
    <w:rsid w:val="00D23391"/>
    <w:rsid w:val="00D31805"/>
    <w:rsid w:val="00D552B9"/>
    <w:rsid w:val="00D735B2"/>
    <w:rsid w:val="00D74021"/>
    <w:rsid w:val="00D76D01"/>
    <w:rsid w:val="00D922A9"/>
    <w:rsid w:val="00D9394A"/>
    <w:rsid w:val="00DB0CBB"/>
    <w:rsid w:val="00DB67CC"/>
    <w:rsid w:val="00DC3783"/>
    <w:rsid w:val="00DC7D53"/>
    <w:rsid w:val="00DD24C4"/>
    <w:rsid w:val="00DE1070"/>
    <w:rsid w:val="00E00219"/>
    <w:rsid w:val="00E0316B"/>
    <w:rsid w:val="00E25E10"/>
    <w:rsid w:val="00E27F45"/>
    <w:rsid w:val="00E50B41"/>
    <w:rsid w:val="00E5219B"/>
    <w:rsid w:val="00E52D07"/>
    <w:rsid w:val="00E5518B"/>
    <w:rsid w:val="00E55E5F"/>
    <w:rsid w:val="00E609FE"/>
    <w:rsid w:val="00E60C36"/>
    <w:rsid w:val="00E630BE"/>
    <w:rsid w:val="00E75920"/>
    <w:rsid w:val="00E80D96"/>
    <w:rsid w:val="00E871FA"/>
    <w:rsid w:val="00E90D1B"/>
    <w:rsid w:val="00E93570"/>
    <w:rsid w:val="00E936A4"/>
    <w:rsid w:val="00E954BB"/>
    <w:rsid w:val="00EA45E7"/>
    <w:rsid w:val="00EB78E3"/>
    <w:rsid w:val="00EB7BE3"/>
    <w:rsid w:val="00EC1A18"/>
    <w:rsid w:val="00EC1C4B"/>
    <w:rsid w:val="00EC735A"/>
    <w:rsid w:val="00ED5F38"/>
    <w:rsid w:val="00EF27FE"/>
    <w:rsid w:val="00EF605D"/>
    <w:rsid w:val="00F07FB6"/>
    <w:rsid w:val="00F149D0"/>
    <w:rsid w:val="00F16B53"/>
    <w:rsid w:val="00F22B27"/>
    <w:rsid w:val="00F25ECD"/>
    <w:rsid w:val="00F318BE"/>
    <w:rsid w:val="00F33297"/>
    <w:rsid w:val="00F343FB"/>
    <w:rsid w:val="00F359FE"/>
    <w:rsid w:val="00F42159"/>
    <w:rsid w:val="00F4256E"/>
    <w:rsid w:val="00F42EE1"/>
    <w:rsid w:val="00F44F38"/>
    <w:rsid w:val="00F60F1F"/>
    <w:rsid w:val="00F64141"/>
    <w:rsid w:val="00F6600B"/>
    <w:rsid w:val="00F67508"/>
    <w:rsid w:val="00F71FC9"/>
    <w:rsid w:val="00F73B48"/>
    <w:rsid w:val="00F74F51"/>
    <w:rsid w:val="00F842AD"/>
    <w:rsid w:val="00F87B7F"/>
    <w:rsid w:val="00F914EB"/>
    <w:rsid w:val="00F91B85"/>
    <w:rsid w:val="00F938E7"/>
    <w:rsid w:val="00FA3B17"/>
    <w:rsid w:val="00FA5E8D"/>
    <w:rsid w:val="00FA5F3D"/>
    <w:rsid w:val="00FB399E"/>
    <w:rsid w:val="00FB3B09"/>
    <w:rsid w:val="00FB7F50"/>
    <w:rsid w:val="00FC2A85"/>
    <w:rsid w:val="00FC40AF"/>
    <w:rsid w:val="00FC67D5"/>
    <w:rsid w:val="00FC73B9"/>
    <w:rsid w:val="00FD0A16"/>
    <w:rsid w:val="00FD3270"/>
    <w:rsid w:val="00FD4CEF"/>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FA744"/>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UnresolvedMention">
    <w:name w:val="Unresolved Mention"/>
    <w:basedOn w:val="DefaultParagraphFont"/>
    <w:uiPriority w:val="99"/>
    <w:semiHidden/>
    <w:unhideWhenUsed/>
    <w:rsid w:val="00C67C4D"/>
    <w:rPr>
      <w:color w:val="605E5C"/>
      <w:shd w:val="clear" w:color="auto" w:fill="E1DFDD"/>
    </w:rPr>
  </w:style>
  <w:style w:type="character" w:customStyle="1" w:styleId="sanadhadith1">
    <w:name w:val="sanadhadith1"/>
    <w:basedOn w:val="DefaultParagraphFont"/>
    <w:rsid w:val="00E93570"/>
    <w:rPr>
      <w:rFonts w:ascii="Noor_Nazli" w:hAnsi="Noor_Nazli" w:hint="default"/>
      <w:color w:val="800000"/>
    </w:rPr>
  </w:style>
  <w:style w:type="character" w:customStyle="1" w:styleId="g">
    <w:name w:val="g"/>
    <w:basedOn w:val="DefaultParagraphFont"/>
    <w:rsid w:val="00E93570"/>
  </w:style>
  <w:style w:type="character" w:customStyle="1" w:styleId="noor-format">
    <w:name w:val="noor-format"/>
    <w:basedOn w:val="DefaultParagraphFont"/>
    <w:rsid w:val="00E93570"/>
  </w:style>
  <w:style w:type="character" w:customStyle="1" w:styleId="noor-wrongexpression1">
    <w:name w:val="noor-wrongexpression1"/>
    <w:basedOn w:val="DefaultParagraphFont"/>
    <w:rsid w:val="00E93570"/>
    <w:rPr>
      <w:color w:val="FF0000"/>
    </w:rPr>
  </w:style>
  <w:style w:type="character" w:customStyle="1" w:styleId="kalammaasoom">
    <w:name w:val="kalammaasoom"/>
    <w:basedOn w:val="DefaultParagraphFont"/>
    <w:rsid w:val="00E93570"/>
  </w:style>
  <w:style w:type="character" w:customStyle="1" w:styleId="q">
    <w:name w:val="q"/>
    <w:basedOn w:val="DefaultParagraphFont"/>
    <w:rsid w:val="00E93570"/>
  </w:style>
  <w:style w:type="character" w:customStyle="1" w:styleId="semicolon">
    <w:name w:val="semicolon"/>
    <w:basedOn w:val="DefaultParagraphFont"/>
    <w:rsid w:val="00B63859"/>
  </w:style>
  <w:style w:type="paragraph" w:styleId="TOCHeading">
    <w:name w:val="TOC Heading"/>
    <w:basedOn w:val="Heading1"/>
    <w:next w:val="Normal"/>
    <w:uiPriority w:val="39"/>
    <w:unhideWhenUsed/>
    <w:qFormat/>
    <w:rsid w:val="0013043D"/>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66516235">
      <w:bodyDiv w:val="1"/>
      <w:marLeft w:val="0"/>
      <w:marRight w:val="0"/>
      <w:marTop w:val="0"/>
      <w:marBottom w:val="0"/>
      <w:divBdr>
        <w:top w:val="none" w:sz="0" w:space="0" w:color="auto"/>
        <w:left w:val="none" w:sz="0" w:space="0" w:color="auto"/>
        <w:bottom w:val="none" w:sz="0" w:space="0" w:color="auto"/>
        <w:right w:val="none" w:sz="0" w:space="0" w:color="auto"/>
      </w:divBdr>
      <w:divsChild>
        <w:div w:id="476532490">
          <w:marLeft w:val="0"/>
          <w:marRight w:val="0"/>
          <w:marTop w:val="0"/>
          <w:marBottom w:val="0"/>
          <w:divBdr>
            <w:top w:val="none" w:sz="0" w:space="0" w:color="auto"/>
            <w:left w:val="none" w:sz="0" w:space="0" w:color="auto"/>
            <w:bottom w:val="none" w:sz="0" w:space="0" w:color="auto"/>
            <w:right w:val="none" w:sz="0" w:space="0" w:color="auto"/>
          </w:divBdr>
        </w:div>
      </w:divsChild>
    </w:div>
    <w:div w:id="877668230">
      <w:bodyDiv w:val="1"/>
      <w:marLeft w:val="0"/>
      <w:marRight w:val="0"/>
      <w:marTop w:val="0"/>
      <w:marBottom w:val="0"/>
      <w:divBdr>
        <w:top w:val="none" w:sz="0" w:space="0" w:color="auto"/>
        <w:left w:val="none" w:sz="0" w:space="0" w:color="auto"/>
        <w:bottom w:val="none" w:sz="0" w:space="0" w:color="auto"/>
        <w:right w:val="none" w:sz="0" w:space="0" w:color="auto"/>
      </w:divBdr>
      <w:divsChild>
        <w:div w:id="1905021617">
          <w:marLeft w:val="0"/>
          <w:marRight w:val="0"/>
          <w:marTop w:val="0"/>
          <w:marBottom w:val="0"/>
          <w:divBdr>
            <w:top w:val="none" w:sz="0" w:space="0" w:color="auto"/>
            <w:left w:val="none" w:sz="0" w:space="0" w:color="auto"/>
            <w:bottom w:val="none" w:sz="0" w:space="0" w:color="auto"/>
            <w:right w:val="none" w:sz="0" w:space="0" w:color="auto"/>
          </w:divBdr>
        </w:div>
      </w:divsChild>
    </w:div>
    <w:div w:id="961379102">
      <w:bodyDiv w:val="1"/>
      <w:marLeft w:val="0"/>
      <w:marRight w:val="0"/>
      <w:marTop w:val="0"/>
      <w:marBottom w:val="0"/>
      <w:divBdr>
        <w:top w:val="none" w:sz="0" w:space="0" w:color="auto"/>
        <w:left w:val="none" w:sz="0" w:space="0" w:color="auto"/>
        <w:bottom w:val="none" w:sz="0" w:space="0" w:color="auto"/>
        <w:right w:val="none" w:sz="0" w:space="0" w:color="auto"/>
      </w:divBdr>
      <w:divsChild>
        <w:div w:id="871379707">
          <w:marLeft w:val="0"/>
          <w:marRight w:val="0"/>
          <w:marTop w:val="0"/>
          <w:marBottom w:val="0"/>
          <w:divBdr>
            <w:top w:val="none" w:sz="0" w:space="0" w:color="auto"/>
            <w:left w:val="none" w:sz="0" w:space="0" w:color="auto"/>
            <w:bottom w:val="none" w:sz="0" w:space="0" w:color="auto"/>
            <w:right w:val="none" w:sz="0" w:space="0" w:color="auto"/>
          </w:divBdr>
        </w:div>
      </w:divsChild>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959065">
      <w:bodyDiv w:val="1"/>
      <w:marLeft w:val="0"/>
      <w:marRight w:val="0"/>
      <w:marTop w:val="0"/>
      <w:marBottom w:val="0"/>
      <w:divBdr>
        <w:top w:val="none" w:sz="0" w:space="0" w:color="auto"/>
        <w:left w:val="none" w:sz="0" w:space="0" w:color="auto"/>
        <w:bottom w:val="none" w:sz="0" w:space="0" w:color="auto"/>
        <w:right w:val="none" w:sz="0" w:space="0" w:color="auto"/>
      </w:divBdr>
      <w:divsChild>
        <w:div w:id="1051155638">
          <w:marLeft w:val="0"/>
          <w:marRight w:val="0"/>
          <w:marTop w:val="0"/>
          <w:marBottom w:val="0"/>
          <w:divBdr>
            <w:top w:val="none" w:sz="0" w:space="0" w:color="auto"/>
            <w:left w:val="none" w:sz="0" w:space="0" w:color="auto"/>
            <w:bottom w:val="none" w:sz="0" w:space="0" w:color="auto"/>
            <w:right w:val="none" w:sz="0" w:space="0" w:color="auto"/>
          </w:divBdr>
        </w:div>
      </w:divsChild>
    </w:div>
    <w:div w:id="1513764767">
      <w:bodyDiv w:val="1"/>
      <w:marLeft w:val="0"/>
      <w:marRight w:val="0"/>
      <w:marTop w:val="0"/>
      <w:marBottom w:val="0"/>
      <w:divBdr>
        <w:top w:val="none" w:sz="0" w:space="0" w:color="auto"/>
        <w:left w:val="none" w:sz="0" w:space="0" w:color="auto"/>
        <w:bottom w:val="none" w:sz="0" w:space="0" w:color="auto"/>
        <w:right w:val="none" w:sz="0" w:space="0" w:color="auto"/>
      </w:divBdr>
      <w:divsChild>
        <w:div w:id="2118521680">
          <w:marLeft w:val="0"/>
          <w:marRight w:val="0"/>
          <w:marTop w:val="0"/>
          <w:marBottom w:val="0"/>
          <w:divBdr>
            <w:top w:val="none" w:sz="0" w:space="0" w:color="auto"/>
            <w:left w:val="none" w:sz="0" w:space="0" w:color="auto"/>
            <w:bottom w:val="none" w:sz="0" w:space="0" w:color="auto"/>
            <w:right w:val="none" w:sz="0" w:space="0" w:color="auto"/>
          </w:divBdr>
        </w:div>
      </w:divsChild>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31574271">
      <w:bodyDiv w:val="1"/>
      <w:marLeft w:val="0"/>
      <w:marRight w:val="0"/>
      <w:marTop w:val="0"/>
      <w:marBottom w:val="0"/>
      <w:divBdr>
        <w:top w:val="none" w:sz="0" w:space="0" w:color="auto"/>
        <w:left w:val="none" w:sz="0" w:space="0" w:color="auto"/>
        <w:bottom w:val="none" w:sz="0" w:space="0" w:color="auto"/>
        <w:right w:val="none" w:sz="0" w:space="0" w:color="auto"/>
      </w:divBdr>
      <w:divsChild>
        <w:div w:id="1094471806">
          <w:marLeft w:val="0"/>
          <w:marRight w:val="0"/>
          <w:marTop w:val="0"/>
          <w:marBottom w:val="0"/>
          <w:divBdr>
            <w:top w:val="none" w:sz="0" w:space="0" w:color="auto"/>
            <w:left w:val="none" w:sz="0" w:space="0" w:color="auto"/>
            <w:bottom w:val="none" w:sz="0" w:space="0" w:color="auto"/>
            <w:right w:val="none" w:sz="0" w:space="0" w:color="auto"/>
          </w:divBdr>
        </w:div>
      </w:divsChild>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16171223">
      <w:bodyDiv w:val="1"/>
      <w:marLeft w:val="0"/>
      <w:marRight w:val="0"/>
      <w:marTop w:val="0"/>
      <w:marBottom w:val="0"/>
      <w:divBdr>
        <w:top w:val="none" w:sz="0" w:space="0" w:color="auto"/>
        <w:left w:val="none" w:sz="0" w:space="0" w:color="auto"/>
        <w:bottom w:val="none" w:sz="0" w:space="0" w:color="auto"/>
        <w:right w:val="none" w:sz="0" w:space="0" w:color="auto"/>
      </w:divBdr>
      <w:divsChild>
        <w:div w:id="1293361225">
          <w:marLeft w:val="0"/>
          <w:marRight w:val="0"/>
          <w:marTop w:val="0"/>
          <w:marBottom w:val="0"/>
          <w:divBdr>
            <w:top w:val="none" w:sz="0" w:space="0" w:color="auto"/>
            <w:left w:val="none" w:sz="0" w:space="0" w:color="auto"/>
            <w:bottom w:val="none" w:sz="0" w:space="0" w:color="auto"/>
            <w:right w:val="none" w:sz="0" w:space="0" w:color="auto"/>
          </w:divBdr>
        </w:div>
      </w:divsChild>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28/1/653/" TargetMode="External"/><Relationship Id="rId7" Type="http://schemas.openxmlformats.org/officeDocument/2006/relationships/hyperlink" Target="http://lib.eshia.ir/10083/2/316/&#1584;&#1705;&#1585;&#1578;" TargetMode="External"/><Relationship Id="rId2" Type="http://schemas.openxmlformats.org/officeDocument/2006/relationships/hyperlink" Target="http://lib.eshia.ir/11005/8/266/&#1584;&#1604;&#1705;" TargetMode="External"/><Relationship Id="rId1" Type="http://schemas.openxmlformats.org/officeDocument/2006/relationships/hyperlink" Target="http://lib.eshia.ir/11025/6/76/&#1587;&#1606;&#1607;" TargetMode="External"/><Relationship Id="rId6" Type="http://schemas.openxmlformats.org/officeDocument/2006/relationships/hyperlink" Target="http://lib.eshia.ir/11005/3/319/&#1582;&#1604;&#1601;&#1607;" TargetMode="External"/><Relationship Id="rId5" Type="http://schemas.openxmlformats.org/officeDocument/2006/relationships/hyperlink" Target="http://lib.eshia.ir/10028/1/658/&#1593;&#1575;&#1586;&#1605;&#1575;" TargetMode="External"/><Relationship Id="rId4" Type="http://schemas.openxmlformats.org/officeDocument/2006/relationships/hyperlink" Target="http://lib.eshia.ir/11021/1/344/&#1605;&#1578;&#1593;&#1605;&#1583;&#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1193-C174-40BA-8931-A931D054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TotalTime>
  <Pages>1</Pages>
  <Words>2361</Words>
  <Characters>13462</Characters>
  <Application>Microsoft Office Word</Application>
  <DocSecurity>0</DocSecurity>
  <Lines>112</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15792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Data</cp:lastModifiedBy>
  <cp:revision>28</cp:revision>
  <cp:lastPrinted>2023-02-16T05:04:00Z</cp:lastPrinted>
  <dcterms:created xsi:type="dcterms:W3CDTF">2023-02-16T04:54:00Z</dcterms:created>
  <dcterms:modified xsi:type="dcterms:W3CDTF">2023-02-16T05:04:00Z</dcterms:modified>
  <cp:contentStatus>ویرایش 2.5</cp:contentStatus>
  <cp:version>2.7</cp:version>
</cp:coreProperties>
</file>