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266"/>
        <w:rPr/>
      </w:pPr>
      <w:r>
        <w:t>Contents</w:t>
      </w:r>
    </w:p>
    <w:p>
      <w:pPr>
        <w:pStyle w:val="style20"/>
        <w:tabs>
          <w:tab w:val="right" w:leader="dot" w:pos="9350"/>
        </w:tabs>
        <w:rPr>
          <w:rFonts w:ascii="Calibri" w:cs="Arial" w:eastAsia="宋体" w:hAnsi="Calibri"/>
          <w:noProof/>
          <w:szCs w:val="22"/>
          <w:lang w:bidi="ar-SA"/>
        </w:rPr>
      </w:pPr>
      <w:r>
        <w:rPr/>
        <w:fldChar w:fldCharType="begin"/>
      </w:r>
      <w:r>
        <w:instrText xml:space="preserve"> TOC \o "1-3" \h \z \u </w:instrText>
      </w:r>
      <w:r>
        <w:rPr/>
        <w:fldChar w:fldCharType="separate"/>
      </w:r>
      <w:r>
        <w:rPr/>
        <w:fldChar w:fldCharType="begin"/>
      </w:r>
      <w:r>
        <w:instrText xml:space="preserve"> HYPERLINK \l "_Toc127684049" </w:instrText>
      </w:r>
      <w:r>
        <w:rPr/>
        <w:fldChar w:fldCharType="separate"/>
      </w:r>
      <w:r>
        <w:rPr>
          <w:rStyle w:val="style85"/>
          <w:rFonts w:hint="eastAsia"/>
          <w:noProof/>
          <w:rtl/>
        </w:rPr>
        <w:t>عدول</w:t>
      </w:r>
      <w:r>
        <w:rPr>
          <w:rStyle w:val="style85"/>
          <w:noProof/>
          <w:rtl/>
        </w:rPr>
        <w:t xml:space="preserve"> </w:t>
      </w:r>
      <w:r>
        <w:rPr>
          <w:rStyle w:val="style85"/>
          <w:rFonts w:hint="eastAsia"/>
          <w:noProof/>
          <w:rtl/>
        </w:rPr>
        <w:t>صاحب</w:t>
      </w:r>
      <w:r>
        <w:rPr>
          <w:rStyle w:val="style85"/>
          <w:noProof/>
          <w:rtl/>
        </w:rPr>
        <w:t xml:space="preserve"> </w:t>
      </w:r>
      <w:r>
        <w:rPr>
          <w:rStyle w:val="style85"/>
          <w:rFonts w:hint="eastAsia"/>
          <w:noProof/>
          <w:rtl/>
        </w:rPr>
        <w:t>کفا</w:t>
      </w:r>
      <w:r>
        <w:rPr>
          <w:rStyle w:val="style85"/>
          <w:rFonts w:hint="cs"/>
          <w:noProof/>
          <w:rtl/>
        </w:rPr>
        <w:t>ی</w:t>
      </w:r>
      <w:r>
        <w:rPr>
          <w:rStyle w:val="style85"/>
          <w:rFonts w:hint="eastAsia"/>
          <w:noProof/>
          <w:rtl/>
        </w:rPr>
        <w:t>ه</w:t>
      </w:r>
      <w:r>
        <w:rPr>
          <w:rStyle w:val="style85"/>
          <w:noProof/>
          <w:rtl/>
        </w:rPr>
        <w:t xml:space="preserve"> </w:t>
      </w:r>
      <w:r>
        <w:rPr>
          <w:rStyle w:val="style85"/>
          <w:rFonts w:hint="eastAsia"/>
          <w:noProof/>
          <w:rtl/>
        </w:rPr>
        <w:t>رحمه</w:t>
      </w:r>
      <w:r>
        <w:rPr>
          <w:rStyle w:val="style85"/>
          <w:noProof/>
          <w:rtl/>
        </w:rPr>
        <w:t xml:space="preserve"> </w:t>
      </w:r>
      <w:r>
        <w:rPr>
          <w:rStyle w:val="style85"/>
          <w:rFonts w:hint="eastAsia"/>
          <w:noProof/>
          <w:rtl/>
        </w:rPr>
        <w:t>الله</w:t>
      </w:r>
      <w:r>
        <w:rPr>
          <w:rStyle w:val="style85"/>
          <w:noProof/>
          <w:rtl/>
        </w:rPr>
        <w:t xml:space="preserve"> </w:t>
      </w:r>
      <w:r>
        <w:rPr>
          <w:rStyle w:val="style85"/>
          <w:rFonts w:hint="eastAsia"/>
          <w:noProof/>
          <w:rtl/>
        </w:rPr>
        <w:t>از</w:t>
      </w:r>
      <w:r>
        <w:rPr>
          <w:rStyle w:val="style85"/>
          <w:noProof/>
          <w:rtl/>
        </w:rPr>
        <w:t xml:space="preserve"> </w:t>
      </w:r>
      <w:r>
        <w:rPr>
          <w:rStyle w:val="style85"/>
          <w:rFonts w:hint="eastAsia"/>
          <w:noProof/>
          <w:rtl/>
        </w:rPr>
        <w:t>تعب</w:t>
      </w:r>
      <w:r>
        <w:rPr>
          <w:rStyle w:val="style85"/>
          <w:rFonts w:hint="cs"/>
          <w:noProof/>
          <w:rtl/>
        </w:rPr>
        <w:t>ی</w:t>
      </w:r>
      <w:r>
        <w:rPr>
          <w:rStyle w:val="style85"/>
          <w:rFonts w:hint="eastAsia"/>
          <w:noProof/>
          <w:rtl/>
        </w:rPr>
        <w:t>ر</w:t>
      </w:r>
      <w:r>
        <w:rPr>
          <w:rStyle w:val="style85"/>
          <w:noProof/>
          <w:rtl/>
        </w:rPr>
        <w:t xml:space="preserve"> </w:t>
      </w:r>
      <w:r>
        <w:rPr>
          <w:rStyle w:val="style85"/>
          <w:rFonts w:hint="eastAsia"/>
          <w:noProof/>
          <w:rtl/>
        </w:rPr>
        <w:t>ش</w:t>
      </w:r>
      <w:r>
        <w:rPr>
          <w:rStyle w:val="style85"/>
          <w:rFonts w:hint="cs"/>
          <w:noProof/>
          <w:rtl/>
        </w:rPr>
        <w:t>ی</w:t>
      </w:r>
      <w:r>
        <w:rPr>
          <w:rStyle w:val="style85"/>
          <w:rFonts w:hint="eastAsia"/>
          <w:noProof/>
          <w:rtl/>
        </w:rPr>
        <w:t>خ</w:t>
      </w:r>
      <w:r>
        <w:rPr>
          <w:rStyle w:val="style85"/>
          <w:noProof/>
          <w:rtl/>
        </w:rPr>
        <w:t xml:space="preserve"> </w:t>
      </w:r>
      <w:r>
        <w:rPr>
          <w:rStyle w:val="style85"/>
          <w:rFonts w:hint="eastAsia"/>
          <w:noProof/>
          <w:rtl/>
        </w:rPr>
        <w:t>انصار</w:t>
      </w:r>
      <w:r>
        <w:rPr>
          <w:rStyle w:val="style85"/>
          <w:rFonts w:hint="cs"/>
          <w:noProof/>
          <w:rtl/>
        </w:rPr>
        <w:t>ی</w:t>
      </w:r>
      <w:r>
        <w:rPr>
          <w:rStyle w:val="style85"/>
          <w:noProof/>
          <w:rtl/>
        </w:rPr>
        <w:t xml:space="preserve"> </w:t>
      </w:r>
      <w:r>
        <w:rPr>
          <w:rStyle w:val="style85"/>
          <w:rFonts w:hint="eastAsia"/>
          <w:noProof/>
          <w:rtl/>
        </w:rPr>
        <w:t>رحمه</w:t>
      </w:r>
      <w:r>
        <w:rPr>
          <w:rStyle w:val="style85"/>
          <w:noProof/>
          <w:rtl/>
        </w:rPr>
        <w:t xml:space="preserve"> </w:t>
      </w:r>
      <w:r>
        <w:rPr>
          <w:rStyle w:val="style85"/>
          <w:rFonts w:hint="eastAsia"/>
          <w:noProof/>
          <w:rtl/>
        </w:rPr>
        <w:t>الله</w:t>
      </w:r>
      <w:r>
        <w:rPr>
          <w:rStyle w:val="style85"/>
          <w:noProof/>
          <w:rtl/>
        </w:rPr>
        <w:t xml:space="preserve"> </w:t>
      </w:r>
      <w:r>
        <w:rPr>
          <w:rStyle w:val="style85"/>
          <w:rFonts w:hint="eastAsia"/>
          <w:noProof/>
          <w:rtl/>
        </w:rPr>
        <w:t>در</w:t>
      </w:r>
      <w:r>
        <w:rPr>
          <w:rStyle w:val="style85"/>
          <w:noProof/>
          <w:rtl/>
        </w:rPr>
        <w:t xml:space="preserve"> </w:t>
      </w:r>
      <w:r>
        <w:rPr>
          <w:rStyle w:val="style85"/>
          <w:rFonts w:hint="eastAsia"/>
          <w:noProof/>
          <w:rtl/>
        </w:rPr>
        <w:t>رسائل</w:t>
      </w:r>
      <w:r>
        <w:rPr>
          <w:noProof/>
          <w:webHidden/>
        </w:rPr>
        <w:tab/>
      </w:r>
      <w:r>
        <w:rPr>
          <w:noProof/>
          <w:webHidden/>
        </w:rPr>
        <w:fldChar w:fldCharType="begin"/>
      </w:r>
      <w:r>
        <w:rPr>
          <w:noProof/>
          <w:webHidden/>
        </w:rPr>
        <w:instrText xml:space="preserve"> PAGEREF _Toc127684049 \h </w:instrText>
      </w:r>
      <w:r>
        <w:rPr>
          <w:noProof/>
          <w:webHidden/>
        </w:rPr>
        <w:fldChar w:fldCharType="separate"/>
      </w:r>
      <w:r>
        <w:rPr>
          <w:noProof/>
          <w:webHidden/>
          <w:rtl/>
        </w:rPr>
        <w:t>1</w:t>
      </w:r>
      <w:r>
        <w:rPr>
          <w:noProof/>
          <w:webHidden/>
        </w:rPr>
        <w:fldChar w:fldCharType="end"/>
      </w:r>
      <w:r>
        <w:rPr/>
        <w:fldChar w:fldCharType="end"/>
      </w:r>
    </w:p>
    <w:p>
      <w:pPr>
        <w:pStyle w:val="style21"/>
        <w:tabs>
          <w:tab w:val="right" w:leader="dot" w:pos="9350"/>
        </w:tabs>
        <w:rPr>
          <w:rFonts w:ascii="Calibri" w:cs="Arial" w:eastAsia="宋体" w:hAnsi="Calibri"/>
          <w:noProof/>
          <w:szCs w:val="22"/>
          <w:lang w:bidi="ar-SA"/>
        </w:rPr>
      </w:pPr>
      <w:r>
        <w:rPr/>
        <w:fldChar w:fldCharType="begin"/>
      </w:r>
      <w:r>
        <w:instrText xml:space="preserve"> HYPERLINK \l "_Toc127684050" </w:instrText>
      </w:r>
      <w:r>
        <w:rPr/>
        <w:fldChar w:fldCharType="separate"/>
      </w:r>
      <w:r>
        <w:rPr>
          <w:rStyle w:val="style85"/>
          <w:rFonts w:hint="eastAsia"/>
          <w:noProof/>
          <w:rtl/>
        </w:rPr>
        <w:t>مطلب</w:t>
      </w:r>
      <w:r>
        <w:rPr>
          <w:rStyle w:val="style85"/>
          <w:noProof/>
          <w:rtl/>
        </w:rPr>
        <w:t xml:space="preserve"> </w:t>
      </w:r>
      <w:r>
        <w:rPr>
          <w:rStyle w:val="style85"/>
          <w:rFonts w:hint="eastAsia"/>
          <w:noProof/>
          <w:rtl/>
        </w:rPr>
        <w:t>اول</w:t>
      </w:r>
      <w:r>
        <w:rPr>
          <w:rStyle w:val="style85"/>
          <w:noProof/>
          <w:rtl/>
        </w:rPr>
        <w:t xml:space="preserve">: </w:t>
      </w:r>
      <w:r>
        <w:rPr>
          <w:rStyle w:val="style85"/>
          <w:rFonts w:hint="eastAsia"/>
          <w:noProof/>
          <w:rtl/>
        </w:rPr>
        <w:t>وجه</w:t>
      </w:r>
      <w:r>
        <w:rPr>
          <w:rStyle w:val="style85"/>
          <w:noProof/>
          <w:rtl/>
        </w:rPr>
        <w:t xml:space="preserve"> </w:t>
      </w:r>
      <w:r>
        <w:rPr>
          <w:rStyle w:val="style85"/>
          <w:rFonts w:hint="eastAsia"/>
          <w:noProof/>
          <w:rtl/>
        </w:rPr>
        <w:t>عدول</w:t>
      </w:r>
      <w:r>
        <w:rPr>
          <w:rStyle w:val="style85"/>
          <w:noProof/>
          <w:rtl/>
        </w:rPr>
        <w:t xml:space="preserve"> </w:t>
      </w:r>
      <w:r>
        <w:rPr>
          <w:rStyle w:val="style85"/>
          <w:rFonts w:hint="eastAsia"/>
          <w:noProof/>
          <w:rtl/>
        </w:rPr>
        <w:t>صاحب</w:t>
      </w:r>
      <w:r>
        <w:rPr>
          <w:rStyle w:val="style85"/>
          <w:noProof/>
          <w:rtl/>
        </w:rPr>
        <w:t xml:space="preserve"> </w:t>
      </w:r>
      <w:r>
        <w:rPr>
          <w:rStyle w:val="style85"/>
          <w:rFonts w:hint="eastAsia"/>
          <w:noProof/>
          <w:rtl/>
        </w:rPr>
        <w:t>کفا</w:t>
      </w:r>
      <w:r>
        <w:rPr>
          <w:rStyle w:val="style85"/>
          <w:rFonts w:hint="cs"/>
          <w:noProof/>
          <w:rtl/>
        </w:rPr>
        <w:t>ی</w:t>
      </w:r>
      <w:r>
        <w:rPr>
          <w:rStyle w:val="style85"/>
          <w:rFonts w:hint="eastAsia"/>
          <w:noProof/>
          <w:rtl/>
        </w:rPr>
        <w:t>ه</w:t>
      </w:r>
      <w:r>
        <w:rPr>
          <w:rStyle w:val="style85"/>
          <w:noProof/>
          <w:rtl/>
        </w:rPr>
        <w:t xml:space="preserve"> </w:t>
      </w:r>
      <w:r>
        <w:rPr>
          <w:rStyle w:val="style85"/>
          <w:rFonts w:hint="eastAsia"/>
          <w:noProof/>
          <w:rtl/>
        </w:rPr>
        <w:t>رحمه</w:t>
      </w:r>
      <w:r>
        <w:rPr>
          <w:rStyle w:val="style85"/>
          <w:noProof/>
          <w:rtl/>
        </w:rPr>
        <w:t xml:space="preserve"> </w:t>
      </w:r>
      <w:r>
        <w:rPr>
          <w:rStyle w:val="style85"/>
          <w:rFonts w:hint="eastAsia"/>
          <w:noProof/>
          <w:rtl/>
        </w:rPr>
        <w:t>الله</w:t>
      </w:r>
      <w:r>
        <w:rPr>
          <w:rStyle w:val="style85"/>
          <w:noProof/>
          <w:rtl/>
        </w:rPr>
        <w:t xml:space="preserve"> </w:t>
      </w:r>
      <w:r>
        <w:rPr>
          <w:rStyle w:val="style85"/>
          <w:rFonts w:hint="eastAsia"/>
          <w:noProof/>
          <w:rtl/>
        </w:rPr>
        <w:t>از</w:t>
      </w:r>
      <w:r>
        <w:rPr>
          <w:rStyle w:val="style85"/>
          <w:noProof/>
          <w:rtl/>
        </w:rPr>
        <w:t xml:space="preserve"> </w:t>
      </w:r>
      <w:r>
        <w:rPr>
          <w:rStyle w:val="style85"/>
          <w:rFonts w:hint="eastAsia"/>
          <w:noProof/>
          <w:rtl/>
        </w:rPr>
        <w:t>تعب</w:t>
      </w:r>
      <w:r>
        <w:rPr>
          <w:rStyle w:val="style85"/>
          <w:rFonts w:hint="cs"/>
          <w:noProof/>
          <w:rtl/>
        </w:rPr>
        <w:t>ی</w:t>
      </w:r>
      <w:r>
        <w:rPr>
          <w:rStyle w:val="style85"/>
          <w:rFonts w:hint="eastAsia"/>
          <w:noProof/>
          <w:rtl/>
        </w:rPr>
        <w:t>ر</w:t>
      </w:r>
      <w:r>
        <w:rPr>
          <w:rStyle w:val="style85"/>
          <w:noProof/>
          <w:rtl/>
        </w:rPr>
        <w:t xml:space="preserve"> «</w:t>
      </w:r>
      <w:r>
        <w:rPr>
          <w:rStyle w:val="style85"/>
          <w:rFonts w:hint="eastAsia"/>
          <w:noProof/>
          <w:rtl/>
        </w:rPr>
        <w:t>مکلف»</w:t>
      </w:r>
      <w:r>
        <w:rPr>
          <w:rStyle w:val="style85"/>
          <w:noProof/>
          <w:rtl/>
        </w:rPr>
        <w:t xml:space="preserve"> </w:t>
      </w:r>
      <w:r>
        <w:rPr>
          <w:rStyle w:val="style85"/>
          <w:rFonts w:hint="eastAsia"/>
          <w:noProof/>
          <w:rtl/>
        </w:rPr>
        <w:t>به</w:t>
      </w:r>
      <w:r>
        <w:rPr>
          <w:rStyle w:val="style85"/>
          <w:noProof/>
          <w:rtl/>
        </w:rPr>
        <w:t xml:space="preserve"> «</w:t>
      </w:r>
      <w:r>
        <w:rPr>
          <w:rStyle w:val="style85"/>
          <w:rFonts w:hint="eastAsia"/>
          <w:noProof/>
          <w:rtl/>
        </w:rPr>
        <w:t>البالغ</w:t>
      </w:r>
      <w:r>
        <w:rPr>
          <w:rStyle w:val="style85"/>
          <w:noProof/>
          <w:rtl/>
        </w:rPr>
        <w:t xml:space="preserve"> </w:t>
      </w:r>
      <w:r>
        <w:rPr>
          <w:rStyle w:val="style85"/>
          <w:rFonts w:hint="eastAsia"/>
          <w:noProof/>
          <w:rtl/>
        </w:rPr>
        <w:t>العاقل</w:t>
      </w:r>
      <w:r>
        <w:rPr>
          <w:rStyle w:val="style85"/>
          <w:noProof/>
          <w:rtl/>
        </w:rPr>
        <w:t xml:space="preserve"> </w:t>
      </w:r>
      <w:r>
        <w:rPr>
          <w:rStyle w:val="style85"/>
          <w:rFonts w:hint="eastAsia"/>
          <w:noProof/>
          <w:rtl/>
        </w:rPr>
        <w:t>الذ</w:t>
      </w:r>
      <w:r>
        <w:rPr>
          <w:rStyle w:val="style85"/>
          <w:rFonts w:hint="cs"/>
          <w:noProof/>
          <w:rtl/>
        </w:rPr>
        <w:t>ی</w:t>
      </w:r>
      <w:r>
        <w:rPr>
          <w:rStyle w:val="style85"/>
          <w:noProof/>
          <w:rtl/>
        </w:rPr>
        <w:t xml:space="preserve"> </w:t>
      </w:r>
      <w:r>
        <w:rPr>
          <w:rStyle w:val="style85"/>
          <w:rFonts w:hint="eastAsia"/>
          <w:noProof/>
          <w:rtl/>
        </w:rPr>
        <w:t>وضع</w:t>
      </w:r>
      <w:r>
        <w:rPr>
          <w:rStyle w:val="style85"/>
          <w:noProof/>
          <w:rtl/>
        </w:rPr>
        <w:t xml:space="preserve"> </w:t>
      </w:r>
      <w:r>
        <w:rPr>
          <w:rStyle w:val="style85"/>
          <w:rFonts w:hint="eastAsia"/>
          <w:noProof/>
          <w:rtl/>
        </w:rPr>
        <w:t>عل</w:t>
      </w:r>
      <w:r>
        <w:rPr>
          <w:rStyle w:val="style85"/>
          <w:rFonts w:hint="cs"/>
          <w:noProof/>
          <w:rtl/>
        </w:rPr>
        <w:t>ی</w:t>
      </w:r>
      <w:r>
        <w:rPr>
          <w:rStyle w:val="style85"/>
          <w:rFonts w:hint="eastAsia"/>
          <w:noProof/>
          <w:rtl/>
        </w:rPr>
        <w:t>ه</w:t>
      </w:r>
      <w:r>
        <w:rPr>
          <w:rStyle w:val="style85"/>
          <w:noProof/>
          <w:rtl/>
        </w:rPr>
        <w:t xml:space="preserve"> </w:t>
      </w:r>
      <w:r>
        <w:rPr>
          <w:rStyle w:val="style85"/>
          <w:rFonts w:hint="eastAsia"/>
          <w:noProof/>
          <w:rtl/>
        </w:rPr>
        <w:t>القلم»</w:t>
      </w:r>
      <w:r>
        <w:rPr>
          <w:noProof/>
          <w:webHidden/>
        </w:rPr>
        <w:tab/>
      </w:r>
      <w:r>
        <w:rPr>
          <w:noProof/>
          <w:webHidden/>
        </w:rPr>
        <w:fldChar w:fldCharType="begin"/>
      </w:r>
      <w:r>
        <w:rPr>
          <w:noProof/>
          <w:webHidden/>
        </w:rPr>
        <w:instrText xml:space="preserve"> PAGEREF _Toc127684050 \h </w:instrText>
      </w:r>
      <w:r>
        <w:rPr>
          <w:noProof/>
          <w:webHidden/>
        </w:rPr>
        <w:fldChar w:fldCharType="separate"/>
      </w:r>
      <w:r>
        <w:rPr>
          <w:noProof/>
          <w:webHidden/>
          <w:rtl/>
        </w:rPr>
        <w:t>2</w:t>
      </w:r>
      <w:r>
        <w:rPr>
          <w:noProof/>
          <w:webHidden/>
        </w:rPr>
        <w:fldChar w:fldCharType="end"/>
      </w:r>
      <w:r>
        <w:rPr/>
        <w:fldChar w:fldCharType="end"/>
      </w:r>
    </w:p>
    <w:p>
      <w:pPr>
        <w:pStyle w:val="style21"/>
        <w:tabs>
          <w:tab w:val="right" w:leader="dot" w:pos="9350"/>
        </w:tabs>
        <w:rPr>
          <w:rFonts w:ascii="Calibri" w:cs="Arial" w:eastAsia="宋体" w:hAnsi="Calibri"/>
          <w:noProof/>
          <w:szCs w:val="22"/>
          <w:lang w:bidi="ar-SA"/>
        </w:rPr>
      </w:pPr>
      <w:r>
        <w:rPr/>
        <w:fldChar w:fldCharType="begin"/>
      </w:r>
      <w:r>
        <w:instrText xml:space="preserve"> HYPERLINK \l "_Toc127684051" </w:instrText>
      </w:r>
      <w:r>
        <w:rPr/>
        <w:fldChar w:fldCharType="separate"/>
      </w:r>
      <w:r>
        <w:rPr>
          <w:rStyle w:val="style85"/>
          <w:rFonts w:hint="eastAsia"/>
          <w:noProof/>
          <w:rtl/>
        </w:rPr>
        <w:t>مطلب</w:t>
      </w:r>
      <w:r>
        <w:rPr>
          <w:rStyle w:val="style85"/>
          <w:noProof/>
          <w:rtl/>
        </w:rPr>
        <w:t xml:space="preserve"> </w:t>
      </w:r>
      <w:r>
        <w:rPr>
          <w:rStyle w:val="style85"/>
          <w:rFonts w:hint="eastAsia"/>
          <w:noProof/>
          <w:rtl/>
        </w:rPr>
        <w:t>دوم</w:t>
      </w:r>
      <w:r>
        <w:rPr>
          <w:rStyle w:val="style85"/>
          <w:noProof/>
          <w:rtl/>
        </w:rPr>
        <w:t xml:space="preserve">: </w:t>
      </w:r>
      <w:r>
        <w:rPr>
          <w:rStyle w:val="style85"/>
          <w:rFonts w:hint="eastAsia"/>
          <w:noProof/>
          <w:rtl/>
        </w:rPr>
        <w:t>عدم</w:t>
      </w:r>
      <w:r>
        <w:rPr>
          <w:rStyle w:val="style85"/>
          <w:noProof/>
          <w:rtl/>
        </w:rPr>
        <w:t xml:space="preserve"> </w:t>
      </w:r>
      <w:r>
        <w:rPr>
          <w:rStyle w:val="style85"/>
          <w:rFonts w:hint="eastAsia"/>
          <w:noProof/>
          <w:rtl/>
        </w:rPr>
        <w:t>صحت</w:t>
      </w:r>
      <w:r>
        <w:rPr>
          <w:rStyle w:val="style85"/>
          <w:noProof/>
          <w:rtl/>
        </w:rPr>
        <w:t xml:space="preserve"> </w:t>
      </w:r>
      <w:r>
        <w:rPr>
          <w:rStyle w:val="style85"/>
          <w:rFonts w:hint="eastAsia"/>
          <w:noProof/>
          <w:rtl/>
        </w:rPr>
        <w:t>قرار</w:t>
      </w:r>
      <w:r>
        <w:rPr>
          <w:rStyle w:val="style85"/>
          <w:noProof/>
          <w:rtl/>
        </w:rPr>
        <w:t xml:space="preserve"> </w:t>
      </w:r>
      <w:r>
        <w:rPr>
          <w:rStyle w:val="style85"/>
          <w:rFonts w:hint="eastAsia"/>
          <w:noProof/>
          <w:rtl/>
        </w:rPr>
        <w:t>دادن</w:t>
      </w:r>
      <w:r>
        <w:rPr>
          <w:rStyle w:val="style85"/>
          <w:noProof/>
          <w:rtl/>
        </w:rPr>
        <w:t xml:space="preserve"> «</w:t>
      </w:r>
      <w:r>
        <w:rPr>
          <w:rStyle w:val="style85"/>
          <w:rFonts w:hint="eastAsia"/>
          <w:noProof/>
          <w:rtl/>
        </w:rPr>
        <w:t>بالغ»</w:t>
      </w:r>
      <w:r>
        <w:rPr>
          <w:rStyle w:val="style85"/>
          <w:noProof/>
          <w:rtl/>
        </w:rPr>
        <w:t xml:space="preserve"> </w:t>
      </w:r>
      <w:r>
        <w:rPr>
          <w:rStyle w:val="style85"/>
          <w:rFonts w:hint="eastAsia"/>
          <w:noProof/>
          <w:rtl/>
        </w:rPr>
        <w:t>به</w:t>
      </w:r>
      <w:r>
        <w:rPr>
          <w:rStyle w:val="style85"/>
          <w:noProof/>
          <w:rtl/>
        </w:rPr>
        <w:t xml:space="preserve"> </w:t>
      </w:r>
      <w:r>
        <w:rPr>
          <w:rStyle w:val="style85"/>
          <w:rFonts w:hint="eastAsia"/>
          <w:noProof/>
          <w:rtl/>
        </w:rPr>
        <w:t>عنوان</w:t>
      </w:r>
      <w:r>
        <w:rPr>
          <w:rStyle w:val="style85"/>
          <w:noProof/>
          <w:rtl/>
        </w:rPr>
        <w:t xml:space="preserve"> </w:t>
      </w:r>
      <w:r>
        <w:rPr>
          <w:rStyle w:val="style85"/>
          <w:rFonts w:hint="eastAsia"/>
          <w:noProof/>
          <w:rtl/>
        </w:rPr>
        <w:t>مقسم</w:t>
      </w:r>
      <w:r>
        <w:rPr>
          <w:noProof/>
          <w:webHidden/>
        </w:rPr>
        <w:tab/>
      </w:r>
      <w:r>
        <w:rPr>
          <w:noProof/>
          <w:webHidden/>
        </w:rPr>
        <w:fldChar w:fldCharType="begin"/>
      </w:r>
      <w:r>
        <w:rPr>
          <w:noProof/>
          <w:webHidden/>
        </w:rPr>
        <w:instrText xml:space="preserve"> PAGEREF _Toc127684051 \h </w:instrText>
      </w:r>
      <w:r>
        <w:rPr>
          <w:noProof/>
          <w:webHidden/>
        </w:rPr>
        <w:fldChar w:fldCharType="separate"/>
      </w:r>
      <w:r>
        <w:rPr>
          <w:noProof/>
          <w:webHidden/>
          <w:rtl/>
        </w:rPr>
        <w:t>3</w:t>
      </w:r>
      <w:r>
        <w:rPr>
          <w:noProof/>
          <w:webHidden/>
        </w:rPr>
        <w:fldChar w:fldCharType="end"/>
      </w:r>
      <w:r>
        <w:rPr/>
        <w:fldChar w:fldCharType="end"/>
      </w:r>
    </w:p>
    <w:p>
      <w:pPr>
        <w:pStyle w:val="style20"/>
        <w:tabs>
          <w:tab w:val="right" w:leader="dot" w:pos="9350"/>
        </w:tabs>
        <w:rPr>
          <w:rFonts w:ascii="Calibri" w:cs="Arial" w:eastAsia="宋体" w:hAnsi="Calibri"/>
          <w:noProof/>
          <w:szCs w:val="22"/>
          <w:lang w:bidi="ar-SA"/>
        </w:rPr>
      </w:pPr>
      <w:r>
        <w:rPr/>
        <w:fldChar w:fldCharType="begin"/>
      </w:r>
      <w:r>
        <w:instrText xml:space="preserve"> HYPERLINK \l "_Toc127684052" </w:instrText>
      </w:r>
      <w:r>
        <w:rPr/>
        <w:fldChar w:fldCharType="separate"/>
      </w:r>
      <w:r>
        <w:rPr>
          <w:rStyle w:val="style85"/>
          <w:rFonts w:ascii="NoorLotus" w:hAnsi="NoorLotus" w:hint="eastAsia"/>
          <w:noProof/>
          <w:rtl/>
        </w:rPr>
        <w:t>موارد</w:t>
      </w:r>
      <w:r>
        <w:rPr>
          <w:rStyle w:val="style85"/>
          <w:rFonts w:ascii="NoorLotus" w:hAnsi="NoorLotus"/>
          <w:noProof/>
          <w:rtl/>
        </w:rPr>
        <w:t xml:space="preserve"> </w:t>
      </w:r>
      <w:r>
        <w:rPr>
          <w:rStyle w:val="style85"/>
          <w:rFonts w:ascii="NoorLotus" w:hAnsi="NoorLotus" w:hint="eastAsia"/>
          <w:noProof/>
          <w:rtl/>
        </w:rPr>
        <w:t>عدم</w:t>
      </w:r>
      <w:r>
        <w:rPr>
          <w:rStyle w:val="style85"/>
          <w:rFonts w:ascii="NoorLotus" w:hAnsi="NoorLotus"/>
          <w:noProof/>
          <w:rtl/>
        </w:rPr>
        <w:t xml:space="preserve"> </w:t>
      </w:r>
      <w:r>
        <w:rPr>
          <w:rStyle w:val="style85"/>
          <w:rFonts w:ascii="NoorLotus" w:hAnsi="NoorLotus" w:hint="eastAsia"/>
          <w:noProof/>
          <w:rtl/>
        </w:rPr>
        <w:t>اشتراط</w:t>
      </w:r>
      <w:r>
        <w:rPr>
          <w:rStyle w:val="style85"/>
          <w:rFonts w:ascii="NoorLotus" w:hAnsi="NoorLotus"/>
          <w:noProof/>
          <w:rtl/>
        </w:rPr>
        <w:t xml:space="preserve"> </w:t>
      </w:r>
      <w:r>
        <w:rPr>
          <w:rStyle w:val="style85"/>
          <w:rFonts w:ascii="NoorLotus" w:hAnsi="NoorLotus" w:hint="eastAsia"/>
          <w:noProof/>
          <w:rtl/>
        </w:rPr>
        <w:t>تحص</w:t>
      </w:r>
      <w:r>
        <w:rPr>
          <w:rStyle w:val="style85"/>
          <w:rFonts w:ascii="NoorLotus" w:hAnsi="NoorLotus" w:hint="cs"/>
          <w:noProof/>
          <w:rtl/>
        </w:rPr>
        <w:t>ی</w:t>
      </w:r>
      <w:r>
        <w:rPr>
          <w:rStyle w:val="style85"/>
          <w:rFonts w:ascii="NoorLotus" w:hAnsi="NoorLotus" w:hint="eastAsia"/>
          <w:noProof/>
          <w:rtl/>
        </w:rPr>
        <w:t>ل</w:t>
      </w:r>
      <w:r>
        <w:rPr>
          <w:rStyle w:val="style85"/>
          <w:rFonts w:ascii="NoorLotus" w:hAnsi="NoorLotus"/>
          <w:noProof/>
          <w:rtl/>
        </w:rPr>
        <w:t xml:space="preserve"> </w:t>
      </w:r>
      <w:r>
        <w:rPr>
          <w:rStyle w:val="style85"/>
          <w:rFonts w:ascii="NoorLotus" w:hAnsi="NoorLotus" w:hint="eastAsia"/>
          <w:noProof/>
          <w:rtl/>
        </w:rPr>
        <w:t>حجت</w:t>
      </w:r>
      <w:r>
        <w:rPr>
          <w:rStyle w:val="style85"/>
          <w:rFonts w:ascii="NoorLotus" w:hAnsi="NoorLotus"/>
          <w:noProof/>
          <w:rtl/>
        </w:rPr>
        <w:t xml:space="preserve"> (</w:t>
      </w:r>
      <w:r>
        <w:rPr>
          <w:rStyle w:val="style85"/>
          <w:rFonts w:ascii="NoorLotus" w:hAnsi="NoorLotus" w:hint="eastAsia"/>
          <w:noProof/>
          <w:rtl/>
        </w:rPr>
        <w:t>به</w:t>
      </w:r>
      <w:r>
        <w:rPr>
          <w:rStyle w:val="style85"/>
          <w:rFonts w:ascii="NoorLotus" w:hAnsi="NoorLotus"/>
          <w:noProof/>
          <w:rtl/>
        </w:rPr>
        <w:t xml:space="preserve"> </w:t>
      </w:r>
      <w:r>
        <w:rPr>
          <w:rStyle w:val="style85"/>
          <w:rFonts w:ascii="NoorLotus" w:hAnsi="NoorLotus" w:hint="eastAsia"/>
          <w:noProof/>
          <w:rtl/>
        </w:rPr>
        <w:t>معنا</w:t>
      </w:r>
      <w:r>
        <w:rPr>
          <w:rStyle w:val="style85"/>
          <w:rFonts w:ascii="NoorLotus" w:hAnsi="NoorLotus" w:hint="cs"/>
          <w:noProof/>
          <w:rtl/>
        </w:rPr>
        <w:t>ی</w:t>
      </w:r>
      <w:r>
        <w:rPr>
          <w:rStyle w:val="style85"/>
          <w:rFonts w:ascii="NoorLotus" w:hAnsi="NoorLotus"/>
          <w:noProof/>
          <w:rtl/>
        </w:rPr>
        <w:t xml:space="preserve"> </w:t>
      </w:r>
      <w:r>
        <w:rPr>
          <w:rStyle w:val="style85"/>
          <w:rFonts w:ascii="NoorLotus" w:hAnsi="NoorLotus" w:hint="eastAsia"/>
          <w:noProof/>
          <w:rtl/>
        </w:rPr>
        <w:t>منجز</w:t>
      </w:r>
      <w:r>
        <w:rPr>
          <w:rStyle w:val="style85"/>
          <w:rFonts w:ascii="NoorLotus" w:hAnsi="NoorLotus"/>
          <w:noProof/>
          <w:rtl/>
        </w:rPr>
        <w:t xml:space="preserve"> </w:t>
      </w:r>
      <w:r>
        <w:rPr>
          <w:rStyle w:val="style85"/>
          <w:rFonts w:ascii="NoorLotus" w:hAnsi="NoorLotus" w:hint="eastAsia"/>
          <w:noProof/>
          <w:rtl/>
        </w:rPr>
        <w:t>و</w:t>
      </w:r>
      <w:r>
        <w:rPr>
          <w:rStyle w:val="style85"/>
          <w:rFonts w:ascii="NoorLotus" w:hAnsi="NoorLotus"/>
          <w:noProof/>
          <w:rtl/>
        </w:rPr>
        <w:t xml:space="preserve"> </w:t>
      </w:r>
      <w:r>
        <w:rPr>
          <w:rStyle w:val="style85"/>
          <w:rFonts w:ascii="NoorLotus" w:hAnsi="NoorLotus" w:hint="eastAsia"/>
          <w:noProof/>
          <w:rtl/>
        </w:rPr>
        <w:t>معذر</w:t>
      </w:r>
      <w:r>
        <w:rPr>
          <w:rStyle w:val="style85"/>
          <w:rFonts w:ascii="NoorLotus" w:hAnsi="NoorLotus"/>
          <w:noProof/>
          <w:rtl/>
        </w:rPr>
        <w:t xml:space="preserve">) </w:t>
      </w:r>
      <w:r>
        <w:rPr>
          <w:rStyle w:val="style85"/>
          <w:rFonts w:ascii="NoorLotus" w:hAnsi="NoorLotus" w:hint="eastAsia"/>
          <w:noProof/>
          <w:rtl/>
        </w:rPr>
        <w:t>به</w:t>
      </w:r>
      <w:r>
        <w:rPr>
          <w:rStyle w:val="style85"/>
          <w:rFonts w:ascii="NoorLotus" w:hAnsi="NoorLotus"/>
          <w:noProof/>
          <w:rtl/>
        </w:rPr>
        <w:t xml:space="preserve"> </w:t>
      </w:r>
      <w:r>
        <w:rPr>
          <w:rStyle w:val="style85"/>
          <w:rFonts w:ascii="NoorLotus" w:hAnsi="NoorLotus" w:hint="eastAsia"/>
          <w:noProof/>
          <w:rtl/>
        </w:rPr>
        <w:t>علم</w:t>
      </w:r>
      <w:r>
        <w:rPr>
          <w:rStyle w:val="style85"/>
          <w:rFonts w:ascii="NoorLotus" w:hAnsi="NoorLotus"/>
          <w:noProof/>
          <w:rtl/>
        </w:rPr>
        <w:t xml:space="preserve"> </w:t>
      </w:r>
      <w:r>
        <w:rPr>
          <w:rStyle w:val="style85"/>
          <w:rFonts w:ascii="NoorLotus" w:hAnsi="NoorLotus" w:hint="eastAsia"/>
          <w:noProof/>
          <w:rtl/>
        </w:rPr>
        <w:t>به</w:t>
      </w:r>
      <w:r>
        <w:rPr>
          <w:rStyle w:val="style85"/>
          <w:rFonts w:ascii="NoorLotus" w:hAnsi="NoorLotus"/>
          <w:noProof/>
          <w:rtl/>
        </w:rPr>
        <w:t xml:space="preserve"> </w:t>
      </w:r>
      <w:r>
        <w:rPr>
          <w:rStyle w:val="style85"/>
          <w:rFonts w:ascii="NoorLotus" w:hAnsi="NoorLotus" w:hint="eastAsia"/>
          <w:noProof/>
          <w:rtl/>
        </w:rPr>
        <w:t>بلوغ</w:t>
      </w:r>
      <w:r>
        <w:rPr>
          <w:noProof/>
          <w:webHidden/>
        </w:rPr>
        <w:tab/>
      </w:r>
      <w:r>
        <w:rPr>
          <w:noProof/>
          <w:webHidden/>
        </w:rPr>
        <w:fldChar w:fldCharType="begin"/>
      </w:r>
      <w:r>
        <w:rPr>
          <w:noProof/>
          <w:webHidden/>
        </w:rPr>
        <w:instrText xml:space="preserve"> PAGEREF _Toc127684052 \h </w:instrText>
      </w:r>
      <w:r>
        <w:rPr>
          <w:noProof/>
          <w:webHidden/>
        </w:rPr>
        <w:fldChar w:fldCharType="separate"/>
      </w:r>
      <w:r>
        <w:rPr>
          <w:noProof/>
          <w:webHidden/>
          <w:rtl/>
        </w:rPr>
        <w:t>4</w:t>
      </w:r>
      <w:r>
        <w:rPr>
          <w:noProof/>
          <w:webHidden/>
        </w:rPr>
        <w:fldChar w:fldCharType="end"/>
      </w:r>
      <w:r>
        <w:rPr/>
        <w:fldChar w:fldCharType="end"/>
      </w:r>
    </w:p>
    <w:p>
      <w:pPr>
        <w:pStyle w:val="style21"/>
        <w:tabs>
          <w:tab w:val="right" w:leader="dot" w:pos="9350"/>
        </w:tabs>
        <w:rPr>
          <w:rFonts w:ascii="Calibri" w:cs="Arial" w:eastAsia="宋体" w:hAnsi="Calibri"/>
          <w:noProof/>
          <w:szCs w:val="22"/>
          <w:lang w:bidi="ar-SA"/>
        </w:rPr>
      </w:pPr>
      <w:r>
        <w:rPr/>
        <w:fldChar w:fldCharType="begin"/>
      </w:r>
      <w:r>
        <w:instrText xml:space="preserve"> HYPERLINK \l "_Toc127684053" </w:instrText>
      </w:r>
      <w:r>
        <w:rPr/>
        <w:fldChar w:fldCharType="separate"/>
      </w:r>
      <w:r>
        <w:rPr>
          <w:rStyle w:val="style85"/>
          <w:rFonts w:hint="eastAsia"/>
          <w:noProof/>
          <w:rtl/>
        </w:rPr>
        <w:t>کلام</w:t>
      </w:r>
      <w:r>
        <w:rPr>
          <w:rStyle w:val="style85"/>
          <w:noProof/>
          <w:rtl/>
        </w:rPr>
        <w:t xml:space="preserve"> </w:t>
      </w:r>
      <w:r>
        <w:rPr>
          <w:rStyle w:val="style85"/>
          <w:rFonts w:hint="eastAsia"/>
          <w:noProof/>
          <w:rtl/>
        </w:rPr>
        <w:t>شه</w:t>
      </w:r>
      <w:r>
        <w:rPr>
          <w:rStyle w:val="style85"/>
          <w:rFonts w:hint="cs"/>
          <w:noProof/>
          <w:rtl/>
        </w:rPr>
        <w:t>ی</w:t>
      </w:r>
      <w:r>
        <w:rPr>
          <w:rStyle w:val="style85"/>
          <w:rFonts w:hint="eastAsia"/>
          <w:noProof/>
          <w:rtl/>
        </w:rPr>
        <w:t>د</w:t>
      </w:r>
      <w:r>
        <w:rPr>
          <w:rStyle w:val="style85"/>
          <w:noProof/>
          <w:rtl/>
        </w:rPr>
        <w:t xml:space="preserve"> </w:t>
      </w:r>
      <w:r>
        <w:rPr>
          <w:rStyle w:val="style85"/>
          <w:rFonts w:hint="eastAsia"/>
          <w:noProof/>
          <w:rtl/>
        </w:rPr>
        <w:t>صدر</w:t>
      </w:r>
      <w:r>
        <w:rPr>
          <w:rStyle w:val="style85"/>
          <w:noProof/>
          <w:rtl/>
        </w:rPr>
        <w:t xml:space="preserve"> </w:t>
      </w:r>
      <w:r>
        <w:rPr>
          <w:rStyle w:val="style85"/>
          <w:rFonts w:hint="eastAsia"/>
          <w:noProof/>
          <w:rtl/>
        </w:rPr>
        <w:t>رحمه</w:t>
      </w:r>
      <w:r>
        <w:rPr>
          <w:rStyle w:val="style85"/>
          <w:noProof/>
          <w:rtl/>
        </w:rPr>
        <w:t xml:space="preserve"> </w:t>
      </w:r>
      <w:r>
        <w:rPr>
          <w:rStyle w:val="style85"/>
          <w:rFonts w:hint="eastAsia"/>
          <w:noProof/>
          <w:rtl/>
        </w:rPr>
        <w:t>الله</w:t>
      </w:r>
      <w:r>
        <w:rPr>
          <w:noProof/>
          <w:webHidden/>
        </w:rPr>
        <w:tab/>
      </w:r>
      <w:r>
        <w:rPr>
          <w:noProof/>
          <w:webHidden/>
        </w:rPr>
        <w:fldChar w:fldCharType="begin"/>
      </w:r>
      <w:r>
        <w:rPr>
          <w:noProof/>
          <w:webHidden/>
        </w:rPr>
        <w:instrText xml:space="preserve"> PAGEREF _Toc127684053 \h </w:instrText>
      </w:r>
      <w:r>
        <w:rPr>
          <w:noProof/>
          <w:webHidden/>
        </w:rPr>
        <w:fldChar w:fldCharType="separate"/>
      </w:r>
      <w:r>
        <w:rPr>
          <w:noProof/>
          <w:webHidden/>
          <w:rtl/>
        </w:rPr>
        <w:t>6</w:t>
      </w:r>
      <w:r>
        <w:rPr>
          <w:noProof/>
          <w:webHidden/>
        </w:rPr>
        <w:fldChar w:fldCharType="end"/>
      </w:r>
      <w:r>
        <w:rPr/>
        <w:fldChar w:fldCharType="end"/>
      </w:r>
    </w:p>
    <w:p>
      <w:pPr>
        <w:pStyle w:val="style20"/>
        <w:tabs>
          <w:tab w:val="right" w:leader="dot" w:pos="9350"/>
        </w:tabs>
        <w:rPr>
          <w:rFonts w:ascii="Calibri" w:cs="Arial" w:eastAsia="宋体" w:hAnsi="Calibri"/>
          <w:noProof/>
          <w:szCs w:val="22"/>
          <w:lang w:bidi="ar-SA"/>
        </w:rPr>
      </w:pPr>
      <w:r>
        <w:rPr/>
        <w:fldChar w:fldCharType="begin"/>
      </w:r>
      <w:r>
        <w:instrText xml:space="preserve"> HYPERLINK \l "_Toc127684054" </w:instrText>
      </w:r>
      <w:r>
        <w:rPr/>
        <w:fldChar w:fldCharType="separate"/>
      </w:r>
      <w:r>
        <w:rPr>
          <w:rStyle w:val="style85"/>
          <w:rFonts w:hint="eastAsia"/>
          <w:noProof/>
          <w:rtl/>
        </w:rPr>
        <w:t>بررس</w:t>
      </w:r>
      <w:r>
        <w:rPr>
          <w:rStyle w:val="style85"/>
          <w:rFonts w:hint="cs"/>
          <w:noProof/>
          <w:rtl/>
        </w:rPr>
        <w:t>ی</w:t>
      </w:r>
      <w:r>
        <w:rPr>
          <w:rStyle w:val="style85"/>
          <w:noProof/>
          <w:rtl/>
        </w:rPr>
        <w:t xml:space="preserve"> </w:t>
      </w:r>
      <w:r>
        <w:rPr>
          <w:rStyle w:val="style85"/>
          <w:rFonts w:hint="eastAsia"/>
          <w:noProof/>
          <w:rtl/>
        </w:rPr>
        <w:t>کلام</w:t>
      </w:r>
      <w:r>
        <w:rPr>
          <w:rStyle w:val="style85"/>
          <w:noProof/>
          <w:rtl/>
        </w:rPr>
        <w:t xml:space="preserve"> </w:t>
      </w:r>
      <w:r>
        <w:rPr>
          <w:rStyle w:val="style85"/>
          <w:rFonts w:hint="eastAsia"/>
          <w:noProof/>
          <w:rtl/>
        </w:rPr>
        <w:t>شه</w:t>
      </w:r>
      <w:r>
        <w:rPr>
          <w:rStyle w:val="style85"/>
          <w:rFonts w:hint="cs"/>
          <w:noProof/>
          <w:rtl/>
        </w:rPr>
        <w:t>ی</w:t>
      </w:r>
      <w:r>
        <w:rPr>
          <w:rStyle w:val="style85"/>
          <w:rFonts w:hint="eastAsia"/>
          <w:noProof/>
          <w:rtl/>
        </w:rPr>
        <w:t>د</w:t>
      </w:r>
      <w:r>
        <w:rPr>
          <w:rStyle w:val="style85"/>
          <w:noProof/>
          <w:rtl/>
        </w:rPr>
        <w:t xml:space="preserve"> </w:t>
      </w:r>
      <w:r>
        <w:rPr>
          <w:rStyle w:val="style85"/>
          <w:rFonts w:hint="eastAsia"/>
          <w:noProof/>
          <w:rtl/>
        </w:rPr>
        <w:t>صدر</w:t>
      </w:r>
      <w:r>
        <w:rPr>
          <w:rStyle w:val="style85"/>
          <w:noProof/>
          <w:rtl/>
        </w:rPr>
        <w:t xml:space="preserve"> </w:t>
      </w:r>
      <w:r>
        <w:rPr>
          <w:rStyle w:val="style85"/>
          <w:rFonts w:hint="eastAsia"/>
          <w:noProof/>
          <w:rtl/>
        </w:rPr>
        <w:t>رحمه</w:t>
      </w:r>
      <w:r>
        <w:rPr>
          <w:rStyle w:val="style85"/>
          <w:noProof/>
          <w:rtl/>
        </w:rPr>
        <w:t xml:space="preserve"> </w:t>
      </w:r>
      <w:r>
        <w:rPr>
          <w:rStyle w:val="style85"/>
          <w:rFonts w:hint="eastAsia"/>
          <w:noProof/>
          <w:rtl/>
        </w:rPr>
        <w:t>الله</w:t>
      </w:r>
      <w:r>
        <w:rPr>
          <w:noProof/>
          <w:webHidden/>
        </w:rPr>
        <w:tab/>
      </w:r>
      <w:r>
        <w:rPr>
          <w:noProof/>
          <w:webHidden/>
        </w:rPr>
        <w:fldChar w:fldCharType="begin"/>
      </w:r>
      <w:r>
        <w:rPr>
          <w:noProof/>
          <w:webHidden/>
        </w:rPr>
        <w:instrText xml:space="preserve"> PAGEREF _Toc127684054 \h </w:instrText>
      </w:r>
      <w:r>
        <w:rPr>
          <w:noProof/>
          <w:webHidden/>
        </w:rPr>
        <w:fldChar w:fldCharType="separate"/>
      </w:r>
      <w:r>
        <w:rPr>
          <w:noProof/>
          <w:webHidden/>
          <w:rtl/>
        </w:rPr>
        <w:t>6</w:t>
      </w:r>
      <w:r>
        <w:rPr>
          <w:noProof/>
          <w:webHidden/>
        </w:rPr>
        <w:fldChar w:fldCharType="end"/>
      </w:r>
      <w:r>
        <w:rPr/>
        <w:fldChar w:fldCharType="end"/>
      </w:r>
    </w:p>
    <w:p>
      <w:pPr>
        <w:pStyle w:val="style20"/>
        <w:tabs>
          <w:tab w:val="right" w:leader="dot" w:pos="9350"/>
        </w:tabs>
        <w:rPr>
          <w:rFonts w:ascii="Calibri" w:cs="Arial" w:eastAsia="宋体" w:hAnsi="Calibri"/>
          <w:noProof/>
          <w:szCs w:val="22"/>
          <w:lang w:bidi="ar-SA"/>
        </w:rPr>
      </w:pPr>
      <w:r>
        <w:rPr/>
        <w:fldChar w:fldCharType="begin"/>
      </w:r>
      <w:r>
        <w:instrText xml:space="preserve"> HYPERLINK \l "_Toc127684055" </w:instrText>
      </w:r>
      <w:r>
        <w:rPr/>
        <w:fldChar w:fldCharType="separate"/>
      </w:r>
      <w:r>
        <w:rPr>
          <w:rStyle w:val="style85"/>
          <w:rFonts w:hint="eastAsia"/>
          <w:noProof/>
          <w:rtl/>
        </w:rPr>
        <w:t>بررس</w:t>
      </w:r>
      <w:r>
        <w:rPr>
          <w:rStyle w:val="style85"/>
          <w:rFonts w:hint="cs"/>
          <w:noProof/>
          <w:rtl/>
        </w:rPr>
        <w:t>ی</w:t>
      </w:r>
      <w:r>
        <w:rPr>
          <w:rStyle w:val="style85"/>
          <w:noProof/>
          <w:rtl/>
        </w:rPr>
        <w:t xml:space="preserve"> </w:t>
      </w:r>
      <w:r>
        <w:rPr>
          <w:rStyle w:val="style85"/>
          <w:rFonts w:hint="eastAsia"/>
          <w:noProof/>
          <w:rtl/>
        </w:rPr>
        <w:t>کلام</w:t>
      </w:r>
      <w:r>
        <w:rPr>
          <w:rStyle w:val="style85"/>
          <w:noProof/>
          <w:rtl/>
        </w:rPr>
        <w:t xml:space="preserve"> </w:t>
      </w:r>
      <w:r>
        <w:rPr>
          <w:rStyle w:val="style85"/>
          <w:rFonts w:hint="eastAsia"/>
          <w:noProof/>
          <w:rtl/>
        </w:rPr>
        <w:t>شه</w:t>
      </w:r>
      <w:r>
        <w:rPr>
          <w:rStyle w:val="style85"/>
          <w:rFonts w:hint="cs"/>
          <w:noProof/>
          <w:rtl/>
        </w:rPr>
        <w:t>ی</w:t>
      </w:r>
      <w:r>
        <w:rPr>
          <w:rStyle w:val="style85"/>
          <w:rFonts w:hint="eastAsia"/>
          <w:noProof/>
          <w:rtl/>
        </w:rPr>
        <w:t>د</w:t>
      </w:r>
      <w:r>
        <w:rPr>
          <w:rStyle w:val="style85"/>
          <w:noProof/>
          <w:rtl/>
        </w:rPr>
        <w:t xml:space="preserve"> </w:t>
      </w:r>
      <w:r>
        <w:rPr>
          <w:rStyle w:val="style85"/>
          <w:rFonts w:hint="eastAsia"/>
          <w:noProof/>
          <w:rtl/>
        </w:rPr>
        <w:t>صدر</w:t>
      </w:r>
      <w:r>
        <w:rPr>
          <w:rStyle w:val="style85"/>
          <w:noProof/>
          <w:rtl/>
        </w:rPr>
        <w:t xml:space="preserve"> </w:t>
      </w:r>
      <w:r>
        <w:rPr>
          <w:rStyle w:val="style85"/>
          <w:rFonts w:hint="eastAsia"/>
          <w:noProof/>
          <w:rtl/>
        </w:rPr>
        <w:t>رحمه</w:t>
      </w:r>
      <w:r>
        <w:rPr>
          <w:rStyle w:val="style85"/>
          <w:noProof/>
          <w:rtl/>
        </w:rPr>
        <w:t xml:space="preserve"> </w:t>
      </w:r>
      <w:r>
        <w:rPr>
          <w:rStyle w:val="style85"/>
          <w:rFonts w:hint="eastAsia"/>
          <w:noProof/>
          <w:rtl/>
        </w:rPr>
        <w:t>الله</w:t>
      </w:r>
      <w:r>
        <w:rPr>
          <w:noProof/>
          <w:webHidden/>
        </w:rPr>
        <w:tab/>
      </w:r>
      <w:r>
        <w:rPr>
          <w:noProof/>
          <w:webHidden/>
        </w:rPr>
        <w:fldChar w:fldCharType="begin"/>
      </w:r>
      <w:r>
        <w:rPr>
          <w:noProof/>
          <w:webHidden/>
        </w:rPr>
        <w:instrText xml:space="preserve"> PAGEREF _Toc127684055 \h </w:instrText>
      </w:r>
      <w:r>
        <w:rPr>
          <w:noProof/>
          <w:webHidden/>
        </w:rPr>
        <w:fldChar w:fldCharType="separate"/>
      </w:r>
      <w:r>
        <w:rPr>
          <w:noProof/>
          <w:webHidden/>
          <w:rtl/>
        </w:rPr>
        <w:t>7</w:t>
      </w:r>
      <w:r>
        <w:rPr>
          <w:noProof/>
          <w:webHidden/>
        </w:rPr>
        <w:fldChar w:fldCharType="end"/>
      </w:r>
      <w:r>
        <w:rPr/>
        <w:fldChar w:fldCharType="end"/>
      </w:r>
    </w:p>
    <w:p>
      <w:pPr>
        <w:pStyle w:val="style0"/>
        <w:rPr>
          <w:rtl/>
        </w:rPr>
      </w:pPr>
      <w:r>
        <w:rPr>
          <w:b/>
          <w:bCs/>
          <w:noProof/>
        </w:rPr>
        <w:fldChar w:fldCharType="end"/>
      </w:r>
    </w:p>
    <w:bookmarkStart w:id="0" w:name="_Toc127684049"/>
    <w:p>
      <w:pPr>
        <w:pStyle w:val="style2"/>
        <w:rPr>
          <w:rtl/>
        </w:rPr>
      </w:pPr>
      <w:r>
        <w:rPr>
          <w:rFonts w:hint="cs"/>
          <w:rtl/>
        </w:rPr>
        <w:t>عدول صاحب کفایه رحمه الله از تعبیر شیخ انصاری رحمه الله</w:t>
      </w:r>
      <w:r>
        <w:rPr>
          <w:rFonts w:hint="cs"/>
          <w:rtl/>
        </w:rPr>
        <w:t xml:space="preserve"> در رسائل</w:t>
      </w:r>
      <w:bookmarkEnd w:id="0"/>
    </w:p>
    <w:p>
      <w:pPr>
        <w:pStyle w:val="style0"/>
        <w:rPr>
          <w:rtl/>
        </w:rPr>
      </w:pPr>
      <w:r>
        <w:rPr>
          <w:rFonts w:hint="cs"/>
          <w:rtl/>
        </w:rPr>
        <w:t xml:space="preserve">مرحوم شیخ انصاری رحمه الله </w:t>
      </w:r>
      <w:r>
        <w:rPr>
          <w:rFonts w:hint="cs"/>
          <w:rtl/>
        </w:rPr>
        <w:t xml:space="preserve">در ابتدای بحث قطع </w:t>
      </w:r>
      <w:r>
        <w:rPr>
          <w:rFonts w:hint="cs"/>
          <w:rtl/>
        </w:rPr>
        <w:t xml:space="preserve">فرموده‌اند: «اعلم </w:t>
      </w:r>
      <w:r>
        <w:rPr>
          <w:rFonts w:ascii="NoorLotus" w:eastAsia="Batang" w:hAnsi="NoorLotus"/>
          <w:sz w:val="28"/>
          <w:rtl/>
        </w:rPr>
        <w:t>أن المكلف إذا التفت إلى حكم شرعي فإما أن يحصل له الشك فيه أو القطع أو الظن</w:t>
      </w:r>
      <w:r>
        <w:rPr>
          <w:rFonts w:hint="cs"/>
          <w:rtl/>
        </w:rPr>
        <w:t>.»</w:t>
      </w:r>
      <w:r>
        <w:rPr>
          <w:rStyle w:val="style38"/>
          <w:rtl/>
        </w:rPr>
        <w:footnoteReference w:id="1"/>
      </w:r>
    </w:p>
    <w:p>
      <w:pPr>
        <w:pStyle w:val="style0"/>
        <w:rPr>
          <w:rFonts w:ascii="NoorLotus" w:eastAsia="Batang" w:hAnsi="NoorLotus"/>
          <w:sz w:val="28"/>
          <w:rtl/>
        </w:rPr>
      </w:pPr>
      <w:r>
        <w:rPr>
          <w:rFonts w:hint="cs"/>
          <w:rtl/>
        </w:rPr>
        <w:t>صاحب کفایه رحمه الله از این تعبیر عدول کردند و فرموده‌اند: «</w:t>
      </w:r>
      <w:r>
        <w:rPr>
          <w:rFonts w:ascii="NoorLotus" w:eastAsia="Batang" w:hAnsi="NoorLotus"/>
          <w:sz w:val="28"/>
          <w:rtl/>
        </w:rPr>
        <w:t>أن البالغ الذي وضع عليه القلم إذا التفت إلى حكم فعلي واقعي أو ظاهري متعلق به او بمقلديه فإما أن يحصل له القطع به أو لا، وعلى الثاني لابد من انتهاءه إلى ما استقل به العقل من اتباع الظن لو حصل له وقد تمت مقدمات الانسداد على تقرير الحكومة وإلا فالرجوع إلى الأصول العقلية من البراءة والاشتغال والتخيير.</w:t>
      </w:r>
      <w:r>
        <w:rPr>
          <w:rFonts w:ascii="NoorLotus" w:eastAsia="Batang" w:hAnsi="NoorLotus" w:hint="cs"/>
          <w:sz w:val="28"/>
          <w:rtl/>
        </w:rPr>
        <w:t>»</w:t>
      </w:r>
      <w:r>
        <w:rPr>
          <w:rStyle w:val="style38"/>
          <w:rFonts w:ascii="NoorLotus" w:eastAsia="Batang" w:hAnsi="NoorLotus"/>
          <w:sz w:val="28"/>
          <w:rtl/>
        </w:rPr>
        <w:footnoteReference w:id="2"/>
      </w:r>
    </w:p>
    <w:p>
      <w:pPr>
        <w:pStyle w:val="style0"/>
        <w:rPr>
          <w:rtl/>
        </w:rPr>
      </w:pPr>
      <w:r>
        <w:rPr>
          <w:rFonts w:hint="cs"/>
          <w:rtl/>
        </w:rPr>
        <w:t xml:space="preserve">یعنی </w:t>
      </w:r>
      <w:r>
        <w:rPr>
          <w:rFonts w:hint="cs"/>
          <w:rtl/>
        </w:rPr>
        <w:t>اگر</w:t>
      </w:r>
      <w:r>
        <w:rPr>
          <w:rFonts w:hint="cs"/>
          <w:rtl/>
        </w:rPr>
        <w:t xml:space="preserve"> شخص</w:t>
      </w:r>
      <w:r>
        <w:rPr>
          <w:rFonts w:hint="cs"/>
          <w:rtl/>
        </w:rPr>
        <w:t xml:space="preserve"> قطع به حکم شرعی فعلی اعم از واقعی و ظاهری پی</w:t>
      </w:r>
      <w:r>
        <w:rPr>
          <w:rFonts w:hint="cs"/>
          <w:rtl/>
        </w:rPr>
        <w:t xml:space="preserve">دا نکند نوبت به حکم عقل به </w:t>
      </w:r>
      <w:r>
        <w:rPr>
          <w:rFonts w:hint="cs"/>
          <w:rtl/>
        </w:rPr>
        <w:t xml:space="preserve">حجیت ظن مطلق </w:t>
      </w:r>
      <w:r>
        <w:rPr>
          <w:rFonts w:hint="cs"/>
          <w:rtl/>
        </w:rPr>
        <w:t>از باب</w:t>
      </w:r>
      <w:r>
        <w:rPr>
          <w:rFonts w:hint="cs"/>
          <w:rtl/>
        </w:rPr>
        <w:t xml:space="preserve"> انسداد بنابر مسلک حکومت </w:t>
      </w:r>
      <w:r>
        <w:rPr>
          <w:rFonts w:hint="cs"/>
          <w:rtl/>
        </w:rPr>
        <w:t>می‌رسد و در صورت عدم وجود آن</w:t>
      </w:r>
      <w:r>
        <w:rPr>
          <w:rFonts w:hint="cs"/>
          <w:rtl/>
        </w:rPr>
        <w:t xml:space="preserve"> رجوع به اصول عملیه</w:t>
      </w:r>
      <w:r>
        <w:rPr>
          <w:rFonts w:hint="cs"/>
          <w:rtl/>
        </w:rPr>
        <w:t xml:space="preserve"> عقلیه</w:t>
      </w:r>
      <w:r>
        <w:rPr>
          <w:rFonts w:hint="cs"/>
          <w:rtl/>
        </w:rPr>
        <w:t xml:space="preserve"> می‌شود. </w:t>
      </w:r>
    </w:p>
    <w:p>
      <w:pPr>
        <w:pStyle w:val="style0"/>
        <w:rPr>
          <w:rtl/>
        </w:rPr>
      </w:pPr>
      <w:r>
        <w:rPr>
          <w:rFonts w:hint="cs"/>
          <w:rtl/>
        </w:rPr>
        <w:t xml:space="preserve">البته </w:t>
      </w:r>
      <w:r>
        <w:rPr>
          <w:rFonts w:hint="cs"/>
          <w:rtl/>
        </w:rPr>
        <w:t>خود ایشان</w:t>
      </w:r>
      <w:r>
        <w:rPr>
          <w:rFonts w:hint="cs"/>
          <w:rtl/>
        </w:rPr>
        <w:t xml:space="preserve"> نیز</w:t>
      </w:r>
      <w:r>
        <w:rPr>
          <w:rFonts w:hint="cs"/>
          <w:rtl/>
        </w:rPr>
        <w:t xml:space="preserve"> به</w:t>
      </w:r>
      <w:r>
        <w:rPr>
          <w:rFonts w:hint="cs"/>
          <w:rtl/>
        </w:rPr>
        <w:t xml:space="preserve"> این بیان متعهد</w:t>
      </w:r>
      <w:r>
        <w:rPr>
          <w:rFonts w:hint="cs"/>
          <w:rtl/>
        </w:rPr>
        <w:t xml:space="preserve"> نیست</w:t>
      </w:r>
      <w:r>
        <w:rPr>
          <w:rFonts w:hint="cs"/>
          <w:rtl/>
        </w:rPr>
        <w:t>ند</w:t>
      </w:r>
      <w:r>
        <w:rPr>
          <w:rFonts w:hint="cs"/>
          <w:rtl/>
        </w:rPr>
        <w:t xml:space="preserve"> و لذا تقسیم مباحث آینده را بر اساس همان بیان شیخ</w:t>
      </w:r>
      <w:r>
        <w:rPr>
          <w:rFonts w:hint="cs"/>
          <w:rtl/>
        </w:rPr>
        <w:t xml:space="preserve"> رحمه الله مطرح می‌</w:t>
      </w:r>
      <w:r>
        <w:rPr>
          <w:rFonts w:hint="cs"/>
          <w:rtl/>
        </w:rPr>
        <w:t>کند ولی از نظ</w:t>
      </w:r>
      <w:r>
        <w:rPr>
          <w:rFonts w:hint="cs"/>
          <w:rtl/>
        </w:rPr>
        <w:t>ر فنی بحث را به این نحو ارائه فرموده است</w:t>
      </w:r>
      <w:r>
        <w:rPr>
          <w:rFonts w:hint="cs"/>
          <w:rtl/>
        </w:rPr>
        <w:t xml:space="preserve">. </w:t>
      </w:r>
    </w:p>
    <w:p>
      <w:pPr>
        <w:pStyle w:val="style0"/>
        <w:rPr>
          <w:rtl/>
        </w:rPr>
      </w:pPr>
      <w:r>
        <w:rPr>
          <w:rFonts w:hint="cs"/>
          <w:rtl/>
        </w:rPr>
        <w:t>نسبت به این بحت نکاتی را در ضمن چند مطلب بیان خواهیم کرد:</w:t>
      </w:r>
    </w:p>
    <w:bookmarkStart w:id="1" w:name="_Toc127684050"/>
    <w:p>
      <w:pPr>
        <w:pStyle w:val="style3"/>
        <w:rPr>
          <w:rtl/>
        </w:rPr>
      </w:pPr>
      <w:r>
        <w:rPr>
          <w:rFonts w:hint="cs"/>
          <w:rtl/>
        </w:rPr>
        <w:t xml:space="preserve">مطلب اول: </w:t>
      </w:r>
      <w:r>
        <w:rPr>
          <w:rFonts w:hint="cs"/>
          <w:rtl/>
        </w:rPr>
        <w:t>وجه عدول صاحب کفایه رحمه الله از تعبیر «مکلف» به «البالغ العاقل الذی وضع علیه القلم»</w:t>
      </w:r>
      <w:bookmarkEnd w:id="1"/>
    </w:p>
    <w:p>
      <w:pPr>
        <w:pStyle w:val="style0"/>
        <w:rPr>
          <w:rtl/>
        </w:rPr>
      </w:pPr>
      <w:r>
        <w:rPr>
          <w:rFonts w:hint="cs"/>
          <w:rtl/>
        </w:rPr>
        <w:t>صاحب کفایه رحمه الله از لفظ «</w:t>
      </w:r>
      <w:r>
        <w:rPr>
          <w:rFonts w:hint="cs"/>
          <w:rtl/>
        </w:rPr>
        <w:t>ال</w:t>
      </w:r>
      <w:r>
        <w:rPr>
          <w:rFonts w:hint="cs"/>
          <w:rtl/>
        </w:rPr>
        <w:t xml:space="preserve">مکلف» </w:t>
      </w:r>
      <w:r>
        <w:rPr>
          <w:rFonts w:hint="cs"/>
          <w:rtl/>
        </w:rPr>
        <w:t xml:space="preserve">در عبارت شیخ رحمه الله </w:t>
      </w:r>
      <w:r>
        <w:rPr>
          <w:rFonts w:hint="cs"/>
          <w:rtl/>
        </w:rPr>
        <w:t xml:space="preserve">عدول کرده و </w:t>
      </w:r>
      <w:r>
        <w:rPr>
          <w:rFonts w:hint="cs"/>
          <w:rtl/>
        </w:rPr>
        <w:t>مقسم را</w:t>
      </w:r>
      <w:r>
        <w:rPr>
          <w:rFonts w:hint="cs"/>
          <w:rtl/>
        </w:rPr>
        <w:t xml:space="preserve"> «</w:t>
      </w:r>
      <w:r>
        <w:rPr>
          <w:rFonts w:hint="cs"/>
          <w:rtl/>
        </w:rPr>
        <w:t xml:space="preserve">البالغ الذی وضع علیه القلم» قرار داده است. شاید </w:t>
      </w:r>
      <w:r>
        <w:rPr>
          <w:rFonts w:hint="cs"/>
          <w:rtl/>
        </w:rPr>
        <w:t>وجه عدول ایشان دفع این شبهه باشد‌</w:t>
      </w:r>
      <w:r>
        <w:rPr>
          <w:rFonts w:hint="cs"/>
          <w:rtl/>
        </w:rPr>
        <w:t xml:space="preserve"> که </w:t>
      </w:r>
      <w:r>
        <w:rPr>
          <w:rFonts w:hint="cs"/>
          <w:rtl/>
        </w:rPr>
        <w:t>ظاهر عنوان مکلف این است که مکلف بالفعل باشد و</w:t>
      </w:r>
      <w:r>
        <w:rPr>
          <w:rFonts w:hint="cs"/>
          <w:rtl/>
        </w:rPr>
        <w:t xml:space="preserve"> چون</w:t>
      </w:r>
      <w:r>
        <w:rPr>
          <w:rFonts w:hint="cs"/>
          <w:rtl/>
        </w:rPr>
        <w:t xml:space="preserve"> </w:t>
      </w:r>
      <w:r>
        <w:rPr>
          <w:rFonts w:hint="cs"/>
          <w:rtl/>
        </w:rPr>
        <w:t>نزد مشهور علاوه بر بلوغ و عقل</w:t>
      </w:r>
      <w:r>
        <w:rPr>
          <w:rFonts w:hint="cs"/>
          <w:rtl/>
        </w:rPr>
        <w:t>،</w:t>
      </w:r>
      <w:r>
        <w:rPr>
          <w:rFonts w:hint="cs"/>
          <w:rtl/>
        </w:rPr>
        <w:t xml:space="preserve"> </w:t>
      </w:r>
      <w:r>
        <w:rPr>
          <w:rFonts w:hint="cs"/>
          <w:rtl/>
        </w:rPr>
        <w:t>قدرت و التفات</w:t>
      </w:r>
      <w:r>
        <w:rPr>
          <w:rFonts w:hint="cs"/>
          <w:rtl/>
        </w:rPr>
        <w:t xml:space="preserve"> نیز از شرایط عامه تکلیف</w:t>
      </w:r>
      <w:r>
        <w:rPr>
          <w:rFonts w:hint="cs"/>
          <w:rtl/>
        </w:rPr>
        <w:t xml:space="preserve"> </w:t>
      </w:r>
      <w:r>
        <w:rPr>
          <w:rFonts w:hint="cs"/>
          <w:rtl/>
        </w:rPr>
        <w:t>هستند،</w:t>
      </w:r>
      <w:r>
        <w:rPr>
          <w:rFonts w:hint="cs"/>
          <w:rtl/>
        </w:rPr>
        <w:t xml:space="preserve"> زیرا توجه تکلیف به</w:t>
      </w:r>
      <w:r>
        <w:rPr>
          <w:rFonts w:hint="cs"/>
          <w:rtl/>
        </w:rPr>
        <w:t xml:space="preserve"> شخص غیر ملتفت جاهل مرکب یا غافل </w:t>
      </w:r>
      <w:r>
        <w:rPr>
          <w:rFonts w:hint="cs"/>
          <w:rtl/>
        </w:rPr>
        <w:t xml:space="preserve">لغو است </w:t>
      </w:r>
      <w:r>
        <w:rPr>
          <w:rFonts w:hint="cs"/>
          <w:rtl/>
        </w:rPr>
        <w:t>چون قابل انبعاث و انزجار نیست</w:t>
      </w:r>
      <w:r>
        <w:rPr>
          <w:rFonts w:hint="cs"/>
          <w:rtl/>
        </w:rPr>
        <w:t xml:space="preserve"> و در این صورت قید «اذا التفت» </w:t>
      </w:r>
      <w:r>
        <w:rPr>
          <w:rFonts w:hint="cs"/>
          <w:rtl/>
        </w:rPr>
        <w:t xml:space="preserve">در عبارت شیخ </w:t>
      </w:r>
      <w:r>
        <w:rPr>
          <w:rFonts w:hint="cs"/>
          <w:rtl/>
        </w:rPr>
        <w:t>رحمه الله زائد است زیرا خود «المکلف» متضمن این قید است و</w:t>
      </w:r>
      <w:r>
        <w:rPr>
          <w:rFonts w:hint="cs"/>
          <w:rtl/>
        </w:rPr>
        <w:t xml:space="preserve"> اگر التفات نباشد اصلا تکلیف نیست.</w:t>
      </w:r>
    </w:p>
    <w:p>
      <w:pPr>
        <w:pStyle w:val="style0"/>
        <w:rPr>
          <w:rFonts w:ascii="NoorLotus" w:hAnsi="NoorLotus"/>
          <w:sz w:val="28"/>
          <w:rtl/>
        </w:rPr>
      </w:pPr>
      <w:r>
        <w:rPr>
          <w:rFonts w:hint="cs"/>
          <w:rtl/>
        </w:rPr>
        <w:t>و</w:t>
      </w:r>
      <w:r>
        <w:rPr>
          <w:rFonts w:hint="cs"/>
          <w:rtl/>
        </w:rPr>
        <w:t>لی اولا: این شبهه فی حد ذاته صحیح نیست زیرا ظاهر «ال</w:t>
      </w:r>
      <w:r>
        <w:rPr>
          <w:rFonts w:hint="cs"/>
          <w:rtl/>
        </w:rPr>
        <w:t>مکلف</w:t>
      </w:r>
      <w:r>
        <w:rPr>
          <w:rFonts w:hint="cs"/>
          <w:rtl/>
        </w:rPr>
        <w:t>»</w:t>
      </w:r>
      <w:r>
        <w:rPr>
          <w:rFonts w:hint="cs"/>
          <w:rtl/>
        </w:rPr>
        <w:t xml:space="preserve"> نیز بالغ عاقل</w:t>
      </w:r>
      <w:r>
        <w:rPr>
          <w:rFonts w:hint="cs"/>
          <w:rtl/>
        </w:rPr>
        <w:t xml:space="preserve"> است</w:t>
      </w:r>
      <w:r>
        <w:rPr>
          <w:rFonts w:hint="cs"/>
          <w:rtl/>
        </w:rPr>
        <w:t xml:space="preserve"> نه مکلف در خصوص این واقعه تا گفته شود</w:t>
      </w:r>
      <w:r>
        <w:rPr>
          <w:rFonts w:hint="cs"/>
          <w:rtl/>
        </w:rPr>
        <w:t xml:space="preserve"> صدق مکلف متوقف بر این است که</w:t>
      </w:r>
      <w:r>
        <w:rPr>
          <w:rFonts w:hint="cs"/>
          <w:rtl/>
        </w:rPr>
        <w:t xml:space="preserve"> در این واقعه ملتفت</w:t>
      </w:r>
      <w:r>
        <w:rPr>
          <w:rFonts w:hint="cs"/>
          <w:rtl/>
        </w:rPr>
        <w:t xml:space="preserve"> به حکم شرعی</w:t>
      </w:r>
      <w:r>
        <w:rPr>
          <w:rFonts w:hint="cs"/>
          <w:rtl/>
        </w:rPr>
        <w:t xml:space="preserve"> باشد</w:t>
      </w:r>
      <w:r>
        <w:rPr>
          <w:rFonts w:hint="cs"/>
          <w:rtl/>
        </w:rPr>
        <w:t>،</w:t>
      </w:r>
      <w:r>
        <w:rPr>
          <w:rFonts w:hint="cs"/>
          <w:rtl/>
        </w:rPr>
        <w:t xml:space="preserve"> </w:t>
      </w:r>
      <w:r>
        <w:rPr>
          <w:rFonts w:hint="cs"/>
          <w:rtl/>
        </w:rPr>
        <w:t>و اصلا ممکن است در این واقعه حکم شرعی</w:t>
      </w:r>
      <w:r>
        <w:rPr>
          <w:rFonts w:hint="cs"/>
          <w:rtl/>
        </w:rPr>
        <w:t xml:space="preserve"> نباشد</w:t>
      </w:r>
      <w:r>
        <w:rPr>
          <w:rFonts w:hint="cs"/>
          <w:rtl/>
        </w:rPr>
        <w:t xml:space="preserve"> و این فعل در واقع حلال باشد</w:t>
      </w:r>
      <w:r>
        <w:rPr>
          <w:rFonts w:hint="cs"/>
          <w:rtl/>
        </w:rPr>
        <w:t xml:space="preserve"> </w:t>
      </w:r>
      <w:r>
        <w:rPr>
          <w:rFonts w:hint="cs"/>
          <w:rtl/>
        </w:rPr>
        <w:t xml:space="preserve">مخصوصا </w:t>
      </w:r>
      <w:r>
        <w:rPr>
          <w:rFonts w:hint="cs"/>
          <w:rtl/>
        </w:rPr>
        <w:t xml:space="preserve">بنا بر مبنای امثال </w:t>
      </w:r>
      <w:r>
        <w:rPr>
          <w:rFonts w:ascii="NoorLotus" w:hAnsi="NoorLotus" w:hint="cs"/>
          <w:sz w:val="28"/>
          <w:rtl/>
        </w:rPr>
        <w:t>محقق</w:t>
      </w:r>
      <w:r>
        <w:rPr>
          <w:rFonts w:ascii="NoorLotus" w:hAnsi="NoorLotus"/>
          <w:sz w:val="28"/>
          <w:rtl/>
        </w:rPr>
        <w:t xml:space="preserve"> خوئی</w:t>
      </w:r>
      <w:r>
        <w:rPr>
          <w:rFonts w:ascii="NoorLotus" w:hAnsi="NoorLotus" w:hint="cs"/>
          <w:sz w:val="28"/>
          <w:rtl/>
        </w:rPr>
        <w:t xml:space="preserve"> رحمه الله</w:t>
      </w:r>
      <w:r>
        <w:rPr>
          <w:rFonts w:ascii="NoorLotus" w:hAnsi="NoorLotus"/>
          <w:sz w:val="28"/>
          <w:rtl/>
        </w:rPr>
        <w:t xml:space="preserve"> که</w:t>
      </w:r>
      <w:r>
        <w:rPr>
          <w:rFonts w:ascii="NoorLotus" w:hAnsi="NoorLotus"/>
          <w:sz w:val="28"/>
          <w:rtl/>
        </w:rPr>
        <w:t xml:space="preserve"> می‌</w:t>
      </w:r>
      <w:r>
        <w:rPr>
          <w:rFonts w:ascii="NoorLotus" w:hAnsi="NoorLotus"/>
          <w:sz w:val="28"/>
          <w:rtl/>
        </w:rPr>
        <w:t xml:space="preserve">گویند حلال می‌‌تواند به معنای عدم التحریم باشد نه انشاء حکم وجودی به نام ترخیص، </w:t>
      </w:r>
      <w:r>
        <w:rPr>
          <w:rFonts w:ascii="NoorLotus" w:hAnsi="NoorLotus" w:hint="cs"/>
          <w:sz w:val="28"/>
          <w:rtl/>
        </w:rPr>
        <w:t xml:space="preserve">لذا </w:t>
      </w:r>
      <w:r>
        <w:rPr>
          <w:rFonts w:ascii="NoorLotus" w:hAnsi="NoorLotus"/>
          <w:sz w:val="28"/>
          <w:rtl/>
        </w:rPr>
        <w:t xml:space="preserve">حلال </w:t>
      </w:r>
      <w:r>
        <w:rPr>
          <w:rFonts w:ascii="NoorLotus" w:hAnsi="NoorLotus" w:hint="cs"/>
          <w:sz w:val="28"/>
          <w:rtl/>
        </w:rPr>
        <w:t>ا</w:t>
      </w:r>
      <w:r>
        <w:rPr>
          <w:rFonts w:ascii="NoorLotus" w:hAnsi="NoorLotus"/>
          <w:sz w:val="28"/>
          <w:rtl/>
        </w:rPr>
        <w:t>ست یعنی حرام نیست</w:t>
      </w:r>
      <w:r>
        <w:rPr>
          <w:rStyle w:val="style38"/>
          <w:rFonts w:ascii="NoorLotus" w:hAnsi="NoorLotus"/>
          <w:sz w:val="28"/>
          <w:rtl/>
        </w:rPr>
        <w:footnoteReference w:id="3"/>
      </w:r>
      <w:r>
        <w:rPr>
          <w:rFonts w:ascii="NoorLotus" w:hAnsi="NoorLotus" w:hint="cs"/>
          <w:sz w:val="28"/>
          <w:rtl/>
        </w:rPr>
        <w:t>.</w:t>
      </w:r>
    </w:p>
    <w:p>
      <w:pPr>
        <w:pStyle w:val="style0"/>
        <w:rPr>
          <w:highlight w:val="yellow"/>
          <w:rtl/>
        </w:rPr>
      </w:pPr>
      <w:r>
        <w:rPr>
          <w:rFonts w:hint="cs"/>
          <w:rtl/>
        </w:rPr>
        <w:t xml:space="preserve"> </w:t>
      </w:r>
      <w:r>
        <w:rPr>
          <w:rFonts w:hint="cs"/>
          <w:rtl/>
        </w:rPr>
        <w:t>ثانیا: بر فرض صحت این شبهه، تعبیر صاحب کفایه رحمه الله نیز مشکل را حل نمی‌کند،</w:t>
      </w:r>
      <w:r>
        <w:rPr>
          <w:rFonts w:hint="cs"/>
          <w:rtl/>
        </w:rPr>
        <w:t xml:space="preserve"> چون ظاهر «</w:t>
      </w:r>
      <w:r>
        <w:rPr>
          <w:rFonts w:hint="cs"/>
          <w:rtl/>
        </w:rPr>
        <w:t>الذی وضع علیه القلم</w:t>
      </w:r>
      <w:r>
        <w:rPr>
          <w:rFonts w:hint="cs"/>
          <w:rtl/>
        </w:rPr>
        <w:t xml:space="preserve">» نیز </w:t>
      </w:r>
      <w:r>
        <w:rPr>
          <w:rFonts w:hint="cs"/>
          <w:rtl/>
        </w:rPr>
        <w:t>وضع قلم تکلیف بر شخص در خصوص این واقعه است زیرا</w:t>
      </w:r>
      <w:r>
        <w:rPr>
          <w:rFonts w:hint="cs"/>
          <w:rtl/>
        </w:rPr>
        <w:t xml:space="preserve"> ظاهر «وضع</w:t>
      </w:r>
      <w:r>
        <w:rPr>
          <w:rFonts w:hint="cs"/>
          <w:rtl/>
        </w:rPr>
        <w:t xml:space="preserve"> القلم علیه</w:t>
      </w:r>
      <w:r>
        <w:rPr>
          <w:rFonts w:hint="cs"/>
          <w:rtl/>
        </w:rPr>
        <w:t xml:space="preserve">» </w:t>
      </w:r>
      <w:r>
        <w:rPr>
          <w:rFonts w:hint="cs"/>
          <w:rtl/>
        </w:rPr>
        <w:t xml:space="preserve">وضع </w:t>
      </w:r>
      <w:r>
        <w:rPr>
          <w:rFonts w:hint="cs"/>
          <w:rtl/>
        </w:rPr>
        <w:t xml:space="preserve">قلم حکم </w:t>
      </w:r>
      <w:r>
        <w:rPr>
          <w:rFonts w:hint="cs"/>
          <w:rtl/>
        </w:rPr>
        <w:t>تکلیف</w:t>
      </w:r>
      <w:r>
        <w:rPr>
          <w:rFonts w:hint="cs"/>
          <w:rtl/>
        </w:rPr>
        <w:t>ی الزامی بر او</w:t>
      </w:r>
      <w:r>
        <w:rPr>
          <w:rFonts w:hint="cs"/>
          <w:rtl/>
        </w:rPr>
        <w:t xml:space="preserve"> است. بنابراین</w:t>
      </w:r>
      <w:r>
        <w:rPr>
          <w:rFonts w:hint="cs"/>
          <w:rtl/>
        </w:rPr>
        <w:t xml:space="preserve"> همانطور که در تعبیر «</w:t>
      </w:r>
      <w:r>
        <w:rPr>
          <w:rFonts w:hint="cs"/>
          <w:rtl/>
        </w:rPr>
        <w:t>وضع علیه القلم</w:t>
      </w:r>
      <w:r>
        <w:rPr>
          <w:rFonts w:hint="cs"/>
          <w:rtl/>
        </w:rPr>
        <w:t xml:space="preserve">» گفته می‌شود مراد وضع قلم بر او در خصوص این واقعه نیست </w:t>
      </w:r>
      <w:r>
        <w:rPr>
          <w:rFonts w:hint="cs"/>
          <w:rtl/>
        </w:rPr>
        <w:t xml:space="preserve">بلکه مشیر به عاقل بالغ است </w:t>
      </w:r>
      <w:r>
        <w:rPr>
          <w:rFonts w:hint="cs"/>
          <w:rtl/>
        </w:rPr>
        <w:t xml:space="preserve">در «المکلف» نیز همین گفته می‌شود. </w:t>
      </w:r>
    </w:p>
    <w:bookmarkStart w:id="2" w:name="_Toc127684051"/>
    <w:p>
      <w:pPr>
        <w:pStyle w:val="style3"/>
        <w:rPr>
          <w:rtl/>
        </w:rPr>
      </w:pPr>
      <w:r>
        <w:rPr>
          <w:rFonts w:hint="cs"/>
          <w:rtl/>
        </w:rPr>
        <w:t>مطلب دوم</w:t>
      </w:r>
      <w:r>
        <w:rPr>
          <w:rFonts w:hint="cs"/>
          <w:rtl/>
        </w:rPr>
        <w:t>: عدم صحت قرار دادن «بالغ» به عنوان مقسم</w:t>
      </w:r>
      <w:bookmarkEnd w:id="2"/>
    </w:p>
    <w:p>
      <w:pPr>
        <w:pStyle w:val="style0"/>
        <w:rPr>
          <w:rtl/>
        </w:rPr>
      </w:pPr>
      <w:r>
        <w:rPr>
          <w:rFonts w:hint="cs"/>
          <w:rtl/>
        </w:rPr>
        <w:t xml:space="preserve">شیخ انصاری و صاحب کفایه رحمهما الله مقسم را «البالغ العاقل» قرار دادند، </w:t>
      </w:r>
      <w:r>
        <w:rPr>
          <w:rFonts w:hint="cs"/>
          <w:rtl/>
        </w:rPr>
        <w:t>در حالی که این صحیح نیست و ممکن است</w:t>
      </w:r>
      <w:r>
        <w:rPr>
          <w:rFonts w:hint="cs"/>
          <w:rtl/>
        </w:rPr>
        <w:t xml:space="preserve"> </w:t>
      </w:r>
      <w:r>
        <w:rPr>
          <w:rFonts w:hint="cs"/>
          <w:rtl/>
        </w:rPr>
        <w:t>این تقسیم</w:t>
      </w:r>
      <w:r>
        <w:rPr>
          <w:rFonts w:hint="cs"/>
          <w:rtl/>
        </w:rPr>
        <w:t xml:space="preserve"> نسبت به غیر بالغ نیز مطرح شود</w:t>
      </w:r>
      <w:r>
        <w:rPr>
          <w:rFonts w:hint="cs"/>
          <w:rtl/>
        </w:rPr>
        <w:t xml:space="preserve"> زیرا مسأله یک بحث عقلی است و شامل هر کسی که احتمال تکلیف در حق خود می‌دهد می‌شود</w:t>
      </w:r>
      <w:r>
        <w:rPr>
          <w:rFonts w:hint="cs"/>
          <w:rtl/>
        </w:rPr>
        <w:t xml:space="preserve"> لذا باید مقسم را «</w:t>
      </w:r>
      <w:r>
        <w:rPr>
          <w:rFonts w:ascii="NoorLotus" w:hAnsi="NoorLotus"/>
          <w:sz w:val="28"/>
          <w:rtl/>
        </w:rPr>
        <w:t>کل من کان ملتفتا الی تکلیف فی حقه</w:t>
      </w:r>
      <w:r>
        <w:rPr>
          <w:rFonts w:hint="cs"/>
          <w:rtl/>
        </w:rPr>
        <w:t xml:space="preserve">» قرار داد تا شامل غیر بالغ مثل صبی ممیز نیز شود. چون ممکن است صبی ممیز در بعضی موارد احتمال ثبوت تکلیف در حق خود را بدهد و در این صورت باید </w:t>
      </w:r>
      <w:r>
        <w:rPr>
          <w:rFonts w:hint="cs"/>
          <w:rtl/>
        </w:rPr>
        <w:t xml:space="preserve">تحصیل </w:t>
      </w:r>
      <w:r>
        <w:rPr>
          <w:rFonts w:hint="cs"/>
          <w:rtl/>
        </w:rPr>
        <w:t>حجت</w:t>
      </w:r>
      <w:r>
        <w:rPr>
          <w:rFonts w:hint="cs"/>
          <w:rtl/>
        </w:rPr>
        <w:t xml:space="preserve"> کند.</w:t>
      </w:r>
      <w:r>
        <w:rPr>
          <w:rFonts w:hint="cs"/>
          <w:rtl/>
        </w:rPr>
        <w:t xml:space="preserve"> </w:t>
      </w:r>
    </w:p>
    <w:p>
      <w:pPr>
        <w:pStyle w:val="style0"/>
        <w:rPr>
          <w:rtl/>
        </w:rPr>
      </w:pPr>
      <w:r>
        <w:rPr>
          <w:rFonts w:hint="cs"/>
          <w:rtl/>
        </w:rPr>
        <w:t>ان قلت: ضرورت فقه است که صبی ممیز تکلیف ندارد.</w:t>
      </w:r>
    </w:p>
    <w:p>
      <w:pPr>
        <w:pStyle w:val="style0"/>
        <w:rPr>
          <w:rFonts w:ascii="NoorLotus" w:hAnsi="NoorLotus"/>
          <w:sz w:val="28"/>
          <w:rtl/>
        </w:rPr>
      </w:pPr>
      <w:r>
        <w:rPr>
          <w:rFonts w:hint="cs"/>
          <w:rtl/>
        </w:rPr>
        <w:t>قلت: این کلام صحیح نیست چون ضرورت فقه بر عدم تکلیف او نیست بلکه بر عدم عقاب</w:t>
      </w:r>
      <w:r>
        <w:rPr>
          <w:rFonts w:hint="cs"/>
          <w:rtl/>
        </w:rPr>
        <w:t xml:space="preserve"> اخروی او است. البته همین نیز به نحو مطلق نیست و دلیل مطلقی بر آن وجود ندارد </w:t>
      </w:r>
      <w:r>
        <w:rPr>
          <w:rFonts w:hint="cs"/>
          <w:rtl/>
        </w:rPr>
        <w:t>بلکه باید موارد آن بررسی شود</w:t>
      </w:r>
      <w:r>
        <w:rPr>
          <w:rFonts w:hint="cs"/>
          <w:rtl/>
        </w:rPr>
        <w:t>.</w:t>
      </w:r>
      <w:r>
        <w:rPr>
          <w:rFonts w:hint="cs"/>
          <w:rtl/>
        </w:rPr>
        <w:t xml:space="preserve"> سه مورد </w:t>
      </w:r>
      <w:r>
        <w:rPr>
          <w:rFonts w:hint="cs"/>
          <w:rtl/>
        </w:rPr>
        <w:t>وجود دارد که شخص گرچه</w:t>
      </w:r>
      <w:r>
        <w:rPr>
          <w:rFonts w:hint="cs"/>
          <w:rtl/>
        </w:rPr>
        <w:t xml:space="preserve"> علم به</w:t>
      </w:r>
      <w:r>
        <w:rPr>
          <w:rFonts w:hint="cs"/>
          <w:rtl/>
        </w:rPr>
        <w:t xml:space="preserve"> </w:t>
      </w:r>
      <w:r>
        <w:rPr>
          <w:rFonts w:hint="cs"/>
          <w:rtl/>
        </w:rPr>
        <w:t>بالغ بودن خود ندارد</w:t>
      </w:r>
      <w:r>
        <w:rPr>
          <w:rFonts w:hint="cs"/>
          <w:rtl/>
        </w:rPr>
        <w:t xml:space="preserve"> اما عقلا واجب است تحصیل حجت کند. علاوه بر این که حجت منحصر به تکالیف نیست و </w:t>
      </w:r>
      <w:r>
        <w:rPr>
          <w:rFonts w:hint="cs"/>
          <w:rtl/>
        </w:rPr>
        <w:t xml:space="preserve">برخی از عبادات مثل صلات و صوم برای صبی مشروع و مستحب است و صبی برای انجام صحیح این عبادت باید شرایط آن را از مجتهد تقلید کند، مثل این که می‌خواهد با غسل جمعه بدون وضوء نماز بخواند و برای این که نمازش صحیح باشد و بتواند اکتفاء به غسل کند باید تقلید کند و در صورت مغنی بودن غسل جمعه از وضوء طبق نظر مجتهد به آن اکتفاء کند. </w:t>
      </w:r>
      <w:r>
        <w:rPr>
          <w:rFonts w:hint="cs"/>
          <w:rtl/>
        </w:rPr>
        <w:t>و همچنین در صورتی که مبتلی به جنابت</w:t>
      </w:r>
      <w:r>
        <w:rPr>
          <w:rFonts w:hint="cs"/>
          <w:rtl/>
        </w:rPr>
        <w:t xml:space="preserve"> یا شبهه جنابت</w:t>
      </w:r>
      <w:r>
        <w:rPr>
          <w:rFonts w:hint="cs"/>
          <w:rtl/>
        </w:rPr>
        <w:t xml:space="preserve"> شود </w:t>
      </w:r>
      <w:r>
        <w:rPr>
          <w:rFonts w:hint="cs"/>
          <w:rtl/>
        </w:rPr>
        <w:t xml:space="preserve">باید برای اتیان صلات و صوم صحیح تقلید کند و تحصیل حجت کند. البته این </w:t>
      </w:r>
      <w:r>
        <w:rPr>
          <w:rFonts w:hint="cs"/>
          <w:rtl/>
        </w:rPr>
        <w:t>تحصیل حجت از این جهت نیست که در صورت عدم تحصیل حجت خلاف تنجیز عقلی عمل کرده است بلکه با قطع نظر از آن برای وصول به ثواب نیاز به تحصیل حجت است.</w:t>
      </w:r>
      <w:r>
        <w:rPr>
          <w:rFonts w:hint="cs"/>
          <w:rtl/>
        </w:rPr>
        <w:t>و لذا برخی از فقهاء فرموده‌اند: اگر صبی ممیز تقلید کند و مرجع تقلید او قبل از بلوغ او ا</w:t>
      </w:r>
      <w:r>
        <w:rPr>
          <w:rFonts w:hint="cs"/>
          <w:rtl/>
        </w:rPr>
        <w:t>ز دنیا برود در صورت اعلم بودن آن مجت</w:t>
      </w:r>
      <w:r>
        <w:rPr>
          <w:rFonts w:hint="cs"/>
          <w:rtl/>
        </w:rPr>
        <w:t>ه</w:t>
      </w:r>
      <w:r>
        <w:rPr>
          <w:rFonts w:hint="cs"/>
          <w:rtl/>
        </w:rPr>
        <w:t>د</w:t>
      </w:r>
      <w:r>
        <w:rPr>
          <w:rFonts w:hint="cs"/>
          <w:rtl/>
        </w:rPr>
        <w:t>،</w:t>
      </w:r>
      <w:r>
        <w:rPr>
          <w:rFonts w:hint="cs"/>
          <w:rtl/>
        </w:rPr>
        <w:t xml:space="preserve"> بقاء بر تقلید او</w:t>
      </w:r>
      <w:r>
        <w:rPr>
          <w:rFonts w:hint="cs"/>
          <w:rtl/>
        </w:rPr>
        <w:t xml:space="preserve"> واجب است</w:t>
      </w:r>
      <w:r>
        <w:rPr>
          <w:rFonts w:hint="cs"/>
          <w:rtl/>
        </w:rPr>
        <w:t xml:space="preserve">. </w:t>
      </w:r>
      <w:r>
        <w:rPr>
          <w:rFonts w:ascii="NoorLotus" w:hAnsi="NoorLotus" w:hint="cs"/>
          <w:sz w:val="28"/>
          <w:rtl/>
        </w:rPr>
        <w:t>و این از این جهت است که</w:t>
      </w:r>
      <w:r>
        <w:rPr>
          <w:rFonts w:ascii="NoorLotus" w:hAnsi="NoorLotus"/>
          <w:sz w:val="28"/>
          <w:rtl/>
        </w:rPr>
        <w:t xml:space="preserve"> تقلید صبی ممیز </w:t>
      </w:r>
      <w:r>
        <w:rPr>
          <w:rFonts w:ascii="NoorLotus" w:hAnsi="NoorLotus" w:hint="cs"/>
          <w:sz w:val="28"/>
          <w:rtl/>
        </w:rPr>
        <w:t xml:space="preserve">نیز </w:t>
      </w:r>
      <w:r>
        <w:rPr>
          <w:rFonts w:ascii="NoorLotus" w:hAnsi="NoorLotus"/>
          <w:sz w:val="28"/>
          <w:rtl/>
        </w:rPr>
        <w:t>تقلید از حجت معتبره است یعنی این فتوی در حق او هم معتبر و حجت است.</w:t>
      </w:r>
      <w:r>
        <w:rPr>
          <w:rFonts w:ascii="NoorLotus" w:hAnsi="NoorLotus" w:hint="cs"/>
          <w:sz w:val="28"/>
          <w:rtl/>
        </w:rPr>
        <w:t xml:space="preserve"> زیرا</w:t>
      </w:r>
      <w:r>
        <w:rPr>
          <w:rFonts w:ascii="NoorLotus" w:hAnsi="NoorLotus"/>
          <w:sz w:val="28"/>
          <w:rtl/>
        </w:rPr>
        <w:t xml:space="preserve"> حجت صرفا منجزیت و معذریت نیست</w:t>
      </w:r>
      <w:r>
        <w:rPr>
          <w:rFonts w:ascii="NoorLotus" w:hAnsi="NoorLotus" w:hint="cs"/>
          <w:sz w:val="28"/>
          <w:rtl/>
        </w:rPr>
        <w:t xml:space="preserve"> بلکه </w:t>
      </w:r>
      <w:r>
        <w:rPr>
          <w:rFonts w:ascii="NoorLotus" w:hAnsi="NoorLotus"/>
          <w:sz w:val="28"/>
          <w:rtl/>
        </w:rPr>
        <w:t>وجه غا</w:t>
      </w:r>
      <w:r>
        <w:rPr>
          <w:rFonts w:ascii="NoorLotus" w:hAnsi="NoorLotus"/>
          <w:sz w:val="28"/>
          <w:rtl/>
        </w:rPr>
        <w:t>ل</w:t>
      </w:r>
      <w:r>
        <w:rPr>
          <w:rFonts w:ascii="NoorLotus" w:hAnsi="NoorLotus" w:hint="cs"/>
          <w:sz w:val="28"/>
          <w:rtl/>
        </w:rPr>
        <w:t>ب آن</w:t>
      </w:r>
      <w:r>
        <w:rPr>
          <w:rFonts w:ascii="NoorLotus" w:hAnsi="NoorLotus"/>
          <w:sz w:val="28"/>
          <w:rtl/>
        </w:rPr>
        <w:t xml:space="preserve"> </w:t>
      </w:r>
      <w:r>
        <w:rPr>
          <w:rFonts w:ascii="NoorLotus" w:hAnsi="NoorLotus"/>
          <w:sz w:val="28"/>
          <w:rtl/>
        </w:rPr>
        <w:t xml:space="preserve">منجزیت و معذریت است و الا </w:t>
      </w:r>
      <w:r>
        <w:rPr>
          <w:rFonts w:ascii="NoorLotus" w:hAnsi="NoorLotus" w:hint="cs"/>
          <w:sz w:val="28"/>
          <w:rtl/>
        </w:rPr>
        <w:t>شخصی که با</w:t>
      </w:r>
      <w:r>
        <w:rPr>
          <w:rFonts w:ascii="NoorLotus" w:hAnsi="NoorLotus"/>
          <w:sz w:val="28"/>
          <w:rtl/>
        </w:rPr>
        <w:t xml:space="preserve"> استصحاب</w:t>
      </w:r>
      <w:r>
        <w:rPr>
          <w:rFonts w:ascii="NoorLotus" w:hAnsi="NoorLotus"/>
          <w:sz w:val="28"/>
          <w:rtl/>
        </w:rPr>
        <w:t xml:space="preserve">  بقاء وضوء‌ </w:t>
      </w:r>
      <w:r>
        <w:rPr>
          <w:rFonts w:ascii="NoorLotus" w:hAnsi="NoorLotus"/>
          <w:sz w:val="28"/>
          <w:rtl/>
        </w:rPr>
        <w:t>نماز شب می‌‌</w:t>
      </w:r>
      <w:r>
        <w:rPr>
          <w:rFonts w:ascii="NoorLotus" w:hAnsi="NoorLotus"/>
          <w:sz w:val="28"/>
          <w:rtl/>
        </w:rPr>
        <w:t>خوان</w:t>
      </w:r>
      <w:r>
        <w:rPr>
          <w:rFonts w:ascii="NoorLotus" w:hAnsi="NoorLotus"/>
          <w:sz w:val="28"/>
          <w:rtl/>
        </w:rPr>
        <w:t>د بعد از نماز شب شک می‌‌کنید وضوء دا</w:t>
      </w:r>
      <w:r>
        <w:rPr>
          <w:rFonts w:ascii="NoorLotus" w:hAnsi="NoorLotus"/>
          <w:sz w:val="28"/>
          <w:rtl/>
        </w:rPr>
        <w:t>شت یا نداشت</w:t>
      </w:r>
      <w:r>
        <w:rPr>
          <w:rFonts w:ascii="NoorLotus" w:hAnsi="NoorLotus"/>
          <w:sz w:val="28"/>
          <w:rtl/>
        </w:rPr>
        <w:t>، قاعده فراغ جاری می‌‌</w:t>
      </w:r>
      <w:r>
        <w:rPr>
          <w:rFonts w:ascii="NoorLotus" w:hAnsi="NoorLotus"/>
          <w:sz w:val="28"/>
          <w:rtl/>
        </w:rPr>
        <w:t>کن</w:t>
      </w:r>
      <w:r>
        <w:rPr>
          <w:rFonts w:ascii="NoorLotus" w:hAnsi="NoorLotus"/>
          <w:sz w:val="28"/>
          <w:rtl/>
        </w:rPr>
        <w:t xml:space="preserve">د، این‌که به معنای منجز و معذر نیست، </w:t>
      </w:r>
      <w:r>
        <w:rPr>
          <w:rFonts w:ascii="NoorLotus" w:hAnsi="NoorLotus" w:hint="cs"/>
          <w:sz w:val="28"/>
          <w:rtl/>
        </w:rPr>
        <w:t>چون فوقش</w:t>
      </w:r>
      <w:r>
        <w:rPr>
          <w:rFonts w:ascii="NoorLotus" w:hAnsi="NoorLotus"/>
          <w:sz w:val="28"/>
          <w:rtl/>
        </w:rPr>
        <w:t xml:space="preserve"> </w:t>
      </w:r>
      <w:r>
        <w:rPr>
          <w:rFonts w:ascii="NoorLotus" w:hAnsi="NoorLotus"/>
          <w:sz w:val="28"/>
          <w:rtl/>
        </w:rPr>
        <w:t>برای نماز شب</w:t>
      </w:r>
      <w:r>
        <w:rPr>
          <w:rFonts w:ascii="NoorLotus" w:hAnsi="NoorLotus"/>
          <w:sz w:val="28"/>
          <w:rtl/>
        </w:rPr>
        <w:t xml:space="preserve"> وضوء نداشت</w:t>
      </w:r>
      <w:r>
        <w:rPr>
          <w:rFonts w:ascii="NoorLotus" w:hAnsi="NoorLotus"/>
          <w:sz w:val="28"/>
          <w:rtl/>
        </w:rPr>
        <w:t xml:space="preserve"> ‌مثل کسی می‌‌</w:t>
      </w:r>
      <w:r>
        <w:rPr>
          <w:rFonts w:ascii="NoorLotus" w:hAnsi="NoorLotus"/>
          <w:sz w:val="28"/>
          <w:rtl/>
        </w:rPr>
        <w:t>شو</w:t>
      </w:r>
      <w:r>
        <w:rPr>
          <w:rFonts w:ascii="NoorLotus" w:hAnsi="NoorLotus"/>
          <w:sz w:val="28"/>
          <w:rtl/>
        </w:rPr>
        <w:t xml:space="preserve">د که نماز شب نخواند، </w:t>
      </w:r>
      <w:r>
        <w:rPr>
          <w:rFonts w:ascii="NoorLotus" w:hAnsi="NoorLotus"/>
          <w:sz w:val="28"/>
          <w:rtl/>
        </w:rPr>
        <w:t>عقاب</w:t>
      </w:r>
      <w:r>
        <w:rPr>
          <w:rFonts w:ascii="NoorLotus" w:hAnsi="NoorLotus"/>
          <w:sz w:val="28"/>
          <w:rtl/>
        </w:rPr>
        <w:t xml:space="preserve"> نمی‌شو</w:t>
      </w:r>
      <w:r>
        <w:rPr>
          <w:rFonts w:ascii="NoorLotus" w:hAnsi="NoorLotus"/>
          <w:sz w:val="28"/>
          <w:rtl/>
        </w:rPr>
        <w:t xml:space="preserve">د. پس این‌جا حجیت </w:t>
      </w:r>
      <w:r>
        <w:rPr>
          <w:rFonts w:ascii="NoorLotus" w:hAnsi="NoorLotus"/>
          <w:sz w:val="28"/>
          <w:rtl/>
        </w:rPr>
        <w:t xml:space="preserve">قاعده فراغ </w:t>
      </w:r>
      <w:r>
        <w:rPr>
          <w:rFonts w:ascii="NoorLotus" w:hAnsi="NoorLotus" w:hint="cs"/>
          <w:sz w:val="28"/>
          <w:rtl/>
        </w:rPr>
        <w:t xml:space="preserve">به معنای منجزیت و معذریت نیست و این که به چه معنا است ان شاء الله بعدا توضیح خواهیم داد، پس </w:t>
      </w:r>
      <w:r>
        <w:rPr>
          <w:rFonts w:ascii="NoorLotus" w:hAnsi="NoorLotus"/>
          <w:sz w:val="28"/>
          <w:rtl/>
        </w:rPr>
        <w:t>اجمالا حجیت در این‌جا مساوق با منجزیت و معذریت نیست.</w:t>
      </w:r>
    </w:p>
    <w:bookmarkStart w:id="3" w:name="_Toc127702359"/>
    <w:bookmarkStart w:id="4" w:name="_Toc127684052"/>
    <w:p>
      <w:pPr>
        <w:pStyle w:val="style2"/>
        <w:rPr>
          <w:rFonts w:ascii="NoorLotus" w:cs="NoorLotus" w:hAnsi="NoorLotus"/>
          <w:rtl/>
        </w:rPr>
      </w:pPr>
      <w:r>
        <w:rPr>
          <w:rFonts w:ascii="NoorLotus" w:cs="NoorLotus" w:hAnsi="NoorLotus"/>
          <w:rtl/>
        </w:rPr>
        <w:t>موارد عدم اشتراط تحصیل حجت (به معنای منجز و معذر) به علم به بلوغ</w:t>
      </w:r>
      <w:bookmarkEnd w:id="3"/>
      <w:bookmarkEnd w:id="4"/>
    </w:p>
    <w:p>
      <w:pPr>
        <w:pStyle w:val="style0"/>
        <w:rPr>
          <w:rtl/>
        </w:rPr>
      </w:pPr>
      <w:r>
        <w:rPr>
          <w:rFonts w:hint="cs"/>
          <w:rtl/>
        </w:rPr>
        <w:t xml:space="preserve">علاوه بر این که </w:t>
      </w:r>
      <w:r>
        <w:rPr>
          <w:rFonts w:hint="cs"/>
          <w:rtl/>
        </w:rPr>
        <w:t xml:space="preserve">تاثیر حجت به معنای معذر و منجز در سه مورد </w:t>
      </w:r>
      <w:r>
        <w:rPr>
          <w:rFonts w:hint="cs"/>
          <w:rtl/>
        </w:rPr>
        <w:t>مشروط به بلوغ نیست</w:t>
      </w:r>
      <w:r>
        <w:rPr>
          <w:rFonts w:hint="cs"/>
          <w:rtl/>
        </w:rPr>
        <w:t>:</w:t>
      </w:r>
    </w:p>
    <w:p>
      <w:pPr>
        <w:pStyle w:val="style3"/>
        <w:rPr>
          <w:rtl/>
        </w:rPr>
      </w:pPr>
      <w:r>
        <w:rPr>
          <w:rFonts w:hint="cs"/>
          <w:rtl/>
        </w:rPr>
        <w:t>مورد اول: شمول تکالیف عقلیه بر صبی</w:t>
      </w:r>
    </w:p>
    <w:p>
      <w:pPr>
        <w:pStyle w:val="style0"/>
        <w:rPr>
          <w:rtl/>
        </w:rPr>
      </w:pPr>
      <w:r>
        <w:rPr>
          <w:rFonts w:hint="cs"/>
          <w:rtl/>
        </w:rPr>
        <w:t>احکام عقلیه مثل قبح ظلم اختصاص به بالغین ندارد و شامل صبی ممیز نیز می‌شود چون عقل صدور ظلم را مطلقا قبیح می‌داند و صرف احتلام و عدم احتلام شخص در نظر عقل فرق ندارد، و بنابر قاعده‌ی ملازمه</w:t>
      </w:r>
      <w:r>
        <w:rPr>
          <w:rFonts w:hint="cs"/>
          <w:rtl/>
        </w:rPr>
        <w:t xml:space="preserve"> </w:t>
      </w:r>
      <w:r>
        <w:rPr>
          <w:rFonts w:hint="cs"/>
          <w:rtl/>
        </w:rPr>
        <w:t>بین حکم عقل و حکم شرع</w:t>
      </w:r>
      <w:r>
        <w:rPr>
          <w:rFonts w:hint="cs"/>
          <w:rtl/>
        </w:rPr>
        <w:t xml:space="preserve"> </w:t>
      </w:r>
      <w:r>
        <w:rPr>
          <w:rFonts w:ascii="Times New Roman" w:cs="Times New Roman" w:hAnsi="Times New Roman" w:hint="cs"/>
          <w:rtl/>
        </w:rPr>
        <w:t>–</w:t>
      </w:r>
      <w:r>
        <w:rPr>
          <w:rFonts w:hint="cs"/>
          <w:rtl/>
        </w:rPr>
        <w:t xml:space="preserve"> که ظاهر کلام مشهور در تبیین آن این</w:t>
      </w:r>
      <w:r>
        <w:rPr>
          <w:rFonts w:hint="cs"/>
          <w:rtl/>
        </w:rPr>
        <w:t xml:space="preserve"> است که شارع نمی‌تواند مطابق درک عقل، حکم نکند- ، حرمت شرعی ظلم برای صبی نیز اثبات می‌شود. و در این صورت این حکم عقل مخصص حدیث «رفع القلم عن الصبی» خواهد بود گرچه مفاد آن رفع قلم تکلیف از صبی باشد.</w:t>
      </w:r>
    </w:p>
    <w:p>
      <w:pPr>
        <w:pStyle w:val="style0"/>
        <w:rPr>
          <w:rtl/>
        </w:rPr>
      </w:pPr>
      <w:r>
        <w:rPr>
          <w:rFonts w:hint="cs"/>
          <w:rtl/>
        </w:rPr>
        <w:t>البته به نظر ما قاعده‌</w:t>
      </w:r>
      <w:r>
        <w:rPr>
          <w:rFonts w:hint="cs"/>
          <w:rtl/>
        </w:rPr>
        <w:t xml:space="preserve">ی ملازمه </w:t>
      </w:r>
      <w:r>
        <w:rPr>
          <w:rFonts w:hint="cs"/>
          <w:rtl/>
        </w:rPr>
        <w:t xml:space="preserve">تمام نیست و شارع </w:t>
      </w:r>
      <w:r>
        <w:rPr>
          <w:rFonts w:hint="cs"/>
          <w:rtl/>
        </w:rPr>
        <w:t>حتی در مورد بالغین</w:t>
      </w:r>
      <w:r>
        <w:rPr>
          <w:rFonts w:hint="cs"/>
          <w:rtl/>
        </w:rPr>
        <w:t xml:space="preserve"> نیز می‌تواند</w:t>
      </w:r>
      <w:r>
        <w:rPr>
          <w:rFonts w:hint="cs"/>
          <w:rtl/>
        </w:rPr>
        <w:t xml:space="preserve"> به</w:t>
      </w:r>
      <w:r>
        <w:rPr>
          <w:rFonts w:hint="cs"/>
          <w:rtl/>
        </w:rPr>
        <w:t xml:space="preserve"> حکم و ادراک عقل اکتفاء کند</w:t>
      </w:r>
      <w:r>
        <w:rPr>
          <w:rFonts w:hint="cs"/>
          <w:rtl/>
        </w:rPr>
        <w:t xml:space="preserve"> و لزومی ندارد که جعل تحریم برای فعل قبیح نماید</w:t>
      </w:r>
      <w:r>
        <w:rPr>
          <w:rFonts w:hint="cs"/>
          <w:rtl/>
        </w:rPr>
        <w:t>، چه</w:t>
      </w:r>
      <w:r>
        <w:rPr>
          <w:rFonts w:hint="cs"/>
          <w:rtl/>
        </w:rPr>
        <w:t xml:space="preserve"> این ادراک</w:t>
      </w:r>
      <w:r>
        <w:rPr>
          <w:rFonts w:hint="cs"/>
          <w:rtl/>
        </w:rPr>
        <w:t xml:space="preserve"> عقل</w:t>
      </w:r>
      <w:r>
        <w:rPr>
          <w:rFonts w:hint="cs"/>
          <w:rtl/>
        </w:rPr>
        <w:t xml:space="preserve"> برای</w:t>
      </w:r>
      <w:r>
        <w:rPr>
          <w:rFonts w:hint="cs"/>
          <w:rtl/>
        </w:rPr>
        <w:t xml:space="preserve"> عقاب کافی باشد -کما هو الصحیح- </w:t>
      </w:r>
      <w:r>
        <w:rPr>
          <w:rFonts w:hint="cs"/>
          <w:rtl/>
        </w:rPr>
        <w:t xml:space="preserve">و چه کافی نباشد که مختار محقق حائری رحمه الله است، </w:t>
      </w:r>
      <w:r>
        <w:rPr>
          <w:rFonts w:ascii="NoorLotus" w:hAnsi="NoorLotus"/>
          <w:sz w:val="28"/>
          <w:rtl/>
        </w:rPr>
        <w:t xml:space="preserve">که معتقد است اگر قبیح هتک مولی </w:t>
      </w:r>
      <w:r>
        <w:rPr>
          <w:rFonts w:ascii="NoorLotus" w:hAnsi="NoorLotus"/>
          <w:sz w:val="28"/>
          <w:rtl/>
        </w:rPr>
        <w:t>باشد</w:t>
      </w:r>
      <w:r>
        <w:rPr>
          <w:rFonts w:ascii="NoorLotus" w:hAnsi="NoorLotus" w:hint="cs"/>
          <w:sz w:val="28"/>
          <w:rtl/>
        </w:rPr>
        <w:t xml:space="preserve"> </w:t>
      </w:r>
      <w:r>
        <w:rPr>
          <w:rFonts w:ascii="NoorLotus" w:hAnsi="NoorLotus"/>
          <w:sz w:val="28"/>
          <w:rtl/>
        </w:rPr>
        <w:t>مثل تجری</w:t>
      </w:r>
      <w:r>
        <w:rPr>
          <w:rFonts w:ascii="NoorLotus" w:hAnsi="NoorLotus" w:hint="cs"/>
          <w:sz w:val="28"/>
          <w:rtl/>
        </w:rPr>
        <w:t xml:space="preserve"> برای عقاب کافی است ولی اگر هتک مولی نباشد </w:t>
      </w:r>
      <w:r>
        <w:rPr>
          <w:rFonts w:ascii="NoorLotus" w:hAnsi="NoorLotus"/>
          <w:sz w:val="28"/>
          <w:rtl/>
        </w:rPr>
        <w:t>تا شارع</w:t>
      </w:r>
      <w:r>
        <w:rPr>
          <w:rFonts w:ascii="NoorLotus" w:hAnsi="NoorLotus" w:hint="cs"/>
          <w:sz w:val="28"/>
          <w:rtl/>
        </w:rPr>
        <w:t xml:space="preserve"> آن را</w:t>
      </w:r>
      <w:r>
        <w:rPr>
          <w:rFonts w:ascii="NoorLotus" w:hAnsi="NoorLotus"/>
          <w:sz w:val="28"/>
          <w:rtl/>
        </w:rPr>
        <w:t xml:space="preserve"> حرام نکند</w:t>
      </w:r>
      <w:r>
        <w:rPr>
          <w:rFonts w:ascii="NoorLotus" w:hAnsi="NoorLotus" w:hint="cs"/>
          <w:sz w:val="28"/>
          <w:rtl/>
        </w:rPr>
        <w:t xml:space="preserve"> </w:t>
      </w:r>
      <w:r>
        <w:rPr>
          <w:rFonts w:ascii="NoorLotus" w:hAnsi="NoorLotus"/>
          <w:sz w:val="28"/>
          <w:rtl/>
        </w:rPr>
        <w:t>نمی‌تواند شخص متخلف را عقاب کند.</w:t>
      </w:r>
    </w:p>
    <w:p>
      <w:pPr>
        <w:pStyle w:val="style0"/>
        <w:rPr>
          <w:rtl/>
        </w:rPr>
      </w:pPr>
      <w:r>
        <w:rPr>
          <w:rFonts w:hint="cs"/>
          <w:rtl/>
        </w:rPr>
        <w:t xml:space="preserve">و وجه صحت این ملازمه نسبت به بالغین این است که بعد از حکم عقل به قبح ظلم </w:t>
      </w:r>
      <w:r>
        <w:rPr>
          <w:rFonts w:hint="cs"/>
          <w:rtl/>
        </w:rPr>
        <w:t>به ضمیمه رو</w:t>
      </w:r>
      <w:r>
        <w:rPr>
          <w:rFonts w:hint="cs"/>
          <w:rtl/>
        </w:rPr>
        <w:t xml:space="preserve">ایاتی که دلالت دارند بر این </w:t>
      </w:r>
      <w:r>
        <w:rPr>
          <w:rFonts w:hint="cs"/>
          <w:rtl/>
        </w:rPr>
        <w:t xml:space="preserve">که </w:t>
      </w:r>
      <w:r>
        <w:rPr>
          <w:rFonts w:ascii="NoorLotus" w:hAnsi="NoorLotus"/>
          <w:sz w:val="28"/>
          <w:rtl/>
        </w:rPr>
        <w:t xml:space="preserve"> </w:t>
      </w:r>
      <w:r>
        <w:rPr>
          <w:rFonts w:ascii="NoorLotus" w:hAnsi="NoorLotus" w:hint="cs"/>
          <w:sz w:val="28"/>
          <w:rtl/>
        </w:rPr>
        <w:t>«</w:t>
      </w:r>
      <w:r>
        <w:rPr>
          <w:rFonts w:ascii="NoorLotus" w:hAnsi="NoorLotus"/>
          <w:sz w:val="28"/>
          <w:rtl/>
        </w:rPr>
        <w:t xml:space="preserve">ما من شیء </w:t>
      </w:r>
      <w:r>
        <w:rPr>
          <w:rFonts w:ascii="NoorLotus" w:hAnsi="NoorLotus"/>
          <w:sz w:val="28"/>
          <w:rtl/>
        </w:rPr>
        <w:t>الا و فیه کتاب او سنة</w:t>
      </w:r>
      <w:r>
        <w:rPr>
          <w:rFonts w:hint="cs"/>
          <w:rtl/>
        </w:rPr>
        <w:t>»</w:t>
      </w:r>
      <w:r>
        <w:rPr>
          <w:rStyle w:val="style38"/>
          <w:rtl/>
        </w:rPr>
        <w:footnoteReference w:id="4"/>
      </w:r>
      <w:r>
        <w:rPr>
          <w:rFonts w:hint="cs"/>
          <w:rtl/>
        </w:rPr>
        <w:t xml:space="preserve"> </w:t>
      </w:r>
      <w:r>
        <w:rPr>
          <w:rFonts w:hint="cs"/>
          <w:rtl/>
        </w:rPr>
        <w:t>گفته می‌شود این فعل</w:t>
      </w:r>
      <w:r>
        <w:rPr>
          <w:rFonts w:hint="cs"/>
          <w:rtl/>
        </w:rPr>
        <w:t xml:space="preserve"> عقلا</w:t>
      </w:r>
      <w:r>
        <w:rPr>
          <w:rFonts w:hint="cs"/>
          <w:rtl/>
        </w:rPr>
        <w:t xml:space="preserve"> قبیح است و شارع </w:t>
      </w:r>
      <w:r>
        <w:rPr>
          <w:rFonts w:hint="cs"/>
          <w:rtl/>
        </w:rPr>
        <w:t xml:space="preserve">نیز </w:t>
      </w:r>
      <w:r>
        <w:rPr>
          <w:rFonts w:hint="cs"/>
          <w:rtl/>
        </w:rPr>
        <w:t>براساس این روایات</w:t>
      </w:r>
      <w:r>
        <w:rPr>
          <w:rFonts w:hint="cs"/>
          <w:rtl/>
        </w:rPr>
        <w:t xml:space="preserve"> باید</w:t>
      </w:r>
      <w:r>
        <w:rPr>
          <w:rFonts w:hint="cs"/>
          <w:rtl/>
        </w:rPr>
        <w:t xml:space="preserve"> در آن م</w:t>
      </w:r>
      <w:r>
        <w:rPr>
          <w:rFonts w:hint="cs"/>
          <w:rtl/>
        </w:rPr>
        <w:t xml:space="preserve">وقف داشته باشد و چون ترخیص در ارتکاب قبیح عقلی، از طرف شارع قبیح است اثبات می‌شود که موقف شارع نیز تحریم این قبیح عقلی است. </w:t>
      </w:r>
      <w:r>
        <w:rPr>
          <w:rFonts w:hint="cs"/>
          <w:rtl/>
        </w:rPr>
        <w:t>اما در مورد صبی ممیز چنین چیزی وجود ندارد و</w:t>
      </w:r>
      <w:r>
        <w:rPr>
          <w:rFonts w:hint="cs"/>
          <w:rtl/>
        </w:rPr>
        <w:t xml:space="preserve"> ممکن است ملحق به غیر ذوی العقول</w:t>
      </w:r>
      <w:r>
        <w:rPr>
          <w:rFonts w:hint="cs"/>
          <w:rtl/>
        </w:rPr>
        <w:t xml:space="preserve"> باشد </w:t>
      </w:r>
      <w:r>
        <w:rPr>
          <w:rFonts w:hint="cs"/>
          <w:rtl/>
        </w:rPr>
        <w:t xml:space="preserve">و امر او قبل از بلوغ مهمل باشد و شارع به صورت کلی در مورد او موقفی نداشته باشد </w:t>
      </w:r>
      <w:r>
        <w:rPr>
          <w:rFonts w:hint="cs"/>
          <w:rtl/>
        </w:rPr>
        <w:t xml:space="preserve">و این خلاف مفاد این روایات نیست. </w:t>
      </w:r>
    </w:p>
    <w:p>
      <w:pPr>
        <w:pStyle w:val="style0"/>
        <w:rPr>
          <w:rFonts w:ascii="NoorLotus" w:hAnsi="NoorLotus"/>
          <w:sz w:val="28"/>
          <w:rtl/>
        </w:rPr>
      </w:pPr>
      <w:r>
        <w:rPr>
          <w:rFonts w:hint="cs"/>
          <w:rtl/>
        </w:rPr>
        <w:t xml:space="preserve">به عبارت دیگر: شارع </w:t>
      </w:r>
      <w:r>
        <w:rPr>
          <w:rFonts w:ascii="NoorLotus" w:hAnsi="NoorLotus"/>
          <w:sz w:val="28"/>
          <w:rtl/>
        </w:rPr>
        <w:t xml:space="preserve">نسبت به تک تک افعال صبی ممیز موقفی ندارد، </w:t>
      </w:r>
      <w:r>
        <w:rPr>
          <w:rFonts w:ascii="NoorLotus" w:hAnsi="NoorLotus" w:hint="cs"/>
          <w:sz w:val="28"/>
          <w:rtl/>
        </w:rPr>
        <w:t xml:space="preserve">و </w:t>
      </w:r>
      <w:r>
        <w:rPr>
          <w:rFonts w:ascii="NoorLotus" w:hAnsi="NoorLotus"/>
          <w:sz w:val="28"/>
          <w:rtl/>
        </w:rPr>
        <w:t>موقف</w:t>
      </w:r>
      <w:r>
        <w:rPr>
          <w:rFonts w:ascii="NoorLotus" w:hAnsi="NoorLotus" w:hint="cs"/>
          <w:sz w:val="28"/>
          <w:rtl/>
        </w:rPr>
        <w:t xml:space="preserve"> او</w:t>
      </w:r>
      <w:r>
        <w:rPr>
          <w:rFonts w:ascii="NoorLotus" w:hAnsi="NoorLotus"/>
          <w:sz w:val="28"/>
          <w:rtl/>
        </w:rPr>
        <w:t xml:space="preserve"> در مورد صبی این است که ما هنوز صبی را در آن حد از رشد عقلی نمی‌دانیم که او را مکلف بکنیم نه این‌که</w:t>
      </w:r>
      <w:r>
        <w:rPr>
          <w:rFonts w:ascii="NoorLotus" w:hAnsi="NoorLotus" w:hint="cs"/>
          <w:sz w:val="28"/>
          <w:rtl/>
        </w:rPr>
        <w:t xml:space="preserve"> به او</w:t>
      </w:r>
      <w:r>
        <w:rPr>
          <w:rFonts w:ascii="NoorLotus" w:hAnsi="NoorLotus"/>
          <w:sz w:val="28"/>
          <w:rtl/>
        </w:rPr>
        <w:t xml:space="preserve"> ترخیص</w:t>
      </w:r>
      <w:r>
        <w:rPr>
          <w:rFonts w:ascii="NoorLotus" w:hAnsi="NoorLotus" w:hint="cs"/>
          <w:sz w:val="28"/>
          <w:rtl/>
        </w:rPr>
        <w:t xml:space="preserve"> </w:t>
      </w:r>
      <w:r>
        <w:rPr>
          <w:rFonts w:ascii="NoorLotus" w:hAnsi="NoorLotus"/>
          <w:sz w:val="28"/>
          <w:rtl/>
        </w:rPr>
        <w:t>در ارتکاب قبیح داده</w:t>
      </w:r>
      <w:r>
        <w:rPr>
          <w:rFonts w:ascii="NoorLotus" w:hAnsi="NoorLotus"/>
          <w:sz w:val="28"/>
          <w:rtl/>
        </w:rPr>
        <w:t>‌</w:t>
      </w:r>
      <w:r>
        <w:rPr>
          <w:rFonts w:ascii="NoorLotus" w:hAnsi="NoorLotus" w:hint="cs"/>
          <w:sz w:val="28"/>
          <w:rtl/>
        </w:rPr>
        <w:t xml:space="preserve"> باشیم</w:t>
      </w:r>
      <w:r>
        <w:rPr>
          <w:rFonts w:ascii="NoorLotus" w:hAnsi="NoorLotus"/>
          <w:sz w:val="28"/>
          <w:rtl/>
        </w:rPr>
        <w:t xml:space="preserve"> </w:t>
      </w:r>
      <w:r>
        <w:rPr>
          <w:rFonts w:ascii="NoorLotus" w:hAnsi="NoorLotus" w:hint="cs"/>
          <w:sz w:val="28"/>
          <w:rtl/>
        </w:rPr>
        <w:t>بلکه امر او</w:t>
      </w:r>
      <w:r>
        <w:rPr>
          <w:rFonts w:ascii="NoorLotus" w:hAnsi="NoorLotus"/>
          <w:sz w:val="28"/>
          <w:rtl/>
        </w:rPr>
        <w:t xml:space="preserve"> </w:t>
      </w:r>
      <w:r>
        <w:rPr>
          <w:rFonts w:ascii="NoorLotus" w:hAnsi="NoorLotus"/>
          <w:sz w:val="28"/>
          <w:rtl/>
        </w:rPr>
        <w:t xml:space="preserve">مهمل است </w:t>
      </w:r>
      <w:r>
        <w:rPr>
          <w:rFonts w:ascii="NoorLotus" w:hAnsi="NoorLotus" w:hint="cs"/>
          <w:sz w:val="28"/>
          <w:rtl/>
        </w:rPr>
        <w:t xml:space="preserve">و </w:t>
      </w:r>
      <w:r>
        <w:rPr>
          <w:rFonts w:ascii="NoorLotus" w:hAnsi="NoorLotus"/>
          <w:sz w:val="28"/>
          <w:rtl/>
        </w:rPr>
        <w:t>‌این محذوری ندارد</w:t>
      </w:r>
      <w:r>
        <w:rPr>
          <w:rFonts w:ascii="NoorLotus" w:hAnsi="NoorLotus" w:hint="cs"/>
          <w:sz w:val="28"/>
          <w:rtl/>
        </w:rPr>
        <w:t>. و</w:t>
      </w:r>
      <w:r>
        <w:rPr>
          <w:rFonts w:ascii="NoorLotus" w:hAnsi="NoorLotus"/>
          <w:sz w:val="28"/>
          <w:rtl/>
        </w:rPr>
        <w:t xml:space="preserve"> با توجه به این‌که مفاد ادله دیگر </w:t>
      </w:r>
      <w:r>
        <w:rPr>
          <w:rFonts w:ascii="NoorLotus" w:hAnsi="NoorLotus"/>
          <w:sz w:val="28"/>
          <w:rtl/>
        </w:rPr>
        <w:t>طبق استظهار جمع کثیری</w:t>
      </w:r>
      <w:r>
        <w:rPr>
          <w:rFonts w:ascii="NoorLotus" w:hAnsi="NoorLotus" w:hint="cs"/>
          <w:sz w:val="28"/>
          <w:rtl/>
        </w:rPr>
        <w:t xml:space="preserve"> از علماء</w:t>
      </w:r>
      <w:r>
        <w:rPr>
          <w:rFonts w:ascii="NoorLotus" w:hAnsi="NoorLotus"/>
          <w:sz w:val="28"/>
          <w:rtl/>
        </w:rPr>
        <w:t xml:space="preserve"> </w:t>
      </w:r>
      <w:r>
        <w:rPr>
          <w:rFonts w:ascii="NoorLotus" w:hAnsi="NoorLotus"/>
          <w:sz w:val="28"/>
          <w:rtl/>
        </w:rPr>
        <w:t xml:space="preserve">این است که بلوغ شرط تکلیف است، منافات ندارد که </w:t>
      </w:r>
      <w:r>
        <w:rPr>
          <w:rFonts w:ascii="NoorLotus" w:hAnsi="NoorLotus"/>
          <w:sz w:val="28"/>
          <w:rtl/>
        </w:rPr>
        <w:t xml:space="preserve">در مورد صبی امر صبی مهمل باشد. </w:t>
      </w:r>
    </w:p>
    <w:p>
      <w:pPr>
        <w:pStyle w:val="style0"/>
        <w:rPr>
          <w:rtl/>
        </w:rPr>
      </w:pPr>
      <w:r>
        <w:rPr>
          <w:rFonts w:ascii="NoorLotus" w:hAnsi="NoorLotus" w:hint="cs"/>
          <w:sz w:val="28"/>
          <w:rtl/>
        </w:rPr>
        <w:t xml:space="preserve">البته به نظر ما در ادله‌ای که راجع به صبی است یک خطاب عامی بر عدم تکلیف صبی نیز وجود ندارد بلکه مفاد روایات فقط عدم عقاب او و عدم کتابت سیئات او است </w:t>
      </w:r>
      <w:r>
        <w:rPr>
          <w:rFonts w:hint="cs"/>
          <w:rtl/>
        </w:rPr>
        <w:t>و این با قاعده ملازمه نیز سازگار است که قبیح</w:t>
      </w:r>
      <w:r>
        <w:rPr>
          <w:rFonts w:hint="cs"/>
          <w:rtl/>
        </w:rPr>
        <w:t xml:space="preserve"> عقلی</w:t>
      </w:r>
      <w:r>
        <w:rPr>
          <w:rFonts w:hint="cs"/>
          <w:rtl/>
        </w:rPr>
        <w:t xml:space="preserve"> بر صبی حرام شده باشد ولی شارع او را عقاب نکند</w:t>
      </w:r>
      <w:r>
        <w:rPr>
          <w:rFonts w:hint="cs"/>
          <w:rtl/>
        </w:rPr>
        <w:t xml:space="preserve">. </w:t>
      </w:r>
      <w:r>
        <w:rPr>
          <w:rFonts w:hint="cs"/>
          <w:rtl/>
        </w:rPr>
        <w:t xml:space="preserve">در قوانین دنیا نیز چنین </w:t>
      </w:r>
      <w:r>
        <w:rPr>
          <w:rFonts w:hint="cs"/>
          <w:rtl/>
        </w:rPr>
        <w:t>است</w:t>
      </w:r>
      <w:r>
        <w:rPr>
          <w:rFonts w:hint="cs"/>
          <w:rtl/>
        </w:rPr>
        <w:t xml:space="preserve"> که قانون شامل همه می‌شود ولی </w:t>
      </w:r>
      <w:r>
        <w:rPr>
          <w:rFonts w:hint="cs"/>
          <w:rtl/>
        </w:rPr>
        <w:t xml:space="preserve">برای مجازات سن خاصی معین می‌کنند. و دلیل «رفع القلم عن الصبی» بیش از این ظهور ندارد و قدر متیقن آن رفع قلم مواخذه و کتابت سیئات است </w:t>
      </w:r>
      <w:r>
        <w:rPr>
          <w:rFonts w:ascii="NoorLotus" w:hAnsi="NoorLotus"/>
          <w:sz w:val="28"/>
          <w:rtl/>
        </w:rPr>
        <w:t>کما علیه الشیخ الاعظم</w:t>
      </w:r>
      <w:r>
        <w:rPr>
          <w:rStyle w:val="style38"/>
          <w:rFonts w:ascii="NoorLotus" w:hAnsi="NoorLotus"/>
          <w:sz w:val="28"/>
          <w:rtl/>
        </w:rPr>
        <w:footnoteReference w:id="5"/>
      </w:r>
      <w:r>
        <w:rPr>
          <w:rFonts w:ascii="NoorLotus" w:hAnsi="NoorLotus" w:hint="cs"/>
          <w:sz w:val="28"/>
          <w:rtl/>
        </w:rPr>
        <w:t>. و در صورت</w:t>
      </w:r>
      <w:r>
        <w:rPr>
          <w:rFonts w:ascii="NoorLotus" w:hAnsi="NoorLotus" w:hint="cs"/>
          <w:sz w:val="28"/>
          <w:rtl/>
        </w:rPr>
        <w:t>ی</w:t>
      </w:r>
      <w:r>
        <w:rPr>
          <w:rFonts w:ascii="NoorLotus" w:hAnsi="NoorLotus" w:hint="cs"/>
          <w:sz w:val="28"/>
          <w:rtl/>
        </w:rPr>
        <w:t xml:space="preserve"> که دلیلی بر رفع تکلیف از صبی وجود ندارد </w:t>
      </w:r>
      <w:r>
        <w:rPr>
          <w:rFonts w:hint="cs"/>
          <w:rtl/>
        </w:rPr>
        <w:t>فرقی بین قول به قاعده‌</w:t>
      </w:r>
      <w:r>
        <w:rPr>
          <w:rFonts w:hint="cs"/>
          <w:rtl/>
        </w:rPr>
        <w:t>ی ملازمه و عدم قول به آن</w:t>
      </w:r>
      <w:r>
        <w:rPr>
          <w:rFonts w:hint="cs"/>
          <w:rtl/>
        </w:rPr>
        <w:t xml:space="preserve"> نیست زیرا </w:t>
      </w:r>
      <w:r>
        <w:rPr>
          <w:rFonts w:hint="cs"/>
          <w:rtl/>
        </w:rPr>
        <w:t xml:space="preserve">بنا بر قول </w:t>
      </w:r>
      <w:r>
        <w:rPr>
          <w:rFonts w:hint="cs"/>
          <w:rtl/>
        </w:rPr>
        <w:t xml:space="preserve"> به این قاعده اگر دلیل بر رفع تکلیف از صبی نیز وجود داشته باشد، باید</w:t>
      </w:r>
      <w:r>
        <w:rPr>
          <w:rFonts w:hint="cs"/>
          <w:rtl/>
        </w:rPr>
        <w:t xml:space="preserve"> تخصیص زده شود</w:t>
      </w:r>
      <w:r>
        <w:rPr>
          <w:rFonts w:hint="cs"/>
          <w:rtl/>
        </w:rPr>
        <w:t xml:space="preserve"> و بنابر عدم قول به ملازمه </w:t>
      </w:r>
      <w:r>
        <w:rPr>
          <w:rFonts w:ascii="Times New Roman" w:cs="Times New Roman" w:hAnsi="Times New Roman" w:hint="cs"/>
          <w:rtl/>
        </w:rPr>
        <w:t>–</w:t>
      </w:r>
      <w:r>
        <w:rPr>
          <w:rFonts w:hint="cs"/>
          <w:rtl/>
        </w:rPr>
        <w:t xml:space="preserve"> کما هو المختار- در صورت شک در تکلیف صبی در ملازمه عقلیه</w:t>
      </w:r>
      <w:r>
        <w:rPr>
          <w:rFonts w:hint="cs"/>
          <w:rtl/>
        </w:rPr>
        <w:t xml:space="preserve"> باید به عمومات رجوع</w:t>
      </w:r>
      <w:r>
        <w:rPr>
          <w:rFonts w:hint="cs"/>
          <w:rtl/>
        </w:rPr>
        <w:t xml:space="preserve"> شود زیرا دلیل بر رفع تکلیف از صبی وجود ندارد و عمومات تکالیف عقلائیه و عقلیه نیز انصراف از صبی ممیز ندارند. </w:t>
      </w:r>
    </w:p>
    <w:p>
      <w:pPr>
        <w:pStyle w:val="style0"/>
        <w:rPr>
          <w:rtl/>
        </w:rPr>
      </w:pPr>
      <w:r>
        <w:rPr>
          <w:rFonts w:hint="cs"/>
          <w:rtl/>
        </w:rPr>
        <w:t xml:space="preserve"> </w:t>
      </w:r>
      <w:r>
        <w:rPr>
          <w:rFonts w:hint="cs"/>
          <w:rtl/>
        </w:rPr>
        <w:t>نکته این که تکلیف صبی و عدم عقاب او با</w:t>
      </w:r>
      <w:r>
        <w:rPr>
          <w:rFonts w:hint="cs"/>
          <w:rtl/>
        </w:rPr>
        <w:t xml:space="preserve"> این که </w:t>
      </w:r>
      <w:r>
        <w:rPr>
          <w:rFonts w:hint="cs"/>
          <w:rtl/>
        </w:rPr>
        <w:t xml:space="preserve">ضمانت اجرایی قانون به عقاب </w:t>
      </w:r>
      <w:r>
        <w:rPr>
          <w:rFonts w:hint="cs"/>
          <w:rtl/>
        </w:rPr>
        <w:t>است منافات ندارد چون گرچه این که ضمانت اجرایی قانون به عقاب است،</w:t>
      </w:r>
      <w:r>
        <w:rPr>
          <w:rFonts w:hint="cs"/>
          <w:rtl/>
        </w:rPr>
        <w:t xml:space="preserve"> فی الجمله درست است ولی</w:t>
      </w:r>
      <w:r>
        <w:rPr>
          <w:rFonts w:hint="cs"/>
          <w:rtl/>
        </w:rPr>
        <w:t xml:space="preserve"> مراد از عدم عقاب او عدم عقاب انتقامی او است که به سبب قصور ذهنی در نوع صبی‌ها عقاب انتقامی نمی‌شود </w:t>
      </w:r>
      <w:r>
        <w:rPr>
          <w:rFonts w:hint="cs"/>
          <w:rtl/>
        </w:rPr>
        <w:t xml:space="preserve"> گرچه  عقاب تادیبی می‌شود و</w:t>
      </w:r>
      <w:r>
        <w:rPr>
          <w:rFonts w:hint="cs"/>
          <w:rtl/>
        </w:rPr>
        <w:t xml:space="preserve"> همین تادیب در دنیا ضمانت اجرای تکالیف</w:t>
      </w:r>
      <w:r>
        <w:rPr>
          <w:rFonts w:hint="cs"/>
          <w:rtl/>
        </w:rPr>
        <w:t xml:space="preserve"> است. </w:t>
      </w:r>
    </w:p>
    <w:p>
      <w:pPr>
        <w:pStyle w:val="style0"/>
        <w:rPr>
          <w:rtl/>
        </w:rPr>
      </w:pPr>
      <w:r>
        <w:rPr>
          <w:rFonts w:hint="cs"/>
          <w:rtl/>
        </w:rPr>
        <w:t xml:space="preserve">بنابراین </w:t>
      </w:r>
      <w:r>
        <w:rPr>
          <w:rFonts w:hint="cs"/>
          <w:rtl/>
        </w:rPr>
        <w:t xml:space="preserve">بعد از عدم دلیل بر رفع قلم </w:t>
      </w:r>
      <w:r>
        <w:rPr>
          <w:rFonts w:hint="cs"/>
          <w:rtl/>
        </w:rPr>
        <w:t xml:space="preserve">تکالیف </w:t>
      </w:r>
      <w:r>
        <w:rPr>
          <w:rFonts w:hint="cs"/>
          <w:rtl/>
        </w:rPr>
        <w:t>از صبی</w:t>
      </w:r>
      <w:r>
        <w:rPr>
          <w:rFonts w:hint="cs"/>
          <w:rtl/>
        </w:rPr>
        <w:t>،</w:t>
      </w:r>
      <w:r>
        <w:rPr>
          <w:rFonts w:hint="cs"/>
          <w:rtl/>
        </w:rPr>
        <w:t xml:space="preserve"> مرجع </w:t>
      </w:r>
      <w:r>
        <w:rPr>
          <w:rFonts w:hint="cs"/>
          <w:rtl/>
        </w:rPr>
        <w:t>عمومات تکالیف و مرتکزات متشرعه</w:t>
      </w:r>
      <w:r>
        <w:rPr>
          <w:rFonts w:hint="cs"/>
          <w:rtl/>
        </w:rPr>
        <w:t xml:space="preserve"> است و در امثال نماز</w:t>
      </w:r>
      <w:r>
        <w:rPr>
          <w:rFonts w:hint="cs"/>
          <w:rtl/>
        </w:rPr>
        <w:t xml:space="preserve"> و روزه و حج علاوه بر ارتکاز متش</w:t>
      </w:r>
      <w:r>
        <w:rPr>
          <w:rFonts w:hint="cs"/>
          <w:rtl/>
        </w:rPr>
        <w:t>رعه دلیل خاص</w:t>
      </w:r>
      <w:r>
        <w:rPr>
          <w:rFonts w:hint="cs"/>
          <w:rtl/>
        </w:rPr>
        <w:t xml:space="preserve"> نیز بر عدم تکلیف او وجود دارد اما</w:t>
      </w:r>
      <w:r>
        <w:rPr>
          <w:rFonts w:hint="cs"/>
          <w:rtl/>
        </w:rPr>
        <w:t xml:space="preserve"> اطلاقات حرمت ظلم و نمامی کردن و غیر آن شامل او نیز می‌شود. و </w:t>
      </w:r>
      <w:r>
        <w:rPr>
          <w:rFonts w:hint="cs"/>
          <w:rtl/>
        </w:rPr>
        <w:t>ثمره</w:t>
      </w:r>
      <w:r>
        <w:rPr>
          <w:rtl/>
        </w:rPr>
        <w:t/>
      </w:r>
      <w:r>
        <w:rPr>
          <w:rFonts w:hint="cs"/>
          <w:rtl/>
        </w:rPr>
        <w:t>ی آن</w:t>
      </w:r>
      <w:r>
        <w:rPr>
          <w:rFonts w:hint="cs"/>
          <w:rtl/>
        </w:rPr>
        <w:t xml:space="preserve"> نیز</w:t>
      </w:r>
      <w:r>
        <w:rPr>
          <w:rFonts w:hint="cs"/>
          <w:rtl/>
        </w:rPr>
        <w:t xml:space="preserve"> این است که بر دیگران</w:t>
      </w:r>
      <w:r>
        <w:rPr>
          <w:rFonts w:hint="cs"/>
          <w:rtl/>
        </w:rPr>
        <w:t xml:space="preserve"> علاوه بر </w:t>
      </w:r>
      <w:r>
        <w:rPr>
          <w:rFonts w:hint="cs"/>
          <w:rtl/>
        </w:rPr>
        <w:t xml:space="preserve">حرمت ترغیب صبی به ظلم، ترغیب او </w:t>
      </w:r>
      <w:r>
        <w:rPr>
          <w:rFonts w:hint="cs"/>
          <w:rtl/>
        </w:rPr>
        <w:t xml:space="preserve"> به ارتکاب محرمات</w:t>
      </w:r>
      <w:r>
        <w:rPr>
          <w:rFonts w:hint="cs"/>
          <w:rtl/>
        </w:rPr>
        <w:t>ی</w:t>
      </w:r>
      <w:r>
        <w:rPr>
          <w:rFonts w:hint="cs"/>
          <w:rtl/>
        </w:rPr>
        <w:t xml:space="preserve"> که</w:t>
      </w:r>
      <w:r>
        <w:rPr>
          <w:rFonts w:hint="cs"/>
          <w:rtl/>
        </w:rPr>
        <w:t xml:space="preserve"> عرفا</w:t>
      </w:r>
      <w:r>
        <w:rPr>
          <w:rFonts w:hint="cs"/>
          <w:rtl/>
        </w:rPr>
        <w:t xml:space="preserve"> ظلم</w:t>
      </w:r>
      <w:r>
        <w:rPr>
          <w:rFonts w:hint="cs"/>
          <w:rtl/>
        </w:rPr>
        <w:t xml:space="preserve"> نیستند مثل دروغ گفتن نیز حرام است زیرا ترغیب به منکر است</w:t>
      </w:r>
      <w:r>
        <w:rPr>
          <w:rFonts w:hint="cs"/>
          <w:rtl/>
        </w:rPr>
        <w:t xml:space="preserve"> </w:t>
      </w:r>
      <w:r>
        <w:rPr>
          <w:rFonts w:hint="cs"/>
          <w:rtl/>
        </w:rPr>
        <w:t xml:space="preserve">و ترغیب به منکر </w:t>
      </w:r>
      <w:r>
        <w:rPr>
          <w:rFonts w:hint="cs"/>
          <w:rtl/>
        </w:rPr>
        <w:t xml:space="preserve">طبق موازین جایز نیست. </w:t>
      </w:r>
    </w:p>
    <w:p>
      <w:pPr>
        <w:pStyle w:val="style0"/>
        <w:rPr>
          <w:rFonts w:ascii="NoorLotus" w:hAnsi="NoorLotus"/>
          <w:sz w:val="28"/>
          <w:rtl/>
        </w:rPr>
      </w:pPr>
      <w:r>
        <w:rPr>
          <w:rFonts w:hint="cs"/>
          <w:rtl/>
        </w:rPr>
        <w:t>بنابراین گرچه</w:t>
      </w:r>
      <w:r>
        <w:rPr>
          <w:rFonts w:hint="cs"/>
          <w:rtl/>
        </w:rPr>
        <w:t xml:space="preserve"> شخص صبی</w:t>
      </w:r>
      <w:r>
        <w:rPr>
          <w:rFonts w:hint="cs"/>
          <w:rtl/>
        </w:rPr>
        <w:t xml:space="preserve"> ممیز</w:t>
      </w:r>
      <w:r>
        <w:rPr>
          <w:rFonts w:hint="cs"/>
          <w:rtl/>
        </w:rPr>
        <w:t xml:space="preserve"> </w:t>
      </w:r>
      <w:r>
        <w:rPr>
          <w:rFonts w:hint="cs"/>
          <w:rtl/>
        </w:rPr>
        <w:t xml:space="preserve">بالغ نیست ولی </w:t>
      </w:r>
      <w:r>
        <w:rPr>
          <w:rFonts w:hint="cs"/>
          <w:rtl/>
        </w:rPr>
        <w:t xml:space="preserve">احتمال ثبوت </w:t>
      </w:r>
      <w:r>
        <w:rPr>
          <w:rFonts w:hint="cs"/>
          <w:rtl/>
        </w:rPr>
        <w:t xml:space="preserve">یک سری احکام را در حق خود </w:t>
      </w:r>
      <w:r>
        <w:rPr>
          <w:rFonts w:hint="cs"/>
          <w:rtl/>
        </w:rPr>
        <w:t>می‌</w:t>
      </w:r>
      <w:r>
        <w:rPr>
          <w:rFonts w:hint="cs"/>
          <w:rtl/>
        </w:rPr>
        <w:t>دهد و ضرورت فقه</w:t>
      </w:r>
      <w:r>
        <w:rPr>
          <w:rFonts w:hint="cs"/>
          <w:rtl/>
        </w:rPr>
        <w:t xml:space="preserve"> نیز</w:t>
      </w:r>
      <w:r>
        <w:rPr>
          <w:rFonts w:hint="cs"/>
          <w:rtl/>
        </w:rPr>
        <w:t xml:space="preserve"> بر عدم </w:t>
      </w:r>
      <w:r>
        <w:rPr>
          <w:rFonts w:hint="cs"/>
          <w:rtl/>
        </w:rPr>
        <w:t xml:space="preserve">جعل </w:t>
      </w:r>
      <w:r>
        <w:rPr>
          <w:rFonts w:hint="cs"/>
          <w:rtl/>
        </w:rPr>
        <w:t>این احکام نیست</w:t>
      </w:r>
      <w:r>
        <w:rPr>
          <w:rFonts w:hint="cs"/>
          <w:rtl/>
        </w:rPr>
        <w:t xml:space="preserve"> و</w:t>
      </w:r>
      <w:r>
        <w:rPr>
          <w:rFonts w:hint="cs"/>
          <w:rtl/>
        </w:rPr>
        <w:t xml:space="preserve"> اگر اطمینان به عدم عقاب</w:t>
      </w:r>
      <w:r>
        <w:rPr>
          <w:rFonts w:hint="cs"/>
          <w:rtl/>
        </w:rPr>
        <w:t xml:space="preserve"> انتقامی</w:t>
      </w:r>
      <w:r>
        <w:rPr>
          <w:rFonts w:hint="cs"/>
          <w:rtl/>
        </w:rPr>
        <w:t xml:space="preserve"> دارد </w:t>
      </w:r>
      <w:r>
        <w:rPr>
          <w:rFonts w:ascii="Times New Roman" w:cs="Times New Roman" w:hAnsi="Times New Roman" w:hint="cs"/>
          <w:rtl/>
        </w:rPr>
        <w:t>–</w:t>
      </w:r>
      <w:r>
        <w:rPr>
          <w:rFonts w:hint="cs"/>
          <w:rtl/>
        </w:rPr>
        <w:t xml:space="preserve"> که استظهار ما همین است-</w:t>
      </w:r>
      <w:r>
        <w:rPr>
          <w:rFonts w:hint="cs"/>
          <w:rtl/>
        </w:rPr>
        <w:t xml:space="preserve"> براساس این اطمینان چیز بر عهده‌ی او نیست </w:t>
      </w:r>
      <w:r>
        <w:rPr>
          <w:rFonts w:hint="cs"/>
          <w:rtl/>
        </w:rPr>
        <w:t>و الا</w:t>
      </w:r>
      <w:r>
        <w:rPr>
          <w:rFonts w:hint="cs"/>
          <w:rtl/>
        </w:rPr>
        <w:t xml:space="preserve"> باید تحصیل حجت کند</w:t>
      </w:r>
      <w:r>
        <w:rPr>
          <w:rFonts w:hint="cs"/>
          <w:rtl/>
        </w:rPr>
        <w:t>.</w:t>
      </w:r>
      <w:r>
        <w:rPr>
          <w:rFonts w:hint="cs"/>
          <w:rtl/>
        </w:rPr>
        <w:t xml:space="preserve"> لذا موضوع</w:t>
      </w:r>
      <w:r>
        <w:rPr>
          <w:rFonts w:hint="cs"/>
          <w:rtl/>
        </w:rPr>
        <w:t xml:space="preserve"> لزوم تحصیل حجت</w:t>
      </w:r>
      <w:r>
        <w:rPr>
          <w:rFonts w:hint="cs"/>
          <w:rtl/>
        </w:rPr>
        <w:t xml:space="preserve"> «مکلف</w:t>
      </w:r>
      <w:r>
        <w:rPr>
          <w:rFonts w:hint="cs"/>
          <w:rtl/>
        </w:rPr>
        <w:t xml:space="preserve"> شرعی» نیست بلکه «مکلف عقلی»</w:t>
      </w:r>
      <w:r>
        <w:rPr>
          <w:rFonts w:hint="cs"/>
          <w:rtl/>
        </w:rPr>
        <w:t xml:space="preserve"> </w:t>
      </w:r>
      <w:r>
        <w:rPr>
          <w:rFonts w:hint="cs"/>
          <w:rtl/>
        </w:rPr>
        <w:t xml:space="preserve">است </w:t>
      </w:r>
      <w:r>
        <w:rPr>
          <w:rFonts w:hint="cs"/>
          <w:rtl/>
        </w:rPr>
        <w:t>یعنی «</w:t>
      </w:r>
      <w:r>
        <w:rPr>
          <w:rFonts w:ascii="NoorLotus" w:hAnsi="NoorLotus"/>
          <w:sz w:val="28"/>
          <w:rtl/>
        </w:rPr>
        <w:t xml:space="preserve"> </w:t>
      </w:r>
      <w:r>
        <w:rPr>
          <w:rFonts w:ascii="NoorLotus" w:hAnsi="NoorLotus" w:hint="cs"/>
          <w:sz w:val="28"/>
          <w:rtl/>
        </w:rPr>
        <w:t>کسی</w:t>
      </w:r>
      <w:r>
        <w:rPr>
          <w:rFonts w:ascii="NoorLotus" w:hAnsi="NoorLotus"/>
          <w:sz w:val="28"/>
          <w:rtl/>
        </w:rPr>
        <w:t xml:space="preserve"> که عقل او را تکلیف می‌‌کند </w:t>
      </w:r>
      <w:r>
        <w:rPr>
          <w:rFonts w:ascii="NoorLotus" w:hAnsi="NoorLotus" w:hint="cs"/>
          <w:sz w:val="28"/>
          <w:rtl/>
        </w:rPr>
        <w:t xml:space="preserve">به اجتناب از قبایح </w:t>
      </w:r>
      <w:r>
        <w:rPr>
          <w:rFonts w:ascii="NoorLotus" w:hAnsi="NoorLotus"/>
          <w:sz w:val="28"/>
          <w:rtl/>
        </w:rPr>
        <w:t xml:space="preserve">یا به </w:t>
      </w:r>
      <w:r>
        <w:rPr>
          <w:rFonts w:ascii="NoorLotus" w:hAnsi="NoorLotus" w:hint="cs"/>
          <w:sz w:val="28"/>
          <w:rtl/>
        </w:rPr>
        <w:t>لزوم فحص  از حکم شرعی محتمل</w:t>
      </w:r>
      <w:r>
        <w:rPr>
          <w:rFonts w:ascii="NoorLotus" w:hAnsi="NoorLotus" w:hint="cs"/>
          <w:sz w:val="28"/>
          <w:rtl/>
        </w:rPr>
        <w:t xml:space="preserve"> </w:t>
      </w:r>
      <w:r>
        <w:rPr>
          <w:rFonts w:ascii="NoorLotus" w:hAnsi="NoorLotus" w:hint="cs"/>
          <w:sz w:val="28"/>
          <w:rtl/>
        </w:rPr>
        <w:t>ال</w:t>
      </w:r>
      <w:r>
        <w:rPr>
          <w:rFonts w:ascii="NoorLotus" w:hAnsi="NoorLotus" w:hint="cs"/>
          <w:sz w:val="28"/>
          <w:rtl/>
        </w:rPr>
        <w:t>تکلیف.»</w:t>
      </w:r>
      <w:r>
        <w:rPr>
          <w:rFonts w:ascii="NoorLotus" w:hAnsi="NoorLotus"/>
          <w:sz w:val="28"/>
          <w:rtl/>
        </w:rPr>
        <w:t xml:space="preserve"> </w:t>
      </w:r>
    </w:p>
    <w:bookmarkStart w:id="5" w:name="_Toc127684053"/>
    <w:p>
      <w:pPr>
        <w:pStyle w:val="style3"/>
        <w:rPr>
          <w:rtl/>
        </w:rPr>
      </w:pPr>
      <w:r>
        <w:rPr>
          <w:rFonts w:hint="cs"/>
          <w:rtl/>
        </w:rPr>
        <w:t>کلام شهید صدر رحمه الله</w:t>
      </w:r>
      <w:bookmarkEnd w:id="5"/>
    </w:p>
    <w:p>
      <w:pPr>
        <w:pStyle w:val="style0"/>
        <w:rPr>
          <w:rtl/>
        </w:rPr>
      </w:pPr>
      <w:r>
        <w:rPr>
          <w:rFonts w:ascii="NoorLotus" w:hAnsi="NoorLotus" w:hint="cs"/>
          <w:sz w:val="28"/>
          <w:rtl/>
        </w:rPr>
        <w:t xml:space="preserve">شهید صدر رحمه الله در این مورد همان بیان ما را مطرح کردند و فرموده‌اند: بنابر </w:t>
      </w:r>
      <w:r>
        <w:rPr>
          <w:rFonts w:ascii="NoorLotus" w:hAnsi="NoorLotus"/>
          <w:sz w:val="28"/>
          <w:rtl/>
        </w:rPr>
        <w:t xml:space="preserve">قاعده ملازمه باید قائل به تخصیص </w:t>
      </w:r>
      <w:r>
        <w:rPr>
          <w:rFonts w:ascii="NoorLotus" w:hAnsi="NoorLotus" w:hint="cs"/>
          <w:sz w:val="28"/>
          <w:rtl/>
        </w:rPr>
        <w:t xml:space="preserve">حدیث </w:t>
      </w:r>
      <w:r>
        <w:rPr>
          <w:rFonts w:ascii="NoorLotus" w:hAnsi="NoorLotus"/>
          <w:sz w:val="28"/>
          <w:rtl/>
        </w:rPr>
        <w:t xml:space="preserve">رفع القلم </w:t>
      </w:r>
      <w:r>
        <w:rPr>
          <w:rFonts w:ascii="NoorLotus" w:hAnsi="NoorLotus"/>
          <w:sz w:val="28"/>
          <w:rtl/>
        </w:rPr>
        <w:t>شویم</w:t>
      </w:r>
      <w:r>
        <w:rPr>
          <w:rFonts w:ascii="NoorLotus" w:hAnsi="NoorLotus"/>
          <w:sz w:val="28"/>
          <w:rtl/>
        </w:rPr>
        <w:t xml:space="preserve">. </w:t>
      </w:r>
      <w:r>
        <w:rPr>
          <w:rFonts w:ascii="NoorLotus" w:hAnsi="NoorLotus" w:hint="cs"/>
          <w:sz w:val="28"/>
          <w:rtl/>
        </w:rPr>
        <w:t>ولی بنابر عدم قول به</w:t>
      </w:r>
      <w:r>
        <w:rPr>
          <w:rFonts w:ascii="NoorLotus" w:hAnsi="NoorLotus"/>
          <w:sz w:val="28"/>
          <w:rtl/>
        </w:rPr>
        <w:t xml:space="preserve"> قاعده ملازمه</w:t>
      </w:r>
      <w:r>
        <w:rPr>
          <w:rFonts w:ascii="NoorLotus" w:hAnsi="NoorLotus" w:hint="cs"/>
          <w:sz w:val="28"/>
          <w:rtl/>
        </w:rPr>
        <w:t xml:space="preserve">- که همین قول نیز صحیح است- </w:t>
      </w:r>
      <w:r>
        <w:rPr>
          <w:rFonts w:ascii="NoorLotus" w:hAnsi="NoorLotus"/>
          <w:sz w:val="28"/>
          <w:rtl/>
        </w:rPr>
        <w:t>برای نفی تکلیف حتی در موارد ملازمه عقلیه</w:t>
      </w:r>
      <w:r>
        <w:rPr>
          <w:rFonts w:ascii="NoorLotus" w:hAnsi="NoorLotus" w:hint="cs"/>
          <w:sz w:val="28"/>
          <w:rtl/>
        </w:rPr>
        <w:t xml:space="preserve">، </w:t>
      </w:r>
      <w:r>
        <w:rPr>
          <w:rFonts w:ascii="NoorLotus" w:hAnsi="NoorLotus"/>
          <w:sz w:val="28"/>
          <w:rtl/>
        </w:rPr>
        <w:t xml:space="preserve">به عموم رفع القلم عن الصبی </w:t>
      </w:r>
      <w:r>
        <w:rPr>
          <w:rFonts w:ascii="NoorLotus" w:hAnsi="NoorLotus" w:hint="cs"/>
          <w:sz w:val="28"/>
          <w:rtl/>
        </w:rPr>
        <w:t>تمسک می‌شود</w:t>
      </w:r>
      <w:r>
        <w:rPr>
          <w:rStyle w:val="style38"/>
          <w:rFonts w:ascii="NoorLotus" w:eastAsia="Batang" w:hAnsi="NoorLotus"/>
          <w:sz w:val="28"/>
          <w:rtl/>
        </w:rPr>
        <w:footnoteReference w:id="6"/>
      </w:r>
      <w:r>
        <w:rPr>
          <w:rFonts w:ascii="NoorLotus" w:hAnsi="NoorLotus" w:hint="cs"/>
          <w:sz w:val="28"/>
          <w:rtl/>
        </w:rPr>
        <w:t>.</w:t>
      </w:r>
    </w:p>
    <w:p>
      <w:pPr>
        <w:pStyle w:val="style3"/>
        <w:rPr>
          <w:rtl/>
        </w:rPr>
      </w:pPr>
      <w:r>
        <w:rPr>
          <w:rFonts w:hint="cs"/>
          <w:rtl/>
        </w:rPr>
        <w:t>مورد دوم: شک در بلوغ به نحو شبهه حکمیه</w:t>
      </w:r>
    </w:p>
    <w:p>
      <w:pPr>
        <w:pStyle w:val="style0"/>
        <w:rPr>
          <w:rtl/>
        </w:rPr>
      </w:pPr>
      <w:r>
        <w:rPr>
          <w:rFonts w:hint="cs"/>
          <w:rtl/>
        </w:rPr>
        <w:t xml:space="preserve">شخص در بلوغ خود به نحو شبهه حکمیه شک کند. مثل این </w:t>
      </w:r>
      <w:r>
        <w:rPr>
          <w:rFonts w:hint="cs"/>
          <w:rtl/>
        </w:rPr>
        <w:t xml:space="preserve">که </w:t>
      </w:r>
      <w:r>
        <w:rPr>
          <w:rFonts w:hint="cs"/>
          <w:rtl/>
        </w:rPr>
        <w:t>دختر</w:t>
      </w:r>
      <w:r>
        <w:rPr>
          <w:rFonts w:hint="cs"/>
          <w:rtl/>
        </w:rPr>
        <w:t>ی</w:t>
      </w:r>
      <w:r>
        <w:rPr>
          <w:rFonts w:hint="cs"/>
          <w:rtl/>
        </w:rPr>
        <w:t xml:space="preserve"> شک دارد که در 9سالگی بالغ می‌شود یا در 13 سالگی در این </w:t>
      </w:r>
      <w:r>
        <w:rPr>
          <w:rFonts w:hint="cs"/>
          <w:rtl/>
        </w:rPr>
        <w:t>موارد نیز گرچه این شخص احراز نکرد</w:t>
      </w:r>
      <w:r>
        <w:rPr>
          <w:rFonts w:hint="cs"/>
          <w:rtl/>
        </w:rPr>
        <w:t>ه</w:t>
      </w:r>
      <w:r>
        <w:rPr>
          <w:rFonts w:hint="cs"/>
          <w:rtl/>
        </w:rPr>
        <w:t xml:space="preserve"> که بالغ است ولی عقل از باب دفع عقاب محتمل او را ملزم به تحصیل حجت می‌داند. </w:t>
      </w:r>
      <w:r>
        <w:rPr>
          <w:rFonts w:hint="cs"/>
          <w:rtl/>
        </w:rPr>
        <w:t xml:space="preserve"> </w:t>
      </w:r>
    </w:p>
    <w:bookmarkStart w:id="6" w:name="_Toc127684054"/>
    <w:p>
      <w:pPr>
        <w:pStyle w:val="style2"/>
        <w:rPr>
          <w:rtl/>
        </w:rPr>
      </w:pPr>
      <w:r>
        <w:rPr>
          <w:rFonts w:hint="cs"/>
          <w:rtl/>
        </w:rPr>
        <w:t xml:space="preserve">بررسی </w:t>
      </w:r>
      <w:r>
        <w:rPr>
          <w:rFonts w:hint="cs"/>
          <w:rtl/>
        </w:rPr>
        <w:t>کلام شهید صدر رحمه الله</w:t>
      </w:r>
      <w:bookmarkEnd w:id="6"/>
    </w:p>
    <w:p>
      <w:pPr>
        <w:pStyle w:val="style0"/>
        <w:rPr>
          <w:rtl/>
        </w:rPr>
      </w:pPr>
      <w:r>
        <w:rPr>
          <w:rFonts w:hint="cs"/>
          <w:rtl/>
        </w:rPr>
        <w:t>شهید صدر رحمه الله نسبت به مورد دوم فرموده‌اند: در صورت عدم انصراف عمومات تکالیف از صبی، به عمومات تکالیف رجوع می‌شود ولی در صورت انصراف آن‌ها از صبی، برائت از تکلیف جاری می‌شود</w:t>
      </w:r>
      <w:r>
        <w:rPr>
          <w:rStyle w:val="style38"/>
          <w:rFonts w:ascii="NoorLotus" w:eastAsia="Batang" w:hAnsi="NoorLotus"/>
          <w:sz w:val="28"/>
          <w:rtl/>
        </w:rPr>
        <w:footnoteReference w:id="7"/>
      </w:r>
      <w:r>
        <w:rPr>
          <w:rFonts w:hint="cs"/>
          <w:rtl/>
        </w:rPr>
        <w:t>.</w:t>
      </w:r>
    </w:p>
    <w:p>
      <w:pPr>
        <w:pStyle w:val="style0"/>
        <w:rPr>
          <w:rtl/>
        </w:rPr>
      </w:pPr>
      <w:r>
        <w:rPr>
          <w:rFonts w:hint="cs"/>
          <w:rtl/>
        </w:rPr>
        <w:t>این کلام تمام نیست چون یک خطاب عام وجود دارد که دلالت دارد بر این که «صبی مادامی که م</w:t>
      </w:r>
      <w:r>
        <w:rPr>
          <w:rFonts w:hint="cs"/>
          <w:rtl/>
        </w:rPr>
        <w:t>حتلم نشود تکلیف ندارد» و قدر متی</w:t>
      </w:r>
      <w:r>
        <w:rPr>
          <w:rFonts w:hint="cs"/>
          <w:rtl/>
        </w:rPr>
        <w:t xml:space="preserve">قن از تخصیص آن صورتی است که پسر پانزده سال داشته باشد و محتلم نشده باشد ولی در غیر این صورت به این خطاب اخذ می‌شود و این خطاب مخصص عمومات تکلیف است لذا نسبت به </w:t>
      </w:r>
      <w:r>
        <w:rPr>
          <w:rFonts w:hint="cs"/>
          <w:rtl/>
        </w:rPr>
        <w:t>این شخص به این خطاب رجوع می‌شود نه به عمومات تکالیف گرچه شامل صبی نیز شود. و در مورد دختر‌ها نیز به روایاتی که دلالت دارند بر این که دختر تا قبل از حیض تکلیف ندارد، رجوع می‌شود.</w:t>
      </w:r>
    </w:p>
    <w:p>
      <w:pPr>
        <w:pStyle w:val="style3"/>
        <w:rPr>
          <w:rtl/>
        </w:rPr>
      </w:pPr>
      <w:r>
        <w:rPr>
          <w:rFonts w:hint="cs"/>
          <w:rtl/>
        </w:rPr>
        <w:t xml:space="preserve">مورد سوم: </w:t>
      </w:r>
      <w:r>
        <w:rPr>
          <w:rFonts w:hint="cs"/>
          <w:rtl/>
        </w:rPr>
        <w:t xml:space="preserve">شک در بلوغ به نحو شبهه </w:t>
      </w:r>
      <w:r>
        <w:rPr>
          <w:rFonts w:hint="cs"/>
          <w:rtl/>
          <w:lang w:bidi="ar-DZ"/>
        </w:rPr>
        <w:t>مفهومیه</w:t>
      </w:r>
    </w:p>
    <w:p>
      <w:pPr>
        <w:pStyle w:val="style0"/>
        <w:rPr>
          <w:rtl/>
        </w:rPr>
      </w:pPr>
      <w:r>
        <w:rPr>
          <w:rFonts w:hint="cs"/>
          <w:rtl/>
        </w:rPr>
        <w:t xml:space="preserve">شخص در بلوغ خود به </w:t>
      </w:r>
      <w:r>
        <w:rPr>
          <w:rFonts w:hint="cs"/>
          <w:rtl/>
        </w:rPr>
        <w:t>به نحو شبهه مفهومیه</w:t>
      </w:r>
      <w:r>
        <w:rPr>
          <w:rFonts w:hint="cs"/>
          <w:rtl/>
        </w:rPr>
        <w:t xml:space="preserve"> شک کند. مثل این که در صدق </w:t>
      </w:r>
      <w:r>
        <w:rPr>
          <w:rFonts w:hint="cs"/>
          <w:rtl/>
        </w:rPr>
        <w:t>«</w:t>
      </w:r>
      <w:r>
        <w:rPr>
          <w:rFonts w:ascii="NoorLotus" w:hAnsi="NoorLotus"/>
          <w:sz w:val="28"/>
          <w:rtl/>
        </w:rPr>
        <w:t>نبت علیه الشعر الخشن</w:t>
      </w:r>
      <w:r>
        <w:rPr>
          <w:rFonts w:hint="cs"/>
          <w:rtl/>
        </w:rPr>
        <w:t>»</w:t>
      </w:r>
      <w:r>
        <w:rPr>
          <w:rFonts w:hint="cs"/>
          <w:rtl/>
        </w:rPr>
        <w:t xml:space="preserve"> بر</w:t>
      </w:r>
      <w:r>
        <w:rPr>
          <w:rFonts w:ascii="NoorLotus" w:hAnsi="NoorLotus"/>
          <w:sz w:val="28"/>
          <w:rtl/>
        </w:rPr>
        <w:t xml:space="preserve"> مو</w:t>
      </w:r>
      <w:r>
        <w:rPr>
          <w:rFonts w:ascii="NoorLotus" w:hAnsi="NoorLotus" w:hint="cs"/>
          <w:sz w:val="28"/>
          <w:rtl/>
        </w:rPr>
        <w:t>یی</w:t>
      </w:r>
      <w:r>
        <w:rPr>
          <w:rFonts w:ascii="NoorLotus" w:hAnsi="NoorLotus"/>
          <w:sz w:val="28"/>
          <w:rtl/>
        </w:rPr>
        <w:t xml:space="preserve"> که از آن حالت نرمی اجمالا خارج شده اما هنوز متیقن الخشونة نیست</w:t>
      </w:r>
      <w:r>
        <w:rPr>
          <w:rFonts w:ascii="NoorLotus" w:hAnsi="NoorLotus" w:hint="cs"/>
          <w:sz w:val="28"/>
          <w:rtl/>
        </w:rPr>
        <w:t>،</w:t>
      </w:r>
      <w:r>
        <w:rPr>
          <w:rFonts w:hint="cs"/>
          <w:rtl/>
        </w:rPr>
        <w:t xml:space="preserve"> </w:t>
      </w:r>
      <w:r>
        <w:rPr>
          <w:rFonts w:hint="cs"/>
          <w:rtl/>
        </w:rPr>
        <w:t xml:space="preserve">شک دارد و یا در احتلام شک دارد که قوه‌ و شأنیت احتلام شرط است یا فعلیت </w:t>
      </w:r>
      <w:r>
        <w:rPr>
          <w:rFonts w:hint="cs"/>
          <w:rtl/>
        </w:rPr>
        <w:t>آن</w:t>
      </w:r>
      <w:r>
        <w:rPr>
          <w:rFonts w:hint="cs"/>
          <w:rtl/>
        </w:rPr>
        <w:t xml:space="preserve">. </w:t>
      </w:r>
    </w:p>
    <w:bookmarkStart w:id="7" w:name="_Toc127684055"/>
    <w:p>
      <w:pPr>
        <w:pStyle w:val="style2"/>
        <w:rPr>
          <w:rtl/>
        </w:rPr>
      </w:pPr>
      <w:r>
        <w:rPr>
          <w:rFonts w:hint="cs"/>
          <w:rtl/>
        </w:rPr>
        <w:t xml:space="preserve">بررسی </w:t>
      </w:r>
      <w:r>
        <w:rPr>
          <w:rFonts w:hint="cs"/>
          <w:rtl/>
        </w:rPr>
        <w:t>کلام شهید صدر رحمه الله</w:t>
      </w:r>
      <w:bookmarkEnd w:id="7"/>
    </w:p>
    <w:p>
      <w:pPr>
        <w:pStyle w:val="style0"/>
        <w:rPr/>
      </w:pPr>
      <w:r>
        <w:rPr>
          <w:rFonts w:hint="cs"/>
          <w:rtl/>
        </w:rPr>
        <w:t xml:space="preserve">شهید صدر رحمه الله </w:t>
      </w:r>
      <w:r>
        <w:rPr>
          <w:rFonts w:hint="cs"/>
          <w:rtl/>
        </w:rPr>
        <w:t>نسبت به این مورد نیز فرموده‌اند: دلیل منفصل «</w:t>
      </w:r>
      <w:r>
        <w:rPr>
          <w:rFonts w:ascii="NoorLotus" w:hAnsi="NoorLotus"/>
          <w:sz w:val="28"/>
          <w:rtl/>
        </w:rPr>
        <w:t>من لم ینبت علیه شعر الخشن فلیس بمکلف</w:t>
      </w:r>
      <w:r>
        <w:rPr>
          <w:rFonts w:hint="cs"/>
          <w:rtl/>
        </w:rPr>
        <w:t>» مخصص عمومات تکلیف است و در مقام که این دلیل مخصص</w:t>
      </w:r>
      <w:r>
        <w:rPr>
          <w:rFonts w:hint="cs"/>
          <w:rtl/>
        </w:rPr>
        <w:t>،</w:t>
      </w:r>
      <w:r>
        <w:rPr>
          <w:rFonts w:hint="cs"/>
          <w:rtl/>
        </w:rPr>
        <w:t xml:space="preserve"> مجمل است </w:t>
      </w:r>
      <w:r>
        <w:rPr>
          <w:rFonts w:hint="cs"/>
          <w:rtl/>
        </w:rPr>
        <w:t>به عمومات تکالیف رجوع می‌شود</w:t>
      </w:r>
      <w:r>
        <w:rPr>
          <w:rStyle w:val="style38"/>
          <w:rFonts w:ascii="NoorLotus" w:eastAsia="Batang" w:hAnsi="NoorLotus"/>
          <w:sz w:val="28"/>
          <w:rtl/>
        </w:rPr>
        <w:footnoteReference w:id="8"/>
      </w:r>
      <w:r>
        <w:rPr>
          <w:rFonts w:hint="cs"/>
          <w:rtl/>
        </w:rPr>
        <w:t>.</w:t>
      </w:r>
    </w:p>
    <w:p>
      <w:pPr>
        <w:pStyle w:val="style0"/>
        <w:rPr>
          <w:rtl/>
        </w:rPr>
      </w:pPr>
      <w:r>
        <w:rPr>
          <w:rFonts w:hint="cs"/>
          <w:rtl/>
        </w:rPr>
        <w:t xml:space="preserve">این کلام نیز صحیح نیست بلکه </w:t>
      </w:r>
      <w:r>
        <w:rPr>
          <w:rFonts w:hint="cs"/>
          <w:rtl/>
        </w:rPr>
        <w:t xml:space="preserve">در این مورد نیز </w:t>
      </w:r>
      <w:r>
        <w:rPr>
          <w:rFonts w:hint="cs"/>
          <w:rtl/>
        </w:rPr>
        <w:t>به عموم دلیل احتلام</w:t>
      </w:r>
      <w:r>
        <w:rPr>
          <w:rFonts w:hint="cs"/>
          <w:rtl/>
        </w:rPr>
        <w:t xml:space="preserve"> </w:t>
      </w:r>
      <w:r>
        <w:rPr>
          <w:rFonts w:hint="cs"/>
          <w:rtl/>
        </w:rPr>
        <w:t>رجوع می‌شود نه به عمومات تکالیف.</w:t>
      </w:r>
    </w:p>
    <w:p>
      <w:pPr>
        <w:pStyle w:val="style0"/>
        <w:rPr/>
      </w:pPr>
      <w:r>
        <w:rPr>
          <w:rFonts w:hint="cs"/>
          <w:rtl/>
        </w:rPr>
        <w:t xml:space="preserve">شهید صدر رحمه الله مثال شعر خشن را شبهه مفهومیه می‌داند </w:t>
      </w:r>
      <w:r>
        <w:rPr>
          <w:rFonts w:hint="cs"/>
          <w:rtl/>
        </w:rPr>
        <w:t>ولی به نظر ما طبق تعریفی که خود ایشان در بحث خروج از محل ابتلاء برای شبهه مفه</w:t>
      </w:r>
      <w:r>
        <w:rPr>
          <w:rFonts w:hint="cs"/>
          <w:rtl/>
        </w:rPr>
        <w:t>ومیه بیان کردند و فرمو</w:t>
      </w:r>
      <w:r>
        <w:rPr>
          <w:rFonts w:hint="cs"/>
          <w:rtl/>
        </w:rPr>
        <w:t>ده‌اند: «</w:t>
      </w:r>
      <w:r>
        <w:rPr>
          <w:rFonts w:ascii="NoorLotus" w:hAnsi="NoorLotus"/>
          <w:sz w:val="28"/>
          <w:rtl/>
        </w:rPr>
        <w:t>شبهه مفهومیه آن</w:t>
      </w:r>
      <w:r>
        <w:rPr>
          <w:rFonts w:ascii="NoorLotus" w:hAnsi="NoorLotus"/>
          <w:sz w:val="28"/>
          <w:rtl/>
        </w:rPr>
        <w:t xml:space="preserve"> است که نسبت مولی و عبد به آن علی حد سواء نباشد </w:t>
      </w:r>
      <w:r>
        <w:rPr>
          <w:rFonts w:ascii="NoorLotus" w:hAnsi="NoorLotus" w:hint="cs"/>
          <w:sz w:val="28"/>
          <w:rtl/>
        </w:rPr>
        <w:t xml:space="preserve">و </w:t>
      </w:r>
      <w:r>
        <w:rPr>
          <w:rFonts w:ascii="NoorLotus" w:hAnsi="NoorLotus" w:hint="cs"/>
          <w:sz w:val="28"/>
          <w:rtl/>
        </w:rPr>
        <w:t xml:space="preserve">جهل مولی به واقع امر در آن </w:t>
      </w:r>
      <w:r>
        <w:rPr>
          <w:rFonts w:ascii="NoorLotus" w:hAnsi="NoorLotus" w:hint="cs"/>
          <w:sz w:val="28"/>
          <w:rtl/>
        </w:rPr>
        <w:t>معقول نباشد.</w:t>
      </w:r>
      <w:r>
        <w:rPr>
          <w:rFonts w:hint="cs"/>
          <w:rtl/>
        </w:rPr>
        <w:t>»</w:t>
      </w:r>
      <w:r>
        <w:rPr>
          <w:rStyle w:val="style38"/>
          <w:rtl/>
        </w:rPr>
        <w:footnoteReference w:id="9"/>
      </w:r>
      <w:r>
        <w:rPr>
          <w:rFonts w:hint="cs"/>
          <w:rtl/>
        </w:rPr>
        <w:t xml:space="preserve"> این </w:t>
      </w:r>
      <w:r>
        <w:rPr>
          <w:rFonts w:hint="cs"/>
          <w:rtl/>
        </w:rPr>
        <w:t xml:space="preserve">مورد، </w:t>
      </w:r>
      <w:r>
        <w:rPr>
          <w:rFonts w:hint="cs"/>
          <w:rtl/>
        </w:rPr>
        <w:t xml:space="preserve">شبهه مفهومیه </w:t>
      </w:r>
      <w:r>
        <w:rPr>
          <w:rFonts w:hint="cs"/>
          <w:rtl/>
        </w:rPr>
        <w:t>نیست چون در</w:t>
      </w:r>
      <w:r>
        <w:rPr>
          <w:rFonts w:hint="cs"/>
          <w:rtl/>
        </w:rPr>
        <w:t xml:space="preserve"> این مورد نسبت مولی به عبد علی حد سواء است و لذا در این موار</w:t>
      </w:r>
      <w:r>
        <w:rPr>
          <w:rFonts w:hint="cs"/>
          <w:rtl/>
        </w:rPr>
        <w:t xml:space="preserve">د قائل به رجوع به عمومات نیستیم و لذا </w:t>
      </w:r>
      <w:r>
        <w:rPr>
          <w:rFonts w:hint="cs"/>
          <w:rtl/>
        </w:rPr>
        <w:t xml:space="preserve">اگر </w:t>
      </w:r>
      <w:r>
        <w:rPr>
          <w:rFonts w:hint="cs"/>
          <w:rtl/>
        </w:rPr>
        <w:t xml:space="preserve">از مولی </w:t>
      </w:r>
      <w:r>
        <w:rPr>
          <w:rFonts w:hint="cs"/>
          <w:rtl/>
        </w:rPr>
        <w:t xml:space="preserve">بما هو مولی (نه بما هو عالم الغیب) </w:t>
      </w:r>
      <w:r>
        <w:rPr>
          <w:rFonts w:hint="cs"/>
          <w:rtl/>
        </w:rPr>
        <w:t>نیز سوال شود می‌گوید: من نمی‌دانم و باید به عرف مراجع</w:t>
      </w:r>
      <w:r>
        <w:rPr>
          <w:rFonts w:hint="cs"/>
          <w:rtl/>
        </w:rPr>
        <w:t>ه</w:t>
      </w:r>
      <w:r>
        <w:rPr>
          <w:rFonts w:hint="cs"/>
          <w:rtl/>
        </w:rPr>
        <w:t xml:space="preserve"> شود.</w:t>
      </w:r>
      <w:r>
        <w:rPr>
          <w:rFonts w:hint="cs"/>
          <w:rtl/>
        </w:rPr>
        <w:t xml:space="preserve"> </w:t>
      </w:r>
      <w:bookmarkStart w:id="8" w:name="_GoBack"/>
      <w:bookmarkEnd w:id="8"/>
      <w:r>
        <w:rPr>
          <w:rFonts w:ascii="NoorLotus" w:hAnsi="NoorLotus"/>
          <w:sz w:val="28"/>
          <w:rtl/>
        </w:rPr>
        <w:t>لذا در این موارد ما قائل به رجوع به عام منفصل نیستیم</w:t>
      </w:r>
      <w:r>
        <w:rPr>
          <w:rFonts w:ascii="NoorLotus" w:hAnsi="NoorLotus" w:hint="cs"/>
          <w:sz w:val="28"/>
          <w:rtl/>
        </w:rPr>
        <w:t>. توضیح آن ان شاء الله در جلسه آینده بیان خواهد شد.</w:t>
      </w:r>
    </w:p>
    <w:sectPr>
      <w:headerReference w:type="default" r:id="rId2"/>
      <w:footerReference w:type="default" r:id="rId3"/>
      <w:footnotePr>
        <w:numRestart w:val="eachPage"/>
      </w:footnotePr>
      <w:pgSz w:w="12240" w:h="15840" w:orient="portrait"/>
      <w:pgMar w:top="1710" w:right="1440" w:bottom="1843" w:left="1440" w:header="720" w:footer="720" w:gutter="0"/>
      <w:pgBorders w:zOrder="front" w:display="allPage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B Titr"/>
    <w:panose1 w:val="00000700000000000000"/>
    <w:charset w:val="b2"/>
    <w:family w:val="auto"/>
    <w:pitch w:val="variable"/>
    <w:sig w:usb0="00002001" w:usb1="80000000" w:usb2="00000008" w:usb3="00000000" w:csb0="00000040" w:csb1="00000000"/>
  </w:font>
  <w:font w:name="SimSun">
    <w:altName w:val="宋体"/>
    <w:panose1 w:val="02010600030001010101"/>
    <w:charset w:val="86"/>
    <w:family w:val="auto"/>
    <w:pitch w:val="variable"/>
    <w:sig w:usb0="00000001" w:usb1="080E0000" w:usb2="00000010" w:usb3="00000000" w:csb0="00040000" w:csb1="00000000"/>
  </w:font>
  <w:font w:name="Cambria">
    <w:altName w:val="Cambria"/>
    <w:panose1 w:val="02040503050004030204"/>
    <w:charset w:val="00"/>
    <w:family w:val="roman"/>
    <w:pitch w:val="variable"/>
    <w:sig w:usb0="E00002FF" w:usb1="400004FF" w:usb2="00000000" w:usb3="00000000" w:csb0="0000019F" w:csb1="00000000"/>
  </w:font>
  <w:font w:name="Times New Roman">
    <w:altName w:val="Times New Roman"/>
    <w:panose1 w:val="02020603050004020304"/>
    <w:charset w:val="00"/>
    <w:family w:val="roman"/>
    <w:pitch w:val="variable"/>
    <w:sig w:usb0="E0002AFF" w:usb1="C0007843"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Batang">
    <w:altName w:val="바탕"/>
    <w:panose1 w:val="02030600000001010101"/>
    <w:charset w:val="81"/>
    <w:family w:val="auto"/>
    <w:pitch w:val="fixed"/>
    <w:sig w:usb0="00000001" w:usb1="09060000" w:usb2="00000010" w:usb3="00000000" w:csb0="0008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tl/>
      </w:rPr>
      <w:t>5</w:t>
    </w:r>
    <w:r>
      <w:rPr>
        <w:noProof/>
      </w:rPr>
      <w:fldChar w:fldCharType="end"/>
    </w:r>
  </w:p>
  <w:p>
    <w:pPr>
      <w:pStyle w:val="style32"/>
      <w:rPr/>
    </w:pPr>
  </w:p>
  <w:p>
    <w:pPr>
      <w:pStyle w:val="style0"/>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rtl/>
        </w:rPr>
      </w:pPr>
      <w:r>
        <w:rPr>
          <w:rStyle w:val="style38"/>
        </w:rPr>
        <w:footnoteRef/>
      </w:r>
      <w:r>
        <w:rPr>
          <w:rtl/>
        </w:rPr>
        <w:t xml:space="preserve"> </w:t>
      </w:r>
      <w:r>
        <w:rPr>
          <w:rFonts w:hint="cs"/>
          <w:rtl/>
        </w:rPr>
        <w:t>فرائد الاصول(طبع انتشارات اسلامی)، انصاری، مرتضی بن محمدامین، ج1، ص2.</w:t>
      </w:r>
    </w:p>
  </w:footnote>
  <w:footnote w:id="2">
    <w:p>
      <w:pPr>
        <w:pStyle w:val="style29"/>
        <w:rPr/>
      </w:pPr>
      <w:r>
        <w:rPr>
          <w:rStyle w:val="style38"/>
        </w:rPr>
        <w:footnoteRef/>
      </w:r>
      <w:r>
        <w:rPr>
          <w:rtl/>
        </w:rPr>
        <w:t xml:space="preserve"> </w:t>
      </w:r>
      <w:r>
        <w:rPr>
          <w:rFonts w:hint="cs"/>
          <w:rtl/>
        </w:rPr>
        <w:t>کفایة الاصول (طبع آل البیت)، آخوند خراسانی، محمد کاظم بن حسین، ص</w:t>
      </w:r>
      <w:r>
        <w:rPr>
          <w:rFonts w:hint="cs"/>
          <w:rtl/>
        </w:rPr>
        <w:t>257.</w:t>
      </w:r>
    </w:p>
  </w:footnote>
  <w:footnote w:id="3">
    <w:p>
      <w:pPr>
        <w:pStyle w:val="style29"/>
        <w:rPr>
          <w:rtl/>
        </w:rPr>
      </w:pPr>
      <w:r>
        <w:rPr>
          <w:rStyle w:val="style38"/>
        </w:rPr>
        <w:footnoteRef/>
      </w:r>
      <w:r>
        <w:rPr>
          <w:rtl/>
        </w:rPr>
        <w:t xml:space="preserve"> </w:t>
      </w:r>
      <w:r>
        <w:rPr>
          <w:rFonts w:hint="cs"/>
          <w:rtl/>
        </w:rPr>
        <w:t>مصباح الاصول (طبع موسسة احیاء آثار السید الخویی)، ج1، ص319.</w:t>
      </w:r>
    </w:p>
  </w:footnote>
  <w:footnote w:id="4">
    <w:p>
      <w:pPr>
        <w:pStyle w:val="style29"/>
        <w:rPr/>
      </w:pPr>
      <w:r>
        <w:rPr>
          <w:rStyle w:val="style38"/>
        </w:rPr>
        <w:footnoteRef/>
      </w:r>
      <w:r>
        <w:rPr>
          <w:rtl/>
        </w:rPr>
        <w:t xml:space="preserve"> </w:t>
      </w:r>
      <w:r>
        <w:rPr>
          <w:rFonts w:hint="cs"/>
          <w:rtl/>
        </w:rPr>
        <w:t>الکافی(ط- الاسلامیة)، کلینی، محمد بن یعقوب، ج1، ص59، ح4.</w:t>
      </w:r>
    </w:p>
  </w:footnote>
  <w:footnote w:id="5">
    <w:p>
      <w:pPr>
        <w:pStyle w:val="style29"/>
        <w:rPr/>
      </w:pPr>
      <w:r>
        <w:rPr>
          <w:rStyle w:val="style38"/>
        </w:rPr>
        <w:footnoteRef/>
      </w:r>
      <w:r>
        <w:rPr>
          <w:rtl/>
        </w:rPr>
        <w:t xml:space="preserve"> </w:t>
      </w:r>
      <w:r>
        <w:rPr>
          <w:rFonts w:ascii="NoorLotus" w:hAnsi="NoorLotus"/>
          <w:rtl/>
        </w:rPr>
        <w:t>كتاب المكاسب (للشيخ الأنصاري، ط - الحديثة)، ج‌3، ص</w:t>
      </w:r>
      <w:r>
        <w:rPr>
          <w:rFonts w:ascii="NoorLotus" w:hAnsi="NoorLotus" w:hint="cs"/>
          <w:rtl/>
        </w:rPr>
        <w:t>278.</w:t>
      </w:r>
    </w:p>
  </w:footnote>
  <w:footnote w:id="6">
    <w:p>
      <w:pPr>
        <w:pStyle w:val="style29"/>
        <w:rPr>
          <w:rtl/>
        </w:rPr>
      </w:pPr>
      <w:r>
        <w:rPr>
          <w:rStyle w:val="style38"/>
          <w:rtl/>
        </w:rPr>
        <w:footnoteRef/>
      </w:r>
      <w:r>
        <w:rPr>
          <w:rStyle w:val="style38"/>
          <w:rFonts w:hint="cs"/>
          <w:rtl/>
        </w:rPr>
        <w:t xml:space="preserve"> </w:t>
      </w:r>
      <w:r>
        <w:rPr>
          <w:rtl/>
        </w:rPr>
        <w:t xml:space="preserve"> بحوث في الاصو</w:t>
      </w:r>
      <w:r>
        <w:rPr>
          <w:rFonts w:hint="cs"/>
          <w:rtl/>
        </w:rPr>
        <w:t>ل، صدر، محمد باقر، ج4، ص9.</w:t>
      </w:r>
    </w:p>
  </w:footnote>
  <w:footnote w:id="7">
    <w:p>
      <w:pPr>
        <w:pStyle w:val="style29"/>
        <w:rPr>
          <w:rtl/>
        </w:rPr>
      </w:pPr>
      <w:r>
        <w:rPr>
          <w:rStyle w:val="style38"/>
          <w:rtl/>
        </w:rPr>
        <w:footnoteRef/>
      </w:r>
      <w:r>
        <w:rPr>
          <w:rStyle w:val="style38"/>
          <w:rFonts w:hint="cs"/>
          <w:rtl/>
        </w:rPr>
        <w:t xml:space="preserve"> </w:t>
      </w:r>
      <w:r>
        <w:rPr>
          <w:rtl/>
        </w:rPr>
        <w:t xml:space="preserve"> بحوث في الاصو</w:t>
      </w:r>
      <w:r>
        <w:rPr>
          <w:rFonts w:hint="cs"/>
          <w:rtl/>
        </w:rPr>
        <w:t>ل، صدر، محمد باقر، ج4، ص8.</w:t>
      </w:r>
    </w:p>
  </w:footnote>
  <w:footnote w:id="8">
    <w:p>
      <w:pPr>
        <w:pStyle w:val="style29"/>
        <w:rPr>
          <w:rtl/>
        </w:rPr>
      </w:pPr>
      <w:r>
        <w:rPr>
          <w:rStyle w:val="style38"/>
          <w:rtl/>
        </w:rPr>
        <w:footnoteRef/>
      </w:r>
      <w:r>
        <w:rPr>
          <w:rStyle w:val="style38"/>
          <w:rFonts w:hint="cs"/>
          <w:rtl/>
        </w:rPr>
        <w:t xml:space="preserve"> </w:t>
      </w:r>
      <w:r>
        <w:rPr>
          <w:rtl/>
        </w:rPr>
        <w:t xml:space="preserve"> بحوث في الاصو</w:t>
      </w:r>
      <w:r>
        <w:rPr>
          <w:rFonts w:hint="cs"/>
          <w:rtl/>
        </w:rPr>
        <w:t>ل، صدر، محمد باقر، ج4، ص9.</w:t>
      </w:r>
    </w:p>
  </w:footnote>
  <w:footnote w:id="9">
    <w:p>
      <w:pPr>
        <w:pStyle w:val="style29"/>
        <w:rPr>
          <w:rtl/>
        </w:rPr>
      </w:pPr>
      <w:r>
        <w:rPr>
          <w:rStyle w:val="style38"/>
        </w:rPr>
        <w:footnoteRef/>
      </w:r>
      <w:r>
        <w:rPr>
          <w:rtl/>
        </w:rPr>
        <w:t xml:space="preserve"> </w:t>
      </w:r>
      <w:r>
        <w:rPr>
          <w:rFonts w:hint="cs"/>
          <w:rtl/>
        </w:rPr>
        <w:t>بحوث فی علم الاصول، صدر، محمد باقر، ج5، ص297.</w:t>
      </w: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left w:val="double" w:sz="4" w:space="4" w:color="auto"/>
        <w:right w:val="double" w:sz="4" w:space="4" w:color="auto"/>
        <w:top w:val="double" w:sz="4" w:space="1" w:color="auto"/>
        <w:bottom w:val="double" w:sz="4" w:space="4" w:color="auto"/>
      </w:pBdr>
      <w:tabs>
        <w:tab w:val="left" w:leader="none" w:pos="720"/>
      </w:tabs>
      <w:rPr>
        <w:b/>
        <w:bCs/>
        <w:sz w:val="20"/>
        <w:szCs w:val="24"/>
      </w:rPr>
    </w:pPr>
    <w:r>
      <w:rPr>
        <w:rFonts w:hint="cs"/>
        <w:b/>
        <w:bCs/>
        <w:sz w:val="20"/>
        <w:szCs w:val="24"/>
        <w:rtl/>
      </w:rPr>
      <w:tab/>
    </w:r>
    <w:r>
      <w:rPr>
        <w:rFonts w:hint="cs"/>
        <w:b/>
        <w:bCs/>
        <w:sz w:val="20"/>
        <w:szCs w:val="24"/>
        <w:rtl/>
      </w:rPr>
      <w:tab/>
    </w:r>
    <w:r>
      <w:rPr>
        <w:rFonts w:hint="cs"/>
        <w:b/>
        <w:bCs/>
        <w:sz w:val="20"/>
        <w:szCs w:val="24"/>
        <w:rtl/>
      </w:rPr>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pPr>
      <w:pStyle w:val="style31"/>
      <w:pBdr>
        <w:left w:val="double" w:sz="4" w:space="4" w:color="auto"/>
        <w:right w:val="double" w:sz="4" w:space="4" w:color="auto"/>
        <w:top w:val="double" w:sz="4" w:space="1" w:color="auto"/>
        <w:bottom w:val="double" w:sz="4" w:space="4" w:color="auto"/>
      </w:pBdr>
      <w:tabs>
        <w:tab w:val="left" w:leader="none" w:pos="720"/>
        <w:tab w:val="left" w:leader="none"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جلسه:9</w:t>
    </w:r>
    <w:r>
      <w:rPr>
        <w:rFonts w:ascii="NoorLotus" w:hAnsi="NoorLotus" w:hint="cs"/>
        <w:sz w:val="18"/>
        <w:szCs w:val="18"/>
        <w:rtl/>
      </w:rPr>
      <w:t>8</w:t>
    </w:r>
    <w:r>
      <w:rPr>
        <w:rFonts w:ascii="NoorLotus" w:hAnsi="NoorLotus"/>
        <w:sz w:val="18"/>
        <w:szCs w:val="18"/>
        <w:rtl/>
      </w:rPr>
      <w:t>(تاریخ</w:t>
    </w:r>
    <w:r>
      <w:rPr>
        <w:rFonts w:ascii="NoorLotus" w:hAnsi="NoorLotus" w:hint="cs"/>
        <w:sz w:val="18"/>
        <w:szCs w:val="18"/>
        <w:rtl/>
      </w:rPr>
      <w:t>:</w:t>
    </w:r>
    <w:r>
      <w:rPr>
        <w:rFonts w:ascii="NoorLotus" w:hAnsi="NoorLotus" w:hint="cs"/>
        <w:sz w:val="18"/>
        <w:szCs w:val="18"/>
        <w:rtl/>
      </w:rPr>
      <w:t>30</w:t>
    </w:r>
    <w:r>
      <w:rPr>
        <w:rFonts w:ascii="NoorLotus" w:hAnsi="NoorLotus" w:hint="cs"/>
        <w:sz w:val="18"/>
        <w:szCs w:val="18"/>
        <w:rtl/>
      </w:rPr>
      <w:t>/11</w:t>
    </w:r>
    <w:r>
      <w:rPr>
        <w:rFonts w:ascii="NoorLotus" w:hAnsi="NoorLotus"/>
        <w:sz w:val="18"/>
        <w:szCs w:val="18"/>
        <w:rtl/>
      </w:rPr>
      <w:t>/1401)</w:t>
    </w:r>
  </w:p>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bidi/>
      <w:spacing w:after="160" w:lineRule="auto" w:line="240"/>
    </w:pPr>
    <w:rPr>
      <w:rFonts w:ascii="Calibri" w:cs="NoorLotus" w:eastAsia="Calibri" w:hAnsi="Calibri"/>
      <w:szCs w:val="28"/>
      <w:lang w:bidi="fa-IR"/>
    </w:rPr>
  </w:style>
  <w:style w:type="paragraph" w:styleId="style1">
    <w:name w:val="heading 1"/>
    <w:basedOn w:val="style0"/>
    <w:next w:val="style0"/>
    <w:link w:val="style4097"/>
    <w:qFormat/>
    <w:uiPriority w:val="9"/>
    <w:pPr>
      <w:spacing w:lineRule="auto" w:line="256"/>
      <w:outlineLvl w:val="0"/>
    </w:pPr>
    <w:rPr>
      <w:rFonts w:ascii="B Titr" w:hAnsi="B Titr"/>
      <w:bCs/>
      <w:color w:val="00b0f0"/>
      <w:sz w:val="32"/>
      <w:szCs w:val="32"/>
    </w:rPr>
  </w:style>
  <w:style w:type="paragraph" w:styleId="style2">
    <w:name w:val="heading 2"/>
    <w:basedOn w:val="style0"/>
    <w:next w:val="style0"/>
    <w:link w:val="style4098"/>
    <w:qFormat/>
    <w:uiPriority w:val="9"/>
    <w:pPr>
      <w:keepNext/>
      <w:keepLines/>
      <w:spacing w:before="40" w:after="0"/>
      <w:outlineLvl w:val="1"/>
    </w:pPr>
    <w:rPr>
      <w:rFonts w:ascii="B Titr" w:cs="B Titr" w:eastAsia="SimSun" w:hAnsi="B Titr"/>
      <w:b/>
      <w:bCs/>
      <w:color w:val="00b0f0"/>
      <w:sz w:val="28"/>
    </w:rPr>
  </w:style>
  <w:style w:type="paragraph" w:styleId="style3">
    <w:name w:val="heading 3"/>
    <w:basedOn w:val="style0"/>
    <w:next w:val="style0"/>
    <w:link w:val="style4099"/>
    <w:qFormat/>
    <w:uiPriority w:val="9"/>
    <w:pPr>
      <w:keepNext/>
      <w:keepLines/>
      <w:spacing w:before="200" w:after="0"/>
      <w:outlineLvl w:val="2"/>
    </w:pPr>
    <w:rPr>
      <w:rFonts w:ascii="Cambria" w:cs="Times New Roman" w:eastAsia="宋体" w:hAnsi="Cambria"/>
      <w:b/>
      <w:bCs/>
      <w:color w:val="00b0f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c052793-af4d-45ce-be37-80622c262136"/>
    <w:basedOn w:val="style65"/>
    <w:next w:val="style4097"/>
    <w:link w:val="style1"/>
    <w:uiPriority w:val="9"/>
    <w:rPr>
      <w:rFonts w:ascii="B Titr" w:cs="NoorLotus" w:eastAsia="Calibri" w:hAnsi="B Titr"/>
      <w:bCs/>
      <w:color w:val="00b0f0"/>
      <w:sz w:val="32"/>
      <w:szCs w:val="32"/>
      <w:lang w:bidi="fa-IR"/>
    </w:rPr>
  </w:style>
  <w:style w:type="character" w:customStyle="1" w:styleId="style4098">
    <w:name w:val="Heading 2 Char_8efc0ce9-4737-4cd5-a394-630aaed187fc"/>
    <w:basedOn w:val="style65"/>
    <w:next w:val="style4098"/>
    <w:link w:val="style2"/>
    <w:uiPriority w:val="9"/>
    <w:rPr>
      <w:rFonts w:ascii="B Titr" w:cs="B Titr" w:eastAsia="SimSun" w:hAnsi="B Titr"/>
      <w:b/>
      <w:bCs/>
      <w:color w:val="00b0f0"/>
      <w:sz w:val="28"/>
      <w:szCs w:val="28"/>
      <w:lang w:bidi="fa-IR"/>
    </w:rPr>
  </w:style>
  <w:style w:type="character" w:customStyle="1" w:styleId="style4099">
    <w:name w:val="Heading 3 Char_d60a8e7a-5a93-434c-b94c-b47a909f04f0"/>
    <w:basedOn w:val="style65"/>
    <w:next w:val="style4099"/>
    <w:link w:val="style3"/>
    <w:uiPriority w:val="9"/>
    <w:rPr>
      <w:rFonts w:ascii="Cambria" w:cs="Times New Roman" w:eastAsia="宋体" w:hAnsi="Cambria"/>
      <w:b/>
      <w:bCs/>
      <w:color w:val="00b0f0"/>
      <w:szCs w:val="28"/>
      <w:lang w:bidi="fa-IR"/>
    </w:rPr>
  </w:style>
  <w:style w:type="paragraph" w:styleId="style29">
    <w:name w:val="footnote text"/>
    <w:basedOn w:val="style0"/>
    <w:next w:val="style29"/>
    <w:link w:val="style4100"/>
    <w:pPr>
      <w:spacing w:after="0"/>
    </w:pPr>
    <w:rPr>
      <w:sz w:val="20"/>
      <w:szCs w:val="20"/>
    </w:rPr>
  </w:style>
  <w:style w:type="character" w:customStyle="1" w:styleId="style4100">
    <w:name w:val="Footnote Text Char"/>
    <w:basedOn w:val="style65"/>
    <w:next w:val="style4100"/>
    <w:link w:val="style29"/>
    <w:rPr>
      <w:rFonts w:ascii="Calibri" w:cs="NoorLotus" w:eastAsia="Calibri" w:hAnsi="Calibri"/>
      <w:sz w:val="20"/>
      <w:szCs w:val="20"/>
      <w:lang w:bidi="fa-IR"/>
    </w:rPr>
  </w:style>
  <w:style w:type="character" w:styleId="style38">
    <w:name w:val="footnote reference"/>
    <w:basedOn w:val="style65"/>
    <w:next w:val="style38"/>
    <w:rPr>
      <w:vertAlign w:val="superscript"/>
    </w:rPr>
  </w:style>
  <w:style w:type="paragraph" w:styleId="style31">
    <w:name w:val="header"/>
    <w:basedOn w:val="style0"/>
    <w:next w:val="style31"/>
    <w:link w:val="style4101"/>
    <w:uiPriority w:val="99"/>
    <w:pPr>
      <w:tabs>
        <w:tab w:val="center" w:leader="none" w:pos="4680"/>
        <w:tab w:val="right" w:leader="none" w:pos="9360"/>
      </w:tabs>
      <w:spacing w:after="0"/>
    </w:pPr>
    <w:rPr/>
  </w:style>
  <w:style w:type="character" w:customStyle="1" w:styleId="style4101">
    <w:name w:val="Header Char_ce342bb2-5cb1-444f-9d81-28b5bb613bd0"/>
    <w:basedOn w:val="style65"/>
    <w:next w:val="style4101"/>
    <w:link w:val="style31"/>
    <w:uiPriority w:val="99"/>
    <w:rPr>
      <w:rFonts w:ascii="Calibri" w:cs="NoorLotus" w:eastAsia="Calibri" w:hAnsi="Calibri"/>
      <w:szCs w:val="28"/>
      <w:lang w:bidi="fa-IR"/>
    </w:rPr>
  </w:style>
  <w:style w:type="paragraph" w:styleId="style32">
    <w:name w:val="footer"/>
    <w:basedOn w:val="style0"/>
    <w:next w:val="style32"/>
    <w:link w:val="style4102"/>
    <w:uiPriority w:val="99"/>
    <w:pPr>
      <w:tabs>
        <w:tab w:val="center" w:leader="none" w:pos="4680"/>
        <w:tab w:val="right" w:leader="none" w:pos="9360"/>
      </w:tabs>
      <w:spacing w:after="0"/>
    </w:pPr>
    <w:rPr/>
  </w:style>
  <w:style w:type="character" w:customStyle="1" w:styleId="style4102">
    <w:name w:val="Footer Char_55559d32-6b34-43e0-bed6-23c90127715a"/>
    <w:basedOn w:val="style65"/>
    <w:next w:val="style4102"/>
    <w:link w:val="style32"/>
    <w:uiPriority w:val="99"/>
    <w:rPr>
      <w:rFonts w:ascii="Calibri" w:cs="NoorLotus" w:eastAsia="Calibri" w:hAnsi="Calibri"/>
      <w:szCs w:val="28"/>
      <w:lang w:bidi="fa-IR"/>
    </w:rPr>
  </w:style>
  <w:style w:type="paragraph" w:styleId="style266">
    <w:name w:val="TOC Heading"/>
    <w:basedOn w:val="style1"/>
    <w:next w:val="style0"/>
    <w:qFormat/>
    <w:uiPriority w:val="39"/>
    <w:pPr>
      <w:keepNext/>
      <w:keepLines/>
      <w:bidi w:val="false"/>
      <w:spacing w:before="480" w:after="0" w:lineRule="auto" w:line="276"/>
      <w:outlineLvl w:val="9"/>
    </w:pPr>
    <w:rPr>
      <w:rFonts w:ascii="Cambria" w:cs="Times New Roman" w:eastAsia="宋体" w:hAnsi="Cambria"/>
      <w:b/>
      <w:color w:val="365f91"/>
      <w:sz w:val="28"/>
      <w:szCs w:val="28"/>
      <w:lang w:bidi="ar-SA" w:eastAsia="ja-JP"/>
    </w:rPr>
  </w:style>
  <w:style w:type="paragraph" w:styleId="style19">
    <w:name w:val="toc 1"/>
    <w:basedOn w:val="style0"/>
    <w:next w:val="style0"/>
    <w:uiPriority w:val="39"/>
    <w:pPr>
      <w:spacing w:after="100"/>
    </w:pPr>
    <w:rPr/>
  </w:style>
  <w:style w:type="paragraph" w:styleId="style20">
    <w:name w:val="toc 2"/>
    <w:basedOn w:val="style0"/>
    <w:next w:val="style0"/>
    <w:uiPriority w:val="39"/>
    <w:pPr>
      <w:spacing w:after="100"/>
      <w:ind w:left="220"/>
    </w:pPr>
    <w:rPr/>
  </w:style>
  <w:style w:type="paragraph" w:styleId="style21">
    <w:name w:val="toc 3"/>
    <w:basedOn w:val="style0"/>
    <w:next w:val="style0"/>
    <w:uiPriority w:val="39"/>
    <w:pPr>
      <w:spacing w:after="100"/>
      <w:ind w:left="440"/>
    </w:pPr>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103"/>
    <w:uiPriority w:val="99"/>
    <w:pPr>
      <w:spacing w:after="0"/>
    </w:pPr>
    <w:rPr>
      <w:rFonts w:ascii="Tahoma" w:cs="Tahoma" w:hAnsi="Tahoma"/>
      <w:sz w:val="16"/>
      <w:szCs w:val="16"/>
    </w:rPr>
  </w:style>
  <w:style w:type="character" w:customStyle="1" w:styleId="style4103">
    <w:name w:val="Balloon Text Char"/>
    <w:basedOn w:val="style65"/>
    <w:next w:val="style4103"/>
    <w:link w:val="style153"/>
    <w:uiPriority w:val="99"/>
    <w:rPr>
      <w:rFonts w:ascii="Tahoma" w:cs="Tahoma" w:eastAsia="Calibri" w:hAnsi="Tahoma"/>
      <w:sz w:val="16"/>
      <w:szCs w:val="16"/>
      <w:lang w:bidi="fa-IR"/>
    </w:rPr>
  </w:style>
  <w:style w:type="paragraph" w:styleId="style157">
    <w:name w:val="No Spacing"/>
    <w:next w:val="style157"/>
    <w:qFormat/>
    <w:uiPriority w:val="1"/>
    <w:pPr>
      <w:bidi/>
      <w:spacing w:after="0" w:lineRule="auto" w:line="240"/>
    </w:pPr>
    <w:rPr>
      <w:rFonts w:ascii="Calibri" w:cs="NoorLotus" w:eastAsia="Calibri" w:hAnsi="Calibri"/>
      <w:szCs w:val="28"/>
      <w:lang w:bidi="fa-IR"/>
    </w:rPr>
  </w:style>
  <w:style w:type="paragraph" w:styleId="style94">
    <w:name w:val="Normal (Web)"/>
    <w:basedOn w:val="style0"/>
    <w:next w:val="style94"/>
    <w:uiPriority w:val="99"/>
    <w:pPr>
      <w:bidi w:val="false"/>
      <w:spacing w:before="100" w:beforeAutospacing="true" w:after="100" w:afterAutospacing="true"/>
    </w:pPr>
    <w:rPr>
      <w:rFonts w:ascii="Times New Roman" w:cs="Times New Roman" w:eastAsia="Times New Roman" w:hAnsi="Times New Roman"/>
      <w:sz w:val="24"/>
      <w:szCs w:val="24"/>
      <w:lang w:bidi="ar-SA"/>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ustomXml" Target="../customXml/item1.xml"/><Relationship Id="rId3" Type="http://schemas.openxmlformats.org/officeDocument/2006/relationships/footer" Target="footer2.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50B5-5268-4601-97F7-7654EC1B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Words>2551</Words>
  <Pages>1</Pages>
  <Characters>9414</Characters>
  <Application>WPS Office</Application>
  <DocSecurity>0</DocSecurity>
  <Paragraphs>66</Paragraphs>
  <ScaleCrop>false</ScaleCrop>
  <LinksUpToDate>false</LinksUpToDate>
  <CharactersWithSpaces>11948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۲۰۲۳-۰۲-۲۰T۰۵:۵۹:۱۹Z</dcterms:created>
  <dc:creator>Asus pc</dc:creator>
  <lastModifiedBy>MI MAX 2</lastModifiedBy>
  <lastPrinted>۲۰۲۳-۰۲-۱۸T۱۸:۰۳:۰۰Z</lastPrinted>
  <dcterms:modified xsi:type="dcterms:W3CDTF">۲۰۲۳-۰۲-۲۰T۰۶:۰۰:۰۵Z</dcterms:modified>
  <revision>11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9145e6bba67743cdb94b22e6ada363c6</vt:lpwstr>
  </property>
</Properties>
</file>