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6349CB" w:rsidRDefault="006349CB" w:rsidP="006349CB">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6075592" w:history="1">
        <w:r w:rsidRPr="00AA0E33">
          <w:rPr>
            <w:rStyle w:val="ac"/>
            <w:rFonts w:hint="eastAsia"/>
            <w:noProof/>
            <w:rtl/>
          </w:rPr>
          <w:t>شرائط</w:t>
        </w:r>
        <w:r w:rsidRPr="00AA0E33">
          <w:rPr>
            <w:rStyle w:val="ac"/>
            <w:noProof/>
            <w:rtl/>
          </w:rPr>
          <w:t xml:space="preserve"> </w:t>
        </w:r>
        <w:r w:rsidRPr="00AA0E33">
          <w:rPr>
            <w:rStyle w:val="ac"/>
            <w:rFonts w:hint="eastAsia"/>
            <w:noProof/>
            <w:rtl/>
          </w:rPr>
          <w:t>لباس</w:t>
        </w:r>
        <w:r w:rsidRPr="00AA0E33">
          <w:rPr>
            <w:rStyle w:val="ac"/>
            <w:noProof/>
            <w:rtl/>
          </w:rPr>
          <w:t xml:space="preserve"> </w:t>
        </w:r>
        <w:r w:rsidRPr="00AA0E33">
          <w:rPr>
            <w:rStyle w:val="ac"/>
            <w:rFonts w:hint="eastAsia"/>
            <w:noProof/>
            <w:rtl/>
          </w:rPr>
          <w:t>مصل</w:t>
        </w:r>
        <w:r w:rsidRPr="00AA0E33">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Toc6075592 \h</w:instrText>
        </w:r>
        <w:r>
          <w:rPr>
            <w:noProof/>
            <w:webHidden/>
            <w:rtl/>
          </w:rPr>
          <w:instrText xml:space="preserve"> </w:instrText>
        </w:r>
        <w:r>
          <w:rPr>
            <w:rStyle w:val="ac"/>
            <w:noProof/>
            <w:rtl/>
          </w:rPr>
        </w:r>
        <w:r>
          <w:rPr>
            <w:rStyle w:val="ac"/>
            <w:noProof/>
            <w:rtl/>
          </w:rPr>
          <w:fldChar w:fldCharType="separate"/>
        </w:r>
        <w:r w:rsidR="00242E79">
          <w:rPr>
            <w:noProof/>
            <w:webHidden/>
            <w:rtl/>
          </w:rPr>
          <w:t>1</w:t>
        </w:r>
        <w:r>
          <w:rPr>
            <w:rStyle w:val="ac"/>
            <w:noProof/>
            <w:rtl/>
          </w:rPr>
          <w:fldChar w:fldCharType="end"/>
        </w:r>
      </w:hyperlink>
    </w:p>
    <w:p w:rsidR="006349CB" w:rsidRDefault="00EB7F0B" w:rsidP="006349CB">
      <w:pPr>
        <w:pStyle w:val="11"/>
        <w:rPr>
          <w:rFonts w:asciiTheme="minorHAnsi" w:eastAsiaTheme="minorEastAsia" w:hAnsiTheme="minorHAnsi" w:cstheme="minorBidi"/>
          <w:noProof/>
          <w:color w:val="auto"/>
          <w:szCs w:val="22"/>
          <w:rtl/>
        </w:rPr>
      </w:pPr>
      <w:hyperlink w:anchor="_Toc6075593" w:history="1">
        <w:r w:rsidR="006349CB" w:rsidRPr="00AA0E33">
          <w:rPr>
            <w:rStyle w:val="ac"/>
            <w:rFonts w:hint="eastAsia"/>
            <w:noProof/>
            <w:rtl/>
          </w:rPr>
          <w:t>شرط</w:t>
        </w:r>
        <w:r w:rsidR="006349CB" w:rsidRPr="00AA0E33">
          <w:rPr>
            <w:rStyle w:val="ac"/>
            <w:noProof/>
            <w:rtl/>
          </w:rPr>
          <w:t xml:space="preserve"> </w:t>
        </w:r>
        <w:r w:rsidR="006349CB" w:rsidRPr="00AA0E33">
          <w:rPr>
            <w:rStyle w:val="ac"/>
            <w:rFonts w:hint="eastAsia"/>
            <w:noProof/>
            <w:rtl/>
          </w:rPr>
          <w:t>ششم</w:t>
        </w:r>
        <w:r w:rsidR="006349CB" w:rsidRPr="00AA0E33">
          <w:rPr>
            <w:rStyle w:val="ac"/>
            <w:noProof/>
            <w:rtl/>
          </w:rPr>
          <w:t xml:space="preserve"> (</w:t>
        </w:r>
        <w:r w:rsidR="006349CB" w:rsidRPr="00AA0E33">
          <w:rPr>
            <w:rStyle w:val="ac"/>
            <w:rFonts w:hint="eastAsia"/>
            <w:noProof/>
            <w:rtl/>
          </w:rPr>
          <w:t>از</w:t>
        </w:r>
        <w:r w:rsidR="006349CB" w:rsidRPr="00AA0E33">
          <w:rPr>
            <w:rStyle w:val="ac"/>
            <w:noProof/>
            <w:rtl/>
          </w:rPr>
          <w:t xml:space="preserve"> </w:t>
        </w:r>
        <w:r w:rsidR="006349CB" w:rsidRPr="00AA0E33">
          <w:rPr>
            <w:rStyle w:val="ac"/>
            <w:rFonts w:hint="eastAsia"/>
            <w:noProof/>
            <w:rtl/>
          </w:rPr>
          <w:t>حر</w:t>
        </w:r>
        <w:r w:rsidR="006349CB" w:rsidRPr="00AA0E33">
          <w:rPr>
            <w:rStyle w:val="ac"/>
            <w:rFonts w:hint="cs"/>
            <w:noProof/>
            <w:rtl/>
          </w:rPr>
          <w:t>ی</w:t>
        </w:r>
        <w:r w:rsidR="006349CB" w:rsidRPr="00AA0E33">
          <w:rPr>
            <w:rStyle w:val="ac"/>
            <w:rFonts w:hint="eastAsia"/>
            <w:noProof/>
            <w:rtl/>
          </w:rPr>
          <w:t>ر</w:t>
        </w:r>
        <w:r w:rsidR="006349CB" w:rsidRPr="00AA0E33">
          <w:rPr>
            <w:rStyle w:val="ac"/>
            <w:noProof/>
            <w:rtl/>
          </w:rPr>
          <w:t xml:space="preserve"> </w:t>
        </w:r>
        <w:r w:rsidR="006349CB" w:rsidRPr="00AA0E33">
          <w:rPr>
            <w:rStyle w:val="ac"/>
            <w:rFonts w:hint="eastAsia"/>
            <w:noProof/>
            <w:rtl/>
          </w:rPr>
          <w:t>خالص</w:t>
        </w:r>
        <w:r w:rsidR="006349CB" w:rsidRPr="00AA0E33">
          <w:rPr>
            <w:rStyle w:val="ac"/>
            <w:noProof/>
            <w:rtl/>
          </w:rPr>
          <w:t xml:space="preserve"> </w:t>
        </w:r>
        <w:r w:rsidR="006349CB" w:rsidRPr="00AA0E33">
          <w:rPr>
            <w:rStyle w:val="ac"/>
            <w:rFonts w:hint="eastAsia"/>
            <w:noProof/>
            <w:rtl/>
          </w:rPr>
          <w:t>نبودن</w:t>
        </w:r>
        <w:r w:rsidR="006349CB" w:rsidRPr="00AA0E33">
          <w:rPr>
            <w:rStyle w:val="ac"/>
            <w:noProof/>
            <w:rtl/>
          </w:rPr>
          <w:t>)</w:t>
        </w:r>
        <w:r w:rsidR="006349CB">
          <w:rPr>
            <w:noProof/>
            <w:webHidden/>
            <w:rtl/>
          </w:rPr>
          <w:tab/>
        </w:r>
        <w:r w:rsidR="006349CB">
          <w:rPr>
            <w:rStyle w:val="ac"/>
            <w:noProof/>
            <w:rtl/>
          </w:rPr>
          <w:fldChar w:fldCharType="begin"/>
        </w:r>
        <w:r w:rsidR="006349CB">
          <w:rPr>
            <w:noProof/>
            <w:webHidden/>
            <w:rtl/>
          </w:rPr>
          <w:instrText xml:space="preserve"> </w:instrText>
        </w:r>
        <w:r w:rsidR="006349CB">
          <w:rPr>
            <w:noProof/>
            <w:webHidden/>
          </w:rPr>
          <w:instrText>PAGEREF</w:instrText>
        </w:r>
        <w:r w:rsidR="006349CB">
          <w:rPr>
            <w:noProof/>
            <w:webHidden/>
            <w:rtl/>
          </w:rPr>
          <w:instrText xml:space="preserve"> _</w:instrText>
        </w:r>
        <w:r w:rsidR="006349CB">
          <w:rPr>
            <w:noProof/>
            <w:webHidden/>
          </w:rPr>
          <w:instrText>Toc6075593 \h</w:instrText>
        </w:r>
        <w:r w:rsidR="006349CB">
          <w:rPr>
            <w:noProof/>
            <w:webHidden/>
            <w:rtl/>
          </w:rPr>
          <w:instrText xml:space="preserve"> </w:instrText>
        </w:r>
        <w:r w:rsidR="006349CB">
          <w:rPr>
            <w:rStyle w:val="ac"/>
            <w:noProof/>
            <w:rtl/>
          </w:rPr>
        </w:r>
        <w:r w:rsidR="006349CB">
          <w:rPr>
            <w:rStyle w:val="ac"/>
            <w:noProof/>
            <w:rtl/>
          </w:rPr>
          <w:fldChar w:fldCharType="separate"/>
        </w:r>
        <w:r w:rsidR="00242E79">
          <w:rPr>
            <w:noProof/>
            <w:webHidden/>
            <w:rtl/>
          </w:rPr>
          <w:t>1</w:t>
        </w:r>
        <w:r w:rsidR="006349CB">
          <w:rPr>
            <w:rStyle w:val="ac"/>
            <w:noProof/>
            <w:rtl/>
          </w:rPr>
          <w:fldChar w:fldCharType="end"/>
        </w:r>
      </w:hyperlink>
    </w:p>
    <w:p w:rsidR="006349CB" w:rsidRDefault="00EB7F0B" w:rsidP="006349CB">
      <w:pPr>
        <w:pStyle w:val="22"/>
        <w:tabs>
          <w:tab w:val="right" w:leader="dot" w:pos="10194"/>
        </w:tabs>
        <w:rPr>
          <w:rFonts w:asciiTheme="minorHAnsi" w:eastAsiaTheme="minorEastAsia" w:hAnsiTheme="minorHAnsi" w:cstheme="minorBidi"/>
          <w:bCs w:val="0"/>
          <w:noProof/>
          <w:color w:val="auto"/>
          <w:szCs w:val="22"/>
          <w:rtl/>
        </w:rPr>
      </w:pPr>
      <w:hyperlink w:anchor="_Toc6075594" w:history="1">
        <w:r w:rsidR="006349CB" w:rsidRPr="00AA0E33">
          <w:rPr>
            <w:rStyle w:val="ac"/>
            <w:rFonts w:hint="eastAsia"/>
            <w:noProof/>
            <w:rtl/>
          </w:rPr>
          <w:t>ادامه</w:t>
        </w:r>
        <w:r w:rsidR="006349CB" w:rsidRPr="00AA0E33">
          <w:rPr>
            <w:rStyle w:val="ac"/>
            <w:noProof/>
            <w:rtl/>
          </w:rPr>
          <w:t xml:space="preserve"> </w:t>
        </w:r>
        <w:r w:rsidR="006349CB" w:rsidRPr="00AA0E33">
          <w:rPr>
            <w:rStyle w:val="ac"/>
            <w:rFonts w:hint="eastAsia"/>
            <w:noProof/>
            <w:rtl/>
          </w:rPr>
          <w:t>جهت</w:t>
        </w:r>
        <w:r w:rsidR="006349CB" w:rsidRPr="00AA0E33">
          <w:rPr>
            <w:rStyle w:val="ac"/>
            <w:noProof/>
            <w:rtl/>
          </w:rPr>
          <w:t xml:space="preserve"> </w:t>
        </w:r>
        <w:r w:rsidR="006349CB" w:rsidRPr="00AA0E33">
          <w:rPr>
            <w:rStyle w:val="ac"/>
            <w:rFonts w:hint="eastAsia"/>
            <w:noProof/>
            <w:rtl/>
          </w:rPr>
          <w:t>هفتم</w:t>
        </w:r>
        <w:r w:rsidR="006349CB" w:rsidRPr="00AA0E33">
          <w:rPr>
            <w:rStyle w:val="ac"/>
            <w:noProof/>
            <w:rtl/>
          </w:rPr>
          <w:t xml:space="preserve"> (</w:t>
        </w:r>
        <w:r w:rsidR="006349CB" w:rsidRPr="00AA0E33">
          <w:rPr>
            <w:rStyle w:val="ac"/>
            <w:rFonts w:hint="eastAsia"/>
            <w:noProof/>
            <w:rtl/>
          </w:rPr>
          <w:t>حکم</w:t>
        </w:r>
        <w:r w:rsidR="006349CB" w:rsidRPr="00AA0E33">
          <w:rPr>
            <w:rStyle w:val="ac"/>
            <w:noProof/>
            <w:rtl/>
          </w:rPr>
          <w:t xml:space="preserve"> </w:t>
        </w:r>
        <w:r w:rsidR="006349CB" w:rsidRPr="00AA0E33">
          <w:rPr>
            <w:rStyle w:val="ac"/>
            <w:rFonts w:hint="eastAsia"/>
            <w:noProof/>
            <w:rtl/>
          </w:rPr>
          <w:t>لبس</w:t>
        </w:r>
        <w:r w:rsidR="006349CB" w:rsidRPr="00AA0E33">
          <w:rPr>
            <w:rStyle w:val="ac"/>
            <w:noProof/>
            <w:rtl/>
          </w:rPr>
          <w:t xml:space="preserve"> </w:t>
        </w:r>
        <w:r w:rsidR="006349CB" w:rsidRPr="00AA0E33">
          <w:rPr>
            <w:rStyle w:val="ac"/>
            <w:rFonts w:hint="eastAsia"/>
            <w:noProof/>
            <w:rtl/>
          </w:rPr>
          <w:t>حر</w:t>
        </w:r>
        <w:r w:rsidR="006349CB" w:rsidRPr="00AA0E33">
          <w:rPr>
            <w:rStyle w:val="ac"/>
            <w:rFonts w:hint="cs"/>
            <w:noProof/>
            <w:rtl/>
          </w:rPr>
          <w:t>ی</w:t>
        </w:r>
        <w:r w:rsidR="006349CB" w:rsidRPr="00AA0E33">
          <w:rPr>
            <w:rStyle w:val="ac"/>
            <w:rFonts w:hint="eastAsia"/>
            <w:noProof/>
            <w:rtl/>
          </w:rPr>
          <w:t>ر</w:t>
        </w:r>
        <w:r w:rsidR="006349CB" w:rsidRPr="00AA0E33">
          <w:rPr>
            <w:rStyle w:val="ac"/>
            <w:noProof/>
            <w:rtl/>
          </w:rPr>
          <w:t xml:space="preserve"> </w:t>
        </w:r>
        <w:r w:rsidR="006349CB" w:rsidRPr="00AA0E33">
          <w:rPr>
            <w:rStyle w:val="ac"/>
            <w:rFonts w:hint="eastAsia"/>
            <w:noProof/>
            <w:rtl/>
          </w:rPr>
          <w:t>برا</w:t>
        </w:r>
        <w:r w:rsidR="006349CB" w:rsidRPr="00AA0E33">
          <w:rPr>
            <w:rStyle w:val="ac"/>
            <w:rFonts w:hint="cs"/>
            <w:noProof/>
            <w:rtl/>
          </w:rPr>
          <w:t>ی</w:t>
        </w:r>
        <w:r w:rsidR="006349CB" w:rsidRPr="00AA0E33">
          <w:rPr>
            <w:rStyle w:val="ac"/>
            <w:noProof/>
            <w:rtl/>
          </w:rPr>
          <w:t xml:space="preserve"> </w:t>
        </w:r>
        <w:r w:rsidR="006349CB" w:rsidRPr="00AA0E33">
          <w:rPr>
            <w:rStyle w:val="ac"/>
            <w:rFonts w:hint="eastAsia"/>
            <w:noProof/>
            <w:rtl/>
          </w:rPr>
          <w:t>نساء</w:t>
        </w:r>
        <w:r w:rsidR="006349CB" w:rsidRPr="00AA0E33">
          <w:rPr>
            <w:rStyle w:val="ac"/>
            <w:noProof/>
            <w:rtl/>
          </w:rPr>
          <w:t>)</w:t>
        </w:r>
        <w:r w:rsidR="006349CB">
          <w:rPr>
            <w:noProof/>
            <w:webHidden/>
            <w:rtl/>
          </w:rPr>
          <w:tab/>
        </w:r>
        <w:r w:rsidR="006349CB">
          <w:rPr>
            <w:rStyle w:val="ac"/>
            <w:noProof/>
            <w:rtl/>
          </w:rPr>
          <w:fldChar w:fldCharType="begin"/>
        </w:r>
        <w:r w:rsidR="006349CB">
          <w:rPr>
            <w:noProof/>
            <w:webHidden/>
            <w:rtl/>
          </w:rPr>
          <w:instrText xml:space="preserve"> </w:instrText>
        </w:r>
        <w:r w:rsidR="006349CB">
          <w:rPr>
            <w:noProof/>
            <w:webHidden/>
          </w:rPr>
          <w:instrText>PAGEREF</w:instrText>
        </w:r>
        <w:r w:rsidR="006349CB">
          <w:rPr>
            <w:noProof/>
            <w:webHidden/>
            <w:rtl/>
          </w:rPr>
          <w:instrText xml:space="preserve"> _</w:instrText>
        </w:r>
        <w:r w:rsidR="006349CB">
          <w:rPr>
            <w:noProof/>
            <w:webHidden/>
          </w:rPr>
          <w:instrText>Toc6075594 \h</w:instrText>
        </w:r>
        <w:r w:rsidR="006349CB">
          <w:rPr>
            <w:noProof/>
            <w:webHidden/>
            <w:rtl/>
          </w:rPr>
          <w:instrText xml:space="preserve"> </w:instrText>
        </w:r>
        <w:r w:rsidR="006349CB">
          <w:rPr>
            <w:rStyle w:val="ac"/>
            <w:noProof/>
            <w:rtl/>
          </w:rPr>
        </w:r>
        <w:r w:rsidR="006349CB">
          <w:rPr>
            <w:rStyle w:val="ac"/>
            <w:noProof/>
            <w:rtl/>
          </w:rPr>
          <w:fldChar w:fldCharType="separate"/>
        </w:r>
        <w:r w:rsidR="00242E79">
          <w:rPr>
            <w:noProof/>
            <w:webHidden/>
            <w:rtl/>
          </w:rPr>
          <w:t>2</w:t>
        </w:r>
        <w:r w:rsidR="006349CB">
          <w:rPr>
            <w:rStyle w:val="ac"/>
            <w:noProof/>
            <w:rtl/>
          </w:rPr>
          <w:fldChar w:fldCharType="end"/>
        </w:r>
      </w:hyperlink>
    </w:p>
    <w:p w:rsidR="006349CB" w:rsidRDefault="00EB7F0B" w:rsidP="006349CB">
      <w:pPr>
        <w:pStyle w:val="32"/>
        <w:tabs>
          <w:tab w:val="right" w:leader="dot" w:pos="10194"/>
        </w:tabs>
        <w:rPr>
          <w:rFonts w:asciiTheme="minorHAnsi" w:eastAsiaTheme="minorEastAsia" w:hAnsiTheme="minorHAnsi" w:cstheme="minorBidi"/>
          <w:bCs w:val="0"/>
          <w:iCs w:val="0"/>
          <w:noProof/>
          <w:color w:val="auto"/>
          <w:szCs w:val="22"/>
          <w:rtl/>
        </w:rPr>
      </w:pPr>
      <w:hyperlink w:anchor="_Toc6075595" w:history="1">
        <w:r w:rsidR="006349CB" w:rsidRPr="00AA0E33">
          <w:rPr>
            <w:rStyle w:val="ac"/>
            <w:rFonts w:hint="eastAsia"/>
            <w:noProof/>
            <w:rtl/>
          </w:rPr>
          <w:t>حکم</w:t>
        </w:r>
        <w:r w:rsidR="006349CB" w:rsidRPr="00AA0E33">
          <w:rPr>
            <w:rStyle w:val="ac"/>
            <w:noProof/>
            <w:rtl/>
          </w:rPr>
          <w:t xml:space="preserve"> </w:t>
        </w:r>
        <w:r w:rsidR="006349CB" w:rsidRPr="00AA0E33">
          <w:rPr>
            <w:rStyle w:val="ac"/>
            <w:rFonts w:hint="eastAsia"/>
            <w:noProof/>
            <w:rtl/>
          </w:rPr>
          <w:t>وضع</w:t>
        </w:r>
        <w:r w:rsidR="006349CB" w:rsidRPr="00AA0E33">
          <w:rPr>
            <w:rStyle w:val="ac"/>
            <w:rFonts w:hint="cs"/>
            <w:noProof/>
            <w:rtl/>
          </w:rPr>
          <w:t>ی</w:t>
        </w:r>
        <w:r w:rsidR="006349CB" w:rsidRPr="00AA0E33">
          <w:rPr>
            <w:rStyle w:val="ac"/>
            <w:noProof/>
            <w:rtl/>
          </w:rPr>
          <w:t xml:space="preserve"> </w:t>
        </w:r>
        <w:r w:rsidR="006349CB" w:rsidRPr="00AA0E33">
          <w:rPr>
            <w:rStyle w:val="ac"/>
            <w:rFonts w:hint="eastAsia"/>
            <w:noProof/>
            <w:rtl/>
          </w:rPr>
          <w:t>لبس</w:t>
        </w:r>
        <w:r w:rsidR="006349CB" w:rsidRPr="00AA0E33">
          <w:rPr>
            <w:rStyle w:val="ac"/>
            <w:noProof/>
            <w:rtl/>
          </w:rPr>
          <w:t xml:space="preserve"> </w:t>
        </w:r>
        <w:r w:rsidR="006349CB" w:rsidRPr="00AA0E33">
          <w:rPr>
            <w:rStyle w:val="ac"/>
            <w:rFonts w:hint="eastAsia"/>
            <w:noProof/>
            <w:rtl/>
          </w:rPr>
          <w:t>حر</w:t>
        </w:r>
        <w:r w:rsidR="006349CB" w:rsidRPr="00AA0E33">
          <w:rPr>
            <w:rStyle w:val="ac"/>
            <w:rFonts w:hint="cs"/>
            <w:noProof/>
            <w:rtl/>
          </w:rPr>
          <w:t>ی</w:t>
        </w:r>
        <w:r w:rsidR="006349CB" w:rsidRPr="00AA0E33">
          <w:rPr>
            <w:rStyle w:val="ac"/>
            <w:rFonts w:hint="eastAsia"/>
            <w:noProof/>
            <w:rtl/>
          </w:rPr>
          <w:t>ر</w:t>
        </w:r>
        <w:r w:rsidR="006349CB" w:rsidRPr="00AA0E33">
          <w:rPr>
            <w:rStyle w:val="ac"/>
            <w:noProof/>
            <w:rtl/>
          </w:rPr>
          <w:t xml:space="preserve"> </w:t>
        </w:r>
        <w:r w:rsidR="006349CB" w:rsidRPr="00AA0E33">
          <w:rPr>
            <w:rStyle w:val="ac"/>
            <w:rFonts w:hint="eastAsia"/>
            <w:noProof/>
            <w:rtl/>
          </w:rPr>
          <w:t>بر</w:t>
        </w:r>
        <w:r w:rsidR="006349CB" w:rsidRPr="00AA0E33">
          <w:rPr>
            <w:rStyle w:val="ac"/>
            <w:noProof/>
            <w:rtl/>
          </w:rPr>
          <w:t xml:space="preserve"> </w:t>
        </w:r>
        <w:r w:rsidR="006349CB" w:rsidRPr="00AA0E33">
          <w:rPr>
            <w:rStyle w:val="ac"/>
            <w:rFonts w:hint="eastAsia"/>
            <w:noProof/>
            <w:rtl/>
          </w:rPr>
          <w:t>زن</w:t>
        </w:r>
        <w:r w:rsidR="006349CB">
          <w:rPr>
            <w:noProof/>
            <w:webHidden/>
            <w:rtl/>
          </w:rPr>
          <w:tab/>
        </w:r>
        <w:r w:rsidR="006349CB">
          <w:rPr>
            <w:rStyle w:val="ac"/>
            <w:noProof/>
            <w:rtl/>
          </w:rPr>
          <w:fldChar w:fldCharType="begin"/>
        </w:r>
        <w:r w:rsidR="006349CB">
          <w:rPr>
            <w:noProof/>
            <w:webHidden/>
            <w:rtl/>
          </w:rPr>
          <w:instrText xml:space="preserve"> </w:instrText>
        </w:r>
        <w:r w:rsidR="006349CB">
          <w:rPr>
            <w:noProof/>
            <w:webHidden/>
          </w:rPr>
          <w:instrText>PAGEREF</w:instrText>
        </w:r>
        <w:r w:rsidR="006349CB">
          <w:rPr>
            <w:noProof/>
            <w:webHidden/>
            <w:rtl/>
          </w:rPr>
          <w:instrText xml:space="preserve"> _</w:instrText>
        </w:r>
        <w:r w:rsidR="006349CB">
          <w:rPr>
            <w:noProof/>
            <w:webHidden/>
          </w:rPr>
          <w:instrText>Toc6075595 \h</w:instrText>
        </w:r>
        <w:r w:rsidR="006349CB">
          <w:rPr>
            <w:noProof/>
            <w:webHidden/>
            <w:rtl/>
          </w:rPr>
          <w:instrText xml:space="preserve"> </w:instrText>
        </w:r>
        <w:r w:rsidR="006349CB">
          <w:rPr>
            <w:rStyle w:val="ac"/>
            <w:noProof/>
            <w:rtl/>
          </w:rPr>
        </w:r>
        <w:r w:rsidR="006349CB">
          <w:rPr>
            <w:rStyle w:val="ac"/>
            <w:noProof/>
            <w:rtl/>
          </w:rPr>
          <w:fldChar w:fldCharType="separate"/>
        </w:r>
        <w:r w:rsidR="00242E79">
          <w:rPr>
            <w:noProof/>
            <w:webHidden/>
            <w:rtl/>
          </w:rPr>
          <w:t>2</w:t>
        </w:r>
        <w:r w:rsidR="006349CB">
          <w:rPr>
            <w:rStyle w:val="ac"/>
            <w:noProof/>
            <w:rtl/>
          </w:rPr>
          <w:fldChar w:fldCharType="end"/>
        </w:r>
      </w:hyperlink>
    </w:p>
    <w:p w:rsidR="006349CB" w:rsidRDefault="00EB7F0B" w:rsidP="006349CB">
      <w:pPr>
        <w:pStyle w:val="42"/>
        <w:tabs>
          <w:tab w:val="right" w:leader="dot" w:pos="10194"/>
        </w:tabs>
        <w:rPr>
          <w:rFonts w:asciiTheme="minorHAnsi" w:eastAsiaTheme="minorEastAsia" w:hAnsiTheme="minorHAnsi" w:cstheme="minorBidi"/>
          <w:bCs w:val="0"/>
          <w:noProof/>
          <w:color w:val="auto"/>
          <w:szCs w:val="22"/>
          <w:rtl/>
        </w:rPr>
      </w:pPr>
      <w:hyperlink w:anchor="_Toc6075596" w:history="1">
        <w:r w:rsidR="006349CB" w:rsidRPr="00AA0E33">
          <w:rPr>
            <w:rStyle w:val="ac"/>
            <w:rFonts w:hint="eastAsia"/>
            <w:noProof/>
            <w:rtl/>
          </w:rPr>
          <w:t>استدلال</w:t>
        </w:r>
        <w:r w:rsidR="006349CB" w:rsidRPr="00AA0E33">
          <w:rPr>
            <w:rStyle w:val="ac"/>
            <w:noProof/>
            <w:rtl/>
          </w:rPr>
          <w:t xml:space="preserve"> </w:t>
        </w:r>
        <w:r w:rsidR="006349CB" w:rsidRPr="00AA0E33">
          <w:rPr>
            <w:rStyle w:val="ac"/>
            <w:rFonts w:hint="eastAsia"/>
            <w:noProof/>
            <w:rtl/>
          </w:rPr>
          <w:t>صاحب</w:t>
        </w:r>
        <w:r w:rsidR="006349CB" w:rsidRPr="00AA0E33">
          <w:rPr>
            <w:rStyle w:val="ac"/>
            <w:noProof/>
            <w:rtl/>
          </w:rPr>
          <w:t xml:space="preserve"> </w:t>
        </w:r>
        <w:r w:rsidR="006349CB" w:rsidRPr="00AA0E33">
          <w:rPr>
            <w:rStyle w:val="ac"/>
            <w:rFonts w:hint="eastAsia"/>
            <w:noProof/>
            <w:rtl/>
          </w:rPr>
          <w:t>حدائق</w:t>
        </w:r>
        <w:r w:rsidR="006349CB" w:rsidRPr="00AA0E33">
          <w:rPr>
            <w:rStyle w:val="ac"/>
            <w:noProof/>
            <w:rtl/>
          </w:rPr>
          <w:t xml:space="preserve"> </w:t>
        </w:r>
        <w:r w:rsidR="006349CB" w:rsidRPr="00AA0E33">
          <w:rPr>
            <w:rStyle w:val="ac"/>
            <w:rFonts w:hint="eastAsia"/>
            <w:noProof/>
            <w:rtl/>
          </w:rPr>
          <w:t>بر</w:t>
        </w:r>
        <w:r w:rsidR="006349CB" w:rsidRPr="00AA0E33">
          <w:rPr>
            <w:rStyle w:val="ac"/>
            <w:noProof/>
            <w:rtl/>
          </w:rPr>
          <w:t xml:space="preserve"> </w:t>
        </w:r>
        <w:r w:rsidR="006349CB" w:rsidRPr="00AA0E33">
          <w:rPr>
            <w:rStyle w:val="ac"/>
            <w:rFonts w:hint="eastAsia"/>
            <w:noProof/>
            <w:rtl/>
          </w:rPr>
          <w:t>بطلان</w:t>
        </w:r>
        <w:r w:rsidR="006349CB" w:rsidRPr="00AA0E33">
          <w:rPr>
            <w:rStyle w:val="ac"/>
            <w:noProof/>
            <w:rtl/>
          </w:rPr>
          <w:t xml:space="preserve"> </w:t>
        </w:r>
        <w:r w:rsidR="006349CB" w:rsidRPr="00AA0E33">
          <w:rPr>
            <w:rStyle w:val="ac"/>
            <w:rFonts w:hint="eastAsia"/>
            <w:noProof/>
            <w:rtl/>
          </w:rPr>
          <w:t>نماز</w:t>
        </w:r>
        <w:r w:rsidR="006349CB" w:rsidRPr="00AA0E33">
          <w:rPr>
            <w:rStyle w:val="ac"/>
            <w:noProof/>
            <w:rtl/>
          </w:rPr>
          <w:t xml:space="preserve"> </w:t>
        </w:r>
        <w:r w:rsidR="006349CB" w:rsidRPr="00AA0E33">
          <w:rPr>
            <w:rStyle w:val="ac"/>
            <w:rFonts w:hint="eastAsia"/>
            <w:noProof/>
            <w:rtl/>
          </w:rPr>
          <w:t>زن</w:t>
        </w:r>
        <w:r w:rsidR="006349CB" w:rsidRPr="00AA0E33">
          <w:rPr>
            <w:rStyle w:val="ac"/>
            <w:noProof/>
            <w:rtl/>
          </w:rPr>
          <w:t xml:space="preserve"> </w:t>
        </w:r>
        <w:r w:rsidR="006349CB" w:rsidRPr="00AA0E33">
          <w:rPr>
            <w:rStyle w:val="ac"/>
            <w:rFonts w:hint="eastAsia"/>
            <w:noProof/>
            <w:rtl/>
          </w:rPr>
          <w:t>در</w:t>
        </w:r>
        <w:r w:rsidR="006349CB" w:rsidRPr="00AA0E33">
          <w:rPr>
            <w:rStyle w:val="ac"/>
            <w:noProof/>
            <w:rtl/>
          </w:rPr>
          <w:t xml:space="preserve"> </w:t>
        </w:r>
        <w:r w:rsidR="006349CB" w:rsidRPr="00AA0E33">
          <w:rPr>
            <w:rStyle w:val="ac"/>
            <w:rFonts w:hint="eastAsia"/>
            <w:noProof/>
            <w:rtl/>
          </w:rPr>
          <w:t>حر</w:t>
        </w:r>
        <w:r w:rsidR="006349CB" w:rsidRPr="00AA0E33">
          <w:rPr>
            <w:rStyle w:val="ac"/>
            <w:rFonts w:hint="cs"/>
            <w:noProof/>
            <w:rtl/>
          </w:rPr>
          <w:t>ی</w:t>
        </w:r>
        <w:r w:rsidR="006349CB" w:rsidRPr="00AA0E33">
          <w:rPr>
            <w:rStyle w:val="ac"/>
            <w:rFonts w:hint="eastAsia"/>
            <w:noProof/>
            <w:rtl/>
          </w:rPr>
          <w:t>ر</w:t>
        </w:r>
        <w:r w:rsidR="006349CB">
          <w:rPr>
            <w:noProof/>
            <w:webHidden/>
            <w:rtl/>
          </w:rPr>
          <w:tab/>
        </w:r>
        <w:r w:rsidR="006349CB">
          <w:rPr>
            <w:rStyle w:val="ac"/>
            <w:noProof/>
            <w:rtl/>
          </w:rPr>
          <w:fldChar w:fldCharType="begin"/>
        </w:r>
        <w:r w:rsidR="006349CB">
          <w:rPr>
            <w:noProof/>
            <w:webHidden/>
            <w:rtl/>
          </w:rPr>
          <w:instrText xml:space="preserve"> </w:instrText>
        </w:r>
        <w:r w:rsidR="006349CB">
          <w:rPr>
            <w:noProof/>
            <w:webHidden/>
          </w:rPr>
          <w:instrText>PAGEREF</w:instrText>
        </w:r>
        <w:r w:rsidR="006349CB">
          <w:rPr>
            <w:noProof/>
            <w:webHidden/>
            <w:rtl/>
          </w:rPr>
          <w:instrText xml:space="preserve"> _</w:instrText>
        </w:r>
        <w:r w:rsidR="006349CB">
          <w:rPr>
            <w:noProof/>
            <w:webHidden/>
          </w:rPr>
          <w:instrText>Toc6075596 \h</w:instrText>
        </w:r>
        <w:r w:rsidR="006349CB">
          <w:rPr>
            <w:noProof/>
            <w:webHidden/>
            <w:rtl/>
          </w:rPr>
          <w:instrText xml:space="preserve"> </w:instrText>
        </w:r>
        <w:r w:rsidR="006349CB">
          <w:rPr>
            <w:rStyle w:val="ac"/>
            <w:noProof/>
            <w:rtl/>
          </w:rPr>
        </w:r>
        <w:r w:rsidR="006349CB">
          <w:rPr>
            <w:rStyle w:val="ac"/>
            <w:noProof/>
            <w:rtl/>
          </w:rPr>
          <w:fldChar w:fldCharType="separate"/>
        </w:r>
        <w:r w:rsidR="00242E79">
          <w:rPr>
            <w:noProof/>
            <w:webHidden/>
            <w:rtl/>
          </w:rPr>
          <w:t>2</w:t>
        </w:r>
        <w:r w:rsidR="006349CB">
          <w:rPr>
            <w:rStyle w:val="ac"/>
            <w:noProof/>
            <w:rtl/>
          </w:rPr>
          <w:fldChar w:fldCharType="end"/>
        </w:r>
      </w:hyperlink>
    </w:p>
    <w:p w:rsidR="006349CB" w:rsidRDefault="00EB7F0B" w:rsidP="006349CB">
      <w:pPr>
        <w:pStyle w:val="42"/>
        <w:tabs>
          <w:tab w:val="right" w:leader="dot" w:pos="10194"/>
        </w:tabs>
        <w:rPr>
          <w:rFonts w:asciiTheme="minorHAnsi" w:eastAsiaTheme="minorEastAsia" w:hAnsiTheme="minorHAnsi" w:cstheme="minorBidi"/>
          <w:bCs w:val="0"/>
          <w:noProof/>
          <w:color w:val="auto"/>
          <w:szCs w:val="22"/>
          <w:rtl/>
        </w:rPr>
      </w:pPr>
      <w:hyperlink w:anchor="_Toc6075597" w:history="1">
        <w:r w:rsidR="006349CB" w:rsidRPr="00AA0E33">
          <w:rPr>
            <w:rStyle w:val="ac"/>
            <w:rFonts w:hint="eastAsia"/>
            <w:noProof/>
            <w:rtl/>
          </w:rPr>
          <w:t>دل</w:t>
        </w:r>
        <w:r w:rsidR="006349CB" w:rsidRPr="00AA0E33">
          <w:rPr>
            <w:rStyle w:val="ac"/>
            <w:rFonts w:hint="cs"/>
            <w:noProof/>
            <w:rtl/>
          </w:rPr>
          <w:t>ی</w:t>
        </w:r>
        <w:r w:rsidR="006349CB" w:rsidRPr="00AA0E33">
          <w:rPr>
            <w:rStyle w:val="ac"/>
            <w:rFonts w:hint="eastAsia"/>
            <w:noProof/>
            <w:rtl/>
          </w:rPr>
          <w:t>ل</w:t>
        </w:r>
        <w:r w:rsidR="006349CB" w:rsidRPr="00AA0E33">
          <w:rPr>
            <w:rStyle w:val="ac"/>
            <w:noProof/>
            <w:rtl/>
          </w:rPr>
          <w:t xml:space="preserve"> </w:t>
        </w:r>
        <w:r w:rsidR="006349CB" w:rsidRPr="00AA0E33">
          <w:rPr>
            <w:rStyle w:val="ac"/>
            <w:rFonts w:hint="eastAsia"/>
            <w:noProof/>
            <w:rtl/>
          </w:rPr>
          <w:t>أول</w:t>
        </w:r>
        <w:r w:rsidR="006349CB">
          <w:rPr>
            <w:noProof/>
            <w:webHidden/>
            <w:rtl/>
          </w:rPr>
          <w:tab/>
        </w:r>
        <w:r w:rsidR="006349CB">
          <w:rPr>
            <w:rStyle w:val="ac"/>
            <w:noProof/>
            <w:rtl/>
          </w:rPr>
          <w:fldChar w:fldCharType="begin"/>
        </w:r>
        <w:r w:rsidR="006349CB">
          <w:rPr>
            <w:noProof/>
            <w:webHidden/>
            <w:rtl/>
          </w:rPr>
          <w:instrText xml:space="preserve"> </w:instrText>
        </w:r>
        <w:r w:rsidR="006349CB">
          <w:rPr>
            <w:noProof/>
            <w:webHidden/>
          </w:rPr>
          <w:instrText>PAGEREF</w:instrText>
        </w:r>
        <w:r w:rsidR="006349CB">
          <w:rPr>
            <w:noProof/>
            <w:webHidden/>
            <w:rtl/>
          </w:rPr>
          <w:instrText xml:space="preserve"> _</w:instrText>
        </w:r>
        <w:r w:rsidR="006349CB">
          <w:rPr>
            <w:noProof/>
            <w:webHidden/>
          </w:rPr>
          <w:instrText>Toc6075597 \h</w:instrText>
        </w:r>
        <w:r w:rsidR="006349CB">
          <w:rPr>
            <w:noProof/>
            <w:webHidden/>
            <w:rtl/>
          </w:rPr>
          <w:instrText xml:space="preserve"> </w:instrText>
        </w:r>
        <w:r w:rsidR="006349CB">
          <w:rPr>
            <w:rStyle w:val="ac"/>
            <w:noProof/>
            <w:rtl/>
          </w:rPr>
        </w:r>
        <w:r w:rsidR="006349CB">
          <w:rPr>
            <w:rStyle w:val="ac"/>
            <w:noProof/>
            <w:rtl/>
          </w:rPr>
          <w:fldChar w:fldCharType="separate"/>
        </w:r>
        <w:r w:rsidR="00242E79">
          <w:rPr>
            <w:noProof/>
            <w:webHidden/>
            <w:rtl/>
          </w:rPr>
          <w:t>2</w:t>
        </w:r>
        <w:r w:rsidR="006349CB">
          <w:rPr>
            <w:rStyle w:val="ac"/>
            <w:noProof/>
            <w:rtl/>
          </w:rPr>
          <w:fldChar w:fldCharType="end"/>
        </w:r>
      </w:hyperlink>
    </w:p>
    <w:p w:rsidR="006349CB" w:rsidRDefault="00EB7F0B" w:rsidP="006349CB">
      <w:pPr>
        <w:pStyle w:val="42"/>
        <w:tabs>
          <w:tab w:val="right" w:leader="dot" w:pos="10194"/>
        </w:tabs>
        <w:rPr>
          <w:rFonts w:asciiTheme="minorHAnsi" w:eastAsiaTheme="minorEastAsia" w:hAnsiTheme="minorHAnsi" w:cstheme="minorBidi"/>
          <w:bCs w:val="0"/>
          <w:noProof/>
          <w:color w:val="auto"/>
          <w:szCs w:val="22"/>
          <w:rtl/>
        </w:rPr>
      </w:pPr>
      <w:hyperlink w:anchor="_Toc6075598" w:history="1">
        <w:r w:rsidR="006349CB" w:rsidRPr="00AA0E33">
          <w:rPr>
            <w:rStyle w:val="ac"/>
            <w:rFonts w:hint="eastAsia"/>
            <w:noProof/>
            <w:rtl/>
          </w:rPr>
          <w:t>دل</w:t>
        </w:r>
        <w:r w:rsidR="006349CB" w:rsidRPr="00AA0E33">
          <w:rPr>
            <w:rStyle w:val="ac"/>
            <w:rFonts w:hint="cs"/>
            <w:noProof/>
            <w:rtl/>
          </w:rPr>
          <w:t>ی</w:t>
        </w:r>
        <w:r w:rsidR="006349CB" w:rsidRPr="00AA0E33">
          <w:rPr>
            <w:rStyle w:val="ac"/>
            <w:rFonts w:hint="eastAsia"/>
            <w:noProof/>
            <w:rtl/>
          </w:rPr>
          <w:t>ل</w:t>
        </w:r>
        <w:r w:rsidR="006349CB" w:rsidRPr="00AA0E33">
          <w:rPr>
            <w:rStyle w:val="ac"/>
            <w:noProof/>
            <w:rtl/>
          </w:rPr>
          <w:t xml:space="preserve"> </w:t>
        </w:r>
        <w:r w:rsidR="006349CB" w:rsidRPr="00AA0E33">
          <w:rPr>
            <w:rStyle w:val="ac"/>
            <w:rFonts w:hint="eastAsia"/>
            <w:noProof/>
            <w:rtl/>
          </w:rPr>
          <w:t>دوم</w:t>
        </w:r>
        <w:r w:rsidR="006349CB">
          <w:rPr>
            <w:noProof/>
            <w:webHidden/>
            <w:rtl/>
          </w:rPr>
          <w:tab/>
        </w:r>
        <w:r w:rsidR="006349CB">
          <w:rPr>
            <w:rStyle w:val="ac"/>
            <w:noProof/>
            <w:rtl/>
          </w:rPr>
          <w:fldChar w:fldCharType="begin"/>
        </w:r>
        <w:r w:rsidR="006349CB">
          <w:rPr>
            <w:noProof/>
            <w:webHidden/>
            <w:rtl/>
          </w:rPr>
          <w:instrText xml:space="preserve"> </w:instrText>
        </w:r>
        <w:r w:rsidR="006349CB">
          <w:rPr>
            <w:noProof/>
            <w:webHidden/>
          </w:rPr>
          <w:instrText>PAGEREF</w:instrText>
        </w:r>
        <w:r w:rsidR="006349CB">
          <w:rPr>
            <w:noProof/>
            <w:webHidden/>
            <w:rtl/>
          </w:rPr>
          <w:instrText xml:space="preserve"> _</w:instrText>
        </w:r>
        <w:r w:rsidR="006349CB">
          <w:rPr>
            <w:noProof/>
            <w:webHidden/>
          </w:rPr>
          <w:instrText>Toc6075598 \h</w:instrText>
        </w:r>
        <w:r w:rsidR="006349CB">
          <w:rPr>
            <w:noProof/>
            <w:webHidden/>
            <w:rtl/>
          </w:rPr>
          <w:instrText xml:space="preserve"> </w:instrText>
        </w:r>
        <w:r w:rsidR="006349CB">
          <w:rPr>
            <w:rStyle w:val="ac"/>
            <w:noProof/>
            <w:rtl/>
          </w:rPr>
        </w:r>
        <w:r w:rsidR="006349CB">
          <w:rPr>
            <w:rStyle w:val="ac"/>
            <w:noProof/>
            <w:rtl/>
          </w:rPr>
          <w:fldChar w:fldCharType="separate"/>
        </w:r>
        <w:r w:rsidR="00242E79">
          <w:rPr>
            <w:noProof/>
            <w:webHidden/>
            <w:rtl/>
          </w:rPr>
          <w:t>2</w:t>
        </w:r>
        <w:r w:rsidR="006349CB">
          <w:rPr>
            <w:rStyle w:val="ac"/>
            <w:noProof/>
            <w:rtl/>
          </w:rPr>
          <w:fldChar w:fldCharType="end"/>
        </w:r>
      </w:hyperlink>
    </w:p>
    <w:p w:rsidR="006349CB" w:rsidRDefault="00EB7F0B" w:rsidP="006349CB">
      <w:pPr>
        <w:pStyle w:val="42"/>
        <w:tabs>
          <w:tab w:val="right" w:leader="dot" w:pos="10194"/>
        </w:tabs>
        <w:rPr>
          <w:rFonts w:asciiTheme="minorHAnsi" w:eastAsiaTheme="minorEastAsia" w:hAnsiTheme="minorHAnsi" w:cstheme="minorBidi"/>
          <w:bCs w:val="0"/>
          <w:noProof/>
          <w:color w:val="auto"/>
          <w:szCs w:val="22"/>
          <w:rtl/>
        </w:rPr>
      </w:pPr>
      <w:hyperlink w:anchor="_Toc6075599" w:history="1">
        <w:r w:rsidR="006349CB" w:rsidRPr="00AA0E33">
          <w:rPr>
            <w:rStyle w:val="ac"/>
            <w:rFonts w:hint="eastAsia"/>
            <w:noProof/>
            <w:rtl/>
          </w:rPr>
          <w:t>دل</w:t>
        </w:r>
        <w:r w:rsidR="006349CB" w:rsidRPr="00AA0E33">
          <w:rPr>
            <w:rStyle w:val="ac"/>
            <w:rFonts w:hint="cs"/>
            <w:noProof/>
            <w:rtl/>
          </w:rPr>
          <w:t>ی</w:t>
        </w:r>
        <w:r w:rsidR="006349CB" w:rsidRPr="00AA0E33">
          <w:rPr>
            <w:rStyle w:val="ac"/>
            <w:rFonts w:hint="eastAsia"/>
            <w:noProof/>
            <w:rtl/>
          </w:rPr>
          <w:t>ل</w:t>
        </w:r>
        <w:r w:rsidR="006349CB" w:rsidRPr="00AA0E33">
          <w:rPr>
            <w:rStyle w:val="ac"/>
            <w:noProof/>
            <w:rtl/>
          </w:rPr>
          <w:t xml:space="preserve"> </w:t>
        </w:r>
        <w:r w:rsidR="006349CB" w:rsidRPr="00AA0E33">
          <w:rPr>
            <w:rStyle w:val="ac"/>
            <w:rFonts w:hint="eastAsia"/>
            <w:noProof/>
            <w:rtl/>
          </w:rPr>
          <w:t>سوم</w:t>
        </w:r>
        <w:r w:rsidR="006349CB">
          <w:rPr>
            <w:noProof/>
            <w:webHidden/>
            <w:rtl/>
          </w:rPr>
          <w:tab/>
        </w:r>
        <w:r w:rsidR="006349CB">
          <w:rPr>
            <w:rStyle w:val="ac"/>
            <w:noProof/>
            <w:rtl/>
          </w:rPr>
          <w:fldChar w:fldCharType="begin"/>
        </w:r>
        <w:r w:rsidR="006349CB">
          <w:rPr>
            <w:noProof/>
            <w:webHidden/>
            <w:rtl/>
          </w:rPr>
          <w:instrText xml:space="preserve"> </w:instrText>
        </w:r>
        <w:r w:rsidR="006349CB">
          <w:rPr>
            <w:noProof/>
            <w:webHidden/>
          </w:rPr>
          <w:instrText>PAGEREF</w:instrText>
        </w:r>
        <w:r w:rsidR="006349CB">
          <w:rPr>
            <w:noProof/>
            <w:webHidden/>
            <w:rtl/>
          </w:rPr>
          <w:instrText xml:space="preserve"> _</w:instrText>
        </w:r>
        <w:r w:rsidR="006349CB">
          <w:rPr>
            <w:noProof/>
            <w:webHidden/>
          </w:rPr>
          <w:instrText>Toc6075599 \h</w:instrText>
        </w:r>
        <w:r w:rsidR="006349CB">
          <w:rPr>
            <w:noProof/>
            <w:webHidden/>
            <w:rtl/>
          </w:rPr>
          <w:instrText xml:space="preserve"> </w:instrText>
        </w:r>
        <w:r w:rsidR="006349CB">
          <w:rPr>
            <w:rStyle w:val="ac"/>
            <w:noProof/>
            <w:rtl/>
          </w:rPr>
        </w:r>
        <w:r w:rsidR="006349CB">
          <w:rPr>
            <w:rStyle w:val="ac"/>
            <w:noProof/>
            <w:rtl/>
          </w:rPr>
          <w:fldChar w:fldCharType="separate"/>
        </w:r>
        <w:r w:rsidR="00242E79">
          <w:rPr>
            <w:noProof/>
            <w:webHidden/>
            <w:rtl/>
          </w:rPr>
          <w:t>3</w:t>
        </w:r>
        <w:r w:rsidR="006349CB">
          <w:rPr>
            <w:rStyle w:val="ac"/>
            <w:noProof/>
            <w:rtl/>
          </w:rPr>
          <w:fldChar w:fldCharType="end"/>
        </w:r>
      </w:hyperlink>
    </w:p>
    <w:p w:rsidR="006349CB" w:rsidRDefault="00EB7F0B" w:rsidP="006349CB">
      <w:pPr>
        <w:pStyle w:val="52"/>
        <w:tabs>
          <w:tab w:val="right" w:leader="dot" w:pos="10194"/>
        </w:tabs>
        <w:rPr>
          <w:rFonts w:asciiTheme="minorHAnsi" w:eastAsiaTheme="minorEastAsia" w:hAnsiTheme="minorHAnsi" w:cstheme="minorBidi"/>
          <w:bCs w:val="0"/>
          <w:noProof/>
          <w:color w:val="auto"/>
          <w:szCs w:val="22"/>
          <w:rtl/>
        </w:rPr>
      </w:pPr>
      <w:hyperlink w:anchor="_Toc6075600" w:history="1">
        <w:r w:rsidR="006349CB" w:rsidRPr="00AA0E33">
          <w:rPr>
            <w:rStyle w:val="ac"/>
            <w:rFonts w:hint="eastAsia"/>
            <w:noProof/>
            <w:rtl/>
          </w:rPr>
          <w:t>مناقشه</w:t>
        </w:r>
        <w:r w:rsidR="006349CB" w:rsidRPr="00AA0E33">
          <w:rPr>
            <w:rStyle w:val="ac"/>
            <w:noProof/>
            <w:rtl/>
          </w:rPr>
          <w:t xml:space="preserve"> </w:t>
        </w:r>
        <w:r w:rsidR="006349CB" w:rsidRPr="00AA0E33">
          <w:rPr>
            <w:rStyle w:val="ac"/>
            <w:rFonts w:hint="eastAsia"/>
            <w:noProof/>
            <w:rtl/>
          </w:rPr>
          <w:t>در</w:t>
        </w:r>
        <w:r w:rsidR="006349CB" w:rsidRPr="00AA0E33">
          <w:rPr>
            <w:rStyle w:val="ac"/>
            <w:noProof/>
            <w:rtl/>
          </w:rPr>
          <w:t xml:space="preserve"> </w:t>
        </w:r>
        <w:r w:rsidR="006349CB" w:rsidRPr="00AA0E33">
          <w:rPr>
            <w:rStyle w:val="ac"/>
            <w:rFonts w:hint="eastAsia"/>
            <w:noProof/>
            <w:rtl/>
          </w:rPr>
          <w:t>دل</w:t>
        </w:r>
        <w:r w:rsidR="006349CB" w:rsidRPr="00AA0E33">
          <w:rPr>
            <w:rStyle w:val="ac"/>
            <w:rFonts w:hint="cs"/>
            <w:noProof/>
            <w:rtl/>
          </w:rPr>
          <w:t>ی</w:t>
        </w:r>
        <w:r w:rsidR="006349CB" w:rsidRPr="00AA0E33">
          <w:rPr>
            <w:rStyle w:val="ac"/>
            <w:rFonts w:hint="eastAsia"/>
            <w:noProof/>
            <w:rtl/>
          </w:rPr>
          <w:t>ل</w:t>
        </w:r>
        <w:r w:rsidR="006349CB" w:rsidRPr="00AA0E33">
          <w:rPr>
            <w:rStyle w:val="ac"/>
            <w:noProof/>
            <w:rtl/>
          </w:rPr>
          <w:t xml:space="preserve"> </w:t>
        </w:r>
        <w:r w:rsidR="006349CB" w:rsidRPr="00AA0E33">
          <w:rPr>
            <w:rStyle w:val="ac"/>
            <w:rFonts w:hint="eastAsia"/>
            <w:noProof/>
            <w:rtl/>
          </w:rPr>
          <w:t>سوم</w:t>
        </w:r>
        <w:r w:rsidR="006349CB">
          <w:rPr>
            <w:noProof/>
            <w:webHidden/>
            <w:rtl/>
          </w:rPr>
          <w:tab/>
        </w:r>
        <w:r w:rsidR="006349CB">
          <w:rPr>
            <w:rStyle w:val="ac"/>
            <w:noProof/>
            <w:rtl/>
          </w:rPr>
          <w:fldChar w:fldCharType="begin"/>
        </w:r>
        <w:r w:rsidR="006349CB">
          <w:rPr>
            <w:noProof/>
            <w:webHidden/>
            <w:rtl/>
          </w:rPr>
          <w:instrText xml:space="preserve"> </w:instrText>
        </w:r>
        <w:r w:rsidR="006349CB">
          <w:rPr>
            <w:noProof/>
            <w:webHidden/>
          </w:rPr>
          <w:instrText>PAGEREF</w:instrText>
        </w:r>
        <w:r w:rsidR="006349CB">
          <w:rPr>
            <w:noProof/>
            <w:webHidden/>
            <w:rtl/>
          </w:rPr>
          <w:instrText xml:space="preserve"> _</w:instrText>
        </w:r>
        <w:r w:rsidR="006349CB">
          <w:rPr>
            <w:noProof/>
            <w:webHidden/>
          </w:rPr>
          <w:instrText>Toc6075600 \h</w:instrText>
        </w:r>
        <w:r w:rsidR="006349CB">
          <w:rPr>
            <w:noProof/>
            <w:webHidden/>
            <w:rtl/>
          </w:rPr>
          <w:instrText xml:space="preserve"> </w:instrText>
        </w:r>
        <w:r w:rsidR="006349CB">
          <w:rPr>
            <w:rStyle w:val="ac"/>
            <w:noProof/>
            <w:rtl/>
          </w:rPr>
        </w:r>
        <w:r w:rsidR="006349CB">
          <w:rPr>
            <w:rStyle w:val="ac"/>
            <w:noProof/>
            <w:rtl/>
          </w:rPr>
          <w:fldChar w:fldCharType="separate"/>
        </w:r>
        <w:r w:rsidR="00242E79">
          <w:rPr>
            <w:noProof/>
            <w:webHidden/>
            <w:rtl/>
          </w:rPr>
          <w:t>3</w:t>
        </w:r>
        <w:r w:rsidR="006349CB">
          <w:rPr>
            <w:rStyle w:val="ac"/>
            <w:noProof/>
            <w:rtl/>
          </w:rPr>
          <w:fldChar w:fldCharType="end"/>
        </w:r>
      </w:hyperlink>
    </w:p>
    <w:p w:rsidR="006349CB" w:rsidRDefault="00EB7F0B" w:rsidP="006349CB">
      <w:pPr>
        <w:pStyle w:val="52"/>
        <w:tabs>
          <w:tab w:val="right" w:leader="dot" w:pos="10194"/>
        </w:tabs>
        <w:rPr>
          <w:rFonts w:asciiTheme="minorHAnsi" w:eastAsiaTheme="minorEastAsia" w:hAnsiTheme="minorHAnsi" w:cstheme="minorBidi"/>
          <w:bCs w:val="0"/>
          <w:noProof/>
          <w:color w:val="auto"/>
          <w:szCs w:val="22"/>
          <w:rtl/>
        </w:rPr>
      </w:pPr>
      <w:hyperlink w:anchor="_Toc6075601" w:history="1">
        <w:r w:rsidR="006349CB" w:rsidRPr="00AA0E33">
          <w:rPr>
            <w:rStyle w:val="ac"/>
            <w:rFonts w:hint="eastAsia"/>
            <w:noProof/>
            <w:rtl/>
          </w:rPr>
          <w:t>مناقشه</w:t>
        </w:r>
        <w:r w:rsidR="006349CB" w:rsidRPr="00AA0E33">
          <w:rPr>
            <w:rStyle w:val="ac"/>
            <w:noProof/>
            <w:rtl/>
          </w:rPr>
          <w:t xml:space="preserve"> </w:t>
        </w:r>
        <w:r w:rsidR="006349CB" w:rsidRPr="00AA0E33">
          <w:rPr>
            <w:rStyle w:val="ac"/>
            <w:rFonts w:hint="eastAsia"/>
            <w:noProof/>
            <w:rtl/>
          </w:rPr>
          <w:t>در</w:t>
        </w:r>
        <w:r w:rsidR="006349CB" w:rsidRPr="00AA0E33">
          <w:rPr>
            <w:rStyle w:val="ac"/>
            <w:noProof/>
            <w:rtl/>
          </w:rPr>
          <w:t xml:space="preserve"> </w:t>
        </w:r>
        <w:r w:rsidR="006349CB" w:rsidRPr="00AA0E33">
          <w:rPr>
            <w:rStyle w:val="ac"/>
            <w:rFonts w:hint="eastAsia"/>
            <w:noProof/>
            <w:rtl/>
          </w:rPr>
          <w:t>دل</w:t>
        </w:r>
        <w:r w:rsidR="006349CB" w:rsidRPr="00AA0E33">
          <w:rPr>
            <w:rStyle w:val="ac"/>
            <w:rFonts w:hint="cs"/>
            <w:noProof/>
            <w:rtl/>
          </w:rPr>
          <w:t>ی</w:t>
        </w:r>
        <w:r w:rsidR="006349CB" w:rsidRPr="00AA0E33">
          <w:rPr>
            <w:rStyle w:val="ac"/>
            <w:rFonts w:hint="eastAsia"/>
            <w:noProof/>
            <w:rtl/>
          </w:rPr>
          <w:t>ل</w:t>
        </w:r>
        <w:r w:rsidR="006349CB" w:rsidRPr="00AA0E33">
          <w:rPr>
            <w:rStyle w:val="ac"/>
            <w:noProof/>
            <w:rtl/>
          </w:rPr>
          <w:t xml:space="preserve"> </w:t>
        </w:r>
        <w:r w:rsidR="006349CB" w:rsidRPr="00AA0E33">
          <w:rPr>
            <w:rStyle w:val="ac"/>
            <w:rFonts w:hint="eastAsia"/>
            <w:noProof/>
            <w:rtl/>
          </w:rPr>
          <w:t>دوم</w:t>
        </w:r>
        <w:r w:rsidR="006349CB">
          <w:rPr>
            <w:noProof/>
            <w:webHidden/>
            <w:rtl/>
          </w:rPr>
          <w:tab/>
        </w:r>
        <w:r w:rsidR="006349CB">
          <w:rPr>
            <w:rStyle w:val="ac"/>
            <w:noProof/>
            <w:rtl/>
          </w:rPr>
          <w:fldChar w:fldCharType="begin"/>
        </w:r>
        <w:r w:rsidR="006349CB">
          <w:rPr>
            <w:noProof/>
            <w:webHidden/>
            <w:rtl/>
          </w:rPr>
          <w:instrText xml:space="preserve"> </w:instrText>
        </w:r>
        <w:r w:rsidR="006349CB">
          <w:rPr>
            <w:noProof/>
            <w:webHidden/>
          </w:rPr>
          <w:instrText>PAGEREF</w:instrText>
        </w:r>
        <w:r w:rsidR="006349CB">
          <w:rPr>
            <w:noProof/>
            <w:webHidden/>
            <w:rtl/>
          </w:rPr>
          <w:instrText xml:space="preserve"> _</w:instrText>
        </w:r>
        <w:r w:rsidR="006349CB">
          <w:rPr>
            <w:noProof/>
            <w:webHidden/>
          </w:rPr>
          <w:instrText>Toc6075601 \h</w:instrText>
        </w:r>
        <w:r w:rsidR="006349CB">
          <w:rPr>
            <w:noProof/>
            <w:webHidden/>
            <w:rtl/>
          </w:rPr>
          <w:instrText xml:space="preserve"> </w:instrText>
        </w:r>
        <w:r w:rsidR="006349CB">
          <w:rPr>
            <w:rStyle w:val="ac"/>
            <w:noProof/>
            <w:rtl/>
          </w:rPr>
        </w:r>
        <w:r w:rsidR="006349CB">
          <w:rPr>
            <w:rStyle w:val="ac"/>
            <w:noProof/>
            <w:rtl/>
          </w:rPr>
          <w:fldChar w:fldCharType="separate"/>
        </w:r>
        <w:r w:rsidR="00242E79">
          <w:rPr>
            <w:noProof/>
            <w:webHidden/>
            <w:rtl/>
          </w:rPr>
          <w:t>3</w:t>
        </w:r>
        <w:r w:rsidR="006349CB">
          <w:rPr>
            <w:rStyle w:val="ac"/>
            <w:noProof/>
            <w:rtl/>
          </w:rPr>
          <w:fldChar w:fldCharType="end"/>
        </w:r>
      </w:hyperlink>
    </w:p>
    <w:p w:rsidR="006349CB" w:rsidRDefault="00EB7F0B" w:rsidP="006349CB">
      <w:pPr>
        <w:pStyle w:val="52"/>
        <w:tabs>
          <w:tab w:val="right" w:leader="dot" w:pos="10194"/>
        </w:tabs>
        <w:rPr>
          <w:rFonts w:asciiTheme="minorHAnsi" w:eastAsiaTheme="minorEastAsia" w:hAnsiTheme="minorHAnsi" w:cstheme="minorBidi"/>
          <w:bCs w:val="0"/>
          <w:noProof/>
          <w:color w:val="auto"/>
          <w:szCs w:val="22"/>
          <w:rtl/>
        </w:rPr>
      </w:pPr>
      <w:hyperlink w:anchor="_Toc6075602" w:history="1">
        <w:r w:rsidR="006349CB" w:rsidRPr="00AA0E33">
          <w:rPr>
            <w:rStyle w:val="ac"/>
            <w:rFonts w:hint="eastAsia"/>
            <w:noProof/>
            <w:rtl/>
          </w:rPr>
          <w:t>مناقشه</w:t>
        </w:r>
        <w:r w:rsidR="006349CB" w:rsidRPr="00AA0E33">
          <w:rPr>
            <w:rStyle w:val="ac"/>
            <w:noProof/>
            <w:rtl/>
          </w:rPr>
          <w:t xml:space="preserve"> </w:t>
        </w:r>
        <w:r w:rsidR="006349CB" w:rsidRPr="00AA0E33">
          <w:rPr>
            <w:rStyle w:val="ac"/>
            <w:rFonts w:hint="eastAsia"/>
            <w:noProof/>
            <w:rtl/>
          </w:rPr>
          <w:t>در</w:t>
        </w:r>
        <w:r w:rsidR="006349CB" w:rsidRPr="00AA0E33">
          <w:rPr>
            <w:rStyle w:val="ac"/>
            <w:noProof/>
            <w:rtl/>
          </w:rPr>
          <w:t xml:space="preserve"> </w:t>
        </w:r>
        <w:r w:rsidR="006349CB" w:rsidRPr="00AA0E33">
          <w:rPr>
            <w:rStyle w:val="ac"/>
            <w:rFonts w:hint="eastAsia"/>
            <w:noProof/>
            <w:rtl/>
          </w:rPr>
          <w:t>دل</w:t>
        </w:r>
        <w:r w:rsidR="006349CB" w:rsidRPr="00AA0E33">
          <w:rPr>
            <w:rStyle w:val="ac"/>
            <w:rFonts w:hint="cs"/>
            <w:noProof/>
            <w:rtl/>
          </w:rPr>
          <w:t>ی</w:t>
        </w:r>
        <w:r w:rsidR="006349CB" w:rsidRPr="00AA0E33">
          <w:rPr>
            <w:rStyle w:val="ac"/>
            <w:rFonts w:hint="eastAsia"/>
            <w:noProof/>
            <w:rtl/>
          </w:rPr>
          <w:t>ل</w:t>
        </w:r>
        <w:r w:rsidR="006349CB" w:rsidRPr="00AA0E33">
          <w:rPr>
            <w:rStyle w:val="ac"/>
            <w:noProof/>
            <w:rtl/>
          </w:rPr>
          <w:t xml:space="preserve"> </w:t>
        </w:r>
        <w:r w:rsidR="006349CB" w:rsidRPr="00AA0E33">
          <w:rPr>
            <w:rStyle w:val="ac"/>
            <w:rFonts w:hint="eastAsia"/>
            <w:noProof/>
            <w:rtl/>
          </w:rPr>
          <w:t>أول</w:t>
        </w:r>
        <w:r w:rsidR="006349CB">
          <w:rPr>
            <w:noProof/>
            <w:webHidden/>
            <w:rtl/>
          </w:rPr>
          <w:tab/>
        </w:r>
        <w:r w:rsidR="006349CB">
          <w:rPr>
            <w:rStyle w:val="ac"/>
            <w:noProof/>
            <w:rtl/>
          </w:rPr>
          <w:fldChar w:fldCharType="begin"/>
        </w:r>
        <w:r w:rsidR="006349CB">
          <w:rPr>
            <w:noProof/>
            <w:webHidden/>
            <w:rtl/>
          </w:rPr>
          <w:instrText xml:space="preserve"> </w:instrText>
        </w:r>
        <w:r w:rsidR="006349CB">
          <w:rPr>
            <w:noProof/>
            <w:webHidden/>
          </w:rPr>
          <w:instrText>PAGEREF</w:instrText>
        </w:r>
        <w:r w:rsidR="006349CB">
          <w:rPr>
            <w:noProof/>
            <w:webHidden/>
            <w:rtl/>
          </w:rPr>
          <w:instrText xml:space="preserve"> _</w:instrText>
        </w:r>
        <w:r w:rsidR="006349CB">
          <w:rPr>
            <w:noProof/>
            <w:webHidden/>
          </w:rPr>
          <w:instrText>Toc6075602 \h</w:instrText>
        </w:r>
        <w:r w:rsidR="006349CB">
          <w:rPr>
            <w:noProof/>
            <w:webHidden/>
            <w:rtl/>
          </w:rPr>
          <w:instrText xml:space="preserve"> </w:instrText>
        </w:r>
        <w:r w:rsidR="006349CB">
          <w:rPr>
            <w:rStyle w:val="ac"/>
            <w:noProof/>
            <w:rtl/>
          </w:rPr>
        </w:r>
        <w:r w:rsidR="006349CB">
          <w:rPr>
            <w:rStyle w:val="ac"/>
            <w:noProof/>
            <w:rtl/>
          </w:rPr>
          <w:fldChar w:fldCharType="separate"/>
        </w:r>
        <w:r w:rsidR="00242E79">
          <w:rPr>
            <w:noProof/>
            <w:webHidden/>
            <w:rtl/>
          </w:rPr>
          <w:t>3</w:t>
        </w:r>
        <w:r w:rsidR="006349CB">
          <w:rPr>
            <w:rStyle w:val="ac"/>
            <w:noProof/>
            <w:rtl/>
          </w:rPr>
          <w:fldChar w:fldCharType="end"/>
        </w:r>
      </w:hyperlink>
    </w:p>
    <w:p w:rsidR="006349CB" w:rsidRDefault="00EB7F0B" w:rsidP="006349CB">
      <w:pPr>
        <w:pStyle w:val="61"/>
        <w:tabs>
          <w:tab w:val="right" w:leader="dot" w:pos="10194"/>
        </w:tabs>
        <w:rPr>
          <w:rFonts w:asciiTheme="minorHAnsi" w:eastAsiaTheme="minorEastAsia" w:hAnsiTheme="minorHAnsi" w:cstheme="minorBidi"/>
          <w:bCs w:val="0"/>
          <w:noProof/>
          <w:color w:val="auto"/>
          <w:szCs w:val="22"/>
          <w:rtl/>
        </w:rPr>
      </w:pPr>
      <w:hyperlink w:anchor="_Toc6075603" w:history="1">
        <w:r w:rsidR="006349CB" w:rsidRPr="00AA0E33">
          <w:rPr>
            <w:rStyle w:val="ac"/>
            <w:rFonts w:hint="eastAsia"/>
            <w:noProof/>
            <w:rtl/>
          </w:rPr>
          <w:t>کلام</w:t>
        </w:r>
        <w:r w:rsidR="006349CB" w:rsidRPr="00AA0E33">
          <w:rPr>
            <w:rStyle w:val="ac"/>
            <w:noProof/>
            <w:rtl/>
          </w:rPr>
          <w:t xml:space="preserve"> </w:t>
        </w:r>
        <w:r w:rsidR="006349CB" w:rsidRPr="00AA0E33">
          <w:rPr>
            <w:rStyle w:val="ac"/>
            <w:rFonts w:hint="eastAsia"/>
            <w:noProof/>
            <w:rtl/>
          </w:rPr>
          <w:t>مرحوم</w:t>
        </w:r>
        <w:r w:rsidR="006349CB" w:rsidRPr="00AA0E33">
          <w:rPr>
            <w:rStyle w:val="ac"/>
            <w:noProof/>
            <w:rtl/>
          </w:rPr>
          <w:t xml:space="preserve"> </w:t>
        </w:r>
        <w:r w:rsidR="006349CB" w:rsidRPr="00AA0E33">
          <w:rPr>
            <w:rStyle w:val="ac"/>
            <w:rFonts w:hint="eastAsia"/>
            <w:noProof/>
            <w:rtl/>
          </w:rPr>
          <w:t>حک</w:t>
        </w:r>
        <w:r w:rsidR="006349CB" w:rsidRPr="00AA0E33">
          <w:rPr>
            <w:rStyle w:val="ac"/>
            <w:rFonts w:hint="cs"/>
            <w:noProof/>
            <w:rtl/>
          </w:rPr>
          <w:t>ی</w:t>
        </w:r>
        <w:r w:rsidR="006349CB" w:rsidRPr="00AA0E33">
          <w:rPr>
            <w:rStyle w:val="ac"/>
            <w:rFonts w:hint="eastAsia"/>
            <w:noProof/>
            <w:rtl/>
          </w:rPr>
          <w:t>م</w:t>
        </w:r>
        <w:r w:rsidR="006349CB">
          <w:rPr>
            <w:noProof/>
            <w:webHidden/>
            <w:rtl/>
          </w:rPr>
          <w:tab/>
        </w:r>
        <w:r w:rsidR="006349CB">
          <w:rPr>
            <w:rStyle w:val="ac"/>
            <w:noProof/>
            <w:rtl/>
          </w:rPr>
          <w:fldChar w:fldCharType="begin"/>
        </w:r>
        <w:r w:rsidR="006349CB">
          <w:rPr>
            <w:noProof/>
            <w:webHidden/>
            <w:rtl/>
          </w:rPr>
          <w:instrText xml:space="preserve"> </w:instrText>
        </w:r>
        <w:r w:rsidR="006349CB">
          <w:rPr>
            <w:noProof/>
            <w:webHidden/>
          </w:rPr>
          <w:instrText>PAGEREF</w:instrText>
        </w:r>
        <w:r w:rsidR="006349CB">
          <w:rPr>
            <w:noProof/>
            <w:webHidden/>
            <w:rtl/>
          </w:rPr>
          <w:instrText xml:space="preserve"> _</w:instrText>
        </w:r>
        <w:r w:rsidR="006349CB">
          <w:rPr>
            <w:noProof/>
            <w:webHidden/>
          </w:rPr>
          <w:instrText>Toc6075603 \h</w:instrText>
        </w:r>
        <w:r w:rsidR="006349CB">
          <w:rPr>
            <w:noProof/>
            <w:webHidden/>
            <w:rtl/>
          </w:rPr>
          <w:instrText xml:space="preserve"> </w:instrText>
        </w:r>
        <w:r w:rsidR="006349CB">
          <w:rPr>
            <w:rStyle w:val="ac"/>
            <w:noProof/>
            <w:rtl/>
          </w:rPr>
        </w:r>
        <w:r w:rsidR="006349CB">
          <w:rPr>
            <w:rStyle w:val="ac"/>
            <w:noProof/>
            <w:rtl/>
          </w:rPr>
          <w:fldChar w:fldCharType="separate"/>
        </w:r>
        <w:r w:rsidR="00242E79">
          <w:rPr>
            <w:noProof/>
            <w:webHidden/>
            <w:rtl/>
          </w:rPr>
          <w:t>3</w:t>
        </w:r>
        <w:r w:rsidR="006349CB">
          <w:rPr>
            <w:rStyle w:val="ac"/>
            <w:noProof/>
            <w:rtl/>
          </w:rPr>
          <w:fldChar w:fldCharType="end"/>
        </w:r>
      </w:hyperlink>
    </w:p>
    <w:p w:rsidR="006349CB" w:rsidRDefault="00EB7F0B" w:rsidP="006349CB">
      <w:pPr>
        <w:pStyle w:val="61"/>
        <w:tabs>
          <w:tab w:val="right" w:leader="dot" w:pos="10194"/>
        </w:tabs>
        <w:rPr>
          <w:rFonts w:asciiTheme="minorHAnsi" w:eastAsiaTheme="minorEastAsia" w:hAnsiTheme="minorHAnsi" w:cstheme="minorBidi"/>
          <w:bCs w:val="0"/>
          <w:noProof/>
          <w:color w:val="auto"/>
          <w:szCs w:val="22"/>
          <w:rtl/>
        </w:rPr>
      </w:pPr>
      <w:hyperlink w:anchor="_Toc6075604" w:history="1">
        <w:r w:rsidR="006349CB" w:rsidRPr="00AA0E33">
          <w:rPr>
            <w:rStyle w:val="ac"/>
            <w:rFonts w:hint="eastAsia"/>
            <w:noProof/>
            <w:rtl/>
          </w:rPr>
          <w:t>کلام</w:t>
        </w:r>
        <w:r w:rsidR="006349CB" w:rsidRPr="00AA0E33">
          <w:rPr>
            <w:rStyle w:val="ac"/>
            <w:noProof/>
            <w:rtl/>
          </w:rPr>
          <w:t xml:space="preserve"> </w:t>
        </w:r>
        <w:r w:rsidR="006349CB" w:rsidRPr="00AA0E33">
          <w:rPr>
            <w:rStyle w:val="ac"/>
            <w:rFonts w:hint="eastAsia"/>
            <w:noProof/>
            <w:rtl/>
          </w:rPr>
          <w:t>مرحوم</w:t>
        </w:r>
        <w:r w:rsidR="006349CB" w:rsidRPr="00AA0E33">
          <w:rPr>
            <w:rStyle w:val="ac"/>
            <w:noProof/>
            <w:rtl/>
          </w:rPr>
          <w:t xml:space="preserve"> </w:t>
        </w:r>
        <w:r w:rsidR="006349CB" w:rsidRPr="00AA0E33">
          <w:rPr>
            <w:rStyle w:val="ac"/>
            <w:rFonts w:hint="eastAsia"/>
            <w:noProof/>
            <w:rtl/>
          </w:rPr>
          <w:t>خو</w:t>
        </w:r>
        <w:r w:rsidR="006349CB" w:rsidRPr="00AA0E33">
          <w:rPr>
            <w:rStyle w:val="ac"/>
            <w:rFonts w:hint="cs"/>
            <w:noProof/>
            <w:rtl/>
          </w:rPr>
          <w:t>یی</w:t>
        </w:r>
        <w:r w:rsidR="006349CB">
          <w:rPr>
            <w:noProof/>
            <w:webHidden/>
            <w:rtl/>
          </w:rPr>
          <w:tab/>
        </w:r>
        <w:r w:rsidR="006349CB">
          <w:rPr>
            <w:rStyle w:val="ac"/>
            <w:noProof/>
            <w:rtl/>
          </w:rPr>
          <w:fldChar w:fldCharType="begin"/>
        </w:r>
        <w:r w:rsidR="006349CB">
          <w:rPr>
            <w:noProof/>
            <w:webHidden/>
            <w:rtl/>
          </w:rPr>
          <w:instrText xml:space="preserve"> </w:instrText>
        </w:r>
        <w:r w:rsidR="006349CB">
          <w:rPr>
            <w:noProof/>
            <w:webHidden/>
          </w:rPr>
          <w:instrText>PAGEREF</w:instrText>
        </w:r>
        <w:r w:rsidR="006349CB">
          <w:rPr>
            <w:noProof/>
            <w:webHidden/>
            <w:rtl/>
          </w:rPr>
          <w:instrText xml:space="preserve"> _</w:instrText>
        </w:r>
        <w:r w:rsidR="006349CB">
          <w:rPr>
            <w:noProof/>
            <w:webHidden/>
          </w:rPr>
          <w:instrText>Toc6075604 \h</w:instrText>
        </w:r>
        <w:r w:rsidR="006349CB">
          <w:rPr>
            <w:noProof/>
            <w:webHidden/>
            <w:rtl/>
          </w:rPr>
          <w:instrText xml:space="preserve"> </w:instrText>
        </w:r>
        <w:r w:rsidR="006349CB">
          <w:rPr>
            <w:rStyle w:val="ac"/>
            <w:noProof/>
            <w:rtl/>
          </w:rPr>
        </w:r>
        <w:r w:rsidR="006349CB">
          <w:rPr>
            <w:rStyle w:val="ac"/>
            <w:noProof/>
            <w:rtl/>
          </w:rPr>
          <w:fldChar w:fldCharType="separate"/>
        </w:r>
        <w:r w:rsidR="00242E79">
          <w:rPr>
            <w:noProof/>
            <w:webHidden/>
            <w:rtl/>
          </w:rPr>
          <w:t>4</w:t>
        </w:r>
        <w:r w:rsidR="006349CB">
          <w:rPr>
            <w:rStyle w:val="ac"/>
            <w:noProof/>
            <w:rtl/>
          </w:rPr>
          <w:fldChar w:fldCharType="end"/>
        </w:r>
      </w:hyperlink>
    </w:p>
    <w:p w:rsidR="006349CB" w:rsidRDefault="00EB7F0B" w:rsidP="006349CB">
      <w:pPr>
        <w:pStyle w:val="71"/>
        <w:tabs>
          <w:tab w:val="right" w:leader="dot" w:pos="10194"/>
        </w:tabs>
        <w:rPr>
          <w:rFonts w:asciiTheme="minorHAnsi" w:eastAsiaTheme="minorEastAsia" w:hAnsiTheme="minorHAnsi" w:cstheme="minorBidi"/>
          <w:bCs w:val="0"/>
          <w:noProof/>
          <w:color w:val="auto"/>
          <w:szCs w:val="22"/>
          <w:rtl/>
        </w:rPr>
      </w:pPr>
      <w:hyperlink w:anchor="_Toc6075605" w:history="1">
        <w:r w:rsidR="006349CB" w:rsidRPr="00AA0E33">
          <w:rPr>
            <w:rStyle w:val="ac"/>
            <w:rFonts w:hint="eastAsia"/>
            <w:noProof/>
            <w:rtl/>
          </w:rPr>
          <w:t>مناقشه</w:t>
        </w:r>
        <w:r w:rsidR="006349CB" w:rsidRPr="00AA0E33">
          <w:rPr>
            <w:rStyle w:val="ac"/>
            <w:noProof/>
            <w:rtl/>
          </w:rPr>
          <w:t xml:space="preserve"> </w:t>
        </w:r>
        <w:r w:rsidR="006349CB" w:rsidRPr="00AA0E33">
          <w:rPr>
            <w:rStyle w:val="ac"/>
            <w:rFonts w:hint="eastAsia"/>
            <w:noProof/>
            <w:rtl/>
          </w:rPr>
          <w:t>در</w:t>
        </w:r>
        <w:r w:rsidR="006349CB" w:rsidRPr="00AA0E33">
          <w:rPr>
            <w:rStyle w:val="ac"/>
            <w:noProof/>
            <w:rtl/>
          </w:rPr>
          <w:t xml:space="preserve"> </w:t>
        </w:r>
        <w:r w:rsidR="006349CB" w:rsidRPr="00AA0E33">
          <w:rPr>
            <w:rStyle w:val="ac"/>
            <w:rFonts w:hint="eastAsia"/>
            <w:noProof/>
            <w:rtl/>
          </w:rPr>
          <w:t>کلام</w:t>
        </w:r>
        <w:r w:rsidR="006349CB" w:rsidRPr="00AA0E33">
          <w:rPr>
            <w:rStyle w:val="ac"/>
            <w:noProof/>
            <w:rtl/>
          </w:rPr>
          <w:t xml:space="preserve"> </w:t>
        </w:r>
        <w:r w:rsidR="006349CB" w:rsidRPr="00AA0E33">
          <w:rPr>
            <w:rStyle w:val="ac"/>
            <w:rFonts w:hint="eastAsia"/>
            <w:noProof/>
            <w:rtl/>
          </w:rPr>
          <w:t>مرحوم</w:t>
        </w:r>
        <w:r w:rsidR="006349CB" w:rsidRPr="00AA0E33">
          <w:rPr>
            <w:rStyle w:val="ac"/>
            <w:noProof/>
            <w:rtl/>
          </w:rPr>
          <w:t xml:space="preserve"> </w:t>
        </w:r>
        <w:r w:rsidR="006349CB" w:rsidRPr="00AA0E33">
          <w:rPr>
            <w:rStyle w:val="ac"/>
            <w:rFonts w:hint="eastAsia"/>
            <w:noProof/>
            <w:rtl/>
          </w:rPr>
          <w:t>خو</w:t>
        </w:r>
        <w:r w:rsidR="006349CB" w:rsidRPr="00AA0E33">
          <w:rPr>
            <w:rStyle w:val="ac"/>
            <w:rFonts w:hint="cs"/>
            <w:noProof/>
            <w:rtl/>
          </w:rPr>
          <w:t>یی</w:t>
        </w:r>
        <w:r w:rsidR="006349CB">
          <w:rPr>
            <w:noProof/>
            <w:webHidden/>
            <w:rtl/>
          </w:rPr>
          <w:tab/>
        </w:r>
        <w:r w:rsidR="006349CB">
          <w:rPr>
            <w:rStyle w:val="ac"/>
            <w:noProof/>
            <w:rtl/>
          </w:rPr>
          <w:fldChar w:fldCharType="begin"/>
        </w:r>
        <w:r w:rsidR="006349CB">
          <w:rPr>
            <w:noProof/>
            <w:webHidden/>
            <w:rtl/>
          </w:rPr>
          <w:instrText xml:space="preserve"> </w:instrText>
        </w:r>
        <w:r w:rsidR="006349CB">
          <w:rPr>
            <w:noProof/>
            <w:webHidden/>
          </w:rPr>
          <w:instrText>PAGEREF</w:instrText>
        </w:r>
        <w:r w:rsidR="006349CB">
          <w:rPr>
            <w:noProof/>
            <w:webHidden/>
            <w:rtl/>
          </w:rPr>
          <w:instrText xml:space="preserve"> _</w:instrText>
        </w:r>
        <w:r w:rsidR="006349CB">
          <w:rPr>
            <w:noProof/>
            <w:webHidden/>
          </w:rPr>
          <w:instrText>Toc6075605 \h</w:instrText>
        </w:r>
        <w:r w:rsidR="006349CB">
          <w:rPr>
            <w:noProof/>
            <w:webHidden/>
            <w:rtl/>
          </w:rPr>
          <w:instrText xml:space="preserve"> </w:instrText>
        </w:r>
        <w:r w:rsidR="006349CB">
          <w:rPr>
            <w:rStyle w:val="ac"/>
            <w:noProof/>
            <w:rtl/>
          </w:rPr>
        </w:r>
        <w:r w:rsidR="006349CB">
          <w:rPr>
            <w:rStyle w:val="ac"/>
            <w:noProof/>
            <w:rtl/>
          </w:rPr>
          <w:fldChar w:fldCharType="separate"/>
        </w:r>
        <w:r w:rsidR="00242E79">
          <w:rPr>
            <w:noProof/>
            <w:webHidden/>
            <w:rtl/>
          </w:rPr>
          <w:t>4</w:t>
        </w:r>
        <w:r w:rsidR="006349CB">
          <w:rPr>
            <w:rStyle w:val="ac"/>
            <w:noProof/>
            <w:rtl/>
          </w:rPr>
          <w:fldChar w:fldCharType="end"/>
        </w:r>
      </w:hyperlink>
    </w:p>
    <w:p w:rsidR="006349CB" w:rsidRDefault="00EB7F0B" w:rsidP="006349CB">
      <w:pPr>
        <w:pStyle w:val="52"/>
        <w:tabs>
          <w:tab w:val="right" w:leader="dot" w:pos="10194"/>
        </w:tabs>
        <w:rPr>
          <w:rFonts w:asciiTheme="minorHAnsi" w:eastAsiaTheme="minorEastAsia" w:hAnsiTheme="minorHAnsi" w:cstheme="minorBidi"/>
          <w:bCs w:val="0"/>
          <w:noProof/>
          <w:color w:val="auto"/>
          <w:szCs w:val="22"/>
          <w:rtl/>
        </w:rPr>
      </w:pPr>
      <w:hyperlink w:anchor="_Toc6075606" w:history="1">
        <w:r w:rsidR="006349CB" w:rsidRPr="00AA0E33">
          <w:rPr>
            <w:rStyle w:val="ac"/>
            <w:rFonts w:hint="eastAsia"/>
            <w:noProof/>
            <w:rtl/>
          </w:rPr>
          <w:t>نت</w:t>
        </w:r>
        <w:r w:rsidR="006349CB" w:rsidRPr="00AA0E33">
          <w:rPr>
            <w:rStyle w:val="ac"/>
            <w:rFonts w:hint="cs"/>
            <w:noProof/>
            <w:rtl/>
          </w:rPr>
          <w:t>ی</w:t>
        </w:r>
        <w:r w:rsidR="006349CB" w:rsidRPr="00AA0E33">
          <w:rPr>
            <w:rStyle w:val="ac"/>
            <w:rFonts w:hint="eastAsia"/>
            <w:noProof/>
            <w:rtl/>
          </w:rPr>
          <w:t>جه</w:t>
        </w:r>
        <w:r w:rsidR="006349CB" w:rsidRPr="00AA0E33">
          <w:rPr>
            <w:rStyle w:val="ac"/>
            <w:noProof/>
            <w:rtl/>
          </w:rPr>
          <w:t xml:space="preserve"> </w:t>
        </w:r>
        <w:r w:rsidR="006349CB" w:rsidRPr="00AA0E33">
          <w:rPr>
            <w:rStyle w:val="ac"/>
            <w:rFonts w:hint="eastAsia"/>
            <w:noProof/>
            <w:rtl/>
          </w:rPr>
          <w:t>بحث</w:t>
        </w:r>
        <w:r w:rsidR="006349CB" w:rsidRPr="00AA0E33">
          <w:rPr>
            <w:rStyle w:val="ac"/>
            <w:noProof/>
            <w:rtl/>
          </w:rPr>
          <w:t xml:space="preserve"> </w:t>
        </w:r>
        <w:r w:rsidR="006349CB" w:rsidRPr="00AA0E33">
          <w:rPr>
            <w:rStyle w:val="ac"/>
            <w:rFonts w:hint="eastAsia"/>
            <w:noProof/>
            <w:rtl/>
          </w:rPr>
          <w:t>از</w:t>
        </w:r>
        <w:r w:rsidR="006349CB" w:rsidRPr="00AA0E33">
          <w:rPr>
            <w:rStyle w:val="ac"/>
            <w:noProof/>
            <w:rtl/>
          </w:rPr>
          <w:t xml:space="preserve"> </w:t>
        </w:r>
        <w:r w:rsidR="006349CB" w:rsidRPr="00AA0E33">
          <w:rPr>
            <w:rStyle w:val="ac"/>
            <w:rFonts w:hint="eastAsia"/>
            <w:noProof/>
            <w:rtl/>
          </w:rPr>
          <w:t>مناقشه</w:t>
        </w:r>
        <w:r w:rsidR="006349CB" w:rsidRPr="00AA0E33">
          <w:rPr>
            <w:rStyle w:val="ac"/>
            <w:noProof/>
            <w:rtl/>
          </w:rPr>
          <w:t xml:space="preserve"> </w:t>
        </w:r>
        <w:r w:rsidR="006349CB" w:rsidRPr="00AA0E33">
          <w:rPr>
            <w:rStyle w:val="ac"/>
            <w:rFonts w:hint="eastAsia"/>
            <w:noProof/>
            <w:rtl/>
          </w:rPr>
          <w:t>در</w:t>
        </w:r>
        <w:r w:rsidR="006349CB" w:rsidRPr="00AA0E33">
          <w:rPr>
            <w:rStyle w:val="ac"/>
            <w:noProof/>
            <w:rtl/>
          </w:rPr>
          <w:t xml:space="preserve"> </w:t>
        </w:r>
        <w:r w:rsidR="006349CB" w:rsidRPr="00AA0E33">
          <w:rPr>
            <w:rStyle w:val="ac"/>
            <w:rFonts w:hint="eastAsia"/>
            <w:noProof/>
            <w:rtl/>
          </w:rPr>
          <w:t>دل</w:t>
        </w:r>
        <w:r w:rsidR="006349CB" w:rsidRPr="00AA0E33">
          <w:rPr>
            <w:rStyle w:val="ac"/>
            <w:rFonts w:hint="cs"/>
            <w:noProof/>
            <w:rtl/>
          </w:rPr>
          <w:t>ی</w:t>
        </w:r>
        <w:r w:rsidR="006349CB" w:rsidRPr="00AA0E33">
          <w:rPr>
            <w:rStyle w:val="ac"/>
            <w:rFonts w:hint="eastAsia"/>
            <w:noProof/>
            <w:rtl/>
          </w:rPr>
          <w:t>ل</w:t>
        </w:r>
        <w:r w:rsidR="006349CB" w:rsidRPr="00AA0E33">
          <w:rPr>
            <w:rStyle w:val="ac"/>
            <w:noProof/>
            <w:rtl/>
          </w:rPr>
          <w:t xml:space="preserve"> </w:t>
        </w:r>
        <w:r w:rsidR="006349CB" w:rsidRPr="00AA0E33">
          <w:rPr>
            <w:rStyle w:val="ac"/>
            <w:rFonts w:hint="eastAsia"/>
            <w:noProof/>
            <w:rtl/>
          </w:rPr>
          <w:t>أول</w:t>
        </w:r>
        <w:r w:rsidR="006349CB">
          <w:rPr>
            <w:noProof/>
            <w:webHidden/>
            <w:rtl/>
          </w:rPr>
          <w:tab/>
        </w:r>
        <w:r w:rsidR="006349CB">
          <w:rPr>
            <w:rStyle w:val="ac"/>
            <w:noProof/>
            <w:rtl/>
          </w:rPr>
          <w:fldChar w:fldCharType="begin"/>
        </w:r>
        <w:r w:rsidR="006349CB">
          <w:rPr>
            <w:noProof/>
            <w:webHidden/>
            <w:rtl/>
          </w:rPr>
          <w:instrText xml:space="preserve"> </w:instrText>
        </w:r>
        <w:r w:rsidR="006349CB">
          <w:rPr>
            <w:noProof/>
            <w:webHidden/>
          </w:rPr>
          <w:instrText>PAGEREF</w:instrText>
        </w:r>
        <w:r w:rsidR="006349CB">
          <w:rPr>
            <w:noProof/>
            <w:webHidden/>
            <w:rtl/>
          </w:rPr>
          <w:instrText xml:space="preserve"> _</w:instrText>
        </w:r>
        <w:r w:rsidR="006349CB">
          <w:rPr>
            <w:noProof/>
            <w:webHidden/>
          </w:rPr>
          <w:instrText>Toc6075606 \h</w:instrText>
        </w:r>
        <w:r w:rsidR="006349CB">
          <w:rPr>
            <w:noProof/>
            <w:webHidden/>
            <w:rtl/>
          </w:rPr>
          <w:instrText xml:space="preserve"> </w:instrText>
        </w:r>
        <w:r w:rsidR="006349CB">
          <w:rPr>
            <w:rStyle w:val="ac"/>
            <w:noProof/>
            <w:rtl/>
          </w:rPr>
        </w:r>
        <w:r w:rsidR="006349CB">
          <w:rPr>
            <w:rStyle w:val="ac"/>
            <w:noProof/>
            <w:rtl/>
          </w:rPr>
          <w:fldChar w:fldCharType="separate"/>
        </w:r>
        <w:r w:rsidR="00242E79">
          <w:rPr>
            <w:noProof/>
            <w:webHidden/>
            <w:rtl/>
          </w:rPr>
          <w:t>9</w:t>
        </w:r>
        <w:r w:rsidR="006349CB">
          <w:rPr>
            <w:rStyle w:val="ac"/>
            <w:noProof/>
            <w:rtl/>
          </w:rPr>
          <w:fldChar w:fldCharType="end"/>
        </w:r>
      </w:hyperlink>
    </w:p>
    <w:p w:rsidR="00C91EB6" w:rsidRPr="00C91EB6" w:rsidRDefault="006349CB" w:rsidP="00C91EB6">
      <w:r>
        <w:fldChar w:fldCharType="end"/>
      </w:r>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E03F52">
        <w:rPr>
          <w:rFonts w:hint="cs"/>
          <w:rtl/>
        </w:rPr>
        <w:t>شرط</w:t>
      </w:r>
      <w:r w:rsidR="00E03F52">
        <w:rPr>
          <w:rtl/>
        </w:rPr>
        <w:t xml:space="preserve"> </w:t>
      </w:r>
      <w:r w:rsidR="00E03F52">
        <w:rPr>
          <w:rFonts w:hint="cs"/>
          <w:rtl/>
        </w:rPr>
        <w:t>ششم</w:t>
      </w:r>
      <w:r w:rsidR="00E03F52">
        <w:rPr>
          <w:rtl/>
        </w:rPr>
        <w:t xml:space="preserve"> (</w:t>
      </w:r>
      <w:r w:rsidR="00E03F52">
        <w:rPr>
          <w:rFonts w:hint="cs"/>
          <w:rtl/>
        </w:rPr>
        <w:t>از</w:t>
      </w:r>
      <w:r w:rsidR="00E03F52">
        <w:rPr>
          <w:rtl/>
        </w:rPr>
        <w:t xml:space="preserve"> </w:t>
      </w:r>
      <w:r w:rsidR="00E03F52">
        <w:rPr>
          <w:rFonts w:hint="cs"/>
          <w:rtl/>
        </w:rPr>
        <w:t>حریر</w:t>
      </w:r>
      <w:r w:rsidR="00E03F52">
        <w:rPr>
          <w:rtl/>
        </w:rPr>
        <w:t xml:space="preserve"> </w:t>
      </w:r>
      <w:r w:rsidR="00E03F52">
        <w:rPr>
          <w:rFonts w:hint="cs"/>
          <w:rtl/>
        </w:rPr>
        <w:t>محض</w:t>
      </w:r>
      <w:r w:rsidR="00E03F52">
        <w:rPr>
          <w:rtl/>
        </w:rPr>
        <w:t xml:space="preserve"> </w:t>
      </w:r>
      <w:r w:rsidR="00E03F52">
        <w:rPr>
          <w:rFonts w:hint="cs"/>
          <w:rtl/>
        </w:rPr>
        <w:t>نبودن</w:t>
      </w:r>
      <w:r w:rsidR="00E03F52">
        <w:rPr>
          <w:rtl/>
        </w:rPr>
        <w:t>)</w:t>
      </w:r>
      <w:r w:rsidR="00025B70">
        <w:rPr>
          <w:rFonts w:hint="cs"/>
          <w:rtl/>
        </w:rPr>
        <w:t xml:space="preserve"> </w:t>
      </w:r>
      <w:r w:rsidR="00386C11" w:rsidRPr="00A6366F">
        <w:rPr>
          <w:rFonts w:hint="cs"/>
          <w:rtl/>
        </w:rPr>
        <w:t>/</w:t>
      </w:r>
      <w:bookmarkStart w:id="1" w:name="BokSabj_d"/>
      <w:bookmarkEnd w:id="1"/>
      <w:r w:rsidR="00E03F52">
        <w:rPr>
          <w:rFonts w:hint="cs"/>
          <w:rtl/>
        </w:rPr>
        <w:t>شرائط</w:t>
      </w:r>
      <w:r w:rsidR="00E03F52">
        <w:rPr>
          <w:rtl/>
        </w:rPr>
        <w:t xml:space="preserve"> </w:t>
      </w:r>
      <w:r w:rsidR="00E03F52">
        <w:rPr>
          <w:rFonts w:hint="cs"/>
          <w:rtl/>
        </w:rPr>
        <w:t>لباس</w:t>
      </w:r>
      <w:r w:rsidR="00E03F52">
        <w:rPr>
          <w:rtl/>
        </w:rPr>
        <w:t xml:space="preserve"> </w:t>
      </w:r>
      <w:r w:rsidR="00E03F52">
        <w:rPr>
          <w:rFonts w:hint="cs"/>
          <w:rtl/>
        </w:rPr>
        <w:t>مصلی</w:t>
      </w:r>
      <w:r w:rsidR="00386C11" w:rsidRPr="00A6366F">
        <w:rPr>
          <w:rFonts w:hint="cs"/>
          <w:rtl/>
        </w:rPr>
        <w:t xml:space="preserve"> /</w:t>
      </w:r>
      <w:bookmarkStart w:id="2" w:name="Bokkolli"/>
      <w:bookmarkEnd w:id="2"/>
      <w:r w:rsidR="00E03F52">
        <w:rPr>
          <w:rFonts w:hint="cs"/>
          <w:rtl/>
        </w:rPr>
        <w:t>کتاب</w:t>
      </w:r>
      <w:r w:rsidR="00E03F52">
        <w:rPr>
          <w:rtl/>
        </w:rPr>
        <w:t xml:space="preserve"> </w:t>
      </w:r>
      <w:r w:rsidR="00E03F52">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1E7DC4" w:rsidRPr="001E7DC4" w:rsidRDefault="001E7DC4" w:rsidP="001E7DC4">
      <w:pPr>
        <w:pStyle w:val="1"/>
        <w:rPr>
          <w:rtl/>
        </w:rPr>
      </w:pPr>
      <w:bookmarkStart w:id="3" w:name="_Toc4507145"/>
      <w:bookmarkStart w:id="4" w:name="_Toc4682754"/>
      <w:bookmarkStart w:id="5" w:name="_Toc4780946"/>
      <w:bookmarkStart w:id="6" w:name="_Toc4866294"/>
      <w:bookmarkStart w:id="7" w:name="_Toc5016803"/>
      <w:bookmarkStart w:id="8" w:name="_Toc5460879"/>
      <w:bookmarkStart w:id="9" w:name="_Toc5534924"/>
      <w:bookmarkStart w:id="10" w:name="_Toc5627968"/>
      <w:bookmarkStart w:id="11" w:name="_Toc5720389"/>
      <w:bookmarkStart w:id="12" w:name="_Toc6075592"/>
      <w:r w:rsidRPr="001E7DC4">
        <w:rPr>
          <w:rFonts w:hint="cs"/>
          <w:rtl/>
        </w:rPr>
        <w:t>شرائط لباس مصلی</w:t>
      </w:r>
      <w:bookmarkEnd w:id="3"/>
      <w:bookmarkEnd w:id="4"/>
      <w:bookmarkEnd w:id="5"/>
      <w:bookmarkEnd w:id="6"/>
      <w:bookmarkEnd w:id="7"/>
      <w:bookmarkEnd w:id="8"/>
      <w:bookmarkEnd w:id="9"/>
      <w:bookmarkEnd w:id="10"/>
      <w:bookmarkEnd w:id="11"/>
      <w:bookmarkEnd w:id="12"/>
    </w:p>
    <w:p w:rsidR="001E7DC4" w:rsidRPr="001E7DC4" w:rsidRDefault="001E7DC4" w:rsidP="001E7DC4">
      <w:pPr>
        <w:pStyle w:val="1"/>
        <w:rPr>
          <w:rtl/>
        </w:rPr>
      </w:pPr>
      <w:bookmarkStart w:id="13" w:name="_Toc4507146"/>
      <w:bookmarkStart w:id="14" w:name="_Toc4682755"/>
      <w:bookmarkStart w:id="15" w:name="_Toc4780947"/>
      <w:bookmarkStart w:id="16" w:name="_Toc4866295"/>
      <w:bookmarkStart w:id="17" w:name="_Toc5016804"/>
      <w:bookmarkStart w:id="18" w:name="_Toc5460880"/>
      <w:bookmarkStart w:id="19" w:name="_Toc5534925"/>
      <w:bookmarkStart w:id="20" w:name="_Toc5627969"/>
      <w:bookmarkStart w:id="21" w:name="_Toc5720390"/>
      <w:bookmarkStart w:id="22" w:name="_Toc6075593"/>
      <w:r w:rsidRPr="001E7DC4">
        <w:rPr>
          <w:rFonts w:hint="cs"/>
          <w:rtl/>
        </w:rPr>
        <w:t>شرط ششم (از حریر خالص نبودن)</w:t>
      </w:r>
      <w:bookmarkEnd w:id="13"/>
      <w:bookmarkEnd w:id="14"/>
      <w:bookmarkEnd w:id="15"/>
      <w:bookmarkEnd w:id="16"/>
      <w:bookmarkEnd w:id="17"/>
      <w:bookmarkEnd w:id="18"/>
      <w:bookmarkEnd w:id="19"/>
      <w:bookmarkEnd w:id="20"/>
      <w:bookmarkEnd w:id="21"/>
      <w:bookmarkEnd w:id="22"/>
    </w:p>
    <w:p w:rsidR="001E7DC4" w:rsidRPr="001E7DC4" w:rsidRDefault="001E7DC4" w:rsidP="001E7DC4">
      <w:pPr>
        <w:rPr>
          <w:color w:val="000080"/>
          <w:rtl/>
        </w:rPr>
      </w:pPr>
      <w:r w:rsidRPr="001E7DC4">
        <w:rPr>
          <w:rFonts w:hint="cs"/>
          <w:color w:val="000080"/>
          <w:rtl/>
        </w:rPr>
        <w:t>السادس أن لا يكون حريرا محضا للرجال</w:t>
      </w:r>
      <w:r w:rsidRPr="001E7DC4">
        <w:rPr>
          <w:rFonts w:hint="cs"/>
          <w:color w:val="000080"/>
        </w:rPr>
        <w:t>‌</w:t>
      </w:r>
      <w:r w:rsidRPr="001E7DC4">
        <w:rPr>
          <w:rFonts w:hint="cs"/>
          <w:color w:val="000080"/>
          <w:rtl/>
        </w:rPr>
        <w:t xml:space="preserve"> سواء كان ساترا للعورة أو كان الساتر غيره و سواء كان مما تتم فيه الصلاة أو لا على الأقوى كالتكة و‌ القلنسوة و نحوهما بل يحرم لبسه في غير حال الصلاة أيضا </w:t>
      </w:r>
      <w:r w:rsidRPr="001E7DC4">
        <w:rPr>
          <w:rFonts w:hint="cs"/>
          <w:color w:val="000080"/>
          <w:u w:val="single"/>
          <w:rtl/>
        </w:rPr>
        <w:t>إلا مع الضرورة لبرد أو مرض و في حال الحرب و حينئذ تجوز الصلاة فيه أيضا و إن كان الأحوط أن يجعل ساتره من غير الحرير و لا بأس به للنساء بل تجوز صلاتهن فيه أيضا على الأقوى</w:t>
      </w:r>
      <w:r w:rsidRPr="001E7DC4">
        <w:rPr>
          <w:rFonts w:hint="cs"/>
          <w:color w:val="000080"/>
          <w:rtl/>
        </w:rPr>
        <w:t xml:space="preserve"> بل و كذا الخنثى المشكل و كذا لا بأس بالممتزج بغيره من قطن أو غيره مما يخرجه عن صدق الخلوص و </w:t>
      </w:r>
      <w:r w:rsidRPr="001E7DC4">
        <w:rPr>
          <w:rFonts w:hint="cs"/>
          <w:color w:val="000080"/>
          <w:rtl/>
        </w:rPr>
        <w:lastRenderedPageBreak/>
        <w:t>المحوضة و كذا لا بأس بالكف به و إن زاد على أربع أصابع و إن كان الأحوط ترك ما زاد عليها و لا بأس بالمحمول منه أيضا و إن كان مما تتم فيه الصلاة‌</w:t>
      </w:r>
    </w:p>
    <w:p w:rsidR="00975D3D" w:rsidRPr="00975D3D" w:rsidRDefault="00975D3D" w:rsidP="00975D3D">
      <w:pPr>
        <w:pStyle w:val="20"/>
        <w:rPr>
          <w:rtl/>
        </w:rPr>
      </w:pPr>
      <w:bookmarkStart w:id="23" w:name="_Toc5720392"/>
      <w:bookmarkStart w:id="24" w:name="_Toc6075594"/>
      <w:r>
        <w:rPr>
          <w:rFonts w:hint="cs"/>
          <w:rtl/>
        </w:rPr>
        <w:t xml:space="preserve">ادامه </w:t>
      </w:r>
      <w:r w:rsidRPr="00975D3D">
        <w:rPr>
          <w:rFonts w:hint="cs"/>
          <w:rtl/>
        </w:rPr>
        <w:t>جهت هفتم (حکم لبس حریر برای نساء)</w:t>
      </w:r>
      <w:bookmarkEnd w:id="23"/>
      <w:bookmarkEnd w:id="24"/>
    </w:p>
    <w:p w:rsidR="00975D3D" w:rsidRPr="00975D3D" w:rsidRDefault="00975D3D" w:rsidP="00975D3D">
      <w:pPr>
        <w:rPr>
          <w:rtl/>
        </w:rPr>
      </w:pPr>
      <w:r w:rsidRPr="00975D3D">
        <w:rPr>
          <w:rFonts w:hint="cs"/>
          <w:b/>
          <w:bCs/>
          <w:rtl/>
        </w:rPr>
        <w:t>صاحب عروه فرموده است</w:t>
      </w:r>
      <w:r w:rsidRPr="00975D3D">
        <w:rPr>
          <w:rFonts w:hint="cs"/>
          <w:rtl/>
        </w:rPr>
        <w:t xml:space="preserve">: </w:t>
      </w:r>
      <w:r w:rsidRPr="00975D3D">
        <w:rPr>
          <w:rFonts w:hint="cs"/>
          <w:color w:val="000080"/>
          <w:rtl/>
        </w:rPr>
        <w:t>و لا بأس به للنساء بل تجوز صلاتهن فيه أيضا على الأقوى</w:t>
      </w:r>
    </w:p>
    <w:p w:rsidR="00D11889" w:rsidRDefault="00D11889" w:rsidP="00D11889">
      <w:pPr>
        <w:pStyle w:val="30"/>
        <w:rPr>
          <w:rtl/>
        </w:rPr>
      </w:pPr>
      <w:bookmarkStart w:id="25" w:name="_Toc5720394"/>
      <w:bookmarkStart w:id="26" w:name="_Toc6075595"/>
      <w:r w:rsidRPr="00D11889">
        <w:rPr>
          <w:rFonts w:hint="cs"/>
          <w:rtl/>
        </w:rPr>
        <w:t>حکم وضعی لبس حریر بر زن</w:t>
      </w:r>
      <w:bookmarkEnd w:id="25"/>
      <w:bookmarkEnd w:id="26"/>
    </w:p>
    <w:p w:rsidR="001A1EA5" w:rsidRDefault="009319CE" w:rsidP="00ED33D6">
      <w:pPr>
        <w:rPr>
          <w:rtl/>
        </w:rPr>
      </w:pPr>
      <w:r>
        <w:rPr>
          <w:rFonts w:hint="cs"/>
          <w:rtl/>
        </w:rPr>
        <w:t xml:space="preserve">بحث راجع به این بود که </w:t>
      </w:r>
      <w:r w:rsidR="00D11889">
        <w:rPr>
          <w:rFonts w:hint="cs"/>
          <w:rtl/>
        </w:rPr>
        <w:t>صاحب حدائق فرمودند همان طور که صدوق فرموده اند نماز زن در حریر</w:t>
      </w:r>
      <w:r>
        <w:rPr>
          <w:rFonts w:hint="cs"/>
          <w:rtl/>
        </w:rPr>
        <w:t xml:space="preserve"> محض</w:t>
      </w:r>
      <w:r w:rsidR="00D11889">
        <w:rPr>
          <w:rFonts w:hint="cs"/>
          <w:rtl/>
        </w:rPr>
        <w:t xml:space="preserve"> باطل است و لکن ایشان دلیل صدوق را قبول نکرده </w:t>
      </w:r>
      <w:r w:rsidR="00ED33D6">
        <w:rPr>
          <w:rFonts w:hint="cs"/>
          <w:rtl/>
        </w:rPr>
        <w:t>و سه دلیل دیگر</w:t>
      </w:r>
      <w:r w:rsidR="00D11889">
        <w:rPr>
          <w:rFonts w:hint="cs"/>
          <w:rtl/>
        </w:rPr>
        <w:t xml:space="preserve"> ذکر کرده اند:</w:t>
      </w:r>
    </w:p>
    <w:p w:rsidR="004266DF" w:rsidRPr="004266DF" w:rsidRDefault="004266DF" w:rsidP="004266DF">
      <w:pPr>
        <w:pStyle w:val="40"/>
        <w:rPr>
          <w:rtl/>
        </w:rPr>
      </w:pPr>
      <w:bookmarkStart w:id="27" w:name="_Toc5720395"/>
      <w:bookmarkStart w:id="28" w:name="_Toc6075596"/>
      <w:r w:rsidRPr="004266DF">
        <w:rPr>
          <w:rFonts w:hint="cs"/>
          <w:rtl/>
        </w:rPr>
        <w:t xml:space="preserve">استدلال </w:t>
      </w:r>
      <w:r>
        <w:rPr>
          <w:rFonts w:hint="cs"/>
          <w:rtl/>
        </w:rPr>
        <w:t>صاحب حدائق</w:t>
      </w:r>
      <w:r w:rsidRPr="004266DF">
        <w:rPr>
          <w:rFonts w:hint="cs"/>
          <w:rtl/>
        </w:rPr>
        <w:t xml:space="preserve"> بر بطلان نماز زن در حریر</w:t>
      </w:r>
      <w:bookmarkEnd w:id="27"/>
      <w:bookmarkEnd w:id="28"/>
    </w:p>
    <w:p w:rsidR="00DB2C46" w:rsidRDefault="00DB2C46" w:rsidP="00DB2C46">
      <w:pPr>
        <w:pStyle w:val="40"/>
        <w:rPr>
          <w:rtl/>
        </w:rPr>
      </w:pPr>
      <w:bookmarkStart w:id="29" w:name="_Toc6075597"/>
      <w:r>
        <w:rPr>
          <w:rFonts w:hint="cs"/>
          <w:rtl/>
        </w:rPr>
        <w:t>دلیل أول</w:t>
      </w:r>
      <w:bookmarkEnd w:id="29"/>
    </w:p>
    <w:p w:rsidR="00D11889" w:rsidRDefault="00ED33D6" w:rsidP="00DF7291">
      <w:pPr>
        <w:rPr>
          <w:rtl/>
        </w:rPr>
      </w:pPr>
      <w:r w:rsidRPr="00ED33D6">
        <w:rPr>
          <w:rFonts w:hint="cs"/>
          <w:b/>
          <w:bCs/>
          <w:rtl/>
        </w:rPr>
        <w:t>دلیل أول این است که</w:t>
      </w:r>
      <w:r>
        <w:rPr>
          <w:rFonts w:hint="cs"/>
          <w:rtl/>
        </w:rPr>
        <w:t xml:space="preserve">: </w:t>
      </w:r>
      <w:r w:rsidR="0073175D">
        <w:rPr>
          <w:rFonts w:hint="cs"/>
          <w:rtl/>
        </w:rPr>
        <w:t>صحیحه حریز «</w:t>
      </w:r>
      <w:r w:rsidR="0073175D" w:rsidRPr="0073175D">
        <w:rPr>
          <w:rFonts w:hint="cs"/>
          <w:color w:val="008000"/>
          <w:rtl/>
        </w:rPr>
        <w:t>عَلِيٌّ عَنْ أَبِيهِ عَنْ حَمَّادِ بْنِ عِيسَى عَنْ حَرِيزٍ عَنْ أَبِي عَبْدِ اللَّهِ ع قَالَ: كُلُّ ثَوْبٍ يُصَلَّى فِيهِ فَلَا بَأْسَ أَنْ يُحْرَمَ فِيهِ</w:t>
      </w:r>
      <w:r w:rsidR="0073175D">
        <w:rPr>
          <w:rFonts w:hint="cs"/>
          <w:rtl/>
        </w:rPr>
        <w:t>»</w:t>
      </w:r>
      <w:r w:rsidR="0073175D">
        <w:rPr>
          <w:rStyle w:val="ab"/>
          <w:rtl/>
        </w:rPr>
        <w:footnoteReference w:id="1"/>
      </w:r>
      <w:r w:rsidR="00D11889">
        <w:rPr>
          <w:rFonts w:hint="cs"/>
          <w:rtl/>
        </w:rPr>
        <w:t xml:space="preserve">ملازمه بین جواز احرام در یک لباس و جواز نماز در </w:t>
      </w:r>
      <w:r w:rsidR="0019266E">
        <w:rPr>
          <w:rFonts w:hint="cs"/>
          <w:rtl/>
        </w:rPr>
        <w:t>آن</w:t>
      </w:r>
      <w:r w:rsidR="00D11889">
        <w:rPr>
          <w:rFonts w:hint="cs"/>
          <w:rtl/>
        </w:rPr>
        <w:t xml:space="preserve"> لباس را</w:t>
      </w:r>
      <w:r w:rsidR="0019266E">
        <w:rPr>
          <w:rFonts w:hint="cs"/>
          <w:rtl/>
        </w:rPr>
        <w:t xml:space="preserve"> بیان می کند که به ضمیمه </w:t>
      </w:r>
      <w:r w:rsidR="0049205D">
        <w:rPr>
          <w:rFonts w:hint="cs"/>
          <w:rtl/>
        </w:rPr>
        <w:t>موثقه سماعه</w:t>
      </w:r>
      <w:r w:rsidR="00D11889">
        <w:rPr>
          <w:rFonts w:hint="cs"/>
          <w:rtl/>
        </w:rPr>
        <w:t xml:space="preserve"> که بیان می کند زن نمی تواند در حال احرام لباس حریر بپوشد</w:t>
      </w:r>
      <w:r w:rsidR="000E500D">
        <w:rPr>
          <w:rFonts w:hint="cs"/>
          <w:rtl/>
        </w:rPr>
        <w:t xml:space="preserve"> و با لباس حریر محرم شود</w:t>
      </w:r>
      <w:r>
        <w:rPr>
          <w:rFonts w:hint="cs"/>
          <w:rtl/>
        </w:rPr>
        <w:t xml:space="preserve"> [</w:t>
      </w:r>
      <w:r w:rsidRPr="00ED33D6">
        <w:rPr>
          <w:rFonts w:hint="cs"/>
          <w:color w:val="008000"/>
          <w:rtl/>
        </w:rPr>
        <w:t>مُحَمَّدُ بْنُ يَحْيَى عَنْ أَحْمَدَ بْنِ مُحَمَّدٍ عَنِ ابْنِ مَحْبُوبٍ عَنْ أَبِي أَيُّوبَ عَنْ سَمَاعَةَ عَنْ أَبِي عَبْدِ اللَّهِ ع قَالَ: لَا يَنْبَغِي لِلْمَرْأَةِ أَنْ تَلْبَسَ الْحَرِيرَ الْمَحْضَ وَ هِيَ مُحْرِمَةٌ وَ أَمَّا فِي الْحَرِّ وَ الْبَرْدِ فَلَا بَأْسَ</w:t>
      </w:r>
      <w:r>
        <w:rPr>
          <w:rStyle w:val="ab"/>
          <w:rtl/>
        </w:rPr>
        <w:footnoteReference w:id="2"/>
      </w:r>
      <w:r>
        <w:rPr>
          <w:rFonts w:hint="cs"/>
          <w:rtl/>
        </w:rPr>
        <w:t>]</w:t>
      </w:r>
      <w:r w:rsidR="00D11889">
        <w:rPr>
          <w:rFonts w:hint="cs"/>
          <w:rtl/>
        </w:rPr>
        <w:t xml:space="preserve"> مطلب روشن می شود </w:t>
      </w:r>
      <w:r w:rsidR="00DF7291">
        <w:rPr>
          <w:rFonts w:hint="cs"/>
          <w:rtl/>
        </w:rPr>
        <w:t>زیرا نتیجه ملازمه این است که</w:t>
      </w:r>
      <w:r w:rsidR="0019266E">
        <w:rPr>
          <w:rFonts w:hint="cs"/>
          <w:rtl/>
        </w:rPr>
        <w:t xml:space="preserve"> نماز زن در حریر جایز نیست.</w:t>
      </w:r>
    </w:p>
    <w:p w:rsidR="00DB2C46" w:rsidRDefault="00DB2C46" w:rsidP="00DB2C46">
      <w:pPr>
        <w:pStyle w:val="40"/>
        <w:rPr>
          <w:rtl/>
        </w:rPr>
      </w:pPr>
      <w:bookmarkStart w:id="30" w:name="_Toc6075598"/>
      <w:r>
        <w:rPr>
          <w:rFonts w:hint="cs"/>
          <w:rtl/>
        </w:rPr>
        <w:t>دلیل دوم</w:t>
      </w:r>
      <w:bookmarkEnd w:id="30"/>
    </w:p>
    <w:p w:rsidR="0019266E" w:rsidRDefault="0019266E" w:rsidP="0019266E">
      <w:pPr>
        <w:rPr>
          <w:rtl/>
        </w:rPr>
      </w:pPr>
      <w:r w:rsidRPr="00ED33D6">
        <w:rPr>
          <w:rFonts w:hint="cs"/>
          <w:b/>
          <w:bCs/>
          <w:rtl/>
        </w:rPr>
        <w:t>دلیل دوم روایت جابر جعفی است</w:t>
      </w:r>
      <w:r>
        <w:rPr>
          <w:rFonts w:hint="cs"/>
          <w:rtl/>
        </w:rPr>
        <w:t>:</w:t>
      </w:r>
      <w:r w:rsidRPr="0019266E">
        <w:rPr>
          <w:rFonts w:ascii="Noor_Lotus" w:eastAsia="Times New Roman" w:hAnsi="Noor_Lotus" w:cs="Times New Roman" w:hint="cs"/>
          <w:color w:val="0F005F"/>
          <w:sz w:val="41"/>
          <w:szCs w:val="41"/>
          <w:rtl/>
        </w:rPr>
        <w:t xml:space="preserve"> </w:t>
      </w:r>
      <w:r w:rsidRPr="00ED33D6">
        <w:rPr>
          <w:rFonts w:hint="cs"/>
          <w:color w:val="008000"/>
          <w:rtl/>
        </w:rPr>
        <w:t xml:space="preserve">وَ فِي الْخِصَالِ عَنْ أَحْمَدَ بْنِ الْحَسَنِ الْقَطَّانِ عَنِ الْحَسَنِ بْنِ عَلِيٍّ الْعَسْكَرِيِّ عَنْ مُحَمَّدِ بْنِ زَكَرِيَّا الْبَصْرِيِّ عَنْ جَعْفَرِ بْنِ مُحَمَّدِ بْنِ عُمَارَةَ عَنْ أَبِيهِ عَنْ جَابِرٍ الْجُعْفِيِّ قَالَ سَمِعْتُ أَبَا جَعْفَرٍ ع يَقُولُ لَيْسَ عَلَى النِّسَاءِ أَذَانٌ إِلَى أَنْ قَالَ- </w:t>
      </w:r>
      <w:r w:rsidRPr="00DF7291">
        <w:rPr>
          <w:rFonts w:hint="cs"/>
          <w:color w:val="008000"/>
          <w:u w:val="single"/>
          <w:rtl/>
        </w:rPr>
        <w:t>وَ يَجُوزُ لِلْمَرْأَةِ لُبْسُ الدِّيبَاجِ- وَ الْحَرِيرِ فِي غَيْرِ صَلَاةٍ وَ إِحْرَامٍ</w:t>
      </w:r>
      <w:r w:rsidRPr="00ED33D6">
        <w:rPr>
          <w:rFonts w:hint="cs"/>
          <w:color w:val="008000"/>
          <w:rtl/>
        </w:rPr>
        <w:t>- وَ حُرِّمَ ذَلِكَ عَلَى الرِّجَالِ إِلَّا فِي الْجِهَادِ- وَ يَجُوزُ أَنْ تَتَخَتَّمَ بِالذَّهَبِ وَ تُصَلِّيَ فِيهِ- وَ حُرِّمَ ذَلِكَ عَلَى الرِّجَالِ إِلَّا فِي الْجِهَادِ</w:t>
      </w:r>
      <w:r w:rsidRPr="0019266E">
        <w:rPr>
          <w:rFonts w:hint="cs"/>
          <w:rtl/>
        </w:rPr>
        <w:t>.</w:t>
      </w:r>
      <w:r>
        <w:rPr>
          <w:rStyle w:val="ab"/>
          <w:rtl/>
        </w:rPr>
        <w:footnoteReference w:id="3"/>
      </w:r>
    </w:p>
    <w:p w:rsidR="00DB2C46" w:rsidRDefault="00DB2C46" w:rsidP="00DB2C46">
      <w:pPr>
        <w:pStyle w:val="40"/>
        <w:rPr>
          <w:rtl/>
        </w:rPr>
      </w:pPr>
      <w:bookmarkStart w:id="31" w:name="_Toc6075599"/>
      <w:r>
        <w:rPr>
          <w:rFonts w:hint="cs"/>
          <w:rtl/>
        </w:rPr>
        <w:lastRenderedPageBreak/>
        <w:t>دلیل سوم</w:t>
      </w:r>
      <w:bookmarkEnd w:id="31"/>
    </w:p>
    <w:p w:rsidR="0019266E" w:rsidRDefault="00ED33D6" w:rsidP="00DF7291">
      <w:pPr>
        <w:rPr>
          <w:rtl/>
        </w:rPr>
      </w:pPr>
      <w:r w:rsidRPr="00ED33D6">
        <w:rPr>
          <w:rFonts w:hint="cs"/>
          <w:b/>
          <w:bCs/>
          <w:rtl/>
        </w:rPr>
        <w:t>دلیل سوم این است که:</w:t>
      </w:r>
      <w:r>
        <w:rPr>
          <w:rFonts w:hint="cs"/>
          <w:b/>
          <w:bCs/>
          <w:rtl/>
        </w:rPr>
        <w:t xml:space="preserve"> </w:t>
      </w:r>
      <w:r w:rsidRPr="00ED33D6">
        <w:rPr>
          <w:rFonts w:hint="cs"/>
          <w:rtl/>
        </w:rPr>
        <w:t>در روایت موسی بن بکر</w:t>
      </w:r>
      <w:r>
        <w:rPr>
          <w:rFonts w:hint="cs"/>
          <w:b/>
          <w:bCs/>
          <w:rtl/>
        </w:rPr>
        <w:t xml:space="preserve"> [</w:t>
      </w:r>
      <w:r w:rsidR="0019266E" w:rsidRPr="008E6868">
        <w:rPr>
          <w:rFonts w:hint="cs"/>
          <w:color w:val="008000"/>
          <w:rtl/>
        </w:rPr>
        <w:t>مُحَمَّدُ بْنُ عَلِيِّ بْنِ مَحْبُوبٍ عَنِ الْعَبَّاسِ بْنِ مَعْرُوفٍ عَنْ عَلِيِّ بْنِ مَهْزِيَارَ عَنْ فَضَالَةَ بْنِ أَيُّوبَ عَنْ مُوسَى بْنِ بَكْرٍ عَنْ زُرَارَةَ قَالَ: سَمِعْتُ أَبَا جَعْفَرٍ ع يَنْهَى عَنْ لِبَاسِ الْحَرِيرِ لِلرِّجَالِ وَ النِّسَاءِ إِلَّا مَا كَانَ مِنْ حَرِيرٍ مَخْلُوطٍ بِخَزٍّ لَحْمَتُهُ أَوْ سَدَاهُ خَزٌّ أَوْ كَتَّانٌ أَوْ قُطْنٌ وَ إِنَّمَا يُكْرَهُ الْحَرِيرُ الْمَحْضُ لِلرِّجَالِ وَ النِّسَاءِ</w:t>
      </w:r>
      <w:r w:rsidR="0019266E" w:rsidRPr="0019266E">
        <w:rPr>
          <w:rFonts w:hint="cs"/>
          <w:rtl/>
        </w:rPr>
        <w:t>.</w:t>
      </w:r>
      <w:r w:rsidR="0019266E">
        <w:rPr>
          <w:rStyle w:val="ab"/>
        </w:rPr>
        <w:footnoteReference w:id="4"/>
      </w:r>
      <w:r>
        <w:rPr>
          <w:rFonts w:hint="cs"/>
          <w:b/>
          <w:bCs/>
          <w:rtl/>
        </w:rPr>
        <w:t>]</w:t>
      </w:r>
      <w:r w:rsidR="008E6868">
        <w:rPr>
          <w:rFonts w:hint="cs"/>
          <w:b/>
          <w:bCs/>
          <w:rtl/>
        </w:rPr>
        <w:t xml:space="preserve"> </w:t>
      </w:r>
      <w:r w:rsidR="008E6868" w:rsidRPr="008E6868">
        <w:rPr>
          <w:rFonts w:hint="cs"/>
          <w:rtl/>
        </w:rPr>
        <w:t>از لبس حریر</w:t>
      </w:r>
      <w:r w:rsidR="008E6868">
        <w:rPr>
          <w:rFonts w:hint="cs"/>
          <w:b/>
          <w:bCs/>
          <w:rtl/>
        </w:rPr>
        <w:t xml:space="preserve"> </w:t>
      </w:r>
      <w:r w:rsidR="008E6868">
        <w:rPr>
          <w:rFonts w:hint="cs"/>
          <w:rtl/>
        </w:rPr>
        <w:t xml:space="preserve">برای نساء نهی کرده است و مسلّم لبس حریر در غیر نماز برای زن ها حرام نیست </w:t>
      </w:r>
      <w:r w:rsidR="003E429E">
        <w:rPr>
          <w:rFonts w:hint="cs"/>
          <w:rtl/>
        </w:rPr>
        <w:t xml:space="preserve">و </w:t>
      </w:r>
      <w:r w:rsidR="00DF7291">
        <w:rPr>
          <w:rFonts w:hint="cs"/>
          <w:rtl/>
        </w:rPr>
        <w:t xml:space="preserve">جایز است </w:t>
      </w:r>
      <w:r w:rsidR="008E6868">
        <w:rPr>
          <w:rFonts w:hint="cs"/>
          <w:rtl/>
        </w:rPr>
        <w:t xml:space="preserve">و لذا معلوم می شود که روایت مربوط به </w:t>
      </w:r>
      <w:r w:rsidR="00DF7291">
        <w:rPr>
          <w:rFonts w:hint="cs"/>
          <w:rtl/>
        </w:rPr>
        <w:t>لبس حریر در</w:t>
      </w:r>
      <w:r w:rsidR="008E6868">
        <w:rPr>
          <w:rFonts w:hint="cs"/>
          <w:rtl/>
        </w:rPr>
        <w:t xml:space="preserve"> نماز می شود.</w:t>
      </w:r>
    </w:p>
    <w:p w:rsidR="005B2A30" w:rsidRDefault="005B2A30" w:rsidP="005B2A30">
      <w:pPr>
        <w:pStyle w:val="50"/>
        <w:rPr>
          <w:rtl/>
        </w:rPr>
      </w:pPr>
      <w:bookmarkStart w:id="32" w:name="_Toc6075600"/>
      <w:r>
        <w:rPr>
          <w:rFonts w:hint="cs"/>
          <w:rtl/>
        </w:rPr>
        <w:t>مناقشه در دلیل سوم</w:t>
      </w:r>
      <w:bookmarkEnd w:id="32"/>
    </w:p>
    <w:p w:rsidR="005B2A30" w:rsidRDefault="005B2A30" w:rsidP="00DF7291">
      <w:pPr>
        <w:rPr>
          <w:rtl/>
        </w:rPr>
      </w:pPr>
      <w:r>
        <w:rPr>
          <w:rFonts w:hint="cs"/>
          <w:rtl/>
        </w:rPr>
        <w:t>ظاهر روایت موسی بن بکر نهی تکلیفی از لبس حریر برای مردان و زنان است و این که قطعاً لبس حریر بر زنان جایز است موجب می شود که روایت بر کراهت حمل شود و قرین</w:t>
      </w:r>
      <w:r w:rsidR="00225CE8">
        <w:rPr>
          <w:rFonts w:hint="cs"/>
          <w:rtl/>
        </w:rPr>
        <w:t>ه نمی شود که این روایت دلیل بر بطلان نماز در حریر محض باشد.</w:t>
      </w:r>
    </w:p>
    <w:p w:rsidR="00225CE8" w:rsidRDefault="000D3E69" w:rsidP="000D3E69">
      <w:pPr>
        <w:pStyle w:val="50"/>
        <w:rPr>
          <w:rtl/>
        </w:rPr>
      </w:pPr>
      <w:bookmarkStart w:id="33" w:name="_Toc6075601"/>
      <w:r>
        <w:rPr>
          <w:rFonts w:hint="cs"/>
          <w:rtl/>
        </w:rPr>
        <w:t>مناقشه در دلیل دوم</w:t>
      </w:r>
      <w:bookmarkEnd w:id="33"/>
    </w:p>
    <w:p w:rsidR="000D3E69" w:rsidRDefault="000D3E69" w:rsidP="00DF7291">
      <w:pPr>
        <w:rPr>
          <w:rtl/>
        </w:rPr>
      </w:pPr>
      <w:r>
        <w:rPr>
          <w:rFonts w:hint="cs"/>
          <w:rtl/>
        </w:rPr>
        <w:t>دلالت روایت جابر مشکل ندارد ولی سند ضعیف است و سند مشتمل بر عده ای از مجاهیل است مثل حسن بن علی السکری و جعفر بن محمد بن عماره.</w:t>
      </w:r>
    </w:p>
    <w:p w:rsidR="000D3E69" w:rsidRDefault="000D3E69" w:rsidP="000D3E69">
      <w:pPr>
        <w:pStyle w:val="50"/>
        <w:rPr>
          <w:rtl/>
        </w:rPr>
      </w:pPr>
      <w:bookmarkStart w:id="34" w:name="_Toc6075602"/>
      <w:r>
        <w:rPr>
          <w:rFonts w:hint="cs"/>
          <w:rtl/>
        </w:rPr>
        <w:t>مناقشه در دلیل أول</w:t>
      </w:r>
      <w:bookmarkEnd w:id="34"/>
    </w:p>
    <w:p w:rsidR="003E429E" w:rsidRDefault="005B455A" w:rsidP="005B455A">
      <w:pPr>
        <w:pStyle w:val="6"/>
        <w:rPr>
          <w:rtl/>
        </w:rPr>
      </w:pPr>
      <w:bookmarkStart w:id="35" w:name="_Toc6075603"/>
      <w:r>
        <w:rPr>
          <w:rFonts w:hint="cs"/>
          <w:rtl/>
        </w:rPr>
        <w:t>کلام</w:t>
      </w:r>
      <w:r w:rsidR="003E429E">
        <w:rPr>
          <w:rFonts w:hint="cs"/>
          <w:rtl/>
        </w:rPr>
        <w:t xml:space="preserve"> مرحوم حکیم</w:t>
      </w:r>
      <w:bookmarkEnd w:id="35"/>
    </w:p>
    <w:p w:rsidR="006B77E1" w:rsidRPr="003E429E" w:rsidRDefault="006B77E1" w:rsidP="006B77E1">
      <w:pPr>
        <w:rPr>
          <w:b/>
          <w:bCs/>
          <w:rtl/>
        </w:rPr>
      </w:pPr>
      <w:r w:rsidRPr="003E429E">
        <w:rPr>
          <w:rFonts w:hint="cs"/>
          <w:b/>
          <w:bCs/>
          <w:rtl/>
        </w:rPr>
        <w:t>مرحوم حکیم دو اشکال بیان کرده اند؛</w:t>
      </w:r>
    </w:p>
    <w:p w:rsidR="006B77E1" w:rsidRDefault="006B77E1" w:rsidP="003E429E">
      <w:pPr>
        <w:rPr>
          <w:rtl/>
        </w:rPr>
      </w:pPr>
      <w:r w:rsidRPr="003E429E">
        <w:rPr>
          <w:rFonts w:hint="cs"/>
          <w:b/>
          <w:bCs/>
          <w:rtl/>
        </w:rPr>
        <w:t>أولاً:</w:t>
      </w:r>
      <w:r>
        <w:rPr>
          <w:rFonts w:hint="cs"/>
          <w:rtl/>
        </w:rPr>
        <w:t xml:space="preserve"> ما قبول نداریم زن نمی تواند در حریر محرم شود.</w:t>
      </w:r>
    </w:p>
    <w:p w:rsidR="001929B5" w:rsidRDefault="006B77E1" w:rsidP="001929B5">
      <w:pPr>
        <w:rPr>
          <w:rtl/>
        </w:rPr>
      </w:pPr>
      <w:r w:rsidRPr="003E429E">
        <w:rPr>
          <w:rFonts w:hint="cs"/>
          <w:b/>
          <w:bCs/>
          <w:rtl/>
        </w:rPr>
        <w:t>ثانیاً:</w:t>
      </w:r>
      <w:r>
        <w:rPr>
          <w:rFonts w:hint="cs"/>
          <w:rtl/>
        </w:rPr>
        <w:t xml:space="preserve"> استدلال شما مبتنی بر حجّیت عکس نقیض است: مثلاً وقتی گفته می شود «العالم واجب الاکرام»، عکس نقیض آن این است که «من لیس بواجب الاکرام فلیس بعالم»</w:t>
      </w:r>
      <w:r w:rsidR="001929B5">
        <w:rPr>
          <w:rFonts w:hint="cs"/>
          <w:rtl/>
        </w:rPr>
        <w:t xml:space="preserve">؛ و ما در اصول گفته ایم که عکس نقیض حجّت نیست یعنی اگر ثابت شد که زید واجب الاکرام نیست ولی نمی دانیم تخصّصاً از «العالم واجب الاکرام» خارج است یعنی زید جاهل است یا این که تخصیصاً از </w:t>
      </w:r>
      <w:r w:rsidR="001929B5" w:rsidRPr="001929B5">
        <w:rPr>
          <w:rFonts w:hint="cs"/>
          <w:rtl/>
        </w:rPr>
        <w:t>«العالم واجب الاکرام</w:t>
      </w:r>
      <w:r w:rsidR="001929B5">
        <w:rPr>
          <w:rFonts w:hint="cs"/>
          <w:rtl/>
        </w:rPr>
        <w:t xml:space="preserve">» خارج است یعنی زید عالم است و از این عموم تخصیص خورده است نمی توانیم بر اساس </w:t>
      </w:r>
      <w:r w:rsidR="001929B5">
        <w:rPr>
          <w:rFonts w:hint="cs"/>
          <w:rtl/>
        </w:rPr>
        <w:lastRenderedPageBreak/>
        <w:t>عکس نقیض «من لیس بواجب الاکرام فلیس بعالم» بگوییم زید جزماً واجب الاکرام نیست پس عالم نیست</w:t>
      </w:r>
      <w:r w:rsidR="00005F8A">
        <w:rPr>
          <w:rFonts w:hint="cs"/>
          <w:rtl/>
        </w:rPr>
        <w:t xml:space="preserve"> و احکام جاهل را بر آن مترتّب می کنیم و در اصول از این أصل تعبیر می کردند «اجراء أصالة عدم التخصیص لإثبات التخصّص».</w:t>
      </w:r>
    </w:p>
    <w:p w:rsidR="005B455A" w:rsidRDefault="005B455A" w:rsidP="005B455A">
      <w:pPr>
        <w:pStyle w:val="6"/>
        <w:rPr>
          <w:rtl/>
        </w:rPr>
      </w:pPr>
      <w:bookmarkStart w:id="36" w:name="_Toc6075604"/>
      <w:r>
        <w:rPr>
          <w:rFonts w:hint="cs"/>
          <w:rtl/>
        </w:rPr>
        <w:t>کلام مرحوم خویی</w:t>
      </w:r>
      <w:bookmarkEnd w:id="36"/>
    </w:p>
    <w:p w:rsidR="00005F8A" w:rsidRPr="003E429E" w:rsidRDefault="00005F8A" w:rsidP="001929B5">
      <w:pPr>
        <w:rPr>
          <w:b/>
          <w:bCs/>
          <w:rtl/>
        </w:rPr>
      </w:pPr>
      <w:r w:rsidRPr="003E429E">
        <w:rPr>
          <w:rFonts w:hint="cs"/>
          <w:b/>
          <w:bCs/>
          <w:rtl/>
        </w:rPr>
        <w:t>مرحوم خویی فرموده اند:</w:t>
      </w:r>
    </w:p>
    <w:p w:rsidR="00005F8A" w:rsidRDefault="00005F8A" w:rsidP="001929B5">
      <w:pPr>
        <w:rPr>
          <w:rtl/>
        </w:rPr>
      </w:pPr>
      <w:r>
        <w:rPr>
          <w:rFonts w:hint="cs"/>
          <w:rtl/>
        </w:rPr>
        <w:t xml:space="preserve">اشکال أول مرحوم حکیم صحیح است و حرمت </w:t>
      </w:r>
      <w:r w:rsidR="004E2BD0">
        <w:rPr>
          <w:rFonts w:hint="cs"/>
          <w:rtl/>
        </w:rPr>
        <w:t>لبس حریر بر زن در حال احرام محل منع است.</w:t>
      </w:r>
    </w:p>
    <w:p w:rsidR="004E2BD0" w:rsidRDefault="004E2BD0" w:rsidP="001929B5">
      <w:pPr>
        <w:rPr>
          <w:rtl/>
        </w:rPr>
      </w:pPr>
      <w:r>
        <w:rPr>
          <w:rFonts w:hint="cs"/>
          <w:rtl/>
        </w:rPr>
        <w:t xml:space="preserve">أما اشکال دوم ایشان صحیح نیست؛ اگر مفاد خطاب بیان ملازمه بین دو مطلب است و صحیحه حریز ملازمه بین جواز صلاة در یک ثوب و جواز احرام در آن را بیان می کند از علم به انتفای لازم، علم به انتفای ملزوم پیدا می شود؛ مثلاً </w:t>
      </w:r>
      <w:r w:rsidR="00537D45">
        <w:rPr>
          <w:rFonts w:hint="cs"/>
          <w:rtl/>
        </w:rPr>
        <w:t xml:space="preserve">با توجّه به تعبیر </w:t>
      </w:r>
      <w:r>
        <w:rPr>
          <w:rFonts w:hint="cs"/>
          <w:rtl/>
        </w:rPr>
        <w:t xml:space="preserve">«کل نار حارة» </w:t>
      </w:r>
      <w:r w:rsidR="00537D45">
        <w:rPr>
          <w:rFonts w:hint="cs"/>
          <w:rtl/>
        </w:rPr>
        <w:t>از انتفای حرارت علم به انتفای ملزوم یعنی آتش پیدا می کنیم.</w:t>
      </w:r>
    </w:p>
    <w:p w:rsidR="000E4099" w:rsidRPr="003E429E" w:rsidRDefault="000E4099" w:rsidP="001929B5">
      <w:pPr>
        <w:rPr>
          <w:b/>
          <w:bCs/>
          <w:rtl/>
        </w:rPr>
      </w:pPr>
      <w:r w:rsidRPr="003E429E">
        <w:rPr>
          <w:rFonts w:hint="cs"/>
          <w:b/>
          <w:bCs/>
          <w:rtl/>
        </w:rPr>
        <w:t>و در ادامه مرحوم خویی اشکالی دیگر به دلیل أول بیان می کنند که:</w:t>
      </w:r>
    </w:p>
    <w:p w:rsidR="004A12D8" w:rsidRDefault="00BC4B53" w:rsidP="00BC4B53">
      <w:pPr>
        <w:rPr>
          <w:rtl/>
        </w:rPr>
      </w:pPr>
      <w:r>
        <w:rPr>
          <w:rFonts w:hint="cs"/>
          <w:rtl/>
        </w:rPr>
        <w:t>اگر نسخه صحیح روایت</w:t>
      </w:r>
      <w:r w:rsidR="000E4099">
        <w:rPr>
          <w:rFonts w:hint="cs"/>
          <w:rtl/>
        </w:rPr>
        <w:t xml:space="preserve"> «کل ثوب تصلی فیه</w:t>
      </w:r>
      <w:r>
        <w:rPr>
          <w:rFonts w:hint="cs"/>
          <w:rtl/>
        </w:rPr>
        <w:t>» باشد در این صورت</w:t>
      </w:r>
      <w:r w:rsidR="000E4099">
        <w:rPr>
          <w:rFonts w:hint="cs"/>
          <w:rtl/>
        </w:rPr>
        <w:t xml:space="preserve"> خطاب به حریز است </w:t>
      </w:r>
      <w:r w:rsidR="008D0F09">
        <w:rPr>
          <w:rFonts w:hint="cs"/>
          <w:rtl/>
        </w:rPr>
        <w:t>و نسبت به</w:t>
      </w:r>
      <w:r>
        <w:rPr>
          <w:rFonts w:hint="cs"/>
          <w:rtl/>
        </w:rPr>
        <w:t xml:space="preserve"> زن اطلاق ندارد. </w:t>
      </w:r>
      <w:r w:rsidR="008D0F09">
        <w:rPr>
          <w:rFonts w:hint="cs"/>
          <w:rtl/>
        </w:rPr>
        <w:t xml:space="preserve">و یا </w:t>
      </w:r>
      <w:r>
        <w:rPr>
          <w:rFonts w:hint="cs"/>
          <w:rtl/>
        </w:rPr>
        <w:t xml:space="preserve">نسخه صحیح </w:t>
      </w:r>
      <w:r w:rsidR="008D0F09">
        <w:rPr>
          <w:rFonts w:hint="cs"/>
          <w:rtl/>
        </w:rPr>
        <w:t xml:space="preserve">«کل ثوب یصلی فیه» است که </w:t>
      </w:r>
      <w:r>
        <w:rPr>
          <w:rFonts w:hint="cs"/>
          <w:rtl/>
        </w:rPr>
        <w:t xml:space="preserve">در این صورت </w:t>
      </w:r>
      <w:r w:rsidR="008D0F09">
        <w:rPr>
          <w:rFonts w:hint="cs"/>
          <w:rtl/>
        </w:rPr>
        <w:t>ناظر به نوع است وگرنه بین شخص حکم جواز احرام در یک لباس و جواز صلاة در آن لباس</w:t>
      </w:r>
      <w:r>
        <w:rPr>
          <w:rFonts w:hint="cs"/>
          <w:rtl/>
        </w:rPr>
        <w:t xml:space="preserve"> ملازمه</w:t>
      </w:r>
      <w:r w:rsidR="008D0F09">
        <w:rPr>
          <w:rFonts w:hint="cs"/>
          <w:rtl/>
        </w:rPr>
        <w:t xml:space="preserve"> نیست و </w:t>
      </w:r>
      <w:r>
        <w:rPr>
          <w:rFonts w:hint="cs"/>
          <w:rtl/>
        </w:rPr>
        <w:t xml:space="preserve">شاهد این که </w:t>
      </w:r>
      <w:r w:rsidR="008D0F09">
        <w:rPr>
          <w:rFonts w:hint="cs"/>
          <w:rtl/>
        </w:rPr>
        <w:t xml:space="preserve">ملازمه نوعیه است و شخصیه نیست </w:t>
      </w:r>
      <w:r>
        <w:rPr>
          <w:rFonts w:hint="cs"/>
          <w:rtl/>
        </w:rPr>
        <w:t>این است که</w:t>
      </w:r>
      <w:r w:rsidR="008D0F09">
        <w:rPr>
          <w:rFonts w:hint="cs"/>
          <w:rtl/>
        </w:rPr>
        <w:t xml:space="preserve"> اگر شخصی مضطر به نماز در یک لباس نجس باشد نمی تواند در آن محرم شود زیرا نوع لباس نجس به گونه ای است که در آن نماز خوانده نمی شود ولو </w:t>
      </w:r>
      <w:r>
        <w:rPr>
          <w:rFonts w:hint="cs"/>
          <w:rtl/>
        </w:rPr>
        <w:t xml:space="preserve">نماز در </w:t>
      </w:r>
      <w:r w:rsidR="008D0F09">
        <w:rPr>
          <w:rFonts w:hint="cs"/>
          <w:rtl/>
        </w:rPr>
        <w:t>شخص لباس نجس به خاطر اضطرار جایز شده است:</w:t>
      </w:r>
    </w:p>
    <w:p w:rsidR="0060585D" w:rsidRDefault="004A12D8" w:rsidP="004A12D8">
      <w:pPr>
        <w:rPr>
          <w:rtl/>
        </w:rPr>
      </w:pPr>
      <w:r>
        <w:rPr>
          <w:rFonts w:hint="cs"/>
          <w:rtl/>
        </w:rPr>
        <w:t xml:space="preserve">پس </w:t>
      </w:r>
      <w:r w:rsidR="0060585D">
        <w:rPr>
          <w:rFonts w:hint="cs"/>
          <w:rtl/>
        </w:rPr>
        <w:t>بین جواز نوعی نماز در یک لباس و جواز احرام در آن لباس ملازمه وجود دارد و این ملازمه از بین نرفته است زیرا بر مردها نماز در لباس حریر حرام است و همین کافی است در این که بگوی</w:t>
      </w:r>
      <w:r w:rsidR="00BB73E4">
        <w:rPr>
          <w:rFonts w:hint="cs"/>
          <w:rtl/>
        </w:rPr>
        <w:t xml:space="preserve">یم نماز در حریر جواز نوعی ندارد و قسمت عمده انسان ها مردها می باشند و نوع مکلّفین رجال می باشند «الذین هم العمده من المکلفین» و لذا </w:t>
      </w:r>
      <w:r w:rsidR="007D0A92">
        <w:rPr>
          <w:rFonts w:hint="cs"/>
          <w:rtl/>
        </w:rPr>
        <w:t xml:space="preserve">نماز در حریر </w:t>
      </w:r>
      <w:r w:rsidR="00BB73E4">
        <w:rPr>
          <w:rFonts w:hint="cs"/>
          <w:rtl/>
        </w:rPr>
        <w:t>جواز نوعی ندارد و این که برای زنها نماز در حریر جایز باشد به جواز نوعی لطمه نمی زند و</w:t>
      </w:r>
      <w:r w:rsidR="00AC2A02">
        <w:rPr>
          <w:rFonts w:hint="cs"/>
          <w:rtl/>
        </w:rPr>
        <w:t xml:space="preserve"> در آن زمان زنها مطرح نبوده اند</w:t>
      </w:r>
      <w:r>
        <w:rPr>
          <w:rFonts w:hint="cs"/>
          <w:rtl/>
        </w:rPr>
        <w:t xml:space="preserve"> و نمی گفتند زن ها</w:t>
      </w:r>
      <w:r w:rsidR="00AC2A02">
        <w:rPr>
          <w:rFonts w:hint="cs"/>
          <w:rtl/>
        </w:rPr>
        <w:t xml:space="preserve"> با مردان </w:t>
      </w:r>
      <w:r>
        <w:rPr>
          <w:rFonts w:hint="cs"/>
          <w:rtl/>
        </w:rPr>
        <w:t xml:space="preserve">برابر </w:t>
      </w:r>
      <w:r w:rsidR="00AC2A02">
        <w:rPr>
          <w:rFonts w:hint="cs"/>
          <w:rtl/>
        </w:rPr>
        <w:t>می باشند.</w:t>
      </w:r>
    </w:p>
    <w:p w:rsidR="005B455A" w:rsidRDefault="005B455A" w:rsidP="005B455A">
      <w:pPr>
        <w:pStyle w:val="7"/>
        <w:rPr>
          <w:rtl/>
        </w:rPr>
      </w:pPr>
      <w:bookmarkStart w:id="37" w:name="_Toc6075605"/>
      <w:r>
        <w:rPr>
          <w:rFonts w:hint="cs"/>
          <w:rtl/>
        </w:rPr>
        <w:t>مناقشه در کلام مرحوم خویی</w:t>
      </w:r>
      <w:bookmarkEnd w:id="37"/>
    </w:p>
    <w:p w:rsidR="00BB73E4" w:rsidRPr="001E3F51" w:rsidRDefault="00BB73E4" w:rsidP="008E6868">
      <w:pPr>
        <w:rPr>
          <w:b/>
          <w:bCs/>
          <w:rtl/>
        </w:rPr>
      </w:pPr>
      <w:r w:rsidRPr="001E3F51">
        <w:rPr>
          <w:rFonts w:hint="cs"/>
          <w:b/>
          <w:bCs/>
          <w:rtl/>
        </w:rPr>
        <w:t>انصافاً کلام مرحوم خویی تمام نیست:</w:t>
      </w:r>
    </w:p>
    <w:p w:rsidR="005B455A" w:rsidRPr="001D1238" w:rsidRDefault="0095112C" w:rsidP="00D76349">
      <w:pPr>
        <w:rPr>
          <w:b/>
          <w:bCs/>
          <w:rtl/>
        </w:rPr>
      </w:pPr>
      <w:r w:rsidRPr="001D1238">
        <w:rPr>
          <w:rFonts w:hint="cs"/>
          <w:b/>
          <w:bCs/>
          <w:rtl/>
        </w:rPr>
        <w:t xml:space="preserve">1-ایشان اشکال أول مرحوم حکیم را قبول کردند که </w:t>
      </w:r>
      <w:r w:rsidR="001E3F51" w:rsidRPr="001D1238">
        <w:rPr>
          <w:rFonts w:hint="cs"/>
          <w:b/>
          <w:bCs/>
          <w:rtl/>
        </w:rPr>
        <w:t>حرمت لبس حریر در حال احرام بر زنان محل اشکال است:</w:t>
      </w:r>
    </w:p>
    <w:p w:rsidR="00EA31D3" w:rsidRDefault="001E3F51" w:rsidP="005B455A">
      <w:pPr>
        <w:rPr>
          <w:rtl/>
        </w:rPr>
      </w:pPr>
      <w:r>
        <w:rPr>
          <w:rFonts w:hint="cs"/>
          <w:rtl/>
        </w:rPr>
        <w:lastRenderedPageBreak/>
        <w:t>در حالی که</w:t>
      </w:r>
      <w:r w:rsidR="00D97A1A">
        <w:rPr>
          <w:rFonts w:hint="cs"/>
          <w:rtl/>
        </w:rPr>
        <w:t xml:space="preserve"> خود </w:t>
      </w:r>
      <w:r>
        <w:rPr>
          <w:rFonts w:hint="cs"/>
          <w:rtl/>
        </w:rPr>
        <w:t>ایشان</w:t>
      </w:r>
      <w:r w:rsidR="00D97A1A">
        <w:rPr>
          <w:rFonts w:hint="cs"/>
          <w:rtl/>
        </w:rPr>
        <w:t xml:space="preserve"> در مناسک حجّ و شرح مناسک (موسوعه جلد</w:t>
      </w:r>
      <w:r>
        <w:rPr>
          <w:rFonts w:hint="cs"/>
          <w:rtl/>
        </w:rPr>
        <w:t>28</w:t>
      </w:r>
      <w:r w:rsidR="00D97A1A">
        <w:rPr>
          <w:rFonts w:hint="cs"/>
          <w:rtl/>
        </w:rPr>
        <w:t xml:space="preserve"> صفحه</w:t>
      </w:r>
      <w:r>
        <w:rPr>
          <w:rFonts w:hint="cs"/>
          <w:rtl/>
        </w:rPr>
        <w:t>275</w:t>
      </w:r>
      <w:r w:rsidR="00D97A1A">
        <w:rPr>
          <w:rFonts w:hint="cs"/>
          <w:rtl/>
        </w:rPr>
        <w:t>) فرموده اید حرمت لبس حریر در غیر حال احرام مختص مردها می باشد ولی</w:t>
      </w:r>
      <w:r w:rsidR="008238FE">
        <w:rPr>
          <w:rFonts w:hint="cs"/>
          <w:rtl/>
        </w:rPr>
        <w:t xml:space="preserve"> در حال احرام هم بر زن حرام است</w:t>
      </w:r>
      <w:r w:rsidR="007F7B4A">
        <w:rPr>
          <w:rFonts w:hint="cs"/>
          <w:rtl/>
        </w:rPr>
        <w:t xml:space="preserve"> و</w:t>
      </w:r>
      <w:r w:rsidR="008238FE">
        <w:rPr>
          <w:rFonts w:hint="cs"/>
          <w:rtl/>
        </w:rPr>
        <w:t xml:space="preserve"> حرمت احرام زن در حریر و لبس حریر در حال احرام محل بحث نیست و صحیحه عیص صریحاً بیان کرده است: «</w:t>
      </w:r>
      <w:r w:rsidR="00325E53" w:rsidRPr="00325E53">
        <w:rPr>
          <w:rFonts w:hint="cs"/>
          <w:color w:val="008000"/>
          <w:rtl/>
        </w:rPr>
        <w:t xml:space="preserve">أَبُو عَلِيٍّ الْأَشْعَرِيُّ عَنْ مُحَمَّدِ بْنِ عَبْدِ الْجَبَّارِ عَنْ صَفْوَانَ عَنْ عِيصِ بْنِ الْقَاسِمِ قَالَ قَالَ أَبُو عَبْدِ اللَّهِ ع </w:t>
      </w:r>
      <w:r w:rsidR="00325E53" w:rsidRPr="008238FE">
        <w:rPr>
          <w:rFonts w:hint="cs"/>
          <w:color w:val="008000"/>
          <w:u w:val="single"/>
          <w:rtl/>
        </w:rPr>
        <w:t>الْمَرْأَةُ الْمُحْرِمَةُ تَلْبَسُ مَا شَاءَتْ مِنَ الثِّيَابِ غَيْرَ الْحَرِيرِ وَ الْقُفَّازَيْنِ</w:t>
      </w:r>
      <w:r w:rsidR="00325E53" w:rsidRPr="00325E53">
        <w:rPr>
          <w:rFonts w:hint="cs"/>
          <w:color w:val="008000"/>
          <w:rtl/>
        </w:rPr>
        <w:t xml:space="preserve"> وَ كُرِهَ النِّقَابُ وَ قَالَ تَسْدُلُ الثَّوْبَ عَلَى وَجْهِهَا قُلْتُ حَدُّ ذَلِكَ إِلَى أَيْنَ قَالَ إِلَى طَرَفِ الْأَنْفِ قَدْرَ مَا تُبْصِرُ</w:t>
      </w:r>
      <w:r w:rsidR="00325E53" w:rsidRPr="00325E53">
        <w:rPr>
          <w:rFonts w:hint="cs"/>
          <w:rtl/>
        </w:rPr>
        <w:t>.</w:t>
      </w:r>
      <w:r w:rsidR="00325E53">
        <w:rPr>
          <w:rStyle w:val="ab"/>
        </w:rPr>
        <w:footnoteReference w:id="5"/>
      </w:r>
      <w:r w:rsidR="008238FE">
        <w:rPr>
          <w:rFonts w:hint="cs"/>
          <w:rtl/>
        </w:rPr>
        <w:t>» و «قفّاز» د</w:t>
      </w:r>
      <w:r w:rsidR="00091616">
        <w:rPr>
          <w:rFonts w:hint="cs"/>
          <w:rtl/>
        </w:rPr>
        <w:t>ستکش هایی بود که در آن پنبه بود.</w:t>
      </w:r>
      <w:r w:rsidR="007F7B4A">
        <w:rPr>
          <w:rFonts w:hint="cs"/>
          <w:rtl/>
        </w:rPr>
        <w:t xml:space="preserve"> </w:t>
      </w:r>
      <w:r w:rsidR="00C211B3">
        <w:rPr>
          <w:rFonts w:hint="cs"/>
          <w:rtl/>
        </w:rPr>
        <w:t>و صحیحه عیص معارض ندارد و معارض آن تنها موثقه سماعه می تواند باش</w:t>
      </w:r>
      <w:r w:rsidR="003126C7">
        <w:rPr>
          <w:rFonts w:hint="cs"/>
          <w:rtl/>
        </w:rPr>
        <w:t xml:space="preserve">د که مربوط به حال حرّ و برد است که می توان به آن ملتزم شد </w:t>
      </w:r>
      <w:r w:rsidR="007F7B4A" w:rsidRPr="007F7B4A">
        <w:rPr>
          <w:rFonts w:hint="cs"/>
          <w:rtl/>
        </w:rPr>
        <w:t>و</w:t>
      </w:r>
      <w:r w:rsidR="003126C7">
        <w:rPr>
          <w:rFonts w:hint="cs"/>
          <w:rtl/>
        </w:rPr>
        <w:t xml:space="preserve"> لذا مرحوم خویی</w:t>
      </w:r>
      <w:r w:rsidR="007F7B4A" w:rsidRPr="007F7B4A">
        <w:rPr>
          <w:rFonts w:hint="cs"/>
          <w:rtl/>
        </w:rPr>
        <w:t xml:space="preserve"> تنها در حال حرّ و برد نسبت به لبس حریر برای نساء محرمه تشکیک کرده است</w:t>
      </w:r>
      <w:r w:rsidR="007F7B4A">
        <w:rPr>
          <w:rFonts w:hint="cs"/>
          <w:rtl/>
        </w:rPr>
        <w:t xml:space="preserve"> و موثقه سماعه می گوید [</w:t>
      </w:r>
      <w:r w:rsidR="007F7B4A" w:rsidRPr="00ED33D6">
        <w:rPr>
          <w:rFonts w:hint="cs"/>
          <w:color w:val="008000"/>
          <w:rtl/>
        </w:rPr>
        <w:t>مُحَمَّدُ بْنُ يَحْيَى عَنْ أَحْمَدَ بْنِ مُحَمَّدٍ عَنِ ابْنِ مَحْبُوبٍ عَنْ أَبِي أَيُّوبَ عَنْ سَمَاعَةَ عَنْ أَبِي عَبْدِ اللَّهِ ع قَالَ: لَا يَنْبَغِي لِلْمَرْأَةِ أَنْ تَلْبَسَ الْحَرِيرَ الْمَحْضَ وَ هِيَ مُحْرِمَةٌ وَ أَمَّا فِي الْحَرِّ وَ الْبَرْدِ فَلَا بَأْسَ</w:t>
      </w:r>
      <w:r w:rsidR="007F7B4A">
        <w:rPr>
          <w:rStyle w:val="ab"/>
          <w:rtl/>
        </w:rPr>
        <w:footnoteReference w:id="6"/>
      </w:r>
      <w:r w:rsidR="007F7B4A">
        <w:rPr>
          <w:rFonts w:hint="cs"/>
          <w:rtl/>
        </w:rPr>
        <w:t>]</w:t>
      </w:r>
      <w:r w:rsidR="00D76349">
        <w:rPr>
          <w:rFonts w:hint="cs"/>
          <w:rtl/>
        </w:rPr>
        <w:t xml:space="preserve"> و </w:t>
      </w:r>
      <w:r w:rsidR="005B455A">
        <w:rPr>
          <w:rFonts w:hint="cs"/>
          <w:rtl/>
        </w:rPr>
        <w:t>تنها ذیل روایت</w:t>
      </w:r>
      <w:r w:rsidR="00D76349">
        <w:rPr>
          <w:rFonts w:hint="cs"/>
          <w:rtl/>
        </w:rPr>
        <w:t xml:space="preserve"> محل بحث است و لذا مرحوم خویی فرموده اند «</w:t>
      </w:r>
      <w:r w:rsidR="00D76349" w:rsidRPr="00D76349">
        <w:rPr>
          <w:rFonts w:hint="cs"/>
          <w:color w:val="000080"/>
          <w:rtl/>
        </w:rPr>
        <w:t>نعم، لا بأس لهن بلبسه في الحر أو البرد لموثق سماعة «لا ينبغي للمرأة أن تلبس الحرير المحض و هي محرمة، فأمّا في الحر و البرد فلا بأس» و إن كان الأحوط الترك لإطلاق النصوص</w:t>
      </w:r>
      <w:r w:rsidR="00D76349">
        <w:rPr>
          <w:rFonts w:hint="cs"/>
          <w:rtl/>
        </w:rPr>
        <w:t>»</w:t>
      </w:r>
      <w:r w:rsidR="00D76349">
        <w:rPr>
          <w:rStyle w:val="ab"/>
          <w:rtl/>
        </w:rPr>
        <w:footnoteReference w:id="7"/>
      </w:r>
    </w:p>
    <w:p w:rsidR="00296DB4" w:rsidRPr="001D1238" w:rsidRDefault="00296DB4" w:rsidP="00D76349">
      <w:pPr>
        <w:rPr>
          <w:b/>
          <w:bCs/>
          <w:rtl/>
        </w:rPr>
      </w:pPr>
      <w:r w:rsidRPr="001D1238">
        <w:rPr>
          <w:rFonts w:hint="cs"/>
          <w:b/>
          <w:bCs/>
          <w:rtl/>
        </w:rPr>
        <w:t xml:space="preserve">2-مرحوم خویی به مرحوم حکیم اشکال کردند که اشکال دوم مرحوم حکیم وارد نیست زیرا صحیحه </w:t>
      </w:r>
      <w:r w:rsidR="00880BA6" w:rsidRPr="001D1238">
        <w:rPr>
          <w:rFonts w:hint="cs"/>
          <w:b/>
          <w:bCs/>
          <w:rtl/>
        </w:rPr>
        <w:t>حریز ملازمه را بیان می کند؛</w:t>
      </w:r>
    </w:p>
    <w:p w:rsidR="005870EC" w:rsidRDefault="00880BA6" w:rsidP="00E7305A">
      <w:pPr>
        <w:rPr>
          <w:rtl/>
        </w:rPr>
      </w:pPr>
      <w:r w:rsidRPr="001D1238">
        <w:rPr>
          <w:rFonts w:hint="cs"/>
          <w:b/>
          <w:bCs/>
          <w:rtl/>
        </w:rPr>
        <w:t>اشکال کلام مرحوم خویی این است که</w:t>
      </w:r>
      <w:r w:rsidR="001D1238">
        <w:rPr>
          <w:rFonts w:hint="cs"/>
          <w:rtl/>
        </w:rPr>
        <w:t>:</w:t>
      </w:r>
      <w:r>
        <w:rPr>
          <w:rFonts w:hint="cs"/>
          <w:rtl/>
        </w:rPr>
        <w:t xml:space="preserve"> قائلین به </w:t>
      </w:r>
      <w:r w:rsidR="00E7305A">
        <w:rPr>
          <w:rFonts w:hint="cs"/>
          <w:rtl/>
        </w:rPr>
        <w:t>«</w:t>
      </w:r>
      <w:r>
        <w:rPr>
          <w:rFonts w:hint="cs"/>
          <w:rtl/>
        </w:rPr>
        <w:t xml:space="preserve">أصالة </w:t>
      </w:r>
      <w:r w:rsidR="0048580F">
        <w:rPr>
          <w:rFonts w:hint="cs"/>
          <w:rtl/>
        </w:rPr>
        <w:t xml:space="preserve">عدم </w:t>
      </w:r>
      <w:bookmarkStart w:id="38" w:name="_GoBack"/>
      <w:bookmarkEnd w:id="38"/>
      <w:r>
        <w:rPr>
          <w:rFonts w:hint="cs"/>
          <w:rtl/>
        </w:rPr>
        <w:t>التخصیص لإثبات التخصص</w:t>
      </w:r>
      <w:r w:rsidR="00E7305A">
        <w:rPr>
          <w:rFonts w:hint="cs"/>
          <w:rtl/>
        </w:rPr>
        <w:t>»</w:t>
      </w:r>
      <w:r>
        <w:rPr>
          <w:rFonts w:hint="cs"/>
          <w:rtl/>
        </w:rPr>
        <w:t xml:space="preserve"> مثل مرحوم شیخ انصاری این مطلب را بیان می کنند که مثلاً «العالم واجب الاکرام» بر ملازمه بین عالم بودن و وجوب اکرام دلالت می کند و از این ملازمه </w:t>
      </w:r>
      <w:r w:rsidR="005B6C0D">
        <w:rPr>
          <w:rFonts w:hint="cs"/>
          <w:rtl/>
        </w:rPr>
        <w:t>قضیه عکس نقیضی استفاده می شود که «من لیس بواجب الاکرام فلیس بعالم» و بعد می گویند زید یقیناً واجب الاکرام نیست ولی نمی</w:t>
      </w:r>
      <w:r w:rsidR="00E7305A">
        <w:rPr>
          <w:rFonts w:hint="cs"/>
          <w:rtl/>
        </w:rPr>
        <w:t xml:space="preserve"> </w:t>
      </w:r>
      <w:r w:rsidR="005B6C0D">
        <w:rPr>
          <w:rFonts w:hint="cs"/>
          <w:rtl/>
        </w:rPr>
        <w:t>دانیم جاهل است و تخصصاً خارج شده است یا عالم است و تخصّصاً خارج شده است که عکس نقیض دلالت می کند زید عالم نیست و أحکام جاهل بر زید مترتّب می شود</w:t>
      </w:r>
      <w:r w:rsidR="005870EC">
        <w:rPr>
          <w:rFonts w:hint="cs"/>
          <w:rtl/>
        </w:rPr>
        <w:t>.</w:t>
      </w:r>
    </w:p>
    <w:p w:rsidR="00E7305A" w:rsidRDefault="00880BA6" w:rsidP="0065087A">
      <w:pPr>
        <w:rPr>
          <w:rtl/>
        </w:rPr>
      </w:pPr>
      <w:r>
        <w:rPr>
          <w:rFonts w:hint="cs"/>
          <w:rtl/>
        </w:rPr>
        <w:t xml:space="preserve">و شما </w:t>
      </w:r>
      <w:r w:rsidR="005B6C0D">
        <w:rPr>
          <w:rFonts w:hint="cs"/>
          <w:rtl/>
        </w:rPr>
        <w:t xml:space="preserve">مانند صاحب کفایه </w:t>
      </w:r>
      <w:r>
        <w:rPr>
          <w:rFonts w:hint="cs"/>
          <w:rtl/>
        </w:rPr>
        <w:t>این أصل را قبول ندارید</w:t>
      </w:r>
      <w:r w:rsidR="005870EC">
        <w:rPr>
          <w:rFonts w:hint="cs"/>
          <w:rtl/>
        </w:rPr>
        <w:t xml:space="preserve"> و می گویید وقتی می دانیم زید واجب الاکرام نیست و در تخصیص و تخصّص شک داریم </w:t>
      </w:r>
      <w:r w:rsidR="003F59D7">
        <w:rPr>
          <w:rFonts w:hint="cs"/>
          <w:rtl/>
        </w:rPr>
        <w:t>عقلاء برای اثبات کیفیّت اراده به ظهور تمسّک نمی کنند</w:t>
      </w:r>
      <w:r w:rsidR="00E7305A">
        <w:rPr>
          <w:rFonts w:hint="cs"/>
          <w:rtl/>
        </w:rPr>
        <w:t>.</w:t>
      </w:r>
    </w:p>
    <w:p w:rsidR="00880BA6" w:rsidRDefault="00AB3350" w:rsidP="0065087A">
      <w:pPr>
        <w:rPr>
          <w:rtl/>
        </w:rPr>
      </w:pPr>
      <w:r>
        <w:rPr>
          <w:rFonts w:hint="cs"/>
          <w:rtl/>
        </w:rPr>
        <w:lastRenderedPageBreak/>
        <w:t xml:space="preserve">و آقای صدر هم در این بحث به مرحوم خویی اشکال کرده اند که آیا ظهور وجود دارد و حجّت نیست؟! مگر عقلاء جبّار و دیکتاتور اند که به زور به مردم بگویند بخشی از ظهورها معتبر است و بخشی دیگر از ظهورها معتبر نیست؛ این حرف ها صحیح نیست و مراد از عقلاء ما و شما می باشیم و لذا باید به ارتکاز خود مراجعه کنیم و نکته عقلائیه را بیابیم و لذا اگر خطاب «العالم واجب الاکرام» در «من لیس بواجب الاکرام فلیس بعالم» ظهور داشته باشد حجّت خواهد بود </w:t>
      </w:r>
      <w:r w:rsidR="00F150C7">
        <w:rPr>
          <w:rFonts w:hint="cs"/>
          <w:rtl/>
        </w:rPr>
        <w:t>مگر این که نکته ای باشد که ظهور حجّت نداشته باشد و اینجا هیچ نکته عقلائیه و ارتکازیه وجود ندارد</w:t>
      </w:r>
      <w:r w:rsidR="0065087A">
        <w:rPr>
          <w:rFonts w:hint="cs"/>
          <w:rtl/>
        </w:rPr>
        <w:t>. (و مرحوم صدر در این بحث راه دیگری بیان کرده و فرموده اند «لاتکرم زیداً» اطلاق دارد یعنی «لاتکرم زیداً و ان کان عالماً»</w:t>
      </w:r>
      <w:r w:rsidR="00297CBE">
        <w:rPr>
          <w:rFonts w:hint="cs"/>
          <w:rtl/>
        </w:rPr>
        <w:t xml:space="preserve"> و اطلاق خاص مقدّم بر عموم عام است.</w:t>
      </w:r>
      <w:r w:rsidR="0065087A">
        <w:rPr>
          <w:rFonts w:hint="cs"/>
          <w:rtl/>
        </w:rPr>
        <w:t xml:space="preserve"> که</w:t>
      </w:r>
      <w:r w:rsidR="00297CBE">
        <w:rPr>
          <w:rFonts w:hint="cs"/>
          <w:rtl/>
        </w:rPr>
        <w:t xml:space="preserve"> در اشکال به مرحوم صدر</w:t>
      </w:r>
      <w:r w:rsidR="0065087A">
        <w:rPr>
          <w:rFonts w:hint="cs"/>
          <w:rtl/>
        </w:rPr>
        <w:t xml:space="preserve"> بیان کردیم «لاتکرم زیداً» اطلاق ندارد و مولا </w:t>
      </w:r>
      <w:r w:rsidR="00E7305A">
        <w:rPr>
          <w:rFonts w:hint="cs"/>
          <w:rtl/>
        </w:rPr>
        <w:t xml:space="preserve">یا </w:t>
      </w:r>
      <w:r w:rsidR="0065087A">
        <w:rPr>
          <w:rFonts w:hint="cs"/>
          <w:rtl/>
        </w:rPr>
        <w:t xml:space="preserve">می داند که زید عالم است و یا می داند که زید جاهل است </w:t>
      </w:r>
      <w:r w:rsidR="00AE0935">
        <w:rPr>
          <w:rFonts w:hint="cs"/>
          <w:rtl/>
        </w:rPr>
        <w:t>و قضیه خارجیه است و اطلاق ندارد.</w:t>
      </w:r>
      <w:r w:rsidR="00297CBE">
        <w:rPr>
          <w:rFonts w:hint="cs"/>
          <w:rtl/>
        </w:rPr>
        <w:t>)</w:t>
      </w:r>
    </w:p>
    <w:p w:rsidR="00297CBE" w:rsidRDefault="00297CBE" w:rsidP="0065087A">
      <w:pPr>
        <w:rPr>
          <w:rtl/>
        </w:rPr>
      </w:pPr>
      <w:r w:rsidRPr="00E7305A">
        <w:rPr>
          <w:rFonts w:hint="cs"/>
          <w:b/>
          <w:bCs/>
          <w:rtl/>
        </w:rPr>
        <w:t>کلام ما به مرحوم خویی این است که</w:t>
      </w:r>
      <w:r>
        <w:rPr>
          <w:rFonts w:hint="cs"/>
          <w:rtl/>
        </w:rPr>
        <w:t xml:space="preserve">: گاهی از ابتدا خطاب متکفّل بیان ملازمه است </w:t>
      </w:r>
      <w:r w:rsidR="00555C72">
        <w:rPr>
          <w:rFonts w:hint="cs"/>
          <w:rtl/>
        </w:rPr>
        <w:t>و چنین تعبیر می کند «بین العالمیة و وجوب الاکرام ملازمة» که در این صورت مشخص است با ورود «لاتکرم</w:t>
      </w:r>
      <w:r w:rsidR="00794527">
        <w:rPr>
          <w:rFonts w:hint="cs"/>
          <w:rtl/>
        </w:rPr>
        <w:t xml:space="preserve"> زیدا» کشف می کنیم که عالم نیست یعنی از انتفای لازم به انتفای ملزوم علم پیدا می کنیم و لکن خطاب «</w:t>
      </w:r>
      <w:r w:rsidR="00417A5B">
        <w:rPr>
          <w:rFonts w:hint="cs"/>
          <w:rtl/>
        </w:rPr>
        <w:t>العالم واجب الاکرام» عرفاً ملازمه را بیان نمی کند بلکه ثبوت محمول برای موضوع را ثابت می کند که عالم وجوب اکرام دارد ولی مفادش این نیست که «کسی که وجوب اکرام ندارد عالم نیست» بلکه این مطلب ظهور التزامی است و عقلاء به این ظهور التزامی عمل نمی کنند و نظر خود مرحوم خویی همین است و این که چرا عمل نمی کنند اشکال مرحوم صدر وارد نیست که «مگر عقلاء جلسه گرفته اند و به مردم دستور داده اند به ظهور «العالم واجب الاکرام» در «من لیس بواجب الا</w:t>
      </w:r>
      <w:r w:rsidR="00A7754D">
        <w:rPr>
          <w:rFonts w:hint="cs"/>
          <w:rtl/>
        </w:rPr>
        <w:t xml:space="preserve">کرام فلیس بعالم» تمسّک نکنند»: زیرا می گوییم </w:t>
      </w:r>
      <w:r w:rsidR="00417A5B">
        <w:rPr>
          <w:rFonts w:hint="cs"/>
          <w:rtl/>
        </w:rPr>
        <w:t xml:space="preserve">عقلاء جلسه نگرفته اند و دستور هم نداده اند </w:t>
      </w:r>
      <w:r w:rsidR="00A233C5">
        <w:rPr>
          <w:rFonts w:hint="cs"/>
          <w:rtl/>
        </w:rPr>
        <w:t>و لکن نکته حجّیت ظهور این است که کاشف نوعی از مراد مولا است و در مواردی که علم به خروج یک فرد از یک حکم وجود دارد در این دایره د</w:t>
      </w:r>
      <w:r w:rsidR="00740C2A">
        <w:rPr>
          <w:rFonts w:hint="cs"/>
          <w:rtl/>
        </w:rPr>
        <w:t>یگر خطاب</w:t>
      </w:r>
      <w:r w:rsidR="00A7754D">
        <w:rPr>
          <w:rFonts w:hint="cs"/>
          <w:rtl/>
        </w:rPr>
        <w:t>،</w:t>
      </w:r>
      <w:r w:rsidR="00740C2A">
        <w:rPr>
          <w:rFonts w:hint="cs"/>
          <w:rtl/>
        </w:rPr>
        <w:t xml:space="preserve"> کاشف نوعی نیست یعنی</w:t>
      </w:r>
      <w:r w:rsidR="00A233C5">
        <w:rPr>
          <w:rFonts w:hint="cs"/>
          <w:rtl/>
        </w:rPr>
        <w:t xml:space="preserve"> زیدی که می دانیم واجب الاکرام نیست</w:t>
      </w:r>
      <w:r w:rsidR="00740C2A">
        <w:rPr>
          <w:rFonts w:hint="cs"/>
          <w:rtl/>
        </w:rPr>
        <w:t xml:space="preserve"> دیگر «العالم واجب الاکرام» کاشف نوعی نیست</w:t>
      </w:r>
      <w:r w:rsidR="0019226D">
        <w:rPr>
          <w:rFonts w:hint="cs"/>
          <w:rtl/>
        </w:rPr>
        <w:t xml:space="preserve"> و عقلائی نیست</w:t>
      </w:r>
      <w:r w:rsidR="00740C2A">
        <w:rPr>
          <w:rFonts w:hint="cs"/>
          <w:rtl/>
        </w:rPr>
        <w:t xml:space="preserve"> که بگوید زید جاهل است تا آثار جاهل بر زید مترتّب شود.</w:t>
      </w:r>
    </w:p>
    <w:p w:rsidR="00A7754D" w:rsidRDefault="0019226D" w:rsidP="00A7754D">
      <w:pPr>
        <w:rPr>
          <w:rtl/>
        </w:rPr>
      </w:pPr>
      <w:r>
        <w:rPr>
          <w:rFonts w:hint="cs"/>
          <w:rtl/>
        </w:rPr>
        <w:t xml:space="preserve">در دایره علم به خروج یک فرد و دوران أمر بین تخصیص و تخصّص عرفاً خطاب کشف نوعی ندارد که بگوید زید داخل در موضوع نیست و عالم نیست و جاهل است: مخصوصاً این که حجّیت ظهور یک بنای عقلائی بین موالی و عبید یا بین مردم است و بنای عقلاء در اینجا نیست به این خاطر که در اینجا نیاز نداشته اند </w:t>
      </w:r>
      <w:r w:rsidR="00BC6FD9">
        <w:rPr>
          <w:rFonts w:hint="cs"/>
          <w:rtl/>
        </w:rPr>
        <w:t>و عقلاء برای کشف مراد به ظهور تمسّک می کنند ولی در اینجا مراد مشخص شده است و معل</w:t>
      </w:r>
      <w:r w:rsidR="00C94A7A">
        <w:rPr>
          <w:rFonts w:hint="cs"/>
          <w:rtl/>
        </w:rPr>
        <w:t>وم است که زید واجب الاکرام نیست</w:t>
      </w:r>
      <w:r w:rsidR="00A7754D">
        <w:rPr>
          <w:rFonts w:hint="cs"/>
          <w:rtl/>
        </w:rPr>
        <w:t>.</w:t>
      </w:r>
    </w:p>
    <w:p w:rsidR="0019226D" w:rsidRDefault="00184544" w:rsidP="00A7754D">
      <w:pPr>
        <w:rPr>
          <w:rtl/>
        </w:rPr>
      </w:pPr>
      <w:r>
        <w:rPr>
          <w:rFonts w:hint="cs"/>
          <w:rtl/>
        </w:rPr>
        <w:lastRenderedPageBreak/>
        <w:t>و ظهور «العالم واجب الاکرام» در «من لیس بواجب الاکرام فلیس بعالم» ظهور مطابقی نیست و مولا در این خطاب ملازمه را بیان نکرده است بلکه ثبوت حکم بر موضوع را بیان کرده است و ما نحن فیه هم به همین شکل است «کل ثوب یصلی فیه فلا بأس أن تحرم فیه» و این تعبیر همانند «کل من کان عالماً وجب اکرامه» است و همان طور که در مثال دوم اگر زید واجب الاکرام نباشد نمی توانیم بگوییم زید عالم نیست در مثال أول هم اگر احرام در ثوب جایز نباشد نمی توانیم بگوییم نماز در آن ثوب جایز نیست.</w:t>
      </w:r>
    </w:p>
    <w:p w:rsidR="00F73B3A" w:rsidRDefault="00F73B3A" w:rsidP="000163AF">
      <w:pPr>
        <w:rPr>
          <w:rtl/>
        </w:rPr>
      </w:pPr>
      <w:r>
        <w:rPr>
          <w:rFonts w:hint="cs"/>
          <w:rtl/>
        </w:rPr>
        <w:t xml:space="preserve">و هر قضیه شرطیه ای ملازمه را بیان نمی کند: گاهی </w:t>
      </w:r>
      <w:r w:rsidR="00C87389">
        <w:rPr>
          <w:rFonts w:hint="cs"/>
          <w:rtl/>
        </w:rPr>
        <w:t>بیان مثل «کل نار حارّه» تکوینی است که در این صورت تخصیص عرفی نیست و تخصیص «کل نار حارّة إلا هذه النار» بلاوجه است ولی در بیان های تعبّدی و مخصوصاً در بیانات أئمه، تخصیص متعارف است</w:t>
      </w:r>
      <w:r w:rsidR="000163AF">
        <w:rPr>
          <w:rFonts w:hint="cs"/>
          <w:rtl/>
        </w:rPr>
        <w:t xml:space="preserve"> و لذا می توان گفت ملازمه نظر به رجال دارد مخصوصاً اگر گفته شود «كُلُّ ثَوْبٍ ت</w:t>
      </w:r>
      <w:r w:rsidR="000163AF" w:rsidRPr="000163AF">
        <w:rPr>
          <w:rFonts w:hint="cs"/>
          <w:rtl/>
        </w:rPr>
        <w:t>ُصَلَّى فِيهِ ف</w:t>
      </w:r>
      <w:r w:rsidR="000163AF">
        <w:rPr>
          <w:rFonts w:hint="cs"/>
          <w:rtl/>
        </w:rPr>
        <w:t>َلَا بَأْسَ أَنْ تُحْرَمَ فِيه» خطاب به حریز است.</w:t>
      </w:r>
    </w:p>
    <w:p w:rsidR="00F055A4" w:rsidRDefault="000163AF" w:rsidP="00114215">
      <w:pPr>
        <w:rPr>
          <w:rtl/>
        </w:rPr>
      </w:pPr>
      <w:r w:rsidRPr="00F055A4">
        <w:rPr>
          <w:rFonts w:hint="cs"/>
          <w:b/>
          <w:bCs/>
          <w:rtl/>
        </w:rPr>
        <w:t xml:space="preserve">بحثی در ماء الاستنجاء مطرح است </w:t>
      </w:r>
      <w:r w:rsidR="006E0250" w:rsidRPr="00F055A4">
        <w:rPr>
          <w:rFonts w:hint="cs"/>
          <w:b/>
          <w:bCs/>
          <w:rtl/>
        </w:rPr>
        <w:t>و</w:t>
      </w:r>
      <w:r w:rsidRPr="00F055A4">
        <w:rPr>
          <w:rFonts w:hint="cs"/>
          <w:b/>
          <w:bCs/>
          <w:rtl/>
        </w:rPr>
        <w:t xml:space="preserve"> فقهاء اختلاف دارند</w:t>
      </w:r>
      <w:r>
        <w:rPr>
          <w:rFonts w:hint="cs"/>
          <w:rtl/>
        </w:rPr>
        <w:t xml:space="preserve">: </w:t>
      </w:r>
      <w:r w:rsidR="006E0250">
        <w:rPr>
          <w:rFonts w:hint="cs"/>
          <w:rtl/>
        </w:rPr>
        <w:t>روایت می گوید اگر لباس در آب استنجاء افتاد اشکال ندارد و علماء اختلاف کرده اند که آیا ملاقی ماء الاستنجاء طاهر است یا این که ماء</w:t>
      </w:r>
      <w:r w:rsidR="00F055A4">
        <w:rPr>
          <w:rFonts w:hint="cs"/>
          <w:rtl/>
        </w:rPr>
        <w:t xml:space="preserve"> الاستنجاء طاهر است:</w:t>
      </w:r>
    </w:p>
    <w:p w:rsidR="00F055A4" w:rsidRDefault="006E0250" w:rsidP="00114215">
      <w:pPr>
        <w:rPr>
          <w:rtl/>
        </w:rPr>
      </w:pPr>
      <w:r>
        <w:rPr>
          <w:rFonts w:hint="cs"/>
          <w:rtl/>
        </w:rPr>
        <w:t>برخی مثل مرحوم خویی می گویند ظاهر «لابأس به» این است که ماء الاستنجاء بأس ندارد و طاهر است که در این صورت برای استفاده حرمت شرب ماء الاستنجاء باید دلیل خارجی پیدا کنند.</w:t>
      </w:r>
      <w:r w:rsidR="00CD39D9">
        <w:rPr>
          <w:rFonts w:hint="cs"/>
          <w:rtl/>
        </w:rPr>
        <w:t xml:space="preserve"> این یک بیان است که خلاف ظاهر است و قدرمتیقّن این است که «لا بأس به» در روایت «یقع ثوبی فی ماء استنجی به قال لابأس به»</w:t>
      </w:r>
      <w:r w:rsidR="00F055A4">
        <w:rPr>
          <w:rFonts w:hint="cs"/>
          <w:rtl/>
        </w:rPr>
        <w:t xml:space="preserve"> به ثوب مربوط می شود.</w:t>
      </w:r>
    </w:p>
    <w:p w:rsidR="00F055A4" w:rsidRDefault="00CD39D9" w:rsidP="00114215">
      <w:pPr>
        <w:rPr>
          <w:rtl/>
        </w:rPr>
      </w:pPr>
      <w:r>
        <w:rPr>
          <w:rFonts w:hint="cs"/>
          <w:rtl/>
        </w:rPr>
        <w:t>بیان دیگر این است که وقتی شارع می گوید «هذا الثوب طاهر» اگر بنا باشد ماء الاستنجاء طاهر نباشد تخصیص در دلیل «الماء المتنجّس منجّس» لازم می آید و أصل عدم تخصیص است و لذا ثابت می شود ماء الاستنجاء أصلاً متنجّس نیست.</w:t>
      </w:r>
      <w:r w:rsidR="00114215">
        <w:rPr>
          <w:rFonts w:hint="cs"/>
          <w:rtl/>
        </w:rPr>
        <w:t xml:space="preserve"> </w:t>
      </w:r>
      <w:r>
        <w:rPr>
          <w:rFonts w:hint="cs"/>
          <w:rtl/>
        </w:rPr>
        <w:t xml:space="preserve">که ما اشکال کردیم و آقای صدر هم اشکال کرده اند که </w:t>
      </w:r>
      <w:r w:rsidR="00114215">
        <w:rPr>
          <w:rFonts w:hint="cs"/>
          <w:rtl/>
        </w:rPr>
        <w:t>أصالة التخصیص لاثبات التخصص صحیح نیست</w:t>
      </w:r>
      <w:r w:rsidR="009B3AB7">
        <w:rPr>
          <w:rFonts w:hint="cs"/>
          <w:rtl/>
        </w:rPr>
        <w:t xml:space="preserve"> و تخصیص خوردن اشکالی ندارد و در این مثال هم ملازمه بین «تنجّس الملاقا و تنجّس الملاقی» وجود دارد ولی بیان ملازمه خلاف ظاهر است و ظاهر بیان حکم عند وجود الموضوع است یعنی «الثوب طاهر اذا لاقی الماء الاستنجاء»</w:t>
      </w:r>
      <w:r w:rsidR="00F055A4">
        <w:rPr>
          <w:rFonts w:hint="cs"/>
          <w:rtl/>
        </w:rPr>
        <w:t>.</w:t>
      </w:r>
    </w:p>
    <w:p w:rsidR="00CD39D9" w:rsidRDefault="00BA5C8B" w:rsidP="00114215">
      <w:pPr>
        <w:rPr>
          <w:rtl/>
        </w:rPr>
      </w:pPr>
      <w:r>
        <w:rPr>
          <w:rFonts w:hint="cs"/>
          <w:rtl/>
        </w:rPr>
        <w:t>و لسان روایت محل بحث با این مثال تفاوتی ندارد.</w:t>
      </w:r>
      <w:r w:rsidR="00C95DEC">
        <w:rPr>
          <w:rFonts w:hint="cs"/>
          <w:rtl/>
        </w:rPr>
        <w:t xml:space="preserve"> و در این مثال ها با این که عموم ثابت است و علم داریم که زید واجب الاکرام نیست یا مثلاً احرام در حریر بر زنان و مردان جایز نیست قصد اثبات مطلبی جانبی داریم که آثار جاهل را بر زید مترتّب کنیم و در مثال دوم ثابت کنیم که نماز در حریر بر زنان جایز نیست. و مثال «کلما قصرت أفطرت» هم شبیه این مثال ها می باشد و تکثیر مثال مشکلی را حل نمی کند</w:t>
      </w:r>
      <w:r w:rsidR="00324688">
        <w:rPr>
          <w:rFonts w:hint="cs"/>
          <w:rtl/>
        </w:rPr>
        <w:t>.</w:t>
      </w:r>
    </w:p>
    <w:p w:rsidR="00324688" w:rsidRDefault="00324688" w:rsidP="00114215">
      <w:pPr>
        <w:rPr>
          <w:rtl/>
        </w:rPr>
      </w:pPr>
      <w:r>
        <w:rPr>
          <w:rFonts w:hint="cs"/>
          <w:rtl/>
        </w:rPr>
        <w:lastRenderedPageBreak/>
        <w:t>3-أما این که مرحوم خویی اشکالی دیگر جایگزین اشکال دوم مرحوم حکیم بیان کردند صحیح نیست بلکه اشکال مرحوم حکیم خوب بود:</w:t>
      </w:r>
    </w:p>
    <w:p w:rsidR="00324688" w:rsidRDefault="00324688" w:rsidP="00114215">
      <w:pPr>
        <w:rPr>
          <w:rtl/>
        </w:rPr>
      </w:pPr>
      <w:r>
        <w:rPr>
          <w:rFonts w:hint="cs"/>
          <w:rtl/>
        </w:rPr>
        <w:t>مرحوم خویی فرموده اند</w:t>
      </w:r>
      <w:r w:rsidR="001C002F">
        <w:rPr>
          <w:rFonts w:hint="cs"/>
          <w:rtl/>
        </w:rPr>
        <w:t xml:space="preserve"> «یج</w:t>
      </w:r>
      <w:r w:rsidR="0085054D">
        <w:rPr>
          <w:rFonts w:hint="cs"/>
          <w:rtl/>
        </w:rPr>
        <w:t xml:space="preserve">وز أن یصلی فیه» به لحاظ نوع است؛ </w:t>
      </w:r>
      <w:r w:rsidR="001C002F">
        <w:rPr>
          <w:rFonts w:hint="cs"/>
          <w:rtl/>
        </w:rPr>
        <w:t xml:space="preserve">در حالی که بحث بر سر این قسمت نیست و بحث در جزاء است که «فلابأس أن تحرم فیه» و مستشکل می گوید وقتی بر زن این جزاء ثابت نیست و «لا بأس أن تحرم فیه» در مورد لبس حریر نداریم از انتفای جزاء علم به انتفای شرط پیدا می کنیم </w:t>
      </w:r>
      <w:r w:rsidR="0085054D">
        <w:rPr>
          <w:rFonts w:hint="cs"/>
          <w:rtl/>
        </w:rPr>
        <w:t>و لذا معلوم می شود نماز در حریر نیز بر زن جایز نیست.</w:t>
      </w:r>
    </w:p>
    <w:p w:rsidR="00757D69" w:rsidRDefault="00F600E2" w:rsidP="00114215">
      <w:pPr>
        <w:rPr>
          <w:rtl/>
        </w:rPr>
      </w:pPr>
      <w:r>
        <w:rPr>
          <w:rFonts w:hint="cs"/>
          <w:rtl/>
        </w:rPr>
        <w:t>این که بگوییم در شرط در بعض نسخ «أن تصلی فیه» دارد و خطاب به حریز می شود و اگر «أن یصلی فیه» باشد به لحاظ نوع مکلّفین خواهد بود که مردان اند چه ربطی به جزاء دارد و جزاء مسلّم خطاب به حریز است «فلابأس أن تحرم فیه» و اگر خطاب به حریز بودن از تعدّی از حکم رجل به مرأه مانع باشد مسلّم «لا بأس أن تحرم فیه» خطاب به حریز است و دیگر اختلاف نسخه ندارد.</w:t>
      </w:r>
    </w:p>
    <w:p w:rsidR="004E6359" w:rsidRDefault="004E6359" w:rsidP="00114215">
      <w:pPr>
        <w:rPr>
          <w:rtl/>
        </w:rPr>
      </w:pPr>
      <w:r>
        <w:rPr>
          <w:rFonts w:hint="cs"/>
          <w:rtl/>
        </w:rPr>
        <w:t xml:space="preserve">لذا این گونه اشکال می کردید که جزاء خطاب به حریز و به صورت «فلا بأس أن تحرم فیه» است و وقتی حدیثی خطابی به مردی حکمی را بیان می کند به خاطر احتمال وجود فرق، دیگر نمی توان الغای خصوصیت </w:t>
      </w:r>
      <w:r w:rsidR="00657151">
        <w:rPr>
          <w:rFonts w:hint="cs"/>
          <w:rtl/>
        </w:rPr>
        <w:t>کرد و روایت را شامل زن هم دانست زیرا لبس حریر در غیر حال احرام بر مردان حرام است ولی بر زن ها جایز است و این مطلب موجب وجود احتمال فرق در احرام و در نماز بین مرد و زن می شود.</w:t>
      </w:r>
    </w:p>
    <w:p w:rsidR="006E3D42" w:rsidRDefault="006E3D42" w:rsidP="00114215">
      <w:pPr>
        <w:rPr>
          <w:rtl/>
        </w:rPr>
      </w:pPr>
      <w:r>
        <w:rPr>
          <w:rFonts w:hint="cs"/>
          <w:rtl/>
        </w:rPr>
        <w:t xml:space="preserve">ولی اگر اصلاح کنید که «کل ثوب جاز أن یصلی فیه جاز أن یحرم فیه» اگر این گونه بود که می توانستیم بگوییم شامل زن ها می شود مرحوم خویی اشکال کرده اند که </w:t>
      </w:r>
      <w:r w:rsidR="00D67DAC">
        <w:rPr>
          <w:rFonts w:hint="cs"/>
          <w:rtl/>
        </w:rPr>
        <w:t>مراد جواز صلاة برای نوع مکلّفین است که مردان اند ولی به نظر ما این مطلب مرحوم خویی خلاف ظاهر انحلالیّت است که به لحاظ أفراد مکلفین منحل می شود</w:t>
      </w:r>
      <w:r w:rsidR="00CB7786">
        <w:rPr>
          <w:rFonts w:hint="cs"/>
          <w:rtl/>
        </w:rPr>
        <w:t>. و به چه دلیل مردان را نوع مکلّفین بگیریم و زنان در حاشیه باشند؟!</w:t>
      </w:r>
    </w:p>
    <w:p w:rsidR="00CB7786" w:rsidRDefault="00CB7786" w:rsidP="00114215">
      <w:pPr>
        <w:rPr>
          <w:rtl/>
        </w:rPr>
      </w:pPr>
      <w:r>
        <w:rPr>
          <w:rFonts w:hint="cs"/>
          <w:rtl/>
        </w:rPr>
        <w:t>در وسائل «لا بأس أن تحرم فیه» دارد که خطاب به حریز خواهد بود و</w:t>
      </w:r>
      <w:r w:rsidR="009155F8">
        <w:rPr>
          <w:rFonts w:hint="cs"/>
          <w:rtl/>
        </w:rPr>
        <w:t xml:space="preserve"> اگر این نسخه درست باشد</w:t>
      </w:r>
      <w:r>
        <w:rPr>
          <w:rFonts w:hint="cs"/>
          <w:rtl/>
        </w:rPr>
        <w:t xml:space="preserve"> دیگر شامل زنان نمی شود ولی اگر </w:t>
      </w:r>
      <w:r w:rsidR="009155F8">
        <w:rPr>
          <w:rFonts w:hint="cs"/>
          <w:rtl/>
        </w:rPr>
        <w:t>«کل ثوب جاز أن یصلی فیه جاز أن یحرم فیه» بود ظاهر در انحلالیت است یعنی هر کسی که به حکم أولی جایز است در لباسی نماز بخواند جایز است در آن لباس محرم هم بشود و اضطرار حکم ثانوی است و ربطی به روایت ندارد. و مستشکل می گوید بعد از این که ثابت شد به حکم أولی زن نمی تواند در حریر محرم شود لازمه عکس نقیض این است که در آن نماز هم نمی تواند بخواند.</w:t>
      </w:r>
    </w:p>
    <w:p w:rsidR="00D70185" w:rsidRDefault="00D70185" w:rsidP="00D70185">
      <w:pPr>
        <w:pStyle w:val="50"/>
        <w:rPr>
          <w:rtl/>
        </w:rPr>
      </w:pPr>
      <w:bookmarkStart w:id="39" w:name="_Toc6075606"/>
      <w:r>
        <w:rPr>
          <w:rFonts w:hint="cs"/>
          <w:rtl/>
        </w:rPr>
        <w:lastRenderedPageBreak/>
        <w:t>نتیجه بحث از مناقشه در دلیل أول</w:t>
      </w:r>
      <w:bookmarkEnd w:id="39"/>
    </w:p>
    <w:p w:rsidR="009155F8" w:rsidRDefault="009155F8" w:rsidP="00114215">
      <w:pPr>
        <w:rPr>
          <w:rtl/>
        </w:rPr>
      </w:pPr>
      <w:r>
        <w:rPr>
          <w:rFonts w:hint="cs"/>
          <w:rtl/>
        </w:rPr>
        <w:t>و جواب از این استدلالی که صاحب حدائق بیان می کند همان فرمایش مرحوم حکیم است که اجرای اصالة عدم تخصیص برای اثبات تخصص صحیح نیست.</w:t>
      </w:r>
    </w:p>
    <w:p w:rsidR="009155F8" w:rsidRPr="006162A2" w:rsidRDefault="009155F8" w:rsidP="00114215">
      <w:pPr>
        <w:rPr>
          <w:rtl/>
        </w:rPr>
      </w:pPr>
      <w:r>
        <w:rPr>
          <w:rFonts w:hint="cs"/>
          <w:rtl/>
        </w:rPr>
        <w:t>دو روایت دیگر وجود دارد که صاحب حدائق مطرح نکرده است که در جلسه بعد این دو روایت را بیان خواهیم کرد.</w:t>
      </w:r>
    </w:p>
    <w:sectPr w:rsidR="009155F8"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F0B" w:rsidRDefault="00EB7F0B" w:rsidP="008B750B">
      <w:pPr>
        <w:spacing w:line="240" w:lineRule="auto"/>
      </w:pPr>
      <w:r>
        <w:separator/>
      </w:r>
    </w:p>
  </w:endnote>
  <w:endnote w:type="continuationSeparator" w:id="0">
    <w:p w:rsidR="00EB7F0B" w:rsidRDefault="00EB7F0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Lotus">
    <w:panose1 w:val="02000400000000000000"/>
    <w:charset w:val="00"/>
    <w:family w:val="roman"/>
    <w:notTrueType/>
    <w:pitch w:val="default"/>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48580F" w:rsidRPr="0048580F">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E03F52" w:rsidP="001B6799">
          <w:pPr>
            <w:pStyle w:val="a6"/>
            <w:bidi w:val="0"/>
            <w:rPr>
              <w:color w:val="808080" w:themeColor="background1" w:themeShade="80"/>
              <w:rtl/>
            </w:rPr>
          </w:pPr>
          <w:bookmarkStart w:id="47" w:name="BokAdres"/>
          <w:bookmarkEnd w:id="47"/>
          <w:r>
            <w:rPr>
              <w:color w:val="808080" w:themeColor="background1" w:themeShade="80"/>
            </w:rPr>
            <w:t>F1ms4_13980124-099_hr1_mfeb.ir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F0B" w:rsidRDefault="00EB7F0B" w:rsidP="008B750B">
      <w:pPr>
        <w:spacing w:line="240" w:lineRule="auto"/>
      </w:pPr>
      <w:r>
        <w:separator/>
      </w:r>
    </w:p>
  </w:footnote>
  <w:footnote w:type="continuationSeparator" w:id="0">
    <w:p w:rsidR="00EB7F0B" w:rsidRDefault="00EB7F0B" w:rsidP="008B750B">
      <w:pPr>
        <w:spacing w:line="240" w:lineRule="auto"/>
      </w:pPr>
      <w:r>
        <w:continuationSeparator/>
      </w:r>
    </w:p>
  </w:footnote>
  <w:footnote w:id="1">
    <w:p w:rsidR="0073175D" w:rsidRPr="0073175D" w:rsidRDefault="0073175D" w:rsidP="0073175D">
      <w:pPr>
        <w:pStyle w:val="a9"/>
      </w:pPr>
      <w:r w:rsidRPr="0073175D">
        <w:footnoteRef/>
      </w:r>
      <w:r w:rsidRPr="0073175D">
        <w:rPr>
          <w:rtl/>
        </w:rPr>
        <w:t xml:space="preserve"> </w:t>
      </w:r>
      <w:hyperlink r:id="rId1" w:history="1">
        <w:r w:rsidRPr="0073175D">
          <w:rPr>
            <w:rStyle w:val="ac"/>
            <w:rFonts w:hint="cs"/>
            <w:rtl/>
          </w:rPr>
          <w:t>الکافی،</w:t>
        </w:r>
        <w:r w:rsidRPr="0073175D">
          <w:rPr>
            <w:rStyle w:val="ac"/>
            <w:rtl/>
          </w:rPr>
          <w:t xml:space="preserve"> </w:t>
        </w:r>
        <w:r w:rsidRPr="0073175D">
          <w:rPr>
            <w:rStyle w:val="ac"/>
            <w:rFonts w:hint="cs"/>
            <w:rtl/>
          </w:rPr>
          <w:t>محمد</w:t>
        </w:r>
        <w:r w:rsidRPr="0073175D">
          <w:rPr>
            <w:rStyle w:val="ac"/>
            <w:rtl/>
          </w:rPr>
          <w:t xml:space="preserve"> </w:t>
        </w:r>
        <w:r w:rsidRPr="0073175D">
          <w:rPr>
            <w:rStyle w:val="ac"/>
            <w:rFonts w:hint="cs"/>
            <w:rtl/>
          </w:rPr>
          <w:t>بن</w:t>
        </w:r>
        <w:r w:rsidRPr="0073175D">
          <w:rPr>
            <w:rStyle w:val="ac"/>
            <w:rtl/>
          </w:rPr>
          <w:t xml:space="preserve"> </w:t>
        </w:r>
        <w:r w:rsidRPr="0073175D">
          <w:rPr>
            <w:rStyle w:val="ac"/>
            <w:rFonts w:hint="cs"/>
            <w:rtl/>
          </w:rPr>
          <w:t>یعقوب</w:t>
        </w:r>
        <w:r w:rsidRPr="0073175D">
          <w:rPr>
            <w:rStyle w:val="ac"/>
            <w:rtl/>
          </w:rPr>
          <w:t xml:space="preserve"> </w:t>
        </w:r>
        <w:r w:rsidRPr="0073175D">
          <w:rPr>
            <w:rStyle w:val="ac"/>
            <w:rFonts w:hint="cs"/>
            <w:rtl/>
          </w:rPr>
          <w:t>کلینی،</w:t>
        </w:r>
        <w:r w:rsidRPr="0073175D">
          <w:rPr>
            <w:rStyle w:val="ac"/>
            <w:rtl/>
          </w:rPr>
          <w:t xml:space="preserve"> </w:t>
        </w:r>
        <w:r w:rsidRPr="0073175D">
          <w:rPr>
            <w:rStyle w:val="ac"/>
            <w:rFonts w:hint="cs"/>
            <w:rtl/>
          </w:rPr>
          <w:t>ج</w:t>
        </w:r>
        <w:r w:rsidRPr="0073175D">
          <w:rPr>
            <w:rStyle w:val="ac"/>
            <w:rtl/>
          </w:rPr>
          <w:t>4</w:t>
        </w:r>
        <w:r w:rsidRPr="0073175D">
          <w:rPr>
            <w:rStyle w:val="ac"/>
            <w:rFonts w:hint="cs"/>
            <w:rtl/>
          </w:rPr>
          <w:t>،</w:t>
        </w:r>
        <w:r w:rsidRPr="0073175D">
          <w:rPr>
            <w:rStyle w:val="ac"/>
            <w:rtl/>
          </w:rPr>
          <w:t xml:space="preserve"> </w:t>
        </w:r>
        <w:r w:rsidRPr="0073175D">
          <w:rPr>
            <w:rStyle w:val="ac"/>
            <w:rFonts w:hint="cs"/>
            <w:rtl/>
          </w:rPr>
          <w:t>ص</w:t>
        </w:r>
        <w:r w:rsidRPr="0073175D">
          <w:rPr>
            <w:rStyle w:val="ac"/>
            <w:rtl/>
          </w:rPr>
          <w:t>339.</w:t>
        </w:r>
      </w:hyperlink>
    </w:p>
  </w:footnote>
  <w:footnote w:id="2">
    <w:p w:rsidR="00ED33D6" w:rsidRPr="00ED33D6" w:rsidRDefault="00ED33D6" w:rsidP="00ED33D6">
      <w:pPr>
        <w:pStyle w:val="a9"/>
      </w:pPr>
      <w:r w:rsidRPr="00ED33D6">
        <w:footnoteRef/>
      </w:r>
      <w:r w:rsidRPr="00ED33D6">
        <w:rPr>
          <w:rtl/>
        </w:rPr>
        <w:t xml:space="preserve"> </w:t>
      </w:r>
      <w:hyperlink r:id="rId2" w:history="1">
        <w:r w:rsidRPr="00ED33D6">
          <w:rPr>
            <w:rStyle w:val="ac"/>
            <w:rFonts w:hint="cs"/>
            <w:rtl/>
          </w:rPr>
          <w:t>الکافی،</w:t>
        </w:r>
        <w:r w:rsidRPr="00ED33D6">
          <w:rPr>
            <w:rStyle w:val="ac"/>
            <w:rtl/>
          </w:rPr>
          <w:t xml:space="preserve"> </w:t>
        </w:r>
        <w:r w:rsidRPr="00ED33D6">
          <w:rPr>
            <w:rStyle w:val="ac"/>
            <w:rFonts w:hint="cs"/>
            <w:rtl/>
          </w:rPr>
          <w:t>محمد</w:t>
        </w:r>
        <w:r w:rsidRPr="00ED33D6">
          <w:rPr>
            <w:rStyle w:val="ac"/>
            <w:rtl/>
          </w:rPr>
          <w:t xml:space="preserve"> </w:t>
        </w:r>
        <w:r w:rsidRPr="00ED33D6">
          <w:rPr>
            <w:rStyle w:val="ac"/>
            <w:rFonts w:hint="cs"/>
            <w:rtl/>
          </w:rPr>
          <w:t>بن</w:t>
        </w:r>
        <w:r w:rsidRPr="00ED33D6">
          <w:rPr>
            <w:rStyle w:val="ac"/>
            <w:rtl/>
          </w:rPr>
          <w:t xml:space="preserve"> </w:t>
        </w:r>
        <w:r w:rsidRPr="00ED33D6">
          <w:rPr>
            <w:rStyle w:val="ac"/>
            <w:rFonts w:hint="cs"/>
            <w:rtl/>
          </w:rPr>
          <w:t>یعقوب</w:t>
        </w:r>
        <w:r w:rsidRPr="00ED33D6">
          <w:rPr>
            <w:rStyle w:val="ac"/>
            <w:rtl/>
          </w:rPr>
          <w:t xml:space="preserve"> </w:t>
        </w:r>
        <w:r w:rsidRPr="00ED33D6">
          <w:rPr>
            <w:rStyle w:val="ac"/>
            <w:rFonts w:hint="cs"/>
            <w:rtl/>
          </w:rPr>
          <w:t>کلینی،</w:t>
        </w:r>
        <w:r w:rsidRPr="00ED33D6">
          <w:rPr>
            <w:rStyle w:val="ac"/>
            <w:rtl/>
          </w:rPr>
          <w:t xml:space="preserve"> </w:t>
        </w:r>
        <w:r w:rsidRPr="00ED33D6">
          <w:rPr>
            <w:rStyle w:val="ac"/>
            <w:rFonts w:hint="cs"/>
            <w:rtl/>
          </w:rPr>
          <w:t>ج</w:t>
        </w:r>
        <w:r w:rsidRPr="00ED33D6">
          <w:rPr>
            <w:rStyle w:val="ac"/>
            <w:rtl/>
          </w:rPr>
          <w:t>6</w:t>
        </w:r>
        <w:r w:rsidRPr="00ED33D6">
          <w:rPr>
            <w:rStyle w:val="ac"/>
            <w:rFonts w:hint="cs"/>
            <w:rtl/>
          </w:rPr>
          <w:t>،</w:t>
        </w:r>
        <w:r w:rsidRPr="00ED33D6">
          <w:rPr>
            <w:rStyle w:val="ac"/>
            <w:rtl/>
          </w:rPr>
          <w:t xml:space="preserve"> </w:t>
        </w:r>
        <w:r w:rsidRPr="00ED33D6">
          <w:rPr>
            <w:rStyle w:val="ac"/>
            <w:rFonts w:hint="cs"/>
            <w:rtl/>
          </w:rPr>
          <w:t>ص</w:t>
        </w:r>
        <w:r w:rsidRPr="00ED33D6">
          <w:rPr>
            <w:rStyle w:val="ac"/>
            <w:rtl/>
          </w:rPr>
          <w:t>455.</w:t>
        </w:r>
      </w:hyperlink>
    </w:p>
  </w:footnote>
  <w:footnote w:id="3">
    <w:p w:rsidR="0019266E" w:rsidRPr="0019266E" w:rsidRDefault="0019266E" w:rsidP="0019266E">
      <w:pPr>
        <w:pStyle w:val="a9"/>
      </w:pPr>
      <w:r w:rsidRPr="0019266E">
        <w:footnoteRef/>
      </w:r>
      <w:r w:rsidRPr="0019266E">
        <w:rPr>
          <w:rtl/>
        </w:rPr>
        <w:t xml:space="preserve"> </w:t>
      </w:r>
      <w:hyperlink r:id="rId3" w:history="1">
        <w:r w:rsidRPr="0019266E">
          <w:rPr>
            <w:rStyle w:val="ac"/>
            <w:rFonts w:hint="cs"/>
            <w:rtl/>
          </w:rPr>
          <w:t>وسائل</w:t>
        </w:r>
        <w:r w:rsidRPr="0019266E">
          <w:rPr>
            <w:rStyle w:val="ac"/>
            <w:rtl/>
          </w:rPr>
          <w:t xml:space="preserve"> </w:t>
        </w:r>
        <w:r w:rsidRPr="0019266E">
          <w:rPr>
            <w:rStyle w:val="ac"/>
            <w:rFonts w:hint="cs"/>
            <w:rtl/>
          </w:rPr>
          <w:t>الشیعة،</w:t>
        </w:r>
        <w:r w:rsidRPr="0019266E">
          <w:rPr>
            <w:rStyle w:val="ac"/>
            <w:rtl/>
          </w:rPr>
          <w:t xml:space="preserve"> </w:t>
        </w:r>
        <w:r w:rsidRPr="0019266E">
          <w:rPr>
            <w:rStyle w:val="ac"/>
            <w:rFonts w:hint="cs"/>
            <w:rtl/>
          </w:rPr>
          <w:t>الشیخ</w:t>
        </w:r>
        <w:r w:rsidRPr="0019266E">
          <w:rPr>
            <w:rStyle w:val="ac"/>
            <w:rtl/>
          </w:rPr>
          <w:t xml:space="preserve"> </w:t>
        </w:r>
        <w:r w:rsidRPr="0019266E">
          <w:rPr>
            <w:rStyle w:val="ac"/>
            <w:rFonts w:hint="cs"/>
            <w:rtl/>
          </w:rPr>
          <w:t>الحر</w:t>
        </w:r>
        <w:r w:rsidRPr="0019266E">
          <w:rPr>
            <w:rStyle w:val="ac"/>
            <w:rtl/>
          </w:rPr>
          <w:t xml:space="preserve"> </w:t>
        </w:r>
        <w:r w:rsidRPr="0019266E">
          <w:rPr>
            <w:rStyle w:val="ac"/>
            <w:rFonts w:hint="cs"/>
            <w:rtl/>
          </w:rPr>
          <w:t>العاملي،</w:t>
        </w:r>
        <w:r w:rsidRPr="0019266E">
          <w:rPr>
            <w:rStyle w:val="ac"/>
            <w:rtl/>
          </w:rPr>
          <w:t xml:space="preserve"> </w:t>
        </w:r>
        <w:r w:rsidRPr="0019266E">
          <w:rPr>
            <w:rStyle w:val="ac"/>
            <w:rFonts w:hint="cs"/>
            <w:rtl/>
          </w:rPr>
          <w:t>ج</w:t>
        </w:r>
        <w:r w:rsidRPr="0019266E">
          <w:rPr>
            <w:rStyle w:val="ac"/>
            <w:rtl/>
          </w:rPr>
          <w:t>4</w:t>
        </w:r>
        <w:r w:rsidRPr="0019266E">
          <w:rPr>
            <w:rStyle w:val="ac"/>
            <w:rFonts w:hint="cs"/>
            <w:rtl/>
          </w:rPr>
          <w:t>،</w:t>
        </w:r>
        <w:r w:rsidRPr="0019266E">
          <w:rPr>
            <w:rStyle w:val="ac"/>
            <w:rtl/>
          </w:rPr>
          <w:t xml:space="preserve"> </w:t>
        </w:r>
        <w:r w:rsidRPr="0019266E">
          <w:rPr>
            <w:rStyle w:val="ac"/>
            <w:rFonts w:hint="cs"/>
            <w:rtl/>
          </w:rPr>
          <w:t>ص</w:t>
        </w:r>
        <w:r w:rsidRPr="0019266E">
          <w:rPr>
            <w:rStyle w:val="ac"/>
            <w:rtl/>
          </w:rPr>
          <w:t>380</w:t>
        </w:r>
        <w:r w:rsidRPr="0019266E">
          <w:rPr>
            <w:rStyle w:val="ac"/>
            <w:rFonts w:hint="cs"/>
            <w:rtl/>
          </w:rPr>
          <w:t>،</w:t>
        </w:r>
        <w:r w:rsidRPr="0019266E">
          <w:rPr>
            <w:rStyle w:val="ac"/>
            <w:rtl/>
          </w:rPr>
          <w:t xml:space="preserve"> </w:t>
        </w:r>
        <w:r w:rsidRPr="0019266E">
          <w:rPr>
            <w:rStyle w:val="ac"/>
            <w:rFonts w:hint="cs"/>
            <w:rtl/>
          </w:rPr>
          <w:t>أبواب</w:t>
        </w:r>
        <w:r w:rsidRPr="0019266E">
          <w:rPr>
            <w:rStyle w:val="ac"/>
            <w:rtl/>
          </w:rPr>
          <w:t xml:space="preserve"> </w:t>
        </w:r>
        <w:r w:rsidRPr="0019266E">
          <w:rPr>
            <w:rStyle w:val="ac"/>
            <w:rFonts w:hint="cs"/>
            <w:rtl/>
          </w:rPr>
          <w:t>لباس</w:t>
        </w:r>
        <w:r w:rsidRPr="0019266E">
          <w:rPr>
            <w:rStyle w:val="ac"/>
            <w:rtl/>
          </w:rPr>
          <w:t xml:space="preserve"> </w:t>
        </w:r>
        <w:r w:rsidRPr="0019266E">
          <w:rPr>
            <w:rStyle w:val="ac"/>
            <w:rFonts w:hint="cs"/>
            <w:rtl/>
          </w:rPr>
          <w:t>المصلی،</w:t>
        </w:r>
        <w:r w:rsidRPr="0019266E">
          <w:rPr>
            <w:rStyle w:val="ac"/>
            <w:rtl/>
          </w:rPr>
          <w:t xml:space="preserve"> </w:t>
        </w:r>
        <w:r w:rsidRPr="0019266E">
          <w:rPr>
            <w:rStyle w:val="ac"/>
            <w:rFonts w:hint="cs"/>
            <w:rtl/>
          </w:rPr>
          <w:t>باب</w:t>
        </w:r>
        <w:r w:rsidRPr="0019266E">
          <w:rPr>
            <w:rStyle w:val="ac"/>
            <w:rtl/>
          </w:rPr>
          <w:t>16</w:t>
        </w:r>
        <w:r w:rsidRPr="0019266E">
          <w:rPr>
            <w:rStyle w:val="ac"/>
            <w:rFonts w:hint="cs"/>
            <w:rtl/>
          </w:rPr>
          <w:t>،</w:t>
        </w:r>
        <w:r w:rsidRPr="0019266E">
          <w:rPr>
            <w:rStyle w:val="ac"/>
            <w:rtl/>
          </w:rPr>
          <w:t xml:space="preserve"> </w:t>
        </w:r>
        <w:r w:rsidRPr="0019266E">
          <w:rPr>
            <w:rStyle w:val="ac"/>
            <w:rFonts w:hint="cs"/>
            <w:rtl/>
          </w:rPr>
          <w:t>ح</w:t>
        </w:r>
        <w:r w:rsidRPr="0019266E">
          <w:rPr>
            <w:rStyle w:val="ac"/>
            <w:rtl/>
          </w:rPr>
          <w:t>6</w:t>
        </w:r>
        <w:r w:rsidRPr="0019266E">
          <w:rPr>
            <w:rStyle w:val="ac"/>
            <w:rFonts w:hint="cs"/>
            <w:rtl/>
          </w:rPr>
          <w:t>،</w:t>
        </w:r>
        <w:r w:rsidRPr="0019266E">
          <w:rPr>
            <w:rStyle w:val="ac"/>
            <w:rtl/>
          </w:rPr>
          <w:t xml:space="preserve"> </w:t>
        </w:r>
        <w:r w:rsidRPr="0019266E">
          <w:rPr>
            <w:rStyle w:val="ac"/>
            <w:rFonts w:hint="cs"/>
            <w:rtl/>
          </w:rPr>
          <w:t>ط</w:t>
        </w:r>
        <w:r w:rsidRPr="0019266E">
          <w:rPr>
            <w:rStyle w:val="ac"/>
            <w:rtl/>
          </w:rPr>
          <w:t xml:space="preserve"> </w:t>
        </w:r>
        <w:r w:rsidRPr="0019266E">
          <w:rPr>
            <w:rStyle w:val="ac"/>
            <w:rFonts w:hint="cs"/>
            <w:rtl/>
          </w:rPr>
          <w:t>آل</w:t>
        </w:r>
        <w:r w:rsidRPr="0019266E">
          <w:rPr>
            <w:rStyle w:val="ac"/>
            <w:rtl/>
          </w:rPr>
          <w:t xml:space="preserve"> </w:t>
        </w:r>
        <w:r w:rsidRPr="0019266E">
          <w:rPr>
            <w:rStyle w:val="ac"/>
            <w:rFonts w:hint="cs"/>
            <w:rtl/>
          </w:rPr>
          <w:t>البيت</w:t>
        </w:r>
        <w:r w:rsidRPr="0019266E">
          <w:rPr>
            <w:rStyle w:val="ac"/>
            <w:rtl/>
          </w:rPr>
          <w:t>.</w:t>
        </w:r>
      </w:hyperlink>
    </w:p>
  </w:footnote>
  <w:footnote w:id="4">
    <w:p w:rsidR="0019266E" w:rsidRPr="0019266E" w:rsidRDefault="0019266E" w:rsidP="0019266E">
      <w:pPr>
        <w:pStyle w:val="a9"/>
        <w:rPr>
          <w:rtl/>
        </w:rPr>
      </w:pPr>
      <w:r w:rsidRPr="0019266E">
        <w:footnoteRef/>
      </w:r>
      <w:r w:rsidRPr="0019266E">
        <w:rPr>
          <w:rtl/>
        </w:rPr>
        <w:t xml:space="preserve"> </w:t>
      </w:r>
      <w:hyperlink r:id="rId4" w:history="1">
        <w:r w:rsidRPr="0019266E">
          <w:rPr>
            <w:rStyle w:val="ac"/>
            <w:rFonts w:hint="cs"/>
            <w:rtl/>
          </w:rPr>
          <w:t>تهذیب</w:t>
        </w:r>
        <w:r w:rsidRPr="0019266E">
          <w:rPr>
            <w:rStyle w:val="ac"/>
            <w:rtl/>
          </w:rPr>
          <w:t xml:space="preserve"> </w:t>
        </w:r>
        <w:r w:rsidRPr="0019266E">
          <w:rPr>
            <w:rStyle w:val="ac"/>
            <w:rFonts w:hint="cs"/>
            <w:rtl/>
          </w:rPr>
          <w:t>الاحکام،</w:t>
        </w:r>
        <w:r w:rsidRPr="0019266E">
          <w:rPr>
            <w:rStyle w:val="ac"/>
            <w:rtl/>
          </w:rPr>
          <w:t xml:space="preserve"> </w:t>
        </w:r>
        <w:r w:rsidRPr="0019266E">
          <w:rPr>
            <w:rStyle w:val="ac"/>
            <w:rFonts w:hint="cs"/>
            <w:rtl/>
          </w:rPr>
          <w:t>شیخ</w:t>
        </w:r>
        <w:r w:rsidRPr="0019266E">
          <w:rPr>
            <w:rStyle w:val="ac"/>
            <w:rtl/>
          </w:rPr>
          <w:t xml:space="preserve"> </w:t>
        </w:r>
        <w:r w:rsidRPr="0019266E">
          <w:rPr>
            <w:rStyle w:val="ac"/>
            <w:rFonts w:hint="cs"/>
            <w:rtl/>
          </w:rPr>
          <w:t>طوسی،</w:t>
        </w:r>
        <w:r w:rsidRPr="0019266E">
          <w:rPr>
            <w:rStyle w:val="ac"/>
            <w:rtl/>
          </w:rPr>
          <w:t xml:space="preserve"> </w:t>
        </w:r>
        <w:r w:rsidRPr="0019266E">
          <w:rPr>
            <w:rStyle w:val="ac"/>
            <w:rFonts w:hint="cs"/>
            <w:rtl/>
          </w:rPr>
          <w:t>ج</w:t>
        </w:r>
        <w:r w:rsidRPr="0019266E">
          <w:rPr>
            <w:rStyle w:val="ac"/>
            <w:rtl/>
          </w:rPr>
          <w:t>2</w:t>
        </w:r>
        <w:r w:rsidRPr="0019266E">
          <w:rPr>
            <w:rStyle w:val="ac"/>
            <w:rFonts w:hint="cs"/>
            <w:rtl/>
          </w:rPr>
          <w:t>،</w:t>
        </w:r>
        <w:r w:rsidRPr="0019266E">
          <w:rPr>
            <w:rStyle w:val="ac"/>
            <w:rtl/>
          </w:rPr>
          <w:t xml:space="preserve"> </w:t>
        </w:r>
        <w:r w:rsidRPr="0019266E">
          <w:rPr>
            <w:rStyle w:val="ac"/>
            <w:rFonts w:hint="cs"/>
            <w:rtl/>
          </w:rPr>
          <w:t>ص</w:t>
        </w:r>
        <w:r w:rsidRPr="0019266E">
          <w:rPr>
            <w:rStyle w:val="ac"/>
            <w:rtl/>
          </w:rPr>
          <w:t>367.</w:t>
        </w:r>
      </w:hyperlink>
    </w:p>
  </w:footnote>
  <w:footnote w:id="5">
    <w:p w:rsidR="00325E53" w:rsidRPr="00325E53" w:rsidRDefault="00325E53" w:rsidP="00325E53">
      <w:pPr>
        <w:pStyle w:val="a9"/>
        <w:rPr>
          <w:rtl/>
        </w:rPr>
      </w:pPr>
      <w:r w:rsidRPr="00325E53">
        <w:footnoteRef/>
      </w:r>
      <w:r w:rsidRPr="00325E53">
        <w:rPr>
          <w:rtl/>
        </w:rPr>
        <w:t xml:space="preserve"> </w:t>
      </w:r>
      <w:hyperlink r:id="rId5" w:history="1">
        <w:r w:rsidRPr="00325E53">
          <w:rPr>
            <w:rStyle w:val="ac"/>
            <w:rFonts w:hint="cs"/>
            <w:rtl/>
          </w:rPr>
          <w:t>الکافی،</w:t>
        </w:r>
        <w:r w:rsidRPr="00325E53">
          <w:rPr>
            <w:rStyle w:val="ac"/>
            <w:rtl/>
          </w:rPr>
          <w:t xml:space="preserve"> </w:t>
        </w:r>
        <w:r w:rsidRPr="00325E53">
          <w:rPr>
            <w:rStyle w:val="ac"/>
            <w:rFonts w:hint="cs"/>
            <w:rtl/>
          </w:rPr>
          <w:t>محمد</w:t>
        </w:r>
        <w:r w:rsidRPr="00325E53">
          <w:rPr>
            <w:rStyle w:val="ac"/>
            <w:rtl/>
          </w:rPr>
          <w:t xml:space="preserve"> </w:t>
        </w:r>
        <w:r w:rsidRPr="00325E53">
          <w:rPr>
            <w:rStyle w:val="ac"/>
            <w:rFonts w:hint="cs"/>
            <w:rtl/>
          </w:rPr>
          <w:t>بن</w:t>
        </w:r>
        <w:r w:rsidRPr="00325E53">
          <w:rPr>
            <w:rStyle w:val="ac"/>
            <w:rtl/>
          </w:rPr>
          <w:t xml:space="preserve"> </w:t>
        </w:r>
        <w:r w:rsidRPr="00325E53">
          <w:rPr>
            <w:rStyle w:val="ac"/>
            <w:rFonts w:hint="cs"/>
            <w:rtl/>
          </w:rPr>
          <w:t>یعقوب</w:t>
        </w:r>
        <w:r w:rsidRPr="00325E53">
          <w:rPr>
            <w:rStyle w:val="ac"/>
            <w:rtl/>
          </w:rPr>
          <w:t xml:space="preserve"> </w:t>
        </w:r>
        <w:r w:rsidRPr="00325E53">
          <w:rPr>
            <w:rStyle w:val="ac"/>
            <w:rFonts w:hint="cs"/>
            <w:rtl/>
          </w:rPr>
          <w:t>کلینی،</w:t>
        </w:r>
        <w:r w:rsidRPr="00325E53">
          <w:rPr>
            <w:rStyle w:val="ac"/>
            <w:rtl/>
          </w:rPr>
          <w:t xml:space="preserve"> </w:t>
        </w:r>
        <w:r w:rsidRPr="00325E53">
          <w:rPr>
            <w:rStyle w:val="ac"/>
            <w:rFonts w:hint="cs"/>
            <w:rtl/>
          </w:rPr>
          <w:t>ج</w:t>
        </w:r>
        <w:r w:rsidRPr="00325E53">
          <w:rPr>
            <w:rStyle w:val="ac"/>
            <w:rtl/>
          </w:rPr>
          <w:t>4</w:t>
        </w:r>
        <w:r w:rsidRPr="00325E53">
          <w:rPr>
            <w:rStyle w:val="ac"/>
            <w:rFonts w:hint="cs"/>
            <w:rtl/>
          </w:rPr>
          <w:t>،</w:t>
        </w:r>
        <w:r w:rsidRPr="00325E53">
          <w:rPr>
            <w:rStyle w:val="ac"/>
            <w:rtl/>
          </w:rPr>
          <w:t xml:space="preserve"> </w:t>
        </w:r>
        <w:r w:rsidRPr="00325E53">
          <w:rPr>
            <w:rStyle w:val="ac"/>
            <w:rFonts w:hint="cs"/>
            <w:rtl/>
          </w:rPr>
          <w:t>ص</w:t>
        </w:r>
        <w:r w:rsidRPr="00325E53">
          <w:rPr>
            <w:rStyle w:val="ac"/>
            <w:rtl/>
          </w:rPr>
          <w:t>344.</w:t>
        </w:r>
      </w:hyperlink>
    </w:p>
  </w:footnote>
  <w:footnote w:id="6">
    <w:p w:rsidR="007F7B4A" w:rsidRPr="00ED33D6" w:rsidRDefault="007F7B4A" w:rsidP="007F7B4A">
      <w:pPr>
        <w:pStyle w:val="a9"/>
      </w:pPr>
      <w:r w:rsidRPr="00ED33D6">
        <w:footnoteRef/>
      </w:r>
      <w:r w:rsidRPr="00ED33D6">
        <w:rPr>
          <w:rtl/>
        </w:rPr>
        <w:t xml:space="preserve"> </w:t>
      </w:r>
      <w:hyperlink r:id="rId6" w:history="1">
        <w:r w:rsidRPr="00ED33D6">
          <w:rPr>
            <w:rStyle w:val="ac"/>
            <w:rFonts w:hint="cs"/>
            <w:rtl/>
          </w:rPr>
          <w:t>الکافی،</w:t>
        </w:r>
        <w:r w:rsidRPr="00ED33D6">
          <w:rPr>
            <w:rStyle w:val="ac"/>
            <w:rtl/>
          </w:rPr>
          <w:t xml:space="preserve"> </w:t>
        </w:r>
        <w:r w:rsidRPr="00ED33D6">
          <w:rPr>
            <w:rStyle w:val="ac"/>
            <w:rFonts w:hint="cs"/>
            <w:rtl/>
          </w:rPr>
          <w:t>محمد</w:t>
        </w:r>
        <w:r w:rsidRPr="00ED33D6">
          <w:rPr>
            <w:rStyle w:val="ac"/>
            <w:rtl/>
          </w:rPr>
          <w:t xml:space="preserve"> </w:t>
        </w:r>
        <w:r w:rsidRPr="00ED33D6">
          <w:rPr>
            <w:rStyle w:val="ac"/>
            <w:rFonts w:hint="cs"/>
            <w:rtl/>
          </w:rPr>
          <w:t>بن</w:t>
        </w:r>
        <w:r w:rsidRPr="00ED33D6">
          <w:rPr>
            <w:rStyle w:val="ac"/>
            <w:rtl/>
          </w:rPr>
          <w:t xml:space="preserve"> </w:t>
        </w:r>
        <w:r w:rsidRPr="00ED33D6">
          <w:rPr>
            <w:rStyle w:val="ac"/>
            <w:rFonts w:hint="cs"/>
            <w:rtl/>
          </w:rPr>
          <w:t>یعقوب</w:t>
        </w:r>
        <w:r w:rsidRPr="00ED33D6">
          <w:rPr>
            <w:rStyle w:val="ac"/>
            <w:rtl/>
          </w:rPr>
          <w:t xml:space="preserve"> </w:t>
        </w:r>
        <w:r w:rsidRPr="00ED33D6">
          <w:rPr>
            <w:rStyle w:val="ac"/>
            <w:rFonts w:hint="cs"/>
            <w:rtl/>
          </w:rPr>
          <w:t>کلینی،</w:t>
        </w:r>
        <w:r w:rsidRPr="00ED33D6">
          <w:rPr>
            <w:rStyle w:val="ac"/>
            <w:rtl/>
          </w:rPr>
          <w:t xml:space="preserve"> </w:t>
        </w:r>
        <w:r w:rsidRPr="00ED33D6">
          <w:rPr>
            <w:rStyle w:val="ac"/>
            <w:rFonts w:hint="cs"/>
            <w:rtl/>
          </w:rPr>
          <w:t>ج</w:t>
        </w:r>
        <w:r w:rsidRPr="00ED33D6">
          <w:rPr>
            <w:rStyle w:val="ac"/>
            <w:rtl/>
          </w:rPr>
          <w:t>6</w:t>
        </w:r>
        <w:r w:rsidRPr="00ED33D6">
          <w:rPr>
            <w:rStyle w:val="ac"/>
            <w:rFonts w:hint="cs"/>
            <w:rtl/>
          </w:rPr>
          <w:t>،</w:t>
        </w:r>
        <w:r w:rsidRPr="00ED33D6">
          <w:rPr>
            <w:rStyle w:val="ac"/>
            <w:rtl/>
          </w:rPr>
          <w:t xml:space="preserve"> </w:t>
        </w:r>
        <w:r w:rsidRPr="00ED33D6">
          <w:rPr>
            <w:rStyle w:val="ac"/>
            <w:rFonts w:hint="cs"/>
            <w:rtl/>
          </w:rPr>
          <w:t>ص</w:t>
        </w:r>
        <w:r w:rsidRPr="00ED33D6">
          <w:rPr>
            <w:rStyle w:val="ac"/>
            <w:rtl/>
          </w:rPr>
          <w:t>455.</w:t>
        </w:r>
      </w:hyperlink>
    </w:p>
  </w:footnote>
  <w:footnote w:id="7">
    <w:p w:rsidR="00D76349" w:rsidRPr="00D76349" w:rsidRDefault="00D76349" w:rsidP="00D76349">
      <w:pPr>
        <w:pStyle w:val="a9"/>
        <w:rPr>
          <w:rtl/>
        </w:rPr>
      </w:pPr>
      <w:r w:rsidRPr="00D76349">
        <w:footnoteRef/>
      </w:r>
      <w:r w:rsidRPr="00D76349">
        <w:rPr>
          <w:rtl/>
        </w:rPr>
        <w:t xml:space="preserve"> </w:t>
      </w:r>
      <w:hyperlink r:id="rId7" w:history="1">
        <w:r w:rsidRPr="00D76349">
          <w:rPr>
            <w:rStyle w:val="ac"/>
            <w:rFonts w:hint="cs"/>
            <w:rtl/>
          </w:rPr>
          <w:t>موسوعة</w:t>
        </w:r>
        <w:r w:rsidRPr="00D76349">
          <w:rPr>
            <w:rStyle w:val="ac"/>
            <w:rtl/>
          </w:rPr>
          <w:t xml:space="preserve"> </w:t>
        </w:r>
        <w:r w:rsidRPr="00D76349">
          <w:rPr>
            <w:rStyle w:val="ac"/>
            <w:rFonts w:hint="cs"/>
            <w:rtl/>
          </w:rPr>
          <w:t>الامام</w:t>
        </w:r>
        <w:r w:rsidRPr="00D76349">
          <w:rPr>
            <w:rStyle w:val="ac"/>
            <w:rtl/>
          </w:rPr>
          <w:t xml:space="preserve"> </w:t>
        </w:r>
        <w:r w:rsidRPr="00D76349">
          <w:rPr>
            <w:rStyle w:val="ac"/>
            <w:rFonts w:hint="cs"/>
            <w:rtl/>
          </w:rPr>
          <w:t>الخوئی،</w:t>
        </w:r>
        <w:r w:rsidRPr="00D76349">
          <w:rPr>
            <w:rStyle w:val="ac"/>
            <w:rtl/>
          </w:rPr>
          <w:t xml:space="preserve"> </w:t>
        </w:r>
        <w:r w:rsidRPr="00D76349">
          <w:rPr>
            <w:rStyle w:val="ac"/>
            <w:rFonts w:hint="cs"/>
            <w:rtl/>
          </w:rPr>
          <w:t>السید</w:t>
        </w:r>
        <w:r w:rsidRPr="00D76349">
          <w:rPr>
            <w:rStyle w:val="ac"/>
            <w:rtl/>
          </w:rPr>
          <w:t xml:space="preserve"> </w:t>
        </w:r>
        <w:r w:rsidRPr="00D76349">
          <w:rPr>
            <w:rStyle w:val="ac"/>
            <w:rFonts w:hint="cs"/>
            <w:rtl/>
          </w:rPr>
          <w:t>أبوالقاسم</w:t>
        </w:r>
        <w:r w:rsidRPr="00D76349">
          <w:rPr>
            <w:rStyle w:val="ac"/>
            <w:rtl/>
          </w:rPr>
          <w:t xml:space="preserve"> </w:t>
        </w:r>
        <w:r w:rsidRPr="00D76349">
          <w:rPr>
            <w:rStyle w:val="ac"/>
            <w:rFonts w:hint="cs"/>
            <w:rtl/>
          </w:rPr>
          <w:t>الخوئی،</w:t>
        </w:r>
        <w:r w:rsidRPr="00D76349">
          <w:rPr>
            <w:rStyle w:val="ac"/>
            <w:rtl/>
          </w:rPr>
          <w:t xml:space="preserve"> </w:t>
        </w:r>
        <w:r w:rsidRPr="00D76349">
          <w:rPr>
            <w:rStyle w:val="ac"/>
            <w:rFonts w:hint="cs"/>
            <w:rtl/>
          </w:rPr>
          <w:t>ج</w:t>
        </w:r>
        <w:r w:rsidRPr="00D76349">
          <w:rPr>
            <w:rStyle w:val="ac"/>
            <w:rtl/>
          </w:rPr>
          <w:t>28</w:t>
        </w:r>
        <w:r w:rsidRPr="00D76349">
          <w:rPr>
            <w:rStyle w:val="ac"/>
            <w:rFonts w:hint="cs"/>
            <w:rtl/>
          </w:rPr>
          <w:t>،</w:t>
        </w:r>
        <w:r w:rsidRPr="00D76349">
          <w:rPr>
            <w:rStyle w:val="ac"/>
            <w:rtl/>
          </w:rPr>
          <w:t xml:space="preserve"> </w:t>
        </w:r>
        <w:r w:rsidRPr="00D76349">
          <w:rPr>
            <w:rStyle w:val="ac"/>
            <w:rFonts w:hint="cs"/>
            <w:rtl/>
          </w:rPr>
          <w:t>ص</w:t>
        </w:r>
        <w:r w:rsidRPr="00D76349">
          <w:rPr>
            <w:rStyle w:val="ac"/>
            <w:rtl/>
          </w:rPr>
          <w:t>276.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40" w:name="BokNum"/>
    <w:bookmarkEnd w:id="40"/>
    <w:r w:rsidR="00E03F52">
      <w:rPr>
        <w:b/>
        <w:bCs/>
        <w:sz w:val="20"/>
        <w:szCs w:val="24"/>
        <w:rtl/>
      </w:rPr>
      <w:t>099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41" w:name="Bokdars"/>
    <w:bookmarkEnd w:id="41"/>
    <w:r w:rsidR="00E03F52">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42" w:name="Bokostad"/>
    <w:bookmarkEnd w:id="42"/>
    <w:r w:rsidR="00E03F52">
      <w:rPr>
        <w:rFonts w:hint="cs"/>
        <w:b/>
        <w:bCs/>
        <w:color w:val="632423" w:themeColor="accent2" w:themeShade="80"/>
        <w:sz w:val="20"/>
        <w:szCs w:val="24"/>
        <w:rtl/>
      </w:rPr>
      <w:t>شهیدی</w:t>
    </w:r>
    <w:r w:rsidR="00E03F52">
      <w:rPr>
        <w:b/>
        <w:bCs/>
        <w:color w:val="632423" w:themeColor="accent2" w:themeShade="80"/>
        <w:sz w:val="20"/>
        <w:szCs w:val="24"/>
        <w:rtl/>
      </w:rPr>
      <w:t xml:space="preserve"> </w:t>
    </w:r>
    <w:r w:rsidR="00E03F52">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43" w:name="BokTarikh"/>
    <w:bookmarkEnd w:id="43"/>
    <w:r w:rsidR="00E03F52">
      <w:rPr>
        <w:sz w:val="24"/>
        <w:szCs w:val="24"/>
        <w:rtl/>
      </w:rPr>
      <w:t>24 /1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44" w:name="BokSabj"/>
    <w:bookmarkEnd w:id="44"/>
    <w:r w:rsidR="00E03F52">
      <w:rPr>
        <w:rFonts w:hint="cs"/>
        <w:color w:val="000000" w:themeColor="text1"/>
        <w:sz w:val="24"/>
        <w:szCs w:val="24"/>
        <w:rtl/>
      </w:rPr>
      <w:t>شرائط</w:t>
    </w:r>
    <w:r w:rsidR="00E03F52">
      <w:rPr>
        <w:color w:val="000000" w:themeColor="text1"/>
        <w:sz w:val="24"/>
        <w:szCs w:val="24"/>
        <w:rtl/>
      </w:rPr>
      <w:t xml:space="preserve"> </w:t>
    </w:r>
    <w:r w:rsidR="00E03F52">
      <w:rPr>
        <w:rFonts w:hint="cs"/>
        <w:color w:val="000000" w:themeColor="text1"/>
        <w:sz w:val="24"/>
        <w:szCs w:val="24"/>
        <w:rtl/>
      </w:rPr>
      <w:t>لباس</w:t>
    </w:r>
    <w:r w:rsidR="00E03F52">
      <w:rPr>
        <w:color w:val="000000" w:themeColor="text1"/>
        <w:sz w:val="24"/>
        <w:szCs w:val="24"/>
        <w:rtl/>
      </w:rPr>
      <w:t xml:space="preserve"> </w:t>
    </w:r>
    <w:r w:rsidR="00E03F52">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45" w:name="Bokmoqarer"/>
    <w:bookmarkEnd w:id="45"/>
    <w:r w:rsidR="00E03F52">
      <w:rPr>
        <w:rFonts w:hint="cs"/>
        <w:sz w:val="24"/>
        <w:szCs w:val="24"/>
        <w:rtl/>
      </w:rPr>
      <w:t>حسن</w:t>
    </w:r>
    <w:r w:rsidR="00E03F52">
      <w:rPr>
        <w:sz w:val="24"/>
        <w:szCs w:val="24"/>
        <w:rtl/>
      </w:rPr>
      <w:t xml:space="preserve"> </w:t>
    </w:r>
    <w:r w:rsidR="00E03F52">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46" w:name="BokSabj2"/>
    <w:bookmarkEnd w:id="46"/>
    <w:r w:rsidR="00E03F52">
      <w:rPr>
        <w:rFonts w:hint="cs"/>
        <w:sz w:val="24"/>
        <w:szCs w:val="24"/>
        <w:rtl/>
      </w:rPr>
      <w:t>شرط</w:t>
    </w:r>
    <w:r w:rsidR="00E03F52">
      <w:rPr>
        <w:sz w:val="24"/>
        <w:szCs w:val="24"/>
        <w:rtl/>
      </w:rPr>
      <w:t xml:space="preserve"> </w:t>
    </w:r>
    <w:r w:rsidR="00E03F52">
      <w:rPr>
        <w:rFonts w:hint="cs"/>
        <w:sz w:val="24"/>
        <w:szCs w:val="24"/>
        <w:rtl/>
      </w:rPr>
      <w:t>ششم</w:t>
    </w:r>
    <w:r w:rsidR="00E03F52">
      <w:rPr>
        <w:sz w:val="24"/>
        <w:szCs w:val="24"/>
        <w:rtl/>
      </w:rPr>
      <w:t xml:space="preserve"> (</w:t>
    </w:r>
    <w:r w:rsidR="00E03F52">
      <w:rPr>
        <w:rFonts w:hint="cs"/>
        <w:sz w:val="24"/>
        <w:szCs w:val="24"/>
        <w:rtl/>
      </w:rPr>
      <w:t>از</w:t>
    </w:r>
    <w:r w:rsidR="00E03F52">
      <w:rPr>
        <w:sz w:val="24"/>
        <w:szCs w:val="24"/>
        <w:rtl/>
      </w:rPr>
      <w:t xml:space="preserve"> </w:t>
    </w:r>
    <w:r w:rsidR="00E03F52">
      <w:rPr>
        <w:rFonts w:hint="cs"/>
        <w:sz w:val="24"/>
        <w:szCs w:val="24"/>
        <w:rtl/>
      </w:rPr>
      <w:t>حریر</w:t>
    </w:r>
    <w:r w:rsidR="00E03F52">
      <w:rPr>
        <w:sz w:val="24"/>
        <w:szCs w:val="24"/>
        <w:rtl/>
      </w:rPr>
      <w:t xml:space="preserve"> </w:t>
    </w:r>
    <w:r w:rsidR="00E03F52">
      <w:rPr>
        <w:rFonts w:hint="cs"/>
        <w:sz w:val="24"/>
        <w:szCs w:val="24"/>
        <w:rtl/>
      </w:rPr>
      <w:t>محض</w:t>
    </w:r>
    <w:r w:rsidR="00E03F52">
      <w:rPr>
        <w:sz w:val="24"/>
        <w:szCs w:val="24"/>
        <w:rtl/>
      </w:rPr>
      <w:t xml:space="preserve"> </w:t>
    </w:r>
    <w:r w:rsidR="00E03F52">
      <w:rPr>
        <w:rFonts w:hint="cs"/>
        <w:sz w:val="24"/>
        <w:szCs w:val="24"/>
        <w:rtl/>
      </w:rPr>
      <w:t>نبودن</w:t>
    </w:r>
    <w:r w:rsidR="00E03F52">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5F8A"/>
    <w:rsid w:val="000072A3"/>
    <w:rsid w:val="000163AF"/>
    <w:rsid w:val="00025777"/>
    <w:rsid w:val="00025B70"/>
    <w:rsid w:val="000353D7"/>
    <w:rsid w:val="00055496"/>
    <w:rsid w:val="00080A41"/>
    <w:rsid w:val="0008299B"/>
    <w:rsid w:val="000913AA"/>
    <w:rsid w:val="00091616"/>
    <w:rsid w:val="00094847"/>
    <w:rsid w:val="00096C63"/>
    <w:rsid w:val="000A0953"/>
    <w:rsid w:val="000B5DB5"/>
    <w:rsid w:val="000C3947"/>
    <w:rsid w:val="000D2A37"/>
    <w:rsid w:val="000D30E9"/>
    <w:rsid w:val="000D3E69"/>
    <w:rsid w:val="000D6818"/>
    <w:rsid w:val="000E335E"/>
    <w:rsid w:val="000E4099"/>
    <w:rsid w:val="000E500D"/>
    <w:rsid w:val="000F16CF"/>
    <w:rsid w:val="000F5BAC"/>
    <w:rsid w:val="00102585"/>
    <w:rsid w:val="00114215"/>
    <w:rsid w:val="00114AB7"/>
    <w:rsid w:val="00116B2B"/>
    <w:rsid w:val="00124E3D"/>
    <w:rsid w:val="00127E95"/>
    <w:rsid w:val="00130220"/>
    <w:rsid w:val="00130659"/>
    <w:rsid w:val="001347C7"/>
    <w:rsid w:val="001356B0"/>
    <w:rsid w:val="00151937"/>
    <w:rsid w:val="00181844"/>
    <w:rsid w:val="001837E9"/>
    <w:rsid w:val="00184544"/>
    <w:rsid w:val="00187DFA"/>
    <w:rsid w:val="0019226D"/>
    <w:rsid w:val="0019266E"/>
    <w:rsid w:val="001929B5"/>
    <w:rsid w:val="001A1BC1"/>
    <w:rsid w:val="001A1EA5"/>
    <w:rsid w:val="001A2574"/>
    <w:rsid w:val="001A27D7"/>
    <w:rsid w:val="001A294E"/>
    <w:rsid w:val="001A4ED8"/>
    <w:rsid w:val="001A59C4"/>
    <w:rsid w:val="001B2488"/>
    <w:rsid w:val="001B6799"/>
    <w:rsid w:val="001C002F"/>
    <w:rsid w:val="001C1362"/>
    <w:rsid w:val="001D1238"/>
    <w:rsid w:val="001D2E9A"/>
    <w:rsid w:val="001D597F"/>
    <w:rsid w:val="001E3F51"/>
    <w:rsid w:val="001E3FD4"/>
    <w:rsid w:val="001E7DC4"/>
    <w:rsid w:val="0020241A"/>
    <w:rsid w:val="00203821"/>
    <w:rsid w:val="00211632"/>
    <w:rsid w:val="0021630D"/>
    <w:rsid w:val="00225CE8"/>
    <w:rsid w:val="0024121B"/>
    <w:rsid w:val="00242E79"/>
    <w:rsid w:val="00247D2F"/>
    <w:rsid w:val="00256560"/>
    <w:rsid w:val="0027605E"/>
    <w:rsid w:val="00281E00"/>
    <w:rsid w:val="00294A52"/>
    <w:rsid w:val="00296DB4"/>
    <w:rsid w:val="00297CBE"/>
    <w:rsid w:val="002B575F"/>
    <w:rsid w:val="002B729B"/>
    <w:rsid w:val="002C23B5"/>
    <w:rsid w:val="002C53A2"/>
    <w:rsid w:val="002D0040"/>
    <w:rsid w:val="002D2FA8"/>
    <w:rsid w:val="002E220F"/>
    <w:rsid w:val="002E2F57"/>
    <w:rsid w:val="00307311"/>
    <w:rsid w:val="003126C7"/>
    <w:rsid w:val="0032100F"/>
    <w:rsid w:val="00324688"/>
    <w:rsid w:val="00325E53"/>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429E"/>
    <w:rsid w:val="003E6650"/>
    <w:rsid w:val="003F59D7"/>
    <w:rsid w:val="003F5B46"/>
    <w:rsid w:val="00401363"/>
    <w:rsid w:val="00402E47"/>
    <w:rsid w:val="00417A5B"/>
    <w:rsid w:val="00425015"/>
    <w:rsid w:val="004266DF"/>
    <w:rsid w:val="00430994"/>
    <w:rsid w:val="004330BC"/>
    <w:rsid w:val="00441B6D"/>
    <w:rsid w:val="004556EF"/>
    <w:rsid w:val="00462B07"/>
    <w:rsid w:val="00465BD2"/>
    <w:rsid w:val="004715C8"/>
    <w:rsid w:val="00481C31"/>
    <w:rsid w:val="00482FC1"/>
    <w:rsid w:val="00483027"/>
    <w:rsid w:val="0048580F"/>
    <w:rsid w:val="004871AA"/>
    <w:rsid w:val="004918D7"/>
    <w:rsid w:val="0049205D"/>
    <w:rsid w:val="004926E1"/>
    <w:rsid w:val="004A12D8"/>
    <w:rsid w:val="004A2FEA"/>
    <w:rsid w:val="004D2DD7"/>
    <w:rsid w:val="004D75C5"/>
    <w:rsid w:val="004E2186"/>
    <w:rsid w:val="004E2BD0"/>
    <w:rsid w:val="004E6359"/>
    <w:rsid w:val="004E66FB"/>
    <w:rsid w:val="004F470A"/>
    <w:rsid w:val="004F4C59"/>
    <w:rsid w:val="00500C8F"/>
    <w:rsid w:val="00501909"/>
    <w:rsid w:val="00507BBB"/>
    <w:rsid w:val="005128DF"/>
    <w:rsid w:val="0051592A"/>
    <w:rsid w:val="005206FE"/>
    <w:rsid w:val="005257ED"/>
    <w:rsid w:val="005306F8"/>
    <w:rsid w:val="00537D45"/>
    <w:rsid w:val="0054023D"/>
    <w:rsid w:val="005426BF"/>
    <w:rsid w:val="00555C72"/>
    <w:rsid w:val="0056213C"/>
    <w:rsid w:val="00580C24"/>
    <w:rsid w:val="005870EC"/>
    <w:rsid w:val="005968EF"/>
    <w:rsid w:val="00596C1E"/>
    <w:rsid w:val="005A2E26"/>
    <w:rsid w:val="005B2A30"/>
    <w:rsid w:val="005B455A"/>
    <w:rsid w:val="005B6C0D"/>
    <w:rsid w:val="005B7BCA"/>
    <w:rsid w:val="005C0DAE"/>
    <w:rsid w:val="005C188E"/>
    <w:rsid w:val="005D2349"/>
    <w:rsid w:val="005E1B60"/>
    <w:rsid w:val="005E5507"/>
    <w:rsid w:val="005E607B"/>
    <w:rsid w:val="005F0A8D"/>
    <w:rsid w:val="00601229"/>
    <w:rsid w:val="00603B67"/>
    <w:rsid w:val="0060585D"/>
    <w:rsid w:val="006162A2"/>
    <w:rsid w:val="006240DA"/>
    <w:rsid w:val="0063256E"/>
    <w:rsid w:val="00633F04"/>
    <w:rsid w:val="006349CB"/>
    <w:rsid w:val="00635219"/>
    <w:rsid w:val="00635EC0"/>
    <w:rsid w:val="00640B58"/>
    <w:rsid w:val="0065087A"/>
    <w:rsid w:val="00651B02"/>
    <w:rsid w:val="00651B19"/>
    <w:rsid w:val="00657151"/>
    <w:rsid w:val="00660A29"/>
    <w:rsid w:val="00695519"/>
    <w:rsid w:val="006A4134"/>
    <w:rsid w:val="006A5DDA"/>
    <w:rsid w:val="006A6701"/>
    <w:rsid w:val="006B21F4"/>
    <w:rsid w:val="006B3753"/>
    <w:rsid w:val="006B77E1"/>
    <w:rsid w:val="006B7AD6"/>
    <w:rsid w:val="006C50FD"/>
    <w:rsid w:val="006D1DD4"/>
    <w:rsid w:val="006D4014"/>
    <w:rsid w:val="006D44C1"/>
    <w:rsid w:val="006D7419"/>
    <w:rsid w:val="006E0250"/>
    <w:rsid w:val="006E3D42"/>
    <w:rsid w:val="006E5651"/>
    <w:rsid w:val="006E5B85"/>
    <w:rsid w:val="006F026A"/>
    <w:rsid w:val="0070265B"/>
    <w:rsid w:val="00704813"/>
    <w:rsid w:val="0072290D"/>
    <w:rsid w:val="00723D6D"/>
    <w:rsid w:val="00724537"/>
    <w:rsid w:val="00731724"/>
    <w:rsid w:val="0073175D"/>
    <w:rsid w:val="0073474B"/>
    <w:rsid w:val="00735511"/>
    <w:rsid w:val="00737208"/>
    <w:rsid w:val="00740C2A"/>
    <w:rsid w:val="00744DA8"/>
    <w:rsid w:val="00744DE6"/>
    <w:rsid w:val="00755C0B"/>
    <w:rsid w:val="00757D69"/>
    <w:rsid w:val="00762452"/>
    <w:rsid w:val="007639E0"/>
    <w:rsid w:val="00775507"/>
    <w:rsid w:val="00783473"/>
    <w:rsid w:val="0078594B"/>
    <w:rsid w:val="00794527"/>
    <w:rsid w:val="00795E02"/>
    <w:rsid w:val="007979D0"/>
    <w:rsid w:val="007A4E18"/>
    <w:rsid w:val="007A7B8C"/>
    <w:rsid w:val="007C6D9E"/>
    <w:rsid w:val="007D0A92"/>
    <w:rsid w:val="007D1C43"/>
    <w:rsid w:val="007D6C53"/>
    <w:rsid w:val="007E1564"/>
    <w:rsid w:val="007E1E87"/>
    <w:rsid w:val="007E5B3F"/>
    <w:rsid w:val="007F2257"/>
    <w:rsid w:val="007F7B4A"/>
    <w:rsid w:val="0080091D"/>
    <w:rsid w:val="00804108"/>
    <w:rsid w:val="00804FC4"/>
    <w:rsid w:val="00816367"/>
    <w:rsid w:val="00816A0B"/>
    <w:rsid w:val="008238FE"/>
    <w:rsid w:val="00824B22"/>
    <w:rsid w:val="00830C53"/>
    <w:rsid w:val="00837FAA"/>
    <w:rsid w:val="00841F77"/>
    <w:rsid w:val="0085054D"/>
    <w:rsid w:val="0085276D"/>
    <w:rsid w:val="00863390"/>
    <w:rsid w:val="0086385C"/>
    <w:rsid w:val="00871916"/>
    <w:rsid w:val="00880BA6"/>
    <w:rsid w:val="008956DD"/>
    <w:rsid w:val="008A510E"/>
    <w:rsid w:val="008A522A"/>
    <w:rsid w:val="008B4464"/>
    <w:rsid w:val="008B750B"/>
    <w:rsid w:val="008C3162"/>
    <w:rsid w:val="008D0F09"/>
    <w:rsid w:val="008D1F14"/>
    <w:rsid w:val="008E3924"/>
    <w:rsid w:val="008E6868"/>
    <w:rsid w:val="008F13F7"/>
    <w:rsid w:val="008F5B4D"/>
    <w:rsid w:val="00907425"/>
    <w:rsid w:val="009155F8"/>
    <w:rsid w:val="00923C34"/>
    <w:rsid w:val="00924152"/>
    <w:rsid w:val="0092513D"/>
    <w:rsid w:val="00927A9F"/>
    <w:rsid w:val="009319CE"/>
    <w:rsid w:val="009335CC"/>
    <w:rsid w:val="00935A55"/>
    <w:rsid w:val="00941CEB"/>
    <w:rsid w:val="0094720F"/>
    <w:rsid w:val="0095112C"/>
    <w:rsid w:val="00953B28"/>
    <w:rsid w:val="00954322"/>
    <w:rsid w:val="00957CAA"/>
    <w:rsid w:val="0096778A"/>
    <w:rsid w:val="00975D3D"/>
    <w:rsid w:val="00977656"/>
    <w:rsid w:val="009846A7"/>
    <w:rsid w:val="0098794D"/>
    <w:rsid w:val="0099497B"/>
    <w:rsid w:val="009A43BA"/>
    <w:rsid w:val="009B0D05"/>
    <w:rsid w:val="009B3AB7"/>
    <w:rsid w:val="009B4CA6"/>
    <w:rsid w:val="009B79F8"/>
    <w:rsid w:val="009C66D5"/>
    <w:rsid w:val="009D13FD"/>
    <w:rsid w:val="009D266A"/>
    <w:rsid w:val="009F7E07"/>
    <w:rsid w:val="00A01522"/>
    <w:rsid w:val="00A10A11"/>
    <w:rsid w:val="00A13C6A"/>
    <w:rsid w:val="00A17B09"/>
    <w:rsid w:val="00A233C5"/>
    <w:rsid w:val="00A457C6"/>
    <w:rsid w:val="00A46AD0"/>
    <w:rsid w:val="00A47063"/>
    <w:rsid w:val="00A473A8"/>
    <w:rsid w:val="00A513F0"/>
    <w:rsid w:val="00A5478B"/>
    <w:rsid w:val="00A61AC8"/>
    <w:rsid w:val="00A6366F"/>
    <w:rsid w:val="00A65D4C"/>
    <w:rsid w:val="00A70512"/>
    <w:rsid w:val="00A7754D"/>
    <w:rsid w:val="00AA1F60"/>
    <w:rsid w:val="00AA40D7"/>
    <w:rsid w:val="00AB3350"/>
    <w:rsid w:val="00AB5F7D"/>
    <w:rsid w:val="00AC0C50"/>
    <w:rsid w:val="00AC2A02"/>
    <w:rsid w:val="00AC6FE2"/>
    <w:rsid w:val="00AE0935"/>
    <w:rsid w:val="00AF3925"/>
    <w:rsid w:val="00B1296B"/>
    <w:rsid w:val="00B2292F"/>
    <w:rsid w:val="00B43169"/>
    <w:rsid w:val="00B501A8"/>
    <w:rsid w:val="00B55AE4"/>
    <w:rsid w:val="00B70B46"/>
    <w:rsid w:val="00B739B0"/>
    <w:rsid w:val="00B814A3"/>
    <w:rsid w:val="00B96F38"/>
    <w:rsid w:val="00BA5C8B"/>
    <w:rsid w:val="00BB73E4"/>
    <w:rsid w:val="00BC4B53"/>
    <w:rsid w:val="00BC6FD9"/>
    <w:rsid w:val="00BC716B"/>
    <w:rsid w:val="00BD0E74"/>
    <w:rsid w:val="00BD5F8C"/>
    <w:rsid w:val="00BE29DD"/>
    <w:rsid w:val="00C066AF"/>
    <w:rsid w:val="00C10E06"/>
    <w:rsid w:val="00C145B8"/>
    <w:rsid w:val="00C211B3"/>
    <w:rsid w:val="00C2438F"/>
    <w:rsid w:val="00C31AF0"/>
    <w:rsid w:val="00C32A7E"/>
    <w:rsid w:val="00C34F28"/>
    <w:rsid w:val="00C368DF"/>
    <w:rsid w:val="00C442C5"/>
    <w:rsid w:val="00C57B5C"/>
    <w:rsid w:val="00C57C7C"/>
    <w:rsid w:val="00C61049"/>
    <w:rsid w:val="00C63FFE"/>
    <w:rsid w:val="00C87389"/>
    <w:rsid w:val="00C91EB6"/>
    <w:rsid w:val="00C94A7A"/>
    <w:rsid w:val="00C95DEC"/>
    <w:rsid w:val="00CA10B0"/>
    <w:rsid w:val="00CA2F8E"/>
    <w:rsid w:val="00CA3EE2"/>
    <w:rsid w:val="00CA7FD5"/>
    <w:rsid w:val="00CB3287"/>
    <w:rsid w:val="00CB33E2"/>
    <w:rsid w:val="00CB4E68"/>
    <w:rsid w:val="00CB7786"/>
    <w:rsid w:val="00CC2733"/>
    <w:rsid w:val="00CD0050"/>
    <w:rsid w:val="00CD39D9"/>
    <w:rsid w:val="00CE7481"/>
    <w:rsid w:val="00CF0A8F"/>
    <w:rsid w:val="00CF324B"/>
    <w:rsid w:val="00D048CE"/>
    <w:rsid w:val="00D10998"/>
    <w:rsid w:val="00D11889"/>
    <w:rsid w:val="00D15CBD"/>
    <w:rsid w:val="00D221CB"/>
    <w:rsid w:val="00D23391"/>
    <w:rsid w:val="00D31805"/>
    <w:rsid w:val="00D552B9"/>
    <w:rsid w:val="00D67DAC"/>
    <w:rsid w:val="00D70185"/>
    <w:rsid w:val="00D735B2"/>
    <w:rsid w:val="00D74021"/>
    <w:rsid w:val="00D76349"/>
    <w:rsid w:val="00D76D01"/>
    <w:rsid w:val="00D922A9"/>
    <w:rsid w:val="00D9394A"/>
    <w:rsid w:val="00D97A1A"/>
    <w:rsid w:val="00DB0CBB"/>
    <w:rsid w:val="00DB2C46"/>
    <w:rsid w:val="00DB67CC"/>
    <w:rsid w:val="00DC3783"/>
    <w:rsid w:val="00DE1070"/>
    <w:rsid w:val="00DF7291"/>
    <w:rsid w:val="00E00219"/>
    <w:rsid w:val="00E0316B"/>
    <w:rsid w:val="00E03F52"/>
    <w:rsid w:val="00E25E10"/>
    <w:rsid w:val="00E42AE7"/>
    <w:rsid w:val="00E50B41"/>
    <w:rsid w:val="00E5219B"/>
    <w:rsid w:val="00E52D07"/>
    <w:rsid w:val="00E5518B"/>
    <w:rsid w:val="00E609FE"/>
    <w:rsid w:val="00E630BE"/>
    <w:rsid w:val="00E725A9"/>
    <w:rsid w:val="00E7305A"/>
    <w:rsid w:val="00E75920"/>
    <w:rsid w:val="00E80D96"/>
    <w:rsid w:val="00E871FA"/>
    <w:rsid w:val="00E936A4"/>
    <w:rsid w:val="00E954BB"/>
    <w:rsid w:val="00EA31D3"/>
    <w:rsid w:val="00EA45E7"/>
    <w:rsid w:val="00EB78E3"/>
    <w:rsid w:val="00EB7BE3"/>
    <w:rsid w:val="00EB7F0B"/>
    <w:rsid w:val="00EC1C4B"/>
    <w:rsid w:val="00EC50B1"/>
    <w:rsid w:val="00EC735A"/>
    <w:rsid w:val="00ED33D6"/>
    <w:rsid w:val="00ED5F38"/>
    <w:rsid w:val="00EF27FE"/>
    <w:rsid w:val="00F055A4"/>
    <w:rsid w:val="00F07FB6"/>
    <w:rsid w:val="00F149D0"/>
    <w:rsid w:val="00F150C7"/>
    <w:rsid w:val="00F16B53"/>
    <w:rsid w:val="00F25ECD"/>
    <w:rsid w:val="00F318BE"/>
    <w:rsid w:val="00F33297"/>
    <w:rsid w:val="00F343FB"/>
    <w:rsid w:val="00F359FE"/>
    <w:rsid w:val="00F42159"/>
    <w:rsid w:val="00F4256E"/>
    <w:rsid w:val="00F42EE1"/>
    <w:rsid w:val="00F600E2"/>
    <w:rsid w:val="00F60F1F"/>
    <w:rsid w:val="00F64141"/>
    <w:rsid w:val="00F67508"/>
    <w:rsid w:val="00F71FC9"/>
    <w:rsid w:val="00F73B3A"/>
    <w:rsid w:val="00F73B48"/>
    <w:rsid w:val="00F74F51"/>
    <w:rsid w:val="00F842AD"/>
    <w:rsid w:val="00F85CFA"/>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178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89663408">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17796148">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99659702">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0382141">
      <w:bodyDiv w:val="1"/>
      <w:marLeft w:val="0"/>
      <w:marRight w:val="0"/>
      <w:marTop w:val="0"/>
      <w:marBottom w:val="0"/>
      <w:divBdr>
        <w:top w:val="none" w:sz="0" w:space="0" w:color="auto"/>
        <w:left w:val="none" w:sz="0" w:space="0" w:color="auto"/>
        <w:bottom w:val="none" w:sz="0" w:space="0" w:color="auto"/>
        <w:right w:val="none" w:sz="0" w:space="0" w:color="auto"/>
      </w:divBdr>
    </w:div>
    <w:div w:id="1000281148">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8676338">
      <w:bodyDiv w:val="1"/>
      <w:marLeft w:val="0"/>
      <w:marRight w:val="0"/>
      <w:marTop w:val="0"/>
      <w:marBottom w:val="0"/>
      <w:divBdr>
        <w:top w:val="none" w:sz="0" w:space="0" w:color="auto"/>
        <w:left w:val="none" w:sz="0" w:space="0" w:color="auto"/>
        <w:bottom w:val="none" w:sz="0" w:space="0" w:color="auto"/>
        <w:right w:val="none" w:sz="0" w:space="0" w:color="auto"/>
      </w:divBdr>
    </w:div>
    <w:div w:id="1404910534">
      <w:bodyDiv w:val="1"/>
      <w:marLeft w:val="0"/>
      <w:marRight w:val="0"/>
      <w:marTop w:val="0"/>
      <w:marBottom w:val="0"/>
      <w:divBdr>
        <w:top w:val="none" w:sz="0" w:space="0" w:color="auto"/>
        <w:left w:val="none" w:sz="0" w:space="0" w:color="auto"/>
        <w:bottom w:val="none" w:sz="0" w:space="0" w:color="auto"/>
        <w:right w:val="none" w:sz="0" w:space="0" w:color="auto"/>
      </w:divBdr>
    </w:div>
    <w:div w:id="1419517514">
      <w:bodyDiv w:val="1"/>
      <w:marLeft w:val="0"/>
      <w:marRight w:val="0"/>
      <w:marTop w:val="0"/>
      <w:marBottom w:val="0"/>
      <w:divBdr>
        <w:top w:val="none" w:sz="0" w:space="0" w:color="auto"/>
        <w:left w:val="none" w:sz="0" w:space="0" w:color="auto"/>
        <w:bottom w:val="none" w:sz="0" w:space="0" w:color="auto"/>
        <w:right w:val="none" w:sz="0" w:space="0" w:color="auto"/>
      </w:divBdr>
    </w:div>
    <w:div w:id="1468665029">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49419803">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0382634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97342695">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3239322">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4/380/&#1575;&#1604;&#1582;&#1589;&#1575;&#1604;" TargetMode="External"/><Relationship Id="rId7" Type="http://schemas.openxmlformats.org/officeDocument/2006/relationships/hyperlink" Target="http://lib.eshia.ir/71334/28/276/&#1575;&#1604;&#1576;&#1585;&#1583;" TargetMode="External"/><Relationship Id="rId2" Type="http://schemas.openxmlformats.org/officeDocument/2006/relationships/hyperlink" Target="http://lib.eshia.ir/11005/6/455/&#1605;&#1581;&#1585;&#1605;&#1607;" TargetMode="External"/><Relationship Id="rId1" Type="http://schemas.openxmlformats.org/officeDocument/2006/relationships/hyperlink" Target="http://lib.eshia.ir/11005/4/339/&#1740;&#1581;&#1585;&#1605;" TargetMode="External"/><Relationship Id="rId6" Type="http://schemas.openxmlformats.org/officeDocument/2006/relationships/hyperlink" Target="http://lib.eshia.ir/11005/6/455/&#1605;&#1581;&#1585;&#1605;&#1607;" TargetMode="External"/><Relationship Id="rId5" Type="http://schemas.openxmlformats.org/officeDocument/2006/relationships/hyperlink" Target="http://lib.eshia.ir/11005/4/344/&#1575;&#1604;&#1575;&#1606;&#1601;" TargetMode="External"/><Relationship Id="rId4" Type="http://schemas.openxmlformats.org/officeDocument/2006/relationships/hyperlink" Target="http://lib.eshia.ir/10083/2/367/&#1602;&#1591;&#16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A6C38-C1C7-411B-901D-F14717DC6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233</TotalTime>
  <Pages>9</Pages>
  <Words>2400</Words>
  <Characters>13686</Characters>
  <Application>Microsoft Office Word</Application>
  <DocSecurity>0</DocSecurity>
  <Lines>114</Lines>
  <Paragraphs>32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16054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76</cp:revision>
  <cp:lastPrinted>2019-04-13T14:49:00Z</cp:lastPrinted>
  <dcterms:created xsi:type="dcterms:W3CDTF">2019-04-13T05:46:00Z</dcterms:created>
  <dcterms:modified xsi:type="dcterms:W3CDTF">2019-04-14T04:28:00Z</dcterms:modified>
  <cp:contentStatus>ویرایش 2.5</cp:contentStatus>
  <cp:version>2.7</cp:version>
</cp:coreProperties>
</file>