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7B1E34" w:rsidRDefault="007B1E34" w:rsidP="007B1E34">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1502321" w:history="1">
        <w:r w:rsidRPr="009D78DB">
          <w:rPr>
            <w:rStyle w:val="ac"/>
            <w:rFonts w:hint="eastAsia"/>
            <w:noProof/>
            <w:rtl/>
          </w:rPr>
          <w:t>اوقات</w:t>
        </w:r>
        <w:r w:rsidRPr="009D78DB">
          <w:rPr>
            <w:rStyle w:val="ac"/>
            <w:noProof/>
            <w:rtl/>
          </w:rPr>
          <w:t xml:space="preserve"> </w:t>
        </w:r>
        <w:r w:rsidRPr="009D78DB">
          <w:rPr>
            <w:rStyle w:val="ac"/>
            <w:rFonts w:hint="eastAsia"/>
            <w:noProof/>
            <w:rtl/>
          </w:rPr>
          <w:t>رواتب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Toc481502321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7B1E34" w:rsidRDefault="007B1E34" w:rsidP="007B1E34">
      <w:pPr>
        <w:pStyle w:val="22"/>
        <w:tabs>
          <w:tab w:val="right" w:leader="dot" w:pos="10194"/>
        </w:tabs>
        <w:rPr>
          <w:rFonts w:asciiTheme="minorHAnsi" w:eastAsiaTheme="minorEastAsia" w:hAnsiTheme="minorHAnsi" w:cstheme="minorBidi"/>
          <w:bCs w:val="0"/>
          <w:noProof/>
          <w:color w:val="auto"/>
          <w:szCs w:val="22"/>
          <w:rtl/>
        </w:rPr>
      </w:pPr>
      <w:hyperlink w:anchor="_Toc481502322" w:history="1">
        <w:r w:rsidRPr="009D78DB">
          <w:rPr>
            <w:rStyle w:val="ac"/>
            <w:rFonts w:hint="eastAsia"/>
            <w:noProof/>
            <w:rtl/>
          </w:rPr>
          <w:t>ادامه</w:t>
        </w:r>
        <w:r w:rsidRPr="009D78DB">
          <w:rPr>
            <w:rStyle w:val="ac"/>
            <w:noProof/>
            <w:rtl/>
          </w:rPr>
          <w:t xml:space="preserve"> </w:t>
        </w:r>
        <w:r w:rsidRPr="009D78DB">
          <w:rPr>
            <w:rStyle w:val="ac"/>
            <w:rFonts w:hint="eastAsia"/>
            <w:noProof/>
            <w:rtl/>
          </w:rPr>
          <w:t>مسأله</w:t>
        </w:r>
        <w:r w:rsidRPr="009D78DB">
          <w:rPr>
            <w:rStyle w:val="ac"/>
            <w:noProof/>
            <w:rtl/>
          </w:rPr>
          <w:t xml:space="preserve"> </w:t>
        </w:r>
        <w:r w:rsidRPr="009D78DB">
          <w:rPr>
            <w:rStyle w:val="ac"/>
            <w:rFonts w:hint="eastAsia"/>
            <w:noProof/>
            <w:rtl/>
          </w:rPr>
          <w:t>أول</w:t>
        </w:r>
        <w:r w:rsidRPr="009D78DB">
          <w:rPr>
            <w:rStyle w:val="ac"/>
            <w:noProof/>
            <w:rtl/>
          </w:rPr>
          <w:t xml:space="preserve"> (</w:t>
        </w:r>
        <w:r w:rsidRPr="009D78DB">
          <w:rPr>
            <w:rStyle w:val="ac"/>
            <w:rFonts w:hint="eastAsia"/>
            <w:noProof/>
            <w:rtl/>
          </w:rPr>
          <w:t>منتها</w:t>
        </w:r>
        <w:r w:rsidRPr="009D78DB">
          <w:rPr>
            <w:rStyle w:val="ac"/>
            <w:rFonts w:hint="cs"/>
            <w:noProof/>
            <w:rtl/>
          </w:rPr>
          <w:t>ی</w:t>
        </w:r>
        <w:r w:rsidRPr="009D78DB">
          <w:rPr>
            <w:rStyle w:val="ac"/>
            <w:noProof/>
            <w:rtl/>
          </w:rPr>
          <w:t xml:space="preserve"> </w:t>
        </w:r>
        <w:r w:rsidRPr="009D78DB">
          <w:rPr>
            <w:rStyle w:val="ac"/>
            <w:rFonts w:hint="eastAsia"/>
            <w:noProof/>
            <w:rtl/>
          </w:rPr>
          <w:t>نافله</w:t>
        </w:r>
        <w:r w:rsidRPr="009D78DB">
          <w:rPr>
            <w:rStyle w:val="ac"/>
            <w:noProof/>
            <w:rtl/>
          </w:rPr>
          <w:t xml:space="preserve"> </w:t>
        </w:r>
        <w:r w:rsidRPr="009D78DB">
          <w:rPr>
            <w:rStyle w:val="ac"/>
            <w:rFonts w:hint="eastAsia"/>
            <w:noProof/>
            <w:rtl/>
          </w:rPr>
          <w:t>ظهر</w:t>
        </w:r>
        <w:r w:rsidRPr="009D78DB">
          <w:rPr>
            <w:rStyle w:val="ac"/>
            <w:noProof/>
            <w:rtl/>
          </w:rPr>
          <w:t xml:space="preserve"> </w:t>
        </w:r>
        <w:r w:rsidRPr="009D78DB">
          <w:rPr>
            <w:rStyle w:val="ac"/>
            <w:rFonts w:hint="eastAsia"/>
            <w:noProof/>
            <w:rtl/>
          </w:rPr>
          <w:t>و</w:t>
        </w:r>
        <w:r w:rsidRPr="009D78DB">
          <w:rPr>
            <w:rStyle w:val="ac"/>
            <w:noProof/>
            <w:rtl/>
          </w:rPr>
          <w:t xml:space="preserve"> </w:t>
        </w:r>
        <w:r w:rsidRPr="009D78DB">
          <w:rPr>
            <w:rStyle w:val="ac"/>
            <w:rFonts w:hint="eastAsia"/>
            <w:noProof/>
            <w:rtl/>
          </w:rPr>
          <w:t>عصر</w:t>
        </w:r>
        <w:r w:rsidRPr="009D78DB">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Toc481502322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7B1E34" w:rsidRDefault="007B1E34" w:rsidP="007B1E34">
      <w:pPr>
        <w:pStyle w:val="32"/>
        <w:tabs>
          <w:tab w:val="right" w:leader="dot" w:pos="10194"/>
        </w:tabs>
        <w:rPr>
          <w:rFonts w:asciiTheme="minorHAnsi" w:eastAsiaTheme="minorEastAsia" w:hAnsiTheme="minorHAnsi" w:cstheme="minorBidi"/>
          <w:bCs w:val="0"/>
          <w:iCs w:val="0"/>
          <w:noProof/>
          <w:color w:val="auto"/>
          <w:szCs w:val="22"/>
          <w:rtl/>
        </w:rPr>
      </w:pPr>
      <w:hyperlink w:anchor="_Toc481502323" w:history="1">
        <w:r w:rsidRPr="009D78DB">
          <w:rPr>
            <w:rStyle w:val="ac"/>
            <w:rFonts w:hint="eastAsia"/>
            <w:noProof/>
            <w:rtl/>
          </w:rPr>
          <w:t>دل</w:t>
        </w:r>
        <w:r w:rsidRPr="009D78DB">
          <w:rPr>
            <w:rStyle w:val="ac"/>
            <w:rFonts w:hint="cs"/>
            <w:noProof/>
            <w:rtl/>
          </w:rPr>
          <w:t>ی</w:t>
        </w:r>
        <w:r w:rsidRPr="009D78DB">
          <w:rPr>
            <w:rStyle w:val="ac"/>
            <w:rFonts w:hint="eastAsia"/>
            <w:noProof/>
            <w:rtl/>
          </w:rPr>
          <w:t>ل</w:t>
        </w:r>
        <w:r w:rsidRPr="009D78DB">
          <w:rPr>
            <w:rStyle w:val="ac"/>
            <w:noProof/>
            <w:rtl/>
          </w:rPr>
          <w:t xml:space="preserve"> </w:t>
        </w:r>
        <w:r w:rsidRPr="009D78DB">
          <w:rPr>
            <w:rStyle w:val="ac"/>
            <w:rFonts w:hint="eastAsia"/>
            <w:noProof/>
            <w:rtl/>
          </w:rPr>
          <w:t>قول</w:t>
        </w:r>
        <w:r w:rsidRPr="009D78DB">
          <w:rPr>
            <w:rStyle w:val="ac"/>
            <w:noProof/>
            <w:rtl/>
          </w:rPr>
          <w:t xml:space="preserve"> </w:t>
        </w:r>
        <w:r w:rsidRPr="009D78DB">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Toc481502323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7B1E34" w:rsidRDefault="007B1E34" w:rsidP="007B1E34">
      <w:pPr>
        <w:pStyle w:val="32"/>
        <w:tabs>
          <w:tab w:val="right" w:leader="dot" w:pos="10194"/>
        </w:tabs>
        <w:rPr>
          <w:rFonts w:asciiTheme="minorHAnsi" w:eastAsiaTheme="minorEastAsia" w:hAnsiTheme="minorHAnsi" w:cstheme="minorBidi"/>
          <w:bCs w:val="0"/>
          <w:iCs w:val="0"/>
          <w:noProof/>
          <w:color w:val="auto"/>
          <w:szCs w:val="22"/>
          <w:rtl/>
        </w:rPr>
      </w:pPr>
      <w:hyperlink w:anchor="_Toc481502324" w:history="1">
        <w:r w:rsidRPr="009D78DB">
          <w:rPr>
            <w:rStyle w:val="ac"/>
            <w:rFonts w:hint="eastAsia"/>
            <w:noProof/>
            <w:rtl/>
          </w:rPr>
          <w:t>دل</w:t>
        </w:r>
        <w:r w:rsidRPr="009D78DB">
          <w:rPr>
            <w:rStyle w:val="ac"/>
            <w:rFonts w:hint="cs"/>
            <w:noProof/>
            <w:rtl/>
          </w:rPr>
          <w:t>ی</w:t>
        </w:r>
        <w:r w:rsidRPr="009D78DB">
          <w:rPr>
            <w:rStyle w:val="ac"/>
            <w:rFonts w:hint="eastAsia"/>
            <w:noProof/>
            <w:rtl/>
          </w:rPr>
          <w:t>ل</w:t>
        </w:r>
        <w:r w:rsidRPr="009D78DB">
          <w:rPr>
            <w:rStyle w:val="ac"/>
            <w:noProof/>
            <w:rtl/>
          </w:rPr>
          <w:t xml:space="preserve"> </w:t>
        </w:r>
        <w:r w:rsidRPr="009D78DB">
          <w:rPr>
            <w:rStyle w:val="ac"/>
            <w:rFonts w:hint="eastAsia"/>
            <w:noProof/>
            <w:rtl/>
          </w:rPr>
          <w:t>قول</w:t>
        </w:r>
        <w:r w:rsidRPr="009D78DB">
          <w:rPr>
            <w:rStyle w:val="ac"/>
            <w:noProof/>
            <w:rtl/>
          </w:rPr>
          <w:t xml:space="preserve"> </w:t>
        </w:r>
        <w:r w:rsidRPr="009D78DB">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Toc481502324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7B1E34" w:rsidRDefault="007B1E34" w:rsidP="007B1E34">
      <w:pPr>
        <w:pStyle w:val="42"/>
        <w:tabs>
          <w:tab w:val="right" w:leader="dot" w:pos="10194"/>
        </w:tabs>
        <w:rPr>
          <w:rFonts w:asciiTheme="minorHAnsi" w:eastAsiaTheme="minorEastAsia" w:hAnsiTheme="minorHAnsi" w:cstheme="minorBidi"/>
          <w:bCs w:val="0"/>
          <w:noProof/>
          <w:color w:val="auto"/>
          <w:szCs w:val="22"/>
          <w:rtl/>
        </w:rPr>
      </w:pPr>
      <w:hyperlink w:anchor="_Toc481502325" w:history="1">
        <w:r w:rsidRPr="009D78DB">
          <w:rPr>
            <w:rStyle w:val="ac"/>
            <w:rFonts w:hint="eastAsia"/>
            <w:noProof/>
            <w:rtl/>
          </w:rPr>
          <w:t>دل</w:t>
        </w:r>
        <w:r w:rsidRPr="009D78DB">
          <w:rPr>
            <w:rStyle w:val="ac"/>
            <w:rFonts w:hint="cs"/>
            <w:noProof/>
            <w:rtl/>
          </w:rPr>
          <w:t>ی</w:t>
        </w:r>
        <w:r w:rsidRPr="009D78DB">
          <w:rPr>
            <w:rStyle w:val="ac"/>
            <w:rFonts w:hint="eastAsia"/>
            <w:noProof/>
            <w:rtl/>
          </w:rPr>
          <w:t>ل</w:t>
        </w:r>
        <w:r w:rsidRPr="009D78DB">
          <w:rPr>
            <w:rStyle w:val="ac"/>
            <w:noProof/>
            <w:rtl/>
          </w:rPr>
          <w:t xml:space="preserve"> </w:t>
        </w:r>
        <w:r w:rsidRPr="009D78DB">
          <w:rPr>
            <w:rStyle w:val="ac"/>
            <w:rFonts w:hint="eastAsia"/>
            <w:noProof/>
            <w:rtl/>
          </w:rPr>
          <w:t>أول</w:t>
        </w:r>
        <w:r w:rsidRPr="009D78DB">
          <w:rPr>
            <w:rStyle w:val="ac"/>
            <w:noProof/>
            <w:rtl/>
          </w:rPr>
          <w:t xml:space="preserve"> </w:t>
        </w:r>
        <w:r w:rsidRPr="009D78DB">
          <w:rPr>
            <w:rStyle w:val="ac"/>
            <w:rFonts w:hint="eastAsia"/>
            <w:noProof/>
            <w:rtl/>
          </w:rPr>
          <w:t>و</w:t>
        </w:r>
        <w:r w:rsidRPr="009D78DB">
          <w:rPr>
            <w:rStyle w:val="ac"/>
            <w:noProof/>
            <w:rtl/>
          </w:rPr>
          <w:t xml:space="preserve"> </w:t>
        </w:r>
        <w:r w:rsidRPr="009D78DB">
          <w:rPr>
            <w:rStyle w:val="ac"/>
            <w:rFonts w:hint="eastAsia"/>
            <w:noProof/>
            <w:rtl/>
          </w:rPr>
          <w:t>مناقشه</w:t>
        </w:r>
        <w:r w:rsidRPr="009D78DB">
          <w:rPr>
            <w:rStyle w:val="ac"/>
            <w:noProof/>
            <w:rtl/>
          </w:rPr>
          <w:t xml:space="preserve"> </w:t>
        </w:r>
        <w:r w:rsidRPr="009D78DB">
          <w:rPr>
            <w:rStyle w:val="ac"/>
            <w:rFonts w:hint="eastAsia"/>
            <w:noProof/>
            <w:rtl/>
          </w:rPr>
          <w:t>در</w:t>
        </w:r>
        <w:r w:rsidRPr="009D78DB">
          <w:rPr>
            <w:rStyle w:val="ac"/>
            <w:noProof/>
            <w:rtl/>
          </w:rPr>
          <w:t xml:space="preserve"> </w:t>
        </w:r>
        <w:r w:rsidRPr="009D78DB">
          <w:rPr>
            <w:rStyle w:val="ac"/>
            <w:rFonts w:hint="eastAsia"/>
            <w:noProof/>
            <w:rtl/>
          </w:rPr>
          <w:t>آن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Toc481502325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7B1E34" w:rsidRDefault="007B1E34" w:rsidP="007B1E34">
      <w:pPr>
        <w:pStyle w:val="42"/>
        <w:tabs>
          <w:tab w:val="right" w:leader="dot" w:pos="10194"/>
        </w:tabs>
        <w:rPr>
          <w:rFonts w:asciiTheme="minorHAnsi" w:eastAsiaTheme="minorEastAsia" w:hAnsiTheme="minorHAnsi" w:cstheme="minorBidi"/>
          <w:bCs w:val="0"/>
          <w:noProof/>
          <w:color w:val="auto"/>
          <w:szCs w:val="22"/>
          <w:rtl/>
        </w:rPr>
      </w:pPr>
      <w:hyperlink w:anchor="_Toc481502326" w:history="1">
        <w:r w:rsidRPr="009D78DB">
          <w:rPr>
            <w:rStyle w:val="ac"/>
            <w:rFonts w:hint="eastAsia"/>
            <w:noProof/>
            <w:rtl/>
          </w:rPr>
          <w:t>دل</w:t>
        </w:r>
        <w:r w:rsidRPr="009D78DB">
          <w:rPr>
            <w:rStyle w:val="ac"/>
            <w:rFonts w:hint="cs"/>
            <w:noProof/>
            <w:rtl/>
          </w:rPr>
          <w:t>ی</w:t>
        </w:r>
        <w:r w:rsidRPr="009D78DB">
          <w:rPr>
            <w:rStyle w:val="ac"/>
            <w:rFonts w:hint="eastAsia"/>
            <w:noProof/>
            <w:rtl/>
          </w:rPr>
          <w:t>ل</w:t>
        </w:r>
        <w:r w:rsidRPr="009D78DB">
          <w:rPr>
            <w:rStyle w:val="ac"/>
            <w:noProof/>
            <w:rtl/>
          </w:rPr>
          <w:t xml:space="preserve"> </w:t>
        </w:r>
        <w:r w:rsidRPr="009D78DB">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Toc481502326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7B1E34" w:rsidRDefault="007B1E34" w:rsidP="007B1E34">
      <w:pPr>
        <w:pStyle w:val="52"/>
        <w:tabs>
          <w:tab w:val="right" w:leader="dot" w:pos="10194"/>
        </w:tabs>
        <w:rPr>
          <w:rFonts w:asciiTheme="minorHAnsi" w:eastAsiaTheme="minorEastAsia" w:hAnsiTheme="minorHAnsi" w:cstheme="minorBidi"/>
          <w:bCs w:val="0"/>
          <w:noProof/>
          <w:color w:val="auto"/>
          <w:szCs w:val="22"/>
          <w:rtl/>
        </w:rPr>
      </w:pPr>
      <w:hyperlink w:anchor="_Toc481502327" w:history="1">
        <w:r w:rsidRPr="009D78DB">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Toc481502327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7B1E34" w:rsidRDefault="007B1E34" w:rsidP="007B1E34">
      <w:pPr>
        <w:pStyle w:val="32"/>
        <w:tabs>
          <w:tab w:val="right" w:leader="dot" w:pos="10194"/>
        </w:tabs>
        <w:rPr>
          <w:rFonts w:asciiTheme="minorHAnsi" w:eastAsiaTheme="minorEastAsia" w:hAnsiTheme="minorHAnsi" w:cstheme="minorBidi"/>
          <w:bCs w:val="0"/>
          <w:iCs w:val="0"/>
          <w:noProof/>
          <w:color w:val="auto"/>
          <w:szCs w:val="22"/>
          <w:rtl/>
        </w:rPr>
      </w:pPr>
      <w:hyperlink w:anchor="_Toc481502328" w:history="1">
        <w:r w:rsidRPr="009D78DB">
          <w:rPr>
            <w:rStyle w:val="ac"/>
            <w:rFonts w:hint="eastAsia"/>
            <w:noProof/>
            <w:rtl/>
          </w:rPr>
          <w:t>دل</w:t>
        </w:r>
        <w:r w:rsidRPr="009D78DB">
          <w:rPr>
            <w:rStyle w:val="ac"/>
            <w:rFonts w:hint="cs"/>
            <w:noProof/>
            <w:rtl/>
          </w:rPr>
          <w:t>ی</w:t>
        </w:r>
        <w:r w:rsidRPr="009D78DB">
          <w:rPr>
            <w:rStyle w:val="ac"/>
            <w:rFonts w:hint="eastAsia"/>
            <w:noProof/>
            <w:rtl/>
          </w:rPr>
          <w:t>ل</w:t>
        </w:r>
        <w:r w:rsidRPr="009D78DB">
          <w:rPr>
            <w:rStyle w:val="ac"/>
            <w:noProof/>
            <w:rtl/>
          </w:rPr>
          <w:t xml:space="preserve"> </w:t>
        </w:r>
        <w:r w:rsidRPr="009D78DB">
          <w:rPr>
            <w:rStyle w:val="ac"/>
            <w:rFonts w:hint="eastAsia"/>
            <w:noProof/>
            <w:rtl/>
          </w:rPr>
          <w:t>قول</w:t>
        </w:r>
        <w:r w:rsidRPr="009D78DB">
          <w:rPr>
            <w:rStyle w:val="ac"/>
            <w:noProof/>
            <w:rtl/>
          </w:rPr>
          <w:t xml:space="preserve"> </w:t>
        </w:r>
        <w:r w:rsidRPr="009D78DB">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Toc481502328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7B1E34" w:rsidRDefault="007B1E34" w:rsidP="007B1E34">
      <w:pPr>
        <w:pStyle w:val="42"/>
        <w:tabs>
          <w:tab w:val="right" w:leader="dot" w:pos="10194"/>
        </w:tabs>
        <w:rPr>
          <w:rFonts w:asciiTheme="minorHAnsi" w:eastAsiaTheme="minorEastAsia" w:hAnsiTheme="minorHAnsi" w:cstheme="minorBidi"/>
          <w:bCs w:val="0"/>
          <w:noProof/>
          <w:color w:val="auto"/>
          <w:szCs w:val="22"/>
          <w:rtl/>
        </w:rPr>
      </w:pPr>
      <w:hyperlink w:anchor="_Toc481502329" w:history="1">
        <w:r w:rsidRPr="009D78DB">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Toc481502329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7B1E34" w:rsidRDefault="007B1E34" w:rsidP="007B1E34">
      <w:pPr>
        <w:pStyle w:val="22"/>
        <w:tabs>
          <w:tab w:val="right" w:leader="dot" w:pos="10194"/>
        </w:tabs>
        <w:rPr>
          <w:rFonts w:asciiTheme="minorHAnsi" w:eastAsiaTheme="minorEastAsia" w:hAnsiTheme="minorHAnsi" w:cstheme="minorBidi"/>
          <w:bCs w:val="0"/>
          <w:noProof/>
          <w:color w:val="auto"/>
          <w:szCs w:val="22"/>
          <w:rtl/>
        </w:rPr>
      </w:pPr>
      <w:hyperlink w:anchor="_Toc481502330" w:history="1">
        <w:r w:rsidRPr="009D78DB">
          <w:rPr>
            <w:rStyle w:val="ac"/>
            <w:rFonts w:hint="eastAsia"/>
            <w:noProof/>
            <w:rtl/>
          </w:rPr>
          <w:t>مسأله</w:t>
        </w:r>
        <w:r w:rsidRPr="009D78DB">
          <w:rPr>
            <w:rStyle w:val="ac"/>
            <w:noProof/>
            <w:rtl/>
          </w:rPr>
          <w:t xml:space="preserve"> </w:t>
        </w:r>
        <w:r w:rsidRPr="009D78DB">
          <w:rPr>
            <w:rStyle w:val="ac"/>
            <w:rFonts w:hint="eastAsia"/>
            <w:noProof/>
            <w:rtl/>
          </w:rPr>
          <w:t>دوم</w:t>
        </w:r>
        <w:r w:rsidRPr="009D78DB">
          <w:rPr>
            <w:rStyle w:val="ac"/>
            <w:noProof/>
            <w:rtl/>
          </w:rPr>
          <w:t xml:space="preserve"> (</w:t>
        </w:r>
        <w:r w:rsidRPr="009D78DB">
          <w:rPr>
            <w:rStyle w:val="ac"/>
            <w:rFonts w:hint="eastAsia"/>
            <w:noProof/>
            <w:rtl/>
          </w:rPr>
          <w:t>تقد</w:t>
        </w:r>
        <w:r w:rsidRPr="009D78DB">
          <w:rPr>
            <w:rStyle w:val="ac"/>
            <w:rFonts w:hint="cs"/>
            <w:noProof/>
            <w:rtl/>
          </w:rPr>
          <w:t>ی</w:t>
        </w:r>
        <w:r w:rsidRPr="009D78DB">
          <w:rPr>
            <w:rStyle w:val="ac"/>
            <w:rFonts w:hint="eastAsia"/>
            <w:noProof/>
            <w:rtl/>
          </w:rPr>
          <w:t>م</w:t>
        </w:r>
        <w:r w:rsidRPr="009D78DB">
          <w:rPr>
            <w:rStyle w:val="ac"/>
            <w:noProof/>
            <w:rtl/>
          </w:rPr>
          <w:t xml:space="preserve"> </w:t>
        </w:r>
        <w:r w:rsidRPr="009D78DB">
          <w:rPr>
            <w:rStyle w:val="ac"/>
            <w:rFonts w:hint="eastAsia"/>
            <w:noProof/>
            <w:rtl/>
          </w:rPr>
          <w:t>نافله</w:t>
        </w:r>
        <w:r w:rsidRPr="009D78DB">
          <w:rPr>
            <w:rStyle w:val="ac"/>
            <w:noProof/>
            <w:rtl/>
          </w:rPr>
          <w:t xml:space="preserve"> </w:t>
        </w:r>
        <w:r w:rsidRPr="009D78DB">
          <w:rPr>
            <w:rStyle w:val="ac"/>
            <w:rFonts w:hint="eastAsia"/>
            <w:noProof/>
            <w:rtl/>
          </w:rPr>
          <w:t>ظهر</w:t>
        </w:r>
        <w:r w:rsidRPr="009D78DB">
          <w:rPr>
            <w:rStyle w:val="ac"/>
            <w:noProof/>
            <w:rtl/>
          </w:rPr>
          <w:t xml:space="preserve"> </w:t>
        </w:r>
        <w:r w:rsidRPr="009D78DB">
          <w:rPr>
            <w:rStyle w:val="ac"/>
            <w:rFonts w:hint="eastAsia"/>
            <w:noProof/>
            <w:rtl/>
          </w:rPr>
          <w:t>و</w:t>
        </w:r>
        <w:r w:rsidRPr="009D78DB">
          <w:rPr>
            <w:rStyle w:val="ac"/>
            <w:noProof/>
            <w:rtl/>
          </w:rPr>
          <w:t xml:space="preserve"> </w:t>
        </w:r>
        <w:r w:rsidRPr="009D78DB">
          <w:rPr>
            <w:rStyle w:val="ac"/>
            <w:rFonts w:hint="eastAsia"/>
            <w:noProof/>
            <w:rtl/>
          </w:rPr>
          <w:t>عصر</w:t>
        </w:r>
        <w:r w:rsidRPr="009D78DB">
          <w:rPr>
            <w:rStyle w:val="ac"/>
            <w:noProof/>
            <w:rtl/>
          </w:rPr>
          <w:t xml:space="preserve"> </w:t>
        </w:r>
        <w:r w:rsidRPr="009D78DB">
          <w:rPr>
            <w:rStyle w:val="ac"/>
            <w:rFonts w:hint="eastAsia"/>
            <w:noProof/>
            <w:rtl/>
          </w:rPr>
          <w:t>بر</w:t>
        </w:r>
        <w:r w:rsidRPr="009D78DB">
          <w:rPr>
            <w:rStyle w:val="ac"/>
            <w:noProof/>
            <w:rtl/>
          </w:rPr>
          <w:t xml:space="preserve"> </w:t>
        </w:r>
        <w:r w:rsidRPr="009D78DB">
          <w:rPr>
            <w:rStyle w:val="ac"/>
            <w:rFonts w:hint="eastAsia"/>
            <w:noProof/>
            <w:rtl/>
          </w:rPr>
          <w:t>زوال</w:t>
        </w:r>
        <w:r w:rsidRPr="009D78DB">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Toc481502330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7B1E34" w:rsidRDefault="007B1E34" w:rsidP="007B1E34">
      <w:pPr>
        <w:pStyle w:val="32"/>
        <w:tabs>
          <w:tab w:val="right" w:leader="dot" w:pos="10194"/>
        </w:tabs>
        <w:rPr>
          <w:rFonts w:asciiTheme="minorHAnsi" w:eastAsiaTheme="minorEastAsia" w:hAnsiTheme="minorHAnsi" w:cstheme="minorBidi"/>
          <w:bCs w:val="0"/>
          <w:iCs w:val="0"/>
          <w:noProof/>
          <w:color w:val="auto"/>
          <w:szCs w:val="22"/>
          <w:rtl/>
        </w:rPr>
      </w:pPr>
      <w:hyperlink w:anchor="_Toc481502331" w:history="1">
        <w:r w:rsidRPr="009D78DB">
          <w:rPr>
            <w:rStyle w:val="ac"/>
            <w:rFonts w:hint="eastAsia"/>
            <w:noProof/>
            <w:rtl/>
          </w:rPr>
          <w:t>أقوال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Toc481502331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7B1E34" w:rsidRDefault="007B1E34" w:rsidP="007B1E34">
      <w:pPr>
        <w:pStyle w:val="22"/>
        <w:tabs>
          <w:tab w:val="right" w:leader="dot" w:pos="10194"/>
        </w:tabs>
        <w:rPr>
          <w:rFonts w:asciiTheme="minorHAnsi" w:eastAsiaTheme="minorEastAsia" w:hAnsiTheme="minorHAnsi" w:cstheme="minorBidi"/>
          <w:bCs w:val="0"/>
          <w:noProof/>
          <w:color w:val="auto"/>
          <w:szCs w:val="22"/>
          <w:rtl/>
        </w:rPr>
      </w:pPr>
      <w:hyperlink w:anchor="_Toc481502332" w:history="1">
        <w:r w:rsidRPr="009D78DB">
          <w:rPr>
            <w:rStyle w:val="ac"/>
            <w:rFonts w:hint="eastAsia"/>
            <w:noProof/>
            <w:rtl/>
          </w:rPr>
          <w:t>سه</w:t>
        </w:r>
        <w:r w:rsidRPr="009D78DB">
          <w:rPr>
            <w:rStyle w:val="ac"/>
            <w:noProof/>
            <w:rtl/>
          </w:rPr>
          <w:t xml:space="preserve"> </w:t>
        </w:r>
        <w:r w:rsidRPr="009D78DB">
          <w:rPr>
            <w:rStyle w:val="ac"/>
            <w:rFonts w:hint="eastAsia"/>
            <w:noProof/>
            <w:rtl/>
          </w:rPr>
          <w:t>شنبه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Toc481502332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7B1E34" w:rsidRDefault="007B1E34" w:rsidP="007B1E34">
      <w:pPr>
        <w:pStyle w:val="22"/>
        <w:tabs>
          <w:tab w:val="right" w:leader="dot" w:pos="10194"/>
        </w:tabs>
        <w:rPr>
          <w:rFonts w:asciiTheme="minorHAnsi" w:eastAsiaTheme="minorEastAsia" w:hAnsiTheme="minorHAnsi" w:cstheme="minorBidi"/>
          <w:bCs w:val="0"/>
          <w:noProof/>
          <w:color w:val="auto"/>
          <w:szCs w:val="22"/>
          <w:rtl/>
        </w:rPr>
      </w:pPr>
      <w:hyperlink w:anchor="_Toc481502333" w:history="1">
        <w:r w:rsidRPr="009D78DB">
          <w:rPr>
            <w:rStyle w:val="ac"/>
            <w:rFonts w:hint="eastAsia"/>
            <w:noProof/>
            <w:rtl/>
          </w:rPr>
          <w:t>اوقات</w:t>
        </w:r>
        <w:r w:rsidRPr="009D78DB">
          <w:rPr>
            <w:rStyle w:val="ac"/>
            <w:noProof/>
            <w:rtl/>
          </w:rPr>
          <w:t xml:space="preserve"> </w:t>
        </w:r>
        <w:r w:rsidRPr="009D78DB">
          <w:rPr>
            <w:rStyle w:val="ac"/>
            <w:rFonts w:hint="eastAsia"/>
            <w:noProof/>
            <w:rtl/>
          </w:rPr>
          <w:t>رواتب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Toc481502333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7B1E34" w:rsidRDefault="007B1E34" w:rsidP="007B1E34">
      <w:pPr>
        <w:pStyle w:val="22"/>
        <w:tabs>
          <w:tab w:val="right" w:leader="dot" w:pos="10194"/>
        </w:tabs>
        <w:rPr>
          <w:rFonts w:asciiTheme="minorHAnsi" w:eastAsiaTheme="minorEastAsia" w:hAnsiTheme="minorHAnsi" w:cstheme="minorBidi"/>
          <w:bCs w:val="0"/>
          <w:noProof/>
          <w:color w:val="auto"/>
          <w:szCs w:val="22"/>
          <w:rtl/>
        </w:rPr>
      </w:pPr>
      <w:hyperlink w:anchor="_Toc481502334" w:history="1">
        <w:r w:rsidRPr="009D78DB">
          <w:rPr>
            <w:rStyle w:val="ac"/>
            <w:rFonts w:hint="eastAsia"/>
            <w:noProof/>
            <w:rtl/>
          </w:rPr>
          <w:t>نکته</w:t>
        </w:r>
        <w:r w:rsidRPr="009D78DB">
          <w:rPr>
            <w:rStyle w:val="ac"/>
            <w:noProof/>
            <w:rtl/>
          </w:rPr>
          <w:t xml:space="preserve"> </w:t>
        </w:r>
        <w:r w:rsidRPr="009D78DB">
          <w:rPr>
            <w:rStyle w:val="ac"/>
            <w:rFonts w:hint="eastAsia"/>
            <w:noProof/>
            <w:rtl/>
          </w:rPr>
          <w:t>باق</w:t>
        </w:r>
        <w:r w:rsidRPr="009D78DB">
          <w:rPr>
            <w:rStyle w:val="ac"/>
            <w:rFonts w:hint="cs"/>
            <w:noProof/>
            <w:rtl/>
          </w:rPr>
          <w:t>ی</w:t>
        </w:r>
        <w:r w:rsidRPr="009D78DB">
          <w:rPr>
            <w:rStyle w:val="ac"/>
            <w:rFonts w:hint="eastAsia"/>
            <w:noProof/>
            <w:rtl/>
          </w:rPr>
          <w:t>مانده</w:t>
        </w:r>
        <w:r w:rsidRPr="009D78DB">
          <w:rPr>
            <w:rStyle w:val="ac"/>
            <w:noProof/>
            <w:rtl/>
          </w:rPr>
          <w:t xml:space="preserve"> </w:t>
        </w:r>
        <w:r w:rsidRPr="009D78DB">
          <w:rPr>
            <w:rStyle w:val="ac"/>
            <w:rFonts w:hint="eastAsia"/>
            <w:noProof/>
            <w:rtl/>
          </w:rPr>
          <w:t>از</w:t>
        </w:r>
        <w:r w:rsidRPr="009D78DB">
          <w:rPr>
            <w:rStyle w:val="ac"/>
            <w:noProof/>
            <w:rtl/>
          </w:rPr>
          <w:t xml:space="preserve"> </w:t>
        </w:r>
        <w:r w:rsidRPr="009D78DB">
          <w:rPr>
            <w:rStyle w:val="ac"/>
            <w:rFonts w:hint="eastAsia"/>
            <w:noProof/>
            <w:rtl/>
          </w:rPr>
          <w:t>مسأله</w:t>
        </w:r>
        <w:r w:rsidRPr="009D78DB">
          <w:rPr>
            <w:rStyle w:val="ac"/>
            <w:noProof/>
            <w:rtl/>
          </w:rPr>
          <w:t xml:space="preserve"> </w:t>
        </w:r>
        <w:r w:rsidRPr="009D78DB">
          <w:rPr>
            <w:rStyle w:val="ac"/>
            <w:rFonts w:hint="eastAsia"/>
            <w:noProof/>
            <w:rtl/>
          </w:rPr>
          <w:t>أول</w:t>
        </w:r>
        <w:r w:rsidRPr="009D78DB">
          <w:rPr>
            <w:rStyle w:val="ac"/>
            <w:noProof/>
            <w:rtl/>
          </w:rPr>
          <w:t xml:space="preserve"> (</w:t>
        </w:r>
        <w:r w:rsidRPr="009D78DB">
          <w:rPr>
            <w:rStyle w:val="ac"/>
            <w:rFonts w:hint="eastAsia"/>
            <w:noProof/>
            <w:rtl/>
          </w:rPr>
          <w:t>منتها</w:t>
        </w:r>
        <w:r w:rsidRPr="009D78DB">
          <w:rPr>
            <w:rStyle w:val="ac"/>
            <w:rFonts w:hint="cs"/>
            <w:noProof/>
            <w:rtl/>
          </w:rPr>
          <w:t>ی</w:t>
        </w:r>
        <w:r w:rsidRPr="009D78DB">
          <w:rPr>
            <w:rStyle w:val="ac"/>
            <w:noProof/>
            <w:rtl/>
          </w:rPr>
          <w:t xml:space="preserve"> </w:t>
        </w:r>
        <w:r w:rsidRPr="009D78DB">
          <w:rPr>
            <w:rStyle w:val="ac"/>
            <w:rFonts w:hint="eastAsia"/>
            <w:noProof/>
            <w:rtl/>
          </w:rPr>
          <w:t>وقت</w:t>
        </w:r>
        <w:r w:rsidRPr="009D78DB">
          <w:rPr>
            <w:rStyle w:val="ac"/>
            <w:noProof/>
            <w:rtl/>
          </w:rPr>
          <w:t xml:space="preserve"> </w:t>
        </w:r>
        <w:r w:rsidRPr="009D78DB">
          <w:rPr>
            <w:rStyle w:val="ac"/>
            <w:rFonts w:hint="eastAsia"/>
            <w:noProof/>
            <w:rtl/>
          </w:rPr>
          <w:t>نافله</w:t>
        </w:r>
        <w:r w:rsidRPr="009D78DB">
          <w:rPr>
            <w:rStyle w:val="ac"/>
            <w:noProof/>
            <w:rtl/>
          </w:rPr>
          <w:t xml:space="preserve"> </w:t>
        </w:r>
        <w:r w:rsidRPr="009D78DB">
          <w:rPr>
            <w:rStyle w:val="ac"/>
            <w:rFonts w:hint="eastAsia"/>
            <w:noProof/>
            <w:rtl/>
          </w:rPr>
          <w:t>ظهر</w:t>
        </w:r>
        <w:r w:rsidRPr="009D78DB">
          <w:rPr>
            <w:rStyle w:val="ac"/>
            <w:noProof/>
            <w:rtl/>
          </w:rPr>
          <w:t xml:space="preserve"> </w:t>
        </w:r>
        <w:r w:rsidRPr="009D78DB">
          <w:rPr>
            <w:rStyle w:val="ac"/>
            <w:rFonts w:hint="eastAsia"/>
            <w:noProof/>
            <w:rtl/>
          </w:rPr>
          <w:t>و</w:t>
        </w:r>
        <w:r w:rsidRPr="009D78DB">
          <w:rPr>
            <w:rStyle w:val="ac"/>
            <w:noProof/>
            <w:rtl/>
          </w:rPr>
          <w:t xml:space="preserve"> </w:t>
        </w:r>
        <w:r w:rsidRPr="009D78DB">
          <w:rPr>
            <w:rStyle w:val="ac"/>
            <w:rFonts w:hint="eastAsia"/>
            <w:noProof/>
            <w:rtl/>
          </w:rPr>
          <w:t>عصر</w:t>
        </w:r>
        <w:r w:rsidRPr="009D78DB">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Toc481502334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7B1E34" w:rsidRDefault="007B1E34" w:rsidP="007B1E34">
      <w:pPr>
        <w:pStyle w:val="32"/>
        <w:tabs>
          <w:tab w:val="right" w:leader="dot" w:pos="10194"/>
        </w:tabs>
        <w:rPr>
          <w:rFonts w:asciiTheme="minorHAnsi" w:eastAsiaTheme="minorEastAsia" w:hAnsiTheme="minorHAnsi" w:cstheme="minorBidi"/>
          <w:bCs w:val="0"/>
          <w:iCs w:val="0"/>
          <w:noProof/>
          <w:color w:val="auto"/>
          <w:szCs w:val="22"/>
          <w:rtl/>
        </w:rPr>
      </w:pPr>
      <w:hyperlink w:anchor="_Toc481502335" w:history="1">
        <w:r w:rsidRPr="009D78DB">
          <w:rPr>
            <w:rStyle w:val="ac"/>
            <w:rFonts w:hint="eastAsia"/>
            <w:noProof/>
            <w:rtl/>
          </w:rPr>
          <w:t>امتداد</w:t>
        </w:r>
        <w:r w:rsidRPr="009D78DB">
          <w:rPr>
            <w:rStyle w:val="ac"/>
            <w:noProof/>
            <w:rtl/>
          </w:rPr>
          <w:t xml:space="preserve"> </w:t>
        </w:r>
        <w:r w:rsidRPr="009D78DB">
          <w:rPr>
            <w:rStyle w:val="ac"/>
            <w:rFonts w:hint="eastAsia"/>
            <w:noProof/>
            <w:rtl/>
          </w:rPr>
          <w:t>نافله</w:t>
        </w:r>
        <w:r w:rsidRPr="009D78DB">
          <w:rPr>
            <w:rStyle w:val="ac"/>
            <w:noProof/>
            <w:rtl/>
          </w:rPr>
          <w:t xml:space="preserve"> </w:t>
        </w:r>
        <w:r w:rsidRPr="009D78DB">
          <w:rPr>
            <w:rStyle w:val="ac"/>
            <w:rFonts w:hint="eastAsia"/>
            <w:noProof/>
            <w:rtl/>
          </w:rPr>
          <w:t>ظهر</w:t>
        </w:r>
        <w:r w:rsidRPr="009D78DB">
          <w:rPr>
            <w:rStyle w:val="ac"/>
            <w:noProof/>
            <w:rtl/>
          </w:rPr>
          <w:t xml:space="preserve"> </w:t>
        </w:r>
        <w:r w:rsidRPr="009D78DB">
          <w:rPr>
            <w:rStyle w:val="ac"/>
            <w:rFonts w:hint="eastAsia"/>
            <w:noProof/>
            <w:rtl/>
          </w:rPr>
          <w:t>و</w:t>
        </w:r>
        <w:r w:rsidRPr="009D78DB">
          <w:rPr>
            <w:rStyle w:val="ac"/>
            <w:noProof/>
            <w:rtl/>
          </w:rPr>
          <w:t xml:space="preserve"> </w:t>
        </w:r>
        <w:r w:rsidRPr="009D78DB">
          <w:rPr>
            <w:rStyle w:val="ac"/>
            <w:rFonts w:hint="eastAsia"/>
            <w:noProof/>
            <w:rtl/>
          </w:rPr>
          <w:t>عصر</w:t>
        </w:r>
        <w:r w:rsidRPr="009D78DB">
          <w:rPr>
            <w:rStyle w:val="ac"/>
            <w:noProof/>
            <w:rtl/>
          </w:rPr>
          <w:t xml:space="preserve"> </w:t>
        </w:r>
        <w:r w:rsidRPr="009D78DB">
          <w:rPr>
            <w:rStyle w:val="ac"/>
            <w:rFonts w:hint="eastAsia"/>
            <w:noProof/>
            <w:rtl/>
          </w:rPr>
          <w:t>تا</w:t>
        </w:r>
        <w:r w:rsidRPr="009D78DB">
          <w:rPr>
            <w:rStyle w:val="ac"/>
            <w:noProof/>
            <w:rtl/>
          </w:rPr>
          <w:t xml:space="preserve"> </w:t>
        </w:r>
        <w:r w:rsidRPr="009D78DB">
          <w:rPr>
            <w:rStyle w:val="ac"/>
            <w:rFonts w:hint="eastAsia"/>
            <w:noProof/>
            <w:rtl/>
          </w:rPr>
          <w:t>ذراع</w:t>
        </w:r>
        <w:r w:rsidRPr="009D78DB">
          <w:rPr>
            <w:rStyle w:val="ac"/>
            <w:noProof/>
            <w:rtl/>
          </w:rPr>
          <w:t xml:space="preserve"> </w:t>
        </w:r>
        <w:r w:rsidRPr="009D78DB">
          <w:rPr>
            <w:rStyle w:val="ac"/>
            <w:rFonts w:hint="eastAsia"/>
            <w:noProof/>
            <w:rtl/>
          </w:rPr>
          <w:t>و</w:t>
        </w:r>
        <w:r w:rsidRPr="009D78DB">
          <w:rPr>
            <w:rStyle w:val="ac"/>
            <w:noProof/>
            <w:rtl/>
          </w:rPr>
          <w:t xml:space="preserve"> </w:t>
        </w:r>
        <w:r w:rsidRPr="009D78DB">
          <w:rPr>
            <w:rStyle w:val="ac"/>
            <w:rFonts w:hint="eastAsia"/>
            <w:noProof/>
            <w:rtl/>
          </w:rPr>
          <w:t>ذراع</w:t>
        </w:r>
        <w:r w:rsidRPr="009D78DB">
          <w:rPr>
            <w:rStyle w:val="ac"/>
            <w:rFonts w:hint="cs"/>
            <w:noProof/>
            <w:rtl/>
          </w:rPr>
          <w:t>ی</w:t>
        </w:r>
        <w:r w:rsidRPr="009D78DB">
          <w:rPr>
            <w:rStyle w:val="ac"/>
            <w:rFonts w:hint="eastAsia"/>
            <w:noProof/>
            <w:rtl/>
          </w:rPr>
          <w:t>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Toc481502335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7B1E34" w:rsidRDefault="007B1E34" w:rsidP="007B1E34">
      <w:pPr>
        <w:pStyle w:val="32"/>
        <w:tabs>
          <w:tab w:val="right" w:leader="dot" w:pos="10194"/>
        </w:tabs>
        <w:rPr>
          <w:rFonts w:asciiTheme="minorHAnsi" w:eastAsiaTheme="minorEastAsia" w:hAnsiTheme="minorHAnsi" w:cstheme="minorBidi"/>
          <w:bCs w:val="0"/>
          <w:iCs w:val="0"/>
          <w:noProof/>
          <w:color w:val="auto"/>
          <w:szCs w:val="22"/>
          <w:rtl/>
        </w:rPr>
      </w:pPr>
      <w:hyperlink w:anchor="_Toc481502336" w:history="1">
        <w:r w:rsidRPr="009D78DB">
          <w:rPr>
            <w:rStyle w:val="ac"/>
            <w:rFonts w:hint="eastAsia"/>
            <w:noProof/>
            <w:rtl/>
          </w:rPr>
          <w:t>امتداد</w:t>
        </w:r>
        <w:r w:rsidRPr="009D78DB">
          <w:rPr>
            <w:rStyle w:val="ac"/>
            <w:noProof/>
            <w:rtl/>
          </w:rPr>
          <w:t xml:space="preserve"> </w:t>
        </w:r>
        <w:r w:rsidRPr="009D78DB">
          <w:rPr>
            <w:rStyle w:val="ac"/>
            <w:rFonts w:hint="eastAsia"/>
            <w:noProof/>
            <w:rtl/>
          </w:rPr>
          <w:t>وقت</w:t>
        </w:r>
        <w:r w:rsidRPr="009D78DB">
          <w:rPr>
            <w:rStyle w:val="ac"/>
            <w:noProof/>
            <w:rtl/>
          </w:rPr>
          <w:t xml:space="preserve"> </w:t>
        </w:r>
        <w:r w:rsidRPr="009D78DB">
          <w:rPr>
            <w:rStyle w:val="ac"/>
            <w:rFonts w:hint="eastAsia"/>
            <w:noProof/>
            <w:rtl/>
          </w:rPr>
          <w:t>نافله</w:t>
        </w:r>
        <w:r w:rsidRPr="009D78DB">
          <w:rPr>
            <w:rStyle w:val="ac"/>
            <w:noProof/>
            <w:rtl/>
          </w:rPr>
          <w:t xml:space="preserve"> </w:t>
        </w:r>
        <w:r w:rsidRPr="009D78DB">
          <w:rPr>
            <w:rStyle w:val="ac"/>
            <w:rFonts w:hint="eastAsia"/>
            <w:noProof/>
            <w:rtl/>
          </w:rPr>
          <w:t>تا</w:t>
        </w:r>
        <w:r w:rsidRPr="009D78DB">
          <w:rPr>
            <w:rStyle w:val="ac"/>
            <w:noProof/>
            <w:rtl/>
          </w:rPr>
          <w:t xml:space="preserve"> </w:t>
        </w:r>
        <w:r w:rsidRPr="009D78DB">
          <w:rPr>
            <w:rStyle w:val="ac"/>
            <w:rFonts w:hint="eastAsia"/>
            <w:noProof/>
            <w:rtl/>
          </w:rPr>
          <w:t>غروب</w:t>
        </w:r>
        <w:r w:rsidRPr="009D78DB">
          <w:rPr>
            <w:rStyle w:val="ac"/>
            <w:noProof/>
            <w:rtl/>
          </w:rPr>
          <w:t xml:space="preserve"> </w:t>
        </w:r>
        <w:r w:rsidRPr="009D78DB">
          <w:rPr>
            <w:rStyle w:val="ac"/>
            <w:rFonts w:hint="eastAsia"/>
            <w:noProof/>
            <w:rtl/>
          </w:rPr>
          <w:t>آفتاب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Toc481502336 \h</w:instrText>
        </w:r>
        <w:r>
          <w:rPr>
            <w:noProof/>
            <w:webHidden/>
            <w:rtl/>
          </w:rPr>
          <w:instrText xml:space="preserve"> </w:instrText>
        </w:r>
        <w:r>
          <w:rPr>
            <w:rStyle w:val="ac"/>
            <w:noProof/>
            <w:rtl/>
          </w:rPr>
        </w:r>
        <w:r>
          <w:rPr>
            <w:rStyle w:val="ac"/>
            <w:noProof/>
            <w:rtl/>
          </w:rPr>
          <w:fldChar w:fldCharType="separate"/>
        </w:r>
        <w:r>
          <w:rPr>
            <w:noProof/>
            <w:webHidden/>
            <w:rtl/>
          </w:rPr>
          <w:t>11</w:t>
        </w:r>
        <w:r>
          <w:rPr>
            <w:rStyle w:val="ac"/>
            <w:noProof/>
            <w:rtl/>
          </w:rPr>
          <w:fldChar w:fldCharType="end"/>
        </w:r>
      </w:hyperlink>
    </w:p>
    <w:p w:rsidR="007B1E34" w:rsidRDefault="007B1E34" w:rsidP="007B1E34">
      <w:pPr>
        <w:pStyle w:val="22"/>
        <w:tabs>
          <w:tab w:val="right" w:leader="dot" w:pos="10194"/>
        </w:tabs>
        <w:rPr>
          <w:rFonts w:asciiTheme="minorHAnsi" w:eastAsiaTheme="minorEastAsia" w:hAnsiTheme="minorHAnsi" w:cstheme="minorBidi"/>
          <w:bCs w:val="0"/>
          <w:noProof/>
          <w:color w:val="auto"/>
          <w:szCs w:val="22"/>
          <w:rtl/>
        </w:rPr>
      </w:pPr>
      <w:hyperlink w:anchor="_Toc481502337" w:history="1">
        <w:r w:rsidRPr="009D78DB">
          <w:rPr>
            <w:rStyle w:val="ac"/>
            <w:rFonts w:hint="eastAsia"/>
            <w:noProof/>
            <w:rtl/>
          </w:rPr>
          <w:t>ادامه</w:t>
        </w:r>
        <w:r w:rsidRPr="009D78DB">
          <w:rPr>
            <w:rStyle w:val="ac"/>
            <w:noProof/>
            <w:rtl/>
          </w:rPr>
          <w:t xml:space="preserve"> </w:t>
        </w:r>
        <w:r w:rsidRPr="009D78DB">
          <w:rPr>
            <w:rStyle w:val="ac"/>
            <w:rFonts w:hint="eastAsia"/>
            <w:noProof/>
            <w:rtl/>
          </w:rPr>
          <w:t>مسأله</w:t>
        </w:r>
        <w:r w:rsidRPr="009D78DB">
          <w:rPr>
            <w:rStyle w:val="ac"/>
            <w:noProof/>
            <w:rtl/>
          </w:rPr>
          <w:t xml:space="preserve"> </w:t>
        </w:r>
        <w:r w:rsidRPr="009D78DB">
          <w:rPr>
            <w:rStyle w:val="ac"/>
            <w:rFonts w:hint="eastAsia"/>
            <w:noProof/>
            <w:rtl/>
          </w:rPr>
          <w:t>دوم</w:t>
        </w:r>
        <w:r w:rsidRPr="009D78DB">
          <w:rPr>
            <w:rStyle w:val="ac"/>
            <w:noProof/>
            <w:rtl/>
          </w:rPr>
          <w:t xml:space="preserve"> (</w:t>
        </w:r>
        <w:r w:rsidRPr="009D78DB">
          <w:rPr>
            <w:rStyle w:val="ac"/>
            <w:rFonts w:hint="eastAsia"/>
            <w:noProof/>
            <w:rtl/>
          </w:rPr>
          <w:t>تقد</w:t>
        </w:r>
        <w:r w:rsidRPr="009D78DB">
          <w:rPr>
            <w:rStyle w:val="ac"/>
            <w:rFonts w:hint="cs"/>
            <w:noProof/>
            <w:rtl/>
          </w:rPr>
          <w:t>ی</w:t>
        </w:r>
        <w:r w:rsidRPr="009D78DB">
          <w:rPr>
            <w:rStyle w:val="ac"/>
            <w:rFonts w:hint="eastAsia"/>
            <w:noProof/>
            <w:rtl/>
          </w:rPr>
          <w:t>م</w:t>
        </w:r>
        <w:r w:rsidRPr="009D78DB">
          <w:rPr>
            <w:rStyle w:val="ac"/>
            <w:noProof/>
            <w:rtl/>
          </w:rPr>
          <w:t xml:space="preserve"> </w:t>
        </w:r>
        <w:r w:rsidRPr="009D78DB">
          <w:rPr>
            <w:rStyle w:val="ac"/>
            <w:rFonts w:hint="eastAsia"/>
            <w:noProof/>
            <w:rtl/>
          </w:rPr>
          <w:t>نافله</w:t>
        </w:r>
        <w:r w:rsidRPr="009D78DB">
          <w:rPr>
            <w:rStyle w:val="ac"/>
            <w:noProof/>
            <w:rtl/>
          </w:rPr>
          <w:t xml:space="preserve"> </w:t>
        </w:r>
        <w:r w:rsidRPr="009D78DB">
          <w:rPr>
            <w:rStyle w:val="ac"/>
            <w:rFonts w:hint="eastAsia"/>
            <w:noProof/>
            <w:rtl/>
          </w:rPr>
          <w:t>ظهر</w:t>
        </w:r>
        <w:r w:rsidRPr="009D78DB">
          <w:rPr>
            <w:rStyle w:val="ac"/>
            <w:noProof/>
            <w:rtl/>
          </w:rPr>
          <w:t xml:space="preserve"> </w:t>
        </w:r>
        <w:r w:rsidRPr="009D78DB">
          <w:rPr>
            <w:rStyle w:val="ac"/>
            <w:rFonts w:hint="eastAsia"/>
            <w:noProof/>
            <w:rtl/>
          </w:rPr>
          <w:t>و</w:t>
        </w:r>
        <w:r w:rsidRPr="009D78DB">
          <w:rPr>
            <w:rStyle w:val="ac"/>
            <w:noProof/>
            <w:rtl/>
          </w:rPr>
          <w:t xml:space="preserve"> </w:t>
        </w:r>
        <w:r w:rsidRPr="009D78DB">
          <w:rPr>
            <w:rStyle w:val="ac"/>
            <w:rFonts w:hint="eastAsia"/>
            <w:noProof/>
            <w:rtl/>
          </w:rPr>
          <w:t>عصر</w:t>
        </w:r>
        <w:r w:rsidRPr="009D78DB">
          <w:rPr>
            <w:rStyle w:val="ac"/>
            <w:noProof/>
            <w:rtl/>
          </w:rPr>
          <w:t xml:space="preserve"> </w:t>
        </w:r>
        <w:r w:rsidRPr="009D78DB">
          <w:rPr>
            <w:rStyle w:val="ac"/>
            <w:rFonts w:hint="eastAsia"/>
            <w:noProof/>
            <w:rtl/>
          </w:rPr>
          <w:t>بر</w:t>
        </w:r>
        <w:r w:rsidRPr="009D78DB">
          <w:rPr>
            <w:rStyle w:val="ac"/>
            <w:noProof/>
            <w:rtl/>
          </w:rPr>
          <w:t xml:space="preserve"> </w:t>
        </w:r>
        <w:r w:rsidRPr="009D78DB">
          <w:rPr>
            <w:rStyle w:val="ac"/>
            <w:rFonts w:hint="eastAsia"/>
            <w:noProof/>
            <w:rtl/>
          </w:rPr>
          <w:t>زوال</w:t>
        </w:r>
        <w:r w:rsidRPr="009D78DB">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Toc481502337 \h</w:instrText>
        </w:r>
        <w:r>
          <w:rPr>
            <w:noProof/>
            <w:webHidden/>
            <w:rtl/>
          </w:rPr>
          <w:instrText xml:space="preserve"> </w:instrText>
        </w:r>
        <w:r>
          <w:rPr>
            <w:rStyle w:val="ac"/>
            <w:noProof/>
            <w:rtl/>
          </w:rPr>
        </w:r>
        <w:r>
          <w:rPr>
            <w:rStyle w:val="ac"/>
            <w:noProof/>
            <w:rtl/>
          </w:rPr>
          <w:fldChar w:fldCharType="separate"/>
        </w:r>
        <w:r>
          <w:rPr>
            <w:noProof/>
            <w:webHidden/>
            <w:rtl/>
          </w:rPr>
          <w:t>16</w:t>
        </w:r>
        <w:r>
          <w:rPr>
            <w:rStyle w:val="ac"/>
            <w:noProof/>
            <w:rtl/>
          </w:rPr>
          <w:fldChar w:fldCharType="end"/>
        </w:r>
      </w:hyperlink>
    </w:p>
    <w:p w:rsidR="007B1E34" w:rsidRDefault="007B1E34" w:rsidP="007B1E34">
      <w:pPr>
        <w:pStyle w:val="32"/>
        <w:tabs>
          <w:tab w:val="right" w:leader="dot" w:pos="10194"/>
        </w:tabs>
        <w:rPr>
          <w:rFonts w:asciiTheme="minorHAnsi" w:eastAsiaTheme="minorEastAsia" w:hAnsiTheme="minorHAnsi" w:cstheme="minorBidi"/>
          <w:bCs w:val="0"/>
          <w:iCs w:val="0"/>
          <w:noProof/>
          <w:color w:val="auto"/>
          <w:szCs w:val="22"/>
          <w:rtl/>
        </w:rPr>
      </w:pPr>
      <w:hyperlink w:anchor="_Toc481502338" w:history="1">
        <w:r w:rsidRPr="009D78DB">
          <w:rPr>
            <w:rStyle w:val="ac"/>
            <w:rFonts w:hint="eastAsia"/>
            <w:noProof/>
            <w:rtl/>
          </w:rPr>
          <w:t>دل</w:t>
        </w:r>
        <w:r w:rsidRPr="009D78DB">
          <w:rPr>
            <w:rStyle w:val="ac"/>
            <w:rFonts w:hint="cs"/>
            <w:noProof/>
            <w:rtl/>
          </w:rPr>
          <w:t>ی</w:t>
        </w:r>
        <w:r w:rsidRPr="009D78DB">
          <w:rPr>
            <w:rStyle w:val="ac"/>
            <w:rFonts w:hint="eastAsia"/>
            <w:noProof/>
            <w:rtl/>
          </w:rPr>
          <w:t>ل</w:t>
        </w:r>
        <w:r w:rsidRPr="009D78DB">
          <w:rPr>
            <w:rStyle w:val="ac"/>
            <w:noProof/>
            <w:rtl/>
          </w:rPr>
          <w:t xml:space="preserve"> </w:t>
        </w:r>
        <w:r w:rsidRPr="009D78DB">
          <w:rPr>
            <w:rStyle w:val="ac"/>
            <w:rFonts w:hint="eastAsia"/>
            <w:noProof/>
            <w:rtl/>
          </w:rPr>
          <w:t>قول</w:t>
        </w:r>
        <w:r w:rsidRPr="009D78DB">
          <w:rPr>
            <w:rStyle w:val="ac"/>
            <w:noProof/>
            <w:rtl/>
          </w:rPr>
          <w:t xml:space="preserve"> </w:t>
        </w:r>
        <w:r w:rsidRPr="009D78DB">
          <w:rPr>
            <w:rStyle w:val="ac"/>
            <w:rFonts w:hint="eastAsia"/>
            <w:noProof/>
            <w:rtl/>
          </w:rPr>
          <w:t>به</w:t>
        </w:r>
        <w:r w:rsidRPr="009D78DB">
          <w:rPr>
            <w:rStyle w:val="ac"/>
            <w:noProof/>
            <w:rtl/>
          </w:rPr>
          <w:t xml:space="preserve"> </w:t>
        </w:r>
        <w:r w:rsidRPr="009D78DB">
          <w:rPr>
            <w:rStyle w:val="ac"/>
            <w:rFonts w:hint="eastAsia"/>
            <w:noProof/>
            <w:rtl/>
          </w:rPr>
          <w:t>تفص</w:t>
        </w:r>
        <w:r w:rsidRPr="009D78DB">
          <w:rPr>
            <w:rStyle w:val="ac"/>
            <w:rFonts w:hint="cs"/>
            <w:noProof/>
            <w:rtl/>
          </w:rPr>
          <w:t>ی</w:t>
        </w:r>
        <w:r w:rsidRPr="009D78DB">
          <w:rPr>
            <w:rStyle w:val="ac"/>
            <w:rFonts w:hint="eastAsia"/>
            <w:noProof/>
            <w:rtl/>
          </w:rPr>
          <w:t>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Toc481502338 \h</w:instrText>
        </w:r>
        <w:r>
          <w:rPr>
            <w:noProof/>
            <w:webHidden/>
            <w:rtl/>
          </w:rPr>
          <w:instrText xml:space="preserve"> </w:instrText>
        </w:r>
        <w:r>
          <w:rPr>
            <w:rStyle w:val="ac"/>
            <w:noProof/>
            <w:rtl/>
          </w:rPr>
        </w:r>
        <w:r>
          <w:rPr>
            <w:rStyle w:val="ac"/>
            <w:noProof/>
            <w:rtl/>
          </w:rPr>
          <w:fldChar w:fldCharType="separate"/>
        </w:r>
        <w:r>
          <w:rPr>
            <w:noProof/>
            <w:webHidden/>
            <w:rtl/>
          </w:rPr>
          <w:t>16</w:t>
        </w:r>
        <w:r>
          <w:rPr>
            <w:rStyle w:val="ac"/>
            <w:noProof/>
            <w:rtl/>
          </w:rPr>
          <w:fldChar w:fldCharType="end"/>
        </w:r>
      </w:hyperlink>
    </w:p>
    <w:p w:rsidR="00C91EB6" w:rsidRPr="00C91EB6" w:rsidRDefault="007B1E34" w:rsidP="00C91EB6">
      <w:r>
        <w:fldChar w:fldCharType="end"/>
      </w:r>
      <w:bookmarkStart w:id="0" w:name="_GoBack"/>
      <w:bookmarkEnd w:id="0"/>
    </w:p>
    <w:p w:rsidR="00F343FB" w:rsidRPr="00A6366F" w:rsidRDefault="00F842AD" w:rsidP="00025B70">
      <w:r w:rsidRPr="00B70B46">
        <w:rPr>
          <w:rStyle w:val="af0"/>
          <w:rFonts w:hint="cs"/>
          <w:b/>
          <w:bCs w:val="0"/>
          <w:color w:val="0202FF"/>
          <w:rtl/>
        </w:rPr>
        <w:t>موضوع</w:t>
      </w:r>
      <w:r w:rsidRPr="00B70B46">
        <w:rPr>
          <w:rStyle w:val="af0"/>
          <w:rFonts w:hint="cs"/>
          <w:color w:val="0202FF"/>
          <w:rtl/>
        </w:rPr>
        <w:t>:</w:t>
      </w:r>
      <w:r w:rsidR="00A6366F" w:rsidRPr="00A6366F">
        <w:rPr>
          <w:rFonts w:hint="cs"/>
          <w:rtl/>
        </w:rPr>
        <w:t xml:space="preserve"> </w:t>
      </w:r>
      <w:bookmarkStart w:id="1" w:name="BokSabj2_d"/>
      <w:bookmarkEnd w:id="1"/>
      <w:r w:rsidR="003E3625">
        <w:rPr>
          <w:rFonts w:hint="cs"/>
          <w:rtl/>
        </w:rPr>
        <w:t>منتهای</w:t>
      </w:r>
      <w:r w:rsidR="003E3625">
        <w:rPr>
          <w:rtl/>
        </w:rPr>
        <w:t xml:space="preserve"> </w:t>
      </w:r>
      <w:r w:rsidR="003E3625">
        <w:rPr>
          <w:rFonts w:hint="cs"/>
          <w:rtl/>
        </w:rPr>
        <w:t>وقت</w:t>
      </w:r>
      <w:r w:rsidR="003E3625">
        <w:rPr>
          <w:rtl/>
        </w:rPr>
        <w:t xml:space="preserve"> </w:t>
      </w:r>
      <w:r w:rsidR="003E3625">
        <w:rPr>
          <w:rFonts w:hint="cs"/>
          <w:rtl/>
        </w:rPr>
        <w:t>نافله</w:t>
      </w:r>
      <w:r w:rsidR="003E3625">
        <w:rPr>
          <w:rtl/>
        </w:rPr>
        <w:t xml:space="preserve"> </w:t>
      </w:r>
      <w:r w:rsidR="003E3625">
        <w:rPr>
          <w:rFonts w:hint="cs"/>
          <w:rtl/>
        </w:rPr>
        <w:t>ظهر</w:t>
      </w:r>
      <w:r w:rsidR="003E3625">
        <w:rPr>
          <w:rtl/>
        </w:rPr>
        <w:t xml:space="preserve"> </w:t>
      </w:r>
      <w:r w:rsidR="003E3625">
        <w:rPr>
          <w:rFonts w:hint="cs"/>
          <w:rtl/>
        </w:rPr>
        <w:t>و</w:t>
      </w:r>
      <w:r w:rsidR="003E3625">
        <w:rPr>
          <w:rtl/>
        </w:rPr>
        <w:t xml:space="preserve"> </w:t>
      </w:r>
      <w:r w:rsidR="003E3625">
        <w:rPr>
          <w:rFonts w:hint="cs"/>
          <w:rtl/>
        </w:rPr>
        <w:t>عصر</w:t>
      </w:r>
      <w:r w:rsidR="003E3625">
        <w:rPr>
          <w:rtl/>
        </w:rPr>
        <w:t>/</w:t>
      </w:r>
      <w:r w:rsidR="003E3625">
        <w:rPr>
          <w:rFonts w:hint="cs"/>
          <w:rtl/>
        </w:rPr>
        <w:t>تقدیم</w:t>
      </w:r>
      <w:r w:rsidR="003E3625">
        <w:rPr>
          <w:rtl/>
        </w:rPr>
        <w:t xml:space="preserve"> </w:t>
      </w:r>
      <w:r w:rsidR="003E3625">
        <w:rPr>
          <w:rFonts w:hint="cs"/>
          <w:rtl/>
        </w:rPr>
        <w:t>نافله</w:t>
      </w:r>
      <w:r w:rsidR="003E3625">
        <w:rPr>
          <w:rtl/>
        </w:rPr>
        <w:t xml:space="preserve"> </w:t>
      </w:r>
      <w:r w:rsidR="003E3625">
        <w:rPr>
          <w:rFonts w:hint="cs"/>
          <w:rtl/>
        </w:rPr>
        <w:t>ظهر</w:t>
      </w:r>
      <w:r w:rsidR="003E3625">
        <w:rPr>
          <w:rtl/>
        </w:rPr>
        <w:t xml:space="preserve"> </w:t>
      </w:r>
      <w:r w:rsidR="003E3625">
        <w:rPr>
          <w:rFonts w:hint="cs"/>
          <w:rtl/>
        </w:rPr>
        <w:t>و</w:t>
      </w:r>
      <w:r w:rsidR="003E3625">
        <w:rPr>
          <w:rtl/>
        </w:rPr>
        <w:t xml:space="preserve"> </w:t>
      </w:r>
      <w:r w:rsidR="003E3625">
        <w:rPr>
          <w:rFonts w:hint="cs"/>
          <w:rtl/>
        </w:rPr>
        <w:t>عصر</w:t>
      </w:r>
      <w:r w:rsidR="003E3625">
        <w:rPr>
          <w:rtl/>
        </w:rPr>
        <w:t xml:space="preserve"> </w:t>
      </w:r>
      <w:r w:rsidR="003E3625">
        <w:rPr>
          <w:rFonts w:hint="cs"/>
          <w:rtl/>
        </w:rPr>
        <w:t>بر</w:t>
      </w:r>
      <w:r w:rsidR="003E3625">
        <w:rPr>
          <w:rtl/>
        </w:rPr>
        <w:t xml:space="preserve"> </w:t>
      </w:r>
      <w:r w:rsidR="003E3625">
        <w:rPr>
          <w:rFonts w:hint="cs"/>
          <w:rtl/>
        </w:rPr>
        <w:t>زوال</w:t>
      </w:r>
      <w:r w:rsidR="00025B70">
        <w:rPr>
          <w:rFonts w:hint="cs"/>
          <w:rtl/>
        </w:rPr>
        <w:t xml:space="preserve"> </w:t>
      </w:r>
      <w:r w:rsidR="00386C11" w:rsidRPr="00A6366F">
        <w:rPr>
          <w:rFonts w:hint="cs"/>
          <w:rtl/>
        </w:rPr>
        <w:t>/</w:t>
      </w:r>
      <w:bookmarkStart w:id="2" w:name="BokSabj_d"/>
      <w:bookmarkEnd w:id="2"/>
      <w:r w:rsidR="003E3625">
        <w:rPr>
          <w:rFonts w:hint="cs"/>
          <w:rtl/>
        </w:rPr>
        <w:t>اوقات</w:t>
      </w:r>
      <w:r w:rsidR="003E3625">
        <w:rPr>
          <w:rtl/>
        </w:rPr>
        <w:t xml:space="preserve"> </w:t>
      </w:r>
      <w:r w:rsidR="003E3625">
        <w:rPr>
          <w:rFonts w:hint="cs"/>
          <w:rtl/>
        </w:rPr>
        <w:t>رواتب</w:t>
      </w:r>
      <w:r w:rsidR="00386C11" w:rsidRPr="00A6366F">
        <w:rPr>
          <w:rFonts w:hint="cs"/>
          <w:rtl/>
        </w:rPr>
        <w:t xml:space="preserve"> /</w:t>
      </w:r>
      <w:bookmarkStart w:id="3" w:name="Bokkolli"/>
      <w:bookmarkEnd w:id="3"/>
      <w:r w:rsidR="003E3625">
        <w:rPr>
          <w:rFonts w:hint="cs"/>
          <w:rtl/>
        </w:rPr>
        <w:t>کتاب</w:t>
      </w:r>
      <w:r w:rsidR="003E3625">
        <w:rPr>
          <w:rtl/>
        </w:rPr>
        <w:t xml:space="preserve"> </w:t>
      </w:r>
      <w:r w:rsidR="003E3625">
        <w:rPr>
          <w:rFonts w:hint="cs"/>
          <w:rtl/>
        </w:rPr>
        <w:t>الصلاه</w:t>
      </w:r>
      <w:r w:rsidR="001B6799" w:rsidRPr="00A6366F">
        <w:rPr>
          <w:rFonts w:hint="cs"/>
          <w:rtl/>
        </w:rPr>
        <w:t xml:space="preserve"> </w:t>
      </w:r>
    </w:p>
    <w:p w:rsidR="008F5B4D" w:rsidRPr="00B70B46" w:rsidRDefault="008F5B4D" w:rsidP="008F5B4D">
      <w:pPr>
        <w:rPr>
          <w:rStyle w:val="af0"/>
          <w:b/>
          <w:bCs w:val="0"/>
          <w:color w:val="0202FF"/>
          <w:rtl/>
        </w:rPr>
      </w:pPr>
      <w:r w:rsidRPr="00B70B46">
        <w:rPr>
          <w:rStyle w:val="af0"/>
          <w:rFonts w:hint="cs"/>
          <w:b/>
          <w:bCs w:val="0"/>
          <w:color w:val="0202FF"/>
          <w:rtl/>
        </w:rPr>
        <w:t>خلاصه مباحث گذشته:</w:t>
      </w:r>
    </w:p>
    <w:p w:rsidR="00247D2F" w:rsidRPr="003A6148" w:rsidRDefault="00247D2F" w:rsidP="003A6148">
      <w:pPr>
        <w:pBdr>
          <w:bottom w:val="double" w:sz="6" w:space="1" w:color="auto"/>
        </w:pBdr>
      </w:pPr>
    </w:p>
    <w:p w:rsidR="008F5B4D" w:rsidRDefault="008F5B4D" w:rsidP="003A6148"/>
    <w:p w:rsidR="00727D56" w:rsidRDefault="00727D56" w:rsidP="00727D56">
      <w:pPr>
        <w:pStyle w:val="20"/>
        <w:rPr>
          <w:rtl/>
        </w:rPr>
      </w:pPr>
      <w:bookmarkStart w:id="4" w:name="_Toc481502321"/>
      <w:r>
        <w:rPr>
          <w:rFonts w:hint="cs"/>
          <w:rtl/>
        </w:rPr>
        <w:lastRenderedPageBreak/>
        <w:t>اوقات رواتب</w:t>
      </w:r>
      <w:bookmarkEnd w:id="4"/>
    </w:p>
    <w:p w:rsidR="00727D56" w:rsidRDefault="00727D56" w:rsidP="00727D56">
      <w:pPr>
        <w:pStyle w:val="20"/>
        <w:rPr>
          <w:rtl/>
        </w:rPr>
      </w:pPr>
      <w:bookmarkStart w:id="5" w:name="_Toc481502322"/>
      <w:r>
        <w:rPr>
          <w:rFonts w:hint="cs"/>
          <w:rtl/>
        </w:rPr>
        <w:t>ادامه مسأله أول (منتهای نافله ظهر و عصر)</w:t>
      </w:r>
      <w:bookmarkEnd w:id="5"/>
    </w:p>
    <w:p w:rsidR="00727D56" w:rsidRPr="00861C01" w:rsidRDefault="00727D56" w:rsidP="00727D56">
      <w:pPr>
        <w:rPr>
          <w:color w:val="000080"/>
          <w:rtl/>
        </w:rPr>
      </w:pPr>
      <w:r w:rsidRPr="00861C01">
        <w:rPr>
          <w:rFonts w:hint="cs"/>
          <w:color w:val="000080"/>
          <w:rtl/>
        </w:rPr>
        <w:t>وقت نافلة الظهر من الزوال إلى الذراع و العصر إلى الذراعين أي سبعي الشاخص و أربعة أسباعه بل إلى آخر وقت إجزاء الفريضتين على الأقوى و إن كان الأولى بعد الذراع تقديم الظهر بعد الذراعين تقديم العصر و الإتيان بالنافلتين بعد الفريضتين فالحدان الأولان للأفضلية و مع ذلك الأحوط بعد الذراع و الذراعين عدم التعرض لنية الأداء و القضاء في النافلتي</w:t>
      </w:r>
      <w:r>
        <w:rPr>
          <w:rStyle w:val="ab"/>
          <w:color w:val="000080"/>
          <w:rtl/>
        </w:rPr>
        <w:footnoteReference w:id="1"/>
      </w:r>
    </w:p>
    <w:p w:rsidR="00727D56" w:rsidRDefault="00727D56" w:rsidP="00727D56">
      <w:pPr>
        <w:rPr>
          <w:rtl/>
        </w:rPr>
      </w:pPr>
      <w:r>
        <w:rPr>
          <w:rFonts w:hint="cs"/>
          <w:rtl/>
        </w:rPr>
        <w:t>بحث راجع به این بود که نوافل ظهر و عصر تا چه زمانی امتداد دارد:</w:t>
      </w:r>
    </w:p>
    <w:p w:rsidR="00727D56" w:rsidRDefault="00727D56" w:rsidP="00727D56">
      <w:pPr>
        <w:rPr>
          <w:rtl/>
        </w:rPr>
      </w:pPr>
      <w:r w:rsidRPr="00AA2C28">
        <w:rPr>
          <w:rFonts w:hint="cs"/>
          <w:b/>
          <w:bCs/>
          <w:rtl/>
        </w:rPr>
        <w:t>قول أول</w:t>
      </w:r>
      <w:r>
        <w:rPr>
          <w:rFonts w:hint="cs"/>
          <w:rtl/>
        </w:rPr>
        <w:t xml:space="preserve"> که قول مشهور است که مرحوم خویی اختیار کرده است: نافله ظهر تا بلوغ ذراع یعنی دو هفتم شاخص و نافله عصر تا بلوغ ذراعین یعنی رسیدن سایه به اندازه چهار هفتم شاخص، امتداد دارد.</w:t>
      </w:r>
    </w:p>
    <w:p w:rsidR="00727D56" w:rsidRDefault="00727D56" w:rsidP="00727D56">
      <w:pPr>
        <w:rPr>
          <w:rtl/>
        </w:rPr>
      </w:pPr>
      <w:r w:rsidRPr="00AA2C28">
        <w:rPr>
          <w:rFonts w:hint="cs"/>
          <w:b/>
          <w:bCs/>
          <w:rtl/>
        </w:rPr>
        <w:t>قول دوم:</w:t>
      </w:r>
      <w:r>
        <w:rPr>
          <w:rFonts w:hint="cs"/>
          <w:rtl/>
        </w:rPr>
        <w:t xml:space="preserve"> (قول شیخ در خلاف، محقق در معتبر، علامه در بعض کتبش) وقت نافله ظهر تا بلوغ الظل مثل الشاخص و وقت نافله عصر تا بلوغ الظل مثلی الشاخص است.</w:t>
      </w:r>
    </w:p>
    <w:p w:rsidR="00727D56" w:rsidRDefault="00727D56" w:rsidP="00727D56">
      <w:pPr>
        <w:rPr>
          <w:rtl/>
        </w:rPr>
      </w:pPr>
      <w:r w:rsidRPr="00AA2C28">
        <w:rPr>
          <w:rFonts w:hint="cs"/>
          <w:b/>
          <w:bCs/>
          <w:rtl/>
        </w:rPr>
        <w:t>قول سوم:</w:t>
      </w:r>
      <w:r>
        <w:rPr>
          <w:rFonts w:hint="cs"/>
          <w:rtl/>
        </w:rPr>
        <w:t xml:space="preserve"> (قول صاحب عروه که مرحوم فاضل نراقی در مدارک پذیرفته است و مرحوم استاد هم همین قول را انتخاب کرده است) نافله ظهر و عصر تا غروب آفتاب ادامه دارد. (البته به شرطی که نماز ظهر را نخواند ولی اگر نماز ظهر را بخواند نافله ظهر قضا می شود)</w:t>
      </w:r>
    </w:p>
    <w:p w:rsidR="00727D56" w:rsidRDefault="00727D56" w:rsidP="00727D56">
      <w:pPr>
        <w:pStyle w:val="30"/>
        <w:rPr>
          <w:rtl/>
        </w:rPr>
      </w:pPr>
      <w:bookmarkStart w:id="6" w:name="_Toc481502323"/>
      <w:r>
        <w:rPr>
          <w:rFonts w:hint="cs"/>
          <w:rtl/>
        </w:rPr>
        <w:t>دلیل قول أول</w:t>
      </w:r>
      <w:bookmarkEnd w:id="6"/>
    </w:p>
    <w:p w:rsidR="00727D56" w:rsidRPr="00DE6A9E" w:rsidRDefault="00727D56" w:rsidP="00727D56">
      <w:pPr>
        <w:rPr>
          <w:color w:val="008000"/>
          <w:rtl/>
        </w:rPr>
      </w:pPr>
      <w:r>
        <w:rPr>
          <w:rFonts w:hint="cs"/>
          <w:rtl/>
        </w:rPr>
        <w:t>مرحوم خویی فرمودند حق با مشهور است که نافله ظهر تا بلوغ ظل به یک ذراع و نافله عصر تا بلوغ ظل به دو ذراع بیشتر وقت ندارد: چون روایات صحیحه داریم که:</w:t>
      </w:r>
      <w:r>
        <w:rPr>
          <w:rFonts w:ascii="Sakkal Majalla" w:hAnsi="Sakkal Majalla" w:cs="Sakkal Majalla" w:hint="cs"/>
          <w:color w:val="008000"/>
          <w:rtl/>
        </w:rPr>
        <w:t>﴿</w:t>
      </w:r>
      <w:r w:rsidRPr="001879AF">
        <w:rPr>
          <w:rFonts w:hint="cs"/>
          <w:color w:val="008000"/>
          <w:rtl/>
        </w:rPr>
        <w:t xml:space="preserve">وَ بِإِسْنَادِهِ عَنْ زُرَارَةَ عَنْ أَبِي جَعْفَرٍ ع قَالَ: سَأَلْتُهُ عَنْ وَقْتِ الظُّهْرِ فَقَالَ ذِرَاعٌ مِنْ زَوَالِ الشَّمْسِ- وَ وَقْتُ الْعَصْرِ ذِرَاعاً مِنْ وَقْتِ الظُّهْرِ- فَذَاكَ أَرْبَعَةُ أَقْدَامٍ مِنْ زَوَالِ الشَّمْسِ- ثُمَّ قَالَ إِنَّ حَائِطَ مَسْجِدِ رَسُولِ اللَّهِ ص كَانَ قَامَةً- وَ كَانَ إِذَا مَضَى مِنْهُ ذِرَاعٌ صَلَّى الظُّهْرَ- وَ إِذَا مَضَى مِنْهُ ذِرَاعَانِ صَلَّى الْعَصْرَ- ثُمَّ قَالَ أَ تَدْرِي لِمَ جُعِلَ الذِّرَاعُ وَ </w:t>
      </w:r>
      <w:r w:rsidRPr="001879AF">
        <w:rPr>
          <w:rFonts w:hint="cs"/>
          <w:color w:val="008000"/>
          <w:rtl/>
        </w:rPr>
        <w:lastRenderedPageBreak/>
        <w:t xml:space="preserve">الذِّرَاعَانِ- قُلْتُ لِمَ جُعِلَ ذَلِكَ قَالَ لِمَكَانِ النَّافِلَةِ- </w:t>
      </w:r>
      <w:r w:rsidRPr="00093103">
        <w:rPr>
          <w:rFonts w:hint="cs"/>
          <w:color w:val="008000"/>
          <w:u w:val="single"/>
          <w:rtl/>
        </w:rPr>
        <w:t>لَكَ أَنْ تَتَنَفَّلَ مِنْ زَوَالِ الشَّمْسِ إِلَى أَنْ يَمْضِيَ ذِرَاعٌ- فَإِذَا</w:t>
      </w:r>
      <w:r w:rsidRPr="001879AF">
        <w:rPr>
          <w:rFonts w:hint="cs"/>
          <w:color w:val="008000"/>
          <w:u w:val="single"/>
          <w:rtl/>
        </w:rPr>
        <w:t xml:space="preserve"> بَلَغَ فَيْؤُكَ ذِرَاعاً بَدَأْتَ بِالْفَرِيضَةِ وَ تَرَكْتَ النَّافِلَةَ وَ إِذَا بَلَغَ فَيْؤُكَ ذِرَاعَيْنِ- بَدَأْتَ بِالْفَرِيضَةِ وَ تَرَكْتَ النَّافِلَةَ</w:t>
      </w:r>
      <w:r w:rsidRPr="008E6AC2">
        <w:rPr>
          <w:rFonts w:ascii="Sakkal Majalla" w:hAnsi="Sakkal Majalla" w:cs="Sakkal Majalla" w:hint="cs"/>
          <w:color w:val="008000"/>
          <w:rtl/>
        </w:rPr>
        <w:t>﴾</w:t>
      </w:r>
      <w:r>
        <w:rPr>
          <w:rStyle w:val="ab"/>
          <w:rFonts w:ascii="Sakkal Majalla" w:hAnsi="Sakkal Majalla" w:cs="Sakkal Majalla"/>
          <w:color w:val="008000"/>
          <w:rtl/>
        </w:rPr>
        <w:footnoteReference w:id="2"/>
      </w:r>
    </w:p>
    <w:p w:rsidR="00727D56" w:rsidRDefault="00727D56" w:rsidP="00727D56">
      <w:pPr>
        <w:rPr>
          <w:rtl/>
        </w:rPr>
      </w:pPr>
      <w:r>
        <w:rPr>
          <w:rFonts w:hint="cs"/>
          <w:rtl/>
        </w:rPr>
        <w:t xml:space="preserve">موثقه عمار ساباطی: </w:t>
      </w:r>
      <w:r>
        <w:rPr>
          <w:rFonts w:ascii="Sakkal Majalla" w:hAnsi="Sakkal Majalla" w:cs="Sakkal Majalla" w:hint="cs"/>
          <w:color w:val="008000"/>
          <w:rtl/>
        </w:rPr>
        <w:t>﴿</w:t>
      </w:r>
      <w:r w:rsidRPr="00093103">
        <w:rPr>
          <w:rFonts w:hint="cs"/>
          <w:color w:val="008000"/>
          <w:rtl/>
        </w:rPr>
        <w:t xml:space="preserve">مُحَمَّدُ بْنُ الْحَسَنِ بِإِسْنَادِهِ عَنْ مُحَمَّدِ بْنِ أَحْمَدَ بْنِ يَحْيَى عَنْ أَحْمَدَ بْنِ الْحَسَنِ عَنْ عَمْرِو بْنِ سَعِيدٍ عَنْ مُصَدِّقٍ عَنْ عَمَّارٍ عَنْ أَبِي عَبْدِ اللَّهِ ع فِي حَدِيثٍ قَالَ: وَقْتُ صَلَاةِ الْجُمُعَةِ إِذَا زَالَتِ الشَّمْسُ شِرَاكٌ أَوْ نِصْفٌ- </w:t>
      </w:r>
      <w:r w:rsidRPr="001F5792">
        <w:rPr>
          <w:rFonts w:hint="cs"/>
          <w:color w:val="008000"/>
          <w:u w:val="single"/>
          <w:rtl/>
        </w:rPr>
        <w:t>وَ قَالَ لِلرَّجُلِ أَنْ يُصَلِّيَ الزَّوَالَ- مَا بَيْنَ زَوَالِ الشَّمْسِ إِلَى أَنْ يَمْضِيَ قَدَمَانِ- فَإِنْ كَانَ قَدْ بَقِيَ مِنَ الزَّوَالِ رَكْعَةٌ وَاحِدَةٌ- أَوْ قَبْلَ أَنْ يَمْضِيَ قَدَمَانِ- أَتَمَّ الصَّلَاةَ حَتَّى يُصَلِّيَ تَمَامَ الرَّكَعَاتِ- فَإِنْ مَضَى قَدَمَانِ قَبْلَ أَنْ يُصَلِّيَ رَكْعَةً- بَدَأَ بِالْأُولَى وَ لَمْ يُصَلِّ الزَّوَالَ إِلَّا بَعْدَ ذَلِكَ- وَ</w:t>
      </w:r>
      <w:r w:rsidRPr="00093103">
        <w:rPr>
          <w:rFonts w:hint="cs"/>
          <w:color w:val="008000"/>
          <w:u w:val="single"/>
          <w:rtl/>
        </w:rPr>
        <w:t xml:space="preserve"> لِلرَّجُلِ أَنْ يُصَلِّيَ مِنْ نَوَافِلِ الْأُولَى مَا بَيْنَ الْأُولَى إِلَى أَنْ تَمْضِيَ أَرْبَعَةُ أَقْدَامٍ- فَإِنْ مَضَتِ الْأَرْبَعَةُ أَقْدَامٍ- وَ لَمْ</w:t>
      </w:r>
      <w:r w:rsidRPr="00093103">
        <w:rPr>
          <w:rFonts w:hint="cs"/>
          <w:color w:val="008000"/>
          <w:u w:val="single"/>
        </w:rPr>
        <w:t>‌</w:t>
      </w:r>
      <w:r w:rsidRPr="00093103">
        <w:rPr>
          <w:rFonts w:hint="cs"/>
          <w:color w:val="008000"/>
          <w:u w:val="single"/>
          <w:rtl/>
        </w:rPr>
        <w:t xml:space="preserve"> يُصَلِّ مِنَ النَّوَافِلِ شَيْئاً فَلَا يُصَلِّي النَّوَافِلَ</w:t>
      </w:r>
      <w:r>
        <w:rPr>
          <w:rFonts w:hint="cs"/>
          <w:color w:val="008000"/>
          <w:rtl/>
        </w:rPr>
        <w:t xml:space="preserve"> </w:t>
      </w:r>
      <w:r w:rsidRPr="00093103">
        <w:rPr>
          <w:rFonts w:hint="cs"/>
          <w:color w:val="008000"/>
          <w:rtl/>
        </w:rPr>
        <w:t>وَ إِنْ كَانَ قَدْ صَلَّى رَكْعَةً فَلْيُتِمَّ النَّوَافِلَ حَتَّى يَفْرُغَ مِنْهَا- ثُمَّ يُصَلِّي الْعَصْرَ وَ قَالَ لِلرَّجُلِ أَنْ يُصَلِّيَ- إِنْ بَقِيَ عَلَيْهِ شَيْ‌ءٌ مِنْ صَلَاةِ الزَّوَالِ- إِلَى أَنْ يَمْضِيَ بَعْدَ حُضُورِ الْأُولَى نِصْفُ قَدَمٍ- وَ لِلرَّجُلِ إِذَا كَانَ قَدْ صَلَّى مِنْ نَوَافِلِ الْأُولَى شَيْئاً- قَبْلَ أَنْ تَحْضُرَ الْعَصْرُ- فَلَهُ أَنْ يُتِمَّ نَوَافِلَ الْأُولَى- إِلَى أَنْ يَمْضِيَ بَعْدَ حُضُورِ الْعَصْرِ قَدَمٌ- وَ قَالَ الْقَدَمُ بَعْدَ حُضُورِ الْعَصْرِ- مِثْلُ نِصْفِ قَدَمٍ بَعْدَ حُضُورِ الْأُولَى فِي الْوَقْتِ سَوَاءً</w:t>
      </w:r>
      <w:r w:rsidRPr="008E6AC2">
        <w:rPr>
          <w:rFonts w:ascii="Sakkal Majalla" w:hAnsi="Sakkal Majalla" w:cs="Sakkal Majalla" w:hint="cs"/>
          <w:color w:val="008000"/>
          <w:rtl/>
        </w:rPr>
        <w:t>﴾</w:t>
      </w:r>
      <w:r>
        <w:rPr>
          <w:rStyle w:val="ab"/>
          <w:rtl/>
        </w:rPr>
        <w:footnoteReference w:id="3"/>
      </w:r>
    </w:p>
    <w:p w:rsidR="00727D56" w:rsidRPr="00093103" w:rsidRDefault="00727D56" w:rsidP="00727D56">
      <w:pPr>
        <w:rPr>
          <w:rtl/>
        </w:rPr>
      </w:pPr>
      <w:r>
        <w:rPr>
          <w:rFonts w:hint="cs"/>
          <w:rtl/>
        </w:rPr>
        <w:t>نکته: این موثقه مضطرب المتن است و مرحوم خویی مجبور شده است که متن را تصحیح کند: فإن کان قد بقی من الزوال صحیح نیست و من الذراع درست است: یعنی اگر نوافل را نخواندی و تنها یک رکعت تا ذراع و دو هفتم شاخص وقت باقی است. و نیز این که گفته است: و للرجل أن یصلی من نوافل الاولی اشتباه است و نوافل العصر صحیح است.</w:t>
      </w:r>
    </w:p>
    <w:p w:rsidR="00727D56" w:rsidRPr="001879AF" w:rsidRDefault="00727D56" w:rsidP="00727D56">
      <w:pPr>
        <w:pStyle w:val="30"/>
        <w:rPr>
          <w:rtl/>
        </w:rPr>
      </w:pPr>
      <w:bookmarkStart w:id="7" w:name="_Toc481502324"/>
      <w:r>
        <w:rPr>
          <w:rFonts w:hint="cs"/>
          <w:rtl/>
        </w:rPr>
        <w:t>دلیل قول دوم</w:t>
      </w:r>
      <w:bookmarkEnd w:id="7"/>
    </w:p>
    <w:p w:rsidR="00727D56" w:rsidRDefault="00727D56" w:rsidP="00727D56">
      <w:pPr>
        <w:rPr>
          <w:rFonts w:ascii="Sakkal Majalla" w:hAnsi="Sakkal Majalla" w:cs="Sakkal Majalla"/>
          <w:color w:val="008000"/>
          <w:rtl/>
        </w:rPr>
      </w:pPr>
      <w:r>
        <w:rPr>
          <w:rFonts w:hint="cs"/>
          <w:rtl/>
        </w:rPr>
        <w:t>أما کلام محقق در معتبر که فرمود نافله ظهر تا رسیدن شاخص به مثل شاخص و نافله عصر تا رسیدن شاخص به اندازه دو برابر شاخص امتداد دارد</w:t>
      </w:r>
      <w:r>
        <w:rPr>
          <w:rFonts w:ascii="Sakkal Majalla" w:hAnsi="Sakkal Majalla" w:cs="Sakkal Majalla" w:hint="cs"/>
          <w:color w:val="008000"/>
          <w:rtl/>
        </w:rPr>
        <w:t xml:space="preserve">: </w:t>
      </w:r>
    </w:p>
    <w:p w:rsidR="00727D56" w:rsidRDefault="00727D56" w:rsidP="00727D56">
      <w:pPr>
        <w:pStyle w:val="40"/>
        <w:rPr>
          <w:rtl/>
        </w:rPr>
      </w:pPr>
      <w:bookmarkStart w:id="8" w:name="_Toc481502325"/>
      <w:r>
        <w:rPr>
          <w:rFonts w:hint="cs"/>
          <w:rtl/>
        </w:rPr>
        <w:t>دلیل أول و مناقشه در آن</w:t>
      </w:r>
      <w:bookmarkEnd w:id="8"/>
    </w:p>
    <w:p w:rsidR="00727D56" w:rsidRDefault="00727D56" w:rsidP="00727D56">
      <w:pPr>
        <w:rPr>
          <w:rtl/>
        </w:rPr>
      </w:pPr>
      <w:r>
        <w:rPr>
          <w:rFonts w:hint="cs"/>
          <w:rtl/>
        </w:rPr>
        <w:t>دلیل آن روایت علی بن حنظله است که سند آن ضعیف است:</w:t>
      </w:r>
    </w:p>
    <w:p w:rsidR="00727D56" w:rsidRDefault="00727D56" w:rsidP="00727D56">
      <w:pPr>
        <w:rPr>
          <w:rFonts w:ascii="Sakkal Majalla" w:hAnsi="Sakkal Majalla" w:cs="Sakkal Majalla"/>
          <w:color w:val="008000"/>
          <w:rtl/>
        </w:rPr>
      </w:pPr>
      <w:r>
        <w:rPr>
          <w:rFonts w:ascii="Sakkal Majalla" w:hAnsi="Sakkal Majalla" w:cs="Sakkal Majalla" w:hint="cs"/>
          <w:color w:val="008000"/>
          <w:rtl/>
        </w:rPr>
        <w:lastRenderedPageBreak/>
        <w:t>﴿</w:t>
      </w:r>
      <w:r w:rsidRPr="00DD713A">
        <w:rPr>
          <w:rFonts w:hint="cs"/>
          <w:color w:val="008000"/>
          <w:rtl/>
        </w:rPr>
        <w:t>الْحَسَنُ بْنُ مُحَمَّدٍ عَنْ مُحَمَّدِ بْنِ زِيَادٍ عَنْ خَلِيلٍ الْعَبْدِيِّ عَنْ زِيَادِ بْنِ عِيسَى عَنْ عَلِيِّ بْنِ حَنْظَلَةَ قَالَ قَالَ أَبُو عَبْدِ اللَّهِ ع فِي كِتَابِ عَلِيٍّ ع الْقَامَةُ ذِرَاعٌ وَ الْقَامَتَانِ ذِرَاعَانِ.</w:t>
      </w:r>
      <w:r w:rsidRPr="008E6AC2">
        <w:rPr>
          <w:rFonts w:ascii="Sakkal Majalla" w:hAnsi="Sakkal Majalla" w:cs="Sakkal Majalla" w:hint="cs"/>
          <w:color w:val="008000"/>
          <w:rtl/>
        </w:rPr>
        <w:t>﴾</w:t>
      </w:r>
      <w:r>
        <w:rPr>
          <w:rStyle w:val="ab"/>
          <w:rFonts w:ascii="Sakkal Majalla" w:hAnsi="Sakkal Majalla" w:cs="Sakkal Majalla"/>
          <w:color w:val="008000"/>
          <w:rtl/>
        </w:rPr>
        <w:footnoteReference w:id="4"/>
      </w:r>
    </w:p>
    <w:p w:rsidR="00727D56" w:rsidRDefault="00727D56" w:rsidP="00727D56">
      <w:pPr>
        <w:rPr>
          <w:rtl/>
        </w:rPr>
      </w:pPr>
      <w:r>
        <w:rPr>
          <w:rFonts w:hint="cs"/>
          <w:rtl/>
        </w:rPr>
        <w:t>علاوه بر این که این روایت قامت را تفسیر کرده است و ذراع را تفسیر نکرده است یعنی اگر در جایی قامت را به کار بردیم و گفتیم اذا مضی من الزوال قامه صل الظهر و اذا مضی قامتان صل العصر، منظورمان ذراع بوده است. مثلاً وقتی گفته می شود الفقّاع خمر یعنی فقّاع احکام خمر را دارد و با الخمر فقّاع تفاوت داد.</w:t>
      </w:r>
    </w:p>
    <w:p w:rsidR="00727D56" w:rsidRDefault="00727D56" w:rsidP="00727D56">
      <w:pPr>
        <w:rPr>
          <w:rFonts w:ascii="Sakkal Majalla" w:hAnsi="Sakkal Majalla" w:cs="Sakkal Majalla"/>
          <w:color w:val="008000"/>
          <w:rtl/>
        </w:rPr>
      </w:pPr>
      <w:r>
        <w:rPr>
          <w:rFonts w:hint="cs"/>
          <w:rtl/>
        </w:rPr>
        <w:t>روایت دیگری هم ایشان از علی بن حنظله نقل می کند؛</w:t>
      </w:r>
    </w:p>
    <w:p w:rsidR="00727D56" w:rsidRPr="004F476C" w:rsidRDefault="00727D56" w:rsidP="00727D56">
      <w:r>
        <w:rPr>
          <w:rFonts w:ascii="Sakkal Majalla" w:hAnsi="Sakkal Majalla" w:cs="Sakkal Majalla" w:hint="cs"/>
          <w:color w:val="008000"/>
          <w:rtl/>
        </w:rPr>
        <w:t>﴿</w:t>
      </w:r>
      <w:r w:rsidRPr="004F476C">
        <w:rPr>
          <w:rFonts w:hint="cs"/>
          <w:color w:val="008000"/>
          <w:rtl/>
        </w:rPr>
        <w:t>وَ عَنْهُ عَنْ مُحَمَّدِ بْنِ زِيَادٍ عَنْ عَلِيِّ بْنِ أَبِي حَمْزَةَ عَنْ أَبِي عَبْدِ اللَّهِ ع قَالَ: قَالَ لَهُ أَبُو بَصِيرٍ كَمِ الْقَامَةُ- قَالَ فَقَالَ ذِرَاعٌ إِنَّ قَامَةَ رَحْلِ</w:t>
      </w:r>
      <w:r>
        <w:rPr>
          <w:rFonts w:hint="cs"/>
          <w:color w:val="008000"/>
          <w:rtl/>
        </w:rPr>
        <w:t xml:space="preserve"> </w:t>
      </w:r>
      <w:r w:rsidRPr="004F476C">
        <w:rPr>
          <w:rFonts w:hint="cs"/>
          <w:color w:val="008000"/>
          <w:rtl/>
        </w:rPr>
        <w:t xml:space="preserve"> رَسُولِ اللَّهِ ص كَانَتْ ذِرَاعاً</w:t>
      </w:r>
      <w:r w:rsidRPr="008E6AC2">
        <w:rPr>
          <w:rFonts w:ascii="Sakkal Majalla" w:hAnsi="Sakkal Majalla" w:cs="Sakkal Majalla" w:hint="cs"/>
          <w:color w:val="008000"/>
          <w:rtl/>
        </w:rPr>
        <w:t>﴾</w:t>
      </w:r>
      <w:r>
        <w:rPr>
          <w:rStyle w:val="ab"/>
        </w:rPr>
        <w:footnoteReference w:id="5"/>
      </w:r>
    </w:p>
    <w:p w:rsidR="00727D56" w:rsidRDefault="00727D56" w:rsidP="00727D56">
      <w:pPr>
        <w:rPr>
          <w:rtl/>
        </w:rPr>
      </w:pPr>
      <w:r>
        <w:rPr>
          <w:rFonts w:hint="cs"/>
          <w:rtl/>
        </w:rPr>
        <w:t>که در معتبر «قامه رِجل» نقل کرده است ولی روایت به این شکل بی معنا است و نمی توان گفت اندازه قدم پیامبر یک ذراع بوده است بلکه ظاهراً مراد رحل است یعنی بار انداز روی شتر پیامبر به اندازه یک ذراع بوده است لذا این استدلال معتبر هم تمام نیست.</w:t>
      </w:r>
    </w:p>
    <w:p w:rsidR="00727D56" w:rsidRDefault="00727D56" w:rsidP="00727D56">
      <w:pPr>
        <w:pStyle w:val="40"/>
        <w:rPr>
          <w:rtl/>
        </w:rPr>
      </w:pPr>
      <w:bookmarkStart w:id="9" w:name="_Toc481502326"/>
      <w:r>
        <w:rPr>
          <w:rFonts w:hint="cs"/>
          <w:rtl/>
        </w:rPr>
        <w:t>دلیل دوم</w:t>
      </w:r>
      <w:bookmarkEnd w:id="9"/>
    </w:p>
    <w:p w:rsidR="00727D56" w:rsidRDefault="00727D56" w:rsidP="00727D56">
      <w:pPr>
        <w:rPr>
          <w:rtl/>
        </w:rPr>
      </w:pPr>
      <w:r>
        <w:rPr>
          <w:rFonts w:hint="cs"/>
          <w:rtl/>
        </w:rPr>
        <w:t>برخی به نفع محقق در معتبر، به اطلاقات استدلال کرده اند و ذراع و ذراعین را بر مراتب استحباب حمل می شود زیرا در باب مستحبات مطلق بر مقیّد حمل نمی شود بلکه بر مراتب استحباب حمل می شود.</w:t>
      </w:r>
    </w:p>
    <w:p w:rsidR="00727D56" w:rsidRDefault="00727D56" w:rsidP="00727D56">
      <w:pPr>
        <w:pStyle w:val="50"/>
        <w:rPr>
          <w:rtl/>
        </w:rPr>
      </w:pPr>
      <w:bookmarkStart w:id="10" w:name="_Toc481502327"/>
      <w:r>
        <w:rPr>
          <w:rFonts w:hint="cs"/>
          <w:rtl/>
        </w:rPr>
        <w:t>مناقشه</w:t>
      </w:r>
      <w:bookmarkEnd w:id="10"/>
    </w:p>
    <w:p w:rsidR="00727D56" w:rsidRPr="006A7B8E" w:rsidRDefault="00727D56" w:rsidP="00727D56">
      <w:pPr>
        <w:rPr>
          <w:b/>
          <w:bCs/>
          <w:rtl/>
        </w:rPr>
      </w:pPr>
      <w:r w:rsidRPr="006A7B8E">
        <w:rPr>
          <w:rFonts w:hint="cs"/>
          <w:b/>
          <w:bCs/>
          <w:rtl/>
        </w:rPr>
        <w:t>و لکن:</w:t>
      </w:r>
    </w:p>
    <w:p w:rsidR="00727D56" w:rsidRDefault="00727D56" w:rsidP="00727D56">
      <w:pPr>
        <w:rPr>
          <w:rtl/>
        </w:rPr>
      </w:pPr>
      <w:r>
        <w:rPr>
          <w:rFonts w:hint="cs"/>
          <w:rtl/>
        </w:rPr>
        <w:t>أولاً دلیلی نداریم که نسبت به وقت نافله اطلاق داشته باشد و تنها دلیل بر تشریع نافله و ترغیب به نوافل و تعداد آن داریم و یا برخی روایات در مقام بیان وقت فرائض بوده است و در ضمن آن به نوافل هم ترغیب شده است. و این مطلب را مرحوم خویی هم بیان کرده اند.</w:t>
      </w:r>
    </w:p>
    <w:p w:rsidR="00727D56" w:rsidRDefault="00727D56" w:rsidP="00727D56">
      <w:pPr>
        <w:rPr>
          <w:rtl/>
        </w:rPr>
      </w:pPr>
      <w:r>
        <w:rPr>
          <w:rFonts w:hint="cs"/>
          <w:rtl/>
        </w:rPr>
        <w:lastRenderedPageBreak/>
        <w:t>أما «و إن شئت قصّرت و إن شئت طوّلت» نیز اطلاق ندارد و شامل تطویل زیاد و تا غروب آفتاب نمی شود بلکه تطویل متعارف را می گوید که تا بلوغ ذراع و ذراعین بیشتر طلوع نمی کشد و روایت ناظر به حیث تطویل است و ناظر به حیث خروج وقت نوافل نیست.</w:t>
      </w:r>
    </w:p>
    <w:p w:rsidR="00727D56" w:rsidRDefault="00727D56" w:rsidP="00727D56">
      <w:pPr>
        <w:rPr>
          <w:rtl/>
        </w:rPr>
      </w:pPr>
      <w:r>
        <w:rPr>
          <w:rFonts w:hint="cs"/>
          <w:rtl/>
        </w:rPr>
        <w:t>ثانیاً بر فرض اطلاقی داشته باشیم این که گفتید در مستحبّات مطلق را بر مقیّد نباید حمل کرد به صورت کلی صحیح نیست بلکه اگر مثبتین بودند مطلق را بر مقیّد حمل نمی کنیم مثل زر الحسین علیه السلام و زر الحسین علیه السلام فی یوم العرفه یا مغتسلاً. ولی اگر یکی مثبت و دیگری نافی بود مطلق بر مقیّد حمل می شود مثل زر الحسین علیه السلام و لاتزر الحسین علیه السلام و أنت محدث. و أوامر شرطیّه در مستحبّات ظهور در تقیید مستحبّات دارد به این که مشتمل بر آن شرط باشند. و در صحیحه زراره و موثقه عمار گفت: لک أن تتنفّل فاذا بلغ ذراعا بدأت بالفریضه و ترکت بالنافله، که منشأ حمل مطلق بر مقیّد می شود.</w:t>
      </w:r>
    </w:p>
    <w:p w:rsidR="00727D56" w:rsidRDefault="00727D56" w:rsidP="00727D56">
      <w:pPr>
        <w:rPr>
          <w:rtl/>
        </w:rPr>
      </w:pPr>
      <w:r>
        <w:rPr>
          <w:rFonts w:hint="cs"/>
          <w:rtl/>
        </w:rPr>
        <w:t>ثالثاً و اگر واقعاً دلیل بر قول محقق در معتبر را تمسّک به اطلاقات می دانید چرا قول معتبر را قبول می کنید بلکه قول صاحب عروه و مرحوم استاد را بگویید که می گویند وقت نافله تا غروب آفتاب ادامه دارد و چرا مختص به رسیدن سایه به مثل یا مثلی الشاخص می کنید.</w:t>
      </w:r>
    </w:p>
    <w:p w:rsidR="00727D56" w:rsidRDefault="00727D56" w:rsidP="00727D56">
      <w:pPr>
        <w:pStyle w:val="30"/>
        <w:rPr>
          <w:rtl/>
        </w:rPr>
      </w:pPr>
      <w:bookmarkStart w:id="11" w:name="_Toc481502328"/>
      <w:r>
        <w:rPr>
          <w:rFonts w:hint="cs"/>
          <w:rtl/>
        </w:rPr>
        <w:t>دلیل قول سوم</w:t>
      </w:r>
      <w:bookmarkEnd w:id="11"/>
    </w:p>
    <w:p w:rsidR="00727D56" w:rsidRDefault="00727D56" w:rsidP="00727D56">
      <w:pPr>
        <w:rPr>
          <w:rtl/>
        </w:rPr>
      </w:pPr>
      <w:r>
        <w:rPr>
          <w:rFonts w:hint="cs"/>
          <w:rtl/>
        </w:rPr>
        <w:t>از این جا گفته می شود که: طبق اطلاقات، وقت نوافل تا غروب آفتاب امتداد دارد؛</w:t>
      </w:r>
    </w:p>
    <w:p w:rsidR="00727D56" w:rsidRPr="00F9020B" w:rsidRDefault="00727D56" w:rsidP="00727D56">
      <w:pPr>
        <w:rPr>
          <w:rtl/>
        </w:rPr>
      </w:pPr>
      <w:r>
        <w:rPr>
          <w:rFonts w:hint="cs"/>
          <w:rtl/>
        </w:rPr>
        <w:t xml:space="preserve">و مرحوم استاد فرموده اند در موثقه أبی بصیر وارد شده است که: </w:t>
      </w:r>
      <w:r>
        <w:rPr>
          <w:rFonts w:ascii="Sakkal Majalla" w:hAnsi="Sakkal Majalla" w:cs="Sakkal Majalla" w:hint="cs"/>
          <w:color w:val="008000"/>
          <w:rtl/>
        </w:rPr>
        <w:t>﴿</w:t>
      </w:r>
      <w:r w:rsidRPr="00F9020B">
        <w:rPr>
          <w:rFonts w:hint="cs"/>
          <w:color w:val="008000"/>
          <w:rtl/>
        </w:rPr>
        <w:t>وَ عَنْهُ عَنْ وُهَيْبِ بْنِ حَفْصٍ عَنْ أَبِي بَصِيرٍ عَنْ أَبِي عَبْدِ اللَّهِ ع قَالَ: الصَّلَاةُ فِي الْحَضَرِ ثَمَانِي رَكَعَاتٍ إِذَا زَالَتِ الشَّمْسُ- مَا بَيْنَكَ</w:t>
      </w:r>
      <w:r w:rsidRPr="00F9020B">
        <w:rPr>
          <w:rFonts w:hint="cs"/>
          <w:color w:val="008000"/>
        </w:rPr>
        <w:t>‌</w:t>
      </w:r>
      <w:r w:rsidRPr="00F9020B">
        <w:rPr>
          <w:rFonts w:hint="cs"/>
          <w:color w:val="008000"/>
          <w:rtl/>
        </w:rPr>
        <w:t xml:space="preserve"> وَ بَيْنَ أَنْ يَذْهَبَ ثُلُثَا الْقَامَةِ- فَإِذَا ذَهَبَ ثُلُثَا الْقَامَةِ بَدَأْتَ بِالْفَرِيضَةِ</w:t>
      </w:r>
      <w:r w:rsidRPr="008E6AC2">
        <w:rPr>
          <w:rFonts w:ascii="Sakkal Majalla" w:hAnsi="Sakkal Majalla" w:cs="Sakkal Majalla" w:hint="cs"/>
          <w:color w:val="008000"/>
          <w:rtl/>
        </w:rPr>
        <w:t>﴾</w:t>
      </w:r>
      <w:r>
        <w:rPr>
          <w:rStyle w:val="ab"/>
          <w:rFonts w:ascii="Sakkal Majalla" w:hAnsi="Sakkal Majalla" w:cs="Sakkal Majalla"/>
          <w:color w:val="008000"/>
          <w:rtl/>
        </w:rPr>
        <w:footnoteReference w:id="6"/>
      </w:r>
    </w:p>
    <w:p w:rsidR="00727D56" w:rsidRDefault="00727D56" w:rsidP="00727D56">
      <w:pPr>
        <w:rPr>
          <w:rtl/>
        </w:rPr>
      </w:pPr>
      <w:r>
        <w:rPr>
          <w:rFonts w:hint="cs"/>
          <w:rtl/>
        </w:rPr>
        <w:t>و دو سوم شاخص بیشتر از چهار هفتم شاخص است که با ذراع و ذراعین فرق دارد.</w:t>
      </w:r>
    </w:p>
    <w:p w:rsidR="00727D56" w:rsidRDefault="00727D56" w:rsidP="00727D56">
      <w:pPr>
        <w:rPr>
          <w:rtl/>
        </w:rPr>
      </w:pPr>
      <w:r>
        <w:rPr>
          <w:rFonts w:hint="cs"/>
          <w:rtl/>
        </w:rPr>
        <w:t xml:space="preserve">لذا ایشان فرموده است روایاتی که می گفت«اذا بلغ فیؤک ذراعاً بدأت بالفریضه و ترکت النافله» از باب مراتب استحباب است یعنی أولی این است که نافله ظهر را تا سایه به دو هفتم شاخص نرسیده بخوانی ولی اگر نخواندی تا رسیدن سایه به دو سوم شاخص فرصت داری. مرحوم استاد فرموده اند: نگویید که به چه دلیل می گویید تا غروب آفتاب وقت نافله ادامه دارد زیرا  </w:t>
      </w:r>
      <w:r>
        <w:rPr>
          <w:rFonts w:hint="cs"/>
          <w:rtl/>
        </w:rPr>
        <w:lastRenderedPageBreak/>
        <w:t>وقتی این دو روایت در کنار هم قرار گرفت و همدیگر را شکاندند و روایتی که نهی ترکت النافله دارد بر مراتب استحباب حمل شد، و موثقه أبی بصیر هم ظهور ندارد در این که از اتیان به نافله بعد از بلوغ سایه به دوسوم شاخص نهی می کند.</w:t>
      </w:r>
    </w:p>
    <w:p w:rsidR="00727D56" w:rsidRDefault="00727D56" w:rsidP="00727D56">
      <w:pPr>
        <w:rPr>
          <w:rtl/>
        </w:rPr>
      </w:pPr>
      <w:r>
        <w:rPr>
          <w:rFonts w:hint="cs"/>
          <w:rtl/>
        </w:rPr>
        <w:t>خلاصه این که روایات ناهیه که صحیحه زراره و موثقه عمار بود با موثقه أبی بصیر حمل بر مراتب استحباب شد و موثقه أبی بصیر هم تنها یک فرد أفضل را می گوید و نهی ندارد و صرفاً گفته است بدأت بالفریضه و نگفته است ترکت النافله، یعنی بدء به فریضه أولی است. نتیجه این که وقتی روایات مقیّده دیگر صلاحیّت تقیید نداشت به اطلاقات مثل صحیحه ذریح محاربی رجوع می کنیم</w:t>
      </w:r>
      <w:r>
        <w:rPr>
          <w:rFonts w:ascii="Sakkal Majalla" w:hAnsi="Sakkal Majalla" w:cs="Sakkal Majalla" w:hint="cs"/>
          <w:rtl/>
        </w:rPr>
        <w:t>﴿</w:t>
      </w:r>
      <w:r w:rsidRPr="004A0D94">
        <w:rPr>
          <w:rFonts w:hint="cs"/>
          <w:color w:val="008000"/>
          <w:rtl/>
        </w:rPr>
        <w:t>وَ عَنْ عَلِيِّ بْنِ إِبْرَاهِيمَ عَنْ أَبِيهِ عَنِ ابْنِ أَبِي عُمَيْرٍ عَنْ ذَرِيحٍ الْمُحَارِبِيِّ قَالَ: قُلْتُ لِأَبِي عَبْدِ اللَّهِ ع مَتَى أُصَلِّي الظُّهْرَ- فَقَالَ صَلِّ الزَّوَالَ ثَمَانِيَةً ثُمَّ صَلِّ الظُّهْرَ- ثُمَّ صَلِّ سُبْحَتَكَ طَالَتْ أَوْ قَصُرَتْ ثُمَّ صَلِّ الْعَصْرَ.</w:t>
      </w:r>
      <w:r w:rsidRPr="008E6AC2">
        <w:rPr>
          <w:rFonts w:ascii="Sakkal Majalla" w:hAnsi="Sakkal Majalla" w:cs="Sakkal Majalla" w:hint="cs"/>
          <w:color w:val="008000"/>
          <w:rtl/>
        </w:rPr>
        <w:t>﴾</w:t>
      </w:r>
      <w:r>
        <w:rPr>
          <w:rStyle w:val="ab"/>
          <w:rtl/>
        </w:rPr>
        <w:footnoteReference w:id="7"/>
      </w:r>
    </w:p>
    <w:p w:rsidR="00727D56" w:rsidRDefault="00727D56" w:rsidP="00727D56">
      <w:pPr>
        <w:rPr>
          <w:rtl/>
        </w:rPr>
      </w:pPr>
      <w:r>
        <w:rPr>
          <w:rFonts w:hint="cs"/>
          <w:rtl/>
        </w:rPr>
        <w:t>متی أصلی الظهر: راوی از وقت سؤال می کند لذا از حیث وقت نوافل اطلاق دارد، و از طرفی هم روایات ناهیه از نافله بعد ازبلوغ الظل ذراعا توسط موثقه أبی بصیر بر مراتب فضل حمل شد و موثقه أبی بصیر از نافله بعد از بلوغ الظل ثلثی القامه نهی نمی کند لذا وقت نافله تا غروب آفتاب ادامه دارد.</w:t>
      </w:r>
    </w:p>
    <w:p w:rsidR="00727D56" w:rsidRDefault="00727D56" w:rsidP="00727D56">
      <w:pPr>
        <w:pStyle w:val="40"/>
        <w:rPr>
          <w:rtl/>
        </w:rPr>
      </w:pPr>
      <w:bookmarkStart w:id="12" w:name="_Toc481502329"/>
      <w:r>
        <w:rPr>
          <w:rFonts w:hint="cs"/>
          <w:rtl/>
        </w:rPr>
        <w:t>مناقشه</w:t>
      </w:r>
      <w:bookmarkEnd w:id="12"/>
    </w:p>
    <w:p w:rsidR="00727D56" w:rsidRDefault="00727D56" w:rsidP="00727D56">
      <w:pPr>
        <w:rPr>
          <w:rtl/>
        </w:rPr>
      </w:pPr>
      <w:r>
        <w:rPr>
          <w:rFonts w:hint="cs"/>
          <w:rtl/>
        </w:rPr>
        <w:t>به نظر ما فرمایش مرحوم استاد قابل مناقشه است:</w:t>
      </w:r>
    </w:p>
    <w:p w:rsidR="00727D56" w:rsidRDefault="00727D56" w:rsidP="00727D56">
      <w:pPr>
        <w:rPr>
          <w:rtl/>
        </w:rPr>
      </w:pPr>
      <w:r>
        <w:rPr>
          <w:rFonts w:hint="cs"/>
          <w:rtl/>
        </w:rPr>
        <w:t>راجع به موثقه أبی بصیر احتمال قوی می دهیم که مراد از «بدأت بالفریضه» فریضه عصر باشد. طبق روایتی که می گفت اذا بلغ ذراعین صلّ العصر، و دو سوم شاخص حدوداً همان ذراعین و چهار هفتم شاخص می شود و بقیه کسر أعشاری می شود که بیان آن عرفی نیست. و أصلاً ما معتقدیم روایت که گفت «الصلاه فی الحضر ثمان رکعات» معلوم نیست نوافل را بگوید و شاید نماز ظهر و عصر را می گوید که در حضر هشت رکعت و در سفر قصر می شود. حال اگر گفته شود بعید است و مطلب واضح بوده است و نیاز به گفتن نداشته لذا لابد روایت نوافل را می گوید، باز می گوییم که شاید مراد از بدأت بالفریضه نماز عصر باشد و به قرینه سایر روایات روشن نیست که نماز ظهر را بگوید بلکه به این معنا است که نوافل را رها کن و فریضه را بخوان و طبعاً نماز فریضه الآن نماز عصر است و روایت مفروغ عنه گرفته که این شخص نماز ظهر را خوانده است و بعد از این که چهار هفتم شاخص شد جنس نوافل بما فیه نوافل عصر، وقتش می گذرد و باید سراغ جنس فرائض بروی که طبق روایات دیگر نماز فریضه ای که الان وقت آن است نماز عصر است. ما این احتمال را می دهیم.</w:t>
      </w:r>
    </w:p>
    <w:p w:rsidR="00727D56" w:rsidRDefault="00727D56" w:rsidP="00727D56">
      <w:pPr>
        <w:rPr>
          <w:rtl/>
        </w:rPr>
      </w:pPr>
      <w:r>
        <w:rPr>
          <w:rFonts w:hint="cs"/>
          <w:rtl/>
        </w:rPr>
        <w:lastRenderedPageBreak/>
        <w:t>حال اگر اشکال کنید که این احتمال خلاف ظاهر است و ظاهر روایت همانی است که مرحوم استاد فرمودند که مراد از بدأت بالفریضه این است که وقتی دو سوم شاخص شد دیگر نافله ظهر را نخوان و خود فریضه ظهر را بخوان:</w:t>
      </w:r>
    </w:p>
    <w:p w:rsidR="00727D56" w:rsidRPr="00095463" w:rsidRDefault="00727D56" w:rsidP="00727D56">
      <w:pPr>
        <w:rPr>
          <w:b/>
          <w:bCs/>
          <w:rtl/>
        </w:rPr>
      </w:pPr>
      <w:r w:rsidRPr="00095463">
        <w:rPr>
          <w:rFonts w:hint="cs"/>
          <w:b/>
          <w:bCs/>
          <w:rtl/>
        </w:rPr>
        <w:t>می گوییم:</w:t>
      </w:r>
    </w:p>
    <w:p w:rsidR="00727D56" w:rsidRDefault="00727D56" w:rsidP="00727D56">
      <w:pPr>
        <w:rPr>
          <w:rtl/>
        </w:rPr>
      </w:pPr>
      <w:r>
        <w:rPr>
          <w:rFonts w:hint="cs"/>
          <w:rtl/>
        </w:rPr>
        <w:t>أولاً ظاهر این روایت که می گوید بدأت بالفریضه، نهی از نافله است و ظاهر آن این است که حدّ أقصای نافله را بیان می کند و لذا مقیّد اطلاقات می شود. البته این که حدّ اقصای نافله ظهر دو سوم شاخص باشد را کسی مطرح نکرده است ولی ظاهر روایت همین است.</w:t>
      </w:r>
    </w:p>
    <w:p w:rsidR="00727D56" w:rsidRDefault="00727D56" w:rsidP="00727D56">
      <w:pPr>
        <w:rPr>
          <w:rtl/>
        </w:rPr>
      </w:pPr>
      <w:r>
        <w:rPr>
          <w:rFonts w:hint="cs"/>
          <w:rtl/>
        </w:rPr>
        <w:t>ثانیاً صحیحه ذریح محاربی اطلاق ندارد زیرا ظاهر آن این است که در ابتدای زوال، نافله و نماز را می خواند: صلّ الزوال یعنی صلّ عند الزوال. و متعارف نیست که نماز و نافله تا غروب آفتاب و یا حتّی تا بلوغ الظل مثله طول بکشد. بله اگر نوافل را دیر شروع کند ممکن است تا غروب ادامه پیدا کند ولی روایت می گوید صلّ عند الزوال و شامل صورتی که با تأخیر نافله می خواند نمی شود و خود سبحتک ظاهر در این است که فاصله بین ظهر و عصر را خود نافله ایجاد کرده است و چهار هفتم شاخص حدود دو ساعت و اندی بعد از زوال است که زمانی نسبتاً طولانی است.</w:t>
      </w:r>
    </w:p>
    <w:p w:rsidR="00727D56" w:rsidRDefault="00727D56" w:rsidP="00727D56">
      <w:pPr>
        <w:rPr>
          <w:rtl/>
        </w:rPr>
      </w:pPr>
      <w:r>
        <w:rPr>
          <w:rFonts w:hint="cs"/>
          <w:rtl/>
        </w:rPr>
        <w:t>ثالثاً روایت از وقت نوافل سؤال نکرد بلکه از وقت نماز ظهر سؤال کرد که متی أصلی الظهر.</w:t>
      </w:r>
    </w:p>
    <w:p w:rsidR="00727D56" w:rsidRDefault="00727D56" w:rsidP="00727D56">
      <w:pPr>
        <w:rPr>
          <w:rtl/>
        </w:rPr>
      </w:pPr>
      <w:r>
        <w:rPr>
          <w:rFonts w:hint="cs"/>
          <w:rtl/>
        </w:rPr>
        <w:t>لذا به نظر ما صحیحه ذریح محاربی ظهوری در اطلاق ندارد و اگر هم مطلق باشد روایت أبی بصیر حدّ أقصای آن را ذکر کرده است.</w:t>
      </w:r>
    </w:p>
    <w:p w:rsidR="00727D56" w:rsidRDefault="00727D56" w:rsidP="00727D56">
      <w:pPr>
        <w:rPr>
          <w:rtl/>
        </w:rPr>
      </w:pPr>
      <w:r>
        <w:rPr>
          <w:rFonts w:hint="cs"/>
          <w:rtl/>
        </w:rPr>
        <w:t>فالأظهر ما علیه المشهور وفاقاً للسید الخویی من أن وقت نافله الظهر بعد البلوغ الظل ذراعاً ینتهی. و بعد از این وقت نافله ظهر مشروع نیست مگر این که رجاء خوانده شود. و برای قصد جزمی باید نماز ظهر خوانده شود و بعد قضای آن را به جا آورد البته لا تطوّع فی وقت الفریضه دلالت می کند که بهتر این است که بعد از نماز عصر، نافله ظهر را قضا کند تا مصداق تطوّع در وقت فریضه نباشد.</w:t>
      </w:r>
    </w:p>
    <w:p w:rsidR="00727D56" w:rsidRDefault="00727D56" w:rsidP="00727D56">
      <w:pPr>
        <w:pStyle w:val="20"/>
        <w:rPr>
          <w:rtl/>
        </w:rPr>
      </w:pPr>
      <w:bookmarkStart w:id="13" w:name="_Toc481502330"/>
      <w:r>
        <w:rPr>
          <w:rFonts w:hint="cs"/>
          <w:rtl/>
        </w:rPr>
        <w:t>مسأله دوم (تقدیم نافله ظهر و عصر بر زوال)</w:t>
      </w:r>
      <w:bookmarkEnd w:id="13"/>
    </w:p>
    <w:p w:rsidR="00727D56" w:rsidRDefault="00727D56" w:rsidP="00727D56">
      <w:pPr>
        <w:rPr>
          <w:color w:val="000080"/>
          <w:rtl/>
        </w:rPr>
      </w:pPr>
      <w:r w:rsidRPr="00481A4F">
        <w:rPr>
          <w:rFonts w:hint="cs"/>
          <w:color w:val="000080"/>
          <w:rtl/>
        </w:rPr>
        <w:t>المشهور عدم جواز تقديم نافلتي الظهر و العصر في غير يوم الجمعة على الزوال</w:t>
      </w:r>
      <w:r w:rsidRPr="00481A4F">
        <w:rPr>
          <w:rFonts w:hint="cs"/>
          <w:color w:val="000080"/>
        </w:rPr>
        <w:t>‌</w:t>
      </w:r>
      <w:r w:rsidRPr="00481A4F">
        <w:rPr>
          <w:rFonts w:hint="cs"/>
          <w:color w:val="000080"/>
          <w:rtl/>
        </w:rPr>
        <w:t xml:space="preserve"> و إن علم بعدم التمكن من إتيانهما بعده لكن الأقوى جوازه فيهما‌ خصوصا في الصورة المذكورة‌</w:t>
      </w:r>
      <w:r>
        <w:rPr>
          <w:rStyle w:val="ab"/>
          <w:color w:val="000080"/>
          <w:rtl/>
        </w:rPr>
        <w:footnoteReference w:id="8"/>
      </w:r>
    </w:p>
    <w:p w:rsidR="00727D56" w:rsidRDefault="00727D56" w:rsidP="00727D56">
      <w:pPr>
        <w:pStyle w:val="30"/>
        <w:rPr>
          <w:rtl/>
        </w:rPr>
      </w:pPr>
      <w:bookmarkStart w:id="14" w:name="_Toc481502331"/>
      <w:r>
        <w:rPr>
          <w:rFonts w:hint="cs"/>
          <w:rtl/>
        </w:rPr>
        <w:lastRenderedPageBreak/>
        <w:t>أقوال</w:t>
      </w:r>
      <w:bookmarkEnd w:id="14"/>
    </w:p>
    <w:p w:rsidR="00727D56" w:rsidRPr="00F57097" w:rsidRDefault="00727D56" w:rsidP="00727D56">
      <w:pPr>
        <w:rPr>
          <w:b/>
          <w:bCs/>
          <w:rtl/>
        </w:rPr>
      </w:pPr>
      <w:r w:rsidRPr="00F57097">
        <w:rPr>
          <w:rFonts w:hint="cs"/>
          <w:b/>
          <w:bCs/>
          <w:rtl/>
        </w:rPr>
        <w:t>در مسأله سه قول مطرح است:</w:t>
      </w:r>
    </w:p>
    <w:p w:rsidR="00727D56" w:rsidRDefault="00727D56" w:rsidP="00727D56">
      <w:pPr>
        <w:rPr>
          <w:rtl/>
        </w:rPr>
      </w:pPr>
      <w:r>
        <w:rPr>
          <w:rFonts w:hint="cs"/>
          <w:rtl/>
        </w:rPr>
        <w:t>قول أول قول مشهور است که تقدیم نافله ظهر و عصر بر زوال را در غیر روز جمعه جایز نمی دانند هر چند بدانید بعد از اذان متکّن از اتیان نافله ظهر و عصر نیستید.</w:t>
      </w:r>
    </w:p>
    <w:p w:rsidR="00727D56" w:rsidRDefault="00727D56" w:rsidP="00727D56">
      <w:pPr>
        <w:rPr>
          <w:rtl/>
        </w:rPr>
      </w:pPr>
      <w:r>
        <w:rPr>
          <w:rFonts w:hint="cs"/>
          <w:rtl/>
        </w:rPr>
        <w:t>قول دوم قول صاحب عروه است که جمعی از متأخّری المتأخّرین هم قائل شده اند: که تقدیم مطلقاً جایز است.</w:t>
      </w:r>
    </w:p>
    <w:p w:rsidR="00727D56" w:rsidRDefault="00727D56" w:rsidP="00727D56">
      <w:pPr>
        <w:rPr>
          <w:rtl/>
        </w:rPr>
      </w:pPr>
      <w:r>
        <w:rPr>
          <w:rFonts w:hint="cs"/>
          <w:rtl/>
        </w:rPr>
        <w:t>قول سوم تفصیل مرحوم شیخ است که: اگر کاری داری که بعد از اذان نمی توانی بخوانی تقدیم جایز است.</w:t>
      </w:r>
    </w:p>
    <w:p w:rsidR="00727D56" w:rsidRDefault="00727D56" w:rsidP="00727D56">
      <w:pPr>
        <w:rPr>
          <w:rtl/>
        </w:rPr>
      </w:pPr>
      <w:r>
        <w:rPr>
          <w:rFonts w:hint="cs"/>
          <w:rtl/>
        </w:rPr>
        <w:t>مرحوم خویی نوعاً تمایل به خلاف مشهور دارد و در این جا هم به خاطر صحیحه اسماعیل بن جابر قائل به قول سوم شده است:</w:t>
      </w:r>
    </w:p>
    <w:p w:rsidR="00727D56" w:rsidRDefault="00727D56" w:rsidP="00727D56">
      <w:pPr>
        <w:rPr>
          <w:rFonts w:ascii="Sakkal Majalla" w:hAnsi="Sakkal Majalla" w:cs="Sakkal Majalla"/>
          <w:color w:val="008000"/>
          <w:rtl/>
        </w:rPr>
      </w:pPr>
      <w:r>
        <w:rPr>
          <w:rFonts w:ascii="Sakkal Majalla" w:hAnsi="Sakkal Majalla" w:cs="Sakkal Majalla" w:hint="cs"/>
          <w:rtl/>
        </w:rPr>
        <w:t>﴿</w:t>
      </w:r>
      <w:r w:rsidRPr="00286BCF">
        <w:rPr>
          <w:rFonts w:hint="cs"/>
          <w:color w:val="008000"/>
          <w:rtl/>
        </w:rPr>
        <w:t>مُحَمَّدُ بْنُ الْحَسَنِ بِإِسْنَادِهِ عَنْ أَحْمَدَ بْنِ مُحَمَّدِ بْنِ عِيسَى عَنْ عَلِيِّ بْنِ الْحَكَمِ عَنْ أَبِي أَيُّوبَ عَنْ إِسْمَاعِيلَ بْنِ جَابِرٍ قَالَ: قُلْتُ لِأَبِي عَبْدِ اللَّهِ ع إِنِّي أَشْتَغِلُ- قَالَ فَاصْنَعْ كَمَا نَصْنَعُ صَلِّ سِتَّ رَكَعَاتٍ- إِذَا كَانَتِ الشَّمْسُ فِي مِثْلِ مَوْضِعِهَا صَلَاةَ الْعَصْرِ- يَعْنِي ارْتِفَاعَ الضُّحَى الْأَكْبَرِ وَ اعْتَدَّ بِهَا مِنَ الزَّوَالِ</w:t>
      </w:r>
      <w:r w:rsidRPr="008E6AC2">
        <w:rPr>
          <w:rFonts w:ascii="Sakkal Majalla" w:hAnsi="Sakkal Majalla" w:cs="Sakkal Majalla" w:hint="cs"/>
          <w:color w:val="008000"/>
          <w:rtl/>
        </w:rPr>
        <w:t>﴾</w:t>
      </w:r>
      <w:r>
        <w:rPr>
          <w:rStyle w:val="ab"/>
          <w:rFonts w:ascii="Sakkal Majalla" w:hAnsi="Sakkal Majalla" w:cs="Sakkal Majalla"/>
          <w:color w:val="008000"/>
          <w:rtl/>
        </w:rPr>
        <w:footnoteReference w:id="9"/>
      </w:r>
    </w:p>
    <w:p w:rsidR="00727D56" w:rsidRDefault="00727D56" w:rsidP="00727D56">
      <w:pPr>
        <w:rPr>
          <w:rtl/>
        </w:rPr>
      </w:pPr>
      <w:r>
        <w:rPr>
          <w:rFonts w:hint="cs"/>
          <w:rtl/>
        </w:rPr>
        <w:t>راوی می گوید من مشغول کاری هستم حضرت فرمود فاصنع کما تصنع یعنی همان کاری که می کنی انجام بده یعنی به کارت ادامه بده.</w:t>
      </w:r>
    </w:p>
    <w:p w:rsidR="00727D56" w:rsidRDefault="00727D56" w:rsidP="00727D56">
      <w:pPr>
        <w:rPr>
          <w:rtl/>
        </w:rPr>
      </w:pPr>
      <w:r>
        <w:rPr>
          <w:rFonts w:hint="cs"/>
          <w:rtl/>
        </w:rPr>
        <w:t>مرحوم خویی فرموده اند: معنای روایت این است که حال که تو مشغولی حکم تو این است. از اذان ظهر تا وقت نمازعصر چهار هفتم شاخص می گذرد. نقطه مقابل وقت نماز عصر قبل از زوال یعنی چهار هفتم شاخص قبل از زوال را حساب کن و نماز نافله ظهر را بخوان.</w:t>
      </w:r>
    </w:p>
    <w:p w:rsidR="00727D56" w:rsidRDefault="00727D56" w:rsidP="00727D56">
      <w:pPr>
        <w:rPr>
          <w:rtl/>
        </w:rPr>
      </w:pPr>
      <w:r>
        <w:rPr>
          <w:rFonts w:hint="cs"/>
          <w:rtl/>
        </w:rPr>
        <w:t>وجه این که صاحب عروه قائل به جواز تقدیم مطلقاً شده است این است که معتقد است که روایت مطلقه داریم.</w:t>
      </w:r>
    </w:p>
    <w:p w:rsidR="00727D56" w:rsidRDefault="00727D56" w:rsidP="00727D56">
      <w:pPr>
        <w:rPr>
          <w:rtl/>
        </w:rPr>
      </w:pPr>
      <w:r>
        <w:rPr>
          <w:rFonts w:hint="cs"/>
          <w:rtl/>
        </w:rPr>
        <w:t>لذا بحث در دو مقام واقع می شود که مشهور که قائل به عدم جواز تقدیم هستند أولاً صحیحه اسماعیل بن جابر را چه می کنند. ثانیاً با روایات مطلقه چه می کنند.</w:t>
      </w:r>
    </w:p>
    <w:p w:rsidR="00727D56" w:rsidRDefault="00727D56" w:rsidP="00727D56">
      <w:pPr>
        <w:rPr>
          <w:rtl/>
        </w:rPr>
      </w:pPr>
    </w:p>
    <w:p w:rsidR="00727D56" w:rsidRDefault="00727D56" w:rsidP="00727D56">
      <w:pPr>
        <w:rPr>
          <w:rtl/>
        </w:rPr>
      </w:pPr>
    </w:p>
    <w:p w:rsidR="00727D56" w:rsidRDefault="00727D56" w:rsidP="00727D56">
      <w:pPr>
        <w:pStyle w:val="20"/>
        <w:rPr>
          <w:rtl/>
        </w:rPr>
      </w:pPr>
      <w:bookmarkStart w:id="15" w:name="_Toc481502332"/>
      <w:r>
        <w:rPr>
          <w:rFonts w:hint="cs"/>
          <w:rtl/>
        </w:rPr>
        <w:lastRenderedPageBreak/>
        <w:t>سه شنبه</w:t>
      </w:r>
      <w:bookmarkEnd w:id="15"/>
    </w:p>
    <w:p w:rsidR="00727D56" w:rsidRDefault="00727D56" w:rsidP="00727D56">
      <w:pPr>
        <w:pStyle w:val="20"/>
        <w:rPr>
          <w:rFonts w:hint="cs"/>
          <w:rtl/>
        </w:rPr>
      </w:pPr>
      <w:bookmarkStart w:id="16" w:name="_Toc481502333"/>
      <w:r>
        <w:rPr>
          <w:rFonts w:hint="cs"/>
          <w:rtl/>
        </w:rPr>
        <w:t>اوقات رواتب</w:t>
      </w:r>
      <w:bookmarkEnd w:id="16"/>
    </w:p>
    <w:p w:rsidR="00727D56" w:rsidRPr="00292A74" w:rsidRDefault="00727D56" w:rsidP="00727D56">
      <w:pPr>
        <w:pStyle w:val="20"/>
        <w:rPr>
          <w:rtl/>
        </w:rPr>
      </w:pPr>
      <w:bookmarkStart w:id="17" w:name="_Toc481502334"/>
      <w:r>
        <w:rPr>
          <w:rFonts w:hint="cs"/>
          <w:rtl/>
        </w:rPr>
        <w:t>نکته باقیمانده از مسأله أول (منتهای وقت نافله ظهر و عصر)</w:t>
      </w:r>
      <w:bookmarkEnd w:id="17"/>
    </w:p>
    <w:p w:rsidR="00727D56" w:rsidRDefault="00727D56" w:rsidP="00727D56">
      <w:pPr>
        <w:rPr>
          <w:rtl/>
        </w:rPr>
      </w:pPr>
      <w:r>
        <w:rPr>
          <w:rFonts w:hint="cs"/>
          <w:rtl/>
        </w:rPr>
        <w:t>راجع به فرع گذشته در رابطه با وقت نافله ظهر و عصر مطالبی مانده که عرض می کنیم و بعد وارد بحث تقدیم نافله ظهر و عصر بر زوال می شویم؛</w:t>
      </w:r>
    </w:p>
    <w:p w:rsidR="00727D56" w:rsidRDefault="00727D56" w:rsidP="00727D56">
      <w:pPr>
        <w:pStyle w:val="30"/>
        <w:rPr>
          <w:rtl/>
        </w:rPr>
      </w:pPr>
      <w:bookmarkStart w:id="18" w:name="_Toc481502335"/>
      <w:r>
        <w:rPr>
          <w:rFonts w:hint="cs"/>
          <w:rtl/>
        </w:rPr>
        <w:t>امتداد نافله ظهر و عصر تا ذراع و ذراعین</w:t>
      </w:r>
      <w:bookmarkEnd w:id="18"/>
    </w:p>
    <w:p w:rsidR="00727D56" w:rsidRDefault="00727D56" w:rsidP="00727D56">
      <w:pPr>
        <w:rPr>
          <w:rtl/>
        </w:rPr>
      </w:pPr>
      <w:r>
        <w:rPr>
          <w:rFonts w:hint="cs"/>
          <w:rtl/>
        </w:rPr>
        <w:t>گفتیم ظاهر أدله این است که وقت نافله ظهر تا دو هفتم شاخص و وقت نافله عصر تا چهار هفتم شاخص است و به برخی از روایات از جمله صحیحه زراره تمسّک کردیم:</w:t>
      </w:r>
    </w:p>
    <w:p w:rsidR="00727D56" w:rsidRDefault="00727D56" w:rsidP="00727D56">
      <w:pPr>
        <w:rPr>
          <w:rtl/>
        </w:rPr>
      </w:pPr>
      <w:r>
        <w:rPr>
          <w:rFonts w:ascii="Sakkal Majalla" w:hAnsi="Sakkal Majalla" w:cs="Sakkal Majalla" w:hint="cs"/>
          <w:rtl/>
        </w:rPr>
        <w:t>﴿</w:t>
      </w:r>
      <w:r w:rsidRPr="00336016">
        <w:rPr>
          <w:rFonts w:hint="cs"/>
          <w:color w:val="008000"/>
          <w:rtl/>
        </w:rPr>
        <w:t>وَ بِإِسْنَادِهِ عَنْ زُرَارَةَ عَنْ أَبِي جَعْفَرٍ ع قَالَ</w:t>
      </w:r>
      <w:r w:rsidRPr="00336016">
        <w:rPr>
          <w:rStyle w:val="ad"/>
          <w:rFonts w:hint="cs"/>
          <w:rtl/>
        </w:rPr>
        <w:t xml:space="preserve">: سَأَلْتُهُ عَنْ وَقْتِ الظُّهْرِ فَقَالَ ذِرَاعٌ مِنْ زَوَالِ الشَّمْسِ- وَ وَقْتُ الْعَصْرِ ذِرَاعاً مِنْ وَقْتِ الظُّهْرِ- فَذَاكَ أَرْبَعَةُ أَقْدَامٍ مِنْ زَوَالِ الشَّمْسِ- ثُمَّ قَالَ إِنَّ حَائِطَ مَسْجِدِ رَسُولِ اللَّهِ ص كَانَ قَامَةً- وَ كَانَ إِذَا مَضَى مِنْهُ ذِرَاعٌ صَلَّى الظُّهْرَ- وَ إِذَا مَضَى مِنْهُ ذِرَاعَانِ صَلَّى الْعَصْرَ- ثُمَّ قَالَ أَ تَدْرِي لِمَ جُعِلَ الذِّرَاعُ وَ الذِّرَاعَانِ- قُلْتُ لِمَ جُعِلَ ذَلِكَ قَالَ لِمَكَانِ النَّافِلَةِ- </w:t>
      </w:r>
      <w:r w:rsidRPr="004C75E8">
        <w:rPr>
          <w:rStyle w:val="ad"/>
          <w:rFonts w:hint="cs"/>
          <w:u w:val="single"/>
          <w:rtl/>
        </w:rPr>
        <w:t>لَكَ أَنْ تَتَنَفَّلَ مِنْ زَوَالِ الشَّمْسِ إِلَى أَنْ يَمْضِيَ ذِرَاعٌ- فَإِذَا بَلَغَ فَيْؤُكَ ذِرَاعاً بَدَأْتَ بِالْفَرِيضَةِ وَ تَرَكْتَ النَّافِلَةَ وَ إِذَا بَلَغَ فَيْؤُكَ ذِرَاعَيْنِ- بَدَأْتَ بِالْفَرِيضَةِ وَ تَرَكْتَ النَّافِلَةَ</w:t>
      </w:r>
      <w:r w:rsidRPr="008E6AC2">
        <w:rPr>
          <w:rFonts w:ascii="Sakkal Majalla" w:hAnsi="Sakkal Majalla" w:cs="Sakkal Majalla" w:hint="cs"/>
          <w:color w:val="008000"/>
          <w:rtl/>
        </w:rPr>
        <w:t>﴾</w:t>
      </w:r>
      <w:r>
        <w:rPr>
          <w:rStyle w:val="ab"/>
          <w:rtl/>
        </w:rPr>
        <w:footnoteReference w:id="10"/>
      </w:r>
    </w:p>
    <w:p w:rsidR="00727D56" w:rsidRDefault="00727D56" w:rsidP="00727D56">
      <w:pPr>
        <w:rPr>
          <w:rtl/>
        </w:rPr>
      </w:pPr>
      <w:r>
        <w:rPr>
          <w:rFonts w:hint="cs"/>
          <w:rtl/>
        </w:rPr>
        <w:t>و گفتیم ظاهر روایت این است که بعد از گذشت ذراع وقت نافله ظهر گذشته است و مشروع نیست.</w:t>
      </w:r>
    </w:p>
    <w:p w:rsidR="00727D56" w:rsidRPr="00664424" w:rsidRDefault="00727D56" w:rsidP="00727D56">
      <w:pPr>
        <w:rPr>
          <w:rFonts w:hint="cs"/>
          <w:b/>
          <w:bCs/>
          <w:rtl/>
        </w:rPr>
      </w:pPr>
      <w:r w:rsidRPr="00664424">
        <w:rPr>
          <w:rFonts w:hint="cs"/>
          <w:b/>
          <w:bCs/>
          <w:rtl/>
        </w:rPr>
        <w:t>و این که بگوییم:</w:t>
      </w:r>
    </w:p>
    <w:p w:rsidR="00727D56" w:rsidRDefault="00727D56" w:rsidP="00727D56">
      <w:pPr>
        <w:rPr>
          <w:rtl/>
        </w:rPr>
      </w:pPr>
      <w:r>
        <w:rPr>
          <w:rFonts w:hint="cs"/>
          <w:rtl/>
        </w:rPr>
        <w:t>روایت در این مطلب ظهور ندارد، و شاید از باب این باشد که نافله ظهر با وقت فضیلت ظهر مزاحمت پیدا می کند که اتیان به نماز مستحبّ در وقت فضیلت نماز فریضه یا حرام و یا مکروه است. (و این بحث را بعداً مطرح می کنیم و به علمای شیعه یا اکثر علمای شیعه نسبت داده شده که تطوّع در وقت فریضه را نامشروع می دانند و مرحوم شیخ در کتبش دارد و علمای دیگر هم ذکر کرده اند ولی ما خواهیم گفت که تطوّع در وقت فریضه مکروه است) گفته می شود که امام علیه السلام شاید به خاطر نهی از تطوّع در وقت فریضه فرموده است که بدأت بالفریضه و ترکت النافله.</w:t>
      </w:r>
    </w:p>
    <w:p w:rsidR="00727D56" w:rsidRPr="00664424" w:rsidRDefault="00727D56" w:rsidP="00727D56">
      <w:pPr>
        <w:rPr>
          <w:b/>
          <w:bCs/>
          <w:rtl/>
        </w:rPr>
      </w:pPr>
      <w:r w:rsidRPr="00664424">
        <w:rPr>
          <w:rFonts w:hint="cs"/>
          <w:b/>
          <w:bCs/>
          <w:rtl/>
        </w:rPr>
        <w:lastRenderedPageBreak/>
        <w:t>این مطلب انصافاً خلاف ظهور اطلاقی صحیحه است:</w:t>
      </w:r>
    </w:p>
    <w:p w:rsidR="00727D56" w:rsidRPr="00ED3028" w:rsidRDefault="00727D56" w:rsidP="00727D56">
      <w:pPr>
        <w:rPr>
          <w:rFonts w:ascii="Sakkal Majalla" w:hAnsi="Sakkal Majalla" w:cs="Sakkal Majalla"/>
          <w:color w:val="008000"/>
          <w:rtl/>
        </w:rPr>
      </w:pPr>
      <w:r>
        <w:rPr>
          <w:rFonts w:hint="cs"/>
          <w:rtl/>
        </w:rPr>
        <w:t>اطلاق ترکت النافله اقتضا می کند که نماز نافله مشروع نباشد و این که به خاطر ترک تطوّع فرموده باشد نافله را ترک کن و به این ملاک بوده است، نیازمند قرینه است. و شاهد عرض ما موثقه اسماعیل جعفی است:</w:t>
      </w:r>
    </w:p>
    <w:p w:rsidR="00727D56" w:rsidRDefault="00727D56" w:rsidP="00727D56">
      <w:pPr>
        <w:rPr>
          <w:rFonts w:ascii="Sakkal Majalla" w:hAnsi="Sakkal Majalla" w:cs="Sakkal Majalla"/>
          <w:color w:val="008000"/>
          <w:rtl/>
        </w:rPr>
      </w:pPr>
      <w:r>
        <w:rPr>
          <w:rFonts w:ascii="Sakkal Majalla" w:hAnsi="Sakkal Majalla" w:cs="Sakkal Majalla" w:hint="cs"/>
          <w:color w:val="008000"/>
          <w:rtl/>
        </w:rPr>
        <w:t>﴿</w:t>
      </w:r>
      <w:r w:rsidRPr="008E007D">
        <w:rPr>
          <w:rFonts w:hint="cs"/>
          <w:color w:val="008000"/>
          <w:rtl/>
        </w:rPr>
        <w:t>وَ عَنْهُ عَنِ الْمِيثَمِيِّ عَنْ أَبَانٍ عَنْ إِسْمَاعِيلَ الْجُعْفِيِّ عَنْ أَبِي جَعْفَرٍ ع قَالَ: أَ تَدْرِي لِمَ جُعِلَ الذِّرَاعُ وَ الذِّرَاعَانِ- قَالَ قُلْتُ: لِمَ قَالَ لِمَكَانِ الْفَرِيضَةِ- لِئَلَّا يُؤْخَذَ مِنْ وَقْتِ هَذِهِ وَ يُدْخَلَ فِي وَقْتِ</w:t>
      </w:r>
      <w:r>
        <w:rPr>
          <w:rFonts w:hint="cs"/>
          <w:color w:val="008000"/>
          <w:rtl/>
        </w:rPr>
        <w:t xml:space="preserve"> هَذِهِ</w:t>
      </w:r>
      <w:r w:rsidRPr="008E6AC2">
        <w:rPr>
          <w:rFonts w:ascii="Sakkal Majalla" w:hAnsi="Sakkal Majalla" w:cs="Sakkal Majalla" w:hint="cs"/>
          <w:color w:val="008000"/>
          <w:rtl/>
        </w:rPr>
        <w:t>﴾</w:t>
      </w:r>
      <w:r>
        <w:rPr>
          <w:rStyle w:val="ab"/>
          <w:rFonts w:ascii="Sakkal Majalla" w:hAnsi="Sakkal Majalla" w:cs="Sakkal Majalla"/>
          <w:color w:val="008000"/>
          <w:rtl/>
        </w:rPr>
        <w:footnoteReference w:id="11"/>
      </w:r>
    </w:p>
    <w:p w:rsidR="00727D56" w:rsidRDefault="00727D56" w:rsidP="00727D56">
      <w:pPr>
        <w:rPr>
          <w:rtl/>
        </w:rPr>
      </w:pPr>
      <w:r>
        <w:rPr>
          <w:rFonts w:hint="cs"/>
          <w:rtl/>
        </w:rPr>
        <w:t xml:space="preserve">روایت می گوید: این که خداوند نافله ظهر را تا دو هفتم شاخص و نافله عصر را تا چهار هفتم شاخص قرار داده است به خاطر فریضه ظهر و عصر بوده است تا از وقت یکی در وقت دیگری داخل نکنند یعنی قبل از بلوغ ذراع وقت نافله و بعد از بلوغ ذراع وقت فریضه است و ظاهر آن این است. </w:t>
      </w:r>
      <w:r w:rsidRPr="008E007D">
        <w:rPr>
          <w:rFonts w:hint="cs"/>
          <w:color w:val="008000"/>
          <w:rtl/>
        </w:rPr>
        <w:t>لِئَلَّا يُؤْخَذَ مِنْ وَقْتِ هَذِهِ وَ يُدْخَلَ فِي وَقْتِ</w:t>
      </w:r>
      <w:r>
        <w:rPr>
          <w:rFonts w:hint="cs"/>
          <w:color w:val="008000"/>
          <w:rtl/>
        </w:rPr>
        <w:t xml:space="preserve"> هَذِهِ</w:t>
      </w:r>
      <w:r>
        <w:rPr>
          <w:rFonts w:hint="cs"/>
          <w:rtl/>
        </w:rPr>
        <w:t>: برای این که در وقت نافله و وقت فضیلت ظهر تداخل نشود حدّ مائز ذراع بود و قبلش وقت نافله و بعدش وقت فریضه ظهر است که ظاهر آن این است که وقت نافله تا ذراع است.</w:t>
      </w:r>
    </w:p>
    <w:p w:rsidR="00727D56" w:rsidRPr="00664424" w:rsidRDefault="00727D56" w:rsidP="00727D56">
      <w:pPr>
        <w:rPr>
          <w:b/>
          <w:bCs/>
          <w:rtl/>
        </w:rPr>
      </w:pPr>
      <w:r w:rsidRPr="00664424">
        <w:rPr>
          <w:rFonts w:hint="cs"/>
          <w:b/>
          <w:bCs/>
          <w:rtl/>
        </w:rPr>
        <w:t>بله در روایت دیگر اسماعیل جعفی که موثقه است تعلیلی ذکر کرده است؛</w:t>
      </w:r>
    </w:p>
    <w:p w:rsidR="00727D56" w:rsidRDefault="00727D56" w:rsidP="00727D56">
      <w:pPr>
        <w:rPr>
          <w:rtl/>
        </w:rPr>
      </w:pPr>
      <w:r>
        <w:rPr>
          <w:rFonts w:ascii="Sakkal Majalla" w:hAnsi="Sakkal Majalla" w:cs="Sakkal Majalla" w:hint="cs"/>
          <w:color w:val="008000"/>
          <w:rtl/>
        </w:rPr>
        <w:t>﴿</w:t>
      </w:r>
      <w:r w:rsidRPr="008E007D">
        <w:rPr>
          <w:rFonts w:hint="cs"/>
          <w:color w:val="008000"/>
          <w:rtl/>
        </w:rPr>
        <w:t>وَ عَنْهُ عَنِ الْحَسَنِ بْنِ عُدَيْسٍ عَنْ إِسْحَاقَ بْنِ عَمَّارٍ عَنْ</w:t>
      </w:r>
      <w:r w:rsidRPr="008E007D">
        <w:rPr>
          <w:rFonts w:hint="cs"/>
          <w:color w:val="008000"/>
        </w:rPr>
        <w:t>‌</w:t>
      </w:r>
      <w:r w:rsidRPr="008E007D">
        <w:rPr>
          <w:rFonts w:hint="cs"/>
          <w:color w:val="008000"/>
          <w:rtl/>
        </w:rPr>
        <w:t xml:space="preserve"> إِسْمَاعِيلَ الْجُعْفِيِّ عَنْ أَبِي جَعْفَرٍ ع قَالَ: كَانَ رَسُولُ اللَّهِ ص إِذَا كَانَ الْفَيْ‌ءُ- فِي الْجِدَارِ ذِرَاعاً صَلَّى الظُّهْرَ- وَ إِذَا كَانَ ذِرَاعَيْنِ صَلَّى الْعَصْرَ- قُلْتُ الْجُدْرَانُ تَخْتَلِفُ مِنْهَا قَصِيرٌ وَ مِنْهَا طَوِيلٌ- قَالَ إِنَّ جِدَارَ مَسْجِدِ رَسُولِ اللَّهِ ص كَانَ يَوْمَئِذٍ قَامَةً- </w:t>
      </w:r>
      <w:r w:rsidRPr="00F052F9">
        <w:rPr>
          <w:rFonts w:hint="cs"/>
          <w:color w:val="008000"/>
          <w:u w:val="single"/>
          <w:rtl/>
        </w:rPr>
        <w:t>وَ إِنَّمَا جُعِلَ الذِّرَاعُ وَ الذِّرَاعَانِ- لِئَلَّا يَكُونَ تَطَوُّعٌ فِي وَقْتِ فَرِيضَة</w:t>
      </w:r>
      <w:r w:rsidRPr="008E6AC2">
        <w:rPr>
          <w:rFonts w:ascii="Sakkal Majalla" w:hAnsi="Sakkal Majalla" w:cs="Sakkal Majalla" w:hint="cs"/>
          <w:color w:val="008000"/>
          <w:rtl/>
        </w:rPr>
        <w:t>﴾</w:t>
      </w:r>
      <w:r>
        <w:rPr>
          <w:rStyle w:val="ab"/>
          <w:rtl/>
        </w:rPr>
        <w:footnoteReference w:id="12"/>
      </w:r>
    </w:p>
    <w:p w:rsidR="00727D56" w:rsidRDefault="00727D56" w:rsidP="00727D56">
      <w:pPr>
        <w:rPr>
          <w:rFonts w:hint="cs"/>
          <w:rtl/>
        </w:rPr>
      </w:pPr>
      <w:r>
        <w:rPr>
          <w:rFonts w:hint="cs"/>
          <w:rtl/>
        </w:rPr>
        <w:t>یعنی ذراع را برای این قرار داده اند تا قبل از ذراع نافله ظهر خوانده شود و بعد از ذراع نافله خوانده نشود تا تطوّع در وقت فریضه محقّق بشود.</w:t>
      </w:r>
    </w:p>
    <w:p w:rsidR="00727D56" w:rsidRDefault="00727D56" w:rsidP="00727D56">
      <w:pPr>
        <w:rPr>
          <w:rtl/>
        </w:rPr>
      </w:pPr>
      <w:r>
        <w:rPr>
          <w:rFonts w:hint="cs"/>
          <w:rtl/>
        </w:rPr>
        <w:t>ممکن است این روایت مستند قرار بگیرد که این مطلبی که بیان شد صغرا برای کبرای تطوّع در وقت فریضه است لذا اگر در کبرای تطوّع در وقت فریضه قائل به کراهت شدیم و این که تطوّع در وقت فریضه نامشروع نیست و تنها أقلّ ثواباً است در این جا هم ملتزم می شویم که بعد از بلوغ ذراع، نافله ظهر أقل ثواباً است و نامشروع نیست.</w:t>
      </w:r>
    </w:p>
    <w:p w:rsidR="00727D56" w:rsidRPr="001931A0" w:rsidRDefault="00727D56" w:rsidP="00727D56">
      <w:pPr>
        <w:rPr>
          <w:rFonts w:hint="cs"/>
          <w:b/>
          <w:bCs/>
          <w:rtl/>
        </w:rPr>
      </w:pPr>
      <w:r w:rsidRPr="001931A0">
        <w:rPr>
          <w:rFonts w:hint="cs"/>
          <w:b/>
          <w:bCs/>
          <w:rtl/>
        </w:rPr>
        <w:t>جواب این است که:</w:t>
      </w:r>
    </w:p>
    <w:p w:rsidR="00727D56" w:rsidRDefault="00727D56" w:rsidP="00727D56">
      <w:pPr>
        <w:rPr>
          <w:rtl/>
        </w:rPr>
      </w:pPr>
      <w:r>
        <w:rPr>
          <w:rFonts w:hint="cs"/>
          <w:rtl/>
        </w:rPr>
        <w:lastRenderedPageBreak/>
        <w:t>شاید این بیان، حکمت برای توقیت نافله ظهر باشد و اطلاق روایات جاری است. و هر چند در تطوع در وقت فریضه نهی حمل بر کراهت شود دلیل نمی شود که نهی در اتیان به نافله ظهر بعد از بلوغ سایه به ذراع نیز حمل بر کراهت شود زیرا روایت ظهور در علّت ندارد تا بعد بگوییم اگر ظهور در علّت داشت گاهی أفضل تأخیر فریضه است زیرا نماز جماعت با تأخیر و مثلاً در سه هفتم شاخص برقرار می شود (که تأخیر به خاطر نماز جماعت أفضل است زیرا وقت فضیلت ظهر از دو هفتم شاخص تا چهار هفتم شاخص امتداد دارد و فوت نمی شود) که تطوّع در وقت فریضه در این صورت اشکال ندارد زیرا به خاطر درک فضیلت نماز جماعت، نماز را تأخیر انداختیم. و لکن این حکمت حکم است و اطلاق روایات می گوید وقت نافله ظهر تا ذراع و دو هفتم شاخص است.</w:t>
      </w:r>
    </w:p>
    <w:p w:rsidR="00727D56" w:rsidRDefault="00727D56" w:rsidP="00727D56">
      <w:pPr>
        <w:rPr>
          <w:rtl/>
        </w:rPr>
      </w:pPr>
      <w:r>
        <w:rPr>
          <w:rFonts w:hint="cs"/>
          <w:rtl/>
        </w:rPr>
        <w:t>حال شاید گفته شود که صحیحه زراره اطلاق ندارد زیرا می گوید اذا بلغ فیؤک ذراعا بدأت بالفریضه و شامل فرضی که فریضه ظهر را نمی خواهیم بخوانیم و مستحب است صبر کنیم با جماعت بخوانیم، نمی شود.</w:t>
      </w:r>
    </w:p>
    <w:p w:rsidR="00727D56" w:rsidRDefault="00727D56" w:rsidP="00727D56">
      <w:pPr>
        <w:rPr>
          <w:rtl/>
        </w:rPr>
      </w:pPr>
      <w:r>
        <w:rPr>
          <w:rFonts w:hint="cs"/>
          <w:rtl/>
        </w:rPr>
        <w:t xml:space="preserve">أما موثقه اسماعیل بن جعفی اطلاق دارد: </w:t>
      </w:r>
      <w:r w:rsidRPr="008E007D">
        <w:rPr>
          <w:rFonts w:hint="cs"/>
          <w:color w:val="008000"/>
          <w:rtl/>
        </w:rPr>
        <w:t>لِئَلَّا يُؤْخَذَ مِنْ وَقْتِ هَذِهِ وَ يُدْخَلَ فِي وَقْتِ</w:t>
      </w:r>
      <w:r>
        <w:rPr>
          <w:rFonts w:hint="cs"/>
          <w:color w:val="008000"/>
          <w:rtl/>
        </w:rPr>
        <w:t xml:space="preserve"> هَذِهِ</w:t>
      </w:r>
      <w:r>
        <w:rPr>
          <w:rFonts w:hint="cs"/>
          <w:rtl/>
        </w:rPr>
        <w:t>: که می گوید وقت نافله با وقت فریضه نباید تداخل کند لذا شارع بلوغ ذراع را معیار قرار داده است. و هر چند شاید لئلا یؤخذ حکمت باشد ولی از این که تعبیر به «وقت هذه» کرده است معلوم می شود که نافله ظهر هم وقت دارد. و حکمت می تواند مکرّر باشد و حکمت به معنای وجه غالب است.</w:t>
      </w:r>
    </w:p>
    <w:p w:rsidR="00727D56" w:rsidRDefault="00727D56" w:rsidP="00727D56">
      <w:pPr>
        <w:rPr>
          <w:rtl/>
        </w:rPr>
      </w:pPr>
      <w:r>
        <w:rPr>
          <w:rFonts w:hint="cs"/>
          <w:rtl/>
        </w:rPr>
        <w:t>ما معتقدیم اطلاقی در أدله نافله ظهر و عصر نداریم که بگوید وقت نافله تا غروب آفتاب امتداد دارد و کسی که ادّعای امتداد می کند نیازمند اثبات اطلاق است.</w:t>
      </w:r>
    </w:p>
    <w:p w:rsidR="00727D56" w:rsidRDefault="00727D56" w:rsidP="00727D56">
      <w:pPr>
        <w:pStyle w:val="30"/>
        <w:rPr>
          <w:bCs w:val="0"/>
          <w:rtl/>
        </w:rPr>
      </w:pPr>
      <w:bookmarkStart w:id="19" w:name="_Toc481502336"/>
      <w:r>
        <w:rPr>
          <w:rFonts w:hint="cs"/>
          <w:bCs w:val="0"/>
          <w:rtl/>
        </w:rPr>
        <w:t>امتداد وقت نافله تا غروب آفتاب</w:t>
      </w:r>
      <w:bookmarkEnd w:id="19"/>
    </w:p>
    <w:p w:rsidR="00727D56" w:rsidRPr="00664424" w:rsidRDefault="00727D56" w:rsidP="00727D56">
      <w:pPr>
        <w:rPr>
          <w:b/>
          <w:bCs/>
          <w:rtl/>
        </w:rPr>
      </w:pPr>
      <w:r w:rsidRPr="00664424">
        <w:rPr>
          <w:rFonts w:hint="cs"/>
          <w:b/>
          <w:bCs/>
          <w:rtl/>
        </w:rPr>
        <w:t>مرحوم داماد وجهی صناعی و فنّی برای امتداد وقت نافله ظهر و عصر تا غروب آفتاب، ذکر کرده اند؛</w:t>
      </w:r>
    </w:p>
    <w:p w:rsidR="00727D56" w:rsidRDefault="00727D56" w:rsidP="00727D56">
      <w:pPr>
        <w:rPr>
          <w:rtl/>
        </w:rPr>
      </w:pPr>
      <w:r>
        <w:rPr>
          <w:rFonts w:hint="cs"/>
          <w:rtl/>
        </w:rPr>
        <w:t>و البته این مطلب مبتنی بر این است که قضا عنوان قصدی نباشد و همان نماز در خارج وقت اسمش قضا باشد که ما هم همین را قائلیم که أدای نماز صبح امروز و قضای نماز صبح امروز عنوان قصدی نیست (هر چند أدای نماز صبح امروز و قضای نماز صبح دیروز به خاطر متعلّقش دو چیز است.)</w:t>
      </w:r>
    </w:p>
    <w:p w:rsidR="00727D56" w:rsidRPr="00961A65" w:rsidRDefault="00727D56" w:rsidP="00727D56">
      <w:pPr>
        <w:rPr>
          <w:rFonts w:hint="cs"/>
          <w:b/>
          <w:bCs/>
          <w:rtl/>
        </w:rPr>
      </w:pPr>
      <w:r w:rsidRPr="00961A65">
        <w:rPr>
          <w:rFonts w:hint="cs"/>
          <w:b/>
          <w:bCs/>
          <w:rtl/>
        </w:rPr>
        <w:t>طبق این مبنا مرحوم داماد فرموده اند:</w:t>
      </w:r>
    </w:p>
    <w:p w:rsidR="00727D56" w:rsidRDefault="00727D56" w:rsidP="00727D56">
      <w:pPr>
        <w:rPr>
          <w:rFonts w:hint="cs"/>
          <w:rtl/>
        </w:rPr>
      </w:pPr>
      <w:r>
        <w:rPr>
          <w:rFonts w:hint="cs"/>
          <w:rtl/>
        </w:rPr>
        <w:t>نماز نافله ظهر تا غروب آفتاب أمر دارد و صحیح است و بعد از بلوغ ذراع وقت فضیلت آن تمام می شود؛</w:t>
      </w:r>
    </w:p>
    <w:p w:rsidR="00727D56" w:rsidRDefault="00727D56" w:rsidP="00727D56">
      <w:pPr>
        <w:rPr>
          <w:rtl/>
        </w:rPr>
      </w:pPr>
      <w:r>
        <w:rPr>
          <w:rFonts w:hint="cs"/>
          <w:rtl/>
        </w:rPr>
        <w:lastRenderedPageBreak/>
        <w:t>ایشان فرموده اند: ما مبنایی داریم که اگر به یک فعلی در یک زمان أمر کردند مثل صل صلاه الفجر بین الطلوعین، اگر خطابی دیگر نیاید که بگوید یجب قضاؤه اذا فات، شاید وحدت مطلوب داشته باشد و نماز صبح در ما بین الطلوعین مطلوب باشد و أصلاً قضا ندارد.  ولی اگر دلیل ثانوی آمد که اقض ما فات کما فات معلوم می شود که طبیعی نماز صبح ملاک دارد و نماز صبح در ما بین طلوعین ملاک دارد و تعدّد ملاک داریم: در نتیجه یک أمر به طبیعی نماز صبح چه در داخل وقت و چه در خارج وقت داریم و یک أمر هم به نماز صبح در داخل وقت داریم و تعدّد مطلوب است.</w:t>
      </w:r>
    </w:p>
    <w:p w:rsidR="00727D56" w:rsidRDefault="00727D56" w:rsidP="00727D56">
      <w:pPr>
        <w:rPr>
          <w:rFonts w:hint="cs"/>
          <w:rtl/>
        </w:rPr>
      </w:pPr>
      <w:r>
        <w:rPr>
          <w:rFonts w:hint="cs"/>
          <w:rtl/>
        </w:rPr>
        <w:t>عرف می گوید وقتی کسی بگوید روز جمعه به ما مهمانی بده و بعد بگوید اگر جمعه نشد یک روز دیگر بده ولی تا می شود جمعه مهمانی بده که عرف از این تعدّد مطلوب می فهمد. یا مثلاً می گوید نان سنگک بگیر اگر نان سنگک نبود نان بگیر که عرف تعدّد مطلوب می فهمد که أصل نان گرفتن مطلوب و نان سنگک گرفتن مطلوب دیگر است و عرفی نیست که بگوییم ترک نماز صبح در داخل وقت باعث می شود نماز خارج وقت به وصف خارج وقت بودن ملاک جدید پیدا کند. و این مطلب درست است.</w:t>
      </w:r>
    </w:p>
    <w:p w:rsidR="00727D56" w:rsidRDefault="00727D56" w:rsidP="00727D56">
      <w:pPr>
        <w:rPr>
          <w:rtl/>
        </w:rPr>
      </w:pPr>
      <w:r>
        <w:rPr>
          <w:rFonts w:hint="cs"/>
          <w:rtl/>
        </w:rPr>
        <w:t>این مطلب را آقای حکیم هم در مستمسک دارند و بر آن ثمره بار می کند و می خواهیم ببینیم ثمره ای که مرحوم حکیم بر آن بار کرده است درست است یا نه:</w:t>
      </w:r>
    </w:p>
    <w:p w:rsidR="00727D56" w:rsidRDefault="00727D56" w:rsidP="00727D56">
      <w:pPr>
        <w:rPr>
          <w:rFonts w:hint="cs"/>
          <w:rtl/>
        </w:rPr>
      </w:pPr>
      <w:r>
        <w:rPr>
          <w:rFonts w:hint="cs"/>
          <w:rtl/>
        </w:rPr>
        <w:t>ایشان فرموده است که ما أمر به طبیعی نماز صبح را کشف می کنیم و بعد از طلوع آفتاب اگر شک کنیم طبیعی نماز را به جا آوردیم یا نه، قاعده اشتغال جاری می شود: یقین داشتیم که به طبیعی نماز صبح و به نماز صبح در داخل وقت أمر داشتیم و محل طبیعی نماز نگذشته است لذا اشتغال جاری می شود مگر این که دلیل خاص بگوید به این شک اعتنا نکن ولی برائت از وجوب قضاء به این بیان که قضاء به أمر جدید است و ما شک در فوت داریم صحیح نیست زیرا با دلیل بر وجوب قضا، أمر به طبیعی نماز صبح را کشف می کنیم.</w:t>
      </w:r>
    </w:p>
    <w:p w:rsidR="00727D56" w:rsidRPr="00961A65" w:rsidRDefault="00727D56" w:rsidP="00727D56">
      <w:pPr>
        <w:rPr>
          <w:b/>
          <w:bCs/>
          <w:rtl/>
        </w:rPr>
      </w:pPr>
      <w:r w:rsidRPr="00961A65">
        <w:rPr>
          <w:rFonts w:hint="cs"/>
          <w:b/>
          <w:bCs/>
          <w:rtl/>
        </w:rPr>
        <w:t>ما این ثمره را انکار کردیم که:</w:t>
      </w:r>
    </w:p>
    <w:p w:rsidR="00727D56" w:rsidRDefault="00727D56" w:rsidP="00727D56">
      <w:pPr>
        <w:rPr>
          <w:rtl/>
        </w:rPr>
      </w:pPr>
      <w:r>
        <w:rPr>
          <w:rFonts w:hint="cs"/>
          <w:rtl/>
        </w:rPr>
        <w:t xml:space="preserve">قبول داریم ملاک در طبیعی نماز صبح است ولی شارع به خاطر مصالحی اراده خودش را این گونه تنظیم می کند که من اراده کردم نماز را داخل وقت بخوانید و اراده کردم هر کسی نمازش را در وقت انجام نداد در خارج وقت قضا کند. عرف ملاک را کشف می کند که طبیعی نماز صبح ملاک دارد ولی آیا کشف می شود که اراده هم به طبیعی تعلّق گرفته است و از ابتدای اذان صبح دو اراده دارد و أصلاً تعدّد اراده به قول آقای سیستانی معلوم نیست عرفی باشد. مولا وقتی می گوید نان بخر و تا می </w:t>
      </w:r>
      <w:r>
        <w:rPr>
          <w:rFonts w:hint="cs"/>
          <w:rtl/>
        </w:rPr>
        <w:lastRenderedPageBreak/>
        <w:t>شود نان سنگک بخر، عرفی نیست که دو اراده داشته باشد و از أول بگوید دو تکلیف داری باید نان سنگک بخری و باید نان بخری، بلکه عرفی این است که نان سنگک بخر و اگر نان سنگک نشد یک نان دیگر بخر.</w:t>
      </w:r>
    </w:p>
    <w:p w:rsidR="00727D56" w:rsidRDefault="00727D56" w:rsidP="00727D56">
      <w:pPr>
        <w:rPr>
          <w:rtl/>
        </w:rPr>
      </w:pPr>
      <w:r>
        <w:rPr>
          <w:rFonts w:hint="cs"/>
          <w:rtl/>
        </w:rPr>
        <w:t>و قطعاً وقتی أمر به قضاء می شود عرف نمی پذیرد که فوت أدا برای قضا از باب کفاره ملاک درست می کند. قضا کفاره نیست بلکه برای تدارک مقدار ممکن از ملاک در طبیعی فعل است.</w:t>
      </w:r>
    </w:p>
    <w:p w:rsidR="00727D56" w:rsidRPr="00961A65" w:rsidRDefault="00727D56" w:rsidP="00727D56">
      <w:pPr>
        <w:rPr>
          <w:b/>
          <w:bCs/>
          <w:rtl/>
        </w:rPr>
      </w:pPr>
      <w:r w:rsidRPr="00961A65">
        <w:rPr>
          <w:rFonts w:hint="cs"/>
          <w:b/>
          <w:bCs/>
          <w:rtl/>
        </w:rPr>
        <w:t>مرحوم داماد همین مطلب را در بحث نافله ظهر و عصر پیاده کرده است که:</w:t>
      </w:r>
    </w:p>
    <w:p w:rsidR="00727D56" w:rsidRDefault="00727D56" w:rsidP="00727D56">
      <w:pPr>
        <w:rPr>
          <w:rtl/>
        </w:rPr>
      </w:pPr>
      <w:r>
        <w:rPr>
          <w:rFonts w:hint="cs"/>
          <w:rtl/>
        </w:rPr>
        <w:t>تا وقتی أمر به قضا نداشته باشیم وحدت و تعدّد مطلوب فهمیده نمی شود ولی وقتی أمر به قضای نوافل ظهر داشته باشیم معلوم می شود یک أمر به طبیعی نوافل ظهر داریم و یک أمر به نوافل ظهر قبل از بلوغ ذراع داریم. و این که کشف کنیم طبیعی نافله ظهر بعد از بلوغ ذراع أداء است یا قضا است مهم نیست زیرا أداء و قضاء عنوان قصدی نیست لذا این بحث ثمره ندارد.</w:t>
      </w:r>
    </w:p>
    <w:p w:rsidR="00727D56" w:rsidRPr="00961A65" w:rsidRDefault="00727D56" w:rsidP="00727D56">
      <w:pPr>
        <w:rPr>
          <w:rFonts w:hint="cs"/>
          <w:b/>
          <w:bCs/>
          <w:rtl/>
        </w:rPr>
      </w:pPr>
      <w:r w:rsidRPr="00961A65">
        <w:rPr>
          <w:rFonts w:hint="cs"/>
          <w:b/>
          <w:bCs/>
          <w:rtl/>
        </w:rPr>
        <w:t>انصافاً این فرمایش ناتمام است زیرا:</w:t>
      </w:r>
    </w:p>
    <w:p w:rsidR="00727D56" w:rsidRDefault="00727D56" w:rsidP="00727D56">
      <w:pPr>
        <w:rPr>
          <w:color w:val="008000"/>
          <w:rtl/>
        </w:rPr>
      </w:pPr>
      <w:r>
        <w:rPr>
          <w:rFonts w:hint="cs"/>
          <w:rtl/>
        </w:rPr>
        <w:t>دلیل بر قضای نوافل ظهر بعد از بلوغ ذراع نداریم. بلکه تا نماز ظهر خوانده نشود معلوم نیست أمر به نوافل ظهر وجود داشته باشد وشاید مانعی از وجود أمر باشد: بدأت بالفریضه و ترکت النافله و أصل، عدم مشروعیّت و عدم استحباب بعد ازبلوغ سایه به ذراع و قبل از اتیان به فریضه ظهر است.</w:t>
      </w:r>
    </w:p>
    <w:p w:rsidR="00727D56" w:rsidRPr="00961A65" w:rsidRDefault="00727D56" w:rsidP="00727D56">
      <w:pPr>
        <w:rPr>
          <w:b/>
          <w:bCs/>
          <w:color w:val="008000"/>
          <w:rtl/>
        </w:rPr>
      </w:pPr>
      <w:r w:rsidRPr="00961A65">
        <w:rPr>
          <w:rFonts w:hint="cs"/>
          <w:b/>
          <w:bCs/>
          <w:rtl/>
        </w:rPr>
        <w:t>مرحوم استاد برای اثبات این که طبیعی نافله ظهر تا غروب آفتاب أمر دارد به صحیح</w:t>
      </w:r>
      <w:r>
        <w:rPr>
          <w:rFonts w:hint="cs"/>
          <w:b/>
          <w:bCs/>
          <w:rtl/>
        </w:rPr>
        <w:t>ه</w:t>
      </w:r>
      <w:r w:rsidRPr="00961A65">
        <w:rPr>
          <w:rFonts w:hint="cs"/>
          <w:b/>
          <w:bCs/>
          <w:rtl/>
        </w:rPr>
        <w:t xml:space="preserve"> ذریح محاربی تمسّک کرده اند:</w:t>
      </w:r>
    </w:p>
    <w:p w:rsidR="00727D56" w:rsidRPr="00911946" w:rsidRDefault="00727D56" w:rsidP="00727D56">
      <w:pPr>
        <w:rPr>
          <w:color w:val="008000"/>
          <w:rtl/>
        </w:rPr>
      </w:pPr>
      <w:r>
        <w:rPr>
          <w:rFonts w:ascii="Sakkal Majalla" w:hAnsi="Sakkal Majalla" w:cs="Sakkal Majalla" w:hint="cs"/>
          <w:rtl/>
        </w:rPr>
        <w:t>﴿</w:t>
      </w:r>
      <w:r w:rsidRPr="004A0D94">
        <w:rPr>
          <w:rFonts w:hint="cs"/>
          <w:color w:val="008000"/>
          <w:rtl/>
        </w:rPr>
        <w:t>وَ عَنْ عَلِيِّ بْنِ إِبْرَاهِيمَ عَنْ أَبِيهِ عَنِ ابْنِ أَبِي عُمَيْرٍ عَنْ ذَرِيحٍ الْمُحَارِبِيِّ قَالَ: قُلْتُ لِأَبِي عَبْدِ اللَّهِ ع مَتَى أُصَلِّي الظُّهْرَ- فَقَالَ صَلِّ الزَّوَالَ ثَمَانِيَةً ثُمَّ صَلِّ الظُّهْرَ- ثُمَّ صَلِّ سُبْحَتَكَ طَالَتْ أَوْ قَصُرَتْ ثُمَّ صَلِّ الْعَصْرَ.</w:t>
      </w:r>
      <w:r w:rsidRPr="008E6AC2">
        <w:rPr>
          <w:rFonts w:ascii="Sakkal Majalla" w:hAnsi="Sakkal Majalla" w:cs="Sakkal Majalla" w:hint="cs"/>
          <w:color w:val="008000"/>
          <w:rtl/>
        </w:rPr>
        <w:t>﴾</w:t>
      </w:r>
      <w:r>
        <w:rPr>
          <w:rStyle w:val="ab"/>
          <w:rtl/>
        </w:rPr>
        <w:footnoteReference w:id="13"/>
      </w:r>
    </w:p>
    <w:p w:rsidR="00727D56" w:rsidRDefault="00727D56" w:rsidP="00727D56">
      <w:pPr>
        <w:rPr>
          <w:rFonts w:hint="cs"/>
          <w:rtl/>
        </w:rPr>
      </w:pPr>
      <w:r>
        <w:rPr>
          <w:rFonts w:hint="cs"/>
          <w:rtl/>
        </w:rPr>
        <w:t>برخی مطلبی گفتند و با مراجعه دیدیم این مطلب درست است و آن این که به نوافل ظهر در روایات اطلاق صلاه الزوال می شود:</w:t>
      </w:r>
    </w:p>
    <w:p w:rsidR="00727D56" w:rsidRDefault="00727D56" w:rsidP="00727D56">
      <w:pPr>
        <w:rPr>
          <w:rtl/>
        </w:rPr>
      </w:pPr>
      <w:r>
        <w:rPr>
          <w:rFonts w:hint="cs"/>
          <w:rtl/>
        </w:rPr>
        <w:t>در همین موثقه عمار چنین آمده است:</w:t>
      </w:r>
    </w:p>
    <w:p w:rsidR="00727D56" w:rsidRDefault="00727D56" w:rsidP="00727D56">
      <w:pPr>
        <w:rPr>
          <w:rtl/>
        </w:rPr>
      </w:pPr>
      <w:r>
        <w:rPr>
          <w:rFonts w:ascii="Sakkal Majalla" w:hAnsi="Sakkal Majalla" w:cs="Sakkal Majalla" w:hint="cs"/>
          <w:color w:val="008000"/>
          <w:rtl/>
        </w:rPr>
        <w:t>﴿</w:t>
      </w:r>
      <w:r w:rsidRPr="00093103">
        <w:rPr>
          <w:rFonts w:hint="cs"/>
          <w:color w:val="008000"/>
          <w:rtl/>
        </w:rPr>
        <w:t xml:space="preserve">مُحَمَّدُ بْنُ الْحَسَنِ بِإِسْنَادِهِ عَنْ مُحَمَّدِ بْنِ أَحْمَدَ بْنِ يَحْيَى عَنْ أَحْمَدَ بْنِ الْحَسَنِ عَنْ عَمْرِو بْنِ سَعِيدٍ عَنْ مُصَدِّقٍ عَنْ عَمَّارٍ عَنْ أَبِي عَبْدِ اللَّهِ ع فِي حَدِيثٍ قَالَ: وَقْتُ صَلَاةِ الْجُمُعَةِ إِذَا زَالَتِ الشَّمْسُ شِرَاكٌ أَوْ نِصْفٌ- </w:t>
      </w:r>
      <w:r w:rsidRPr="0007773F">
        <w:rPr>
          <w:rFonts w:hint="cs"/>
          <w:color w:val="008000"/>
          <w:rtl/>
        </w:rPr>
        <w:t xml:space="preserve">وَ قَالَ لِلرَّجُلِ أَنْ يُصَلِّيَ الزَّوَالَ- مَا بَيْنَ زَوَالِ الشَّمْسِ إِلَى أَنْ يَمْضِيَ قَدَمَانِ- فَإِنْ كَانَ قَدْ بَقِيَ مِنَ الزَّوَالِ رَكْعَةٌ وَاحِدَةٌ- أَوْ قَبْلَ أَنْ يَمْضِيَ قَدَمَانِ- أَتَمَّ الصَّلَاةَ حَتَّى يُصَلِّيَ تَمَامَ </w:t>
      </w:r>
      <w:r w:rsidRPr="0007773F">
        <w:rPr>
          <w:rFonts w:hint="cs"/>
          <w:color w:val="008000"/>
          <w:rtl/>
        </w:rPr>
        <w:lastRenderedPageBreak/>
        <w:t>الرَّكَعَاتِ- فَإِنْ مَضَى قَدَمَانِ قَبْلَ أَنْ يُصَلِّيَ رَكْعَةً- بَدَأَ بِالْأُولَى وَ لَمْ يُصَلِّ الزَّوَالَ إِلَّا بَعْدَ ذَلِكَ- وَ لِلرَّجُلِ أَنْ يُصَلِّيَ مِنْ نَوَافِلِ الْأُولَى مَا بَيْنَ الْأُولَى إِلَى أَنْ تَمْضِيَ أَرْبَعَةُ أَقْدَامٍ- فَإِنْ مَضَتِ الْأَرْبَعَةُ أَقْدَامٍ- وَ لَمْ</w:t>
      </w:r>
      <w:r w:rsidRPr="0007773F">
        <w:rPr>
          <w:rFonts w:hint="cs"/>
          <w:color w:val="008000"/>
        </w:rPr>
        <w:t>‌</w:t>
      </w:r>
      <w:r w:rsidRPr="0007773F">
        <w:rPr>
          <w:rFonts w:hint="cs"/>
          <w:color w:val="008000"/>
          <w:rtl/>
        </w:rPr>
        <w:t xml:space="preserve"> يُصَلِّ مِنَ النَّوَافِلِ شَيْئاً فَلَا يُصَلِّي النَّوَافِلَ </w:t>
      </w:r>
      <w:r w:rsidRPr="00093103">
        <w:rPr>
          <w:rFonts w:hint="cs"/>
          <w:color w:val="008000"/>
          <w:rtl/>
        </w:rPr>
        <w:t>وَ إِنْ كَانَ قَدْ صَلَّى رَكْعَةً فَلْيُتِمَّ النَّوَافِلَ حَتَّى يَفْرُغَ مِنْهَا- ثُمَّ يُصَلِّي الْعَصْرَ وَ قَالَ لِلرَّجُلِ أَنْ يُصَلِّيَ- إِنْ بَقِيَ عَلَيْهِ شَيْ‌ءٌ مِنْ صَلَاةِ الزَّوَالِ- إِلَى أَنْ يَمْضِيَ بَعْدَ حُضُورِ الْأُولَى نِصْفُ قَدَمٍ- وَ لِلرَّجُلِ إِذَا كَانَ قَدْ صَلَّى مِنْ نَوَافِلِ الْأُولَى شَيْئاً- قَبْلَ أَنْ تَحْضُرَ الْعَصْرُ- فَلَهُ أَنْ يُتِمَّ نَوَافِلَ الْأُولَى- إِلَى أَنْ يَمْضِيَ بَعْدَ حُضُورِ الْعَصْرِ قَدَمٌ- وَ قَالَ الْقَدَمُ بَعْدَ حُضُورِ الْعَصْرِ- مِثْلُ نِصْفِ قَدَمٍ بَعْدَ حُضُورِ الْأُولَى فِي الْوَقْتِ سَوَاءً</w:t>
      </w:r>
      <w:r w:rsidRPr="008E6AC2">
        <w:rPr>
          <w:rFonts w:ascii="Sakkal Majalla" w:hAnsi="Sakkal Majalla" w:cs="Sakkal Majalla" w:hint="cs"/>
          <w:color w:val="008000"/>
          <w:rtl/>
        </w:rPr>
        <w:t>﴾</w:t>
      </w:r>
      <w:r>
        <w:rPr>
          <w:rStyle w:val="ab"/>
          <w:rtl/>
        </w:rPr>
        <w:footnoteReference w:id="14"/>
      </w:r>
    </w:p>
    <w:p w:rsidR="00727D56" w:rsidRDefault="00727D56" w:rsidP="00727D56">
      <w:pPr>
        <w:rPr>
          <w:rFonts w:hint="cs"/>
          <w:rtl/>
        </w:rPr>
      </w:pPr>
      <w:r>
        <w:rPr>
          <w:rFonts w:hint="cs"/>
          <w:rtl/>
        </w:rPr>
        <w:t>می گوید اگر صلاه زوال را تا دو هفتم شاخص نخواندی دیگر نماز ظهر و نافله عصر و نماز عصر را بخوان و بعد از نماز عصر صلاه زوال را بخوان. که مراد از صلاه الزوال نافله ظهر است.</w:t>
      </w:r>
    </w:p>
    <w:p w:rsidR="00727D56" w:rsidRDefault="00727D56" w:rsidP="00727D56">
      <w:pPr>
        <w:rPr>
          <w:rFonts w:hint="cs"/>
          <w:rtl/>
        </w:rPr>
      </w:pPr>
      <w:r>
        <w:rPr>
          <w:rFonts w:hint="cs"/>
          <w:rtl/>
        </w:rPr>
        <w:t>روایت دیگری که کیفیّت صلاه الزوال را از امام علیه السلام سؤال می کند:</w:t>
      </w:r>
    </w:p>
    <w:p w:rsidR="00727D56" w:rsidRPr="008E6AC2" w:rsidRDefault="00727D56" w:rsidP="00727D56">
      <w:r>
        <w:rPr>
          <w:rFonts w:ascii="Sakkal Majalla" w:hAnsi="Sakkal Majalla" w:cs="Sakkal Majalla" w:hint="cs"/>
          <w:rtl/>
        </w:rPr>
        <w:t>﴿</w:t>
      </w:r>
      <w:r>
        <w:rPr>
          <w:rFonts w:hint="cs"/>
          <w:rtl/>
        </w:rPr>
        <w:t>م</w:t>
      </w:r>
      <w:r w:rsidRPr="008E6AC2">
        <w:rPr>
          <w:rFonts w:hint="cs"/>
          <w:rtl/>
        </w:rPr>
        <w:t>ح</w:t>
      </w:r>
      <w:r w:rsidRPr="008E6AC2">
        <w:rPr>
          <w:rFonts w:hint="cs"/>
          <w:color w:val="008000"/>
          <w:rtl/>
        </w:rPr>
        <w:t xml:space="preserve">َمَّدُ بْنُ الْحَسَنِ بِإِسْنَادِهِ عَنْ أَحْمَدَ بْنِ مُحَمَّدِ بْنِ عِيسَى عَنْ عَبْدِ اللَّهِ بْنِ الْحُسَيْنِ الطَّوِيلِ عَنْ أَبِي دَاوُدَ الْمُنْشِدِ عَنْ مُحَسِّنِ الْمِيثَمِيِّ عَنْ أَبِي عَبْدِ اللَّهِ ع قَالَ: </w:t>
      </w:r>
      <w:r w:rsidRPr="008E6AC2">
        <w:rPr>
          <w:rFonts w:hint="cs"/>
          <w:color w:val="008000"/>
          <w:u w:val="single"/>
          <w:rtl/>
        </w:rPr>
        <w:t>يُقْرَأُ فِي صَلَاةِ الزَّوَالِ فِي الرَّكْعَةِ الْأُولَى</w:t>
      </w:r>
      <w:r w:rsidRPr="008E6AC2">
        <w:rPr>
          <w:rFonts w:hint="cs"/>
          <w:color w:val="008000"/>
          <w:rtl/>
        </w:rPr>
        <w:t xml:space="preserve"> الْحَمْدُ- وَ قُلْ هُوَ اللَّهُ أَحَدٌ- وَ فِي الرَّكْعَةِ الثَّانِيَةِ الْحَمْدُ وَ قُلْ يَا أَيُّهَا الْكَافِرُونَ- وَ فِي الرَّكْعَةِ الثَّالِثَةِ الْحَمْدُ وَ قُلْ هُوَ اللَّهُ أَحَدٌ- وَ آيَةُ الْكُرْسِيِّ  وَ فِي الرَّكْعَةِ الرَّابِعَةِ- الْحَمْدُ وَ قُلْ هُوَ اللَّهُ أَحَدٌ- وَ آخِرُ الْبَقَرَةِ آمَنَ الرَّسُولُ إِلَى آخِرِهَا- وَ فِي الرَّكْعَةِ الْخَامِسَةِ الْحَمْدُ وَ قُلْ هُوَ اللَّهُ أَحَدٌ- وَ الْخَمْسُ آيَاتٍ مِنْ آلِ عِمْرَانَ إِنَّ فِي خَلْقِ السَّم</w:t>
      </w:r>
      <w:r w:rsidRPr="008E6AC2">
        <w:rPr>
          <w:rFonts w:ascii="Sakkal Majalla" w:hAnsi="Sakkal Majalla" w:cs="Sakkal Majalla" w:hint="cs"/>
          <w:color w:val="008000"/>
          <w:rtl/>
        </w:rPr>
        <w:t>ٰ</w:t>
      </w:r>
      <w:r w:rsidRPr="008E6AC2">
        <w:rPr>
          <w:rFonts w:hint="cs"/>
          <w:color w:val="008000"/>
          <w:rtl/>
        </w:rPr>
        <w:t>او</w:t>
      </w:r>
      <w:r w:rsidRPr="008E6AC2">
        <w:rPr>
          <w:rFonts w:ascii="Sakkal Majalla" w:hAnsi="Sakkal Majalla" w:cs="Sakkal Majalla" w:hint="cs"/>
          <w:color w:val="008000"/>
          <w:rtl/>
        </w:rPr>
        <w:t>ٰ</w:t>
      </w:r>
      <w:r w:rsidRPr="008E6AC2">
        <w:rPr>
          <w:rFonts w:hint="cs"/>
          <w:color w:val="008000"/>
          <w:rtl/>
        </w:rPr>
        <w:t>اتِ وَ الْأَرْضِ- إِلَى قَوْلِهِ إِنَّكَ ل</w:t>
      </w:r>
      <w:r w:rsidRPr="008E6AC2">
        <w:rPr>
          <w:rFonts w:ascii="Sakkal Majalla" w:hAnsi="Sakkal Majalla" w:cs="Sakkal Majalla" w:hint="cs"/>
          <w:color w:val="008000"/>
          <w:rtl/>
        </w:rPr>
        <w:t>ٰ</w:t>
      </w:r>
      <w:r w:rsidRPr="008E6AC2">
        <w:rPr>
          <w:rFonts w:hint="cs"/>
          <w:color w:val="008000"/>
          <w:rtl/>
        </w:rPr>
        <w:t>ا تُخْلِفُ الْمِيع</w:t>
      </w:r>
      <w:r w:rsidRPr="008E6AC2">
        <w:rPr>
          <w:rFonts w:ascii="Sakkal Majalla" w:hAnsi="Sakkal Majalla" w:cs="Sakkal Majalla" w:hint="cs"/>
          <w:color w:val="008000"/>
          <w:rtl/>
        </w:rPr>
        <w:t>ٰ</w:t>
      </w:r>
      <w:r w:rsidRPr="008E6AC2">
        <w:rPr>
          <w:rFonts w:hint="cs"/>
          <w:color w:val="008000"/>
          <w:rtl/>
        </w:rPr>
        <w:t>ادَ  وَ فِي الرَّكْعَةِ السَّادِسَةِ الْحَمْدُ وَ قُلْ هُوَ اللَّهُ أَحَدٌ- وَ ثَلَاثُ آيَاتِ السُّخْرَةِ إِنَّ رَبَّكُمُ اللّ</w:t>
      </w:r>
      <w:r w:rsidRPr="008E6AC2">
        <w:rPr>
          <w:rFonts w:ascii="Sakkal Majalla" w:hAnsi="Sakkal Majalla" w:cs="Sakkal Majalla" w:hint="cs"/>
          <w:color w:val="008000"/>
          <w:rtl/>
        </w:rPr>
        <w:t>ٰ</w:t>
      </w:r>
      <w:r w:rsidRPr="008E6AC2">
        <w:rPr>
          <w:rFonts w:hint="cs"/>
          <w:color w:val="008000"/>
          <w:rtl/>
        </w:rPr>
        <w:t>هُ الَّذِي خَلَقَ السَّم</w:t>
      </w:r>
      <w:r w:rsidRPr="008E6AC2">
        <w:rPr>
          <w:rFonts w:ascii="Sakkal Majalla" w:hAnsi="Sakkal Majalla" w:cs="Sakkal Majalla" w:hint="cs"/>
          <w:color w:val="008000"/>
          <w:rtl/>
        </w:rPr>
        <w:t>ٰ</w:t>
      </w:r>
      <w:r w:rsidRPr="008E6AC2">
        <w:rPr>
          <w:rFonts w:hint="cs"/>
          <w:color w:val="008000"/>
          <w:rtl/>
        </w:rPr>
        <w:t>او</w:t>
      </w:r>
      <w:r w:rsidRPr="008E6AC2">
        <w:rPr>
          <w:rFonts w:ascii="Sakkal Majalla" w:hAnsi="Sakkal Majalla" w:cs="Sakkal Majalla" w:hint="cs"/>
          <w:color w:val="008000"/>
          <w:rtl/>
        </w:rPr>
        <w:t>ٰ</w:t>
      </w:r>
      <w:r w:rsidRPr="008E6AC2">
        <w:rPr>
          <w:rFonts w:hint="cs"/>
          <w:color w:val="008000"/>
          <w:rtl/>
        </w:rPr>
        <w:t>اتِ وَ الْأَرْضَ- إِلَى قَوْلِهِ إِنَّ رَحْمَتَ اللّ</w:t>
      </w:r>
      <w:r w:rsidRPr="008E6AC2">
        <w:rPr>
          <w:rFonts w:ascii="Sakkal Majalla" w:hAnsi="Sakkal Majalla" w:cs="Sakkal Majalla" w:hint="cs"/>
          <w:color w:val="008000"/>
          <w:rtl/>
        </w:rPr>
        <w:t>ٰ</w:t>
      </w:r>
      <w:r w:rsidRPr="008E6AC2">
        <w:rPr>
          <w:rFonts w:hint="cs"/>
          <w:color w:val="008000"/>
          <w:rtl/>
        </w:rPr>
        <w:t>هِ قَرِيبٌ مِنَ الْمُحْسِنِينَ وَ فِي الرَّكْعَةِ السَّابِعَةِ الْحَمْدُ وَ قُلْ هُوَ اللَّهُ أَحَدٌ- وَ الْآيَاتُ مِنْ سُورَةِ الْأَنْعَامِ وَ جَعَلُوا لِلّ</w:t>
      </w:r>
      <w:r w:rsidRPr="008E6AC2">
        <w:rPr>
          <w:rFonts w:ascii="Sakkal Majalla" w:hAnsi="Sakkal Majalla" w:cs="Sakkal Majalla" w:hint="cs"/>
          <w:color w:val="008000"/>
          <w:rtl/>
        </w:rPr>
        <w:t>ٰ</w:t>
      </w:r>
      <w:r w:rsidRPr="008E6AC2">
        <w:rPr>
          <w:rFonts w:hint="cs"/>
          <w:color w:val="008000"/>
          <w:rtl/>
        </w:rPr>
        <w:t>هِ شُرَك</w:t>
      </w:r>
      <w:r w:rsidRPr="008E6AC2">
        <w:rPr>
          <w:rFonts w:ascii="Sakkal Majalla" w:hAnsi="Sakkal Majalla" w:cs="Sakkal Majalla" w:hint="cs"/>
          <w:color w:val="008000"/>
          <w:rtl/>
        </w:rPr>
        <w:t>ٰ</w:t>
      </w:r>
      <w:r w:rsidRPr="008E6AC2">
        <w:rPr>
          <w:rFonts w:hint="cs"/>
          <w:color w:val="008000"/>
          <w:rtl/>
        </w:rPr>
        <w:t xml:space="preserve">اءَ الْجِنَّ- إِلَى قَوْلِهِ وَ هُوَ اللَّطِيفُ الْخَبِيرُ  </w:t>
      </w:r>
      <w:r w:rsidRPr="008E6AC2">
        <w:rPr>
          <w:rFonts w:hint="cs"/>
          <w:color w:val="008000"/>
          <w:u w:val="single"/>
          <w:rtl/>
        </w:rPr>
        <w:t>وَ فِي الرَّكْعَةِ الثَّامِنَةِ الْحَمْدُ وَ قُلْ هُوَ اللَّهُ أَحَدٌ</w:t>
      </w:r>
      <w:r w:rsidRPr="008E6AC2">
        <w:rPr>
          <w:rFonts w:hint="cs"/>
          <w:color w:val="008000"/>
          <w:rtl/>
        </w:rPr>
        <w:t>- وَ آخِرُ سُورَةِ الْحَشْرِ مِنْ قَوْلِهِ لَوْ أَنْزَلْن</w:t>
      </w:r>
      <w:r w:rsidRPr="008E6AC2">
        <w:rPr>
          <w:rFonts w:ascii="Sakkal Majalla" w:hAnsi="Sakkal Majalla" w:cs="Sakkal Majalla" w:hint="cs"/>
          <w:color w:val="008000"/>
          <w:rtl/>
        </w:rPr>
        <w:t>ٰ</w:t>
      </w:r>
      <w:r w:rsidRPr="008E6AC2">
        <w:rPr>
          <w:rFonts w:hint="cs"/>
          <w:color w:val="008000"/>
          <w:rtl/>
        </w:rPr>
        <w:t>ا ه</w:t>
      </w:r>
      <w:r w:rsidRPr="008E6AC2">
        <w:rPr>
          <w:rFonts w:ascii="Sakkal Majalla" w:hAnsi="Sakkal Majalla" w:cs="Sakkal Majalla" w:hint="cs"/>
          <w:color w:val="008000"/>
          <w:rtl/>
        </w:rPr>
        <w:t>ٰ</w:t>
      </w:r>
      <w:r w:rsidRPr="008E6AC2">
        <w:rPr>
          <w:rFonts w:hint="cs"/>
          <w:color w:val="008000"/>
          <w:rtl/>
        </w:rPr>
        <w:t>ذَا الْقُرْآنَ عَلى</w:t>
      </w:r>
      <w:r w:rsidRPr="008E6AC2">
        <w:rPr>
          <w:rFonts w:ascii="Sakkal Majalla" w:hAnsi="Sakkal Majalla" w:cs="Sakkal Majalla" w:hint="cs"/>
          <w:color w:val="008000"/>
          <w:rtl/>
        </w:rPr>
        <w:t>ٰ</w:t>
      </w:r>
      <w:r w:rsidRPr="008E6AC2">
        <w:rPr>
          <w:rFonts w:hint="cs"/>
          <w:color w:val="008000"/>
          <w:rtl/>
        </w:rPr>
        <w:t xml:space="preserve"> جَبَلٍ  إِلَى آخِرِهَا فَإِذَا فَرَغْتَ فَقُلِ اللَّهُمَّ مُقَلِّبَ الْقُلُوبِ وَ الْأَبْصَارِ- ثَبِّتْ قَلْبِي عَلَى دِينِكَ- وَ لَا تُزِغْ قَلْبِي بَعْدَ إِذْ هَدَيْتَنِي- وَ هَبْ لِي مِنْ لَدُنْكَ رَحْمَةً إِنَّكَ أَنْتَ الْوَهَّابُ سَبْعَ مَرَّاتٍ- ثُمَّ تَقُولُ أَسْتَجِيرُ بِاللَّهِ مِنَ النَّارِ سَبْعَ مَرَّاتٍ</w:t>
      </w:r>
      <w:r w:rsidRPr="008E6AC2">
        <w:rPr>
          <w:rFonts w:hint="cs"/>
          <w:rtl/>
        </w:rPr>
        <w:t>.</w:t>
      </w:r>
      <w:r w:rsidRPr="008E6AC2">
        <w:rPr>
          <w:rFonts w:ascii="Sakkal Majalla" w:hAnsi="Sakkal Majalla" w:cs="Sakkal Majalla" w:hint="cs"/>
          <w:color w:val="008000"/>
          <w:rtl/>
        </w:rPr>
        <w:t>﴾</w:t>
      </w:r>
      <w:r>
        <w:rPr>
          <w:rStyle w:val="ab"/>
        </w:rPr>
        <w:footnoteReference w:id="15"/>
      </w:r>
    </w:p>
    <w:p w:rsidR="00727D56" w:rsidRDefault="00727D56" w:rsidP="00727D56">
      <w:pPr>
        <w:rPr>
          <w:rFonts w:hint="cs"/>
          <w:rtl/>
        </w:rPr>
      </w:pPr>
      <w:r>
        <w:rPr>
          <w:rFonts w:hint="cs"/>
          <w:rtl/>
        </w:rPr>
        <w:t>یا صحیحه زراره دارد:</w:t>
      </w:r>
    </w:p>
    <w:p w:rsidR="00727D56" w:rsidRPr="008E6AC2" w:rsidRDefault="00727D56" w:rsidP="00727D56">
      <w:pPr>
        <w:rPr>
          <w:rFonts w:hint="cs"/>
          <w:color w:val="008000"/>
          <w:rtl/>
        </w:rPr>
      </w:pPr>
      <w:r>
        <w:rPr>
          <w:rFonts w:ascii="Sakkal Majalla" w:hAnsi="Sakkal Majalla" w:cs="Sakkal Majalla" w:hint="cs"/>
          <w:color w:val="008000"/>
          <w:rtl/>
        </w:rPr>
        <w:lastRenderedPageBreak/>
        <w:t>﴿</w:t>
      </w:r>
      <w:r w:rsidRPr="008E6AC2">
        <w:rPr>
          <w:rFonts w:hint="cs"/>
          <w:color w:val="008000"/>
          <w:rtl/>
        </w:rPr>
        <w:t xml:space="preserve">وَ عَنْهُ عَنْ صَفْوَانَ عَنِ ابْنِ بُكَيْرٍ عَنْ زُرَارَةَ قَالَ: </w:t>
      </w:r>
      <w:r w:rsidRPr="008E6AC2">
        <w:rPr>
          <w:rFonts w:hint="cs"/>
          <w:color w:val="008000"/>
          <w:u w:val="single"/>
          <w:rtl/>
        </w:rPr>
        <w:t>قُلْتُ لِأَبِي عَبْدِ اللَّهِ ع مَا جَرَتْ بِهِ السُّنَّةُ فِي الصَّلَاةِ- فَقَالَ ثَمَانُ</w:t>
      </w:r>
      <w:r w:rsidRPr="008E6AC2">
        <w:rPr>
          <w:rFonts w:hint="cs"/>
          <w:color w:val="008000"/>
          <w:u w:val="single"/>
        </w:rPr>
        <w:t>‌</w:t>
      </w:r>
      <w:r w:rsidRPr="008E6AC2">
        <w:rPr>
          <w:rFonts w:hint="cs"/>
          <w:color w:val="008000"/>
          <w:u w:val="single"/>
          <w:rtl/>
        </w:rPr>
        <w:t xml:space="preserve"> رَكَعَاتِ الزَّوَالِ وَ رَكْعَتَانِ بَعْدَ الظُّهْرِ- وَ رَكْعَتَانِ قَبْلَ الْعَصْرِ </w:t>
      </w:r>
      <w:r w:rsidRPr="008E6AC2">
        <w:rPr>
          <w:rFonts w:hint="cs"/>
          <w:color w:val="008000"/>
          <w:rtl/>
        </w:rPr>
        <w:t>وَ رَكْعَتَانِ بَعْدَ الْمَغْرِبِ- وَ ثَلَاثَ عَشْرَةَ رَكْعَةً مِنْ آخِرِ اللَّيْلِ- مِنْهَا الْوَتْرُ وَ رَكْعَتَا الْفَجْرِ- قُلْتُ فَهَذَا جَمِيعُ مَا جَرَتْ بِهِ السُّنَّةُ قَالَ نَعَمْ فَقَالَ أَبُو الْخَطَّابِ أَ فَرَأَيْتَ إِنْ قَوِيَ فَزَادَ- قَالَ فَجَلَسَ وَ كَانَ مُتَّكِئاً فَقَالَ إِنْ قَوِيتَ فَصَلِّهَا- كَمَا كَانَتْ تُصَلَّى‌وَ كَمَا لَيْسَتْ فِي سَاعَةٍ مِنَ النَّهَارِ- فَلَيْسَتْ فِي سَاعَةٍ مِنَ اللَّيْلِ- إِنَّ اللَّهَ يَقُولُ وَ مِنْ آن</w:t>
      </w:r>
      <w:r w:rsidRPr="008E6AC2">
        <w:rPr>
          <w:rFonts w:ascii="Sakkal Majalla" w:hAnsi="Sakkal Majalla" w:cs="Sakkal Majalla" w:hint="cs"/>
          <w:color w:val="008000"/>
          <w:rtl/>
        </w:rPr>
        <w:t>ٰ</w:t>
      </w:r>
      <w:r w:rsidRPr="008E6AC2">
        <w:rPr>
          <w:rFonts w:hint="cs"/>
          <w:color w:val="008000"/>
          <w:rtl/>
        </w:rPr>
        <w:t>اءِ اللَّيْلِ فَسَبِّحْ</w:t>
      </w:r>
      <w:r w:rsidRPr="008E6AC2">
        <w:rPr>
          <w:rFonts w:ascii="Sakkal Majalla" w:hAnsi="Sakkal Majalla" w:cs="Sakkal Majalla" w:hint="cs"/>
          <w:color w:val="008000"/>
          <w:rtl/>
        </w:rPr>
        <w:t>﴾</w:t>
      </w:r>
      <w:r>
        <w:rPr>
          <w:rStyle w:val="ab"/>
          <w:color w:val="008000"/>
          <w:rtl/>
        </w:rPr>
        <w:footnoteReference w:id="16"/>
      </w:r>
    </w:p>
    <w:p w:rsidR="00727D56" w:rsidRDefault="00727D56" w:rsidP="00727D56">
      <w:pPr>
        <w:rPr>
          <w:rtl/>
        </w:rPr>
      </w:pPr>
      <w:r>
        <w:rPr>
          <w:rFonts w:hint="cs"/>
          <w:rtl/>
        </w:rPr>
        <w:t>لذا «صل الزوال ثمانیه» به معنای نوافل ظهر می شود و ما قبول می کنیم.</w:t>
      </w:r>
    </w:p>
    <w:p w:rsidR="00727D56" w:rsidRDefault="00727D56" w:rsidP="00727D56">
      <w:pPr>
        <w:rPr>
          <w:rFonts w:hint="cs"/>
          <w:rtl/>
        </w:rPr>
      </w:pPr>
      <w:r>
        <w:rPr>
          <w:rFonts w:hint="cs"/>
          <w:rtl/>
        </w:rPr>
        <w:t>حال مرحوم استاد می فرمایند که در این روایت ذریح محاربی (که صلّ الزوال به معنای نوافل ظهر است) برای نافله وقت تعیین نشد و اطلاق دارد لذا تا غروب آفتاب فرصت دارد و روایات مقیِّد هم جوابش داده شد که بر مراتب استحباب حمل می شود لذا به اطلاق رجوع می کنیم.</w:t>
      </w:r>
    </w:p>
    <w:p w:rsidR="00727D56" w:rsidRDefault="00727D56" w:rsidP="00727D56">
      <w:pPr>
        <w:rPr>
          <w:rtl/>
        </w:rPr>
      </w:pPr>
      <w:r>
        <w:rPr>
          <w:rFonts w:hint="cs"/>
          <w:rtl/>
        </w:rPr>
        <w:t>اشکال ما این است که هر چند صلاه الزوال اسم برای نوافل ظهر است ولی عند الاطلاق انصراف به این دارد که نوافل ظهر مقارن با زوال خوانده شود. و لاأقل این روایت در مقام بیان وقت نوافل نیست و راوی سؤال می کند «متی أصلی الظهر» و از وقت نماز ظهر سؤال می کند. و ادّعای اطلاق روایت نسبت به امتداد وقت نوافل تا غروب آفتاب، مشکل است.</w:t>
      </w:r>
    </w:p>
    <w:p w:rsidR="00727D56" w:rsidRDefault="00727D56" w:rsidP="00727D56">
      <w:pPr>
        <w:rPr>
          <w:rtl/>
        </w:rPr>
      </w:pPr>
      <w:r>
        <w:rPr>
          <w:rFonts w:hint="cs"/>
          <w:rtl/>
        </w:rPr>
        <w:t>مرحوم استاد ترکت النافله را بر مراتب استحباب حمل کردند که أفضل بدء به فریضه است ولی اتیان به نافله ظهر بعد از دو هفتم شاخص مشروع است.</w:t>
      </w:r>
    </w:p>
    <w:p w:rsidR="00727D56" w:rsidRDefault="00727D56" w:rsidP="00727D56">
      <w:pPr>
        <w:rPr>
          <w:rtl/>
        </w:rPr>
      </w:pPr>
      <w:r>
        <w:rPr>
          <w:rFonts w:hint="cs"/>
          <w:rtl/>
        </w:rPr>
        <w:t>اگر نافله ظهر را بخواهد بعد از بلوغ دو هفتم شاخص بگذارد باز در این جا بگویند نافله ظهر را بخوان و أمر کند عرفی نیست زیرا این که مشروع بودن را با لسان أمر و ترغیب ذکر کنند با این که أفضل مبادرت به فریضه است، عرفی نیست.</w:t>
      </w:r>
    </w:p>
    <w:p w:rsidR="00727D56" w:rsidRDefault="00727D56" w:rsidP="00727D56">
      <w:pPr>
        <w:rPr>
          <w:rFonts w:hint="cs"/>
          <w:rtl/>
        </w:rPr>
      </w:pPr>
      <w:r>
        <w:rPr>
          <w:rFonts w:hint="cs"/>
          <w:rtl/>
        </w:rPr>
        <w:t>به نظر ما: اگر ظهور روایات مقیّده را در تحدید وقت نافله ظهر اشکال کنیم که بدأت بالفریضه و ترکت النافله شاید از باب أمر به أهم باشد نه از باب ارشاد به عدم مشروعیت نافله ظهر، در این صورت ما نیازی به اطلاق نداریم و آقای خویی و مرحوم استاد هم نیاز به اطلاق ندارند و برائت کافی است: چون شک می کنیم نافله ظهر به وقت محدودی مقیّد است یا نه که ما تبعاً للسید الخویی و الشیخ الاستاذ أصل برائت از شرط مشکوک در مستحب را برای رسیدن به ثواب مستحب پذیرفتیم خلافاً للبحوث.</w:t>
      </w:r>
    </w:p>
    <w:p w:rsidR="00727D56" w:rsidRDefault="00727D56" w:rsidP="00727D56">
      <w:pPr>
        <w:rPr>
          <w:rtl/>
        </w:rPr>
      </w:pPr>
      <w:r>
        <w:rPr>
          <w:rFonts w:hint="cs"/>
          <w:rtl/>
        </w:rPr>
        <w:lastRenderedPageBreak/>
        <w:t>از برخی روایاتی که مربوط به تقدیم نافله ظهر و عصر بر زوال است ممکن است استفاده شود که وقت نافله تا غروب ادامه دارد زیرا تعبیر می کنند که نماز تطوّع مثل هدیه است و إن شئت قدّمت و إن شئت أخّرت که تقدیم به این است که قبل از زوال بخوانیم و تأخیر به این است که نزدیک غروب آفتاب بخوانیم. لذا ابتدا أصل فرع تقدیم نافله ظهر و عصر بر زوال را بررسی می کنیم تا ببینیم روایات آن دلالت بر تقدیم می کند یا نه و اگر دلالت بر تقدیم کرد ببینیم آیا بر این مطلب محل بحث هم دلالت دارد یا نه.</w:t>
      </w:r>
    </w:p>
    <w:p w:rsidR="00727D56" w:rsidRDefault="00727D56" w:rsidP="00727D56">
      <w:pPr>
        <w:pStyle w:val="20"/>
        <w:rPr>
          <w:rFonts w:hint="cs"/>
          <w:rtl/>
        </w:rPr>
      </w:pPr>
      <w:bookmarkStart w:id="20" w:name="_Toc481502337"/>
      <w:r>
        <w:rPr>
          <w:rFonts w:hint="cs"/>
          <w:rtl/>
        </w:rPr>
        <w:t>ادامه مسأله دوم (تقدیم نافله ظهر و عصر بر زوال)</w:t>
      </w:r>
      <w:bookmarkEnd w:id="20"/>
    </w:p>
    <w:p w:rsidR="00727D56" w:rsidRDefault="00727D56" w:rsidP="00727D56">
      <w:pPr>
        <w:rPr>
          <w:rFonts w:hint="cs"/>
          <w:rtl/>
        </w:rPr>
      </w:pPr>
      <w:r>
        <w:rPr>
          <w:rFonts w:hint="cs"/>
          <w:rtl/>
        </w:rPr>
        <w:t>راجع به تقدیم نافله ظهر و عصر بر زوال شمس سه قول است:</w:t>
      </w:r>
    </w:p>
    <w:p w:rsidR="00727D56" w:rsidRDefault="00727D56" w:rsidP="00727D56">
      <w:pPr>
        <w:rPr>
          <w:rFonts w:hint="cs"/>
          <w:rtl/>
        </w:rPr>
      </w:pPr>
      <w:r>
        <w:rPr>
          <w:rFonts w:hint="cs"/>
          <w:rtl/>
        </w:rPr>
        <w:t>قول أول: مطلقاً تقدیم جایز است. قول دوم: مطلقاً جایز نیست که نظر مشهور است. قول سوم تفصیل که مرحوم شیخ مطرح کرده است و مرحوم خویی پذیرفته است.</w:t>
      </w:r>
    </w:p>
    <w:p w:rsidR="00727D56" w:rsidRDefault="00727D56" w:rsidP="00727D56">
      <w:pPr>
        <w:pStyle w:val="30"/>
        <w:rPr>
          <w:rFonts w:hint="cs"/>
          <w:rtl/>
        </w:rPr>
      </w:pPr>
      <w:bookmarkStart w:id="21" w:name="_Toc481502338"/>
      <w:r>
        <w:rPr>
          <w:rFonts w:hint="cs"/>
          <w:rtl/>
        </w:rPr>
        <w:t>دلیل قول به تفصیل</w:t>
      </w:r>
      <w:bookmarkEnd w:id="21"/>
    </w:p>
    <w:p w:rsidR="00727D56" w:rsidRDefault="00727D56" w:rsidP="00727D56">
      <w:pPr>
        <w:rPr>
          <w:rFonts w:hint="cs"/>
          <w:rtl/>
        </w:rPr>
      </w:pPr>
      <w:r>
        <w:rPr>
          <w:rFonts w:hint="cs"/>
          <w:rtl/>
        </w:rPr>
        <w:t>دلیل قول به تفصیل را بررسی می کردیم:</w:t>
      </w:r>
    </w:p>
    <w:p w:rsidR="00727D56" w:rsidRDefault="00727D56" w:rsidP="00727D56">
      <w:pPr>
        <w:rPr>
          <w:rFonts w:ascii="Sakkal Majalla" w:hAnsi="Sakkal Majalla" w:cs="Sakkal Majalla"/>
          <w:color w:val="008000"/>
          <w:rtl/>
        </w:rPr>
      </w:pPr>
      <w:r w:rsidRPr="00335BDC">
        <w:rPr>
          <w:rFonts w:hint="cs"/>
          <w:rtl/>
        </w:rPr>
        <w:t>صحیحه اسماعیل بن جابر:</w:t>
      </w:r>
      <w:r w:rsidRPr="00335BDC">
        <w:rPr>
          <w:rFonts w:ascii="Sakkal Majalla" w:hAnsi="Sakkal Majalla" w:cs="Sakkal Majalla" w:hint="cs"/>
          <w:rtl/>
        </w:rPr>
        <w:t>﴿</w:t>
      </w:r>
      <w:r w:rsidRPr="00286BCF">
        <w:rPr>
          <w:rFonts w:hint="cs"/>
          <w:color w:val="008000"/>
          <w:rtl/>
        </w:rPr>
        <w:t>مُحَمَّدُ بْنُ الْحَسَنِ بِإِسْنَادِهِ عَنْ أَحْمَدَ بْنِ مُحَمَّدِ بْنِ عِيسَى عَنْ عَلِيِّ بْنِ الْحَكَمِ عَنْ أَبِي أَيُّوبَ عَنْ إِسْمَاعِيلَ بْنِ جَابِرٍ قَالَ: قُلْتُ لِأَبِي عَبْدِ اللَّهِ ع إِنِّي أَشْتَغِلُ- قَالَ فَاصْنَعْ كَمَا نَصْنَعُ صَلِّ سِتَّ رَكَعَاتٍ- إِذَا كَانَتِ الشَّمْسُ فِي مِثْلِ مَوْضِعِهَا صَلَاةَ الْعَصْرِ- يَعْنِي ارْتِفَاعَ الضُّحَى الْأَكْبَرِ وَ اعْتَدَّ بِهَا مِنَ الزَّوَالِ</w:t>
      </w:r>
      <w:r w:rsidRPr="008E6AC2">
        <w:rPr>
          <w:rFonts w:ascii="Sakkal Majalla" w:hAnsi="Sakkal Majalla" w:cs="Sakkal Majalla" w:hint="cs"/>
          <w:color w:val="008000"/>
          <w:rtl/>
        </w:rPr>
        <w:t>﴾</w:t>
      </w:r>
      <w:r>
        <w:rPr>
          <w:rStyle w:val="ab"/>
          <w:rFonts w:ascii="Sakkal Majalla" w:hAnsi="Sakkal Majalla" w:cs="Sakkal Majalla"/>
          <w:color w:val="008000"/>
          <w:rtl/>
        </w:rPr>
        <w:footnoteReference w:id="17"/>
      </w:r>
    </w:p>
    <w:p w:rsidR="00727D56" w:rsidRDefault="00727D56" w:rsidP="00727D56">
      <w:pPr>
        <w:rPr>
          <w:rFonts w:hint="cs"/>
          <w:rtl/>
        </w:rPr>
      </w:pPr>
      <w:r>
        <w:rPr>
          <w:rFonts w:hint="cs"/>
          <w:rtl/>
        </w:rPr>
        <w:t>در برخی کتب فاصنع کما تصنع دارد و ما جلسه قبل این گونه خواندیم. ولی در استبصار و تهذیب و وسائل فاصنع کما نصنع دارد یعنی ما این کار را می کنیم شما هم همین کار را انجام بده.</w:t>
      </w:r>
    </w:p>
    <w:p w:rsidR="00727D56" w:rsidRDefault="00727D56" w:rsidP="00727D56">
      <w:pPr>
        <w:rPr>
          <w:rFonts w:hint="cs"/>
          <w:rtl/>
        </w:rPr>
      </w:pPr>
      <w:r>
        <w:rPr>
          <w:rFonts w:hint="cs"/>
          <w:rtl/>
        </w:rPr>
        <w:t>مرحوم خویی فرموده اند: در فرضی که اشتغال و کار دارد تقدیم نوافل بر زوال تجویز شده است و ما در همین حدّ ملتزم می شویم.</w:t>
      </w:r>
    </w:p>
    <w:p w:rsidR="00727D56" w:rsidRDefault="00727D56" w:rsidP="00727D56">
      <w:pPr>
        <w:rPr>
          <w:rFonts w:hint="cs"/>
          <w:rtl/>
        </w:rPr>
      </w:pPr>
      <w:r>
        <w:rPr>
          <w:rFonts w:hint="cs"/>
          <w:rtl/>
        </w:rPr>
        <w:t>یک اشکال این است که این روایت در رابطه با نماز ظهر است آن هم نه کل هشت رکعت بلکه تنها شش رکعت آن، لذا نمی توان به طور مطلق بگوییم که تقدیم نوافل چه ظهر و چه عصر جایز است.</w:t>
      </w:r>
    </w:p>
    <w:p w:rsidR="001A1EA5" w:rsidRPr="006162A2" w:rsidRDefault="00727D56" w:rsidP="00727D56">
      <w:pPr>
        <w:rPr>
          <w:rFonts w:hint="cs"/>
          <w:rtl/>
        </w:rPr>
      </w:pPr>
      <w:r>
        <w:rPr>
          <w:rFonts w:hint="cs"/>
          <w:rtl/>
        </w:rPr>
        <w:lastRenderedPageBreak/>
        <w:t>اشکال دیگر اشکال مرحوم استاد است که فرموده اند: شما «فی مثل موضعها من صلاه العصر» را قبل از زوال و نقطه مقابل سایه در هنگام وقت عصر معنا می کنید در حالی که شاید روایت می خواهد بگوید که اگر موقع اذان کار داشتی و نافله نخواندی صبر کن و موقع نماز عصر که خورشید در وقت نماز عصر است نماز عصر را بخوان و بعد شش رکعت بخوان و این روایت أصلاً مربوط به تأخیر نافله ظهر است نه مربوط به تقدیم نافله ظهر. و فی مثل موضعها من صلاه العصر یعنی خورشید در حدود موضعش در وقت نماز عصر باشد.</w:t>
      </w: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DAA" w:rsidRDefault="00394DAA" w:rsidP="008B750B">
      <w:pPr>
        <w:spacing w:line="240" w:lineRule="auto"/>
      </w:pPr>
      <w:r>
        <w:separator/>
      </w:r>
    </w:p>
  </w:endnote>
  <w:endnote w:type="continuationSeparator" w:id="0">
    <w:p w:rsidR="00394DAA" w:rsidRDefault="00394DAA"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7B1E34" w:rsidRPr="007B1E34">
            <w:rPr>
              <w:noProof/>
              <w:rtl/>
              <w:lang w:val="fa-IR"/>
            </w:rPr>
            <w:t>17</w:t>
          </w:r>
          <w:r>
            <w:rPr>
              <w:noProof/>
            </w:rPr>
            <w:fldChar w:fldCharType="end"/>
          </w:r>
        </w:p>
      </w:tc>
      <w:tc>
        <w:tcPr>
          <w:tcW w:w="4786" w:type="dxa"/>
          <w:tcBorders>
            <w:top w:val="nil"/>
            <w:left w:val="nil"/>
            <w:bottom w:val="nil"/>
            <w:right w:val="nil"/>
          </w:tcBorders>
          <w:vAlign w:val="center"/>
        </w:tcPr>
        <w:p w:rsidR="006D44C1" w:rsidRPr="006D44C1" w:rsidRDefault="00727D56" w:rsidP="001B6799">
          <w:pPr>
            <w:pStyle w:val="a6"/>
            <w:bidi w:val="0"/>
            <w:rPr>
              <w:color w:val="808080" w:themeColor="background1" w:themeShade="80"/>
              <w:rtl/>
            </w:rPr>
          </w:pPr>
          <w:bookmarkStart w:id="29" w:name="BokAdres"/>
          <w:bookmarkEnd w:id="29"/>
          <w:r>
            <w:rPr>
              <w:color w:val="808080" w:themeColor="background1" w:themeShade="80"/>
            </w:rPr>
            <w:t>F1ms4_13960212</w:t>
          </w:r>
          <w:r w:rsidR="003E3625">
            <w:rPr>
              <w:color w:val="808080" w:themeColor="background1" w:themeShade="80"/>
            </w:rPr>
            <w:t>-101_hr1_mfeb.ir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DAA" w:rsidRDefault="00394DAA" w:rsidP="008B750B">
      <w:pPr>
        <w:spacing w:line="240" w:lineRule="auto"/>
      </w:pPr>
      <w:r>
        <w:separator/>
      </w:r>
    </w:p>
  </w:footnote>
  <w:footnote w:type="continuationSeparator" w:id="0">
    <w:p w:rsidR="00394DAA" w:rsidRDefault="00394DAA" w:rsidP="008B750B">
      <w:pPr>
        <w:spacing w:line="240" w:lineRule="auto"/>
      </w:pPr>
      <w:r>
        <w:continuationSeparator/>
      </w:r>
    </w:p>
  </w:footnote>
  <w:footnote w:id="1">
    <w:p w:rsidR="00727D56" w:rsidRPr="00861C01" w:rsidRDefault="00727D56" w:rsidP="00727D56">
      <w:pPr>
        <w:pStyle w:val="a9"/>
        <w:rPr>
          <w:rtl/>
        </w:rPr>
      </w:pPr>
      <w:r w:rsidRPr="00861C01">
        <w:footnoteRef/>
      </w:r>
      <w:r w:rsidRPr="00861C01">
        <w:rPr>
          <w:rtl/>
        </w:rPr>
        <w:t xml:space="preserve"> </w:t>
      </w:r>
      <w:hyperlink r:id="rId1" w:history="1">
        <w:r w:rsidRPr="00861C01">
          <w:rPr>
            <w:rStyle w:val="ac"/>
            <w:rFonts w:hint="cs"/>
            <w:rtl/>
          </w:rPr>
          <w:t>العروة</w:t>
        </w:r>
        <w:r w:rsidRPr="00861C01">
          <w:rPr>
            <w:rStyle w:val="ac"/>
            <w:rtl/>
          </w:rPr>
          <w:t xml:space="preserve"> </w:t>
        </w:r>
        <w:r w:rsidRPr="00861C01">
          <w:rPr>
            <w:rStyle w:val="ac"/>
            <w:rFonts w:hint="cs"/>
            <w:rtl/>
          </w:rPr>
          <w:t>الوثقی،</w:t>
        </w:r>
        <w:r w:rsidRPr="00861C01">
          <w:rPr>
            <w:rStyle w:val="ac"/>
            <w:rtl/>
          </w:rPr>
          <w:t xml:space="preserve"> </w:t>
        </w:r>
        <w:r w:rsidRPr="00861C01">
          <w:rPr>
            <w:rStyle w:val="ac"/>
            <w:rFonts w:hint="cs"/>
            <w:rtl/>
          </w:rPr>
          <w:t>سید</w:t>
        </w:r>
        <w:r w:rsidRPr="00861C01">
          <w:rPr>
            <w:rStyle w:val="ac"/>
            <w:rtl/>
          </w:rPr>
          <w:t xml:space="preserve"> </w:t>
        </w:r>
        <w:r w:rsidRPr="00861C01">
          <w:rPr>
            <w:rStyle w:val="ac"/>
            <w:rFonts w:hint="cs"/>
            <w:rtl/>
          </w:rPr>
          <w:t>محمد</w:t>
        </w:r>
        <w:r w:rsidRPr="00861C01">
          <w:rPr>
            <w:rStyle w:val="ac"/>
            <w:rtl/>
          </w:rPr>
          <w:t xml:space="preserve"> </w:t>
        </w:r>
        <w:r w:rsidRPr="00861C01">
          <w:rPr>
            <w:rStyle w:val="ac"/>
            <w:rFonts w:hint="cs"/>
            <w:rtl/>
          </w:rPr>
          <w:t>کاظم</w:t>
        </w:r>
        <w:r w:rsidRPr="00861C01">
          <w:rPr>
            <w:rStyle w:val="ac"/>
            <w:rtl/>
          </w:rPr>
          <w:t xml:space="preserve"> </w:t>
        </w:r>
        <w:r w:rsidRPr="00861C01">
          <w:rPr>
            <w:rStyle w:val="ac"/>
            <w:rFonts w:hint="cs"/>
            <w:rtl/>
          </w:rPr>
          <w:t>یزدی،</w:t>
        </w:r>
        <w:r w:rsidRPr="00861C01">
          <w:rPr>
            <w:rStyle w:val="ac"/>
            <w:rtl/>
          </w:rPr>
          <w:t xml:space="preserve"> </w:t>
        </w:r>
        <w:r w:rsidRPr="00861C01">
          <w:rPr>
            <w:rStyle w:val="ac"/>
            <w:rFonts w:hint="cs"/>
            <w:rtl/>
          </w:rPr>
          <w:t>ج</w:t>
        </w:r>
        <w:r w:rsidRPr="00861C01">
          <w:rPr>
            <w:rStyle w:val="ac"/>
            <w:rtl/>
          </w:rPr>
          <w:t>1</w:t>
        </w:r>
        <w:r w:rsidRPr="00861C01">
          <w:rPr>
            <w:rStyle w:val="ac"/>
            <w:rFonts w:hint="cs"/>
            <w:rtl/>
          </w:rPr>
          <w:t>،</w:t>
        </w:r>
        <w:r w:rsidRPr="00861C01">
          <w:rPr>
            <w:rStyle w:val="ac"/>
            <w:rtl/>
          </w:rPr>
          <w:t xml:space="preserve"> </w:t>
        </w:r>
        <w:r w:rsidRPr="00861C01">
          <w:rPr>
            <w:rStyle w:val="ac"/>
            <w:rFonts w:hint="cs"/>
            <w:rtl/>
          </w:rPr>
          <w:t>ص</w:t>
        </w:r>
        <w:r w:rsidRPr="00861C01">
          <w:rPr>
            <w:rStyle w:val="ac"/>
            <w:rtl/>
          </w:rPr>
          <w:t>523.</w:t>
        </w:r>
      </w:hyperlink>
    </w:p>
  </w:footnote>
  <w:footnote w:id="2">
    <w:p w:rsidR="00727D56" w:rsidRPr="001879AF" w:rsidRDefault="00727D56" w:rsidP="00727D56">
      <w:pPr>
        <w:pStyle w:val="a9"/>
        <w:rPr>
          <w:rtl/>
        </w:rPr>
      </w:pPr>
      <w:r w:rsidRPr="001879AF">
        <w:footnoteRef/>
      </w:r>
      <w:r w:rsidRPr="001879AF">
        <w:rPr>
          <w:rtl/>
        </w:rPr>
        <w:t xml:space="preserve"> </w:t>
      </w:r>
      <w:hyperlink r:id="rId2" w:history="1">
        <w:r w:rsidRPr="001879AF">
          <w:rPr>
            <w:rStyle w:val="ac"/>
            <w:rFonts w:hint="cs"/>
            <w:rtl/>
          </w:rPr>
          <w:t>وسائل</w:t>
        </w:r>
        <w:r w:rsidRPr="001879AF">
          <w:rPr>
            <w:rStyle w:val="ac"/>
            <w:rtl/>
          </w:rPr>
          <w:t xml:space="preserve"> </w:t>
        </w:r>
        <w:r w:rsidRPr="001879AF">
          <w:rPr>
            <w:rStyle w:val="ac"/>
            <w:rFonts w:hint="cs"/>
            <w:rtl/>
          </w:rPr>
          <w:t>الشیعه</w:t>
        </w:r>
        <w:r w:rsidRPr="001879AF">
          <w:rPr>
            <w:rStyle w:val="ac"/>
            <w:rtl/>
          </w:rPr>
          <w:t xml:space="preserve"> (</w:t>
        </w:r>
        <w:r w:rsidRPr="001879AF">
          <w:rPr>
            <w:rStyle w:val="ac"/>
            <w:rFonts w:hint="cs"/>
            <w:rtl/>
          </w:rPr>
          <w:t>آل</w:t>
        </w:r>
        <w:r w:rsidRPr="001879AF">
          <w:rPr>
            <w:rStyle w:val="ac"/>
            <w:rtl/>
          </w:rPr>
          <w:t xml:space="preserve"> </w:t>
        </w:r>
        <w:r w:rsidRPr="001879AF">
          <w:rPr>
            <w:rStyle w:val="ac"/>
            <w:rFonts w:hint="cs"/>
            <w:rtl/>
          </w:rPr>
          <w:t>البيت</w:t>
        </w:r>
        <w:r w:rsidRPr="001879AF">
          <w:rPr>
            <w:rStyle w:val="ac"/>
            <w:rtl/>
          </w:rPr>
          <w:t>)</w:t>
        </w:r>
        <w:r w:rsidRPr="001879AF">
          <w:rPr>
            <w:rStyle w:val="ac"/>
            <w:rFonts w:hint="cs"/>
            <w:rtl/>
          </w:rPr>
          <w:t>،</w:t>
        </w:r>
        <w:r w:rsidRPr="001879AF">
          <w:rPr>
            <w:rStyle w:val="ac"/>
            <w:rtl/>
          </w:rPr>
          <w:t xml:space="preserve"> </w:t>
        </w:r>
        <w:r w:rsidRPr="001879AF">
          <w:rPr>
            <w:rStyle w:val="ac"/>
            <w:rFonts w:hint="cs"/>
            <w:rtl/>
          </w:rPr>
          <w:t>شیخ</w:t>
        </w:r>
        <w:r w:rsidRPr="001879AF">
          <w:rPr>
            <w:rStyle w:val="ac"/>
            <w:rtl/>
          </w:rPr>
          <w:t xml:space="preserve"> </w:t>
        </w:r>
        <w:r w:rsidRPr="001879AF">
          <w:rPr>
            <w:rStyle w:val="ac"/>
            <w:rFonts w:hint="cs"/>
            <w:rtl/>
          </w:rPr>
          <w:t>حر</w:t>
        </w:r>
        <w:r w:rsidRPr="001879AF">
          <w:rPr>
            <w:rStyle w:val="ac"/>
            <w:rtl/>
          </w:rPr>
          <w:t xml:space="preserve"> </w:t>
        </w:r>
        <w:r w:rsidRPr="001879AF">
          <w:rPr>
            <w:rStyle w:val="ac"/>
            <w:rFonts w:hint="cs"/>
            <w:rtl/>
          </w:rPr>
          <w:t>عاملی،</w:t>
        </w:r>
        <w:r w:rsidRPr="001879AF">
          <w:rPr>
            <w:rStyle w:val="ac"/>
            <w:rtl/>
          </w:rPr>
          <w:t xml:space="preserve"> </w:t>
        </w:r>
        <w:r w:rsidRPr="001879AF">
          <w:rPr>
            <w:rStyle w:val="ac"/>
            <w:rFonts w:hint="cs"/>
            <w:rtl/>
          </w:rPr>
          <w:t>ج</w:t>
        </w:r>
        <w:r w:rsidRPr="001879AF">
          <w:rPr>
            <w:rStyle w:val="ac"/>
            <w:rtl/>
          </w:rPr>
          <w:t>4</w:t>
        </w:r>
        <w:r w:rsidRPr="001879AF">
          <w:rPr>
            <w:rStyle w:val="ac"/>
            <w:rFonts w:hint="cs"/>
            <w:rtl/>
          </w:rPr>
          <w:t>،</w:t>
        </w:r>
        <w:r w:rsidRPr="001879AF">
          <w:rPr>
            <w:rStyle w:val="ac"/>
            <w:rtl/>
          </w:rPr>
          <w:t xml:space="preserve"> </w:t>
        </w:r>
        <w:r w:rsidRPr="001879AF">
          <w:rPr>
            <w:rStyle w:val="ac"/>
            <w:rFonts w:hint="cs"/>
            <w:rtl/>
          </w:rPr>
          <w:t>ص</w:t>
        </w:r>
        <w:r w:rsidRPr="001879AF">
          <w:rPr>
            <w:rStyle w:val="ac"/>
            <w:rtl/>
          </w:rPr>
          <w:t>141</w:t>
        </w:r>
        <w:r w:rsidRPr="001879AF">
          <w:rPr>
            <w:rStyle w:val="ac"/>
            <w:rFonts w:hint="cs"/>
            <w:rtl/>
          </w:rPr>
          <w:t>،</w:t>
        </w:r>
        <w:r w:rsidRPr="001879AF">
          <w:rPr>
            <w:rStyle w:val="ac"/>
            <w:rtl/>
          </w:rPr>
          <w:t xml:space="preserve"> </w:t>
        </w:r>
        <w:r w:rsidRPr="001879AF">
          <w:rPr>
            <w:rStyle w:val="ac"/>
            <w:rFonts w:hint="cs"/>
            <w:rtl/>
          </w:rPr>
          <w:t>باب</w:t>
        </w:r>
        <w:r w:rsidRPr="001879AF">
          <w:rPr>
            <w:rStyle w:val="ac"/>
            <w:rtl/>
          </w:rPr>
          <w:t xml:space="preserve">8 </w:t>
        </w:r>
        <w:r w:rsidRPr="001879AF">
          <w:rPr>
            <w:rStyle w:val="ac"/>
            <w:rFonts w:hint="cs"/>
            <w:rtl/>
          </w:rPr>
          <w:t>از</w:t>
        </w:r>
        <w:r w:rsidRPr="001879AF">
          <w:rPr>
            <w:rStyle w:val="ac"/>
            <w:rtl/>
          </w:rPr>
          <w:t xml:space="preserve"> </w:t>
        </w:r>
        <w:r w:rsidRPr="001879AF">
          <w:rPr>
            <w:rStyle w:val="ac"/>
            <w:rFonts w:hint="cs"/>
            <w:rtl/>
          </w:rPr>
          <w:t>ابواب</w:t>
        </w:r>
        <w:r w:rsidRPr="001879AF">
          <w:rPr>
            <w:rStyle w:val="ac"/>
            <w:rtl/>
          </w:rPr>
          <w:t xml:space="preserve"> </w:t>
        </w:r>
        <w:r w:rsidRPr="001879AF">
          <w:rPr>
            <w:rStyle w:val="ac"/>
            <w:rFonts w:hint="cs"/>
            <w:rtl/>
          </w:rPr>
          <w:t>أبواب</w:t>
        </w:r>
        <w:r w:rsidRPr="001879AF">
          <w:rPr>
            <w:rStyle w:val="ac"/>
            <w:rtl/>
          </w:rPr>
          <w:t xml:space="preserve"> </w:t>
        </w:r>
        <w:r w:rsidRPr="001879AF">
          <w:rPr>
            <w:rStyle w:val="ac"/>
            <w:rFonts w:hint="cs"/>
            <w:rtl/>
          </w:rPr>
          <w:t>المواقیت</w:t>
        </w:r>
        <w:r w:rsidRPr="001879AF">
          <w:rPr>
            <w:rStyle w:val="ac"/>
            <w:rtl/>
          </w:rPr>
          <w:t xml:space="preserve"> </w:t>
        </w:r>
        <w:r w:rsidRPr="001879AF">
          <w:rPr>
            <w:rStyle w:val="ac"/>
            <w:rFonts w:hint="cs"/>
            <w:rtl/>
          </w:rPr>
          <w:t>،</w:t>
        </w:r>
        <w:r w:rsidRPr="001879AF">
          <w:rPr>
            <w:rStyle w:val="ac"/>
            <w:rtl/>
          </w:rPr>
          <w:t xml:space="preserve"> </w:t>
        </w:r>
        <w:r w:rsidRPr="001879AF">
          <w:rPr>
            <w:rStyle w:val="ac"/>
            <w:rFonts w:hint="cs"/>
            <w:rtl/>
          </w:rPr>
          <w:t>ح</w:t>
        </w:r>
        <w:r w:rsidRPr="001879AF">
          <w:rPr>
            <w:rStyle w:val="ac"/>
            <w:rtl/>
          </w:rPr>
          <w:t>3.</w:t>
        </w:r>
      </w:hyperlink>
    </w:p>
  </w:footnote>
  <w:footnote w:id="3">
    <w:p w:rsidR="00727D56" w:rsidRPr="002D380B" w:rsidRDefault="00727D56" w:rsidP="00727D56">
      <w:pPr>
        <w:pStyle w:val="a9"/>
        <w:rPr>
          <w:rtl/>
        </w:rPr>
      </w:pPr>
      <w:r w:rsidRPr="002D380B">
        <w:footnoteRef/>
      </w:r>
      <w:r w:rsidRPr="002D380B">
        <w:rPr>
          <w:rtl/>
        </w:rPr>
        <w:t xml:space="preserve"> </w:t>
      </w:r>
      <w:hyperlink r:id="rId3" w:history="1">
        <w:r w:rsidRPr="002D380B">
          <w:rPr>
            <w:rStyle w:val="ac"/>
            <w:rFonts w:hint="cs"/>
            <w:rtl/>
          </w:rPr>
          <w:t>وسائل</w:t>
        </w:r>
        <w:r w:rsidRPr="002D380B">
          <w:rPr>
            <w:rStyle w:val="ac"/>
            <w:rtl/>
          </w:rPr>
          <w:t xml:space="preserve"> </w:t>
        </w:r>
        <w:r w:rsidRPr="002D380B">
          <w:rPr>
            <w:rStyle w:val="ac"/>
            <w:rFonts w:hint="cs"/>
            <w:rtl/>
          </w:rPr>
          <w:t>الشیعه</w:t>
        </w:r>
        <w:r w:rsidRPr="002D380B">
          <w:rPr>
            <w:rStyle w:val="ac"/>
            <w:rtl/>
          </w:rPr>
          <w:t xml:space="preserve"> (</w:t>
        </w:r>
        <w:r w:rsidRPr="002D380B">
          <w:rPr>
            <w:rStyle w:val="ac"/>
            <w:rFonts w:hint="cs"/>
            <w:rtl/>
          </w:rPr>
          <w:t>آل</w:t>
        </w:r>
        <w:r w:rsidRPr="002D380B">
          <w:rPr>
            <w:rStyle w:val="ac"/>
            <w:rtl/>
          </w:rPr>
          <w:t xml:space="preserve"> </w:t>
        </w:r>
        <w:r w:rsidRPr="002D380B">
          <w:rPr>
            <w:rStyle w:val="ac"/>
            <w:rFonts w:hint="cs"/>
            <w:rtl/>
          </w:rPr>
          <w:t>البيت</w:t>
        </w:r>
        <w:r w:rsidRPr="002D380B">
          <w:rPr>
            <w:rStyle w:val="ac"/>
            <w:rtl/>
          </w:rPr>
          <w:t>)</w:t>
        </w:r>
        <w:r w:rsidRPr="002D380B">
          <w:rPr>
            <w:rStyle w:val="ac"/>
            <w:rFonts w:hint="cs"/>
            <w:rtl/>
          </w:rPr>
          <w:t>،</w:t>
        </w:r>
        <w:r w:rsidRPr="002D380B">
          <w:rPr>
            <w:rStyle w:val="ac"/>
            <w:rtl/>
          </w:rPr>
          <w:t xml:space="preserve"> </w:t>
        </w:r>
        <w:r w:rsidRPr="002D380B">
          <w:rPr>
            <w:rStyle w:val="ac"/>
            <w:rFonts w:hint="cs"/>
            <w:rtl/>
          </w:rPr>
          <w:t>شیخ</w:t>
        </w:r>
        <w:r w:rsidRPr="002D380B">
          <w:rPr>
            <w:rStyle w:val="ac"/>
            <w:rtl/>
          </w:rPr>
          <w:t xml:space="preserve"> </w:t>
        </w:r>
        <w:r w:rsidRPr="002D380B">
          <w:rPr>
            <w:rStyle w:val="ac"/>
            <w:rFonts w:hint="cs"/>
            <w:rtl/>
          </w:rPr>
          <w:t>حر</w:t>
        </w:r>
        <w:r w:rsidRPr="002D380B">
          <w:rPr>
            <w:rStyle w:val="ac"/>
            <w:rtl/>
          </w:rPr>
          <w:t xml:space="preserve"> </w:t>
        </w:r>
        <w:r w:rsidRPr="002D380B">
          <w:rPr>
            <w:rStyle w:val="ac"/>
            <w:rFonts w:hint="cs"/>
            <w:rtl/>
          </w:rPr>
          <w:t>عاملی،</w:t>
        </w:r>
        <w:r w:rsidRPr="002D380B">
          <w:rPr>
            <w:rStyle w:val="ac"/>
            <w:rtl/>
          </w:rPr>
          <w:t xml:space="preserve"> </w:t>
        </w:r>
        <w:r w:rsidRPr="002D380B">
          <w:rPr>
            <w:rStyle w:val="ac"/>
            <w:rFonts w:hint="cs"/>
            <w:rtl/>
          </w:rPr>
          <w:t>ج</w:t>
        </w:r>
        <w:r w:rsidRPr="002D380B">
          <w:rPr>
            <w:rStyle w:val="ac"/>
            <w:rtl/>
          </w:rPr>
          <w:t>4</w:t>
        </w:r>
        <w:r w:rsidRPr="002D380B">
          <w:rPr>
            <w:rStyle w:val="ac"/>
            <w:rFonts w:hint="cs"/>
            <w:rtl/>
          </w:rPr>
          <w:t>،</w:t>
        </w:r>
        <w:r w:rsidRPr="002D380B">
          <w:rPr>
            <w:rStyle w:val="ac"/>
            <w:rtl/>
          </w:rPr>
          <w:t xml:space="preserve"> </w:t>
        </w:r>
        <w:r w:rsidRPr="002D380B">
          <w:rPr>
            <w:rStyle w:val="ac"/>
            <w:rFonts w:hint="cs"/>
            <w:rtl/>
          </w:rPr>
          <w:t>ص</w:t>
        </w:r>
        <w:r w:rsidRPr="002D380B">
          <w:rPr>
            <w:rStyle w:val="ac"/>
            <w:rtl/>
          </w:rPr>
          <w:t>245</w:t>
        </w:r>
        <w:r w:rsidRPr="002D380B">
          <w:rPr>
            <w:rStyle w:val="ac"/>
            <w:rFonts w:hint="cs"/>
            <w:rtl/>
          </w:rPr>
          <w:t>،</w:t>
        </w:r>
        <w:r w:rsidRPr="002D380B">
          <w:rPr>
            <w:rStyle w:val="ac"/>
            <w:rtl/>
          </w:rPr>
          <w:t xml:space="preserve"> </w:t>
        </w:r>
        <w:r w:rsidRPr="002D380B">
          <w:rPr>
            <w:rStyle w:val="ac"/>
            <w:rFonts w:hint="cs"/>
            <w:rtl/>
          </w:rPr>
          <w:t>باب</w:t>
        </w:r>
        <w:r w:rsidRPr="002D380B">
          <w:rPr>
            <w:rStyle w:val="ac"/>
            <w:rtl/>
          </w:rPr>
          <w:t xml:space="preserve">40 </w:t>
        </w:r>
        <w:r w:rsidRPr="002D380B">
          <w:rPr>
            <w:rStyle w:val="ac"/>
            <w:rFonts w:hint="cs"/>
            <w:rtl/>
          </w:rPr>
          <w:t>از</w:t>
        </w:r>
        <w:r w:rsidRPr="002D380B">
          <w:rPr>
            <w:rStyle w:val="ac"/>
            <w:rtl/>
          </w:rPr>
          <w:t xml:space="preserve"> </w:t>
        </w:r>
        <w:r w:rsidRPr="002D380B">
          <w:rPr>
            <w:rStyle w:val="ac"/>
            <w:rFonts w:hint="cs"/>
            <w:rtl/>
          </w:rPr>
          <w:t>ابواب</w:t>
        </w:r>
        <w:r w:rsidRPr="002D380B">
          <w:rPr>
            <w:rStyle w:val="ac"/>
            <w:rtl/>
          </w:rPr>
          <w:t xml:space="preserve"> </w:t>
        </w:r>
        <w:r w:rsidRPr="002D380B">
          <w:rPr>
            <w:rStyle w:val="ac"/>
            <w:rFonts w:hint="cs"/>
            <w:rtl/>
          </w:rPr>
          <w:t>مواقیت</w:t>
        </w:r>
        <w:r w:rsidRPr="002D380B">
          <w:rPr>
            <w:rStyle w:val="ac"/>
            <w:rtl/>
          </w:rPr>
          <w:t xml:space="preserve"> </w:t>
        </w:r>
        <w:r w:rsidRPr="002D380B">
          <w:rPr>
            <w:rStyle w:val="ac"/>
            <w:rFonts w:hint="cs"/>
            <w:rtl/>
          </w:rPr>
          <w:t>،</w:t>
        </w:r>
        <w:r w:rsidRPr="002D380B">
          <w:rPr>
            <w:rStyle w:val="ac"/>
            <w:rtl/>
          </w:rPr>
          <w:t xml:space="preserve"> </w:t>
        </w:r>
        <w:r w:rsidRPr="002D380B">
          <w:rPr>
            <w:rStyle w:val="ac"/>
            <w:rFonts w:hint="cs"/>
            <w:rtl/>
          </w:rPr>
          <w:t>ح</w:t>
        </w:r>
        <w:r w:rsidRPr="002D380B">
          <w:rPr>
            <w:rStyle w:val="ac"/>
            <w:rtl/>
          </w:rPr>
          <w:t>1.</w:t>
        </w:r>
      </w:hyperlink>
    </w:p>
  </w:footnote>
  <w:footnote w:id="4">
    <w:p w:rsidR="00727D56" w:rsidRPr="002D380B" w:rsidRDefault="00727D56" w:rsidP="00727D56">
      <w:pPr>
        <w:pStyle w:val="a9"/>
        <w:rPr>
          <w:rtl/>
        </w:rPr>
      </w:pPr>
      <w:r w:rsidRPr="002D380B">
        <w:footnoteRef/>
      </w:r>
      <w:r w:rsidRPr="002D380B">
        <w:rPr>
          <w:rtl/>
        </w:rPr>
        <w:t xml:space="preserve"> </w:t>
      </w:r>
      <w:hyperlink r:id="rId4" w:history="1">
        <w:r w:rsidRPr="002D380B">
          <w:rPr>
            <w:rStyle w:val="ac"/>
            <w:rFonts w:hint="cs"/>
            <w:rtl/>
          </w:rPr>
          <w:t>وسائل</w:t>
        </w:r>
        <w:r w:rsidRPr="002D380B">
          <w:rPr>
            <w:rStyle w:val="ac"/>
            <w:rtl/>
          </w:rPr>
          <w:t xml:space="preserve"> </w:t>
        </w:r>
        <w:r w:rsidRPr="002D380B">
          <w:rPr>
            <w:rStyle w:val="ac"/>
            <w:rFonts w:hint="cs"/>
            <w:rtl/>
          </w:rPr>
          <w:t>الشیعه</w:t>
        </w:r>
        <w:r w:rsidRPr="002D380B">
          <w:rPr>
            <w:rStyle w:val="ac"/>
            <w:rtl/>
          </w:rPr>
          <w:t xml:space="preserve"> (</w:t>
        </w:r>
        <w:r w:rsidRPr="002D380B">
          <w:rPr>
            <w:rStyle w:val="ac"/>
            <w:rFonts w:hint="cs"/>
            <w:rtl/>
          </w:rPr>
          <w:t>آل</w:t>
        </w:r>
        <w:r w:rsidRPr="002D380B">
          <w:rPr>
            <w:rStyle w:val="ac"/>
            <w:rtl/>
          </w:rPr>
          <w:t xml:space="preserve"> </w:t>
        </w:r>
        <w:r w:rsidRPr="002D380B">
          <w:rPr>
            <w:rStyle w:val="ac"/>
            <w:rFonts w:hint="cs"/>
            <w:rtl/>
          </w:rPr>
          <w:t>البيت</w:t>
        </w:r>
        <w:r w:rsidRPr="002D380B">
          <w:rPr>
            <w:rStyle w:val="ac"/>
            <w:rtl/>
          </w:rPr>
          <w:t>)</w:t>
        </w:r>
        <w:r w:rsidRPr="002D380B">
          <w:rPr>
            <w:rStyle w:val="ac"/>
            <w:rFonts w:hint="cs"/>
            <w:rtl/>
          </w:rPr>
          <w:t>،</w:t>
        </w:r>
        <w:r w:rsidRPr="002D380B">
          <w:rPr>
            <w:rStyle w:val="ac"/>
            <w:rtl/>
          </w:rPr>
          <w:t xml:space="preserve"> </w:t>
        </w:r>
        <w:r w:rsidRPr="002D380B">
          <w:rPr>
            <w:rStyle w:val="ac"/>
            <w:rFonts w:hint="cs"/>
            <w:rtl/>
          </w:rPr>
          <w:t>شیخ</w:t>
        </w:r>
        <w:r w:rsidRPr="002D380B">
          <w:rPr>
            <w:rStyle w:val="ac"/>
            <w:rtl/>
          </w:rPr>
          <w:t xml:space="preserve"> </w:t>
        </w:r>
        <w:r w:rsidRPr="002D380B">
          <w:rPr>
            <w:rStyle w:val="ac"/>
            <w:rFonts w:hint="cs"/>
            <w:rtl/>
          </w:rPr>
          <w:t>حر</w:t>
        </w:r>
        <w:r w:rsidRPr="002D380B">
          <w:rPr>
            <w:rStyle w:val="ac"/>
            <w:rtl/>
          </w:rPr>
          <w:t xml:space="preserve"> </w:t>
        </w:r>
        <w:r w:rsidRPr="002D380B">
          <w:rPr>
            <w:rStyle w:val="ac"/>
            <w:rFonts w:hint="cs"/>
            <w:rtl/>
          </w:rPr>
          <w:t>عاملی،</w:t>
        </w:r>
        <w:r w:rsidRPr="002D380B">
          <w:rPr>
            <w:rStyle w:val="ac"/>
            <w:rtl/>
          </w:rPr>
          <w:t xml:space="preserve"> </w:t>
        </w:r>
        <w:r w:rsidRPr="002D380B">
          <w:rPr>
            <w:rStyle w:val="ac"/>
            <w:rFonts w:hint="cs"/>
            <w:rtl/>
          </w:rPr>
          <w:t>ج</w:t>
        </w:r>
        <w:r w:rsidRPr="002D380B">
          <w:rPr>
            <w:rStyle w:val="ac"/>
            <w:rtl/>
          </w:rPr>
          <w:t>4</w:t>
        </w:r>
        <w:r w:rsidRPr="002D380B">
          <w:rPr>
            <w:rStyle w:val="ac"/>
            <w:rFonts w:hint="cs"/>
            <w:rtl/>
          </w:rPr>
          <w:t>،</w:t>
        </w:r>
        <w:r w:rsidRPr="002D380B">
          <w:rPr>
            <w:rStyle w:val="ac"/>
            <w:rtl/>
          </w:rPr>
          <w:t xml:space="preserve"> </w:t>
        </w:r>
        <w:r w:rsidRPr="002D380B">
          <w:rPr>
            <w:rStyle w:val="ac"/>
            <w:rFonts w:hint="cs"/>
            <w:rtl/>
          </w:rPr>
          <w:t>ص</w:t>
        </w:r>
        <w:r w:rsidRPr="002D380B">
          <w:rPr>
            <w:rStyle w:val="ac"/>
            <w:rtl/>
          </w:rPr>
          <w:t>147</w:t>
        </w:r>
        <w:r w:rsidRPr="002D380B">
          <w:rPr>
            <w:rStyle w:val="ac"/>
            <w:rFonts w:hint="cs"/>
            <w:rtl/>
          </w:rPr>
          <w:t>،</w:t>
        </w:r>
        <w:r w:rsidRPr="002D380B">
          <w:rPr>
            <w:rStyle w:val="ac"/>
            <w:rtl/>
          </w:rPr>
          <w:t xml:space="preserve"> </w:t>
        </w:r>
        <w:r w:rsidRPr="002D380B">
          <w:rPr>
            <w:rStyle w:val="ac"/>
            <w:rFonts w:hint="cs"/>
            <w:rtl/>
          </w:rPr>
          <w:t>باب</w:t>
        </w:r>
        <w:r w:rsidRPr="002D380B">
          <w:rPr>
            <w:rStyle w:val="ac"/>
            <w:rtl/>
          </w:rPr>
          <w:t xml:space="preserve">8 </w:t>
        </w:r>
        <w:r w:rsidRPr="002D380B">
          <w:rPr>
            <w:rStyle w:val="ac"/>
            <w:rFonts w:hint="cs"/>
            <w:rtl/>
          </w:rPr>
          <w:t>از</w:t>
        </w:r>
        <w:r w:rsidRPr="002D380B">
          <w:rPr>
            <w:rStyle w:val="ac"/>
            <w:rtl/>
          </w:rPr>
          <w:t xml:space="preserve"> </w:t>
        </w:r>
        <w:r w:rsidRPr="002D380B">
          <w:rPr>
            <w:rStyle w:val="ac"/>
            <w:rFonts w:hint="cs"/>
            <w:rtl/>
          </w:rPr>
          <w:t>ابواب</w:t>
        </w:r>
        <w:r w:rsidRPr="002D380B">
          <w:rPr>
            <w:rStyle w:val="ac"/>
            <w:rtl/>
          </w:rPr>
          <w:t xml:space="preserve"> </w:t>
        </w:r>
        <w:r w:rsidRPr="002D380B">
          <w:rPr>
            <w:rStyle w:val="ac"/>
            <w:rFonts w:hint="cs"/>
            <w:rtl/>
          </w:rPr>
          <w:t>مواقیت</w:t>
        </w:r>
        <w:r w:rsidRPr="002D380B">
          <w:rPr>
            <w:rStyle w:val="ac"/>
            <w:rtl/>
          </w:rPr>
          <w:t xml:space="preserve"> </w:t>
        </w:r>
        <w:r w:rsidRPr="002D380B">
          <w:rPr>
            <w:rStyle w:val="ac"/>
            <w:rFonts w:hint="cs"/>
            <w:rtl/>
          </w:rPr>
          <w:t>،</w:t>
        </w:r>
        <w:r w:rsidRPr="002D380B">
          <w:rPr>
            <w:rStyle w:val="ac"/>
            <w:rtl/>
          </w:rPr>
          <w:t xml:space="preserve"> </w:t>
        </w:r>
        <w:r w:rsidRPr="002D380B">
          <w:rPr>
            <w:rStyle w:val="ac"/>
            <w:rFonts w:hint="cs"/>
            <w:rtl/>
          </w:rPr>
          <w:t>ح</w:t>
        </w:r>
        <w:r w:rsidRPr="002D380B">
          <w:rPr>
            <w:rStyle w:val="ac"/>
            <w:rtl/>
          </w:rPr>
          <w:t>26.</w:t>
        </w:r>
      </w:hyperlink>
    </w:p>
  </w:footnote>
  <w:footnote w:id="5">
    <w:p w:rsidR="00727D56" w:rsidRPr="003B583F" w:rsidRDefault="00727D56" w:rsidP="00727D56">
      <w:pPr>
        <w:pStyle w:val="a9"/>
        <w:rPr>
          <w:rtl/>
        </w:rPr>
      </w:pPr>
      <w:r w:rsidRPr="003B583F">
        <w:footnoteRef/>
      </w:r>
      <w:r w:rsidRPr="003B583F">
        <w:rPr>
          <w:rtl/>
        </w:rPr>
        <w:t xml:space="preserve"> </w:t>
      </w:r>
      <w:hyperlink r:id="rId5" w:history="1">
        <w:r w:rsidRPr="003B583F">
          <w:rPr>
            <w:rStyle w:val="ac"/>
            <w:rFonts w:hint="cs"/>
            <w:rtl/>
          </w:rPr>
          <w:t>وسائل</w:t>
        </w:r>
        <w:r w:rsidRPr="003B583F">
          <w:rPr>
            <w:rStyle w:val="ac"/>
            <w:rtl/>
          </w:rPr>
          <w:t xml:space="preserve"> </w:t>
        </w:r>
        <w:r w:rsidRPr="003B583F">
          <w:rPr>
            <w:rStyle w:val="ac"/>
            <w:rFonts w:hint="cs"/>
            <w:rtl/>
          </w:rPr>
          <w:t>الشیعه</w:t>
        </w:r>
        <w:r w:rsidRPr="003B583F">
          <w:rPr>
            <w:rStyle w:val="ac"/>
            <w:rtl/>
          </w:rPr>
          <w:t xml:space="preserve"> (</w:t>
        </w:r>
        <w:r w:rsidRPr="003B583F">
          <w:rPr>
            <w:rStyle w:val="ac"/>
            <w:rFonts w:hint="cs"/>
            <w:rtl/>
          </w:rPr>
          <w:t>آل</w:t>
        </w:r>
        <w:r w:rsidRPr="003B583F">
          <w:rPr>
            <w:rStyle w:val="ac"/>
            <w:rtl/>
          </w:rPr>
          <w:t xml:space="preserve"> </w:t>
        </w:r>
        <w:r w:rsidRPr="003B583F">
          <w:rPr>
            <w:rStyle w:val="ac"/>
            <w:rFonts w:hint="cs"/>
            <w:rtl/>
          </w:rPr>
          <w:t>البيت</w:t>
        </w:r>
        <w:r w:rsidRPr="003B583F">
          <w:rPr>
            <w:rStyle w:val="ac"/>
            <w:rtl/>
          </w:rPr>
          <w:t>)</w:t>
        </w:r>
        <w:r w:rsidRPr="003B583F">
          <w:rPr>
            <w:rStyle w:val="ac"/>
            <w:rFonts w:hint="cs"/>
            <w:rtl/>
          </w:rPr>
          <w:t>،</w:t>
        </w:r>
        <w:r w:rsidRPr="003B583F">
          <w:rPr>
            <w:rStyle w:val="ac"/>
            <w:rtl/>
          </w:rPr>
          <w:t xml:space="preserve"> </w:t>
        </w:r>
        <w:r w:rsidRPr="003B583F">
          <w:rPr>
            <w:rStyle w:val="ac"/>
            <w:rFonts w:hint="cs"/>
            <w:rtl/>
          </w:rPr>
          <w:t>شیخ</w:t>
        </w:r>
        <w:r w:rsidRPr="003B583F">
          <w:rPr>
            <w:rStyle w:val="ac"/>
            <w:rtl/>
          </w:rPr>
          <w:t xml:space="preserve"> </w:t>
        </w:r>
        <w:r w:rsidRPr="003B583F">
          <w:rPr>
            <w:rStyle w:val="ac"/>
            <w:rFonts w:hint="cs"/>
            <w:rtl/>
          </w:rPr>
          <w:t>حر</w:t>
        </w:r>
        <w:r w:rsidRPr="003B583F">
          <w:rPr>
            <w:rStyle w:val="ac"/>
            <w:rtl/>
          </w:rPr>
          <w:t xml:space="preserve"> </w:t>
        </w:r>
        <w:r w:rsidRPr="003B583F">
          <w:rPr>
            <w:rStyle w:val="ac"/>
            <w:rFonts w:hint="cs"/>
            <w:rtl/>
          </w:rPr>
          <w:t>عاملی،</w:t>
        </w:r>
        <w:r w:rsidRPr="003B583F">
          <w:rPr>
            <w:rStyle w:val="ac"/>
            <w:rtl/>
          </w:rPr>
          <w:t xml:space="preserve"> </w:t>
        </w:r>
        <w:r w:rsidRPr="003B583F">
          <w:rPr>
            <w:rStyle w:val="ac"/>
            <w:rFonts w:hint="cs"/>
            <w:rtl/>
          </w:rPr>
          <w:t>ج</w:t>
        </w:r>
        <w:r w:rsidRPr="003B583F">
          <w:rPr>
            <w:rStyle w:val="ac"/>
            <w:rtl/>
          </w:rPr>
          <w:t>4</w:t>
        </w:r>
        <w:r w:rsidRPr="003B583F">
          <w:rPr>
            <w:rStyle w:val="ac"/>
            <w:rFonts w:hint="cs"/>
            <w:rtl/>
          </w:rPr>
          <w:t>،</w:t>
        </w:r>
        <w:r w:rsidRPr="003B583F">
          <w:rPr>
            <w:rStyle w:val="ac"/>
            <w:rtl/>
          </w:rPr>
          <w:t xml:space="preserve"> </w:t>
        </w:r>
        <w:r w:rsidRPr="003B583F">
          <w:rPr>
            <w:rStyle w:val="ac"/>
            <w:rFonts w:hint="cs"/>
            <w:rtl/>
          </w:rPr>
          <w:t>ص</w:t>
        </w:r>
        <w:r w:rsidRPr="003B583F">
          <w:rPr>
            <w:rStyle w:val="ac"/>
            <w:rtl/>
          </w:rPr>
          <w:t>145</w:t>
        </w:r>
        <w:r w:rsidRPr="003B583F">
          <w:rPr>
            <w:rStyle w:val="ac"/>
            <w:rFonts w:hint="cs"/>
            <w:rtl/>
          </w:rPr>
          <w:t>،</w:t>
        </w:r>
        <w:r w:rsidRPr="003B583F">
          <w:rPr>
            <w:rStyle w:val="ac"/>
            <w:rtl/>
          </w:rPr>
          <w:t xml:space="preserve"> </w:t>
        </w:r>
        <w:r w:rsidRPr="003B583F">
          <w:rPr>
            <w:rStyle w:val="ac"/>
            <w:rFonts w:hint="cs"/>
            <w:rtl/>
          </w:rPr>
          <w:t>باب</w:t>
        </w:r>
        <w:r w:rsidRPr="003B583F">
          <w:rPr>
            <w:rStyle w:val="ac"/>
            <w:rtl/>
          </w:rPr>
          <w:t xml:space="preserve">8 </w:t>
        </w:r>
        <w:r w:rsidRPr="003B583F">
          <w:rPr>
            <w:rStyle w:val="ac"/>
            <w:rFonts w:hint="cs"/>
            <w:rtl/>
          </w:rPr>
          <w:t>از</w:t>
        </w:r>
        <w:r w:rsidRPr="003B583F">
          <w:rPr>
            <w:rStyle w:val="ac"/>
            <w:rtl/>
          </w:rPr>
          <w:t xml:space="preserve"> </w:t>
        </w:r>
        <w:r w:rsidRPr="003B583F">
          <w:rPr>
            <w:rStyle w:val="ac"/>
            <w:rFonts w:hint="cs"/>
            <w:rtl/>
          </w:rPr>
          <w:t>ابواب</w:t>
        </w:r>
        <w:r w:rsidRPr="003B583F">
          <w:rPr>
            <w:rStyle w:val="ac"/>
            <w:rtl/>
          </w:rPr>
          <w:t xml:space="preserve"> </w:t>
        </w:r>
        <w:r w:rsidRPr="003B583F">
          <w:rPr>
            <w:rStyle w:val="ac"/>
            <w:rFonts w:hint="cs"/>
            <w:rtl/>
          </w:rPr>
          <w:t>مواقیت</w:t>
        </w:r>
        <w:r w:rsidRPr="003B583F">
          <w:rPr>
            <w:rStyle w:val="ac"/>
            <w:rtl/>
          </w:rPr>
          <w:t xml:space="preserve"> </w:t>
        </w:r>
        <w:r w:rsidRPr="003B583F">
          <w:rPr>
            <w:rStyle w:val="ac"/>
            <w:rFonts w:hint="cs"/>
            <w:rtl/>
          </w:rPr>
          <w:t>،</w:t>
        </w:r>
        <w:r w:rsidRPr="003B583F">
          <w:rPr>
            <w:rStyle w:val="ac"/>
            <w:rtl/>
          </w:rPr>
          <w:t xml:space="preserve"> </w:t>
        </w:r>
        <w:r w:rsidRPr="003B583F">
          <w:rPr>
            <w:rStyle w:val="ac"/>
            <w:rFonts w:hint="cs"/>
            <w:rtl/>
          </w:rPr>
          <w:t>ح</w:t>
        </w:r>
        <w:r w:rsidRPr="003B583F">
          <w:rPr>
            <w:rStyle w:val="ac"/>
            <w:rtl/>
          </w:rPr>
          <w:t>16.</w:t>
        </w:r>
      </w:hyperlink>
    </w:p>
  </w:footnote>
  <w:footnote w:id="6">
    <w:p w:rsidR="00727D56" w:rsidRPr="003B583F" w:rsidRDefault="00727D56" w:rsidP="00727D56">
      <w:pPr>
        <w:pStyle w:val="a9"/>
      </w:pPr>
      <w:r w:rsidRPr="003B583F">
        <w:footnoteRef/>
      </w:r>
      <w:r w:rsidRPr="003B583F">
        <w:rPr>
          <w:rtl/>
        </w:rPr>
        <w:t xml:space="preserve"> </w:t>
      </w:r>
      <w:hyperlink r:id="rId6" w:history="1">
        <w:r w:rsidRPr="003B583F">
          <w:rPr>
            <w:rStyle w:val="ac"/>
            <w:rFonts w:hint="cs"/>
            <w:rtl/>
          </w:rPr>
          <w:t>وسائل</w:t>
        </w:r>
        <w:r w:rsidRPr="003B583F">
          <w:rPr>
            <w:rStyle w:val="ac"/>
            <w:rtl/>
          </w:rPr>
          <w:t xml:space="preserve"> </w:t>
        </w:r>
        <w:r w:rsidRPr="003B583F">
          <w:rPr>
            <w:rStyle w:val="ac"/>
            <w:rFonts w:hint="cs"/>
            <w:rtl/>
          </w:rPr>
          <w:t>الشیعه</w:t>
        </w:r>
        <w:r w:rsidRPr="003B583F">
          <w:rPr>
            <w:rStyle w:val="ac"/>
            <w:rtl/>
          </w:rPr>
          <w:t xml:space="preserve"> (</w:t>
        </w:r>
        <w:r w:rsidRPr="003B583F">
          <w:rPr>
            <w:rStyle w:val="ac"/>
            <w:rFonts w:hint="cs"/>
            <w:rtl/>
          </w:rPr>
          <w:t>آل</w:t>
        </w:r>
        <w:r w:rsidRPr="003B583F">
          <w:rPr>
            <w:rStyle w:val="ac"/>
            <w:rtl/>
          </w:rPr>
          <w:t xml:space="preserve"> </w:t>
        </w:r>
        <w:r w:rsidRPr="003B583F">
          <w:rPr>
            <w:rStyle w:val="ac"/>
            <w:rFonts w:hint="cs"/>
            <w:rtl/>
          </w:rPr>
          <w:t>البيت</w:t>
        </w:r>
        <w:r w:rsidRPr="003B583F">
          <w:rPr>
            <w:rStyle w:val="ac"/>
            <w:rtl/>
          </w:rPr>
          <w:t>)</w:t>
        </w:r>
        <w:r w:rsidRPr="003B583F">
          <w:rPr>
            <w:rStyle w:val="ac"/>
            <w:rFonts w:hint="cs"/>
            <w:rtl/>
          </w:rPr>
          <w:t>،</w:t>
        </w:r>
        <w:r w:rsidRPr="003B583F">
          <w:rPr>
            <w:rStyle w:val="ac"/>
            <w:rtl/>
          </w:rPr>
          <w:t xml:space="preserve"> </w:t>
        </w:r>
        <w:r w:rsidRPr="003B583F">
          <w:rPr>
            <w:rStyle w:val="ac"/>
            <w:rFonts w:hint="cs"/>
            <w:rtl/>
          </w:rPr>
          <w:t>شیخ</w:t>
        </w:r>
        <w:r w:rsidRPr="003B583F">
          <w:rPr>
            <w:rStyle w:val="ac"/>
            <w:rtl/>
          </w:rPr>
          <w:t xml:space="preserve"> </w:t>
        </w:r>
        <w:r w:rsidRPr="003B583F">
          <w:rPr>
            <w:rStyle w:val="ac"/>
            <w:rFonts w:hint="cs"/>
            <w:rtl/>
          </w:rPr>
          <w:t>حر</w:t>
        </w:r>
        <w:r w:rsidRPr="003B583F">
          <w:rPr>
            <w:rStyle w:val="ac"/>
            <w:rtl/>
          </w:rPr>
          <w:t xml:space="preserve"> </w:t>
        </w:r>
        <w:r w:rsidRPr="003B583F">
          <w:rPr>
            <w:rStyle w:val="ac"/>
            <w:rFonts w:hint="cs"/>
            <w:rtl/>
          </w:rPr>
          <w:t>عاملی،</w:t>
        </w:r>
        <w:r w:rsidRPr="003B583F">
          <w:rPr>
            <w:rStyle w:val="ac"/>
            <w:rtl/>
          </w:rPr>
          <w:t xml:space="preserve"> </w:t>
        </w:r>
        <w:r w:rsidRPr="003B583F">
          <w:rPr>
            <w:rStyle w:val="ac"/>
            <w:rFonts w:hint="cs"/>
            <w:rtl/>
          </w:rPr>
          <w:t>ج</w:t>
        </w:r>
        <w:r w:rsidRPr="003B583F">
          <w:rPr>
            <w:rStyle w:val="ac"/>
            <w:rtl/>
          </w:rPr>
          <w:t>4</w:t>
        </w:r>
        <w:r w:rsidRPr="003B583F">
          <w:rPr>
            <w:rStyle w:val="ac"/>
            <w:rFonts w:hint="cs"/>
            <w:rtl/>
          </w:rPr>
          <w:t>،</w:t>
        </w:r>
        <w:r w:rsidRPr="003B583F">
          <w:rPr>
            <w:rStyle w:val="ac"/>
            <w:rtl/>
          </w:rPr>
          <w:t xml:space="preserve"> </w:t>
        </w:r>
        <w:r w:rsidRPr="003B583F">
          <w:rPr>
            <w:rStyle w:val="ac"/>
            <w:rFonts w:hint="cs"/>
            <w:rtl/>
          </w:rPr>
          <w:t>ص</w:t>
        </w:r>
        <w:r w:rsidRPr="003B583F">
          <w:rPr>
            <w:rStyle w:val="ac"/>
            <w:rtl/>
          </w:rPr>
          <w:t>146</w:t>
        </w:r>
        <w:r w:rsidRPr="003B583F">
          <w:rPr>
            <w:rStyle w:val="ac"/>
            <w:rFonts w:hint="cs"/>
            <w:rtl/>
          </w:rPr>
          <w:t>،</w:t>
        </w:r>
        <w:r w:rsidRPr="003B583F">
          <w:rPr>
            <w:rStyle w:val="ac"/>
            <w:rtl/>
          </w:rPr>
          <w:t xml:space="preserve"> </w:t>
        </w:r>
        <w:r w:rsidRPr="003B583F">
          <w:rPr>
            <w:rStyle w:val="ac"/>
            <w:rFonts w:hint="cs"/>
            <w:rtl/>
          </w:rPr>
          <w:t>باب</w:t>
        </w:r>
        <w:r w:rsidRPr="003B583F">
          <w:rPr>
            <w:rStyle w:val="ac"/>
            <w:rtl/>
          </w:rPr>
          <w:t xml:space="preserve">8 </w:t>
        </w:r>
        <w:r w:rsidRPr="003B583F">
          <w:rPr>
            <w:rStyle w:val="ac"/>
            <w:rFonts w:hint="cs"/>
            <w:rtl/>
          </w:rPr>
          <w:t>از</w:t>
        </w:r>
        <w:r w:rsidRPr="003B583F">
          <w:rPr>
            <w:rStyle w:val="ac"/>
            <w:rtl/>
          </w:rPr>
          <w:t xml:space="preserve"> </w:t>
        </w:r>
        <w:r w:rsidRPr="003B583F">
          <w:rPr>
            <w:rStyle w:val="ac"/>
            <w:rFonts w:hint="cs"/>
            <w:rtl/>
          </w:rPr>
          <w:t>ابواب</w:t>
        </w:r>
        <w:r w:rsidRPr="003B583F">
          <w:rPr>
            <w:rStyle w:val="ac"/>
            <w:rtl/>
          </w:rPr>
          <w:t xml:space="preserve"> </w:t>
        </w:r>
        <w:r w:rsidRPr="003B583F">
          <w:rPr>
            <w:rStyle w:val="ac"/>
            <w:rFonts w:hint="cs"/>
            <w:rtl/>
          </w:rPr>
          <w:t>مواقیت</w:t>
        </w:r>
        <w:r w:rsidRPr="003B583F">
          <w:rPr>
            <w:rStyle w:val="ac"/>
            <w:rtl/>
          </w:rPr>
          <w:t xml:space="preserve"> </w:t>
        </w:r>
        <w:r w:rsidRPr="003B583F">
          <w:rPr>
            <w:rStyle w:val="ac"/>
            <w:rFonts w:hint="cs"/>
            <w:rtl/>
          </w:rPr>
          <w:t>،</w:t>
        </w:r>
        <w:r w:rsidRPr="003B583F">
          <w:rPr>
            <w:rStyle w:val="ac"/>
            <w:rtl/>
          </w:rPr>
          <w:t xml:space="preserve"> </w:t>
        </w:r>
        <w:r w:rsidRPr="003B583F">
          <w:rPr>
            <w:rStyle w:val="ac"/>
            <w:rFonts w:hint="cs"/>
            <w:rtl/>
          </w:rPr>
          <w:t>ح</w:t>
        </w:r>
        <w:r w:rsidRPr="003B583F">
          <w:rPr>
            <w:rStyle w:val="ac"/>
            <w:rtl/>
          </w:rPr>
          <w:t>23.</w:t>
        </w:r>
      </w:hyperlink>
    </w:p>
  </w:footnote>
  <w:footnote w:id="7">
    <w:p w:rsidR="00727D56" w:rsidRPr="00F95337" w:rsidRDefault="00727D56" w:rsidP="00727D56">
      <w:pPr>
        <w:pStyle w:val="a9"/>
        <w:rPr>
          <w:rtl/>
        </w:rPr>
      </w:pPr>
      <w:r w:rsidRPr="00F95337">
        <w:footnoteRef/>
      </w:r>
      <w:r w:rsidRPr="00F95337">
        <w:rPr>
          <w:rtl/>
        </w:rPr>
        <w:t xml:space="preserve"> </w:t>
      </w:r>
      <w:hyperlink r:id="rId7" w:history="1">
        <w:r w:rsidRPr="00F95337">
          <w:rPr>
            <w:rStyle w:val="ac"/>
            <w:rFonts w:hint="cs"/>
            <w:rtl/>
          </w:rPr>
          <w:t>وسائل</w:t>
        </w:r>
        <w:r w:rsidRPr="00F95337">
          <w:rPr>
            <w:rStyle w:val="ac"/>
            <w:rtl/>
          </w:rPr>
          <w:t xml:space="preserve"> </w:t>
        </w:r>
        <w:r w:rsidRPr="00F95337">
          <w:rPr>
            <w:rStyle w:val="ac"/>
            <w:rFonts w:hint="cs"/>
            <w:rtl/>
          </w:rPr>
          <w:t>الشیعه</w:t>
        </w:r>
        <w:r w:rsidRPr="00F95337">
          <w:rPr>
            <w:rStyle w:val="ac"/>
            <w:rtl/>
          </w:rPr>
          <w:t xml:space="preserve"> (</w:t>
        </w:r>
        <w:r w:rsidRPr="00F95337">
          <w:rPr>
            <w:rStyle w:val="ac"/>
            <w:rFonts w:hint="cs"/>
            <w:rtl/>
          </w:rPr>
          <w:t>آل</w:t>
        </w:r>
        <w:r w:rsidRPr="00F95337">
          <w:rPr>
            <w:rStyle w:val="ac"/>
            <w:rtl/>
          </w:rPr>
          <w:t xml:space="preserve"> </w:t>
        </w:r>
        <w:r w:rsidRPr="00F95337">
          <w:rPr>
            <w:rStyle w:val="ac"/>
            <w:rFonts w:hint="cs"/>
            <w:rtl/>
          </w:rPr>
          <w:t>البيت</w:t>
        </w:r>
        <w:r w:rsidRPr="00F95337">
          <w:rPr>
            <w:rStyle w:val="ac"/>
            <w:rtl/>
          </w:rPr>
          <w:t>)</w:t>
        </w:r>
        <w:r w:rsidRPr="00F95337">
          <w:rPr>
            <w:rStyle w:val="ac"/>
            <w:rFonts w:hint="cs"/>
            <w:rtl/>
          </w:rPr>
          <w:t>،</w:t>
        </w:r>
        <w:r w:rsidRPr="00F95337">
          <w:rPr>
            <w:rStyle w:val="ac"/>
            <w:rtl/>
          </w:rPr>
          <w:t xml:space="preserve"> </w:t>
        </w:r>
        <w:r w:rsidRPr="00F95337">
          <w:rPr>
            <w:rStyle w:val="ac"/>
            <w:rFonts w:hint="cs"/>
            <w:rtl/>
          </w:rPr>
          <w:t>شیخ</w:t>
        </w:r>
        <w:r w:rsidRPr="00F95337">
          <w:rPr>
            <w:rStyle w:val="ac"/>
            <w:rtl/>
          </w:rPr>
          <w:t xml:space="preserve"> </w:t>
        </w:r>
        <w:r w:rsidRPr="00F95337">
          <w:rPr>
            <w:rStyle w:val="ac"/>
            <w:rFonts w:hint="cs"/>
            <w:rtl/>
          </w:rPr>
          <w:t>حر</w:t>
        </w:r>
        <w:r w:rsidRPr="00F95337">
          <w:rPr>
            <w:rStyle w:val="ac"/>
            <w:rtl/>
          </w:rPr>
          <w:t xml:space="preserve"> </w:t>
        </w:r>
        <w:r w:rsidRPr="00F95337">
          <w:rPr>
            <w:rStyle w:val="ac"/>
            <w:rFonts w:hint="cs"/>
            <w:rtl/>
          </w:rPr>
          <w:t>عاملی،</w:t>
        </w:r>
        <w:r w:rsidRPr="00F95337">
          <w:rPr>
            <w:rStyle w:val="ac"/>
            <w:rtl/>
          </w:rPr>
          <w:t xml:space="preserve"> </w:t>
        </w:r>
        <w:r w:rsidRPr="00F95337">
          <w:rPr>
            <w:rStyle w:val="ac"/>
            <w:rFonts w:hint="cs"/>
            <w:rtl/>
          </w:rPr>
          <w:t>ج</w:t>
        </w:r>
        <w:r w:rsidRPr="00F95337">
          <w:rPr>
            <w:rStyle w:val="ac"/>
            <w:rtl/>
          </w:rPr>
          <w:t>4</w:t>
        </w:r>
        <w:r w:rsidRPr="00F95337">
          <w:rPr>
            <w:rStyle w:val="ac"/>
            <w:rFonts w:hint="cs"/>
            <w:rtl/>
          </w:rPr>
          <w:t>،</w:t>
        </w:r>
        <w:r w:rsidRPr="00F95337">
          <w:rPr>
            <w:rStyle w:val="ac"/>
            <w:rtl/>
          </w:rPr>
          <w:t xml:space="preserve"> </w:t>
        </w:r>
        <w:r w:rsidRPr="00F95337">
          <w:rPr>
            <w:rStyle w:val="ac"/>
            <w:rFonts w:hint="cs"/>
            <w:rtl/>
          </w:rPr>
          <w:t>ص</w:t>
        </w:r>
        <w:r w:rsidRPr="00F95337">
          <w:rPr>
            <w:rStyle w:val="ac"/>
            <w:rtl/>
          </w:rPr>
          <w:t>132</w:t>
        </w:r>
        <w:r w:rsidRPr="00F95337">
          <w:rPr>
            <w:rStyle w:val="ac"/>
            <w:rFonts w:hint="cs"/>
            <w:rtl/>
          </w:rPr>
          <w:t>،</w:t>
        </w:r>
        <w:r w:rsidRPr="00F95337">
          <w:rPr>
            <w:rStyle w:val="ac"/>
            <w:rtl/>
          </w:rPr>
          <w:t xml:space="preserve"> </w:t>
        </w:r>
        <w:r w:rsidRPr="00F95337">
          <w:rPr>
            <w:rStyle w:val="ac"/>
            <w:rFonts w:hint="cs"/>
            <w:rtl/>
          </w:rPr>
          <w:t>باب</w:t>
        </w:r>
        <w:r w:rsidRPr="00F95337">
          <w:rPr>
            <w:rStyle w:val="ac"/>
            <w:rtl/>
          </w:rPr>
          <w:t xml:space="preserve">5 </w:t>
        </w:r>
        <w:r w:rsidRPr="00F95337">
          <w:rPr>
            <w:rStyle w:val="ac"/>
            <w:rFonts w:hint="cs"/>
            <w:rtl/>
          </w:rPr>
          <w:t>از</w:t>
        </w:r>
        <w:r w:rsidRPr="00F95337">
          <w:rPr>
            <w:rStyle w:val="ac"/>
            <w:rtl/>
          </w:rPr>
          <w:t xml:space="preserve"> </w:t>
        </w:r>
        <w:r w:rsidRPr="00F95337">
          <w:rPr>
            <w:rStyle w:val="ac"/>
            <w:rFonts w:hint="cs"/>
            <w:rtl/>
          </w:rPr>
          <w:t>ابواب</w:t>
        </w:r>
        <w:r w:rsidRPr="00F95337">
          <w:rPr>
            <w:rStyle w:val="ac"/>
            <w:rtl/>
          </w:rPr>
          <w:t xml:space="preserve"> </w:t>
        </w:r>
        <w:r w:rsidRPr="00F95337">
          <w:rPr>
            <w:rStyle w:val="ac"/>
            <w:rFonts w:hint="cs"/>
            <w:rtl/>
          </w:rPr>
          <w:t>مواقیت</w:t>
        </w:r>
        <w:r w:rsidRPr="00F95337">
          <w:rPr>
            <w:rStyle w:val="ac"/>
            <w:rtl/>
          </w:rPr>
          <w:t xml:space="preserve"> </w:t>
        </w:r>
        <w:r w:rsidRPr="00F95337">
          <w:rPr>
            <w:rStyle w:val="ac"/>
            <w:rFonts w:hint="cs"/>
            <w:rtl/>
          </w:rPr>
          <w:t>،</w:t>
        </w:r>
        <w:r w:rsidRPr="00F95337">
          <w:rPr>
            <w:rStyle w:val="ac"/>
            <w:rtl/>
          </w:rPr>
          <w:t xml:space="preserve"> </w:t>
        </w:r>
        <w:r w:rsidRPr="00F95337">
          <w:rPr>
            <w:rStyle w:val="ac"/>
            <w:rFonts w:hint="cs"/>
            <w:rtl/>
          </w:rPr>
          <w:t>ح</w:t>
        </w:r>
        <w:r w:rsidRPr="00F95337">
          <w:rPr>
            <w:rStyle w:val="ac"/>
            <w:rtl/>
          </w:rPr>
          <w:t>3.</w:t>
        </w:r>
      </w:hyperlink>
    </w:p>
  </w:footnote>
  <w:footnote w:id="8">
    <w:p w:rsidR="00727D56" w:rsidRPr="00861C01" w:rsidRDefault="00727D56" w:rsidP="00727D56">
      <w:pPr>
        <w:pStyle w:val="a9"/>
        <w:rPr>
          <w:rtl/>
        </w:rPr>
      </w:pPr>
      <w:r w:rsidRPr="00861C01">
        <w:footnoteRef/>
      </w:r>
      <w:r w:rsidRPr="00861C01">
        <w:rPr>
          <w:rtl/>
        </w:rPr>
        <w:t xml:space="preserve"> </w:t>
      </w:r>
      <w:hyperlink r:id="rId8" w:history="1">
        <w:r w:rsidRPr="00861C01">
          <w:rPr>
            <w:rStyle w:val="ac"/>
            <w:rFonts w:hint="cs"/>
            <w:rtl/>
          </w:rPr>
          <w:t>العروة</w:t>
        </w:r>
        <w:r w:rsidRPr="00861C01">
          <w:rPr>
            <w:rStyle w:val="ac"/>
            <w:rtl/>
          </w:rPr>
          <w:t xml:space="preserve"> </w:t>
        </w:r>
        <w:r w:rsidRPr="00861C01">
          <w:rPr>
            <w:rStyle w:val="ac"/>
            <w:rFonts w:hint="cs"/>
            <w:rtl/>
          </w:rPr>
          <w:t>الوثقی،</w:t>
        </w:r>
        <w:r w:rsidRPr="00861C01">
          <w:rPr>
            <w:rStyle w:val="ac"/>
            <w:rtl/>
          </w:rPr>
          <w:t xml:space="preserve"> </w:t>
        </w:r>
        <w:r w:rsidRPr="00861C01">
          <w:rPr>
            <w:rStyle w:val="ac"/>
            <w:rFonts w:hint="cs"/>
            <w:rtl/>
          </w:rPr>
          <w:t>سید</w:t>
        </w:r>
        <w:r w:rsidRPr="00861C01">
          <w:rPr>
            <w:rStyle w:val="ac"/>
            <w:rtl/>
          </w:rPr>
          <w:t xml:space="preserve"> </w:t>
        </w:r>
        <w:r w:rsidRPr="00861C01">
          <w:rPr>
            <w:rStyle w:val="ac"/>
            <w:rFonts w:hint="cs"/>
            <w:rtl/>
          </w:rPr>
          <w:t>محمد</w:t>
        </w:r>
        <w:r w:rsidRPr="00861C01">
          <w:rPr>
            <w:rStyle w:val="ac"/>
            <w:rtl/>
          </w:rPr>
          <w:t xml:space="preserve"> </w:t>
        </w:r>
        <w:r w:rsidRPr="00861C01">
          <w:rPr>
            <w:rStyle w:val="ac"/>
            <w:rFonts w:hint="cs"/>
            <w:rtl/>
          </w:rPr>
          <w:t>کاظم</w:t>
        </w:r>
        <w:r w:rsidRPr="00861C01">
          <w:rPr>
            <w:rStyle w:val="ac"/>
            <w:rtl/>
          </w:rPr>
          <w:t xml:space="preserve"> </w:t>
        </w:r>
        <w:r w:rsidRPr="00861C01">
          <w:rPr>
            <w:rStyle w:val="ac"/>
            <w:rFonts w:hint="cs"/>
            <w:rtl/>
          </w:rPr>
          <w:t>یزدی،</w:t>
        </w:r>
        <w:r w:rsidRPr="00861C01">
          <w:rPr>
            <w:rStyle w:val="ac"/>
            <w:rtl/>
          </w:rPr>
          <w:t xml:space="preserve"> </w:t>
        </w:r>
        <w:r w:rsidRPr="00861C01">
          <w:rPr>
            <w:rStyle w:val="ac"/>
            <w:rFonts w:hint="cs"/>
            <w:rtl/>
          </w:rPr>
          <w:t>ج</w:t>
        </w:r>
        <w:r w:rsidRPr="00861C01">
          <w:rPr>
            <w:rStyle w:val="ac"/>
            <w:rtl/>
          </w:rPr>
          <w:t>1</w:t>
        </w:r>
        <w:r w:rsidRPr="00861C01">
          <w:rPr>
            <w:rStyle w:val="ac"/>
            <w:rFonts w:hint="cs"/>
            <w:rtl/>
          </w:rPr>
          <w:t>،</w:t>
        </w:r>
        <w:r w:rsidRPr="00861C01">
          <w:rPr>
            <w:rStyle w:val="ac"/>
            <w:rtl/>
          </w:rPr>
          <w:t xml:space="preserve"> </w:t>
        </w:r>
        <w:r w:rsidRPr="00861C01">
          <w:rPr>
            <w:rStyle w:val="ac"/>
            <w:rFonts w:hint="cs"/>
            <w:rtl/>
          </w:rPr>
          <w:t>ص</w:t>
        </w:r>
        <w:r w:rsidRPr="00861C01">
          <w:rPr>
            <w:rStyle w:val="ac"/>
            <w:rtl/>
          </w:rPr>
          <w:t>523.</w:t>
        </w:r>
      </w:hyperlink>
    </w:p>
  </w:footnote>
  <w:footnote w:id="9">
    <w:p w:rsidR="00727D56" w:rsidRPr="00930CF8" w:rsidRDefault="00727D56" w:rsidP="00727D56">
      <w:pPr>
        <w:pStyle w:val="a9"/>
        <w:rPr>
          <w:rtl/>
        </w:rPr>
      </w:pPr>
      <w:r w:rsidRPr="00930CF8">
        <w:footnoteRef/>
      </w:r>
      <w:r w:rsidRPr="00930CF8">
        <w:rPr>
          <w:rtl/>
        </w:rPr>
        <w:t xml:space="preserve"> </w:t>
      </w:r>
      <w:hyperlink r:id="rId9" w:history="1">
        <w:r w:rsidRPr="00930CF8">
          <w:rPr>
            <w:rStyle w:val="ac"/>
            <w:rFonts w:hint="cs"/>
            <w:rtl/>
          </w:rPr>
          <w:t>وسائل</w:t>
        </w:r>
        <w:r w:rsidRPr="00930CF8">
          <w:rPr>
            <w:rStyle w:val="ac"/>
            <w:rtl/>
          </w:rPr>
          <w:t xml:space="preserve"> </w:t>
        </w:r>
        <w:r w:rsidRPr="00930CF8">
          <w:rPr>
            <w:rStyle w:val="ac"/>
            <w:rFonts w:hint="cs"/>
            <w:rtl/>
          </w:rPr>
          <w:t>الشیعه</w:t>
        </w:r>
        <w:r w:rsidRPr="00930CF8">
          <w:rPr>
            <w:rStyle w:val="ac"/>
            <w:rtl/>
          </w:rPr>
          <w:t xml:space="preserve"> (</w:t>
        </w:r>
        <w:r w:rsidRPr="00930CF8">
          <w:rPr>
            <w:rStyle w:val="ac"/>
            <w:rFonts w:hint="cs"/>
            <w:rtl/>
          </w:rPr>
          <w:t>آل</w:t>
        </w:r>
        <w:r w:rsidRPr="00930CF8">
          <w:rPr>
            <w:rStyle w:val="ac"/>
            <w:rtl/>
          </w:rPr>
          <w:t xml:space="preserve"> </w:t>
        </w:r>
        <w:r w:rsidRPr="00930CF8">
          <w:rPr>
            <w:rStyle w:val="ac"/>
            <w:rFonts w:hint="cs"/>
            <w:rtl/>
          </w:rPr>
          <w:t>البيت</w:t>
        </w:r>
        <w:r w:rsidRPr="00930CF8">
          <w:rPr>
            <w:rStyle w:val="ac"/>
            <w:rtl/>
          </w:rPr>
          <w:t>)</w:t>
        </w:r>
        <w:r w:rsidRPr="00930CF8">
          <w:rPr>
            <w:rStyle w:val="ac"/>
            <w:rFonts w:hint="cs"/>
            <w:rtl/>
          </w:rPr>
          <w:t>،</w:t>
        </w:r>
        <w:r w:rsidRPr="00930CF8">
          <w:rPr>
            <w:rStyle w:val="ac"/>
            <w:rtl/>
          </w:rPr>
          <w:t xml:space="preserve"> </w:t>
        </w:r>
        <w:r w:rsidRPr="00930CF8">
          <w:rPr>
            <w:rStyle w:val="ac"/>
            <w:rFonts w:hint="cs"/>
            <w:rtl/>
          </w:rPr>
          <w:t>شیخ</w:t>
        </w:r>
        <w:r w:rsidRPr="00930CF8">
          <w:rPr>
            <w:rStyle w:val="ac"/>
            <w:rtl/>
          </w:rPr>
          <w:t xml:space="preserve"> </w:t>
        </w:r>
        <w:r w:rsidRPr="00930CF8">
          <w:rPr>
            <w:rStyle w:val="ac"/>
            <w:rFonts w:hint="cs"/>
            <w:rtl/>
          </w:rPr>
          <w:t>حر</w:t>
        </w:r>
        <w:r w:rsidRPr="00930CF8">
          <w:rPr>
            <w:rStyle w:val="ac"/>
            <w:rtl/>
          </w:rPr>
          <w:t xml:space="preserve"> </w:t>
        </w:r>
        <w:r w:rsidRPr="00930CF8">
          <w:rPr>
            <w:rStyle w:val="ac"/>
            <w:rFonts w:hint="cs"/>
            <w:rtl/>
          </w:rPr>
          <w:t>عاملی،</w:t>
        </w:r>
        <w:r w:rsidRPr="00930CF8">
          <w:rPr>
            <w:rStyle w:val="ac"/>
            <w:rtl/>
          </w:rPr>
          <w:t xml:space="preserve"> </w:t>
        </w:r>
        <w:r w:rsidRPr="00930CF8">
          <w:rPr>
            <w:rStyle w:val="ac"/>
            <w:rFonts w:hint="cs"/>
            <w:rtl/>
          </w:rPr>
          <w:t>ج</w:t>
        </w:r>
        <w:r w:rsidRPr="00930CF8">
          <w:rPr>
            <w:rStyle w:val="ac"/>
            <w:rtl/>
          </w:rPr>
          <w:t>4</w:t>
        </w:r>
        <w:r w:rsidRPr="00930CF8">
          <w:rPr>
            <w:rStyle w:val="ac"/>
            <w:rFonts w:hint="cs"/>
            <w:rtl/>
          </w:rPr>
          <w:t>،</w:t>
        </w:r>
        <w:r w:rsidRPr="00930CF8">
          <w:rPr>
            <w:rStyle w:val="ac"/>
            <w:rtl/>
          </w:rPr>
          <w:t xml:space="preserve"> </w:t>
        </w:r>
        <w:r w:rsidRPr="00930CF8">
          <w:rPr>
            <w:rStyle w:val="ac"/>
            <w:rFonts w:hint="cs"/>
            <w:rtl/>
          </w:rPr>
          <w:t>ص</w:t>
        </w:r>
        <w:r w:rsidRPr="00930CF8">
          <w:rPr>
            <w:rStyle w:val="ac"/>
            <w:rtl/>
          </w:rPr>
          <w:t>232</w:t>
        </w:r>
        <w:r w:rsidRPr="00930CF8">
          <w:rPr>
            <w:rStyle w:val="ac"/>
            <w:rFonts w:hint="cs"/>
            <w:rtl/>
          </w:rPr>
          <w:t>،</w:t>
        </w:r>
        <w:r w:rsidRPr="00930CF8">
          <w:rPr>
            <w:rStyle w:val="ac"/>
            <w:rtl/>
          </w:rPr>
          <w:t xml:space="preserve"> </w:t>
        </w:r>
        <w:r w:rsidRPr="00930CF8">
          <w:rPr>
            <w:rStyle w:val="ac"/>
            <w:rFonts w:hint="cs"/>
            <w:rtl/>
          </w:rPr>
          <w:t>باب</w:t>
        </w:r>
        <w:r w:rsidRPr="00930CF8">
          <w:rPr>
            <w:rStyle w:val="ac"/>
            <w:rtl/>
          </w:rPr>
          <w:t xml:space="preserve">37 </w:t>
        </w:r>
        <w:r w:rsidRPr="00930CF8">
          <w:rPr>
            <w:rStyle w:val="ac"/>
            <w:rFonts w:hint="cs"/>
            <w:rtl/>
          </w:rPr>
          <w:t>از</w:t>
        </w:r>
        <w:r w:rsidRPr="00930CF8">
          <w:rPr>
            <w:rStyle w:val="ac"/>
            <w:rtl/>
          </w:rPr>
          <w:t xml:space="preserve"> </w:t>
        </w:r>
        <w:r w:rsidRPr="00930CF8">
          <w:rPr>
            <w:rStyle w:val="ac"/>
            <w:rFonts w:hint="cs"/>
            <w:rtl/>
          </w:rPr>
          <w:t>ابواب</w:t>
        </w:r>
        <w:r w:rsidRPr="00930CF8">
          <w:rPr>
            <w:rStyle w:val="ac"/>
            <w:rtl/>
          </w:rPr>
          <w:t xml:space="preserve"> </w:t>
        </w:r>
        <w:r w:rsidRPr="00930CF8">
          <w:rPr>
            <w:rStyle w:val="ac"/>
            <w:rFonts w:hint="cs"/>
            <w:rtl/>
          </w:rPr>
          <w:t>مواقیت</w:t>
        </w:r>
        <w:r w:rsidRPr="00930CF8">
          <w:rPr>
            <w:rStyle w:val="ac"/>
            <w:rtl/>
          </w:rPr>
          <w:t xml:space="preserve"> </w:t>
        </w:r>
        <w:r w:rsidRPr="00930CF8">
          <w:rPr>
            <w:rStyle w:val="ac"/>
            <w:rFonts w:hint="cs"/>
            <w:rtl/>
          </w:rPr>
          <w:t>،</w:t>
        </w:r>
        <w:r w:rsidRPr="00930CF8">
          <w:rPr>
            <w:rStyle w:val="ac"/>
            <w:rtl/>
          </w:rPr>
          <w:t xml:space="preserve"> </w:t>
        </w:r>
        <w:r w:rsidRPr="00930CF8">
          <w:rPr>
            <w:rStyle w:val="ac"/>
            <w:rFonts w:hint="cs"/>
            <w:rtl/>
          </w:rPr>
          <w:t>ح</w:t>
        </w:r>
        <w:r w:rsidRPr="00930CF8">
          <w:rPr>
            <w:rStyle w:val="ac"/>
            <w:rtl/>
          </w:rPr>
          <w:t>4.</w:t>
        </w:r>
      </w:hyperlink>
    </w:p>
  </w:footnote>
  <w:footnote w:id="10">
    <w:p w:rsidR="00727D56" w:rsidRPr="00336016" w:rsidRDefault="00727D56" w:rsidP="00727D56">
      <w:pPr>
        <w:pStyle w:val="a9"/>
        <w:rPr>
          <w:rtl/>
        </w:rPr>
      </w:pPr>
      <w:r w:rsidRPr="00336016">
        <w:footnoteRef/>
      </w:r>
      <w:r w:rsidRPr="00336016">
        <w:rPr>
          <w:rtl/>
        </w:rPr>
        <w:t xml:space="preserve"> </w:t>
      </w:r>
      <w:hyperlink r:id="rId10" w:history="1">
        <w:r w:rsidRPr="00336016">
          <w:rPr>
            <w:rStyle w:val="ac"/>
            <w:rFonts w:hint="cs"/>
            <w:rtl/>
          </w:rPr>
          <w:t>وسائل</w:t>
        </w:r>
        <w:r w:rsidRPr="00336016">
          <w:rPr>
            <w:rStyle w:val="ac"/>
            <w:rtl/>
          </w:rPr>
          <w:t xml:space="preserve"> </w:t>
        </w:r>
        <w:r w:rsidRPr="00336016">
          <w:rPr>
            <w:rStyle w:val="ac"/>
            <w:rFonts w:hint="cs"/>
            <w:rtl/>
          </w:rPr>
          <w:t>الشیعه</w:t>
        </w:r>
        <w:r w:rsidRPr="00336016">
          <w:rPr>
            <w:rStyle w:val="ac"/>
            <w:rtl/>
          </w:rPr>
          <w:t xml:space="preserve"> (</w:t>
        </w:r>
        <w:r w:rsidRPr="00336016">
          <w:rPr>
            <w:rStyle w:val="ac"/>
            <w:rFonts w:hint="cs"/>
            <w:rtl/>
          </w:rPr>
          <w:t>آل</w:t>
        </w:r>
        <w:r w:rsidRPr="00336016">
          <w:rPr>
            <w:rStyle w:val="ac"/>
            <w:rtl/>
          </w:rPr>
          <w:t xml:space="preserve"> </w:t>
        </w:r>
        <w:r w:rsidRPr="00336016">
          <w:rPr>
            <w:rStyle w:val="ac"/>
            <w:rFonts w:hint="cs"/>
            <w:rtl/>
          </w:rPr>
          <w:t>البيت</w:t>
        </w:r>
        <w:r w:rsidRPr="00336016">
          <w:rPr>
            <w:rStyle w:val="ac"/>
            <w:rtl/>
          </w:rPr>
          <w:t>)</w:t>
        </w:r>
        <w:r w:rsidRPr="00336016">
          <w:rPr>
            <w:rStyle w:val="ac"/>
            <w:rFonts w:hint="cs"/>
            <w:rtl/>
          </w:rPr>
          <w:t>،</w:t>
        </w:r>
        <w:r w:rsidRPr="00336016">
          <w:rPr>
            <w:rStyle w:val="ac"/>
            <w:rtl/>
          </w:rPr>
          <w:t xml:space="preserve"> </w:t>
        </w:r>
        <w:r w:rsidRPr="00336016">
          <w:rPr>
            <w:rStyle w:val="ac"/>
            <w:rFonts w:hint="cs"/>
            <w:rtl/>
          </w:rPr>
          <w:t>شیخ</w:t>
        </w:r>
        <w:r w:rsidRPr="00336016">
          <w:rPr>
            <w:rStyle w:val="ac"/>
            <w:rtl/>
          </w:rPr>
          <w:t xml:space="preserve"> </w:t>
        </w:r>
        <w:r w:rsidRPr="00336016">
          <w:rPr>
            <w:rStyle w:val="ac"/>
            <w:rFonts w:hint="cs"/>
            <w:rtl/>
          </w:rPr>
          <w:t>حر</w:t>
        </w:r>
        <w:r w:rsidRPr="00336016">
          <w:rPr>
            <w:rStyle w:val="ac"/>
            <w:rtl/>
          </w:rPr>
          <w:t xml:space="preserve"> </w:t>
        </w:r>
        <w:r w:rsidRPr="00336016">
          <w:rPr>
            <w:rStyle w:val="ac"/>
            <w:rFonts w:hint="cs"/>
            <w:rtl/>
          </w:rPr>
          <w:t>عاملی،</w:t>
        </w:r>
        <w:r w:rsidRPr="00336016">
          <w:rPr>
            <w:rStyle w:val="ac"/>
            <w:rtl/>
          </w:rPr>
          <w:t xml:space="preserve"> </w:t>
        </w:r>
        <w:r w:rsidRPr="00336016">
          <w:rPr>
            <w:rStyle w:val="ac"/>
            <w:rFonts w:hint="cs"/>
            <w:rtl/>
          </w:rPr>
          <w:t>ج</w:t>
        </w:r>
        <w:r w:rsidRPr="00336016">
          <w:rPr>
            <w:rStyle w:val="ac"/>
            <w:rtl/>
          </w:rPr>
          <w:t>4</w:t>
        </w:r>
        <w:r w:rsidRPr="00336016">
          <w:rPr>
            <w:rStyle w:val="ac"/>
            <w:rFonts w:hint="cs"/>
            <w:rtl/>
          </w:rPr>
          <w:t>،</w:t>
        </w:r>
        <w:r w:rsidRPr="00336016">
          <w:rPr>
            <w:rStyle w:val="ac"/>
            <w:rtl/>
          </w:rPr>
          <w:t xml:space="preserve"> </w:t>
        </w:r>
        <w:r w:rsidRPr="00336016">
          <w:rPr>
            <w:rStyle w:val="ac"/>
            <w:rFonts w:hint="cs"/>
            <w:rtl/>
          </w:rPr>
          <w:t>ص</w:t>
        </w:r>
        <w:r w:rsidRPr="00336016">
          <w:rPr>
            <w:rStyle w:val="ac"/>
            <w:rtl/>
          </w:rPr>
          <w:t>141</w:t>
        </w:r>
        <w:r w:rsidRPr="00336016">
          <w:rPr>
            <w:rStyle w:val="ac"/>
            <w:rFonts w:hint="cs"/>
            <w:rtl/>
          </w:rPr>
          <w:t>،</w:t>
        </w:r>
        <w:r w:rsidRPr="00336016">
          <w:rPr>
            <w:rStyle w:val="ac"/>
            <w:rtl/>
          </w:rPr>
          <w:t xml:space="preserve"> </w:t>
        </w:r>
        <w:r w:rsidRPr="00336016">
          <w:rPr>
            <w:rStyle w:val="ac"/>
            <w:rFonts w:hint="cs"/>
            <w:rtl/>
          </w:rPr>
          <w:t>باب</w:t>
        </w:r>
        <w:r w:rsidRPr="00336016">
          <w:rPr>
            <w:rStyle w:val="ac"/>
            <w:rtl/>
          </w:rPr>
          <w:t xml:space="preserve">8 </w:t>
        </w:r>
        <w:r w:rsidRPr="00336016">
          <w:rPr>
            <w:rStyle w:val="ac"/>
            <w:rFonts w:hint="cs"/>
            <w:rtl/>
          </w:rPr>
          <w:t>از</w:t>
        </w:r>
        <w:r w:rsidRPr="00336016">
          <w:rPr>
            <w:rStyle w:val="ac"/>
            <w:rtl/>
          </w:rPr>
          <w:t xml:space="preserve"> </w:t>
        </w:r>
        <w:r w:rsidRPr="00336016">
          <w:rPr>
            <w:rStyle w:val="ac"/>
            <w:rFonts w:hint="cs"/>
            <w:rtl/>
          </w:rPr>
          <w:t>ابواب</w:t>
        </w:r>
        <w:r w:rsidRPr="00336016">
          <w:rPr>
            <w:rStyle w:val="ac"/>
            <w:rtl/>
          </w:rPr>
          <w:t xml:space="preserve"> </w:t>
        </w:r>
        <w:r w:rsidRPr="00336016">
          <w:rPr>
            <w:rStyle w:val="ac"/>
            <w:rFonts w:hint="cs"/>
            <w:rtl/>
          </w:rPr>
          <w:t>مواقیت</w:t>
        </w:r>
        <w:r w:rsidRPr="00336016">
          <w:rPr>
            <w:rStyle w:val="ac"/>
            <w:rtl/>
          </w:rPr>
          <w:t xml:space="preserve"> </w:t>
        </w:r>
        <w:r w:rsidRPr="00336016">
          <w:rPr>
            <w:rStyle w:val="ac"/>
            <w:rFonts w:hint="cs"/>
            <w:rtl/>
          </w:rPr>
          <w:t>،</w:t>
        </w:r>
        <w:r w:rsidRPr="00336016">
          <w:rPr>
            <w:rStyle w:val="ac"/>
            <w:rtl/>
          </w:rPr>
          <w:t xml:space="preserve"> </w:t>
        </w:r>
        <w:r w:rsidRPr="00336016">
          <w:rPr>
            <w:rStyle w:val="ac"/>
            <w:rFonts w:hint="cs"/>
            <w:rtl/>
          </w:rPr>
          <w:t>ح</w:t>
        </w:r>
        <w:r w:rsidRPr="00336016">
          <w:rPr>
            <w:rStyle w:val="ac"/>
            <w:rtl/>
          </w:rPr>
          <w:t>3.</w:t>
        </w:r>
      </w:hyperlink>
    </w:p>
  </w:footnote>
  <w:footnote w:id="11">
    <w:p w:rsidR="00727D56" w:rsidRPr="00183092" w:rsidRDefault="00727D56" w:rsidP="00727D56">
      <w:pPr>
        <w:pStyle w:val="a9"/>
        <w:rPr>
          <w:rFonts w:hint="cs"/>
        </w:rPr>
      </w:pPr>
      <w:r w:rsidRPr="00183092">
        <w:footnoteRef/>
      </w:r>
      <w:r w:rsidRPr="00183092">
        <w:rPr>
          <w:rtl/>
        </w:rPr>
        <w:t xml:space="preserve"> </w:t>
      </w:r>
      <w:hyperlink r:id="rId11" w:history="1">
        <w:r w:rsidRPr="00183092">
          <w:rPr>
            <w:rStyle w:val="ac"/>
            <w:rFonts w:hint="cs"/>
            <w:rtl/>
          </w:rPr>
          <w:t>وسائل</w:t>
        </w:r>
        <w:r w:rsidRPr="00183092">
          <w:rPr>
            <w:rStyle w:val="ac"/>
            <w:rtl/>
          </w:rPr>
          <w:t xml:space="preserve"> </w:t>
        </w:r>
        <w:r w:rsidRPr="00183092">
          <w:rPr>
            <w:rStyle w:val="ac"/>
            <w:rFonts w:hint="cs"/>
            <w:rtl/>
          </w:rPr>
          <w:t>الشیعه</w:t>
        </w:r>
        <w:r w:rsidRPr="00183092">
          <w:rPr>
            <w:rStyle w:val="ac"/>
            <w:rtl/>
          </w:rPr>
          <w:t xml:space="preserve"> (</w:t>
        </w:r>
        <w:r w:rsidRPr="00183092">
          <w:rPr>
            <w:rStyle w:val="ac"/>
            <w:rFonts w:hint="cs"/>
            <w:rtl/>
          </w:rPr>
          <w:t>آل</w:t>
        </w:r>
        <w:r w:rsidRPr="00183092">
          <w:rPr>
            <w:rStyle w:val="ac"/>
            <w:rtl/>
          </w:rPr>
          <w:t xml:space="preserve"> </w:t>
        </w:r>
        <w:r w:rsidRPr="00183092">
          <w:rPr>
            <w:rStyle w:val="ac"/>
            <w:rFonts w:hint="cs"/>
            <w:rtl/>
          </w:rPr>
          <w:t>البيت</w:t>
        </w:r>
        <w:r w:rsidRPr="00183092">
          <w:rPr>
            <w:rStyle w:val="ac"/>
            <w:rtl/>
          </w:rPr>
          <w:t>)</w:t>
        </w:r>
        <w:r w:rsidRPr="00183092">
          <w:rPr>
            <w:rStyle w:val="ac"/>
            <w:rFonts w:hint="cs"/>
            <w:rtl/>
          </w:rPr>
          <w:t>،</w:t>
        </w:r>
        <w:r w:rsidRPr="00183092">
          <w:rPr>
            <w:rStyle w:val="ac"/>
            <w:rtl/>
          </w:rPr>
          <w:t xml:space="preserve"> </w:t>
        </w:r>
        <w:r w:rsidRPr="00183092">
          <w:rPr>
            <w:rStyle w:val="ac"/>
            <w:rFonts w:hint="cs"/>
            <w:rtl/>
          </w:rPr>
          <w:t>شیخ</w:t>
        </w:r>
        <w:r w:rsidRPr="00183092">
          <w:rPr>
            <w:rStyle w:val="ac"/>
            <w:rtl/>
          </w:rPr>
          <w:t xml:space="preserve"> </w:t>
        </w:r>
        <w:r w:rsidRPr="00183092">
          <w:rPr>
            <w:rStyle w:val="ac"/>
            <w:rFonts w:hint="cs"/>
            <w:rtl/>
          </w:rPr>
          <w:t>حر</w:t>
        </w:r>
        <w:r w:rsidRPr="00183092">
          <w:rPr>
            <w:rStyle w:val="ac"/>
            <w:rtl/>
          </w:rPr>
          <w:t xml:space="preserve"> </w:t>
        </w:r>
        <w:r w:rsidRPr="00183092">
          <w:rPr>
            <w:rStyle w:val="ac"/>
            <w:rFonts w:hint="cs"/>
            <w:rtl/>
          </w:rPr>
          <w:t>عاملی،</w:t>
        </w:r>
        <w:r w:rsidRPr="00183092">
          <w:rPr>
            <w:rStyle w:val="ac"/>
            <w:rtl/>
          </w:rPr>
          <w:t xml:space="preserve"> </w:t>
        </w:r>
        <w:r w:rsidRPr="00183092">
          <w:rPr>
            <w:rStyle w:val="ac"/>
            <w:rFonts w:hint="cs"/>
            <w:rtl/>
          </w:rPr>
          <w:t>ج</w:t>
        </w:r>
        <w:r w:rsidRPr="00183092">
          <w:rPr>
            <w:rStyle w:val="ac"/>
            <w:rtl/>
          </w:rPr>
          <w:t>4</w:t>
        </w:r>
        <w:r w:rsidRPr="00183092">
          <w:rPr>
            <w:rStyle w:val="ac"/>
            <w:rFonts w:hint="cs"/>
            <w:rtl/>
          </w:rPr>
          <w:t>،</w:t>
        </w:r>
        <w:r w:rsidRPr="00183092">
          <w:rPr>
            <w:rStyle w:val="ac"/>
            <w:rtl/>
          </w:rPr>
          <w:t xml:space="preserve"> </w:t>
        </w:r>
        <w:r w:rsidRPr="00183092">
          <w:rPr>
            <w:rStyle w:val="ac"/>
            <w:rFonts w:hint="cs"/>
            <w:rtl/>
          </w:rPr>
          <w:t>ص</w:t>
        </w:r>
        <w:r w:rsidRPr="00183092">
          <w:rPr>
            <w:rStyle w:val="ac"/>
            <w:rtl/>
          </w:rPr>
          <w:t>146</w:t>
        </w:r>
        <w:r w:rsidRPr="00183092">
          <w:rPr>
            <w:rStyle w:val="ac"/>
            <w:rFonts w:hint="cs"/>
            <w:rtl/>
          </w:rPr>
          <w:t>،</w:t>
        </w:r>
        <w:r w:rsidRPr="00183092">
          <w:rPr>
            <w:rStyle w:val="ac"/>
            <w:rtl/>
          </w:rPr>
          <w:t xml:space="preserve"> </w:t>
        </w:r>
        <w:r w:rsidRPr="00183092">
          <w:rPr>
            <w:rStyle w:val="ac"/>
            <w:rFonts w:hint="cs"/>
            <w:rtl/>
          </w:rPr>
          <w:t>باب</w:t>
        </w:r>
        <w:r w:rsidRPr="00183092">
          <w:rPr>
            <w:rStyle w:val="ac"/>
            <w:rtl/>
          </w:rPr>
          <w:t xml:space="preserve">8 </w:t>
        </w:r>
        <w:r w:rsidRPr="00183092">
          <w:rPr>
            <w:rStyle w:val="ac"/>
            <w:rFonts w:hint="cs"/>
            <w:rtl/>
          </w:rPr>
          <w:t>از</w:t>
        </w:r>
        <w:r w:rsidRPr="00183092">
          <w:rPr>
            <w:rStyle w:val="ac"/>
            <w:rtl/>
          </w:rPr>
          <w:t xml:space="preserve"> </w:t>
        </w:r>
        <w:r w:rsidRPr="00183092">
          <w:rPr>
            <w:rStyle w:val="ac"/>
            <w:rFonts w:hint="cs"/>
            <w:rtl/>
          </w:rPr>
          <w:t>ابواب</w:t>
        </w:r>
        <w:r w:rsidRPr="00183092">
          <w:rPr>
            <w:rStyle w:val="ac"/>
            <w:rtl/>
          </w:rPr>
          <w:t xml:space="preserve"> </w:t>
        </w:r>
        <w:r w:rsidRPr="00183092">
          <w:rPr>
            <w:rStyle w:val="ac"/>
            <w:rFonts w:hint="cs"/>
            <w:rtl/>
          </w:rPr>
          <w:t>مواقیت</w:t>
        </w:r>
        <w:r w:rsidRPr="00183092">
          <w:rPr>
            <w:rStyle w:val="ac"/>
            <w:rtl/>
          </w:rPr>
          <w:t xml:space="preserve"> </w:t>
        </w:r>
        <w:r w:rsidRPr="00183092">
          <w:rPr>
            <w:rStyle w:val="ac"/>
            <w:rFonts w:hint="cs"/>
            <w:rtl/>
          </w:rPr>
          <w:t>،</w:t>
        </w:r>
        <w:r w:rsidRPr="00183092">
          <w:rPr>
            <w:rStyle w:val="ac"/>
            <w:rtl/>
          </w:rPr>
          <w:t xml:space="preserve"> </w:t>
        </w:r>
        <w:r w:rsidRPr="00183092">
          <w:rPr>
            <w:rStyle w:val="ac"/>
            <w:rFonts w:hint="cs"/>
            <w:rtl/>
          </w:rPr>
          <w:t>ح</w:t>
        </w:r>
        <w:r w:rsidRPr="00183092">
          <w:rPr>
            <w:rStyle w:val="ac"/>
            <w:rtl/>
          </w:rPr>
          <w:t>21.</w:t>
        </w:r>
      </w:hyperlink>
    </w:p>
  </w:footnote>
  <w:footnote w:id="12">
    <w:p w:rsidR="00727D56" w:rsidRPr="00183092" w:rsidRDefault="00727D56" w:rsidP="00727D56">
      <w:pPr>
        <w:pStyle w:val="a9"/>
        <w:rPr>
          <w:rFonts w:hint="cs"/>
          <w:rtl/>
        </w:rPr>
      </w:pPr>
      <w:r w:rsidRPr="00183092">
        <w:footnoteRef/>
      </w:r>
      <w:r w:rsidRPr="00183092">
        <w:rPr>
          <w:rtl/>
        </w:rPr>
        <w:t xml:space="preserve"> </w:t>
      </w:r>
      <w:hyperlink r:id="rId12" w:history="1">
        <w:r w:rsidRPr="00183092">
          <w:rPr>
            <w:rStyle w:val="ac"/>
            <w:rFonts w:hint="cs"/>
            <w:rtl/>
          </w:rPr>
          <w:t>وسائل</w:t>
        </w:r>
        <w:r w:rsidRPr="00183092">
          <w:rPr>
            <w:rStyle w:val="ac"/>
            <w:rtl/>
          </w:rPr>
          <w:t xml:space="preserve"> </w:t>
        </w:r>
        <w:r w:rsidRPr="00183092">
          <w:rPr>
            <w:rStyle w:val="ac"/>
            <w:rFonts w:hint="cs"/>
            <w:rtl/>
          </w:rPr>
          <w:t>الشیعه</w:t>
        </w:r>
        <w:r w:rsidRPr="00183092">
          <w:rPr>
            <w:rStyle w:val="ac"/>
            <w:rtl/>
          </w:rPr>
          <w:t xml:space="preserve"> (</w:t>
        </w:r>
        <w:r w:rsidRPr="00183092">
          <w:rPr>
            <w:rStyle w:val="ac"/>
            <w:rFonts w:hint="cs"/>
            <w:rtl/>
          </w:rPr>
          <w:t>آل</w:t>
        </w:r>
        <w:r w:rsidRPr="00183092">
          <w:rPr>
            <w:rStyle w:val="ac"/>
            <w:rtl/>
          </w:rPr>
          <w:t xml:space="preserve"> </w:t>
        </w:r>
        <w:r w:rsidRPr="00183092">
          <w:rPr>
            <w:rStyle w:val="ac"/>
            <w:rFonts w:hint="cs"/>
            <w:rtl/>
          </w:rPr>
          <w:t>البيت</w:t>
        </w:r>
        <w:r w:rsidRPr="00183092">
          <w:rPr>
            <w:rStyle w:val="ac"/>
            <w:rtl/>
          </w:rPr>
          <w:t>)</w:t>
        </w:r>
        <w:r w:rsidRPr="00183092">
          <w:rPr>
            <w:rStyle w:val="ac"/>
            <w:rFonts w:hint="cs"/>
            <w:rtl/>
          </w:rPr>
          <w:t>،</w:t>
        </w:r>
        <w:r w:rsidRPr="00183092">
          <w:rPr>
            <w:rStyle w:val="ac"/>
            <w:rtl/>
          </w:rPr>
          <w:t xml:space="preserve"> </w:t>
        </w:r>
        <w:r w:rsidRPr="00183092">
          <w:rPr>
            <w:rStyle w:val="ac"/>
            <w:rFonts w:hint="cs"/>
            <w:rtl/>
          </w:rPr>
          <w:t>شیخ</w:t>
        </w:r>
        <w:r w:rsidRPr="00183092">
          <w:rPr>
            <w:rStyle w:val="ac"/>
            <w:rtl/>
          </w:rPr>
          <w:t xml:space="preserve"> </w:t>
        </w:r>
        <w:r w:rsidRPr="00183092">
          <w:rPr>
            <w:rStyle w:val="ac"/>
            <w:rFonts w:hint="cs"/>
            <w:rtl/>
          </w:rPr>
          <w:t>حر</w:t>
        </w:r>
        <w:r w:rsidRPr="00183092">
          <w:rPr>
            <w:rStyle w:val="ac"/>
            <w:rtl/>
          </w:rPr>
          <w:t xml:space="preserve"> </w:t>
        </w:r>
        <w:r w:rsidRPr="00183092">
          <w:rPr>
            <w:rStyle w:val="ac"/>
            <w:rFonts w:hint="cs"/>
            <w:rtl/>
          </w:rPr>
          <w:t>عاملی،</w:t>
        </w:r>
        <w:r w:rsidRPr="00183092">
          <w:rPr>
            <w:rStyle w:val="ac"/>
            <w:rtl/>
          </w:rPr>
          <w:t xml:space="preserve"> </w:t>
        </w:r>
        <w:r w:rsidRPr="00183092">
          <w:rPr>
            <w:rStyle w:val="ac"/>
            <w:rFonts w:hint="cs"/>
            <w:rtl/>
          </w:rPr>
          <w:t>ج</w:t>
        </w:r>
        <w:r w:rsidRPr="00183092">
          <w:rPr>
            <w:rStyle w:val="ac"/>
            <w:rtl/>
          </w:rPr>
          <w:t>4</w:t>
        </w:r>
        <w:r w:rsidRPr="00183092">
          <w:rPr>
            <w:rStyle w:val="ac"/>
            <w:rFonts w:hint="cs"/>
            <w:rtl/>
          </w:rPr>
          <w:t>،</w:t>
        </w:r>
        <w:r w:rsidRPr="00183092">
          <w:rPr>
            <w:rStyle w:val="ac"/>
            <w:rtl/>
          </w:rPr>
          <w:t xml:space="preserve"> </w:t>
        </w:r>
        <w:r w:rsidRPr="00183092">
          <w:rPr>
            <w:rStyle w:val="ac"/>
            <w:rFonts w:hint="cs"/>
            <w:rtl/>
          </w:rPr>
          <w:t>ص</w:t>
        </w:r>
        <w:r w:rsidRPr="00183092">
          <w:rPr>
            <w:rStyle w:val="ac"/>
            <w:rtl/>
          </w:rPr>
          <w:t>148</w:t>
        </w:r>
        <w:r w:rsidRPr="00183092">
          <w:rPr>
            <w:rStyle w:val="ac"/>
            <w:rFonts w:hint="cs"/>
            <w:rtl/>
          </w:rPr>
          <w:t>،</w:t>
        </w:r>
        <w:r w:rsidRPr="00183092">
          <w:rPr>
            <w:rStyle w:val="ac"/>
            <w:rtl/>
          </w:rPr>
          <w:t xml:space="preserve"> </w:t>
        </w:r>
        <w:r w:rsidRPr="00183092">
          <w:rPr>
            <w:rStyle w:val="ac"/>
            <w:rFonts w:hint="cs"/>
            <w:rtl/>
          </w:rPr>
          <w:t>باب</w:t>
        </w:r>
        <w:r w:rsidRPr="00183092">
          <w:rPr>
            <w:rStyle w:val="ac"/>
            <w:rtl/>
          </w:rPr>
          <w:t xml:space="preserve">8 </w:t>
        </w:r>
        <w:r w:rsidRPr="00183092">
          <w:rPr>
            <w:rStyle w:val="ac"/>
            <w:rFonts w:hint="cs"/>
            <w:rtl/>
          </w:rPr>
          <w:t>از</w:t>
        </w:r>
        <w:r w:rsidRPr="00183092">
          <w:rPr>
            <w:rStyle w:val="ac"/>
            <w:rtl/>
          </w:rPr>
          <w:t xml:space="preserve"> </w:t>
        </w:r>
        <w:r w:rsidRPr="00183092">
          <w:rPr>
            <w:rStyle w:val="ac"/>
            <w:rFonts w:hint="cs"/>
            <w:rtl/>
          </w:rPr>
          <w:t>ابواب</w:t>
        </w:r>
        <w:r w:rsidRPr="00183092">
          <w:rPr>
            <w:rStyle w:val="ac"/>
            <w:rtl/>
          </w:rPr>
          <w:t xml:space="preserve"> </w:t>
        </w:r>
        <w:r w:rsidRPr="00183092">
          <w:rPr>
            <w:rStyle w:val="ac"/>
            <w:rFonts w:hint="cs"/>
            <w:rtl/>
          </w:rPr>
          <w:t>مواقیت</w:t>
        </w:r>
        <w:r w:rsidRPr="00183092">
          <w:rPr>
            <w:rStyle w:val="ac"/>
            <w:rtl/>
          </w:rPr>
          <w:t xml:space="preserve"> </w:t>
        </w:r>
        <w:r w:rsidRPr="00183092">
          <w:rPr>
            <w:rStyle w:val="ac"/>
            <w:rFonts w:hint="cs"/>
            <w:rtl/>
          </w:rPr>
          <w:t>،</w:t>
        </w:r>
        <w:r w:rsidRPr="00183092">
          <w:rPr>
            <w:rStyle w:val="ac"/>
            <w:rtl/>
          </w:rPr>
          <w:t xml:space="preserve"> </w:t>
        </w:r>
        <w:r w:rsidRPr="00183092">
          <w:rPr>
            <w:rStyle w:val="ac"/>
            <w:rFonts w:hint="cs"/>
            <w:rtl/>
          </w:rPr>
          <w:t>ح</w:t>
        </w:r>
        <w:r w:rsidRPr="00183092">
          <w:rPr>
            <w:rStyle w:val="ac"/>
            <w:rtl/>
          </w:rPr>
          <w:t>28.</w:t>
        </w:r>
      </w:hyperlink>
    </w:p>
  </w:footnote>
  <w:footnote w:id="13">
    <w:p w:rsidR="00727D56" w:rsidRPr="00F95337" w:rsidRDefault="00727D56" w:rsidP="00727D56">
      <w:pPr>
        <w:pStyle w:val="a9"/>
        <w:rPr>
          <w:rtl/>
        </w:rPr>
      </w:pPr>
      <w:r w:rsidRPr="00F95337">
        <w:footnoteRef/>
      </w:r>
      <w:r w:rsidRPr="00F95337">
        <w:rPr>
          <w:rtl/>
        </w:rPr>
        <w:t xml:space="preserve"> </w:t>
      </w:r>
      <w:hyperlink r:id="rId13" w:history="1">
        <w:r w:rsidRPr="00F95337">
          <w:rPr>
            <w:rStyle w:val="ac"/>
            <w:rFonts w:hint="cs"/>
            <w:rtl/>
          </w:rPr>
          <w:t>وسائل</w:t>
        </w:r>
        <w:r w:rsidRPr="00F95337">
          <w:rPr>
            <w:rStyle w:val="ac"/>
            <w:rtl/>
          </w:rPr>
          <w:t xml:space="preserve"> </w:t>
        </w:r>
        <w:r w:rsidRPr="00F95337">
          <w:rPr>
            <w:rStyle w:val="ac"/>
            <w:rFonts w:hint="cs"/>
            <w:rtl/>
          </w:rPr>
          <w:t>الشیعه</w:t>
        </w:r>
        <w:r w:rsidRPr="00F95337">
          <w:rPr>
            <w:rStyle w:val="ac"/>
            <w:rtl/>
          </w:rPr>
          <w:t xml:space="preserve"> (</w:t>
        </w:r>
        <w:r w:rsidRPr="00F95337">
          <w:rPr>
            <w:rStyle w:val="ac"/>
            <w:rFonts w:hint="cs"/>
            <w:rtl/>
          </w:rPr>
          <w:t>آل</w:t>
        </w:r>
        <w:r w:rsidRPr="00F95337">
          <w:rPr>
            <w:rStyle w:val="ac"/>
            <w:rtl/>
          </w:rPr>
          <w:t xml:space="preserve"> </w:t>
        </w:r>
        <w:r w:rsidRPr="00F95337">
          <w:rPr>
            <w:rStyle w:val="ac"/>
            <w:rFonts w:hint="cs"/>
            <w:rtl/>
          </w:rPr>
          <w:t>البيت</w:t>
        </w:r>
        <w:r w:rsidRPr="00F95337">
          <w:rPr>
            <w:rStyle w:val="ac"/>
            <w:rtl/>
          </w:rPr>
          <w:t>)</w:t>
        </w:r>
        <w:r w:rsidRPr="00F95337">
          <w:rPr>
            <w:rStyle w:val="ac"/>
            <w:rFonts w:hint="cs"/>
            <w:rtl/>
          </w:rPr>
          <w:t>،</w:t>
        </w:r>
        <w:r w:rsidRPr="00F95337">
          <w:rPr>
            <w:rStyle w:val="ac"/>
            <w:rtl/>
          </w:rPr>
          <w:t xml:space="preserve"> </w:t>
        </w:r>
        <w:r w:rsidRPr="00F95337">
          <w:rPr>
            <w:rStyle w:val="ac"/>
            <w:rFonts w:hint="cs"/>
            <w:rtl/>
          </w:rPr>
          <w:t>شیخ</w:t>
        </w:r>
        <w:r w:rsidRPr="00F95337">
          <w:rPr>
            <w:rStyle w:val="ac"/>
            <w:rtl/>
          </w:rPr>
          <w:t xml:space="preserve"> </w:t>
        </w:r>
        <w:r w:rsidRPr="00F95337">
          <w:rPr>
            <w:rStyle w:val="ac"/>
            <w:rFonts w:hint="cs"/>
            <w:rtl/>
          </w:rPr>
          <w:t>حر</w:t>
        </w:r>
        <w:r w:rsidRPr="00F95337">
          <w:rPr>
            <w:rStyle w:val="ac"/>
            <w:rtl/>
          </w:rPr>
          <w:t xml:space="preserve"> </w:t>
        </w:r>
        <w:r w:rsidRPr="00F95337">
          <w:rPr>
            <w:rStyle w:val="ac"/>
            <w:rFonts w:hint="cs"/>
            <w:rtl/>
          </w:rPr>
          <w:t>عاملی،</w:t>
        </w:r>
        <w:r w:rsidRPr="00F95337">
          <w:rPr>
            <w:rStyle w:val="ac"/>
            <w:rtl/>
          </w:rPr>
          <w:t xml:space="preserve"> </w:t>
        </w:r>
        <w:r w:rsidRPr="00F95337">
          <w:rPr>
            <w:rStyle w:val="ac"/>
            <w:rFonts w:hint="cs"/>
            <w:rtl/>
          </w:rPr>
          <w:t>ج</w:t>
        </w:r>
        <w:r w:rsidRPr="00F95337">
          <w:rPr>
            <w:rStyle w:val="ac"/>
            <w:rtl/>
          </w:rPr>
          <w:t>4</w:t>
        </w:r>
        <w:r w:rsidRPr="00F95337">
          <w:rPr>
            <w:rStyle w:val="ac"/>
            <w:rFonts w:hint="cs"/>
            <w:rtl/>
          </w:rPr>
          <w:t>،</w:t>
        </w:r>
        <w:r w:rsidRPr="00F95337">
          <w:rPr>
            <w:rStyle w:val="ac"/>
            <w:rtl/>
          </w:rPr>
          <w:t xml:space="preserve"> </w:t>
        </w:r>
        <w:r w:rsidRPr="00F95337">
          <w:rPr>
            <w:rStyle w:val="ac"/>
            <w:rFonts w:hint="cs"/>
            <w:rtl/>
          </w:rPr>
          <w:t>ص</w:t>
        </w:r>
        <w:r w:rsidRPr="00F95337">
          <w:rPr>
            <w:rStyle w:val="ac"/>
            <w:rtl/>
          </w:rPr>
          <w:t>132</w:t>
        </w:r>
        <w:r w:rsidRPr="00F95337">
          <w:rPr>
            <w:rStyle w:val="ac"/>
            <w:rFonts w:hint="cs"/>
            <w:rtl/>
          </w:rPr>
          <w:t>،</w:t>
        </w:r>
        <w:r w:rsidRPr="00F95337">
          <w:rPr>
            <w:rStyle w:val="ac"/>
            <w:rtl/>
          </w:rPr>
          <w:t xml:space="preserve"> </w:t>
        </w:r>
        <w:r w:rsidRPr="00F95337">
          <w:rPr>
            <w:rStyle w:val="ac"/>
            <w:rFonts w:hint="cs"/>
            <w:rtl/>
          </w:rPr>
          <w:t>باب</w:t>
        </w:r>
        <w:r w:rsidRPr="00F95337">
          <w:rPr>
            <w:rStyle w:val="ac"/>
            <w:rtl/>
          </w:rPr>
          <w:t xml:space="preserve">5 </w:t>
        </w:r>
        <w:r w:rsidRPr="00F95337">
          <w:rPr>
            <w:rStyle w:val="ac"/>
            <w:rFonts w:hint="cs"/>
            <w:rtl/>
          </w:rPr>
          <w:t>از</w:t>
        </w:r>
        <w:r w:rsidRPr="00F95337">
          <w:rPr>
            <w:rStyle w:val="ac"/>
            <w:rtl/>
          </w:rPr>
          <w:t xml:space="preserve"> </w:t>
        </w:r>
        <w:r w:rsidRPr="00F95337">
          <w:rPr>
            <w:rStyle w:val="ac"/>
            <w:rFonts w:hint="cs"/>
            <w:rtl/>
          </w:rPr>
          <w:t>ابواب</w:t>
        </w:r>
        <w:r w:rsidRPr="00F95337">
          <w:rPr>
            <w:rStyle w:val="ac"/>
            <w:rtl/>
          </w:rPr>
          <w:t xml:space="preserve"> </w:t>
        </w:r>
        <w:r w:rsidRPr="00F95337">
          <w:rPr>
            <w:rStyle w:val="ac"/>
            <w:rFonts w:hint="cs"/>
            <w:rtl/>
          </w:rPr>
          <w:t>مواقیت</w:t>
        </w:r>
        <w:r w:rsidRPr="00F95337">
          <w:rPr>
            <w:rStyle w:val="ac"/>
            <w:rtl/>
          </w:rPr>
          <w:t xml:space="preserve"> </w:t>
        </w:r>
        <w:r w:rsidRPr="00F95337">
          <w:rPr>
            <w:rStyle w:val="ac"/>
            <w:rFonts w:hint="cs"/>
            <w:rtl/>
          </w:rPr>
          <w:t>،</w:t>
        </w:r>
        <w:r w:rsidRPr="00F95337">
          <w:rPr>
            <w:rStyle w:val="ac"/>
            <w:rtl/>
          </w:rPr>
          <w:t xml:space="preserve"> </w:t>
        </w:r>
        <w:r w:rsidRPr="00F95337">
          <w:rPr>
            <w:rStyle w:val="ac"/>
            <w:rFonts w:hint="cs"/>
            <w:rtl/>
          </w:rPr>
          <w:t>ح</w:t>
        </w:r>
        <w:r w:rsidRPr="00F95337">
          <w:rPr>
            <w:rStyle w:val="ac"/>
            <w:rtl/>
          </w:rPr>
          <w:t>3.</w:t>
        </w:r>
      </w:hyperlink>
    </w:p>
  </w:footnote>
  <w:footnote w:id="14">
    <w:p w:rsidR="00727D56" w:rsidRPr="002D380B" w:rsidRDefault="00727D56" w:rsidP="00727D56">
      <w:pPr>
        <w:pStyle w:val="a9"/>
        <w:rPr>
          <w:rtl/>
        </w:rPr>
      </w:pPr>
      <w:r w:rsidRPr="002D380B">
        <w:footnoteRef/>
      </w:r>
      <w:r w:rsidRPr="002D380B">
        <w:rPr>
          <w:rtl/>
        </w:rPr>
        <w:t xml:space="preserve"> </w:t>
      </w:r>
      <w:hyperlink r:id="rId14" w:history="1">
        <w:r w:rsidRPr="002D380B">
          <w:rPr>
            <w:rStyle w:val="ac"/>
            <w:rFonts w:hint="cs"/>
            <w:rtl/>
          </w:rPr>
          <w:t>وسائل</w:t>
        </w:r>
        <w:r w:rsidRPr="002D380B">
          <w:rPr>
            <w:rStyle w:val="ac"/>
            <w:rtl/>
          </w:rPr>
          <w:t xml:space="preserve"> </w:t>
        </w:r>
        <w:r w:rsidRPr="002D380B">
          <w:rPr>
            <w:rStyle w:val="ac"/>
            <w:rFonts w:hint="cs"/>
            <w:rtl/>
          </w:rPr>
          <w:t>الشیعه</w:t>
        </w:r>
        <w:r w:rsidRPr="002D380B">
          <w:rPr>
            <w:rStyle w:val="ac"/>
            <w:rtl/>
          </w:rPr>
          <w:t xml:space="preserve"> (</w:t>
        </w:r>
        <w:r w:rsidRPr="002D380B">
          <w:rPr>
            <w:rStyle w:val="ac"/>
            <w:rFonts w:hint="cs"/>
            <w:rtl/>
          </w:rPr>
          <w:t>آل</w:t>
        </w:r>
        <w:r w:rsidRPr="002D380B">
          <w:rPr>
            <w:rStyle w:val="ac"/>
            <w:rtl/>
          </w:rPr>
          <w:t xml:space="preserve"> </w:t>
        </w:r>
        <w:r w:rsidRPr="002D380B">
          <w:rPr>
            <w:rStyle w:val="ac"/>
            <w:rFonts w:hint="cs"/>
            <w:rtl/>
          </w:rPr>
          <w:t>البيت</w:t>
        </w:r>
        <w:r w:rsidRPr="002D380B">
          <w:rPr>
            <w:rStyle w:val="ac"/>
            <w:rtl/>
          </w:rPr>
          <w:t>)</w:t>
        </w:r>
        <w:r w:rsidRPr="002D380B">
          <w:rPr>
            <w:rStyle w:val="ac"/>
            <w:rFonts w:hint="cs"/>
            <w:rtl/>
          </w:rPr>
          <w:t>،</w:t>
        </w:r>
        <w:r w:rsidRPr="002D380B">
          <w:rPr>
            <w:rStyle w:val="ac"/>
            <w:rtl/>
          </w:rPr>
          <w:t xml:space="preserve"> </w:t>
        </w:r>
        <w:r w:rsidRPr="002D380B">
          <w:rPr>
            <w:rStyle w:val="ac"/>
            <w:rFonts w:hint="cs"/>
            <w:rtl/>
          </w:rPr>
          <w:t>شیخ</w:t>
        </w:r>
        <w:r w:rsidRPr="002D380B">
          <w:rPr>
            <w:rStyle w:val="ac"/>
            <w:rtl/>
          </w:rPr>
          <w:t xml:space="preserve"> </w:t>
        </w:r>
        <w:r w:rsidRPr="002D380B">
          <w:rPr>
            <w:rStyle w:val="ac"/>
            <w:rFonts w:hint="cs"/>
            <w:rtl/>
          </w:rPr>
          <w:t>حر</w:t>
        </w:r>
        <w:r w:rsidRPr="002D380B">
          <w:rPr>
            <w:rStyle w:val="ac"/>
            <w:rtl/>
          </w:rPr>
          <w:t xml:space="preserve"> </w:t>
        </w:r>
        <w:r w:rsidRPr="002D380B">
          <w:rPr>
            <w:rStyle w:val="ac"/>
            <w:rFonts w:hint="cs"/>
            <w:rtl/>
          </w:rPr>
          <w:t>عاملی،</w:t>
        </w:r>
        <w:r w:rsidRPr="002D380B">
          <w:rPr>
            <w:rStyle w:val="ac"/>
            <w:rtl/>
          </w:rPr>
          <w:t xml:space="preserve"> </w:t>
        </w:r>
        <w:r w:rsidRPr="002D380B">
          <w:rPr>
            <w:rStyle w:val="ac"/>
            <w:rFonts w:hint="cs"/>
            <w:rtl/>
          </w:rPr>
          <w:t>ج</w:t>
        </w:r>
        <w:r w:rsidRPr="002D380B">
          <w:rPr>
            <w:rStyle w:val="ac"/>
            <w:rtl/>
          </w:rPr>
          <w:t>4</w:t>
        </w:r>
        <w:r w:rsidRPr="002D380B">
          <w:rPr>
            <w:rStyle w:val="ac"/>
            <w:rFonts w:hint="cs"/>
            <w:rtl/>
          </w:rPr>
          <w:t>،</w:t>
        </w:r>
        <w:r w:rsidRPr="002D380B">
          <w:rPr>
            <w:rStyle w:val="ac"/>
            <w:rtl/>
          </w:rPr>
          <w:t xml:space="preserve"> </w:t>
        </w:r>
        <w:r w:rsidRPr="002D380B">
          <w:rPr>
            <w:rStyle w:val="ac"/>
            <w:rFonts w:hint="cs"/>
            <w:rtl/>
          </w:rPr>
          <w:t>ص</w:t>
        </w:r>
        <w:r w:rsidRPr="002D380B">
          <w:rPr>
            <w:rStyle w:val="ac"/>
            <w:rtl/>
          </w:rPr>
          <w:t>245</w:t>
        </w:r>
        <w:r w:rsidRPr="002D380B">
          <w:rPr>
            <w:rStyle w:val="ac"/>
            <w:rFonts w:hint="cs"/>
            <w:rtl/>
          </w:rPr>
          <w:t>،</w:t>
        </w:r>
        <w:r w:rsidRPr="002D380B">
          <w:rPr>
            <w:rStyle w:val="ac"/>
            <w:rtl/>
          </w:rPr>
          <w:t xml:space="preserve"> </w:t>
        </w:r>
        <w:r w:rsidRPr="002D380B">
          <w:rPr>
            <w:rStyle w:val="ac"/>
            <w:rFonts w:hint="cs"/>
            <w:rtl/>
          </w:rPr>
          <w:t>باب</w:t>
        </w:r>
        <w:r w:rsidRPr="002D380B">
          <w:rPr>
            <w:rStyle w:val="ac"/>
            <w:rtl/>
          </w:rPr>
          <w:t xml:space="preserve">40 </w:t>
        </w:r>
        <w:r w:rsidRPr="002D380B">
          <w:rPr>
            <w:rStyle w:val="ac"/>
            <w:rFonts w:hint="cs"/>
            <w:rtl/>
          </w:rPr>
          <w:t>از</w:t>
        </w:r>
        <w:r w:rsidRPr="002D380B">
          <w:rPr>
            <w:rStyle w:val="ac"/>
            <w:rtl/>
          </w:rPr>
          <w:t xml:space="preserve"> </w:t>
        </w:r>
        <w:r w:rsidRPr="002D380B">
          <w:rPr>
            <w:rStyle w:val="ac"/>
            <w:rFonts w:hint="cs"/>
            <w:rtl/>
          </w:rPr>
          <w:t>ابواب</w:t>
        </w:r>
        <w:r w:rsidRPr="002D380B">
          <w:rPr>
            <w:rStyle w:val="ac"/>
            <w:rtl/>
          </w:rPr>
          <w:t xml:space="preserve"> </w:t>
        </w:r>
        <w:r w:rsidRPr="002D380B">
          <w:rPr>
            <w:rStyle w:val="ac"/>
            <w:rFonts w:hint="cs"/>
            <w:rtl/>
          </w:rPr>
          <w:t>مواقیت</w:t>
        </w:r>
        <w:r w:rsidRPr="002D380B">
          <w:rPr>
            <w:rStyle w:val="ac"/>
            <w:rtl/>
          </w:rPr>
          <w:t xml:space="preserve"> </w:t>
        </w:r>
        <w:r w:rsidRPr="002D380B">
          <w:rPr>
            <w:rStyle w:val="ac"/>
            <w:rFonts w:hint="cs"/>
            <w:rtl/>
          </w:rPr>
          <w:t>،</w:t>
        </w:r>
        <w:r w:rsidRPr="002D380B">
          <w:rPr>
            <w:rStyle w:val="ac"/>
            <w:rtl/>
          </w:rPr>
          <w:t xml:space="preserve"> </w:t>
        </w:r>
        <w:r w:rsidRPr="002D380B">
          <w:rPr>
            <w:rStyle w:val="ac"/>
            <w:rFonts w:hint="cs"/>
            <w:rtl/>
          </w:rPr>
          <w:t>ح</w:t>
        </w:r>
        <w:r w:rsidRPr="002D380B">
          <w:rPr>
            <w:rStyle w:val="ac"/>
            <w:rtl/>
          </w:rPr>
          <w:t>1.</w:t>
        </w:r>
      </w:hyperlink>
    </w:p>
  </w:footnote>
  <w:footnote w:id="15">
    <w:p w:rsidR="00727D56" w:rsidRDefault="00727D56" w:rsidP="00727D56">
      <w:pPr>
        <w:pStyle w:val="a9"/>
        <w:rPr>
          <w:rFonts w:hint="cs"/>
          <w:rtl/>
        </w:rPr>
      </w:pPr>
      <w:r>
        <w:rPr>
          <w:rStyle w:val="ab"/>
        </w:rPr>
        <w:footnoteRef/>
      </w:r>
      <w:r>
        <w:rPr>
          <w:rtl/>
        </w:rPr>
        <w:t xml:space="preserve"> </w:t>
      </w:r>
      <w:r w:rsidRPr="008E6AC2">
        <w:rPr>
          <w:rFonts w:hint="cs"/>
          <w:rtl/>
        </w:rPr>
        <w:t>وسائل الشيعة، ج‌6، ص: 63‌</w:t>
      </w:r>
    </w:p>
  </w:footnote>
  <w:footnote w:id="16">
    <w:p w:rsidR="00727D56" w:rsidRDefault="00727D56" w:rsidP="00727D56">
      <w:pPr>
        <w:pStyle w:val="a9"/>
        <w:rPr>
          <w:rFonts w:hint="cs"/>
          <w:rtl/>
        </w:rPr>
      </w:pPr>
      <w:r>
        <w:rPr>
          <w:rStyle w:val="ab"/>
        </w:rPr>
        <w:footnoteRef/>
      </w:r>
      <w:r>
        <w:rPr>
          <w:rtl/>
        </w:rPr>
        <w:t xml:space="preserve"> </w:t>
      </w:r>
      <w:r w:rsidRPr="008E6AC2">
        <w:rPr>
          <w:rFonts w:hint="cs"/>
          <w:rtl/>
        </w:rPr>
        <w:t>وسائل الشيعة، ج‌4، ص: 59‌</w:t>
      </w:r>
    </w:p>
  </w:footnote>
  <w:footnote w:id="17">
    <w:p w:rsidR="00727D56" w:rsidRPr="00930CF8" w:rsidRDefault="00727D56" w:rsidP="00727D56">
      <w:pPr>
        <w:pStyle w:val="a9"/>
        <w:rPr>
          <w:rtl/>
        </w:rPr>
      </w:pPr>
      <w:r w:rsidRPr="00930CF8">
        <w:footnoteRef/>
      </w:r>
      <w:r w:rsidRPr="00930CF8">
        <w:rPr>
          <w:rtl/>
        </w:rPr>
        <w:t xml:space="preserve"> </w:t>
      </w:r>
      <w:hyperlink r:id="rId15" w:history="1">
        <w:r w:rsidRPr="00930CF8">
          <w:rPr>
            <w:rStyle w:val="ac"/>
            <w:rFonts w:hint="cs"/>
            <w:rtl/>
          </w:rPr>
          <w:t>وسائل</w:t>
        </w:r>
        <w:r w:rsidRPr="00930CF8">
          <w:rPr>
            <w:rStyle w:val="ac"/>
            <w:rtl/>
          </w:rPr>
          <w:t xml:space="preserve"> </w:t>
        </w:r>
        <w:r w:rsidRPr="00930CF8">
          <w:rPr>
            <w:rStyle w:val="ac"/>
            <w:rFonts w:hint="cs"/>
            <w:rtl/>
          </w:rPr>
          <w:t>الشیعه</w:t>
        </w:r>
        <w:r w:rsidRPr="00930CF8">
          <w:rPr>
            <w:rStyle w:val="ac"/>
            <w:rtl/>
          </w:rPr>
          <w:t xml:space="preserve"> (</w:t>
        </w:r>
        <w:r w:rsidRPr="00930CF8">
          <w:rPr>
            <w:rStyle w:val="ac"/>
            <w:rFonts w:hint="cs"/>
            <w:rtl/>
          </w:rPr>
          <w:t>آل</w:t>
        </w:r>
        <w:r w:rsidRPr="00930CF8">
          <w:rPr>
            <w:rStyle w:val="ac"/>
            <w:rtl/>
          </w:rPr>
          <w:t xml:space="preserve"> </w:t>
        </w:r>
        <w:r w:rsidRPr="00930CF8">
          <w:rPr>
            <w:rStyle w:val="ac"/>
            <w:rFonts w:hint="cs"/>
            <w:rtl/>
          </w:rPr>
          <w:t>البيت</w:t>
        </w:r>
        <w:r w:rsidRPr="00930CF8">
          <w:rPr>
            <w:rStyle w:val="ac"/>
            <w:rtl/>
          </w:rPr>
          <w:t>)</w:t>
        </w:r>
        <w:r w:rsidRPr="00930CF8">
          <w:rPr>
            <w:rStyle w:val="ac"/>
            <w:rFonts w:hint="cs"/>
            <w:rtl/>
          </w:rPr>
          <w:t>،</w:t>
        </w:r>
        <w:r w:rsidRPr="00930CF8">
          <w:rPr>
            <w:rStyle w:val="ac"/>
            <w:rtl/>
          </w:rPr>
          <w:t xml:space="preserve"> </w:t>
        </w:r>
        <w:r w:rsidRPr="00930CF8">
          <w:rPr>
            <w:rStyle w:val="ac"/>
            <w:rFonts w:hint="cs"/>
            <w:rtl/>
          </w:rPr>
          <w:t>شیخ</w:t>
        </w:r>
        <w:r w:rsidRPr="00930CF8">
          <w:rPr>
            <w:rStyle w:val="ac"/>
            <w:rtl/>
          </w:rPr>
          <w:t xml:space="preserve"> </w:t>
        </w:r>
        <w:r w:rsidRPr="00930CF8">
          <w:rPr>
            <w:rStyle w:val="ac"/>
            <w:rFonts w:hint="cs"/>
            <w:rtl/>
          </w:rPr>
          <w:t>حر</w:t>
        </w:r>
        <w:r w:rsidRPr="00930CF8">
          <w:rPr>
            <w:rStyle w:val="ac"/>
            <w:rtl/>
          </w:rPr>
          <w:t xml:space="preserve"> </w:t>
        </w:r>
        <w:r w:rsidRPr="00930CF8">
          <w:rPr>
            <w:rStyle w:val="ac"/>
            <w:rFonts w:hint="cs"/>
            <w:rtl/>
          </w:rPr>
          <w:t>عاملی،</w:t>
        </w:r>
        <w:r w:rsidRPr="00930CF8">
          <w:rPr>
            <w:rStyle w:val="ac"/>
            <w:rtl/>
          </w:rPr>
          <w:t xml:space="preserve"> </w:t>
        </w:r>
        <w:r w:rsidRPr="00930CF8">
          <w:rPr>
            <w:rStyle w:val="ac"/>
            <w:rFonts w:hint="cs"/>
            <w:rtl/>
          </w:rPr>
          <w:t>ج</w:t>
        </w:r>
        <w:r w:rsidRPr="00930CF8">
          <w:rPr>
            <w:rStyle w:val="ac"/>
            <w:rtl/>
          </w:rPr>
          <w:t>4</w:t>
        </w:r>
        <w:r w:rsidRPr="00930CF8">
          <w:rPr>
            <w:rStyle w:val="ac"/>
            <w:rFonts w:hint="cs"/>
            <w:rtl/>
          </w:rPr>
          <w:t>،</w:t>
        </w:r>
        <w:r w:rsidRPr="00930CF8">
          <w:rPr>
            <w:rStyle w:val="ac"/>
            <w:rtl/>
          </w:rPr>
          <w:t xml:space="preserve"> </w:t>
        </w:r>
        <w:r w:rsidRPr="00930CF8">
          <w:rPr>
            <w:rStyle w:val="ac"/>
            <w:rFonts w:hint="cs"/>
            <w:rtl/>
          </w:rPr>
          <w:t>ص</w:t>
        </w:r>
        <w:r w:rsidRPr="00930CF8">
          <w:rPr>
            <w:rStyle w:val="ac"/>
            <w:rtl/>
          </w:rPr>
          <w:t>232</w:t>
        </w:r>
        <w:r w:rsidRPr="00930CF8">
          <w:rPr>
            <w:rStyle w:val="ac"/>
            <w:rFonts w:hint="cs"/>
            <w:rtl/>
          </w:rPr>
          <w:t>،</w:t>
        </w:r>
        <w:r w:rsidRPr="00930CF8">
          <w:rPr>
            <w:rStyle w:val="ac"/>
            <w:rtl/>
          </w:rPr>
          <w:t xml:space="preserve"> </w:t>
        </w:r>
        <w:r w:rsidRPr="00930CF8">
          <w:rPr>
            <w:rStyle w:val="ac"/>
            <w:rFonts w:hint="cs"/>
            <w:rtl/>
          </w:rPr>
          <w:t>باب</w:t>
        </w:r>
        <w:r w:rsidRPr="00930CF8">
          <w:rPr>
            <w:rStyle w:val="ac"/>
            <w:rtl/>
          </w:rPr>
          <w:t xml:space="preserve">37 </w:t>
        </w:r>
        <w:r w:rsidRPr="00930CF8">
          <w:rPr>
            <w:rStyle w:val="ac"/>
            <w:rFonts w:hint="cs"/>
            <w:rtl/>
          </w:rPr>
          <w:t>از</w:t>
        </w:r>
        <w:r w:rsidRPr="00930CF8">
          <w:rPr>
            <w:rStyle w:val="ac"/>
            <w:rtl/>
          </w:rPr>
          <w:t xml:space="preserve"> </w:t>
        </w:r>
        <w:r w:rsidRPr="00930CF8">
          <w:rPr>
            <w:rStyle w:val="ac"/>
            <w:rFonts w:hint="cs"/>
            <w:rtl/>
          </w:rPr>
          <w:t>ابواب</w:t>
        </w:r>
        <w:r w:rsidRPr="00930CF8">
          <w:rPr>
            <w:rStyle w:val="ac"/>
            <w:rtl/>
          </w:rPr>
          <w:t xml:space="preserve"> </w:t>
        </w:r>
        <w:r w:rsidRPr="00930CF8">
          <w:rPr>
            <w:rStyle w:val="ac"/>
            <w:rFonts w:hint="cs"/>
            <w:rtl/>
          </w:rPr>
          <w:t>مواقیت</w:t>
        </w:r>
        <w:r w:rsidRPr="00930CF8">
          <w:rPr>
            <w:rStyle w:val="ac"/>
            <w:rtl/>
          </w:rPr>
          <w:t xml:space="preserve"> </w:t>
        </w:r>
        <w:r w:rsidRPr="00930CF8">
          <w:rPr>
            <w:rStyle w:val="ac"/>
            <w:rFonts w:hint="cs"/>
            <w:rtl/>
          </w:rPr>
          <w:t>،</w:t>
        </w:r>
        <w:r w:rsidRPr="00930CF8">
          <w:rPr>
            <w:rStyle w:val="ac"/>
            <w:rtl/>
          </w:rPr>
          <w:t xml:space="preserve"> </w:t>
        </w:r>
        <w:r w:rsidRPr="00930CF8">
          <w:rPr>
            <w:rStyle w:val="ac"/>
            <w:rFonts w:hint="cs"/>
            <w:rtl/>
          </w:rPr>
          <w:t>ح</w:t>
        </w:r>
        <w:r w:rsidRPr="00930CF8">
          <w:rPr>
            <w:rStyle w:val="ac"/>
            <w:rtl/>
          </w:rPr>
          <w:t>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727D56">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2" w:name="BokNum"/>
    <w:bookmarkEnd w:id="22"/>
    <w:r w:rsidR="003E3625">
      <w:rPr>
        <w:b/>
        <w:bCs/>
        <w:sz w:val="20"/>
        <w:szCs w:val="24"/>
        <w:rtl/>
      </w:rPr>
      <w:t>101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3" w:name="Bokdars"/>
    <w:bookmarkEnd w:id="23"/>
    <w:r w:rsidR="003E3625">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4" w:name="Bokostad"/>
    <w:bookmarkEnd w:id="24"/>
    <w:r w:rsidR="003E3625">
      <w:rPr>
        <w:rFonts w:hint="cs"/>
        <w:b/>
        <w:bCs/>
        <w:color w:val="632423" w:themeColor="accent2" w:themeShade="80"/>
        <w:sz w:val="20"/>
        <w:szCs w:val="24"/>
        <w:rtl/>
      </w:rPr>
      <w:t>شهيدي</w:t>
    </w:r>
    <w:r w:rsidR="003E3625">
      <w:rPr>
        <w:b/>
        <w:bCs/>
        <w:color w:val="632423" w:themeColor="accent2" w:themeShade="80"/>
        <w:sz w:val="20"/>
        <w:szCs w:val="24"/>
        <w:rtl/>
      </w:rPr>
      <w:t xml:space="preserve"> </w:t>
    </w:r>
    <w:r w:rsidR="003E3625">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5" w:name="BokTarikh"/>
    <w:bookmarkEnd w:id="25"/>
    <w:r w:rsidR="00727D56">
      <w:rPr>
        <w:rFonts w:hint="cs"/>
        <w:sz w:val="24"/>
        <w:szCs w:val="24"/>
        <w:rtl/>
      </w:rPr>
      <w:t>12</w:t>
    </w:r>
    <w:r w:rsidR="003E3625">
      <w:rPr>
        <w:sz w:val="24"/>
        <w:szCs w:val="24"/>
        <w:rtl/>
      </w:rPr>
      <w:t xml:space="preserve"> /2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6" w:name="BokSabj"/>
    <w:bookmarkEnd w:id="26"/>
    <w:r w:rsidR="003E3625">
      <w:rPr>
        <w:rFonts w:hint="cs"/>
        <w:sz w:val="24"/>
        <w:szCs w:val="24"/>
        <w:rtl/>
      </w:rPr>
      <w:t>اوقات</w:t>
    </w:r>
    <w:r w:rsidR="003E3625">
      <w:rPr>
        <w:sz w:val="24"/>
        <w:szCs w:val="24"/>
        <w:rtl/>
      </w:rPr>
      <w:t xml:space="preserve"> </w:t>
    </w:r>
    <w:r w:rsidR="003E3625">
      <w:rPr>
        <w:rFonts w:hint="cs"/>
        <w:sz w:val="24"/>
        <w:szCs w:val="24"/>
        <w:rtl/>
      </w:rPr>
      <w:t>رواتب</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7" w:name="Bokmoqarer"/>
    <w:bookmarkEnd w:id="27"/>
    <w:r w:rsidR="003E3625">
      <w:rPr>
        <w:rFonts w:hint="cs"/>
        <w:sz w:val="24"/>
        <w:szCs w:val="24"/>
        <w:rtl/>
      </w:rPr>
      <w:t>حسن</w:t>
    </w:r>
    <w:r w:rsidR="003E3625">
      <w:rPr>
        <w:sz w:val="24"/>
        <w:szCs w:val="24"/>
        <w:rtl/>
      </w:rPr>
      <w:t xml:space="preserve"> </w:t>
    </w:r>
    <w:r w:rsidR="003E3625">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8" w:name="BokSabj2"/>
    <w:bookmarkEnd w:id="28"/>
    <w:r w:rsidR="003E3625">
      <w:rPr>
        <w:rFonts w:hint="cs"/>
        <w:sz w:val="24"/>
        <w:szCs w:val="24"/>
        <w:rtl/>
      </w:rPr>
      <w:t>منتهای</w:t>
    </w:r>
    <w:r w:rsidR="003E3625">
      <w:rPr>
        <w:sz w:val="24"/>
        <w:szCs w:val="24"/>
        <w:rtl/>
      </w:rPr>
      <w:t xml:space="preserve"> </w:t>
    </w:r>
    <w:r w:rsidR="003E3625">
      <w:rPr>
        <w:rFonts w:hint="cs"/>
        <w:sz w:val="24"/>
        <w:szCs w:val="24"/>
        <w:rtl/>
      </w:rPr>
      <w:t>وقت</w:t>
    </w:r>
    <w:r w:rsidR="003E3625">
      <w:rPr>
        <w:sz w:val="24"/>
        <w:szCs w:val="24"/>
        <w:rtl/>
      </w:rPr>
      <w:t xml:space="preserve"> </w:t>
    </w:r>
    <w:r w:rsidR="003E3625">
      <w:rPr>
        <w:rFonts w:hint="cs"/>
        <w:sz w:val="24"/>
        <w:szCs w:val="24"/>
        <w:rtl/>
      </w:rPr>
      <w:t>نافله</w:t>
    </w:r>
    <w:r w:rsidR="003E3625">
      <w:rPr>
        <w:sz w:val="24"/>
        <w:szCs w:val="24"/>
        <w:rtl/>
      </w:rPr>
      <w:t xml:space="preserve"> </w:t>
    </w:r>
    <w:r w:rsidR="003E3625">
      <w:rPr>
        <w:rFonts w:hint="cs"/>
        <w:sz w:val="24"/>
        <w:szCs w:val="24"/>
        <w:rtl/>
      </w:rPr>
      <w:t>ظهر</w:t>
    </w:r>
    <w:r w:rsidR="003E3625">
      <w:rPr>
        <w:sz w:val="24"/>
        <w:szCs w:val="24"/>
        <w:rtl/>
      </w:rPr>
      <w:t xml:space="preserve"> </w:t>
    </w:r>
    <w:r w:rsidR="003E3625">
      <w:rPr>
        <w:rFonts w:hint="cs"/>
        <w:sz w:val="24"/>
        <w:szCs w:val="24"/>
        <w:rtl/>
      </w:rPr>
      <w:t>و</w:t>
    </w:r>
    <w:r w:rsidR="003E3625">
      <w:rPr>
        <w:sz w:val="24"/>
        <w:szCs w:val="24"/>
        <w:rtl/>
      </w:rPr>
      <w:t xml:space="preserve"> </w:t>
    </w:r>
    <w:r w:rsidR="003E3625">
      <w:rPr>
        <w:rFonts w:hint="cs"/>
        <w:sz w:val="24"/>
        <w:szCs w:val="24"/>
        <w:rtl/>
      </w:rPr>
      <w:t>عصر</w:t>
    </w:r>
    <w:r w:rsidR="003E3625">
      <w:rPr>
        <w:sz w:val="24"/>
        <w:szCs w:val="24"/>
        <w:rtl/>
      </w:rPr>
      <w:t>/</w:t>
    </w:r>
    <w:r w:rsidR="003E3625">
      <w:rPr>
        <w:rFonts w:hint="cs"/>
        <w:sz w:val="24"/>
        <w:szCs w:val="24"/>
        <w:rtl/>
      </w:rPr>
      <w:t>تقدیم</w:t>
    </w:r>
    <w:r w:rsidR="003E3625">
      <w:rPr>
        <w:sz w:val="24"/>
        <w:szCs w:val="24"/>
        <w:rtl/>
      </w:rPr>
      <w:t xml:space="preserve"> </w:t>
    </w:r>
    <w:r w:rsidR="003E3625">
      <w:rPr>
        <w:rFonts w:hint="cs"/>
        <w:sz w:val="24"/>
        <w:szCs w:val="24"/>
        <w:rtl/>
      </w:rPr>
      <w:t>نافله</w:t>
    </w:r>
    <w:r w:rsidR="003E3625">
      <w:rPr>
        <w:sz w:val="24"/>
        <w:szCs w:val="24"/>
        <w:rtl/>
      </w:rPr>
      <w:t xml:space="preserve"> </w:t>
    </w:r>
    <w:r w:rsidR="003E3625">
      <w:rPr>
        <w:rFonts w:hint="cs"/>
        <w:sz w:val="24"/>
        <w:szCs w:val="24"/>
        <w:rtl/>
      </w:rPr>
      <w:t>ظهر</w:t>
    </w:r>
    <w:r w:rsidR="003E3625">
      <w:rPr>
        <w:sz w:val="24"/>
        <w:szCs w:val="24"/>
        <w:rtl/>
      </w:rPr>
      <w:t xml:space="preserve"> </w:t>
    </w:r>
    <w:r w:rsidR="003E3625">
      <w:rPr>
        <w:rFonts w:hint="cs"/>
        <w:sz w:val="24"/>
        <w:szCs w:val="24"/>
        <w:rtl/>
      </w:rPr>
      <w:t>و</w:t>
    </w:r>
    <w:r w:rsidR="003E3625">
      <w:rPr>
        <w:sz w:val="24"/>
        <w:szCs w:val="24"/>
        <w:rtl/>
      </w:rPr>
      <w:t xml:space="preserve"> </w:t>
    </w:r>
    <w:r w:rsidR="003E3625">
      <w:rPr>
        <w:rFonts w:hint="cs"/>
        <w:sz w:val="24"/>
        <w:szCs w:val="24"/>
        <w:rtl/>
      </w:rPr>
      <w:t>عصر</w:t>
    </w:r>
    <w:r w:rsidR="003E3625">
      <w:rPr>
        <w:sz w:val="24"/>
        <w:szCs w:val="24"/>
        <w:rtl/>
      </w:rPr>
      <w:t xml:space="preserve"> </w:t>
    </w:r>
    <w:r w:rsidR="003E3625">
      <w:rPr>
        <w:rFonts w:hint="cs"/>
        <w:sz w:val="24"/>
        <w:szCs w:val="24"/>
        <w:rtl/>
      </w:rPr>
      <w:t>بر</w:t>
    </w:r>
    <w:r w:rsidR="003E3625">
      <w:rPr>
        <w:sz w:val="24"/>
        <w:szCs w:val="24"/>
        <w:rtl/>
      </w:rPr>
      <w:t xml:space="preserve"> </w:t>
    </w:r>
    <w:r w:rsidR="003E3625">
      <w:rPr>
        <w:rFonts w:hint="cs"/>
        <w:sz w:val="24"/>
        <w:szCs w:val="24"/>
        <w:rtl/>
      </w:rPr>
      <w:t>زوال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4DAA"/>
    <w:rsid w:val="00397466"/>
    <w:rsid w:val="003A6148"/>
    <w:rsid w:val="003C33F6"/>
    <w:rsid w:val="003C3D2E"/>
    <w:rsid w:val="003C43A5"/>
    <w:rsid w:val="003E1C5C"/>
    <w:rsid w:val="003E3625"/>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27D56"/>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B1E34"/>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1DE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20">
    <w:name w:val="heading 2"/>
    <w:aliases w:val="عنوان فرعی1"/>
    <w:basedOn w:val="a0"/>
    <w:next w:val="a0"/>
    <w:link w:val="21"/>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30">
    <w:name w:val="heading 3"/>
    <w:aliases w:val="عنوان فرعی2"/>
    <w:basedOn w:val="a0"/>
    <w:next w:val="a0"/>
    <w:link w:val="31"/>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40">
    <w:name w:val="heading 4"/>
    <w:aliases w:val="عنوان فرعی3"/>
    <w:basedOn w:val="a0"/>
    <w:next w:val="a0"/>
    <w:link w:val="41"/>
    <w:uiPriority w:val="9"/>
    <w:unhideWhenUsed/>
    <w:qFormat/>
    <w:rsid w:val="00F938E7"/>
    <w:pPr>
      <w:keepNext/>
      <w:spacing w:before="240" w:after="60"/>
      <w:outlineLvl w:val="3"/>
    </w:pPr>
    <w:rPr>
      <w:rFonts w:eastAsia="Times New Roman" w:cs="B Titr"/>
      <w:b/>
      <w:bCs/>
      <w:color w:val="0202FF"/>
      <w:sz w:val="28"/>
      <w:szCs w:val="26"/>
    </w:rPr>
  </w:style>
  <w:style w:type="paragraph" w:styleId="50">
    <w:name w:val="heading 5"/>
    <w:aliases w:val="عنوان فرعی4"/>
    <w:basedOn w:val="a0"/>
    <w:next w:val="a0"/>
    <w:link w:val="51"/>
    <w:uiPriority w:val="9"/>
    <w:unhideWhenUsed/>
    <w:qFormat/>
    <w:rsid w:val="00F938E7"/>
    <w:pPr>
      <w:keepNext/>
      <w:spacing w:before="240" w:after="60"/>
      <w:outlineLvl w:val="4"/>
    </w:pPr>
    <w:rPr>
      <w:rFonts w:eastAsia="Times New Roman" w:cs="B Titr"/>
      <w:b/>
      <w:bCs/>
      <w:i/>
      <w:color w:val="0202FF"/>
      <w:sz w:val="26"/>
      <w:szCs w:val="24"/>
    </w:rPr>
  </w:style>
  <w:style w:type="paragraph" w:styleId="6">
    <w:name w:val="heading 6"/>
    <w:aliases w:val="عنوان فرعی5"/>
    <w:basedOn w:val="a0"/>
    <w:next w:val="a0"/>
    <w:link w:val="60"/>
    <w:uiPriority w:val="9"/>
    <w:unhideWhenUsed/>
    <w:qFormat/>
    <w:rsid w:val="00F938E7"/>
    <w:pPr>
      <w:keepNext/>
      <w:spacing w:before="240" w:after="60"/>
      <w:outlineLvl w:val="5"/>
    </w:pPr>
    <w:rPr>
      <w:rFonts w:eastAsia="Times New Roman" w:cs="B Titr"/>
      <w:b/>
      <w:bCs/>
      <w:color w:val="0202FF"/>
      <w:szCs w:val="24"/>
    </w:rPr>
  </w:style>
  <w:style w:type="paragraph" w:styleId="7">
    <w:name w:val="heading 7"/>
    <w:aliases w:val="عنوان فرعی6"/>
    <w:basedOn w:val="a0"/>
    <w:next w:val="a0"/>
    <w:link w:val="70"/>
    <w:uiPriority w:val="9"/>
    <w:unhideWhenUsed/>
    <w:qFormat/>
    <w:rsid w:val="00F938E7"/>
    <w:pPr>
      <w:keepNext/>
      <w:spacing w:before="240" w:after="60"/>
      <w:outlineLvl w:val="6"/>
    </w:pPr>
    <w:rPr>
      <w:rFonts w:eastAsia="Times New Roman" w:cs="B Titr"/>
      <w:bCs/>
      <w:color w:val="0202FF"/>
      <w:sz w:val="24"/>
      <w:szCs w:val="24"/>
    </w:rPr>
  </w:style>
  <w:style w:type="paragraph" w:styleId="8">
    <w:name w:val="heading 8"/>
    <w:aliases w:val="عنوان فرعی7"/>
    <w:basedOn w:val="a0"/>
    <w:next w:val="a0"/>
    <w:link w:val="80"/>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9">
    <w:name w:val="heading 9"/>
    <w:aliases w:val="عنوان فرعی8"/>
    <w:basedOn w:val="a0"/>
    <w:next w:val="a0"/>
    <w:link w:val="90"/>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F938E7"/>
    <w:rPr>
      <w:rFonts w:ascii="Cambria" w:eastAsia="Times New Roman" w:hAnsi="Cambria" w:cs="B Titr"/>
      <w:b/>
      <w:bCs/>
      <w:color w:val="0202FF"/>
      <w:kern w:val="32"/>
      <w:sz w:val="32"/>
      <w:szCs w:val="32"/>
    </w:rPr>
  </w:style>
  <w:style w:type="character" w:customStyle="1" w:styleId="21">
    <w:name w:val="عنوان 2 نویسه"/>
    <w:aliases w:val="عنوان فرعی1 نویسه"/>
    <w:link w:val="20"/>
    <w:uiPriority w:val="9"/>
    <w:rsid w:val="00F938E7"/>
    <w:rPr>
      <w:rFonts w:ascii="Cambria" w:eastAsia="Times New Roman" w:hAnsi="Cambria" w:cs="B Titr"/>
      <w:b/>
      <w:bCs/>
      <w:i/>
      <w:color w:val="0202FF"/>
      <w:sz w:val="28"/>
      <w:szCs w:val="30"/>
    </w:rPr>
  </w:style>
  <w:style w:type="character" w:customStyle="1" w:styleId="31">
    <w:name w:val="عنوان 3 نویسه"/>
    <w:aliases w:val="عنوان فرعی2 نویسه"/>
    <w:link w:val="30"/>
    <w:uiPriority w:val="9"/>
    <w:rsid w:val="00F938E7"/>
    <w:rPr>
      <w:rFonts w:ascii="Cambria" w:eastAsia="Times New Roman" w:hAnsi="Cambria" w:cs="B Titr"/>
      <w:b/>
      <w:bCs/>
      <w:color w:val="0202FF"/>
      <w:sz w:val="26"/>
      <w:szCs w:val="28"/>
    </w:rPr>
  </w:style>
  <w:style w:type="character" w:customStyle="1" w:styleId="41">
    <w:name w:val="عنوان 4 نویسه"/>
    <w:aliases w:val="عنوان فرعی3 نویسه"/>
    <w:link w:val="40"/>
    <w:uiPriority w:val="9"/>
    <w:rsid w:val="00F938E7"/>
    <w:rPr>
      <w:rFonts w:eastAsia="Times New Roman" w:cs="B Titr"/>
      <w:b/>
      <w:bCs/>
      <w:color w:val="0202FF"/>
      <w:sz w:val="28"/>
      <w:szCs w:val="26"/>
    </w:rPr>
  </w:style>
  <w:style w:type="character" w:customStyle="1" w:styleId="51">
    <w:name w:val="سرصفحه 5 نویسه"/>
    <w:aliases w:val="عنوان فرعی4 نویسه"/>
    <w:link w:val="50"/>
    <w:uiPriority w:val="9"/>
    <w:rsid w:val="00F938E7"/>
    <w:rPr>
      <w:rFonts w:eastAsia="Times New Roman" w:cs="B Titr"/>
      <w:b/>
      <w:bCs/>
      <w:i/>
      <w:color w:val="0202FF"/>
      <w:sz w:val="26"/>
      <w:szCs w:val="24"/>
    </w:rPr>
  </w:style>
  <w:style w:type="character" w:customStyle="1" w:styleId="70">
    <w:name w:val="سرصفحه 7 نویسه"/>
    <w:aliases w:val="عنوان فرعی6 نویسه"/>
    <w:link w:val="7"/>
    <w:uiPriority w:val="9"/>
    <w:rsid w:val="00F938E7"/>
    <w:rPr>
      <w:rFonts w:eastAsia="Times New Roman" w:cs="B Titr"/>
      <w:bCs/>
      <w:color w:val="0202FF"/>
      <w:sz w:val="24"/>
      <w:szCs w:val="24"/>
    </w:rPr>
  </w:style>
  <w:style w:type="character" w:customStyle="1" w:styleId="60">
    <w:name w:val="سرصفحه 6 نویسه"/>
    <w:aliases w:val="عنوان فرعی5 نویسه"/>
    <w:link w:val="6"/>
    <w:uiPriority w:val="9"/>
    <w:rsid w:val="00F938E7"/>
    <w:rPr>
      <w:rFonts w:eastAsia="Times New Roman" w:cs="B Titr"/>
      <w:b/>
      <w:bCs/>
      <w:color w:val="0202FF"/>
      <w:sz w:val="22"/>
      <w:szCs w:val="24"/>
    </w:rPr>
  </w:style>
  <w:style w:type="character" w:customStyle="1" w:styleId="80">
    <w:name w:val="سرصفحه 8 نویسه"/>
    <w:aliases w:val="عنوان فرعی7 نویسه"/>
    <w:link w:val="8"/>
    <w:uiPriority w:val="9"/>
    <w:rsid w:val="00F938E7"/>
    <w:rPr>
      <w:rFonts w:eastAsia="Times New Roman" w:cs="B Titr"/>
      <w:bCs/>
      <w:i/>
      <w:color w:val="0202FF"/>
      <w:sz w:val="24"/>
      <w:szCs w:val="24"/>
    </w:rPr>
  </w:style>
  <w:style w:type="character" w:customStyle="1" w:styleId="90">
    <w:name w:val="سرصفحه 9 نویسه"/>
    <w:aliases w:val="عنوان فرعی8 نویسه"/>
    <w:link w:val="9"/>
    <w:uiPriority w:val="9"/>
    <w:rsid w:val="00F938E7"/>
    <w:rPr>
      <w:rFonts w:ascii="Cambria" w:eastAsia="Times New Roman" w:hAnsi="Cambria" w:cs="B Titr"/>
      <w:bCs/>
      <w:color w:val="0202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028/1/523/&#1575;&#1604;&#1605;&#1588;&#1607;&#1608;&#1585;" TargetMode="External"/><Relationship Id="rId13" Type="http://schemas.openxmlformats.org/officeDocument/2006/relationships/hyperlink" Target="http://lib.eshia.ir/11025/4/132/&#1587;&#1576;&#1581;&#1578;&#1705;%20" TargetMode="External"/><Relationship Id="rId3" Type="http://schemas.openxmlformats.org/officeDocument/2006/relationships/hyperlink" Target="http://lib.eshia.ir/11025/4/245/&#1606;&#1608;&#1575;&#1601;&#1604;%20" TargetMode="External"/><Relationship Id="rId7" Type="http://schemas.openxmlformats.org/officeDocument/2006/relationships/hyperlink" Target="http://lib.eshia.ir/11025/4/132/&#1587;&#1576;&#1581;&#1578;&#1705;%20" TargetMode="External"/><Relationship Id="rId12" Type="http://schemas.openxmlformats.org/officeDocument/2006/relationships/hyperlink" Target="http://lib.eshia.ir/11025/4/148/&#1578;&#1591;&#1608;&#1617;&#1593;" TargetMode="External"/><Relationship Id="rId2" Type="http://schemas.openxmlformats.org/officeDocument/2006/relationships/hyperlink" Target="http://lib.eshia.ir/11025/4/141/&#1601;&#1740;&#1572;&#1705;%20&#1584;&#1585;&#1575;&#1593;&#1575;" TargetMode="External"/><Relationship Id="rId1" Type="http://schemas.openxmlformats.org/officeDocument/2006/relationships/hyperlink" Target="http://lib.eshia.ir/10028/1/523/&#1575;&#1604;&#1601;&#1585;&#1740;&#1590;&#1578;&#1740;&#1606;" TargetMode="External"/><Relationship Id="rId6" Type="http://schemas.openxmlformats.org/officeDocument/2006/relationships/hyperlink" Target="http://lib.eshia.ir/11025/4/146/&#1579;&#1604;&#1579;&#1575;%20" TargetMode="External"/><Relationship Id="rId11" Type="http://schemas.openxmlformats.org/officeDocument/2006/relationships/hyperlink" Target="http://lib.eshia.ir/11025/4/146/&#1604;&#1605;&#1705;&#1575;&#1606;%20" TargetMode="External"/><Relationship Id="rId5" Type="http://schemas.openxmlformats.org/officeDocument/2006/relationships/hyperlink" Target="http://lib.eshia.ir/11025/4/145/&#1585;&#1581;&#1604;" TargetMode="External"/><Relationship Id="rId15" Type="http://schemas.openxmlformats.org/officeDocument/2006/relationships/hyperlink" Target="http://lib.eshia.ir/11025/4/232/&#1606;&#1589;&#1606;&#1593;" TargetMode="External"/><Relationship Id="rId10" Type="http://schemas.openxmlformats.org/officeDocument/2006/relationships/hyperlink" Target="http://lib.eshia.ir/11025/4/141/&#1584;&#1585;&#1575;&#1593;&#1575;%20" TargetMode="External"/><Relationship Id="rId4" Type="http://schemas.openxmlformats.org/officeDocument/2006/relationships/hyperlink" Target="http://lib.eshia.ir/11025/4/147/&#1575;&#1604;&#1602;&#1575;&#1605;&#1607;" TargetMode="External"/><Relationship Id="rId9" Type="http://schemas.openxmlformats.org/officeDocument/2006/relationships/hyperlink" Target="http://lib.eshia.ir/11025/4/232/&#1606;&#1589;&#1606;&#1593;" TargetMode="External"/><Relationship Id="rId14" Type="http://schemas.openxmlformats.org/officeDocument/2006/relationships/hyperlink" Target="http://lib.eshia.ir/11025/4/245/&#1606;&#1608;&#1575;&#1601;&#1604;%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D18C9-F623-4693-9D40-E3FDC75BC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TotalTime>
  <Pages>17</Pages>
  <Words>4726</Words>
  <Characters>26941</Characters>
  <Application>Microsoft Office Word</Application>
  <DocSecurity>0</DocSecurity>
  <Lines>224</Lines>
  <Paragraphs>63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31604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Hasan</cp:lastModifiedBy>
  <cp:revision>5</cp:revision>
  <dcterms:created xsi:type="dcterms:W3CDTF">2017-05-02T10:58:00Z</dcterms:created>
  <dcterms:modified xsi:type="dcterms:W3CDTF">2017-05-02T10:59:00Z</dcterms:modified>
  <cp:contentStatus>ویرایش 2.3</cp:contentStatus>
  <cp:version>2.3</cp:version>
</cp:coreProperties>
</file>