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F41DC6">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41DC6" w:rsidRPr="00F41DC6" w:rsidRDefault="00F41DC6" w:rsidP="00F41DC6">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9141967" w:history="1">
        <w:r w:rsidRPr="00F41DC6">
          <w:rPr>
            <w:rStyle w:val="Hyperlink"/>
            <w:noProof/>
            <w:rtl/>
          </w:rPr>
          <w:t>مرجّحات باب تزاحم</w:t>
        </w:r>
        <w:r w:rsidRPr="00F41DC6">
          <w:rPr>
            <w:noProof/>
            <w:webHidden/>
            <w:rtl/>
          </w:rPr>
          <w:tab/>
        </w:r>
        <w:r w:rsidRPr="00F41DC6">
          <w:rPr>
            <w:noProof/>
            <w:webHidden/>
            <w:rtl/>
          </w:rPr>
          <w:fldChar w:fldCharType="begin"/>
        </w:r>
        <w:r w:rsidRPr="00F41DC6">
          <w:rPr>
            <w:noProof/>
            <w:webHidden/>
            <w:rtl/>
          </w:rPr>
          <w:instrText xml:space="preserve"> </w:instrText>
        </w:r>
        <w:r w:rsidRPr="00F41DC6">
          <w:rPr>
            <w:noProof/>
            <w:webHidden/>
          </w:rPr>
          <w:instrText xml:space="preserve">PAGEREF </w:instrText>
        </w:r>
        <w:r w:rsidRPr="00F41DC6">
          <w:rPr>
            <w:noProof/>
            <w:webHidden/>
            <w:rtl/>
          </w:rPr>
          <w:instrText>_</w:instrText>
        </w:r>
        <w:r w:rsidRPr="00F41DC6">
          <w:rPr>
            <w:noProof/>
            <w:webHidden/>
          </w:rPr>
          <w:instrText>Toc</w:instrText>
        </w:r>
        <w:r w:rsidRPr="00F41DC6">
          <w:rPr>
            <w:noProof/>
            <w:webHidden/>
            <w:rtl/>
          </w:rPr>
          <w:instrText xml:space="preserve">509141967 </w:instrText>
        </w:r>
        <w:r w:rsidRPr="00F41DC6">
          <w:rPr>
            <w:noProof/>
            <w:webHidden/>
          </w:rPr>
          <w:instrText>\h</w:instrText>
        </w:r>
        <w:r w:rsidRPr="00F41DC6">
          <w:rPr>
            <w:noProof/>
            <w:webHidden/>
            <w:rtl/>
          </w:rPr>
          <w:instrText xml:space="preserve"> </w:instrText>
        </w:r>
        <w:r w:rsidRPr="00F41DC6">
          <w:rPr>
            <w:noProof/>
            <w:webHidden/>
            <w:rtl/>
          </w:rPr>
        </w:r>
        <w:r w:rsidRPr="00F41DC6">
          <w:rPr>
            <w:noProof/>
            <w:webHidden/>
            <w:rtl/>
          </w:rPr>
          <w:fldChar w:fldCharType="separate"/>
        </w:r>
        <w:r w:rsidRPr="00F41DC6">
          <w:rPr>
            <w:noProof/>
            <w:webHidden/>
            <w:rtl/>
          </w:rPr>
          <w:t>1</w:t>
        </w:r>
        <w:r w:rsidRPr="00F41DC6">
          <w:rPr>
            <w:noProof/>
            <w:webHidden/>
            <w:rtl/>
          </w:rPr>
          <w:fldChar w:fldCharType="end"/>
        </w:r>
      </w:hyperlink>
    </w:p>
    <w:p w:rsidR="00F41DC6" w:rsidRPr="00F41DC6" w:rsidRDefault="00F41DC6" w:rsidP="00F41DC6">
      <w:pPr>
        <w:pStyle w:val="TOC2"/>
        <w:tabs>
          <w:tab w:val="right" w:leader="dot" w:pos="10194"/>
        </w:tabs>
        <w:rPr>
          <w:rFonts w:asciiTheme="minorHAnsi" w:eastAsiaTheme="minorEastAsia" w:hAnsiTheme="minorHAnsi" w:cstheme="minorBidi"/>
          <w:bCs w:val="0"/>
          <w:noProof/>
          <w:color w:val="auto"/>
          <w:szCs w:val="22"/>
          <w:rtl/>
          <w:lang w:bidi="ar-SA"/>
        </w:rPr>
      </w:pPr>
      <w:hyperlink w:anchor="_Toc509141968" w:history="1">
        <w:r w:rsidRPr="00F41DC6">
          <w:rPr>
            <w:rStyle w:val="Hyperlink"/>
            <w:noProof/>
            <w:rtl/>
          </w:rPr>
          <w:t>4- ترج</w:t>
        </w:r>
        <w:r w:rsidRPr="00F41DC6">
          <w:rPr>
            <w:rStyle w:val="Hyperlink"/>
            <w:rFonts w:hint="cs"/>
            <w:noProof/>
            <w:rtl/>
          </w:rPr>
          <w:t>ی</w:t>
        </w:r>
        <w:r w:rsidRPr="00F41DC6">
          <w:rPr>
            <w:rStyle w:val="Hyperlink"/>
            <w:rFonts w:hint="eastAsia"/>
            <w:noProof/>
            <w:rtl/>
          </w:rPr>
          <w:t>ح</w:t>
        </w:r>
        <w:r w:rsidRPr="00F41DC6">
          <w:rPr>
            <w:rStyle w:val="Hyperlink"/>
            <w:noProof/>
            <w:rtl/>
          </w:rPr>
          <w:t xml:space="preserve"> به احتمال اهم</w:t>
        </w:r>
        <w:r w:rsidRPr="00F41DC6">
          <w:rPr>
            <w:rStyle w:val="Hyperlink"/>
            <w:rFonts w:hint="cs"/>
            <w:noProof/>
            <w:rtl/>
          </w:rPr>
          <w:t>یّ</w:t>
        </w:r>
        <w:r w:rsidRPr="00F41DC6">
          <w:rPr>
            <w:rStyle w:val="Hyperlink"/>
            <w:rFonts w:hint="eastAsia"/>
            <w:noProof/>
            <w:rtl/>
          </w:rPr>
          <w:t>ت</w:t>
        </w:r>
        <w:r w:rsidRPr="00F41DC6">
          <w:rPr>
            <w:noProof/>
            <w:webHidden/>
            <w:rtl/>
          </w:rPr>
          <w:tab/>
        </w:r>
        <w:r w:rsidRPr="00F41DC6">
          <w:rPr>
            <w:noProof/>
            <w:webHidden/>
            <w:rtl/>
          </w:rPr>
          <w:fldChar w:fldCharType="begin"/>
        </w:r>
        <w:r w:rsidRPr="00F41DC6">
          <w:rPr>
            <w:noProof/>
            <w:webHidden/>
            <w:rtl/>
          </w:rPr>
          <w:instrText xml:space="preserve"> </w:instrText>
        </w:r>
        <w:r w:rsidRPr="00F41DC6">
          <w:rPr>
            <w:noProof/>
            <w:webHidden/>
          </w:rPr>
          <w:instrText xml:space="preserve">PAGEREF </w:instrText>
        </w:r>
        <w:r w:rsidRPr="00F41DC6">
          <w:rPr>
            <w:noProof/>
            <w:webHidden/>
            <w:rtl/>
          </w:rPr>
          <w:instrText>_</w:instrText>
        </w:r>
        <w:r w:rsidRPr="00F41DC6">
          <w:rPr>
            <w:noProof/>
            <w:webHidden/>
          </w:rPr>
          <w:instrText>Toc</w:instrText>
        </w:r>
        <w:r w:rsidRPr="00F41DC6">
          <w:rPr>
            <w:noProof/>
            <w:webHidden/>
            <w:rtl/>
          </w:rPr>
          <w:instrText xml:space="preserve">509141968 </w:instrText>
        </w:r>
        <w:r w:rsidRPr="00F41DC6">
          <w:rPr>
            <w:noProof/>
            <w:webHidden/>
          </w:rPr>
          <w:instrText>\h</w:instrText>
        </w:r>
        <w:r w:rsidRPr="00F41DC6">
          <w:rPr>
            <w:noProof/>
            <w:webHidden/>
            <w:rtl/>
          </w:rPr>
          <w:instrText xml:space="preserve"> </w:instrText>
        </w:r>
        <w:r w:rsidRPr="00F41DC6">
          <w:rPr>
            <w:noProof/>
            <w:webHidden/>
            <w:rtl/>
          </w:rPr>
        </w:r>
        <w:r w:rsidRPr="00F41DC6">
          <w:rPr>
            <w:noProof/>
            <w:webHidden/>
            <w:rtl/>
          </w:rPr>
          <w:fldChar w:fldCharType="separate"/>
        </w:r>
        <w:r w:rsidRPr="00F41DC6">
          <w:rPr>
            <w:noProof/>
            <w:webHidden/>
            <w:rtl/>
          </w:rPr>
          <w:t>1</w:t>
        </w:r>
        <w:r w:rsidRPr="00F41DC6">
          <w:rPr>
            <w:noProof/>
            <w:webHidden/>
            <w:rtl/>
          </w:rPr>
          <w:fldChar w:fldCharType="end"/>
        </w:r>
      </w:hyperlink>
    </w:p>
    <w:p w:rsidR="00F41DC6" w:rsidRPr="00F41DC6" w:rsidRDefault="00F41DC6" w:rsidP="00F41DC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9141969" w:history="1">
        <w:r w:rsidRPr="00F41DC6">
          <w:rPr>
            <w:rStyle w:val="Hyperlink"/>
            <w:iCs w:val="0"/>
            <w:noProof/>
            <w:rtl/>
          </w:rPr>
          <w:t>شبهه تمسّک به عام در شبهه مصداق</w:t>
        </w:r>
        <w:r w:rsidRPr="00F41DC6">
          <w:rPr>
            <w:rStyle w:val="Hyperlink"/>
            <w:rFonts w:hint="cs"/>
            <w:iCs w:val="0"/>
            <w:noProof/>
            <w:rtl/>
          </w:rPr>
          <w:t>ی</w:t>
        </w:r>
        <w:r w:rsidRPr="00F41DC6">
          <w:rPr>
            <w:rStyle w:val="Hyperlink"/>
            <w:rFonts w:hint="eastAsia"/>
            <w:iCs w:val="0"/>
            <w:noProof/>
            <w:rtl/>
          </w:rPr>
          <w:t>ه</w:t>
        </w:r>
        <w:r w:rsidRPr="00F41DC6">
          <w:rPr>
            <w:rStyle w:val="Hyperlink"/>
            <w:iCs w:val="0"/>
            <w:noProof/>
            <w:rtl/>
          </w:rPr>
          <w:t xml:space="preserve"> مخصّص طبق مسلک سوم</w:t>
        </w:r>
        <w:r w:rsidRPr="00F41DC6">
          <w:rPr>
            <w:iCs w:val="0"/>
            <w:noProof/>
            <w:webHidden/>
            <w:rtl/>
          </w:rPr>
          <w:tab/>
        </w:r>
        <w:r w:rsidRPr="00F41DC6">
          <w:rPr>
            <w:iCs w:val="0"/>
            <w:noProof/>
            <w:webHidden/>
            <w:rtl/>
          </w:rPr>
          <w:fldChar w:fldCharType="begin"/>
        </w:r>
        <w:r w:rsidRPr="00F41DC6">
          <w:rPr>
            <w:iCs w:val="0"/>
            <w:noProof/>
            <w:webHidden/>
            <w:rtl/>
          </w:rPr>
          <w:instrText xml:space="preserve"> </w:instrText>
        </w:r>
        <w:r w:rsidRPr="00F41DC6">
          <w:rPr>
            <w:iCs w:val="0"/>
            <w:noProof/>
            <w:webHidden/>
          </w:rPr>
          <w:instrText xml:space="preserve">PAGEREF </w:instrText>
        </w:r>
        <w:r w:rsidRPr="00F41DC6">
          <w:rPr>
            <w:iCs w:val="0"/>
            <w:noProof/>
            <w:webHidden/>
            <w:rtl/>
          </w:rPr>
          <w:instrText>_</w:instrText>
        </w:r>
        <w:r w:rsidRPr="00F41DC6">
          <w:rPr>
            <w:iCs w:val="0"/>
            <w:noProof/>
            <w:webHidden/>
          </w:rPr>
          <w:instrText>Toc</w:instrText>
        </w:r>
        <w:r w:rsidRPr="00F41DC6">
          <w:rPr>
            <w:iCs w:val="0"/>
            <w:noProof/>
            <w:webHidden/>
            <w:rtl/>
          </w:rPr>
          <w:instrText xml:space="preserve">509141969 </w:instrText>
        </w:r>
        <w:r w:rsidRPr="00F41DC6">
          <w:rPr>
            <w:iCs w:val="0"/>
            <w:noProof/>
            <w:webHidden/>
          </w:rPr>
          <w:instrText>\h</w:instrText>
        </w:r>
        <w:r w:rsidRPr="00F41DC6">
          <w:rPr>
            <w:iCs w:val="0"/>
            <w:noProof/>
            <w:webHidden/>
            <w:rtl/>
          </w:rPr>
          <w:instrText xml:space="preserve"> </w:instrText>
        </w:r>
        <w:r w:rsidRPr="00F41DC6">
          <w:rPr>
            <w:iCs w:val="0"/>
            <w:noProof/>
            <w:webHidden/>
            <w:rtl/>
          </w:rPr>
        </w:r>
        <w:r w:rsidRPr="00F41DC6">
          <w:rPr>
            <w:iCs w:val="0"/>
            <w:noProof/>
            <w:webHidden/>
            <w:rtl/>
          </w:rPr>
          <w:fldChar w:fldCharType="separate"/>
        </w:r>
        <w:r w:rsidRPr="00F41DC6">
          <w:rPr>
            <w:iCs w:val="0"/>
            <w:noProof/>
            <w:webHidden/>
            <w:rtl/>
          </w:rPr>
          <w:t>2</w:t>
        </w:r>
        <w:r w:rsidRPr="00F41DC6">
          <w:rPr>
            <w:iCs w:val="0"/>
            <w:noProof/>
            <w:webHidden/>
            <w:rtl/>
          </w:rPr>
          <w:fldChar w:fldCharType="end"/>
        </w:r>
      </w:hyperlink>
    </w:p>
    <w:p w:rsidR="00F41DC6" w:rsidRPr="00F41DC6" w:rsidRDefault="00F41DC6" w:rsidP="00F41DC6">
      <w:pPr>
        <w:pStyle w:val="TOC4"/>
        <w:tabs>
          <w:tab w:val="right" w:leader="dot" w:pos="10194"/>
        </w:tabs>
        <w:rPr>
          <w:rFonts w:asciiTheme="minorHAnsi" w:eastAsiaTheme="minorEastAsia" w:hAnsiTheme="minorHAnsi" w:cstheme="minorBidi"/>
          <w:bCs w:val="0"/>
          <w:noProof/>
          <w:color w:val="auto"/>
          <w:szCs w:val="22"/>
          <w:rtl/>
          <w:lang w:bidi="ar-SA"/>
        </w:rPr>
      </w:pPr>
      <w:hyperlink w:anchor="_Toc509141970" w:history="1">
        <w:r w:rsidRPr="00F41DC6">
          <w:rPr>
            <w:rStyle w:val="Hyperlink"/>
            <w:noProof/>
            <w:rtl/>
          </w:rPr>
          <w:t>پاسخ ها</w:t>
        </w:r>
        <w:r w:rsidRPr="00F41DC6">
          <w:rPr>
            <w:rStyle w:val="Hyperlink"/>
            <w:rFonts w:hint="cs"/>
            <w:noProof/>
            <w:rtl/>
          </w:rPr>
          <w:t>ی</w:t>
        </w:r>
        <w:r w:rsidRPr="00F41DC6">
          <w:rPr>
            <w:rStyle w:val="Hyperlink"/>
            <w:noProof/>
            <w:rtl/>
          </w:rPr>
          <w:t xml:space="preserve"> مطرح شده از شبهه تمسّک به عام در شبهه مصداق</w:t>
        </w:r>
        <w:r w:rsidRPr="00F41DC6">
          <w:rPr>
            <w:rStyle w:val="Hyperlink"/>
            <w:rFonts w:hint="cs"/>
            <w:noProof/>
            <w:rtl/>
          </w:rPr>
          <w:t>ی</w:t>
        </w:r>
        <w:r w:rsidRPr="00F41DC6">
          <w:rPr>
            <w:rStyle w:val="Hyperlink"/>
            <w:rFonts w:hint="eastAsia"/>
            <w:noProof/>
            <w:rtl/>
          </w:rPr>
          <w:t>ه</w:t>
        </w:r>
        <w:r w:rsidRPr="00F41DC6">
          <w:rPr>
            <w:noProof/>
            <w:webHidden/>
            <w:rtl/>
          </w:rPr>
          <w:tab/>
        </w:r>
        <w:r w:rsidRPr="00F41DC6">
          <w:rPr>
            <w:noProof/>
            <w:webHidden/>
            <w:rtl/>
          </w:rPr>
          <w:fldChar w:fldCharType="begin"/>
        </w:r>
        <w:r w:rsidRPr="00F41DC6">
          <w:rPr>
            <w:noProof/>
            <w:webHidden/>
            <w:rtl/>
          </w:rPr>
          <w:instrText xml:space="preserve"> </w:instrText>
        </w:r>
        <w:r w:rsidRPr="00F41DC6">
          <w:rPr>
            <w:noProof/>
            <w:webHidden/>
          </w:rPr>
          <w:instrText xml:space="preserve">PAGEREF </w:instrText>
        </w:r>
        <w:r w:rsidRPr="00F41DC6">
          <w:rPr>
            <w:noProof/>
            <w:webHidden/>
            <w:rtl/>
          </w:rPr>
          <w:instrText>_</w:instrText>
        </w:r>
        <w:r w:rsidRPr="00F41DC6">
          <w:rPr>
            <w:noProof/>
            <w:webHidden/>
          </w:rPr>
          <w:instrText>Toc</w:instrText>
        </w:r>
        <w:r w:rsidRPr="00F41DC6">
          <w:rPr>
            <w:noProof/>
            <w:webHidden/>
            <w:rtl/>
          </w:rPr>
          <w:instrText xml:space="preserve">509141970 </w:instrText>
        </w:r>
        <w:r w:rsidRPr="00F41DC6">
          <w:rPr>
            <w:noProof/>
            <w:webHidden/>
          </w:rPr>
          <w:instrText>\h</w:instrText>
        </w:r>
        <w:r w:rsidRPr="00F41DC6">
          <w:rPr>
            <w:noProof/>
            <w:webHidden/>
            <w:rtl/>
          </w:rPr>
          <w:instrText xml:space="preserve"> </w:instrText>
        </w:r>
        <w:r w:rsidRPr="00F41DC6">
          <w:rPr>
            <w:noProof/>
            <w:webHidden/>
            <w:rtl/>
          </w:rPr>
        </w:r>
        <w:r w:rsidRPr="00F41DC6">
          <w:rPr>
            <w:noProof/>
            <w:webHidden/>
            <w:rtl/>
          </w:rPr>
          <w:fldChar w:fldCharType="separate"/>
        </w:r>
        <w:r w:rsidRPr="00F41DC6">
          <w:rPr>
            <w:noProof/>
            <w:webHidden/>
            <w:rtl/>
          </w:rPr>
          <w:t>2</w:t>
        </w:r>
        <w:r w:rsidRPr="00F41DC6">
          <w:rPr>
            <w:noProof/>
            <w:webHidden/>
            <w:rtl/>
          </w:rPr>
          <w:fldChar w:fldCharType="end"/>
        </w:r>
      </w:hyperlink>
    </w:p>
    <w:p w:rsidR="00F41DC6" w:rsidRPr="00F41DC6" w:rsidRDefault="00F41DC6" w:rsidP="00F41DC6">
      <w:pPr>
        <w:pStyle w:val="TOC5"/>
        <w:tabs>
          <w:tab w:val="right" w:leader="dot" w:pos="10194"/>
        </w:tabs>
        <w:rPr>
          <w:rFonts w:asciiTheme="minorHAnsi" w:eastAsiaTheme="minorEastAsia" w:hAnsiTheme="minorHAnsi" w:cstheme="minorBidi"/>
          <w:bCs w:val="0"/>
          <w:noProof/>
          <w:color w:val="auto"/>
          <w:szCs w:val="22"/>
          <w:rtl/>
          <w:lang w:bidi="ar-SA"/>
        </w:rPr>
      </w:pPr>
      <w:hyperlink w:anchor="_Toc509141971" w:history="1">
        <w:r w:rsidRPr="00F41DC6">
          <w:rPr>
            <w:rStyle w:val="Hyperlink"/>
            <w:noProof/>
            <w:rtl/>
          </w:rPr>
          <w:t>الف: دوران امر ب</w:t>
        </w:r>
        <w:r w:rsidRPr="00F41DC6">
          <w:rPr>
            <w:rStyle w:val="Hyperlink"/>
            <w:rFonts w:hint="cs"/>
            <w:noProof/>
            <w:rtl/>
          </w:rPr>
          <w:t>ی</w:t>
        </w:r>
        <w:r w:rsidRPr="00F41DC6">
          <w:rPr>
            <w:rStyle w:val="Hyperlink"/>
            <w:rFonts w:hint="eastAsia"/>
            <w:noProof/>
            <w:rtl/>
          </w:rPr>
          <w:t>ن</w:t>
        </w:r>
        <w:r w:rsidRPr="00F41DC6">
          <w:rPr>
            <w:rStyle w:val="Hyperlink"/>
            <w:noProof/>
            <w:rtl/>
          </w:rPr>
          <w:t xml:space="preserve"> تع</w:t>
        </w:r>
        <w:r w:rsidRPr="00F41DC6">
          <w:rPr>
            <w:rStyle w:val="Hyperlink"/>
            <w:rFonts w:hint="cs"/>
            <w:noProof/>
            <w:rtl/>
          </w:rPr>
          <w:t>یی</w:t>
        </w:r>
        <w:r w:rsidRPr="00F41DC6">
          <w:rPr>
            <w:rStyle w:val="Hyperlink"/>
            <w:rFonts w:hint="eastAsia"/>
            <w:noProof/>
            <w:rtl/>
          </w:rPr>
          <w:t>ن</w:t>
        </w:r>
        <w:r w:rsidRPr="00F41DC6">
          <w:rPr>
            <w:rStyle w:val="Hyperlink"/>
            <w:noProof/>
            <w:rtl/>
          </w:rPr>
          <w:t xml:space="preserve"> و تخ</w:t>
        </w:r>
        <w:r w:rsidRPr="00F41DC6">
          <w:rPr>
            <w:rStyle w:val="Hyperlink"/>
            <w:rFonts w:hint="cs"/>
            <w:noProof/>
            <w:rtl/>
          </w:rPr>
          <w:t>یی</w:t>
        </w:r>
        <w:r w:rsidRPr="00F41DC6">
          <w:rPr>
            <w:rStyle w:val="Hyperlink"/>
            <w:rFonts w:hint="eastAsia"/>
            <w:noProof/>
            <w:rtl/>
          </w:rPr>
          <w:t>ر</w:t>
        </w:r>
        <w:r w:rsidRPr="00F41DC6">
          <w:rPr>
            <w:rStyle w:val="Hyperlink"/>
            <w:noProof/>
            <w:rtl/>
          </w:rPr>
          <w:t xml:space="preserve"> و لزوم احت</w:t>
        </w:r>
        <w:r w:rsidRPr="00F41DC6">
          <w:rPr>
            <w:rStyle w:val="Hyperlink"/>
            <w:rFonts w:hint="cs"/>
            <w:noProof/>
            <w:rtl/>
          </w:rPr>
          <w:t>ی</w:t>
        </w:r>
        <w:r w:rsidRPr="00F41DC6">
          <w:rPr>
            <w:rStyle w:val="Hyperlink"/>
            <w:rFonts w:hint="eastAsia"/>
            <w:noProof/>
            <w:rtl/>
          </w:rPr>
          <w:t>اط</w:t>
        </w:r>
        <w:r w:rsidRPr="00F41DC6">
          <w:rPr>
            <w:rStyle w:val="Hyperlink"/>
            <w:noProof/>
            <w:rtl/>
          </w:rPr>
          <w:t xml:space="preserve"> در آن (کلام مرحوم خو</w:t>
        </w:r>
        <w:r w:rsidRPr="00F41DC6">
          <w:rPr>
            <w:rStyle w:val="Hyperlink"/>
            <w:rFonts w:hint="cs"/>
            <w:noProof/>
            <w:rtl/>
          </w:rPr>
          <w:t>یی</w:t>
        </w:r>
        <w:r w:rsidRPr="00F41DC6">
          <w:rPr>
            <w:rStyle w:val="Hyperlink"/>
            <w:noProof/>
            <w:rtl/>
          </w:rPr>
          <w:t>)</w:t>
        </w:r>
        <w:r w:rsidRPr="00F41DC6">
          <w:rPr>
            <w:noProof/>
            <w:webHidden/>
            <w:rtl/>
          </w:rPr>
          <w:tab/>
        </w:r>
        <w:r w:rsidRPr="00F41DC6">
          <w:rPr>
            <w:noProof/>
            <w:webHidden/>
            <w:rtl/>
          </w:rPr>
          <w:fldChar w:fldCharType="begin"/>
        </w:r>
        <w:r w:rsidRPr="00F41DC6">
          <w:rPr>
            <w:noProof/>
            <w:webHidden/>
            <w:rtl/>
          </w:rPr>
          <w:instrText xml:space="preserve"> </w:instrText>
        </w:r>
        <w:r w:rsidRPr="00F41DC6">
          <w:rPr>
            <w:noProof/>
            <w:webHidden/>
          </w:rPr>
          <w:instrText xml:space="preserve">PAGEREF </w:instrText>
        </w:r>
        <w:r w:rsidRPr="00F41DC6">
          <w:rPr>
            <w:noProof/>
            <w:webHidden/>
            <w:rtl/>
          </w:rPr>
          <w:instrText>_</w:instrText>
        </w:r>
        <w:r w:rsidRPr="00F41DC6">
          <w:rPr>
            <w:noProof/>
            <w:webHidden/>
          </w:rPr>
          <w:instrText>Toc</w:instrText>
        </w:r>
        <w:r w:rsidRPr="00F41DC6">
          <w:rPr>
            <w:noProof/>
            <w:webHidden/>
            <w:rtl/>
          </w:rPr>
          <w:instrText xml:space="preserve">509141971 </w:instrText>
        </w:r>
        <w:r w:rsidRPr="00F41DC6">
          <w:rPr>
            <w:noProof/>
            <w:webHidden/>
          </w:rPr>
          <w:instrText>\h</w:instrText>
        </w:r>
        <w:r w:rsidRPr="00F41DC6">
          <w:rPr>
            <w:noProof/>
            <w:webHidden/>
            <w:rtl/>
          </w:rPr>
          <w:instrText xml:space="preserve"> </w:instrText>
        </w:r>
        <w:r w:rsidRPr="00F41DC6">
          <w:rPr>
            <w:noProof/>
            <w:webHidden/>
            <w:rtl/>
          </w:rPr>
        </w:r>
        <w:r w:rsidRPr="00F41DC6">
          <w:rPr>
            <w:noProof/>
            <w:webHidden/>
            <w:rtl/>
          </w:rPr>
          <w:fldChar w:fldCharType="separate"/>
        </w:r>
        <w:r w:rsidRPr="00F41DC6">
          <w:rPr>
            <w:noProof/>
            <w:webHidden/>
            <w:rtl/>
          </w:rPr>
          <w:t>2</w:t>
        </w:r>
        <w:r w:rsidRPr="00F41DC6">
          <w:rPr>
            <w:noProof/>
            <w:webHidden/>
            <w:rtl/>
          </w:rPr>
          <w:fldChar w:fldCharType="end"/>
        </w:r>
      </w:hyperlink>
    </w:p>
    <w:p w:rsidR="00F41DC6" w:rsidRPr="00F41DC6" w:rsidRDefault="00F41DC6" w:rsidP="00F41DC6">
      <w:pPr>
        <w:pStyle w:val="TOC6"/>
        <w:tabs>
          <w:tab w:val="right" w:leader="dot" w:pos="10194"/>
        </w:tabs>
        <w:rPr>
          <w:rFonts w:asciiTheme="minorHAnsi" w:eastAsiaTheme="minorEastAsia" w:hAnsiTheme="minorHAnsi" w:cstheme="minorBidi"/>
          <w:bCs w:val="0"/>
          <w:noProof/>
          <w:color w:val="auto"/>
          <w:szCs w:val="22"/>
          <w:rtl/>
          <w:lang w:bidi="ar-SA"/>
        </w:rPr>
      </w:pPr>
      <w:hyperlink w:anchor="_Toc509141972" w:history="1">
        <w:r w:rsidRPr="00F41DC6">
          <w:rPr>
            <w:rStyle w:val="Hyperlink"/>
            <w:noProof/>
            <w:rtl/>
          </w:rPr>
          <w:t>مناقشه در کلام مرحوم آقا</w:t>
        </w:r>
        <w:r w:rsidRPr="00F41DC6">
          <w:rPr>
            <w:rStyle w:val="Hyperlink"/>
            <w:rFonts w:hint="cs"/>
            <w:noProof/>
            <w:rtl/>
          </w:rPr>
          <w:t>ی</w:t>
        </w:r>
        <w:r w:rsidRPr="00F41DC6">
          <w:rPr>
            <w:rStyle w:val="Hyperlink"/>
            <w:noProof/>
            <w:rtl/>
          </w:rPr>
          <w:t xml:space="preserve"> خو</w:t>
        </w:r>
        <w:r w:rsidRPr="00F41DC6">
          <w:rPr>
            <w:rStyle w:val="Hyperlink"/>
            <w:rFonts w:hint="cs"/>
            <w:noProof/>
            <w:rtl/>
          </w:rPr>
          <w:t>یی</w:t>
        </w:r>
        <w:r w:rsidRPr="00F41DC6">
          <w:rPr>
            <w:noProof/>
            <w:webHidden/>
            <w:rtl/>
          </w:rPr>
          <w:tab/>
        </w:r>
        <w:r w:rsidRPr="00F41DC6">
          <w:rPr>
            <w:noProof/>
            <w:webHidden/>
            <w:rtl/>
          </w:rPr>
          <w:fldChar w:fldCharType="begin"/>
        </w:r>
        <w:r w:rsidRPr="00F41DC6">
          <w:rPr>
            <w:noProof/>
            <w:webHidden/>
            <w:rtl/>
          </w:rPr>
          <w:instrText xml:space="preserve"> </w:instrText>
        </w:r>
        <w:r w:rsidRPr="00F41DC6">
          <w:rPr>
            <w:noProof/>
            <w:webHidden/>
          </w:rPr>
          <w:instrText xml:space="preserve">PAGEREF </w:instrText>
        </w:r>
        <w:r w:rsidRPr="00F41DC6">
          <w:rPr>
            <w:noProof/>
            <w:webHidden/>
            <w:rtl/>
          </w:rPr>
          <w:instrText>_</w:instrText>
        </w:r>
        <w:r w:rsidRPr="00F41DC6">
          <w:rPr>
            <w:noProof/>
            <w:webHidden/>
          </w:rPr>
          <w:instrText>Toc</w:instrText>
        </w:r>
        <w:r w:rsidRPr="00F41DC6">
          <w:rPr>
            <w:noProof/>
            <w:webHidden/>
            <w:rtl/>
          </w:rPr>
          <w:instrText xml:space="preserve">509141972 </w:instrText>
        </w:r>
        <w:r w:rsidRPr="00F41DC6">
          <w:rPr>
            <w:noProof/>
            <w:webHidden/>
          </w:rPr>
          <w:instrText>\h</w:instrText>
        </w:r>
        <w:r w:rsidRPr="00F41DC6">
          <w:rPr>
            <w:noProof/>
            <w:webHidden/>
            <w:rtl/>
          </w:rPr>
          <w:instrText xml:space="preserve"> </w:instrText>
        </w:r>
        <w:r w:rsidRPr="00F41DC6">
          <w:rPr>
            <w:noProof/>
            <w:webHidden/>
            <w:rtl/>
          </w:rPr>
        </w:r>
        <w:r w:rsidRPr="00F41DC6">
          <w:rPr>
            <w:noProof/>
            <w:webHidden/>
            <w:rtl/>
          </w:rPr>
          <w:fldChar w:fldCharType="separate"/>
        </w:r>
        <w:r w:rsidRPr="00F41DC6">
          <w:rPr>
            <w:noProof/>
            <w:webHidden/>
            <w:rtl/>
          </w:rPr>
          <w:t>3</w:t>
        </w:r>
        <w:r w:rsidRPr="00F41DC6">
          <w:rPr>
            <w:noProof/>
            <w:webHidden/>
            <w:rtl/>
          </w:rPr>
          <w:fldChar w:fldCharType="end"/>
        </w:r>
      </w:hyperlink>
    </w:p>
    <w:p w:rsidR="00F41DC6" w:rsidRPr="00F41DC6" w:rsidRDefault="00F41DC6" w:rsidP="00F41DC6">
      <w:pPr>
        <w:pStyle w:val="TOC7"/>
        <w:tabs>
          <w:tab w:val="right" w:leader="dot" w:pos="10194"/>
        </w:tabs>
        <w:rPr>
          <w:rFonts w:asciiTheme="minorHAnsi" w:eastAsiaTheme="minorEastAsia" w:hAnsiTheme="minorHAnsi" w:cstheme="minorBidi"/>
          <w:bCs w:val="0"/>
          <w:noProof/>
          <w:color w:val="auto"/>
          <w:szCs w:val="22"/>
          <w:rtl/>
          <w:lang w:bidi="ar-SA"/>
        </w:rPr>
      </w:pPr>
      <w:hyperlink w:anchor="_Toc509141973" w:history="1">
        <w:r w:rsidRPr="00F41DC6">
          <w:rPr>
            <w:rStyle w:val="Hyperlink"/>
            <w:noProof/>
            <w:rtl/>
          </w:rPr>
          <w:t>الف: مناقشه در جر</w:t>
        </w:r>
        <w:r w:rsidRPr="00F41DC6">
          <w:rPr>
            <w:rStyle w:val="Hyperlink"/>
            <w:rFonts w:hint="cs"/>
            <w:noProof/>
            <w:rtl/>
          </w:rPr>
          <w:t>ی</w:t>
        </w:r>
        <w:r w:rsidRPr="00F41DC6">
          <w:rPr>
            <w:rStyle w:val="Hyperlink"/>
            <w:rFonts w:hint="eastAsia"/>
            <w:noProof/>
            <w:rtl/>
          </w:rPr>
          <w:t>ان</w:t>
        </w:r>
        <w:r w:rsidRPr="00F41DC6">
          <w:rPr>
            <w:rStyle w:val="Hyperlink"/>
            <w:noProof/>
            <w:rtl/>
          </w:rPr>
          <w:t xml:space="preserve"> احت</w:t>
        </w:r>
        <w:r w:rsidRPr="00F41DC6">
          <w:rPr>
            <w:rStyle w:val="Hyperlink"/>
            <w:rFonts w:hint="cs"/>
            <w:noProof/>
            <w:rtl/>
          </w:rPr>
          <w:t>ی</w:t>
        </w:r>
        <w:r w:rsidRPr="00F41DC6">
          <w:rPr>
            <w:rStyle w:val="Hyperlink"/>
            <w:rFonts w:hint="eastAsia"/>
            <w:noProof/>
            <w:rtl/>
          </w:rPr>
          <w:t>اط</w:t>
        </w:r>
        <w:r w:rsidRPr="00F41DC6">
          <w:rPr>
            <w:noProof/>
            <w:webHidden/>
            <w:rtl/>
          </w:rPr>
          <w:tab/>
        </w:r>
        <w:r w:rsidRPr="00F41DC6">
          <w:rPr>
            <w:noProof/>
            <w:webHidden/>
            <w:rtl/>
          </w:rPr>
          <w:fldChar w:fldCharType="begin"/>
        </w:r>
        <w:r w:rsidRPr="00F41DC6">
          <w:rPr>
            <w:noProof/>
            <w:webHidden/>
            <w:rtl/>
          </w:rPr>
          <w:instrText xml:space="preserve"> </w:instrText>
        </w:r>
        <w:r w:rsidRPr="00F41DC6">
          <w:rPr>
            <w:noProof/>
            <w:webHidden/>
          </w:rPr>
          <w:instrText xml:space="preserve">PAGEREF </w:instrText>
        </w:r>
        <w:r w:rsidRPr="00F41DC6">
          <w:rPr>
            <w:noProof/>
            <w:webHidden/>
            <w:rtl/>
          </w:rPr>
          <w:instrText>_</w:instrText>
        </w:r>
        <w:r w:rsidRPr="00F41DC6">
          <w:rPr>
            <w:noProof/>
            <w:webHidden/>
          </w:rPr>
          <w:instrText>Toc</w:instrText>
        </w:r>
        <w:r w:rsidRPr="00F41DC6">
          <w:rPr>
            <w:noProof/>
            <w:webHidden/>
            <w:rtl/>
          </w:rPr>
          <w:instrText xml:space="preserve">509141973 </w:instrText>
        </w:r>
        <w:r w:rsidRPr="00F41DC6">
          <w:rPr>
            <w:noProof/>
            <w:webHidden/>
          </w:rPr>
          <w:instrText>\h</w:instrText>
        </w:r>
        <w:r w:rsidRPr="00F41DC6">
          <w:rPr>
            <w:noProof/>
            <w:webHidden/>
            <w:rtl/>
          </w:rPr>
          <w:instrText xml:space="preserve"> </w:instrText>
        </w:r>
        <w:r w:rsidRPr="00F41DC6">
          <w:rPr>
            <w:noProof/>
            <w:webHidden/>
            <w:rtl/>
          </w:rPr>
        </w:r>
        <w:r w:rsidRPr="00F41DC6">
          <w:rPr>
            <w:noProof/>
            <w:webHidden/>
            <w:rtl/>
          </w:rPr>
          <w:fldChar w:fldCharType="separate"/>
        </w:r>
        <w:r w:rsidRPr="00F41DC6">
          <w:rPr>
            <w:noProof/>
            <w:webHidden/>
            <w:rtl/>
          </w:rPr>
          <w:t>3</w:t>
        </w:r>
        <w:r w:rsidRPr="00F41DC6">
          <w:rPr>
            <w:noProof/>
            <w:webHidden/>
            <w:rtl/>
          </w:rPr>
          <w:fldChar w:fldCharType="end"/>
        </w:r>
      </w:hyperlink>
    </w:p>
    <w:p w:rsidR="00F41DC6" w:rsidRPr="00F41DC6" w:rsidRDefault="00F41DC6" w:rsidP="00F41DC6">
      <w:pPr>
        <w:pStyle w:val="TOC7"/>
        <w:tabs>
          <w:tab w:val="right" w:leader="dot" w:pos="10194"/>
        </w:tabs>
        <w:rPr>
          <w:rFonts w:asciiTheme="minorHAnsi" w:eastAsiaTheme="minorEastAsia" w:hAnsiTheme="minorHAnsi" w:cstheme="minorBidi"/>
          <w:bCs w:val="0"/>
          <w:noProof/>
          <w:color w:val="auto"/>
          <w:szCs w:val="22"/>
          <w:rtl/>
          <w:lang w:bidi="ar-SA"/>
        </w:rPr>
      </w:pPr>
      <w:hyperlink w:anchor="_Toc509141974" w:history="1">
        <w:r w:rsidRPr="00F41DC6">
          <w:rPr>
            <w:rStyle w:val="Hyperlink"/>
            <w:noProof/>
            <w:rtl/>
          </w:rPr>
          <w:t>ب: مناقشه در تشب</w:t>
        </w:r>
        <w:r w:rsidRPr="00F41DC6">
          <w:rPr>
            <w:rStyle w:val="Hyperlink"/>
            <w:rFonts w:hint="cs"/>
            <w:noProof/>
            <w:rtl/>
          </w:rPr>
          <w:t>ی</w:t>
        </w:r>
        <w:r w:rsidRPr="00F41DC6">
          <w:rPr>
            <w:rStyle w:val="Hyperlink"/>
            <w:rFonts w:hint="eastAsia"/>
            <w:noProof/>
            <w:rtl/>
          </w:rPr>
          <w:t>ه</w:t>
        </w:r>
        <w:r w:rsidRPr="00F41DC6">
          <w:rPr>
            <w:rStyle w:val="Hyperlink"/>
            <w:noProof/>
            <w:rtl/>
          </w:rPr>
          <w:t xml:space="preserve"> محل بحث به موارد شک در قدرت</w:t>
        </w:r>
        <w:r w:rsidRPr="00F41DC6">
          <w:rPr>
            <w:noProof/>
            <w:webHidden/>
            <w:rtl/>
          </w:rPr>
          <w:tab/>
        </w:r>
        <w:r w:rsidRPr="00F41DC6">
          <w:rPr>
            <w:noProof/>
            <w:webHidden/>
            <w:rtl/>
          </w:rPr>
          <w:fldChar w:fldCharType="begin"/>
        </w:r>
        <w:r w:rsidRPr="00F41DC6">
          <w:rPr>
            <w:noProof/>
            <w:webHidden/>
            <w:rtl/>
          </w:rPr>
          <w:instrText xml:space="preserve"> </w:instrText>
        </w:r>
        <w:r w:rsidRPr="00F41DC6">
          <w:rPr>
            <w:noProof/>
            <w:webHidden/>
          </w:rPr>
          <w:instrText xml:space="preserve">PAGEREF </w:instrText>
        </w:r>
        <w:r w:rsidRPr="00F41DC6">
          <w:rPr>
            <w:noProof/>
            <w:webHidden/>
            <w:rtl/>
          </w:rPr>
          <w:instrText>_</w:instrText>
        </w:r>
        <w:r w:rsidRPr="00F41DC6">
          <w:rPr>
            <w:noProof/>
            <w:webHidden/>
          </w:rPr>
          <w:instrText>Toc</w:instrText>
        </w:r>
        <w:r w:rsidRPr="00F41DC6">
          <w:rPr>
            <w:noProof/>
            <w:webHidden/>
            <w:rtl/>
          </w:rPr>
          <w:instrText xml:space="preserve">509141974 </w:instrText>
        </w:r>
        <w:r w:rsidRPr="00F41DC6">
          <w:rPr>
            <w:noProof/>
            <w:webHidden/>
          </w:rPr>
          <w:instrText>\h</w:instrText>
        </w:r>
        <w:r w:rsidRPr="00F41DC6">
          <w:rPr>
            <w:noProof/>
            <w:webHidden/>
            <w:rtl/>
          </w:rPr>
          <w:instrText xml:space="preserve"> </w:instrText>
        </w:r>
        <w:r w:rsidRPr="00F41DC6">
          <w:rPr>
            <w:noProof/>
            <w:webHidden/>
            <w:rtl/>
          </w:rPr>
        </w:r>
        <w:r w:rsidRPr="00F41DC6">
          <w:rPr>
            <w:noProof/>
            <w:webHidden/>
            <w:rtl/>
          </w:rPr>
          <w:fldChar w:fldCharType="separate"/>
        </w:r>
        <w:r w:rsidRPr="00F41DC6">
          <w:rPr>
            <w:noProof/>
            <w:webHidden/>
            <w:rtl/>
          </w:rPr>
          <w:t>3</w:t>
        </w:r>
        <w:r w:rsidRPr="00F41DC6">
          <w:rPr>
            <w:noProof/>
            <w:webHidden/>
            <w:rtl/>
          </w:rPr>
          <w:fldChar w:fldCharType="end"/>
        </w:r>
      </w:hyperlink>
    </w:p>
    <w:p w:rsidR="00F41DC6" w:rsidRPr="00F41DC6" w:rsidRDefault="00F41DC6" w:rsidP="00F41DC6">
      <w:pPr>
        <w:pStyle w:val="TOC5"/>
        <w:tabs>
          <w:tab w:val="right" w:leader="dot" w:pos="10194"/>
        </w:tabs>
        <w:rPr>
          <w:rFonts w:asciiTheme="minorHAnsi" w:eastAsiaTheme="minorEastAsia" w:hAnsiTheme="minorHAnsi" w:cstheme="minorBidi"/>
          <w:bCs w:val="0"/>
          <w:noProof/>
          <w:color w:val="auto"/>
          <w:szCs w:val="22"/>
          <w:rtl/>
          <w:lang w:bidi="ar-SA"/>
        </w:rPr>
      </w:pPr>
      <w:hyperlink w:anchor="_Toc509141975" w:history="1">
        <w:r w:rsidRPr="00F41DC6">
          <w:rPr>
            <w:rStyle w:val="Hyperlink"/>
            <w:noProof/>
            <w:rtl/>
          </w:rPr>
          <w:t>ب: تفو</w:t>
        </w:r>
        <w:r w:rsidRPr="00F41DC6">
          <w:rPr>
            <w:rStyle w:val="Hyperlink"/>
            <w:rFonts w:hint="cs"/>
            <w:noProof/>
            <w:rtl/>
          </w:rPr>
          <w:t>ی</w:t>
        </w:r>
        <w:r w:rsidRPr="00F41DC6">
          <w:rPr>
            <w:rStyle w:val="Hyperlink"/>
            <w:rFonts w:hint="eastAsia"/>
            <w:noProof/>
            <w:rtl/>
          </w:rPr>
          <w:t>ت</w:t>
        </w:r>
        <w:r w:rsidRPr="00F41DC6">
          <w:rPr>
            <w:rStyle w:val="Hyperlink"/>
            <w:noProof/>
            <w:rtl/>
          </w:rPr>
          <w:t xml:space="preserve"> </w:t>
        </w:r>
        <w:r w:rsidRPr="00F41DC6">
          <w:rPr>
            <w:rStyle w:val="Hyperlink"/>
            <w:rFonts w:hint="cs"/>
            <w:noProof/>
            <w:rtl/>
          </w:rPr>
          <w:t>ی</w:t>
        </w:r>
        <w:r w:rsidRPr="00F41DC6">
          <w:rPr>
            <w:rStyle w:val="Hyperlink"/>
            <w:rFonts w:hint="eastAsia"/>
            <w:noProof/>
            <w:rtl/>
          </w:rPr>
          <w:t>ق</w:t>
        </w:r>
        <w:r w:rsidRPr="00F41DC6">
          <w:rPr>
            <w:rStyle w:val="Hyperlink"/>
            <w:rFonts w:hint="cs"/>
            <w:noProof/>
            <w:rtl/>
          </w:rPr>
          <w:t>ی</w:t>
        </w:r>
        <w:r w:rsidRPr="00F41DC6">
          <w:rPr>
            <w:rStyle w:val="Hyperlink"/>
            <w:rFonts w:hint="eastAsia"/>
            <w:noProof/>
            <w:rtl/>
          </w:rPr>
          <w:t>ن</w:t>
        </w:r>
        <w:r w:rsidRPr="00F41DC6">
          <w:rPr>
            <w:rStyle w:val="Hyperlink"/>
            <w:rFonts w:hint="cs"/>
            <w:noProof/>
            <w:rtl/>
          </w:rPr>
          <w:t>ی</w:t>
        </w:r>
        <w:r w:rsidRPr="00F41DC6">
          <w:rPr>
            <w:rStyle w:val="Hyperlink"/>
            <w:noProof/>
            <w:rtl/>
          </w:rPr>
          <w:t xml:space="preserve"> ملاک در صورت ترک محتمل الأهم</w:t>
        </w:r>
        <w:r w:rsidRPr="00F41DC6">
          <w:rPr>
            <w:rStyle w:val="Hyperlink"/>
            <w:rFonts w:hint="cs"/>
            <w:noProof/>
            <w:rtl/>
          </w:rPr>
          <w:t>یّ</w:t>
        </w:r>
        <w:r w:rsidRPr="00F41DC6">
          <w:rPr>
            <w:rStyle w:val="Hyperlink"/>
            <w:rFonts w:hint="eastAsia"/>
            <w:noProof/>
            <w:rtl/>
          </w:rPr>
          <w:t>ه</w:t>
        </w:r>
        <w:r w:rsidRPr="00F41DC6">
          <w:rPr>
            <w:noProof/>
            <w:webHidden/>
            <w:rtl/>
          </w:rPr>
          <w:tab/>
        </w:r>
        <w:r w:rsidRPr="00F41DC6">
          <w:rPr>
            <w:noProof/>
            <w:webHidden/>
            <w:rtl/>
          </w:rPr>
          <w:fldChar w:fldCharType="begin"/>
        </w:r>
        <w:r w:rsidRPr="00F41DC6">
          <w:rPr>
            <w:noProof/>
            <w:webHidden/>
            <w:rtl/>
          </w:rPr>
          <w:instrText xml:space="preserve"> </w:instrText>
        </w:r>
        <w:r w:rsidRPr="00F41DC6">
          <w:rPr>
            <w:noProof/>
            <w:webHidden/>
          </w:rPr>
          <w:instrText xml:space="preserve">PAGEREF </w:instrText>
        </w:r>
        <w:r w:rsidRPr="00F41DC6">
          <w:rPr>
            <w:noProof/>
            <w:webHidden/>
            <w:rtl/>
          </w:rPr>
          <w:instrText>_</w:instrText>
        </w:r>
        <w:r w:rsidRPr="00F41DC6">
          <w:rPr>
            <w:noProof/>
            <w:webHidden/>
          </w:rPr>
          <w:instrText>Toc</w:instrText>
        </w:r>
        <w:r w:rsidRPr="00F41DC6">
          <w:rPr>
            <w:noProof/>
            <w:webHidden/>
            <w:rtl/>
          </w:rPr>
          <w:instrText xml:space="preserve">509141975 </w:instrText>
        </w:r>
        <w:r w:rsidRPr="00F41DC6">
          <w:rPr>
            <w:noProof/>
            <w:webHidden/>
          </w:rPr>
          <w:instrText>\h</w:instrText>
        </w:r>
        <w:r w:rsidRPr="00F41DC6">
          <w:rPr>
            <w:noProof/>
            <w:webHidden/>
            <w:rtl/>
          </w:rPr>
          <w:instrText xml:space="preserve"> </w:instrText>
        </w:r>
        <w:r w:rsidRPr="00F41DC6">
          <w:rPr>
            <w:noProof/>
            <w:webHidden/>
            <w:rtl/>
          </w:rPr>
        </w:r>
        <w:r w:rsidRPr="00F41DC6">
          <w:rPr>
            <w:noProof/>
            <w:webHidden/>
            <w:rtl/>
          </w:rPr>
          <w:fldChar w:fldCharType="separate"/>
        </w:r>
        <w:r w:rsidRPr="00F41DC6">
          <w:rPr>
            <w:noProof/>
            <w:webHidden/>
            <w:rtl/>
          </w:rPr>
          <w:t>4</w:t>
        </w:r>
        <w:r w:rsidRPr="00F41DC6">
          <w:rPr>
            <w:noProof/>
            <w:webHidden/>
            <w:rtl/>
          </w:rPr>
          <w:fldChar w:fldCharType="end"/>
        </w:r>
      </w:hyperlink>
    </w:p>
    <w:p w:rsidR="00F41DC6" w:rsidRPr="00F41DC6" w:rsidRDefault="00F41DC6" w:rsidP="00F41DC6">
      <w:pPr>
        <w:pStyle w:val="TOC6"/>
        <w:tabs>
          <w:tab w:val="right" w:leader="dot" w:pos="10194"/>
        </w:tabs>
        <w:rPr>
          <w:rFonts w:asciiTheme="minorHAnsi" w:eastAsiaTheme="minorEastAsia" w:hAnsiTheme="minorHAnsi" w:cstheme="minorBidi"/>
          <w:bCs w:val="0"/>
          <w:noProof/>
          <w:color w:val="auto"/>
          <w:szCs w:val="22"/>
          <w:rtl/>
          <w:lang w:bidi="ar-SA"/>
        </w:rPr>
      </w:pPr>
      <w:hyperlink w:anchor="_Toc509141976" w:history="1">
        <w:r w:rsidRPr="00F41DC6">
          <w:rPr>
            <w:rStyle w:val="Hyperlink"/>
            <w:noProof/>
            <w:rtl/>
          </w:rPr>
          <w:t>مناقشه در کلام شه</w:t>
        </w:r>
        <w:r w:rsidRPr="00F41DC6">
          <w:rPr>
            <w:rStyle w:val="Hyperlink"/>
            <w:rFonts w:hint="cs"/>
            <w:noProof/>
            <w:rtl/>
          </w:rPr>
          <w:t>ی</w:t>
        </w:r>
        <w:r w:rsidRPr="00F41DC6">
          <w:rPr>
            <w:rStyle w:val="Hyperlink"/>
            <w:rFonts w:hint="eastAsia"/>
            <w:noProof/>
            <w:rtl/>
          </w:rPr>
          <w:t>د</w:t>
        </w:r>
        <w:r w:rsidRPr="00F41DC6">
          <w:rPr>
            <w:rStyle w:val="Hyperlink"/>
            <w:noProof/>
            <w:rtl/>
          </w:rPr>
          <w:t xml:space="preserve"> صدر</w:t>
        </w:r>
        <w:r w:rsidRPr="00F41DC6">
          <w:rPr>
            <w:noProof/>
            <w:webHidden/>
            <w:rtl/>
          </w:rPr>
          <w:tab/>
        </w:r>
        <w:r w:rsidRPr="00F41DC6">
          <w:rPr>
            <w:noProof/>
            <w:webHidden/>
            <w:rtl/>
          </w:rPr>
          <w:fldChar w:fldCharType="begin"/>
        </w:r>
        <w:r w:rsidRPr="00F41DC6">
          <w:rPr>
            <w:noProof/>
            <w:webHidden/>
            <w:rtl/>
          </w:rPr>
          <w:instrText xml:space="preserve"> </w:instrText>
        </w:r>
        <w:r w:rsidRPr="00F41DC6">
          <w:rPr>
            <w:noProof/>
            <w:webHidden/>
          </w:rPr>
          <w:instrText xml:space="preserve">PAGEREF </w:instrText>
        </w:r>
        <w:r w:rsidRPr="00F41DC6">
          <w:rPr>
            <w:noProof/>
            <w:webHidden/>
            <w:rtl/>
          </w:rPr>
          <w:instrText>_</w:instrText>
        </w:r>
        <w:r w:rsidRPr="00F41DC6">
          <w:rPr>
            <w:noProof/>
            <w:webHidden/>
          </w:rPr>
          <w:instrText>Toc</w:instrText>
        </w:r>
        <w:r w:rsidRPr="00F41DC6">
          <w:rPr>
            <w:noProof/>
            <w:webHidden/>
            <w:rtl/>
          </w:rPr>
          <w:instrText xml:space="preserve">509141976 </w:instrText>
        </w:r>
        <w:r w:rsidRPr="00F41DC6">
          <w:rPr>
            <w:noProof/>
            <w:webHidden/>
          </w:rPr>
          <w:instrText>\h</w:instrText>
        </w:r>
        <w:r w:rsidRPr="00F41DC6">
          <w:rPr>
            <w:noProof/>
            <w:webHidden/>
            <w:rtl/>
          </w:rPr>
          <w:instrText xml:space="preserve"> </w:instrText>
        </w:r>
        <w:r w:rsidRPr="00F41DC6">
          <w:rPr>
            <w:noProof/>
            <w:webHidden/>
            <w:rtl/>
          </w:rPr>
        </w:r>
        <w:r w:rsidRPr="00F41DC6">
          <w:rPr>
            <w:noProof/>
            <w:webHidden/>
            <w:rtl/>
          </w:rPr>
          <w:fldChar w:fldCharType="separate"/>
        </w:r>
        <w:r w:rsidRPr="00F41DC6">
          <w:rPr>
            <w:noProof/>
            <w:webHidden/>
            <w:rtl/>
          </w:rPr>
          <w:t>4</w:t>
        </w:r>
        <w:r w:rsidRPr="00F41DC6">
          <w:rPr>
            <w:noProof/>
            <w:webHidden/>
            <w:rtl/>
          </w:rPr>
          <w:fldChar w:fldCharType="end"/>
        </w:r>
      </w:hyperlink>
    </w:p>
    <w:p w:rsidR="00F41DC6" w:rsidRPr="00F41DC6" w:rsidRDefault="00F41DC6" w:rsidP="00F41DC6">
      <w:pPr>
        <w:pStyle w:val="TOC5"/>
        <w:tabs>
          <w:tab w:val="right" w:leader="dot" w:pos="10194"/>
        </w:tabs>
        <w:rPr>
          <w:rFonts w:asciiTheme="minorHAnsi" w:eastAsiaTheme="minorEastAsia" w:hAnsiTheme="minorHAnsi" w:cstheme="minorBidi"/>
          <w:bCs w:val="0"/>
          <w:noProof/>
          <w:color w:val="auto"/>
          <w:szCs w:val="22"/>
          <w:rtl/>
          <w:lang w:bidi="ar-SA"/>
        </w:rPr>
      </w:pPr>
      <w:hyperlink w:anchor="_Toc509141977" w:history="1">
        <w:r w:rsidRPr="00F41DC6">
          <w:rPr>
            <w:rStyle w:val="Hyperlink"/>
            <w:noProof/>
            <w:rtl/>
          </w:rPr>
          <w:t xml:space="preserve">ج: استصحاب عدم اشتغال به واجب أهم </w:t>
        </w:r>
        <w:r w:rsidRPr="00F41DC6">
          <w:rPr>
            <w:rStyle w:val="Hyperlink"/>
            <w:rFonts w:hint="cs"/>
            <w:noProof/>
            <w:rtl/>
          </w:rPr>
          <w:t>ی</w:t>
        </w:r>
        <w:r w:rsidRPr="00F41DC6">
          <w:rPr>
            <w:rStyle w:val="Hyperlink"/>
            <w:rFonts w:hint="eastAsia"/>
            <w:noProof/>
            <w:rtl/>
          </w:rPr>
          <w:t>ا</w:t>
        </w:r>
        <w:r w:rsidRPr="00F41DC6">
          <w:rPr>
            <w:rStyle w:val="Hyperlink"/>
            <w:noProof/>
            <w:rtl/>
          </w:rPr>
          <w:t xml:space="preserve"> مساو</w:t>
        </w:r>
        <w:r w:rsidRPr="00F41DC6">
          <w:rPr>
            <w:rStyle w:val="Hyperlink"/>
            <w:rFonts w:hint="cs"/>
            <w:noProof/>
            <w:rtl/>
          </w:rPr>
          <w:t>ی</w:t>
        </w:r>
        <w:r w:rsidRPr="00F41DC6">
          <w:rPr>
            <w:noProof/>
            <w:webHidden/>
            <w:rtl/>
          </w:rPr>
          <w:tab/>
        </w:r>
        <w:r w:rsidRPr="00F41DC6">
          <w:rPr>
            <w:noProof/>
            <w:webHidden/>
            <w:rtl/>
          </w:rPr>
          <w:fldChar w:fldCharType="begin"/>
        </w:r>
        <w:r w:rsidRPr="00F41DC6">
          <w:rPr>
            <w:noProof/>
            <w:webHidden/>
            <w:rtl/>
          </w:rPr>
          <w:instrText xml:space="preserve"> </w:instrText>
        </w:r>
        <w:r w:rsidRPr="00F41DC6">
          <w:rPr>
            <w:noProof/>
            <w:webHidden/>
          </w:rPr>
          <w:instrText xml:space="preserve">PAGEREF </w:instrText>
        </w:r>
        <w:r w:rsidRPr="00F41DC6">
          <w:rPr>
            <w:noProof/>
            <w:webHidden/>
            <w:rtl/>
          </w:rPr>
          <w:instrText>_</w:instrText>
        </w:r>
        <w:r w:rsidRPr="00F41DC6">
          <w:rPr>
            <w:noProof/>
            <w:webHidden/>
          </w:rPr>
          <w:instrText>Toc</w:instrText>
        </w:r>
        <w:r w:rsidRPr="00F41DC6">
          <w:rPr>
            <w:noProof/>
            <w:webHidden/>
            <w:rtl/>
          </w:rPr>
          <w:instrText xml:space="preserve">509141977 </w:instrText>
        </w:r>
        <w:r w:rsidRPr="00F41DC6">
          <w:rPr>
            <w:noProof/>
            <w:webHidden/>
          </w:rPr>
          <w:instrText>\h</w:instrText>
        </w:r>
        <w:r w:rsidRPr="00F41DC6">
          <w:rPr>
            <w:noProof/>
            <w:webHidden/>
            <w:rtl/>
          </w:rPr>
          <w:instrText xml:space="preserve"> </w:instrText>
        </w:r>
        <w:r w:rsidRPr="00F41DC6">
          <w:rPr>
            <w:noProof/>
            <w:webHidden/>
            <w:rtl/>
          </w:rPr>
        </w:r>
        <w:r w:rsidRPr="00F41DC6">
          <w:rPr>
            <w:noProof/>
            <w:webHidden/>
            <w:rtl/>
          </w:rPr>
          <w:fldChar w:fldCharType="separate"/>
        </w:r>
        <w:r w:rsidRPr="00F41DC6">
          <w:rPr>
            <w:noProof/>
            <w:webHidden/>
            <w:rtl/>
          </w:rPr>
          <w:t>5</w:t>
        </w:r>
        <w:r w:rsidRPr="00F41DC6">
          <w:rPr>
            <w:noProof/>
            <w:webHidden/>
            <w:rtl/>
          </w:rPr>
          <w:fldChar w:fldCharType="end"/>
        </w:r>
      </w:hyperlink>
    </w:p>
    <w:p w:rsidR="00F41DC6" w:rsidRPr="00F41DC6" w:rsidRDefault="00F41DC6" w:rsidP="00F41DC6">
      <w:pPr>
        <w:pStyle w:val="TOC6"/>
        <w:tabs>
          <w:tab w:val="right" w:leader="dot" w:pos="10194"/>
        </w:tabs>
        <w:rPr>
          <w:rFonts w:asciiTheme="minorHAnsi" w:eastAsiaTheme="minorEastAsia" w:hAnsiTheme="minorHAnsi" w:cstheme="minorBidi"/>
          <w:bCs w:val="0"/>
          <w:noProof/>
          <w:color w:val="auto"/>
          <w:szCs w:val="22"/>
          <w:rtl/>
          <w:lang w:bidi="ar-SA"/>
        </w:rPr>
      </w:pPr>
      <w:hyperlink w:anchor="_Toc509141978" w:history="1">
        <w:r w:rsidRPr="00F41DC6">
          <w:rPr>
            <w:rStyle w:val="Hyperlink"/>
            <w:noProof/>
            <w:rtl/>
          </w:rPr>
          <w:t>مناقشه در تمسّک به استصحاب</w:t>
        </w:r>
        <w:r w:rsidRPr="00F41DC6">
          <w:rPr>
            <w:noProof/>
            <w:webHidden/>
            <w:rtl/>
          </w:rPr>
          <w:tab/>
        </w:r>
        <w:r w:rsidRPr="00F41DC6">
          <w:rPr>
            <w:noProof/>
            <w:webHidden/>
            <w:rtl/>
          </w:rPr>
          <w:fldChar w:fldCharType="begin"/>
        </w:r>
        <w:r w:rsidRPr="00F41DC6">
          <w:rPr>
            <w:noProof/>
            <w:webHidden/>
            <w:rtl/>
          </w:rPr>
          <w:instrText xml:space="preserve"> </w:instrText>
        </w:r>
        <w:r w:rsidRPr="00F41DC6">
          <w:rPr>
            <w:noProof/>
            <w:webHidden/>
          </w:rPr>
          <w:instrText xml:space="preserve">PAGEREF </w:instrText>
        </w:r>
        <w:r w:rsidRPr="00F41DC6">
          <w:rPr>
            <w:noProof/>
            <w:webHidden/>
            <w:rtl/>
          </w:rPr>
          <w:instrText>_</w:instrText>
        </w:r>
        <w:r w:rsidRPr="00F41DC6">
          <w:rPr>
            <w:noProof/>
            <w:webHidden/>
          </w:rPr>
          <w:instrText>Toc</w:instrText>
        </w:r>
        <w:r w:rsidRPr="00F41DC6">
          <w:rPr>
            <w:noProof/>
            <w:webHidden/>
            <w:rtl/>
          </w:rPr>
          <w:instrText xml:space="preserve">509141978 </w:instrText>
        </w:r>
        <w:r w:rsidRPr="00F41DC6">
          <w:rPr>
            <w:noProof/>
            <w:webHidden/>
          </w:rPr>
          <w:instrText>\h</w:instrText>
        </w:r>
        <w:r w:rsidRPr="00F41DC6">
          <w:rPr>
            <w:noProof/>
            <w:webHidden/>
            <w:rtl/>
          </w:rPr>
          <w:instrText xml:space="preserve"> </w:instrText>
        </w:r>
        <w:r w:rsidRPr="00F41DC6">
          <w:rPr>
            <w:noProof/>
            <w:webHidden/>
            <w:rtl/>
          </w:rPr>
        </w:r>
        <w:r w:rsidRPr="00F41DC6">
          <w:rPr>
            <w:noProof/>
            <w:webHidden/>
            <w:rtl/>
          </w:rPr>
          <w:fldChar w:fldCharType="separate"/>
        </w:r>
        <w:r w:rsidRPr="00F41DC6">
          <w:rPr>
            <w:noProof/>
            <w:webHidden/>
            <w:rtl/>
          </w:rPr>
          <w:t>5</w:t>
        </w:r>
        <w:r w:rsidRPr="00F41DC6">
          <w:rPr>
            <w:noProof/>
            <w:webHidden/>
            <w:rtl/>
          </w:rPr>
          <w:fldChar w:fldCharType="end"/>
        </w:r>
      </w:hyperlink>
    </w:p>
    <w:p w:rsidR="00F41DC6" w:rsidRPr="00F41DC6" w:rsidRDefault="00F41DC6" w:rsidP="00F41DC6">
      <w:pPr>
        <w:pStyle w:val="TOC5"/>
        <w:tabs>
          <w:tab w:val="right" w:leader="dot" w:pos="10194"/>
        </w:tabs>
        <w:rPr>
          <w:rFonts w:asciiTheme="minorHAnsi" w:eastAsiaTheme="minorEastAsia" w:hAnsiTheme="minorHAnsi" w:cstheme="minorBidi"/>
          <w:bCs w:val="0"/>
          <w:noProof/>
          <w:color w:val="auto"/>
          <w:szCs w:val="22"/>
          <w:rtl/>
          <w:lang w:bidi="ar-SA"/>
        </w:rPr>
      </w:pPr>
      <w:hyperlink w:anchor="_Toc509141979" w:history="1">
        <w:r w:rsidRPr="00F41DC6">
          <w:rPr>
            <w:rStyle w:val="Hyperlink"/>
            <w:noProof/>
            <w:rtl/>
          </w:rPr>
          <w:t>د: اعتراف به تسامح در ب</w:t>
        </w:r>
        <w:r w:rsidRPr="00F41DC6">
          <w:rPr>
            <w:rStyle w:val="Hyperlink"/>
            <w:rFonts w:hint="cs"/>
            <w:noProof/>
            <w:rtl/>
          </w:rPr>
          <w:t>ی</w:t>
        </w:r>
        <w:r w:rsidRPr="00F41DC6">
          <w:rPr>
            <w:rStyle w:val="Hyperlink"/>
            <w:rFonts w:hint="eastAsia"/>
            <w:noProof/>
            <w:rtl/>
          </w:rPr>
          <w:t>ان</w:t>
        </w:r>
        <w:r w:rsidRPr="00F41DC6">
          <w:rPr>
            <w:rStyle w:val="Hyperlink"/>
            <w:noProof/>
            <w:rtl/>
          </w:rPr>
          <w:t xml:space="preserve"> مق</w:t>
        </w:r>
        <w:r w:rsidRPr="00F41DC6">
          <w:rPr>
            <w:rStyle w:val="Hyperlink"/>
            <w:rFonts w:hint="cs"/>
            <w:noProof/>
            <w:rtl/>
          </w:rPr>
          <w:t>یّ</w:t>
        </w:r>
        <w:r w:rsidRPr="00F41DC6">
          <w:rPr>
            <w:rStyle w:val="Hyperlink"/>
            <w:rFonts w:hint="eastAsia"/>
            <w:noProof/>
            <w:rtl/>
          </w:rPr>
          <w:t>د</w:t>
        </w:r>
        <w:r w:rsidRPr="00F41DC6">
          <w:rPr>
            <w:rStyle w:val="Hyperlink"/>
            <w:noProof/>
            <w:rtl/>
          </w:rPr>
          <w:t xml:space="preserve"> لبّ</w:t>
        </w:r>
        <w:r w:rsidRPr="00F41DC6">
          <w:rPr>
            <w:rStyle w:val="Hyperlink"/>
            <w:rFonts w:hint="cs"/>
            <w:noProof/>
            <w:rtl/>
          </w:rPr>
          <w:t>ی</w:t>
        </w:r>
        <w:r w:rsidRPr="00F41DC6">
          <w:rPr>
            <w:noProof/>
            <w:webHidden/>
            <w:rtl/>
          </w:rPr>
          <w:tab/>
        </w:r>
        <w:r w:rsidRPr="00F41DC6">
          <w:rPr>
            <w:noProof/>
            <w:webHidden/>
            <w:rtl/>
          </w:rPr>
          <w:fldChar w:fldCharType="begin"/>
        </w:r>
        <w:r w:rsidRPr="00F41DC6">
          <w:rPr>
            <w:noProof/>
            <w:webHidden/>
            <w:rtl/>
          </w:rPr>
          <w:instrText xml:space="preserve"> </w:instrText>
        </w:r>
        <w:r w:rsidRPr="00F41DC6">
          <w:rPr>
            <w:noProof/>
            <w:webHidden/>
          </w:rPr>
          <w:instrText xml:space="preserve">PAGEREF </w:instrText>
        </w:r>
        <w:r w:rsidRPr="00F41DC6">
          <w:rPr>
            <w:noProof/>
            <w:webHidden/>
            <w:rtl/>
          </w:rPr>
          <w:instrText>_</w:instrText>
        </w:r>
        <w:r w:rsidRPr="00F41DC6">
          <w:rPr>
            <w:noProof/>
            <w:webHidden/>
          </w:rPr>
          <w:instrText>Toc</w:instrText>
        </w:r>
        <w:r w:rsidRPr="00F41DC6">
          <w:rPr>
            <w:noProof/>
            <w:webHidden/>
            <w:rtl/>
          </w:rPr>
          <w:instrText xml:space="preserve">509141979 </w:instrText>
        </w:r>
        <w:r w:rsidRPr="00F41DC6">
          <w:rPr>
            <w:noProof/>
            <w:webHidden/>
          </w:rPr>
          <w:instrText>\h</w:instrText>
        </w:r>
        <w:r w:rsidRPr="00F41DC6">
          <w:rPr>
            <w:noProof/>
            <w:webHidden/>
            <w:rtl/>
          </w:rPr>
          <w:instrText xml:space="preserve"> </w:instrText>
        </w:r>
        <w:r w:rsidRPr="00F41DC6">
          <w:rPr>
            <w:noProof/>
            <w:webHidden/>
            <w:rtl/>
          </w:rPr>
        </w:r>
        <w:r w:rsidRPr="00F41DC6">
          <w:rPr>
            <w:noProof/>
            <w:webHidden/>
            <w:rtl/>
          </w:rPr>
          <w:fldChar w:fldCharType="separate"/>
        </w:r>
        <w:r w:rsidRPr="00F41DC6">
          <w:rPr>
            <w:noProof/>
            <w:webHidden/>
            <w:rtl/>
          </w:rPr>
          <w:t>6</w:t>
        </w:r>
        <w:r w:rsidRPr="00F41DC6">
          <w:rPr>
            <w:noProof/>
            <w:webHidden/>
            <w:rtl/>
          </w:rPr>
          <w:fldChar w:fldCharType="end"/>
        </w:r>
      </w:hyperlink>
    </w:p>
    <w:p w:rsidR="00F41DC6" w:rsidRPr="00F41DC6" w:rsidRDefault="00F41DC6" w:rsidP="00F41DC6">
      <w:pPr>
        <w:pStyle w:val="TOC6"/>
        <w:tabs>
          <w:tab w:val="right" w:leader="dot" w:pos="10194"/>
        </w:tabs>
        <w:rPr>
          <w:rFonts w:asciiTheme="minorHAnsi" w:eastAsiaTheme="minorEastAsia" w:hAnsiTheme="minorHAnsi" w:cstheme="minorBidi"/>
          <w:bCs w:val="0"/>
          <w:noProof/>
          <w:color w:val="auto"/>
          <w:szCs w:val="22"/>
          <w:rtl/>
          <w:lang w:bidi="ar-SA"/>
        </w:rPr>
      </w:pPr>
      <w:hyperlink w:anchor="_Toc509141980" w:history="1">
        <w:r w:rsidRPr="00F41DC6">
          <w:rPr>
            <w:rStyle w:val="Hyperlink"/>
            <w:noProof/>
            <w:rtl/>
          </w:rPr>
          <w:t>مناقشه در وجه چهارم</w:t>
        </w:r>
        <w:r w:rsidRPr="00F41DC6">
          <w:rPr>
            <w:noProof/>
            <w:webHidden/>
            <w:rtl/>
          </w:rPr>
          <w:tab/>
        </w:r>
        <w:r w:rsidRPr="00F41DC6">
          <w:rPr>
            <w:noProof/>
            <w:webHidden/>
            <w:rtl/>
          </w:rPr>
          <w:fldChar w:fldCharType="begin"/>
        </w:r>
        <w:r w:rsidRPr="00F41DC6">
          <w:rPr>
            <w:noProof/>
            <w:webHidden/>
            <w:rtl/>
          </w:rPr>
          <w:instrText xml:space="preserve"> </w:instrText>
        </w:r>
        <w:r w:rsidRPr="00F41DC6">
          <w:rPr>
            <w:noProof/>
            <w:webHidden/>
          </w:rPr>
          <w:instrText xml:space="preserve">PAGEREF </w:instrText>
        </w:r>
        <w:r w:rsidRPr="00F41DC6">
          <w:rPr>
            <w:noProof/>
            <w:webHidden/>
            <w:rtl/>
          </w:rPr>
          <w:instrText>_</w:instrText>
        </w:r>
        <w:r w:rsidRPr="00F41DC6">
          <w:rPr>
            <w:noProof/>
            <w:webHidden/>
          </w:rPr>
          <w:instrText>Toc</w:instrText>
        </w:r>
        <w:r w:rsidRPr="00F41DC6">
          <w:rPr>
            <w:noProof/>
            <w:webHidden/>
            <w:rtl/>
          </w:rPr>
          <w:instrText xml:space="preserve">509141980 </w:instrText>
        </w:r>
        <w:r w:rsidRPr="00F41DC6">
          <w:rPr>
            <w:noProof/>
            <w:webHidden/>
          </w:rPr>
          <w:instrText>\h</w:instrText>
        </w:r>
        <w:r w:rsidRPr="00F41DC6">
          <w:rPr>
            <w:noProof/>
            <w:webHidden/>
            <w:rtl/>
          </w:rPr>
          <w:instrText xml:space="preserve"> </w:instrText>
        </w:r>
        <w:r w:rsidRPr="00F41DC6">
          <w:rPr>
            <w:noProof/>
            <w:webHidden/>
            <w:rtl/>
          </w:rPr>
        </w:r>
        <w:r w:rsidRPr="00F41DC6">
          <w:rPr>
            <w:noProof/>
            <w:webHidden/>
            <w:rtl/>
          </w:rPr>
          <w:fldChar w:fldCharType="separate"/>
        </w:r>
        <w:r w:rsidRPr="00F41DC6">
          <w:rPr>
            <w:noProof/>
            <w:webHidden/>
            <w:rtl/>
          </w:rPr>
          <w:t>6</w:t>
        </w:r>
        <w:r w:rsidRPr="00F41DC6">
          <w:rPr>
            <w:noProof/>
            <w:webHidden/>
            <w:rtl/>
          </w:rPr>
          <w:fldChar w:fldCharType="end"/>
        </w:r>
      </w:hyperlink>
    </w:p>
    <w:p w:rsidR="00F41DC6" w:rsidRPr="00F41DC6" w:rsidRDefault="00F41DC6" w:rsidP="00F41DC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9141981" w:history="1">
        <w:r w:rsidRPr="00F41DC6">
          <w:rPr>
            <w:rStyle w:val="Hyperlink"/>
            <w:iCs w:val="0"/>
            <w:noProof/>
            <w:rtl/>
          </w:rPr>
          <w:t>بررس</w:t>
        </w:r>
        <w:r w:rsidRPr="00F41DC6">
          <w:rPr>
            <w:rStyle w:val="Hyperlink"/>
            <w:rFonts w:hint="cs"/>
            <w:iCs w:val="0"/>
            <w:noProof/>
            <w:rtl/>
          </w:rPr>
          <w:t>ی</w:t>
        </w:r>
        <w:r w:rsidRPr="00F41DC6">
          <w:rPr>
            <w:rStyle w:val="Hyperlink"/>
            <w:iCs w:val="0"/>
            <w:noProof/>
            <w:rtl/>
          </w:rPr>
          <w:t xml:space="preserve"> ترج</w:t>
        </w:r>
        <w:r w:rsidRPr="00F41DC6">
          <w:rPr>
            <w:rStyle w:val="Hyperlink"/>
            <w:rFonts w:hint="cs"/>
            <w:iCs w:val="0"/>
            <w:noProof/>
            <w:rtl/>
          </w:rPr>
          <w:t>ی</w:t>
        </w:r>
        <w:r w:rsidRPr="00F41DC6">
          <w:rPr>
            <w:rStyle w:val="Hyperlink"/>
            <w:rFonts w:hint="eastAsia"/>
            <w:iCs w:val="0"/>
            <w:noProof/>
            <w:rtl/>
          </w:rPr>
          <w:t>ح</w:t>
        </w:r>
        <w:r w:rsidRPr="00F41DC6">
          <w:rPr>
            <w:rStyle w:val="Hyperlink"/>
            <w:iCs w:val="0"/>
            <w:noProof/>
            <w:rtl/>
          </w:rPr>
          <w:t xml:space="preserve"> محتمل الأهم</w:t>
        </w:r>
        <w:r w:rsidRPr="00F41DC6">
          <w:rPr>
            <w:rStyle w:val="Hyperlink"/>
            <w:rFonts w:hint="cs"/>
            <w:iCs w:val="0"/>
            <w:noProof/>
            <w:rtl/>
          </w:rPr>
          <w:t>یّ</w:t>
        </w:r>
        <w:r w:rsidRPr="00F41DC6">
          <w:rPr>
            <w:rStyle w:val="Hyperlink"/>
            <w:rFonts w:hint="eastAsia"/>
            <w:iCs w:val="0"/>
            <w:noProof/>
            <w:rtl/>
          </w:rPr>
          <w:t>ه</w:t>
        </w:r>
        <w:r w:rsidRPr="00F41DC6">
          <w:rPr>
            <w:rStyle w:val="Hyperlink"/>
            <w:iCs w:val="0"/>
            <w:noProof/>
            <w:rtl/>
          </w:rPr>
          <w:t xml:space="preserve"> طبق مسلک چهارم باب تزاحم</w:t>
        </w:r>
        <w:r w:rsidRPr="00F41DC6">
          <w:rPr>
            <w:iCs w:val="0"/>
            <w:noProof/>
            <w:webHidden/>
            <w:rtl/>
          </w:rPr>
          <w:tab/>
        </w:r>
        <w:r w:rsidRPr="00F41DC6">
          <w:rPr>
            <w:iCs w:val="0"/>
            <w:noProof/>
            <w:webHidden/>
            <w:rtl/>
          </w:rPr>
          <w:fldChar w:fldCharType="begin"/>
        </w:r>
        <w:r w:rsidRPr="00F41DC6">
          <w:rPr>
            <w:iCs w:val="0"/>
            <w:noProof/>
            <w:webHidden/>
            <w:rtl/>
          </w:rPr>
          <w:instrText xml:space="preserve"> </w:instrText>
        </w:r>
        <w:r w:rsidRPr="00F41DC6">
          <w:rPr>
            <w:iCs w:val="0"/>
            <w:noProof/>
            <w:webHidden/>
          </w:rPr>
          <w:instrText xml:space="preserve">PAGEREF </w:instrText>
        </w:r>
        <w:r w:rsidRPr="00F41DC6">
          <w:rPr>
            <w:iCs w:val="0"/>
            <w:noProof/>
            <w:webHidden/>
            <w:rtl/>
          </w:rPr>
          <w:instrText>_</w:instrText>
        </w:r>
        <w:r w:rsidRPr="00F41DC6">
          <w:rPr>
            <w:iCs w:val="0"/>
            <w:noProof/>
            <w:webHidden/>
          </w:rPr>
          <w:instrText>Toc</w:instrText>
        </w:r>
        <w:r w:rsidRPr="00F41DC6">
          <w:rPr>
            <w:iCs w:val="0"/>
            <w:noProof/>
            <w:webHidden/>
            <w:rtl/>
          </w:rPr>
          <w:instrText xml:space="preserve">509141981 </w:instrText>
        </w:r>
        <w:r w:rsidRPr="00F41DC6">
          <w:rPr>
            <w:iCs w:val="0"/>
            <w:noProof/>
            <w:webHidden/>
          </w:rPr>
          <w:instrText>\h</w:instrText>
        </w:r>
        <w:r w:rsidRPr="00F41DC6">
          <w:rPr>
            <w:iCs w:val="0"/>
            <w:noProof/>
            <w:webHidden/>
            <w:rtl/>
          </w:rPr>
          <w:instrText xml:space="preserve"> </w:instrText>
        </w:r>
        <w:r w:rsidRPr="00F41DC6">
          <w:rPr>
            <w:iCs w:val="0"/>
            <w:noProof/>
            <w:webHidden/>
            <w:rtl/>
          </w:rPr>
        </w:r>
        <w:r w:rsidRPr="00F41DC6">
          <w:rPr>
            <w:iCs w:val="0"/>
            <w:noProof/>
            <w:webHidden/>
            <w:rtl/>
          </w:rPr>
          <w:fldChar w:fldCharType="separate"/>
        </w:r>
        <w:r w:rsidRPr="00F41DC6">
          <w:rPr>
            <w:iCs w:val="0"/>
            <w:noProof/>
            <w:webHidden/>
            <w:rtl/>
          </w:rPr>
          <w:t>7</w:t>
        </w:r>
        <w:r w:rsidRPr="00F41DC6">
          <w:rPr>
            <w:iCs w:val="0"/>
            <w:noProof/>
            <w:webHidden/>
            <w:rtl/>
          </w:rPr>
          <w:fldChar w:fldCharType="end"/>
        </w:r>
      </w:hyperlink>
    </w:p>
    <w:p w:rsidR="00F41DC6" w:rsidRPr="00F41DC6" w:rsidRDefault="00F41DC6" w:rsidP="00F41DC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9141982" w:history="1">
        <w:r w:rsidRPr="00F41DC6">
          <w:rPr>
            <w:rStyle w:val="Hyperlink"/>
            <w:iCs w:val="0"/>
            <w:noProof/>
            <w:rtl/>
          </w:rPr>
          <w:t>بررس</w:t>
        </w:r>
        <w:r w:rsidRPr="00F41DC6">
          <w:rPr>
            <w:rStyle w:val="Hyperlink"/>
            <w:rFonts w:hint="cs"/>
            <w:iCs w:val="0"/>
            <w:noProof/>
            <w:rtl/>
          </w:rPr>
          <w:t>ی</w:t>
        </w:r>
        <w:r w:rsidRPr="00F41DC6">
          <w:rPr>
            <w:rStyle w:val="Hyperlink"/>
            <w:iCs w:val="0"/>
            <w:noProof/>
            <w:rtl/>
          </w:rPr>
          <w:t xml:space="preserve"> تقد</w:t>
        </w:r>
        <w:r w:rsidRPr="00F41DC6">
          <w:rPr>
            <w:rStyle w:val="Hyperlink"/>
            <w:rFonts w:hint="cs"/>
            <w:iCs w:val="0"/>
            <w:noProof/>
            <w:rtl/>
          </w:rPr>
          <w:t>ی</w:t>
        </w:r>
        <w:r w:rsidRPr="00F41DC6">
          <w:rPr>
            <w:rStyle w:val="Hyperlink"/>
            <w:rFonts w:hint="eastAsia"/>
            <w:iCs w:val="0"/>
            <w:noProof/>
            <w:rtl/>
          </w:rPr>
          <w:t>م</w:t>
        </w:r>
        <w:r w:rsidRPr="00F41DC6">
          <w:rPr>
            <w:rStyle w:val="Hyperlink"/>
            <w:iCs w:val="0"/>
            <w:noProof/>
            <w:rtl/>
          </w:rPr>
          <w:t xml:space="preserve"> محتمل الأهم</w:t>
        </w:r>
        <w:r w:rsidRPr="00F41DC6">
          <w:rPr>
            <w:rStyle w:val="Hyperlink"/>
            <w:rFonts w:hint="cs"/>
            <w:iCs w:val="0"/>
            <w:noProof/>
            <w:rtl/>
          </w:rPr>
          <w:t>یّ</w:t>
        </w:r>
        <w:r w:rsidRPr="00F41DC6">
          <w:rPr>
            <w:rStyle w:val="Hyperlink"/>
            <w:rFonts w:hint="eastAsia"/>
            <w:iCs w:val="0"/>
            <w:noProof/>
            <w:rtl/>
          </w:rPr>
          <w:t>ه</w:t>
        </w:r>
        <w:r w:rsidRPr="00F41DC6">
          <w:rPr>
            <w:rStyle w:val="Hyperlink"/>
            <w:iCs w:val="0"/>
            <w:noProof/>
            <w:rtl/>
          </w:rPr>
          <w:t xml:space="preserve"> طبق مسلک پنجم باب تزاحم</w:t>
        </w:r>
        <w:r w:rsidRPr="00F41DC6">
          <w:rPr>
            <w:iCs w:val="0"/>
            <w:noProof/>
            <w:webHidden/>
            <w:rtl/>
          </w:rPr>
          <w:tab/>
        </w:r>
        <w:r w:rsidRPr="00F41DC6">
          <w:rPr>
            <w:iCs w:val="0"/>
            <w:noProof/>
            <w:webHidden/>
            <w:rtl/>
          </w:rPr>
          <w:fldChar w:fldCharType="begin"/>
        </w:r>
        <w:r w:rsidRPr="00F41DC6">
          <w:rPr>
            <w:iCs w:val="0"/>
            <w:noProof/>
            <w:webHidden/>
            <w:rtl/>
          </w:rPr>
          <w:instrText xml:space="preserve"> </w:instrText>
        </w:r>
        <w:r w:rsidRPr="00F41DC6">
          <w:rPr>
            <w:iCs w:val="0"/>
            <w:noProof/>
            <w:webHidden/>
          </w:rPr>
          <w:instrText xml:space="preserve">PAGEREF </w:instrText>
        </w:r>
        <w:r w:rsidRPr="00F41DC6">
          <w:rPr>
            <w:iCs w:val="0"/>
            <w:noProof/>
            <w:webHidden/>
            <w:rtl/>
          </w:rPr>
          <w:instrText>_</w:instrText>
        </w:r>
        <w:r w:rsidRPr="00F41DC6">
          <w:rPr>
            <w:iCs w:val="0"/>
            <w:noProof/>
            <w:webHidden/>
          </w:rPr>
          <w:instrText>Toc</w:instrText>
        </w:r>
        <w:r w:rsidRPr="00F41DC6">
          <w:rPr>
            <w:iCs w:val="0"/>
            <w:noProof/>
            <w:webHidden/>
            <w:rtl/>
          </w:rPr>
          <w:instrText xml:space="preserve">509141982 </w:instrText>
        </w:r>
        <w:r w:rsidRPr="00F41DC6">
          <w:rPr>
            <w:iCs w:val="0"/>
            <w:noProof/>
            <w:webHidden/>
          </w:rPr>
          <w:instrText>\h</w:instrText>
        </w:r>
        <w:r w:rsidRPr="00F41DC6">
          <w:rPr>
            <w:iCs w:val="0"/>
            <w:noProof/>
            <w:webHidden/>
            <w:rtl/>
          </w:rPr>
          <w:instrText xml:space="preserve"> </w:instrText>
        </w:r>
        <w:r w:rsidRPr="00F41DC6">
          <w:rPr>
            <w:iCs w:val="0"/>
            <w:noProof/>
            <w:webHidden/>
            <w:rtl/>
          </w:rPr>
        </w:r>
        <w:r w:rsidRPr="00F41DC6">
          <w:rPr>
            <w:iCs w:val="0"/>
            <w:noProof/>
            <w:webHidden/>
            <w:rtl/>
          </w:rPr>
          <w:fldChar w:fldCharType="separate"/>
        </w:r>
        <w:r w:rsidRPr="00F41DC6">
          <w:rPr>
            <w:iCs w:val="0"/>
            <w:noProof/>
            <w:webHidden/>
            <w:rtl/>
          </w:rPr>
          <w:t>7</w:t>
        </w:r>
        <w:r w:rsidRPr="00F41DC6">
          <w:rPr>
            <w:iCs w:val="0"/>
            <w:noProof/>
            <w:webHidden/>
            <w:rtl/>
          </w:rPr>
          <w:fldChar w:fldCharType="end"/>
        </w:r>
      </w:hyperlink>
    </w:p>
    <w:p w:rsidR="00F41DC6" w:rsidRPr="00F41DC6" w:rsidRDefault="00F41DC6" w:rsidP="00F41DC6">
      <w:pPr>
        <w:pStyle w:val="TOC2"/>
        <w:tabs>
          <w:tab w:val="right" w:leader="dot" w:pos="10194"/>
        </w:tabs>
        <w:rPr>
          <w:rFonts w:asciiTheme="minorHAnsi" w:eastAsiaTheme="minorEastAsia" w:hAnsiTheme="minorHAnsi" w:cstheme="minorBidi"/>
          <w:bCs w:val="0"/>
          <w:noProof/>
          <w:color w:val="auto"/>
          <w:szCs w:val="22"/>
          <w:rtl/>
          <w:lang w:bidi="ar-SA"/>
        </w:rPr>
      </w:pPr>
      <w:hyperlink w:anchor="_Toc509141983" w:history="1">
        <w:r w:rsidRPr="00F41DC6">
          <w:rPr>
            <w:rStyle w:val="Hyperlink"/>
            <w:noProof/>
            <w:rtl/>
          </w:rPr>
          <w:t>5- ترج</w:t>
        </w:r>
        <w:r w:rsidRPr="00F41DC6">
          <w:rPr>
            <w:rStyle w:val="Hyperlink"/>
            <w:rFonts w:hint="cs"/>
            <w:noProof/>
            <w:rtl/>
          </w:rPr>
          <w:t>ی</w:t>
        </w:r>
        <w:r w:rsidRPr="00F41DC6">
          <w:rPr>
            <w:rStyle w:val="Hyperlink"/>
            <w:rFonts w:hint="eastAsia"/>
            <w:noProof/>
            <w:rtl/>
          </w:rPr>
          <w:t>ح</w:t>
        </w:r>
        <w:r w:rsidRPr="00F41DC6">
          <w:rPr>
            <w:rStyle w:val="Hyperlink"/>
            <w:noProof/>
            <w:rtl/>
          </w:rPr>
          <w:t xml:space="preserve"> به اقوائ</w:t>
        </w:r>
        <w:r w:rsidRPr="00F41DC6">
          <w:rPr>
            <w:rStyle w:val="Hyperlink"/>
            <w:rFonts w:hint="cs"/>
            <w:noProof/>
            <w:rtl/>
          </w:rPr>
          <w:t>ی</w:t>
        </w:r>
        <w:r w:rsidRPr="00F41DC6">
          <w:rPr>
            <w:rStyle w:val="Hyperlink"/>
            <w:rFonts w:hint="eastAsia"/>
            <w:noProof/>
            <w:rtl/>
          </w:rPr>
          <w:t>ت</w:t>
        </w:r>
        <w:r w:rsidRPr="00F41DC6">
          <w:rPr>
            <w:rStyle w:val="Hyperlink"/>
            <w:noProof/>
            <w:rtl/>
          </w:rPr>
          <w:t xml:space="preserve"> احتمال</w:t>
        </w:r>
        <w:r w:rsidRPr="00F41DC6">
          <w:rPr>
            <w:noProof/>
            <w:webHidden/>
            <w:rtl/>
          </w:rPr>
          <w:tab/>
        </w:r>
        <w:r w:rsidRPr="00F41DC6">
          <w:rPr>
            <w:noProof/>
            <w:webHidden/>
            <w:rtl/>
          </w:rPr>
          <w:fldChar w:fldCharType="begin"/>
        </w:r>
        <w:r w:rsidRPr="00F41DC6">
          <w:rPr>
            <w:noProof/>
            <w:webHidden/>
            <w:rtl/>
          </w:rPr>
          <w:instrText xml:space="preserve"> </w:instrText>
        </w:r>
        <w:r w:rsidRPr="00F41DC6">
          <w:rPr>
            <w:noProof/>
            <w:webHidden/>
          </w:rPr>
          <w:instrText xml:space="preserve">PAGEREF </w:instrText>
        </w:r>
        <w:r w:rsidRPr="00F41DC6">
          <w:rPr>
            <w:noProof/>
            <w:webHidden/>
            <w:rtl/>
          </w:rPr>
          <w:instrText>_</w:instrText>
        </w:r>
        <w:r w:rsidRPr="00F41DC6">
          <w:rPr>
            <w:noProof/>
            <w:webHidden/>
          </w:rPr>
          <w:instrText>Toc</w:instrText>
        </w:r>
        <w:r w:rsidRPr="00F41DC6">
          <w:rPr>
            <w:noProof/>
            <w:webHidden/>
            <w:rtl/>
          </w:rPr>
          <w:instrText xml:space="preserve">509141983 </w:instrText>
        </w:r>
        <w:r w:rsidRPr="00F41DC6">
          <w:rPr>
            <w:noProof/>
            <w:webHidden/>
          </w:rPr>
          <w:instrText>\h</w:instrText>
        </w:r>
        <w:r w:rsidRPr="00F41DC6">
          <w:rPr>
            <w:noProof/>
            <w:webHidden/>
            <w:rtl/>
          </w:rPr>
          <w:instrText xml:space="preserve"> </w:instrText>
        </w:r>
        <w:r w:rsidRPr="00F41DC6">
          <w:rPr>
            <w:noProof/>
            <w:webHidden/>
            <w:rtl/>
          </w:rPr>
        </w:r>
        <w:r w:rsidRPr="00F41DC6">
          <w:rPr>
            <w:noProof/>
            <w:webHidden/>
            <w:rtl/>
          </w:rPr>
          <w:fldChar w:fldCharType="separate"/>
        </w:r>
        <w:r w:rsidRPr="00F41DC6">
          <w:rPr>
            <w:noProof/>
            <w:webHidden/>
            <w:rtl/>
          </w:rPr>
          <w:t>8</w:t>
        </w:r>
        <w:r w:rsidRPr="00F41DC6">
          <w:rPr>
            <w:noProof/>
            <w:webHidden/>
            <w:rtl/>
          </w:rPr>
          <w:fldChar w:fldCharType="end"/>
        </w:r>
      </w:hyperlink>
    </w:p>
    <w:p w:rsidR="00F41DC6" w:rsidRPr="00F41DC6" w:rsidRDefault="00F41DC6" w:rsidP="00F41DC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9141984" w:history="1">
        <w:r w:rsidRPr="00F41DC6">
          <w:rPr>
            <w:rStyle w:val="Hyperlink"/>
            <w:iCs w:val="0"/>
            <w:noProof/>
            <w:rtl/>
          </w:rPr>
          <w:t>مناقشه در ترج</w:t>
        </w:r>
        <w:r w:rsidRPr="00F41DC6">
          <w:rPr>
            <w:rStyle w:val="Hyperlink"/>
            <w:rFonts w:hint="cs"/>
            <w:iCs w:val="0"/>
            <w:noProof/>
            <w:rtl/>
          </w:rPr>
          <w:t>ی</w:t>
        </w:r>
        <w:r w:rsidRPr="00F41DC6">
          <w:rPr>
            <w:rStyle w:val="Hyperlink"/>
            <w:rFonts w:hint="eastAsia"/>
            <w:iCs w:val="0"/>
            <w:noProof/>
            <w:rtl/>
          </w:rPr>
          <w:t>ح</w:t>
        </w:r>
        <w:r w:rsidRPr="00F41DC6">
          <w:rPr>
            <w:rStyle w:val="Hyperlink"/>
            <w:iCs w:val="0"/>
            <w:noProof/>
            <w:rtl/>
          </w:rPr>
          <w:t xml:space="preserve"> به اقوائ</w:t>
        </w:r>
        <w:r w:rsidRPr="00F41DC6">
          <w:rPr>
            <w:rStyle w:val="Hyperlink"/>
            <w:rFonts w:hint="cs"/>
            <w:iCs w:val="0"/>
            <w:noProof/>
            <w:rtl/>
          </w:rPr>
          <w:t>ی</w:t>
        </w:r>
        <w:r w:rsidRPr="00F41DC6">
          <w:rPr>
            <w:rStyle w:val="Hyperlink"/>
            <w:rFonts w:hint="eastAsia"/>
            <w:iCs w:val="0"/>
            <w:noProof/>
            <w:rtl/>
          </w:rPr>
          <w:t>ت</w:t>
        </w:r>
        <w:r w:rsidRPr="00F41DC6">
          <w:rPr>
            <w:rStyle w:val="Hyperlink"/>
            <w:iCs w:val="0"/>
            <w:noProof/>
            <w:rtl/>
          </w:rPr>
          <w:t xml:space="preserve"> احتمال</w:t>
        </w:r>
        <w:r w:rsidRPr="00F41DC6">
          <w:rPr>
            <w:iCs w:val="0"/>
            <w:noProof/>
            <w:webHidden/>
            <w:rtl/>
          </w:rPr>
          <w:tab/>
        </w:r>
        <w:r w:rsidRPr="00F41DC6">
          <w:rPr>
            <w:iCs w:val="0"/>
            <w:noProof/>
            <w:webHidden/>
            <w:rtl/>
          </w:rPr>
          <w:fldChar w:fldCharType="begin"/>
        </w:r>
        <w:r w:rsidRPr="00F41DC6">
          <w:rPr>
            <w:iCs w:val="0"/>
            <w:noProof/>
            <w:webHidden/>
            <w:rtl/>
          </w:rPr>
          <w:instrText xml:space="preserve"> </w:instrText>
        </w:r>
        <w:r w:rsidRPr="00F41DC6">
          <w:rPr>
            <w:iCs w:val="0"/>
            <w:noProof/>
            <w:webHidden/>
          </w:rPr>
          <w:instrText xml:space="preserve">PAGEREF </w:instrText>
        </w:r>
        <w:r w:rsidRPr="00F41DC6">
          <w:rPr>
            <w:iCs w:val="0"/>
            <w:noProof/>
            <w:webHidden/>
            <w:rtl/>
          </w:rPr>
          <w:instrText>_</w:instrText>
        </w:r>
        <w:r w:rsidRPr="00F41DC6">
          <w:rPr>
            <w:iCs w:val="0"/>
            <w:noProof/>
            <w:webHidden/>
          </w:rPr>
          <w:instrText>Toc</w:instrText>
        </w:r>
        <w:r w:rsidRPr="00F41DC6">
          <w:rPr>
            <w:iCs w:val="0"/>
            <w:noProof/>
            <w:webHidden/>
            <w:rtl/>
          </w:rPr>
          <w:instrText xml:space="preserve">509141984 </w:instrText>
        </w:r>
        <w:r w:rsidRPr="00F41DC6">
          <w:rPr>
            <w:iCs w:val="0"/>
            <w:noProof/>
            <w:webHidden/>
          </w:rPr>
          <w:instrText>\h</w:instrText>
        </w:r>
        <w:r w:rsidRPr="00F41DC6">
          <w:rPr>
            <w:iCs w:val="0"/>
            <w:noProof/>
            <w:webHidden/>
            <w:rtl/>
          </w:rPr>
          <w:instrText xml:space="preserve"> </w:instrText>
        </w:r>
        <w:r w:rsidRPr="00F41DC6">
          <w:rPr>
            <w:iCs w:val="0"/>
            <w:noProof/>
            <w:webHidden/>
            <w:rtl/>
          </w:rPr>
        </w:r>
        <w:r w:rsidRPr="00F41DC6">
          <w:rPr>
            <w:iCs w:val="0"/>
            <w:noProof/>
            <w:webHidden/>
            <w:rtl/>
          </w:rPr>
          <w:fldChar w:fldCharType="separate"/>
        </w:r>
        <w:r w:rsidRPr="00F41DC6">
          <w:rPr>
            <w:iCs w:val="0"/>
            <w:noProof/>
            <w:webHidden/>
            <w:rtl/>
          </w:rPr>
          <w:t>9</w:t>
        </w:r>
        <w:r w:rsidRPr="00F41DC6">
          <w:rPr>
            <w:iCs w:val="0"/>
            <w:noProof/>
            <w:webHidden/>
            <w:rtl/>
          </w:rPr>
          <w:fldChar w:fldCharType="end"/>
        </w:r>
      </w:hyperlink>
    </w:p>
    <w:p w:rsidR="00C91EB6" w:rsidRPr="00C91EB6" w:rsidRDefault="00F41DC6" w:rsidP="00A506A3">
      <w:pPr>
        <w:jc w:val="lowKashida"/>
      </w:pPr>
      <w:r>
        <w:rPr>
          <w:rFonts w:cs="B Titr"/>
          <w:noProof/>
          <w:webHidden/>
          <w:color w:val="632423" w:themeColor="accent2" w:themeShade="80"/>
          <w:szCs w:val="24"/>
          <w:rtl/>
        </w:rPr>
        <w:fldChar w:fldCharType="end"/>
      </w:r>
    </w:p>
    <w:p w:rsidR="00F343FB" w:rsidRPr="00A6366F" w:rsidRDefault="00F842AD" w:rsidP="00A506A3">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AD7036">
        <w:rPr>
          <w:rtl/>
        </w:rPr>
        <w:t>تقد</w:t>
      </w:r>
      <w:r w:rsidR="00AD7036">
        <w:rPr>
          <w:rFonts w:hint="cs"/>
          <w:rtl/>
        </w:rPr>
        <w:t>ی</w:t>
      </w:r>
      <w:r w:rsidR="00AD7036">
        <w:rPr>
          <w:rFonts w:hint="eastAsia"/>
          <w:rtl/>
        </w:rPr>
        <w:t>م</w:t>
      </w:r>
      <w:r w:rsidR="00AD7036">
        <w:rPr>
          <w:rtl/>
        </w:rPr>
        <w:t xml:space="preserve"> محتمل</w:t>
      </w:r>
      <w:r w:rsidR="00AA4F07">
        <w:rPr>
          <w:rtl/>
        </w:rPr>
        <w:t xml:space="preserve"> الأهمیّه</w:t>
      </w:r>
      <w:r w:rsidR="00386C11" w:rsidRPr="00A6366F">
        <w:rPr>
          <w:rFonts w:hint="cs"/>
          <w:rtl/>
        </w:rPr>
        <w:t>/</w:t>
      </w:r>
      <w:bookmarkStart w:id="1" w:name="BokSabj_d"/>
      <w:bookmarkEnd w:id="1"/>
      <w:r w:rsidR="00B56FC9">
        <w:rPr>
          <w:rFonts w:hint="cs"/>
          <w:rtl/>
        </w:rPr>
        <w:t xml:space="preserve"> </w:t>
      </w:r>
      <w:r w:rsidR="00176D62">
        <w:rPr>
          <w:rtl/>
        </w:rPr>
        <w:t>مرجّح</w:t>
      </w:r>
      <w:r w:rsidR="006213FE">
        <w:rPr>
          <w:rtl/>
        </w:rPr>
        <w:t>ات</w:t>
      </w:r>
      <w:r w:rsidR="00B56FC9">
        <w:rPr>
          <w:rtl/>
        </w:rPr>
        <w:t xml:space="preserve"> باب تزاحم</w:t>
      </w:r>
      <w:r w:rsidR="00386C11" w:rsidRPr="00A6366F">
        <w:rPr>
          <w:rFonts w:hint="cs"/>
          <w:rtl/>
        </w:rPr>
        <w:t>/</w:t>
      </w:r>
      <w:bookmarkStart w:id="2" w:name="Bokkolli"/>
      <w:bookmarkEnd w:id="2"/>
      <w:r w:rsidR="00B56FC9">
        <w:rPr>
          <w:rFonts w:hint="cs"/>
          <w:rtl/>
        </w:rPr>
        <w:t xml:space="preserve"> </w:t>
      </w:r>
      <w:r w:rsidR="00AD7036">
        <w:rPr>
          <w:rtl/>
        </w:rPr>
        <w:t>تعارض أدله</w:t>
      </w:r>
      <w:r w:rsidR="001B6799" w:rsidRPr="00A6366F">
        <w:rPr>
          <w:rFonts w:hint="cs"/>
          <w:rtl/>
        </w:rPr>
        <w:t xml:space="preserve"> </w:t>
      </w:r>
    </w:p>
    <w:p w:rsidR="008F5B4D" w:rsidRPr="009C66D5" w:rsidRDefault="008F5B4D" w:rsidP="00A506A3">
      <w:pPr>
        <w:jc w:val="lowKashida"/>
        <w:rPr>
          <w:rStyle w:val="Emphasis"/>
          <w:b/>
          <w:bCs w:val="0"/>
          <w:rtl/>
        </w:rPr>
      </w:pPr>
      <w:r w:rsidRPr="009C66D5">
        <w:rPr>
          <w:rStyle w:val="Emphasis"/>
          <w:rFonts w:hint="cs"/>
          <w:b/>
          <w:bCs w:val="0"/>
          <w:rtl/>
        </w:rPr>
        <w:t>خلاصه مباحث گذشته:</w:t>
      </w:r>
    </w:p>
    <w:p w:rsidR="00247D2F" w:rsidRPr="003A6148" w:rsidRDefault="00B56FC9" w:rsidP="00A506A3">
      <w:pPr>
        <w:pBdr>
          <w:bottom w:val="double" w:sz="6" w:space="1" w:color="auto"/>
        </w:pBdr>
        <w:jc w:val="lowKashida"/>
      </w:pPr>
      <w:r>
        <w:rPr>
          <w:rFonts w:hint="cs"/>
          <w:rtl/>
        </w:rPr>
        <w:t xml:space="preserve">بحث در </w:t>
      </w:r>
      <w:r w:rsidR="00176D62">
        <w:rPr>
          <w:rFonts w:hint="cs"/>
          <w:rtl/>
        </w:rPr>
        <w:t>مرجّح</w:t>
      </w:r>
      <w:r w:rsidR="006213FE">
        <w:rPr>
          <w:rFonts w:hint="cs"/>
          <w:rtl/>
        </w:rPr>
        <w:t>ات</w:t>
      </w:r>
      <w:r>
        <w:rPr>
          <w:rFonts w:hint="cs"/>
          <w:rtl/>
        </w:rPr>
        <w:t xml:space="preserve"> باب تزاحم قرار دارد که چهارمین </w:t>
      </w:r>
      <w:r w:rsidR="00176D62">
        <w:rPr>
          <w:rFonts w:hint="cs"/>
          <w:rtl/>
        </w:rPr>
        <w:t>مرجّح</w:t>
      </w:r>
      <w:r>
        <w:rPr>
          <w:rFonts w:hint="cs"/>
          <w:rtl/>
        </w:rPr>
        <w:t xml:space="preserve"> مطرح شده، تقدیم محتمل</w:t>
      </w:r>
      <w:r w:rsidR="00AA4F07">
        <w:rPr>
          <w:rFonts w:hint="cs"/>
          <w:rtl/>
        </w:rPr>
        <w:t xml:space="preserve"> الأهمیّه</w:t>
      </w:r>
      <w:r>
        <w:rPr>
          <w:rFonts w:hint="cs"/>
          <w:rtl/>
        </w:rPr>
        <w:t xml:space="preserve"> است.</w:t>
      </w:r>
    </w:p>
    <w:p w:rsidR="003E6650" w:rsidRDefault="00176D62" w:rsidP="00A506A3">
      <w:pPr>
        <w:pStyle w:val="Heading1"/>
        <w:jc w:val="lowKashida"/>
        <w:rPr>
          <w:rtl/>
        </w:rPr>
      </w:pPr>
      <w:bookmarkStart w:id="3" w:name="_Toc509141967"/>
      <w:r>
        <w:rPr>
          <w:rFonts w:hint="cs"/>
          <w:rtl/>
        </w:rPr>
        <w:t>مرجّح</w:t>
      </w:r>
      <w:r w:rsidR="006213FE">
        <w:rPr>
          <w:rFonts w:hint="cs"/>
          <w:rtl/>
        </w:rPr>
        <w:t>ات</w:t>
      </w:r>
      <w:r w:rsidR="00B56FC9">
        <w:rPr>
          <w:rFonts w:hint="cs"/>
          <w:rtl/>
        </w:rPr>
        <w:t xml:space="preserve"> باب تزاحم</w:t>
      </w:r>
      <w:bookmarkEnd w:id="3"/>
    </w:p>
    <w:p w:rsidR="001706F8" w:rsidRDefault="001706F8" w:rsidP="00A506A3">
      <w:pPr>
        <w:pStyle w:val="Heading2"/>
        <w:jc w:val="lowKashida"/>
        <w:rPr>
          <w:rtl/>
        </w:rPr>
      </w:pPr>
      <w:bookmarkStart w:id="4" w:name="_Toc509141968"/>
      <w:r>
        <w:rPr>
          <w:rFonts w:hint="cs"/>
          <w:rtl/>
        </w:rPr>
        <w:t xml:space="preserve">4- ترجیح به احتمال </w:t>
      </w:r>
      <w:r w:rsidR="006213FE">
        <w:rPr>
          <w:rFonts w:hint="cs"/>
          <w:rtl/>
        </w:rPr>
        <w:t>اهمیّت</w:t>
      </w:r>
      <w:bookmarkEnd w:id="4"/>
    </w:p>
    <w:p w:rsidR="00395441" w:rsidRDefault="00F5516D" w:rsidP="00A506A3">
      <w:pPr>
        <w:jc w:val="lowKashida"/>
        <w:rPr>
          <w:rFonts w:hint="cs"/>
          <w:rtl/>
        </w:rPr>
      </w:pPr>
      <w:r>
        <w:rPr>
          <w:rFonts w:hint="cs"/>
          <w:rtl/>
        </w:rPr>
        <w:t xml:space="preserve">چهارمین ترجیح از </w:t>
      </w:r>
      <w:r w:rsidR="00176D62">
        <w:rPr>
          <w:rFonts w:hint="cs"/>
          <w:rtl/>
        </w:rPr>
        <w:t>مرجّح</w:t>
      </w:r>
      <w:r w:rsidR="006213FE">
        <w:rPr>
          <w:rFonts w:hint="cs"/>
          <w:rtl/>
        </w:rPr>
        <w:t>ات</w:t>
      </w:r>
      <w:r>
        <w:rPr>
          <w:rFonts w:hint="cs"/>
          <w:rtl/>
        </w:rPr>
        <w:t xml:space="preserve"> باب تزاحم، ترجیح به احتمال </w:t>
      </w:r>
      <w:r w:rsidR="006213FE">
        <w:rPr>
          <w:rFonts w:hint="cs"/>
          <w:rtl/>
        </w:rPr>
        <w:t>اهمیّت</w:t>
      </w:r>
      <w:r>
        <w:rPr>
          <w:rFonts w:hint="cs"/>
          <w:rtl/>
        </w:rPr>
        <w:t xml:space="preserve"> در یک طرف معین از دو واجب متزاحم است. </w:t>
      </w:r>
    </w:p>
    <w:p w:rsidR="00F5516D" w:rsidRDefault="00F5516D" w:rsidP="00A506A3">
      <w:pPr>
        <w:jc w:val="lowKashida"/>
        <w:rPr>
          <w:rtl/>
        </w:rPr>
      </w:pPr>
      <w:r>
        <w:rPr>
          <w:rFonts w:hint="cs"/>
          <w:rtl/>
        </w:rPr>
        <w:t xml:space="preserve">این </w:t>
      </w:r>
      <w:r w:rsidR="00176D62">
        <w:rPr>
          <w:rFonts w:hint="cs"/>
          <w:rtl/>
        </w:rPr>
        <w:t>مرجّح</w:t>
      </w:r>
      <w:r>
        <w:rPr>
          <w:rFonts w:hint="cs"/>
          <w:rtl/>
        </w:rPr>
        <w:t xml:space="preserve"> طبق مسلک اول و دوم باب تزاحم مورد بررسی قرار گرفت </w:t>
      </w:r>
      <w:r w:rsidR="003D0BE9">
        <w:rPr>
          <w:rFonts w:hint="cs"/>
          <w:rtl/>
        </w:rPr>
        <w:t xml:space="preserve">و بحث در بررسی این </w:t>
      </w:r>
      <w:r w:rsidR="00176D62">
        <w:rPr>
          <w:rFonts w:hint="cs"/>
          <w:rtl/>
        </w:rPr>
        <w:t>مرجّح</w:t>
      </w:r>
      <w:r w:rsidR="003D0BE9">
        <w:rPr>
          <w:rFonts w:hint="cs"/>
          <w:rtl/>
        </w:rPr>
        <w:t xml:space="preserve"> طبق مسلک سوم باب تزاحم قرار دارد.</w:t>
      </w:r>
    </w:p>
    <w:p w:rsidR="003D0BE9" w:rsidRPr="00395441" w:rsidRDefault="003D0BE9" w:rsidP="00A506A3">
      <w:pPr>
        <w:pStyle w:val="Heading3"/>
        <w:jc w:val="lowKashida"/>
        <w:rPr>
          <w:rFonts w:hint="cs"/>
          <w:rtl/>
        </w:rPr>
      </w:pPr>
      <w:bookmarkStart w:id="5" w:name="_Toc509141969"/>
      <w:r>
        <w:rPr>
          <w:rFonts w:hint="cs"/>
          <w:rtl/>
        </w:rPr>
        <w:lastRenderedPageBreak/>
        <w:t>شبهه</w:t>
      </w:r>
      <w:r w:rsidR="00F44CA7">
        <w:rPr>
          <w:rFonts w:hint="cs"/>
          <w:rtl/>
        </w:rPr>
        <w:t xml:space="preserve"> تمسّک </w:t>
      </w:r>
      <w:r>
        <w:rPr>
          <w:rFonts w:hint="cs"/>
          <w:rtl/>
        </w:rPr>
        <w:t>به عام در شبهه مصداقیه</w:t>
      </w:r>
      <w:r w:rsidR="00A506A3">
        <w:rPr>
          <w:rFonts w:hint="cs"/>
          <w:rtl/>
        </w:rPr>
        <w:t xml:space="preserve"> مخصّص </w:t>
      </w:r>
      <w:r>
        <w:rPr>
          <w:rFonts w:hint="cs"/>
          <w:rtl/>
        </w:rPr>
        <w:t>طبق مسلک سوم</w:t>
      </w:r>
      <w:bookmarkEnd w:id="5"/>
    </w:p>
    <w:p w:rsidR="001A1EA5" w:rsidRDefault="005D3F6D" w:rsidP="00A506A3">
      <w:pPr>
        <w:jc w:val="lowKashida"/>
        <w:rPr>
          <w:rFonts w:hint="cs"/>
          <w:rtl/>
        </w:rPr>
      </w:pPr>
      <w:r>
        <w:rPr>
          <w:rFonts w:hint="cs"/>
          <w:rtl/>
        </w:rPr>
        <w:t xml:space="preserve">طبق </w:t>
      </w:r>
      <w:r w:rsidR="00176D62">
        <w:rPr>
          <w:rFonts w:hint="cs"/>
          <w:rtl/>
        </w:rPr>
        <w:t>مسلک سوم،</w:t>
      </w:r>
      <w:r>
        <w:rPr>
          <w:rFonts w:hint="cs"/>
          <w:rtl/>
        </w:rPr>
        <w:t xml:space="preserve"> شب</w:t>
      </w:r>
      <w:r w:rsidR="00AA4F07">
        <w:rPr>
          <w:rFonts w:hint="cs"/>
          <w:rtl/>
        </w:rPr>
        <w:t>هه ای مطرح شده است که</w:t>
      </w:r>
      <w:r w:rsidR="00176D62">
        <w:rPr>
          <w:rFonts w:hint="cs"/>
          <w:rtl/>
        </w:rPr>
        <w:t xml:space="preserve"> </w:t>
      </w:r>
      <w:r>
        <w:rPr>
          <w:rFonts w:hint="cs"/>
          <w:rtl/>
        </w:rPr>
        <w:t>هر خطاب تکلیف لبّا مقید به عدم اشتغال به واجب</w:t>
      </w:r>
      <w:r w:rsidR="00AA4F07">
        <w:rPr>
          <w:rFonts w:hint="cs"/>
          <w:rtl/>
        </w:rPr>
        <w:t xml:space="preserve"> أهم </w:t>
      </w:r>
      <w:r>
        <w:rPr>
          <w:rFonts w:hint="cs"/>
          <w:rtl/>
        </w:rPr>
        <w:t>یا مساوی است و در فرض اشتغال به واجب</w:t>
      </w:r>
      <w:r w:rsidR="00AA4F07">
        <w:rPr>
          <w:rFonts w:hint="cs"/>
          <w:rtl/>
        </w:rPr>
        <w:t xml:space="preserve"> أهم </w:t>
      </w:r>
      <w:r>
        <w:rPr>
          <w:rFonts w:hint="cs"/>
          <w:rtl/>
        </w:rPr>
        <w:t>یا مساوی، کشف می شود که اساسا تکلیف حادث نشده است. حال اگر احتمال داده شود که تکلیف آخر، مساوی با تکلیف اول باشد که محتمل</w:t>
      </w:r>
      <w:r w:rsidR="00AA4F07">
        <w:rPr>
          <w:rFonts w:hint="cs"/>
          <w:rtl/>
        </w:rPr>
        <w:t xml:space="preserve"> الأهمیّه</w:t>
      </w:r>
      <w:r>
        <w:rPr>
          <w:rFonts w:hint="cs"/>
          <w:rtl/>
        </w:rPr>
        <w:t xml:space="preserve"> است،</w:t>
      </w:r>
      <w:r w:rsidR="00F44CA7">
        <w:rPr>
          <w:rFonts w:hint="cs"/>
          <w:rtl/>
        </w:rPr>
        <w:t xml:space="preserve"> همین احتمال کافی است که تمسّک به</w:t>
      </w:r>
      <w:r>
        <w:rPr>
          <w:rFonts w:hint="cs"/>
          <w:rtl/>
        </w:rPr>
        <w:t xml:space="preserve"> خطاب تکلیف در محتمل</w:t>
      </w:r>
      <w:r w:rsidR="00AA4F07">
        <w:rPr>
          <w:rFonts w:hint="cs"/>
          <w:rtl/>
        </w:rPr>
        <w:t xml:space="preserve"> الأهمیّه</w:t>
      </w:r>
      <w:r>
        <w:rPr>
          <w:rFonts w:hint="cs"/>
          <w:rtl/>
        </w:rPr>
        <w:t>،</w:t>
      </w:r>
      <w:r w:rsidR="00F44CA7">
        <w:rPr>
          <w:rFonts w:hint="cs"/>
          <w:rtl/>
        </w:rPr>
        <w:t xml:space="preserve"> تمسّک </w:t>
      </w:r>
      <w:r>
        <w:rPr>
          <w:rFonts w:hint="cs"/>
          <w:rtl/>
        </w:rPr>
        <w:t>به عام در شبهه مصداقیه</w:t>
      </w:r>
      <w:r w:rsidR="00A506A3">
        <w:rPr>
          <w:rFonts w:hint="cs"/>
          <w:rtl/>
        </w:rPr>
        <w:t xml:space="preserve"> مخصّص </w:t>
      </w:r>
      <w:r>
        <w:rPr>
          <w:rFonts w:hint="cs"/>
          <w:rtl/>
        </w:rPr>
        <w:t>باشد؛ چون خطاب تکلیف بیان کرده است که «ما لم تشتغل بواجب</w:t>
      </w:r>
      <w:r w:rsidR="00AA4F07">
        <w:rPr>
          <w:rFonts w:hint="cs"/>
          <w:rtl/>
        </w:rPr>
        <w:t xml:space="preserve"> أهم </w:t>
      </w:r>
      <w:r>
        <w:rPr>
          <w:rFonts w:hint="cs"/>
          <w:rtl/>
        </w:rPr>
        <w:t>او مساوی» و چه بسا اشتغال به واجب آخر، اشتغال به واجب مساوی باشد.</w:t>
      </w:r>
    </w:p>
    <w:p w:rsidR="005D3F6D" w:rsidRDefault="005D3F6D" w:rsidP="00A506A3">
      <w:pPr>
        <w:pStyle w:val="Heading4"/>
        <w:jc w:val="lowKashida"/>
        <w:rPr>
          <w:rtl/>
        </w:rPr>
      </w:pPr>
      <w:bookmarkStart w:id="6" w:name="_Toc509141970"/>
      <w:r>
        <w:rPr>
          <w:rFonts w:hint="cs"/>
          <w:rtl/>
        </w:rPr>
        <w:t>پاسخ های مطرح شده از شبهه</w:t>
      </w:r>
      <w:r w:rsidR="00F44CA7">
        <w:rPr>
          <w:rFonts w:hint="cs"/>
          <w:rtl/>
        </w:rPr>
        <w:t xml:space="preserve"> تمسّک </w:t>
      </w:r>
      <w:r>
        <w:rPr>
          <w:rFonts w:hint="cs"/>
          <w:rtl/>
        </w:rPr>
        <w:t>به عام در شبهه مصداقیه</w:t>
      </w:r>
      <w:bookmarkEnd w:id="6"/>
    </w:p>
    <w:p w:rsidR="003B7F4A" w:rsidRDefault="003B7F4A" w:rsidP="00A506A3">
      <w:pPr>
        <w:jc w:val="lowKashida"/>
        <w:rPr>
          <w:rFonts w:hint="cs"/>
          <w:rtl/>
        </w:rPr>
      </w:pPr>
      <w:r>
        <w:rPr>
          <w:rFonts w:hint="cs"/>
          <w:rtl/>
        </w:rPr>
        <w:t>در پاسخ از شبهه</w:t>
      </w:r>
      <w:r w:rsidR="00F44CA7">
        <w:rPr>
          <w:rFonts w:hint="cs"/>
          <w:rtl/>
        </w:rPr>
        <w:t xml:space="preserve"> تمسّک </w:t>
      </w:r>
      <w:r>
        <w:rPr>
          <w:rFonts w:hint="cs"/>
          <w:rtl/>
        </w:rPr>
        <w:t>به عام در شبهه مصداقیه مخص</w:t>
      </w:r>
      <w:r w:rsidR="00A506A3">
        <w:rPr>
          <w:rFonts w:hint="cs"/>
          <w:rtl/>
        </w:rPr>
        <w:t>ّ</w:t>
      </w:r>
      <w:r>
        <w:rPr>
          <w:rFonts w:hint="cs"/>
          <w:rtl/>
        </w:rPr>
        <w:t>ص، وجوهی ذکر شده است که عبارتند از:</w:t>
      </w:r>
    </w:p>
    <w:p w:rsidR="00296EE8" w:rsidRDefault="003B7F4A" w:rsidP="00A506A3">
      <w:pPr>
        <w:pStyle w:val="Heading5"/>
        <w:jc w:val="lowKashida"/>
        <w:rPr>
          <w:rtl/>
        </w:rPr>
      </w:pPr>
      <w:bookmarkStart w:id="7" w:name="_Toc509141971"/>
      <w:r>
        <w:rPr>
          <w:rFonts w:hint="cs"/>
          <w:rtl/>
        </w:rPr>
        <w:t>الف:</w:t>
      </w:r>
      <w:r w:rsidR="00DD5C95">
        <w:rPr>
          <w:rFonts w:hint="cs"/>
          <w:rtl/>
        </w:rPr>
        <w:t xml:space="preserve"> </w:t>
      </w:r>
      <w:r w:rsidR="00561C2D">
        <w:rPr>
          <w:rFonts w:hint="cs"/>
          <w:rtl/>
        </w:rPr>
        <w:t>دوران امر بین تعیین و تخییر و لزوم احتیاط در آن</w:t>
      </w:r>
      <w:r w:rsidR="00BA0D37">
        <w:rPr>
          <w:rFonts w:hint="cs"/>
          <w:rtl/>
        </w:rPr>
        <w:t xml:space="preserve"> (کلام مرحوم خویی)</w:t>
      </w:r>
      <w:bookmarkEnd w:id="7"/>
    </w:p>
    <w:p w:rsidR="00296EE8" w:rsidRDefault="00296EE8" w:rsidP="00A506A3">
      <w:pPr>
        <w:jc w:val="lowKashida"/>
        <w:rPr>
          <w:rFonts w:hint="cs"/>
          <w:rtl/>
        </w:rPr>
      </w:pPr>
      <w:r>
        <w:rPr>
          <w:rFonts w:hint="cs"/>
          <w:rtl/>
        </w:rPr>
        <w:t>مرحوم آقای خویی در پاسخ از شبهه مطرح شده فرموده اند: در دوران امر بین تعیین و تخییر سه فرض وجود دارد:</w:t>
      </w:r>
    </w:p>
    <w:p w:rsidR="00E94957" w:rsidRDefault="00296EE8" w:rsidP="00A506A3">
      <w:pPr>
        <w:jc w:val="lowKashida"/>
        <w:rPr>
          <w:rtl/>
        </w:rPr>
      </w:pPr>
      <w:r>
        <w:rPr>
          <w:rFonts w:hint="cs"/>
          <w:rtl/>
        </w:rPr>
        <w:t xml:space="preserve">الف: فرض </w:t>
      </w:r>
      <w:r w:rsidR="00B04FDC">
        <w:rPr>
          <w:rFonts w:hint="cs"/>
          <w:rtl/>
        </w:rPr>
        <w:t>اول دوران امر بین تعیین و تخییر، دوران بین تعیین و تخییر در تکلیف است. به عنوان مثال</w:t>
      </w:r>
      <w:r w:rsidR="00D26DC6">
        <w:rPr>
          <w:rFonts w:hint="cs"/>
          <w:rtl/>
        </w:rPr>
        <w:t xml:space="preserve"> مکلّف</w:t>
      </w:r>
      <w:r w:rsidR="00B04FDC">
        <w:rPr>
          <w:rFonts w:hint="cs"/>
          <w:rtl/>
        </w:rPr>
        <w:t xml:space="preserve"> نمی داند که در کفاره افطار عمدی، متعین در صوم ستّین یوما است و یا اینکه بین صوم و اطعام ستین مسکینا مخیر است. </w:t>
      </w:r>
    </w:p>
    <w:p w:rsidR="00296EE8" w:rsidRDefault="00B04FDC" w:rsidP="00A506A3">
      <w:pPr>
        <w:jc w:val="lowKashida"/>
        <w:rPr>
          <w:rFonts w:hint="cs"/>
          <w:rtl/>
        </w:rPr>
      </w:pPr>
      <w:r>
        <w:rPr>
          <w:rFonts w:hint="cs"/>
          <w:rtl/>
        </w:rPr>
        <w:t>در این مورد</w:t>
      </w:r>
      <w:r w:rsidR="00D26DC6">
        <w:rPr>
          <w:rFonts w:hint="cs"/>
          <w:rtl/>
        </w:rPr>
        <w:t>،</w:t>
      </w:r>
      <w:r>
        <w:rPr>
          <w:rFonts w:hint="cs"/>
          <w:rtl/>
        </w:rPr>
        <w:t xml:space="preserve"> مسلک مشهور احتیاط و جریان اصاله التعیین به عنوان اصل عملی است. </w:t>
      </w:r>
      <w:r w:rsidR="00E94957">
        <w:rPr>
          <w:rFonts w:hint="cs"/>
          <w:rtl/>
        </w:rPr>
        <w:t>اما مرحوم خویی فرموده اند: در این فرض برائت از وجوب تعیینی محتمل التعیین جاری خواهد شد.</w:t>
      </w:r>
    </w:p>
    <w:p w:rsidR="00E94957" w:rsidRDefault="00E94957" w:rsidP="00A506A3">
      <w:pPr>
        <w:jc w:val="lowKashida"/>
        <w:rPr>
          <w:rFonts w:hint="cs"/>
          <w:rtl/>
        </w:rPr>
      </w:pPr>
      <w:r>
        <w:rPr>
          <w:rFonts w:hint="cs"/>
          <w:rtl/>
        </w:rPr>
        <w:t xml:space="preserve">ب: فرض دوم در دوران امر بین تعیین و تخییر، دوران امر بین تعیین و تخییر </w:t>
      </w:r>
      <w:r w:rsidR="004441C4">
        <w:rPr>
          <w:rFonts w:hint="cs"/>
          <w:rtl/>
        </w:rPr>
        <w:t>در حجی</w:t>
      </w:r>
      <w:r w:rsidR="00D26DC6">
        <w:rPr>
          <w:rFonts w:hint="cs"/>
          <w:rtl/>
        </w:rPr>
        <w:t>ّ</w:t>
      </w:r>
      <w:r w:rsidR="004441C4">
        <w:rPr>
          <w:rFonts w:hint="cs"/>
          <w:rtl/>
        </w:rPr>
        <w:t>ت است؛ مثل اینکه</w:t>
      </w:r>
      <w:r w:rsidR="00D26DC6">
        <w:rPr>
          <w:rFonts w:hint="cs"/>
          <w:rtl/>
        </w:rPr>
        <w:t xml:space="preserve"> مکلّف</w:t>
      </w:r>
      <w:r w:rsidR="004441C4">
        <w:rPr>
          <w:rFonts w:hint="cs"/>
          <w:rtl/>
        </w:rPr>
        <w:t xml:space="preserve"> نداند که فتوای مجتهد اعلم، حجیت تعیینیه است و یا اینکه در تقلید بین اعلم و غیر اعلم مخیر است؟ در این صورت مقتضای اصل عملی، تعیین است؛ چون بعد از التزام عملی به فتوای مجتهد اعلم، حجیت فتوای اعلم، متیقن است</w:t>
      </w:r>
      <w:r w:rsidR="00EF2B1B">
        <w:rPr>
          <w:rFonts w:hint="cs"/>
          <w:rtl/>
        </w:rPr>
        <w:t>؛ به جهت اینکه فتوای اعلم یا حجت مطلقه است و یا مشروط به التزام آن حجت است. فرض هم این است که شخص ملتزم شده است. اما حجیت فتوای مجتهد غیر اعلم، حتی بعد از التزام به عمل هم مشکوک است و شک در حجیت مساوق با عدم حجیت خواهد بود، علاوه بر اینکه استصحاب عدم حجیت هم جاری خواهد شد.</w:t>
      </w:r>
      <w:r w:rsidR="00DD5C95">
        <w:rPr>
          <w:rFonts w:hint="cs"/>
          <w:rtl/>
        </w:rPr>
        <w:t xml:space="preserve"> بنابراین فتوای غیر اعلم حجیت نخواهد بود؛ چون تا حجیت احراز نشود، عقل حکم به منجزیت و معذریت نخواهد کرد.</w:t>
      </w:r>
    </w:p>
    <w:p w:rsidR="00DD5C95" w:rsidRDefault="00DD5C95" w:rsidP="00A506A3">
      <w:pPr>
        <w:jc w:val="lowKashida"/>
        <w:rPr>
          <w:rFonts w:hint="cs"/>
          <w:rtl/>
        </w:rPr>
      </w:pPr>
      <w:r>
        <w:rPr>
          <w:rFonts w:hint="cs"/>
          <w:rtl/>
        </w:rPr>
        <w:t>ج: فرض سوم برای دوران امر بین تعیین و تخییر، دوران بین تعیین و تخییر در باب تزاحم است که محل بحث، این فرض سوم است. مقتضای اصل عملی در این فرض، احتیاط است؛ چون</w:t>
      </w:r>
      <w:r w:rsidR="00561C2D">
        <w:rPr>
          <w:rFonts w:hint="cs"/>
          <w:rtl/>
        </w:rPr>
        <w:t xml:space="preserve"> اگر شخص محتمل</w:t>
      </w:r>
      <w:r w:rsidR="00AA4F07">
        <w:rPr>
          <w:rFonts w:hint="cs"/>
          <w:rtl/>
        </w:rPr>
        <w:t xml:space="preserve"> الأهمیّه</w:t>
      </w:r>
      <w:r w:rsidR="00561C2D">
        <w:rPr>
          <w:rFonts w:hint="cs"/>
          <w:rtl/>
        </w:rPr>
        <w:t xml:space="preserve"> را انجام دهد، قطع به برائت ذمه و عدم استحقاق عقاب خواهد داشت؛ چون محتمل</w:t>
      </w:r>
      <w:r w:rsidR="00AA4F07">
        <w:rPr>
          <w:rFonts w:hint="cs"/>
          <w:rtl/>
        </w:rPr>
        <w:t xml:space="preserve"> الأهمیّه</w:t>
      </w:r>
      <w:r w:rsidR="00561C2D">
        <w:rPr>
          <w:rFonts w:hint="cs"/>
          <w:rtl/>
        </w:rPr>
        <w:t xml:space="preserve"> یا</w:t>
      </w:r>
      <w:r w:rsidR="00AA4F07">
        <w:rPr>
          <w:rFonts w:hint="cs"/>
          <w:rtl/>
        </w:rPr>
        <w:t xml:space="preserve"> أهم </w:t>
      </w:r>
      <w:r w:rsidR="00561C2D">
        <w:rPr>
          <w:rFonts w:hint="cs"/>
          <w:rtl/>
        </w:rPr>
        <w:t xml:space="preserve">و یا مساوی است. در حالی که اگر </w:t>
      </w:r>
      <w:r w:rsidR="00305FB4">
        <w:rPr>
          <w:rFonts w:hint="cs"/>
          <w:rtl/>
        </w:rPr>
        <w:t xml:space="preserve">فعلی </w:t>
      </w:r>
      <w:r w:rsidR="00305FB4">
        <w:rPr>
          <w:rFonts w:hint="cs"/>
          <w:rtl/>
        </w:rPr>
        <w:lastRenderedPageBreak/>
        <w:t>انجام شود که محتمل</w:t>
      </w:r>
      <w:r w:rsidR="00AA4F07">
        <w:rPr>
          <w:rFonts w:hint="cs"/>
          <w:rtl/>
        </w:rPr>
        <w:t xml:space="preserve"> الأهمیّه</w:t>
      </w:r>
      <w:r w:rsidR="00305FB4">
        <w:rPr>
          <w:rFonts w:hint="cs"/>
          <w:rtl/>
        </w:rPr>
        <w:t xml:space="preserve"> نیست، قطع به برائت ذمه و عدم استحقاق عقاب حاصل نمی شود که در این شرائط عقل حکم به احتیاط می کند و لذا لازم است که در محتمل</w:t>
      </w:r>
      <w:r w:rsidR="00AA4F07">
        <w:rPr>
          <w:rFonts w:hint="cs"/>
          <w:rtl/>
        </w:rPr>
        <w:t xml:space="preserve"> الأهمیّه</w:t>
      </w:r>
      <w:r w:rsidR="00305FB4">
        <w:rPr>
          <w:rFonts w:hint="cs"/>
          <w:rtl/>
        </w:rPr>
        <w:t xml:space="preserve"> احتیاط شود.</w:t>
      </w:r>
    </w:p>
    <w:p w:rsidR="00305FB4" w:rsidRDefault="00305FB4" w:rsidP="00A506A3">
      <w:pPr>
        <w:jc w:val="lowKashida"/>
        <w:rPr>
          <w:rtl/>
        </w:rPr>
      </w:pPr>
      <w:r>
        <w:rPr>
          <w:rFonts w:hint="cs"/>
          <w:rtl/>
        </w:rPr>
        <w:t xml:space="preserve">مرحوم خویی فرموده اند: محل بحث همانند </w:t>
      </w:r>
      <w:r w:rsidR="002C146D">
        <w:rPr>
          <w:rFonts w:hint="cs"/>
          <w:rtl/>
        </w:rPr>
        <w:t xml:space="preserve">موارد شک در قدرت است؛ به عنوان مثال </w:t>
      </w:r>
      <w:r w:rsidR="0091183E">
        <w:rPr>
          <w:rFonts w:hint="cs"/>
          <w:rtl/>
        </w:rPr>
        <w:t>نفقه زوجه و والدین در صورت فقر والدین و غنا فرزند، بر او واجب است. حال اگر فرزند شک داشته باشد که در حال حاضر تمکن از انفاق دارد، نمی تواند به برائت مراجعه کند؛ چون اشتغال یقینی اقتضای فراغ یقینی دارد</w:t>
      </w:r>
      <w:r w:rsidR="00BA0D37">
        <w:rPr>
          <w:rFonts w:hint="cs"/>
          <w:rtl/>
        </w:rPr>
        <w:t xml:space="preserve"> و از طرف دیگر احتمال عجز از امتثال تکلیف، از نظر عقلا عذر محسوب نمی شود و لذا با توجه به اینکه لازم است که ترک امتثال مستند به مؤمّن باشد، شخص مؤمنی ندارد و لازم است که امتثال کند.</w:t>
      </w:r>
      <w:r w:rsidR="006239B2">
        <w:rPr>
          <w:rStyle w:val="FootnoteReference"/>
          <w:rtl/>
        </w:rPr>
        <w:footnoteReference w:id="1"/>
      </w:r>
    </w:p>
    <w:p w:rsidR="00BA0D37" w:rsidRDefault="00BA0D37" w:rsidP="00A506A3">
      <w:pPr>
        <w:pStyle w:val="Heading6"/>
        <w:jc w:val="lowKashida"/>
        <w:rPr>
          <w:rtl/>
        </w:rPr>
      </w:pPr>
      <w:bookmarkStart w:id="9" w:name="_Toc509141972"/>
      <w:r>
        <w:rPr>
          <w:rFonts w:hint="cs"/>
          <w:rtl/>
        </w:rPr>
        <w:t>مناقشه در کلام مرحوم آقای خویی</w:t>
      </w:r>
      <w:bookmarkEnd w:id="9"/>
    </w:p>
    <w:p w:rsidR="00786CAD" w:rsidRPr="00786CAD" w:rsidRDefault="00786CAD" w:rsidP="00A506A3">
      <w:pPr>
        <w:pStyle w:val="Heading7"/>
        <w:jc w:val="lowKashida"/>
        <w:rPr>
          <w:rtl/>
        </w:rPr>
      </w:pPr>
      <w:bookmarkStart w:id="10" w:name="_Toc509141973"/>
      <w:r>
        <w:rPr>
          <w:rFonts w:hint="cs"/>
          <w:rtl/>
        </w:rPr>
        <w:t>الف: مناقشه در جریان احتیاط</w:t>
      </w:r>
      <w:bookmarkEnd w:id="10"/>
    </w:p>
    <w:p w:rsidR="00BA0D37" w:rsidRDefault="00BA0D37" w:rsidP="00A506A3">
      <w:pPr>
        <w:jc w:val="lowKashida"/>
        <w:rPr>
          <w:rFonts w:hint="cs"/>
          <w:rtl/>
        </w:rPr>
      </w:pPr>
      <w:r>
        <w:rPr>
          <w:rFonts w:hint="cs"/>
          <w:rtl/>
        </w:rPr>
        <w:t xml:space="preserve">به نظر ما فرمایش مرحوم آقای خویی ناتمام است؛ چون </w:t>
      </w:r>
      <w:r w:rsidR="0024079A">
        <w:rPr>
          <w:rFonts w:hint="cs"/>
          <w:rtl/>
        </w:rPr>
        <w:t>مقیّد لبّی به صورت «ما لم تشتغل بواجب</w:t>
      </w:r>
      <w:r w:rsidR="00AA4F07">
        <w:rPr>
          <w:rFonts w:hint="cs"/>
          <w:rtl/>
        </w:rPr>
        <w:t xml:space="preserve"> أهم </w:t>
      </w:r>
      <w:r w:rsidR="0024079A">
        <w:rPr>
          <w:rFonts w:hint="cs"/>
          <w:rtl/>
        </w:rPr>
        <w:t>او مساوی» است و احتمال داده می شود که اشتغال به واجب آخر، اشتغال به واجب مساوی باشد و لذا در اصل حدوث تکلیف به محتمل</w:t>
      </w:r>
      <w:r w:rsidR="00AA4F07">
        <w:rPr>
          <w:rFonts w:hint="cs"/>
          <w:rtl/>
        </w:rPr>
        <w:t xml:space="preserve"> الأهمیّه</w:t>
      </w:r>
      <w:r w:rsidR="0024079A">
        <w:rPr>
          <w:rFonts w:hint="cs"/>
          <w:rtl/>
        </w:rPr>
        <w:t xml:space="preserve"> شک  وجود دارد که مجرای </w:t>
      </w:r>
      <w:r w:rsidR="00816416">
        <w:rPr>
          <w:rFonts w:hint="cs"/>
          <w:rtl/>
        </w:rPr>
        <w:t xml:space="preserve">اشتغال نخواهد بود بلکه اصل برائت جاری می شود. </w:t>
      </w:r>
    </w:p>
    <w:p w:rsidR="00816416" w:rsidRDefault="00816416" w:rsidP="00A506A3">
      <w:pPr>
        <w:jc w:val="lowKashida"/>
        <w:rPr>
          <w:rtl/>
        </w:rPr>
      </w:pPr>
      <w:r>
        <w:rPr>
          <w:rFonts w:hint="cs"/>
          <w:rtl/>
        </w:rPr>
        <w:t>جریان اصل برائت در این فرض به این جهت است که آنچه برای</w:t>
      </w:r>
      <w:r w:rsidR="00D26DC6">
        <w:rPr>
          <w:rFonts w:hint="cs"/>
          <w:rtl/>
        </w:rPr>
        <w:t xml:space="preserve"> مکلّف</w:t>
      </w:r>
      <w:r>
        <w:rPr>
          <w:rFonts w:hint="cs"/>
          <w:rtl/>
        </w:rPr>
        <w:t xml:space="preserve"> مهم است و بر او منجز می شود، اهتمام مولی است و اهتمام مولی به صورت تعیینی به محتمل</w:t>
      </w:r>
      <w:r w:rsidR="00AA4F07">
        <w:rPr>
          <w:rFonts w:hint="cs"/>
          <w:rtl/>
        </w:rPr>
        <w:t xml:space="preserve"> الأهمیّه</w:t>
      </w:r>
      <w:r>
        <w:rPr>
          <w:rFonts w:hint="cs"/>
          <w:rtl/>
        </w:rPr>
        <w:t xml:space="preserve"> مشکوک است </w:t>
      </w:r>
      <w:r w:rsidR="00786CAD">
        <w:rPr>
          <w:rFonts w:hint="cs"/>
          <w:rtl/>
        </w:rPr>
        <w:t>که نسبت به آن برائت جاری می شود بلکه برائت از وجوب محتمل</w:t>
      </w:r>
      <w:r w:rsidR="00AA4F07">
        <w:rPr>
          <w:rFonts w:hint="cs"/>
          <w:rtl/>
        </w:rPr>
        <w:t xml:space="preserve"> الأهمیّه</w:t>
      </w:r>
      <w:r w:rsidR="00786CAD">
        <w:rPr>
          <w:rFonts w:hint="cs"/>
          <w:rtl/>
        </w:rPr>
        <w:t xml:space="preserve"> جاری می شود؛ چون شک در حدوث وجوب در فرض اشتغال به محتمل التساوی وجود دارد.</w:t>
      </w:r>
    </w:p>
    <w:p w:rsidR="00786CAD" w:rsidRDefault="00786CAD" w:rsidP="00A506A3">
      <w:pPr>
        <w:pStyle w:val="Heading7"/>
        <w:jc w:val="lowKashida"/>
        <w:rPr>
          <w:rtl/>
        </w:rPr>
      </w:pPr>
      <w:bookmarkStart w:id="11" w:name="_Toc509141974"/>
      <w:r>
        <w:rPr>
          <w:rFonts w:hint="cs"/>
          <w:rtl/>
        </w:rPr>
        <w:t>ب: مناقشه در تشبیه محل بحث به موارد شک در قدرت</w:t>
      </w:r>
      <w:bookmarkEnd w:id="11"/>
    </w:p>
    <w:p w:rsidR="00786CAD" w:rsidRDefault="00786CAD" w:rsidP="00A506A3">
      <w:pPr>
        <w:jc w:val="lowKashida"/>
      </w:pPr>
      <w:r>
        <w:rPr>
          <w:rFonts w:hint="cs"/>
          <w:rtl/>
        </w:rPr>
        <w:t>مطلب دیگری</w:t>
      </w:r>
      <w:r w:rsidR="00C535D8">
        <w:rPr>
          <w:rFonts w:hint="cs"/>
          <w:rtl/>
        </w:rPr>
        <w:t xml:space="preserve"> که در کلام مرحوم خویی مطرح شد، تنظیر محل بحث به موارد شک در قدرت است که در این موارد، احتیاط جاری می شود. ایشان در مورد شک در قدرت در اینجا قائل به احتیاط شده اند، در حالی که در موارد دیگر در اصول خود، از جمله جلد 2، صفحه 241، قائل به برائت شده اند.</w:t>
      </w:r>
    </w:p>
    <w:p w:rsidR="005D3085" w:rsidRDefault="005D3085" w:rsidP="00A506A3">
      <w:pPr>
        <w:jc w:val="lowKashida"/>
        <w:rPr>
          <w:rFonts w:hint="cs"/>
          <w:rtl/>
        </w:rPr>
      </w:pPr>
      <w:r>
        <w:rPr>
          <w:rFonts w:hint="cs"/>
          <w:rtl/>
        </w:rPr>
        <w:t>اشکال دیگر این است که محل بحث ربطی به موارد شک در قدرت ندارد؛ چون در محل بحث،</w:t>
      </w:r>
      <w:r w:rsidR="00D26DC6">
        <w:rPr>
          <w:rFonts w:hint="cs"/>
          <w:rtl/>
        </w:rPr>
        <w:t xml:space="preserve"> مکلّف</w:t>
      </w:r>
      <w:r>
        <w:rPr>
          <w:rFonts w:hint="cs"/>
          <w:rtl/>
        </w:rPr>
        <w:t xml:space="preserve"> یقینا قادر به انجام محتمل</w:t>
      </w:r>
      <w:r w:rsidR="00AA4F07">
        <w:rPr>
          <w:rFonts w:hint="cs"/>
          <w:rtl/>
        </w:rPr>
        <w:t xml:space="preserve"> الأهمیّه</w:t>
      </w:r>
      <w:r>
        <w:rPr>
          <w:rFonts w:hint="cs"/>
          <w:rtl/>
        </w:rPr>
        <w:t xml:space="preserve"> است و شک در تحقق شرط تکلیف دارد؛ مثل اینکه شک وجود داشته باشد که تکلیف واجب عینی یا کفایی است و دیگری آن را انجام دهد. در این صورت می توان به اصل برائت</w:t>
      </w:r>
      <w:r w:rsidR="00F44CA7">
        <w:rPr>
          <w:rFonts w:hint="cs"/>
          <w:rtl/>
        </w:rPr>
        <w:t xml:space="preserve"> تمسّک </w:t>
      </w:r>
      <w:r>
        <w:rPr>
          <w:rFonts w:hint="cs"/>
          <w:rtl/>
        </w:rPr>
        <w:t xml:space="preserve">کرد؛ چون ممکن است اتیان </w:t>
      </w:r>
      <w:r>
        <w:rPr>
          <w:rFonts w:hint="cs"/>
          <w:rtl/>
        </w:rPr>
        <w:lastRenderedPageBreak/>
        <w:t>شخص دیگر، مانع از حدوث تکلیف در حق</w:t>
      </w:r>
      <w:r w:rsidR="00D26DC6">
        <w:rPr>
          <w:rFonts w:hint="cs"/>
          <w:rtl/>
        </w:rPr>
        <w:t xml:space="preserve"> مکلّف</w:t>
      </w:r>
      <w:r>
        <w:rPr>
          <w:rFonts w:hint="cs"/>
          <w:rtl/>
        </w:rPr>
        <w:t xml:space="preserve"> باشد و لذا با توجه به اینکه شک در اصل حدوث تکلیف است، اصل برائت جاری خواهد شد.</w:t>
      </w:r>
    </w:p>
    <w:p w:rsidR="005D3085" w:rsidRDefault="005D3085" w:rsidP="00A506A3">
      <w:pPr>
        <w:jc w:val="lowKashida"/>
        <w:rPr>
          <w:rtl/>
        </w:rPr>
      </w:pPr>
      <w:r>
        <w:rPr>
          <w:rFonts w:hint="cs"/>
          <w:rtl/>
        </w:rPr>
        <w:t>بنابراین پاسخ مرحوم آقای خویی از شبهه مطرح شده، تمام نیست.</w:t>
      </w:r>
    </w:p>
    <w:p w:rsidR="005D3085" w:rsidRDefault="005D3085" w:rsidP="00A506A3">
      <w:pPr>
        <w:pStyle w:val="Heading5"/>
        <w:jc w:val="lowKashida"/>
        <w:rPr>
          <w:rFonts w:hint="cs"/>
          <w:rtl/>
        </w:rPr>
      </w:pPr>
      <w:bookmarkStart w:id="12" w:name="_Toc509141975"/>
      <w:r>
        <w:rPr>
          <w:rFonts w:hint="cs"/>
          <w:rtl/>
        </w:rPr>
        <w:t xml:space="preserve">ب: </w:t>
      </w:r>
      <w:r w:rsidR="00FD7763">
        <w:rPr>
          <w:rFonts w:hint="cs"/>
          <w:rtl/>
        </w:rPr>
        <w:t>تفویت یقینی ملاک در صورت ترک محتمل</w:t>
      </w:r>
      <w:r w:rsidR="00AA4F07">
        <w:rPr>
          <w:rFonts w:hint="cs"/>
          <w:rtl/>
        </w:rPr>
        <w:t xml:space="preserve"> الأهمیّه</w:t>
      </w:r>
      <w:bookmarkEnd w:id="12"/>
    </w:p>
    <w:p w:rsidR="00FD7763" w:rsidRDefault="00FD7763" w:rsidP="00A506A3">
      <w:pPr>
        <w:jc w:val="lowKashida"/>
        <w:rPr>
          <w:rFonts w:hint="cs"/>
          <w:rtl/>
        </w:rPr>
      </w:pPr>
      <w:r>
        <w:rPr>
          <w:rFonts w:hint="cs"/>
          <w:rtl/>
        </w:rPr>
        <w:t xml:space="preserve">پاسخ دوم از شبهه این است که </w:t>
      </w:r>
      <w:r w:rsidR="00BB2FBF">
        <w:rPr>
          <w:rFonts w:hint="cs"/>
          <w:rtl/>
        </w:rPr>
        <w:t>فوت ملاک ملزم در محتمل</w:t>
      </w:r>
      <w:r w:rsidR="00AA4F07">
        <w:rPr>
          <w:rFonts w:hint="cs"/>
          <w:rtl/>
        </w:rPr>
        <w:t xml:space="preserve"> الأهمیّه</w:t>
      </w:r>
      <w:r w:rsidR="00BB2FBF">
        <w:rPr>
          <w:rFonts w:hint="cs"/>
          <w:rtl/>
        </w:rPr>
        <w:t xml:space="preserve"> یقینی است، اما ممکن است با ترک این ملاک ملزم به جهت انجام فعلی که ممکن است اضعف باشد و اصلا وجوبی نداشته باشد، </w:t>
      </w:r>
      <w:r w:rsidR="00AC10AE">
        <w:rPr>
          <w:rFonts w:hint="cs"/>
          <w:rtl/>
        </w:rPr>
        <w:t>موجب یقین به تفویت ملاک ملزم در محتمل</w:t>
      </w:r>
      <w:r w:rsidR="00AA4F07">
        <w:rPr>
          <w:rFonts w:hint="cs"/>
          <w:rtl/>
        </w:rPr>
        <w:t xml:space="preserve"> الأهمیّه</w:t>
      </w:r>
      <w:r w:rsidR="00AC10AE">
        <w:rPr>
          <w:rFonts w:hint="cs"/>
          <w:rtl/>
        </w:rPr>
        <w:t xml:space="preserve"> خواهد شد و لذا تفویت ملاک به امری صورت گرفته است که واجب نبوده است و عقل تفویت ملاک به جهت امری که وجوب آن روشن نیست را موجب عذر نمی داند. </w:t>
      </w:r>
    </w:p>
    <w:p w:rsidR="00AC10AE" w:rsidRDefault="00AC10AE" w:rsidP="00A506A3">
      <w:pPr>
        <w:jc w:val="lowKashida"/>
        <w:rPr>
          <w:rtl/>
        </w:rPr>
      </w:pPr>
      <w:r>
        <w:rPr>
          <w:rFonts w:hint="cs"/>
          <w:rtl/>
        </w:rPr>
        <w:t>این بیان در کلام شهید صدر مطرح شده است.</w:t>
      </w:r>
      <w:r w:rsidR="00CA5038">
        <w:rPr>
          <w:rStyle w:val="FootnoteReference"/>
          <w:rtl/>
        </w:rPr>
        <w:footnoteReference w:id="2"/>
      </w:r>
      <w:r w:rsidR="00D67D1B">
        <w:rPr>
          <w:rFonts w:hint="cs"/>
          <w:rtl/>
        </w:rPr>
        <w:t xml:space="preserve"> طبق بیان ایشان، محل بحث با سایر موارد شک در شرط تکلیف متفاوت است و لذا در مثال اینکه احتمال داده می شود که فعلی که شخص دیگر انجام داده است، </w:t>
      </w:r>
      <w:r w:rsidR="0030363F">
        <w:rPr>
          <w:rFonts w:hint="cs"/>
          <w:rtl/>
        </w:rPr>
        <w:t xml:space="preserve">به جهت کفایی بودن آن مانع از تکلیف در حق شخص باشد، اصل فوت ملاک ملزم مشکوک است و چه بسا قائم به طبیعی فعل باشد که حتی با انجام دیگری هم محقق می شود، اما در محل بحث این گونه نیست؛ چون اگر </w:t>
      </w:r>
      <w:r w:rsidR="006C415F">
        <w:rPr>
          <w:rFonts w:hint="cs"/>
          <w:rtl/>
        </w:rPr>
        <w:t>فعل غیر محتمل</w:t>
      </w:r>
      <w:r w:rsidR="00AA4F07">
        <w:rPr>
          <w:rFonts w:hint="cs"/>
          <w:rtl/>
        </w:rPr>
        <w:t xml:space="preserve"> الأهمیّه</w:t>
      </w:r>
      <w:r w:rsidR="006C415F">
        <w:rPr>
          <w:rFonts w:hint="cs"/>
          <w:rtl/>
        </w:rPr>
        <w:t xml:space="preserve"> انجام شود، یقینا ملاک در محتمل</w:t>
      </w:r>
      <w:r w:rsidR="00AA4F07">
        <w:rPr>
          <w:rFonts w:hint="cs"/>
          <w:rtl/>
        </w:rPr>
        <w:t xml:space="preserve"> الأهمیّه</w:t>
      </w:r>
      <w:r w:rsidR="006C415F">
        <w:rPr>
          <w:rFonts w:hint="cs"/>
          <w:rtl/>
        </w:rPr>
        <w:t xml:space="preserve"> فوت خواهد شد و عذری هم در فوت این ملاک فوت ندارد؛ چون اشتغال به فعلی که وجوب آن مشخص نیست، عذر محسوب نمی شود.</w:t>
      </w:r>
    </w:p>
    <w:p w:rsidR="006C415F" w:rsidRDefault="006C415F" w:rsidP="00A506A3">
      <w:pPr>
        <w:pStyle w:val="Heading6"/>
        <w:jc w:val="lowKashida"/>
        <w:rPr>
          <w:rtl/>
        </w:rPr>
      </w:pPr>
      <w:bookmarkStart w:id="13" w:name="_Toc509141976"/>
      <w:r>
        <w:rPr>
          <w:rFonts w:hint="cs"/>
          <w:rtl/>
        </w:rPr>
        <w:t>مناقشه در کلام شهید صدر</w:t>
      </w:r>
      <w:bookmarkEnd w:id="13"/>
    </w:p>
    <w:p w:rsidR="002B71A4" w:rsidRDefault="00F81978" w:rsidP="00A506A3">
      <w:pPr>
        <w:jc w:val="lowKashida"/>
        <w:rPr>
          <w:rtl/>
        </w:rPr>
      </w:pPr>
      <w:r>
        <w:rPr>
          <w:rFonts w:hint="cs"/>
          <w:rtl/>
        </w:rPr>
        <w:t>پاسخ ما از کلام شهید صدر این است که آنچه برای عبد مهم است، اهتمام مولی است و لذا نسبت به ملاکات و مصالح و مفاسد کاری ندارد</w:t>
      </w:r>
      <w:r w:rsidR="00834776">
        <w:rPr>
          <w:rFonts w:hint="cs"/>
          <w:rtl/>
        </w:rPr>
        <w:t xml:space="preserve"> بلکه</w:t>
      </w:r>
      <w:r w:rsidR="00D26DC6">
        <w:rPr>
          <w:rFonts w:hint="cs"/>
          <w:rtl/>
        </w:rPr>
        <w:t xml:space="preserve"> مکلّف</w:t>
      </w:r>
      <w:r w:rsidR="00834776">
        <w:rPr>
          <w:rFonts w:hint="cs"/>
          <w:rtl/>
        </w:rPr>
        <w:t xml:space="preserve"> به دنبال این مطلب است که مولی از او چه می خواهد؟ در محل بحث هم فرض این است که</w:t>
      </w:r>
      <w:r w:rsidR="00D26DC6">
        <w:rPr>
          <w:rFonts w:hint="cs"/>
          <w:rtl/>
        </w:rPr>
        <w:t xml:space="preserve"> مکلّف</w:t>
      </w:r>
      <w:r w:rsidR="00834776">
        <w:rPr>
          <w:rFonts w:hint="cs"/>
          <w:rtl/>
        </w:rPr>
        <w:t xml:space="preserve"> نمی داند که مولی به صورت تعیینی انجام محتمل</w:t>
      </w:r>
      <w:r w:rsidR="00AA4F07">
        <w:rPr>
          <w:rFonts w:hint="cs"/>
          <w:rtl/>
        </w:rPr>
        <w:t xml:space="preserve"> الأهمیّه</w:t>
      </w:r>
      <w:r w:rsidR="00834776">
        <w:rPr>
          <w:rFonts w:hint="cs"/>
          <w:rtl/>
        </w:rPr>
        <w:t xml:space="preserve"> را طلب کرده است و یا اینکه </w:t>
      </w:r>
      <w:r w:rsidR="002B71A4">
        <w:rPr>
          <w:rFonts w:hint="cs"/>
          <w:rtl/>
        </w:rPr>
        <w:t>فعل دیگر هم مطلوب مولی است، که برائت از اهتمام تعیینی مولی نسبت به محتمل</w:t>
      </w:r>
      <w:r w:rsidR="00AA4F07">
        <w:rPr>
          <w:rFonts w:hint="cs"/>
          <w:rtl/>
        </w:rPr>
        <w:t xml:space="preserve"> الأهمیّه</w:t>
      </w:r>
      <w:r w:rsidR="002B71A4">
        <w:rPr>
          <w:rFonts w:hint="cs"/>
          <w:rtl/>
        </w:rPr>
        <w:t xml:space="preserve"> جاری خواهد شد.</w:t>
      </w:r>
    </w:p>
    <w:p w:rsidR="003B7B6A" w:rsidRDefault="003B7B6A" w:rsidP="00A506A3">
      <w:pPr>
        <w:jc w:val="lowKashida"/>
        <w:rPr>
          <w:rFonts w:hint="cs"/>
          <w:rtl/>
        </w:rPr>
      </w:pPr>
      <w:r>
        <w:rPr>
          <w:rFonts w:hint="cs"/>
          <w:rtl/>
        </w:rPr>
        <w:t>تفاوت محل بحث با موارد معلوم</w:t>
      </w:r>
      <w:r w:rsidR="00AA4F07">
        <w:rPr>
          <w:rFonts w:hint="cs"/>
          <w:rtl/>
        </w:rPr>
        <w:t xml:space="preserve"> الأهمیّه</w:t>
      </w:r>
      <w:r>
        <w:rPr>
          <w:rFonts w:hint="cs"/>
          <w:rtl/>
        </w:rPr>
        <w:t xml:space="preserve">، در این است که </w:t>
      </w:r>
      <w:r w:rsidR="00404E6D">
        <w:rPr>
          <w:rFonts w:hint="cs"/>
          <w:rtl/>
        </w:rPr>
        <w:t xml:space="preserve">در ترجیح به </w:t>
      </w:r>
      <w:r w:rsidR="006213FE">
        <w:rPr>
          <w:rFonts w:hint="cs"/>
          <w:rtl/>
        </w:rPr>
        <w:t>اهمیّت</w:t>
      </w:r>
      <w:r w:rsidR="00404E6D">
        <w:rPr>
          <w:rFonts w:hint="cs"/>
          <w:rtl/>
        </w:rPr>
        <w:t xml:space="preserve"> فرض شده است که علم وجود دارد که </w:t>
      </w:r>
      <w:r w:rsidR="006213FE">
        <w:rPr>
          <w:rFonts w:hint="cs"/>
          <w:rtl/>
        </w:rPr>
        <w:t>اهمیّت</w:t>
      </w:r>
      <w:r w:rsidR="00404E6D">
        <w:rPr>
          <w:rFonts w:hint="cs"/>
          <w:rtl/>
        </w:rPr>
        <w:t xml:space="preserve"> در یک طرف ملزمه است و به حدی است که مولی نسبت به آن اهتمام دارد، در حالی که در اینجا در اصل اهتمام مولی شک وجود دارد و این در حالی که است که خود مولی نسبت به موارد شک تعبیر </w:t>
      </w:r>
      <w:r w:rsidR="00404E6D" w:rsidRPr="00414235">
        <w:rPr>
          <w:rFonts w:hint="cs"/>
          <w:color w:val="008000"/>
          <w:rtl/>
        </w:rPr>
        <w:t>«رفع ما لایعلمون»</w:t>
      </w:r>
      <w:r w:rsidR="00BF742B">
        <w:rPr>
          <w:rStyle w:val="FootnoteReference"/>
          <w:color w:val="008000"/>
          <w:rtl/>
        </w:rPr>
        <w:footnoteReference w:id="3"/>
      </w:r>
      <w:r w:rsidR="00404E6D">
        <w:rPr>
          <w:rFonts w:hint="cs"/>
          <w:rtl/>
        </w:rPr>
        <w:t xml:space="preserve"> را به کار برده است. </w:t>
      </w:r>
    </w:p>
    <w:p w:rsidR="00404E6D" w:rsidRDefault="00404E6D" w:rsidP="00A506A3">
      <w:pPr>
        <w:jc w:val="lowKashida"/>
        <w:rPr>
          <w:rtl/>
        </w:rPr>
      </w:pPr>
      <w:r>
        <w:rPr>
          <w:rFonts w:hint="cs"/>
          <w:rtl/>
        </w:rPr>
        <w:lastRenderedPageBreak/>
        <w:t xml:space="preserve">البته نکته دیگر بحث کاشف از ملاک ملزم است که در مطالب آینده مورد بررسی قرار خواهد گرفت، اما به صورت فی الجمله کاشف وجود دارد؛ مثل اینکه اگر حفظ جان یک انسان مسلمان با غصب تزاحم داشته باشد، </w:t>
      </w:r>
      <w:r w:rsidR="005166B5">
        <w:rPr>
          <w:rFonts w:hint="cs"/>
          <w:rtl/>
        </w:rPr>
        <w:t>بلاشک حفظ جان مسلمان</w:t>
      </w:r>
      <w:r w:rsidR="00AA4F07">
        <w:rPr>
          <w:rFonts w:hint="cs"/>
          <w:rtl/>
        </w:rPr>
        <w:t xml:space="preserve"> أهم </w:t>
      </w:r>
      <w:r w:rsidR="005166B5">
        <w:rPr>
          <w:rFonts w:hint="cs"/>
          <w:rtl/>
        </w:rPr>
        <w:t>است و لذا حتی اگر لازم باشد، می توان درِ خانه دیگری را برای نجات فرد در حال غرق شدن، شکست.</w:t>
      </w:r>
    </w:p>
    <w:p w:rsidR="007A1C96" w:rsidRDefault="007A1C96" w:rsidP="00A506A3">
      <w:pPr>
        <w:pStyle w:val="Heading5"/>
        <w:jc w:val="lowKashida"/>
        <w:rPr>
          <w:rtl/>
        </w:rPr>
      </w:pPr>
      <w:bookmarkStart w:id="14" w:name="_Toc509141977"/>
      <w:r>
        <w:rPr>
          <w:rFonts w:hint="cs"/>
          <w:rtl/>
        </w:rPr>
        <w:t>ج: استصحاب عدم اشتغال به واجب</w:t>
      </w:r>
      <w:r w:rsidR="00AA4F07">
        <w:rPr>
          <w:rFonts w:hint="cs"/>
          <w:rtl/>
        </w:rPr>
        <w:t xml:space="preserve"> أهم </w:t>
      </w:r>
      <w:r>
        <w:rPr>
          <w:rFonts w:hint="cs"/>
          <w:rtl/>
        </w:rPr>
        <w:t>یا مساوی</w:t>
      </w:r>
      <w:bookmarkEnd w:id="14"/>
    </w:p>
    <w:p w:rsidR="007A1C96" w:rsidRDefault="007A1C96" w:rsidP="00A506A3">
      <w:pPr>
        <w:jc w:val="lowKashida"/>
        <w:rPr>
          <w:rtl/>
        </w:rPr>
      </w:pPr>
      <w:r>
        <w:rPr>
          <w:rFonts w:hint="cs"/>
          <w:rtl/>
        </w:rPr>
        <w:t>سومین پاسخ</w:t>
      </w:r>
      <w:r w:rsidR="00DF18BC">
        <w:rPr>
          <w:rFonts w:hint="cs"/>
          <w:rtl/>
        </w:rPr>
        <w:t>،</w:t>
      </w:r>
      <w:r w:rsidR="00F44CA7">
        <w:rPr>
          <w:rFonts w:hint="cs"/>
          <w:rtl/>
        </w:rPr>
        <w:t xml:space="preserve"> تمسّک </w:t>
      </w:r>
      <w:r>
        <w:rPr>
          <w:rFonts w:hint="cs"/>
          <w:rtl/>
        </w:rPr>
        <w:t>به استصحاب عدم اشتغال به واجب</w:t>
      </w:r>
      <w:r w:rsidR="00AA4F07">
        <w:rPr>
          <w:rFonts w:hint="cs"/>
          <w:rtl/>
        </w:rPr>
        <w:t xml:space="preserve"> أهم </w:t>
      </w:r>
      <w:r>
        <w:rPr>
          <w:rFonts w:hint="cs"/>
          <w:rtl/>
        </w:rPr>
        <w:t>یا مساوی است؛ چون قبل از رفتن به سراغ طرف دیگر، یقین</w:t>
      </w:r>
      <w:r w:rsidR="00DF18BC">
        <w:rPr>
          <w:rFonts w:hint="cs"/>
          <w:rtl/>
        </w:rPr>
        <w:t>ا</w:t>
      </w:r>
      <w:r>
        <w:rPr>
          <w:rFonts w:hint="cs"/>
          <w:rtl/>
        </w:rPr>
        <w:t xml:space="preserve"> اشتغال به واجب</w:t>
      </w:r>
      <w:r w:rsidR="00AA4F07">
        <w:rPr>
          <w:rFonts w:hint="cs"/>
          <w:rtl/>
        </w:rPr>
        <w:t xml:space="preserve"> أهم </w:t>
      </w:r>
      <w:r>
        <w:rPr>
          <w:rFonts w:hint="cs"/>
          <w:rtl/>
        </w:rPr>
        <w:t xml:space="preserve">یا مساوی وجود نداشته است که </w:t>
      </w:r>
      <w:r w:rsidR="008D5AD8">
        <w:rPr>
          <w:rFonts w:hint="cs"/>
          <w:rtl/>
        </w:rPr>
        <w:t>بعد از اشتغال هم اسصحاب جاری می شود که اشتغال به واجب</w:t>
      </w:r>
      <w:r w:rsidR="00AA4F07">
        <w:rPr>
          <w:rFonts w:hint="cs"/>
          <w:rtl/>
        </w:rPr>
        <w:t xml:space="preserve"> أهم </w:t>
      </w:r>
      <w:r w:rsidR="008D5AD8">
        <w:rPr>
          <w:rFonts w:hint="cs"/>
          <w:rtl/>
        </w:rPr>
        <w:t xml:space="preserve">یا مساوی صورت نگرفته است و لذا شرط </w:t>
      </w:r>
      <w:r w:rsidR="00DF18BC">
        <w:rPr>
          <w:rFonts w:hint="cs"/>
          <w:rtl/>
        </w:rPr>
        <w:t xml:space="preserve">تکلیف به </w:t>
      </w:r>
      <w:r w:rsidR="008D5AD8">
        <w:rPr>
          <w:rFonts w:hint="cs"/>
          <w:rtl/>
        </w:rPr>
        <w:t>محتمل</w:t>
      </w:r>
      <w:r w:rsidR="00AA4F07">
        <w:rPr>
          <w:rFonts w:hint="cs"/>
          <w:rtl/>
        </w:rPr>
        <w:t xml:space="preserve"> الأهمیّه</w:t>
      </w:r>
      <w:r w:rsidR="008D5AD8">
        <w:rPr>
          <w:rFonts w:hint="cs"/>
          <w:rtl/>
        </w:rPr>
        <w:t xml:space="preserve"> احراز خواهد شد.</w:t>
      </w:r>
    </w:p>
    <w:p w:rsidR="00EE0517" w:rsidRDefault="00EE0517" w:rsidP="00A506A3">
      <w:pPr>
        <w:pStyle w:val="Heading6"/>
        <w:jc w:val="lowKashida"/>
        <w:rPr>
          <w:rtl/>
        </w:rPr>
      </w:pPr>
      <w:bookmarkStart w:id="15" w:name="_Toc509141978"/>
      <w:r>
        <w:rPr>
          <w:rFonts w:hint="cs"/>
          <w:rtl/>
        </w:rPr>
        <w:t>مناقشه در</w:t>
      </w:r>
      <w:r w:rsidR="00F44CA7">
        <w:rPr>
          <w:rFonts w:hint="cs"/>
          <w:rtl/>
        </w:rPr>
        <w:t xml:space="preserve"> تمسّک </w:t>
      </w:r>
      <w:r>
        <w:rPr>
          <w:rFonts w:hint="cs"/>
          <w:rtl/>
        </w:rPr>
        <w:t>به استصحاب</w:t>
      </w:r>
      <w:bookmarkEnd w:id="15"/>
    </w:p>
    <w:p w:rsidR="000D21B0" w:rsidRDefault="000D21B0" w:rsidP="00A506A3">
      <w:pPr>
        <w:jc w:val="lowKashida"/>
        <w:rPr>
          <w:rFonts w:hint="cs"/>
          <w:rtl/>
        </w:rPr>
      </w:pPr>
      <w:r>
        <w:rPr>
          <w:rFonts w:hint="cs"/>
          <w:rtl/>
        </w:rPr>
        <w:t xml:space="preserve">تمسک به استصحاب، پاسخ خوبی است، اما مواجه با اشکالی است که کسانی همچون شهید صدر این اشکال را تقویت کرده و گفته اند: در صورتی که موضوع مرکب باشد که ظاهر ادله همین است، لازم است که صرفا در جزء مشکوک اصل جاری شود </w:t>
      </w:r>
      <w:r w:rsidR="003C6B8D">
        <w:rPr>
          <w:rFonts w:hint="cs"/>
          <w:rtl/>
        </w:rPr>
        <w:t>و نباید در کل مرکب اصل جاری شود و لذا وقتی شارع خطاب «اذا غسلت ثوبک بالماء یطهر» را بیان کرده باشد، این تعبیر به معنای «اذا تحقق الغسل بشیءٍ و کان ذلک الشیء</w:t>
      </w:r>
      <w:r w:rsidR="00A20FE7">
        <w:rPr>
          <w:rFonts w:hint="cs"/>
          <w:rtl/>
        </w:rPr>
        <w:t xml:space="preserve"> ماءا یطهر ثوبک» خواهد بود. حال در صورت توارد حالتین در یک مایع، بعد از تعارض و تساقط دو استصحاب کونه ماءا و عدم کونه ماءا، </w:t>
      </w:r>
      <w:r w:rsidR="00855EAD">
        <w:rPr>
          <w:rFonts w:hint="cs"/>
          <w:rtl/>
        </w:rPr>
        <w:t>نمی توان استصحاب مجموع</w:t>
      </w:r>
      <w:r w:rsidR="000A488C">
        <w:rPr>
          <w:rFonts w:hint="cs"/>
          <w:rtl/>
        </w:rPr>
        <w:t xml:space="preserve"> «الغسل بالماء»</w:t>
      </w:r>
      <w:r w:rsidR="00855EAD">
        <w:rPr>
          <w:rFonts w:hint="cs"/>
          <w:rtl/>
        </w:rPr>
        <w:t xml:space="preserve"> را جاری کرد؛ چون مجموع موضوع اثر نیست بلکه واقع</w:t>
      </w:r>
      <w:r w:rsidR="000A488C">
        <w:rPr>
          <w:rFonts w:hint="cs"/>
          <w:rtl/>
        </w:rPr>
        <w:t xml:space="preserve"> جزئین</w:t>
      </w:r>
      <w:r w:rsidR="00855EAD">
        <w:rPr>
          <w:rFonts w:hint="cs"/>
          <w:rtl/>
        </w:rPr>
        <w:t xml:space="preserve"> موضوع اثر است.</w:t>
      </w:r>
    </w:p>
    <w:p w:rsidR="00047A4D" w:rsidRDefault="00855EAD" w:rsidP="00A506A3">
      <w:pPr>
        <w:jc w:val="lowKashida"/>
        <w:rPr>
          <w:rtl/>
        </w:rPr>
      </w:pPr>
      <w:r>
        <w:rPr>
          <w:rFonts w:hint="cs"/>
          <w:rtl/>
        </w:rPr>
        <w:t xml:space="preserve">شاهد </w:t>
      </w:r>
      <w:r w:rsidR="000A488C">
        <w:rPr>
          <w:rFonts w:hint="cs"/>
          <w:rtl/>
        </w:rPr>
        <w:t>مطلب ذکر شده این است که در مواردی که استصحاب</w:t>
      </w:r>
      <w:r w:rsidR="00733682">
        <w:rPr>
          <w:rFonts w:hint="cs"/>
          <w:rtl/>
        </w:rPr>
        <w:t xml:space="preserve"> «</w:t>
      </w:r>
      <w:r w:rsidR="000A488C">
        <w:rPr>
          <w:rFonts w:hint="cs"/>
          <w:rtl/>
        </w:rPr>
        <w:t>کونه ماءا» بلامعارض جاری می شد، کسی توهم نمی کند که این استصحاب، با استصحاب عدم تحقق غسل بالماء معارضه م</w:t>
      </w:r>
      <w:r w:rsidR="00733682">
        <w:rPr>
          <w:rFonts w:hint="cs"/>
          <w:rtl/>
        </w:rPr>
        <w:t>ی کند</w:t>
      </w:r>
      <w:r w:rsidR="00047A4D">
        <w:rPr>
          <w:rFonts w:hint="cs"/>
          <w:rtl/>
        </w:rPr>
        <w:t xml:space="preserve"> یا اصل مثبت است؛ چون موضوع مرکب از دو جزء است و لذا باید در جزء مشکوک اصل جاری شود و جزء معلوم اصل ندارد.</w:t>
      </w:r>
    </w:p>
    <w:p w:rsidR="00394534" w:rsidRDefault="00047A4D" w:rsidP="00A506A3">
      <w:pPr>
        <w:jc w:val="lowKashida"/>
        <w:rPr>
          <w:rtl/>
        </w:rPr>
      </w:pPr>
      <w:r>
        <w:rPr>
          <w:rFonts w:hint="cs"/>
          <w:rtl/>
        </w:rPr>
        <w:t>در محل بحث هم عدم اشتغال به واجب</w:t>
      </w:r>
      <w:r w:rsidR="00AA4F07">
        <w:rPr>
          <w:rFonts w:hint="cs"/>
          <w:rtl/>
        </w:rPr>
        <w:t xml:space="preserve"> أهم </w:t>
      </w:r>
      <w:r>
        <w:rPr>
          <w:rFonts w:hint="cs"/>
          <w:rtl/>
        </w:rPr>
        <w:t>یا مساوی، به معنای «عدم اشتغال بشیء و یکون ذلک الشیء واجبا</w:t>
      </w:r>
      <w:r w:rsidR="00AA4F07">
        <w:rPr>
          <w:rFonts w:hint="cs"/>
          <w:rtl/>
        </w:rPr>
        <w:t xml:space="preserve"> أهم </w:t>
      </w:r>
      <w:r>
        <w:rPr>
          <w:rFonts w:hint="cs"/>
          <w:rtl/>
        </w:rPr>
        <w:t>او مساویا» و شخص قطعا مشغول فعل آخر شده است و در این امر شکی وجود ندارد و استصحاب «عدم کونه مساویا» باید جاری شود که حالت سابقه ندارد؛ چون هیچ زمانی یقین نبوده است که فعل آخر مساوی با محتمل</w:t>
      </w:r>
      <w:r w:rsidR="00AA4F07">
        <w:rPr>
          <w:rFonts w:hint="cs"/>
          <w:rtl/>
        </w:rPr>
        <w:t xml:space="preserve"> الأهمیّه</w:t>
      </w:r>
      <w:r>
        <w:rPr>
          <w:rFonts w:hint="cs"/>
          <w:rtl/>
        </w:rPr>
        <w:t xml:space="preserve"> نبوده است</w:t>
      </w:r>
      <w:r w:rsidR="00394534">
        <w:rPr>
          <w:rFonts w:hint="cs"/>
          <w:rtl/>
        </w:rPr>
        <w:t xml:space="preserve"> بلکه از ابتدا مشکوک بوده است.</w:t>
      </w:r>
    </w:p>
    <w:p w:rsidR="00855EAD" w:rsidRDefault="00394534" w:rsidP="00A506A3">
      <w:pPr>
        <w:jc w:val="lowKashida"/>
        <w:rPr>
          <w:rFonts w:hint="cs"/>
          <w:rtl/>
        </w:rPr>
      </w:pPr>
      <w:r>
        <w:rPr>
          <w:rFonts w:hint="cs"/>
          <w:rtl/>
        </w:rPr>
        <w:t>البته ما سعی کردیم که در بحث استصحاب از این اشکال مهم جواب دهیم، اما درعین حال اعتراف می کنیم این اشکال مهمی است و بزرگانی مثل مرحوم آقای خویی نسبت به این اشکال متوقف شده اند و شهید صدر در بحوث هم مصرّ بر این اشکال است.</w:t>
      </w:r>
      <w:r w:rsidR="000A488C">
        <w:rPr>
          <w:rFonts w:hint="cs"/>
          <w:rtl/>
        </w:rPr>
        <w:t xml:space="preserve"> </w:t>
      </w:r>
    </w:p>
    <w:p w:rsidR="00855EAD" w:rsidRDefault="00855EAD" w:rsidP="00A506A3">
      <w:pPr>
        <w:pStyle w:val="Heading5"/>
        <w:jc w:val="lowKashida"/>
        <w:rPr>
          <w:rtl/>
        </w:rPr>
      </w:pPr>
      <w:bookmarkStart w:id="16" w:name="_Toc509141979"/>
      <w:r>
        <w:rPr>
          <w:rFonts w:hint="cs"/>
          <w:rtl/>
        </w:rPr>
        <w:lastRenderedPageBreak/>
        <w:t xml:space="preserve">د: </w:t>
      </w:r>
      <w:r w:rsidR="00FC1A3E">
        <w:rPr>
          <w:rFonts w:hint="cs"/>
          <w:rtl/>
        </w:rPr>
        <w:t>اعتراف به تسامح در بیان مقیّد لبّی</w:t>
      </w:r>
      <w:bookmarkEnd w:id="16"/>
    </w:p>
    <w:p w:rsidR="00FC1A3E" w:rsidRDefault="00FC1A3E" w:rsidP="00A506A3">
      <w:pPr>
        <w:jc w:val="lowKashida"/>
        <w:rPr>
          <w:rFonts w:hint="cs"/>
          <w:rtl/>
        </w:rPr>
      </w:pPr>
      <w:r>
        <w:rPr>
          <w:rFonts w:hint="cs"/>
          <w:rtl/>
        </w:rPr>
        <w:t>چهارمین پاسخ از اشکال این است که اعتراف شود که بنابر مسلک سوم از تزاحم، در بیان مقید لبی مسامحه شده است.</w:t>
      </w:r>
    </w:p>
    <w:p w:rsidR="00FC1A3E" w:rsidRDefault="00FC1A3E" w:rsidP="00A506A3">
      <w:pPr>
        <w:jc w:val="lowKashida"/>
        <w:rPr>
          <w:rtl/>
        </w:rPr>
      </w:pPr>
      <w:r>
        <w:rPr>
          <w:rFonts w:hint="cs"/>
          <w:rtl/>
        </w:rPr>
        <w:t>علت مسامحه صورت گرفته این است که قصد بیان آسان مطلب وجود داشته است و لذا به صورت دقیق بیان نشده است. اما در حال حاضر مجبور هستیم که به صورت دقیق بیان کنیم.</w:t>
      </w:r>
    </w:p>
    <w:p w:rsidR="009037DC" w:rsidRDefault="009037DC" w:rsidP="00A506A3">
      <w:pPr>
        <w:jc w:val="lowKashida"/>
        <w:rPr>
          <w:rtl/>
        </w:rPr>
      </w:pPr>
      <w:r>
        <w:rPr>
          <w:rFonts w:hint="cs"/>
          <w:rtl/>
        </w:rPr>
        <w:t>بیان مطلب این است که امر دائر بین دو تقیید است. تقیید اول به این صورت است که گفته شود: «هذا واجب ان لم تشتغل بواجب</w:t>
      </w:r>
      <w:r w:rsidR="00AA4F07">
        <w:rPr>
          <w:rFonts w:hint="cs"/>
          <w:rtl/>
        </w:rPr>
        <w:t xml:space="preserve"> أهم </w:t>
      </w:r>
      <w:r>
        <w:rPr>
          <w:rFonts w:hint="cs"/>
          <w:rtl/>
        </w:rPr>
        <w:t>او مساوی» که در فرض احتمال تساوی در طرف دیگر، اشکال</w:t>
      </w:r>
      <w:r w:rsidR="00F44CA7">
        <w:rPr>
          <w:rFonts w:hint="cs"/>
          <w:rtl/>
        </w:rPr>
        <w:t xml:space="preserve"> تمسّک </w:t>
      </w:r>
      <w:r>
        <w:rPr>
          <w:rFonts w:hint="cs"/>
          <w:rtl/>
        </w:rPr>
        <w:t>به عا</w:t>
      </w:r>
      <w:r w:rsidR="00581DD6">
        <w:rPr>
          <w:rFonts w:hint="cs"/>
          <w:rtl/>
        </w:rPr>
        <w:t>م در شبهه مصداقیه رخ خواهد داد. تقیید دوم این است که گفته شود: «هذا واجب مالم تشتغل بواجب تعلم ب</w:t>
      </w:r>
      <w:r w:rsidR="006213FE">
        <w:rPr>
          <w:rFonts w:hint="cs"/>
          <w:rtl/>
        </w:rPr>
        <w:t>اهمیّت</w:t>
      </w:r>
      <w:r w:rsidR="00581DD6">
        <w:rPr>
          <w:rFonts w:hint="cs"/>
          <w:rtl/>
        </w:rPr>
        <w:t>ه او تحتملها بعینه او تعلم بالتساوی»</w:t>
      </w:r>
      <w:r w:rsidR="0049774F">
        <w:rPr>
          <w:rFonts w:hint="cs"/>
          <w:rtl/>
        </w:rPr>
        <w:t xml:space="preserve">. </w:t>
      </w:r>
    </w:p>
    <w:p w:rsidR="0049774F" w:rsidRDefault="0049774F" w:rsidP="00A506A3">
      <w:pPr>
        <w:jc w:val="lowKashida"/>
        <w:rPr>
          <w:rtl/>
        </w:rPr>
      </w:pPr>
      <w:r>
        <w:rPr>
          <w:rFonts w:hint="cs"/>
          <w:rtl/>
        </w:rPr>
        <w:t xml:space="preserve">در دوران امر بین این دو تقیید، تقیید دوم را انتخاب می کنیم؛ چون در صورت انتخاب تقیید دوم، اشتغال به مشکوک التساوی که احتمال اضعف بودن آن وجود دارد، </w:t>
      </w:r>
      <w:r w:rsidR="00424C57">
        <w:rPr>
          <w:rFonts w:hint="cs"/>
          <w:rtl/>
        </w:rPr>
        <w:t>معلوم</w:t>
      </w:r>
      <w:r w:rsidR="00AA4F07">
        <w:rPr>
          <w:rFonts w:hint="cs"/>
          <w:rtl/>
        </w:rPr>
        <w:t xml:space="preserve"> الأهمیّه</w:t>
      </w:r>
      <w:r w:rsidR="00424C57">
        <w:rPr>
          <w:rFonts w:hint="cs"/>
          <w:rtl/>
        </w:rPr>
        <w:t>، محتمل</w:t>
      </w:r>
      <w:r w:rsidR="00AA4F07">
        <w:rPr>
          <w:rFonts w:hint="cs"/>
          <w:rtl/>
        </w:rPr>
        <w:t xml:space="preserve"> الأهمیّه</w:t>
      </w:r>
      <w:r w:rsidR="00424C57">
        <w:rPr>
          <w:rFonts w:hint="cs"/>
          <w:rtl/>
        </w:rPr>
        <w:t xml:space="preserve"> بعینه و یا معلوم التساوی نیست و لذا به خطاب اول تقیید نخواهد زد و نتیجه این خواهد شد که اقل تقییدا خواهد بود، در حالی که تقیید اول، منجر </w:t>
      </w:r>
      <w:r w:rsidR="00C52B0E">
        <w:rPr>
          <w:rFonts w:hint="cs"/>
          <w:rtl/>
        </w:rPr>
        <w:t xml:space="preserve">به تقیید به خطاب تکلیف خواهد شد؛ چون در صورتی که فعلی در واقع مساوی باشد و نسبت به تساوی علم وجود نداشته باشد، طبق مقید دوم، اطلاق تکلیف محفوظ خواهد بود، در حالی که طبق </w:t>
      </w:r>
      <w:r w:rsidR="00D3368B">
        <w:rPr>
          <w:rFonts w:hint="cs"/>
          <w:rtl/>
        </w:rPr>
        <w:t xml:space="preserve">مقید اول اطلاق محفوظ نیست. با توجه به اینکه </w:t>
      </w:r>
      <w:r w:rsidR="00901C07">
        <w:rPr>
          <w:rFonts w:hint="cs"/>
          <w:rtl/>
        </w:rPr>
        <w:t>تا ضرورت نباشد، نباید تقیید زده شود، به مقید دوم که از نظر تقیید، قید کمتر به خطاب تکلیف می زند، اکتفاء خواهد شد.</w:t>
      </w:r>
    </w:p>
    <w:p w:rsidR="00297BE0" w:rsidRDefault="00297BE0" w:rsidP="00A506A3">
      <w:pPr>
        <w:pStyle w:val="Heading6"/>
        <w:jc w:val="lowKashida"/>
        <w:rPr>
          <w:rtl/>
        </w:rPr>
      </w:pPr>
      <w:bookmarkStart w:id="17" w:name="_Toc509141980"/>
      <w:r>
        <w:rPr>
          <w:rFonts w:hint="cs"/>
          <w:rtl/>
        </w:rPr>
        <w:t>مناقشه در وجه چهارم</w:t>
      </w:r>
      <w:bookmarkEnd w:id="17"/>
    </w:p>
    <w:p w:rsidR="00297BE0" w:rsidRDefault="00297BE0" w:rsidP="00A506A3">
      <w:pPr>
        <w:jc w:val="lowKashida"/>
        <w:rPr>
          <w:rtl/>
        </w:rPr>
      </w:pPr>
      <w:r>
        <w:rPr>
          <w:rFonts w:hint="cs"/>
          <w:rtl/>
        </w:rPr>
        <w:t xml:space="preserve">در مورد بیان مطرح شده، ما اشکالی مطرح کرده ایم که این تقییدهای تفصیلی ذکر شده، عرفی نیست؛ چون اینکه مولی در مقام تشریع هر حکمی تفاصیل </w:t>
      </w:r>
      <w:r w:rsidR="00176D62">
        <w:rPr>
          <w:rFonts w:hint="cs"/>
          <w:rtl/>
        </w:rPr>
        <w:t>مرجّح</w:t>
      </w:r>
      <w:r w:rsidR="006213FE">
        <w:rPr>
          <w:rFonts w:hint="cs"/>
          <w:rtl/>
        </w:rPr>
        <w:t>ات</w:t>
      </w:r>
      <w:r>
        <w:rPr>
          <w:rFonts w:hint="cs"/>
          <w:rtl/>
        </w:rPr>
        <w:t xml:space="preserve"> با توجه به کثرت </w:t>
      </w:r>
      <w:r w:rsidR="00176D62">
        <w:rPr>
          <w:rFonts w:hint="cs"/>
          <w:rtl/>
        </w:rPr>
        <w:t>مرجّح</w:t>
      </w:r>
      <w:r w:rsidR="006213FE">
        <w:rPr>
          <w:rFonts w:hint="cs"/>
          <w:rtl/>
        </w:rPr>
        <w:t>ات</w:t>
      </w:r>
      <w:r>
        <w:rPr>
          <w:rFonts w:hint="cs"/>
          <w:rtl/>
        </w:rPr>
        <w:t xml:space="preserve"> لحاظ کند، عرفی نیست. در بحث </w:t>
      </w:r>
      <w:r w:rsidR="00176D62">
        <w:rPr>
          <w:rFonts w:hint="cs"/>
          <w:rtl/>
        </w:rPr>
        <w:t>مرجّح</w:t>
      </w:r>
      <w:r w:rsidR="006213FE">
        <w:rPr>
          <w:rFonts w:hint="cs"/>
          <w:rtl/>
        </w:rPr>
        <w:t>ات</w:t>
      </w:r>
      <w:r>
        <w:rPr>
          <w:rFonts w:hint="cs"/>
          <w:rtl/>
        </w:rPr>
        <w:t xml:space="preserve"> به چند مورد اشاره کرده ایم و </w:t>
      </w:r>
      <w:r w:rsidR="00DA2BB6">
        <w:rPr>
          <w:rFonts w:hint="cs"/>
          <w:rtl/>
        </w:rPr>
        <w:t>موارد متعددی دیگر هم هنوز باقی مانده است و این عرفی نیست که اگر مولی بخواهد خطاب «اسق ضیفک ماءا» را مطرح کند، تفاصیل تقییدها را به صورت «ما لم تشتغل بواجب معلوم</w:t>
      </w:r>
      <w:r w:rsidR="00AA4F07">
        <w:rPr>
          <w:rFonts w:hint="cs"/>
          <w:rtl/>
        </w:rPr>
        <w:t xml:space="preserve"> الأهمیّه</w:t>
      </w:r>
      <w:r w:rsidR="00DA2BB6">
        <w:rPr>
          <w:rFonts w:hint="cs"/>
          <w:rtl/>
        </w:rPr>
        <w:t xml:space="preserve"> او محتمل</w:t>
      </w:r>
      <w:r w:rsidR="00AA4F07">
        <w:rPr>
          <w:rFonts w:hint="cs"/>
          <w:rtl/>
        </w:rPr>
        <w:t xml:space="preserve"> الأهمیّه</w:t>
      </w:r>
      <w:r w:rsidR="00DA2BB6">
        <w:rPr>
          <w:rFonts w:hint="cs"/>
          <w:rtl/>
        </w:rPr>
        <w:t xml:space="preserve"> او معلوم التساوی او ماکان احتماله اقوی او کان حق الناس او کان اسبق زمانا او کان فریضه و الاخر سنّه»</w:t>
      </w:r>
      <w:r w:rsidR="00B04B11">
        <w:rPr>
          <w:rFonts w:hint="cs"/>
          <w:rtl/>
        </w:rPr>
        <w:t xml:space="preserve"> لحاظ کند بلکه متفاهم عرفی این است که مولی یک قید عام به تکلیف می زند، مثل اینکه «ما لم یکن هناک مسوغ عقلایی او شرعی للاشتغال بالطرف الآخر» و لذا فعل واجب خواهد بود مگر اینکه مسوغ عقلایی یا شرعی در عدول از این واجب به واجب دیگر وجود داشته باشد.</w:t>
      </w:r>
    </w:p>
    <w:p w:rsidR="009D2124" w:rsidRDefault="009D2124" w:rsidP="00A506A3">
      <w:pPr>
        <w:jc w:val="lowKashida"/>
        <w:rPr>
          <w:rFonts w:hint="cs"/>
          <w:rtl/>
        </w:rPr>
      </w:pPr>
      <w:r>
        <w:rPr>
          <w:rFonts w:hint="cs"/>
          <w:rtl/>
        </w:rPr>
        <w:lastRenderedPageBreak/>
        <w:t>اما در مورد فرضی که یکی از دو واجب محتمل</w:t>
      </w:r>
      <w:r w:rsidR="00AA4F07">
        <w:rPr>
          <w:rFonts w:hint="cs"/>
          <w:rtl/>
        </w:rPr>
        <w:t xml:space="preserve"> الأهمیّه</w:t>
      </w:r>
      <w:r>
        <w:rPr>
          <w:rFonts w:hint="cs"/>
          <w:rtl/>
        </w:rPr>
        <w:t xml:space="preserve"> است، ظاهر این است که نمی توان قسم خورد که مسوغ عقلایی نسبت به عدول از آن به فعل دیگر که محتمل التساوی است، وجود ندارد</w:t>
      </w:r>
      <w:r w:rsidR="006A0A51">
        <w:rPr>
          <w:rFonts w:hint="cs"/>
          <w:rtl/>
        </w:rPr>
        <w:t xml:space="preserve"> بلکه چه بسا تعبیر </w:t>
      </w:r>
      <w:r w:rsidR="006A0A51" w:rsidRPr="00414235">
        <w:rPr>
          <w:rFonts w:hint="cs"/>
          <w:color w:val="008000"/>
          <w:rtl/>
        </w:rPr>
        <w:t>«رفع مالایعلمون»</w:t>
      </w:r>
      <w:r w:rsidR="006A0A51">
        <w:rPr>
          <w:rFonts w:hint="cs"/>
          <w:rtl/>
        </w:rPr>
        <w:t xml:space="preserve"> مسوغ شرعی باشد که علم حاصل می شود به مسوغ شرعی و توسط آن وجود اهتمام تعیینی مولی نفی خواهد شد</w:t>
      </w:r>
      <w:r w:rsidR="0077109F">
        <w:rPr>
          <w:rFonts w:hint="cs"/>
          <w:rtl/>
        </w:rPr>
        <w:t xml:space="preserve">. </w:t>
      </w:r>
    </w:p>
    <w:p w:rsidR="0077109F" w:rsidRDefault="0077109F" w:rsidP="00A506A3">
      <w:pPr>
        <w:jc w:val="lowKashida"/>
        <w:rPr>
          <w:rtl/>
        </w:rPr>
      </w:pPr>
      <w:r>
        <w:rPr>
          <w:rFonts w:hint="cs"/>
          <w:rtl/>
        </w:rPr>
        <w:t>بنابراین بعید نیست که طبق مسلک سوم از باب تزاحم محتمل</w:t>
      </w:r>
      <w:r w:rsidR="00AA4F07">
        <w:rPr>
          <w:rFonts w:hint="cs"/>
          <w:rtl/>
        </w:rPr>
        <w:t xml:space="preserve"> الأهمیّه</w:t>
      </w:r>
      <w:r>
        <w:rPr>
          <w:rFonts w:hint="cs"/>
          <w:rtl/>
        </w:rPr>
        <w:t xml:space="preserve"> ترجیح لزومی ندارد و ان کان لاینبعی ترک الاحتیاط.</w:t>
      </w:r>
    </w:p>
    <w:p w:rsidR="003E62BD" w:rsidRDefault="003E62BD" w:rsidP="00A506A3">
      <w:pPr>
        <w:pStyle w:val="Heading3"/>
        <w:jc w:val="lowKashida"/>
        <w:rPr>
          <w:rtl/>
        </w:rPr>
      </w:pPr>
      <w:bookmarkStart w:id="18" w:name="_Toc509141981"/>
      <w:r>
        <w:rPr>
          <w:rFonts w:hint="cs"/>
          <w:rtl/>
        </w:rPr>
        <w:t>بررسی ترجیح محتمل</w:t>
      </w:r>
      <w:r w:rsidR="00AA4F07">
        <w:rPr>
          <w:rFonts w:hint="cs"/>
          <w:rtl/>
        </w:rPr>
        <w:t xml:space="preserve"> الأهمیّه</w:t>
      </w:r>
      <w:r>
        <w:rPr>
          <w:rFonts w:hint="cs"/>
          <w:rtl/>
        </w:rPr>
        <w:t xml:space="preserve"> طبق مسلک چهارم باب تزاحم</w:t>
      </w:r>
      <w:bookmarkEnd w:id="18"/>
    </w:p>
    <w:p w:rsidR="008E2A2D" w:rsidRDefault="008E2A2D" w:rsidP="00A506A3">
      <w:pPr>
        <w:jc w:val="lowKashida"/>
        <w:rPr>
          <w:rFonts w:hint="cs"/>
          <w:rtl/>
        </w:rPr>
      </w:pPr>
      <w:r>
        <w:rPr>
          <w:rFonts w:hint="cs"/>
          <w:rtl/>
        </w:rPr>
        <w:t>اشکال ما بر ترجیح محتمل</w:t>
      </w:r>
      <w:r w:rsidR="00AA4F07">
        <w:rPr>
          <w:rFonts w:hint="cs"/>
          <w:rtl/>
        </w:rPr>
        <w:t xml:space="preserve"> الأهمیّه</w:t>
      </w:r>
      <w:r>
        <w:rPr>
          <w:rFonts w:hint="cs"/>
          <w:rtl/>
        </w:rPr>
        <w:t>، طبق مسلک چهارم باب تزاحم روشن است؛ چون طبق این مسلک هر دو تکلیف فعلی است و ترجیح در باب تزاحم، حکم عقل و عقلاء است که ما حکم عقل و عقلاء را نسبت به تعیین محتمل</w:t>
      </w:r>
      <w:r w:rsidR="00AA4F07">
        <w:rPr>
          <w:rFonts w:hint="cs"/>
          <w:rtl/>
        </w:rPr>
        <w:t xml:space="preserve"> الأهمیّه</w:t>
      </w:r>
      <w:r>
        <w:rPr>
          <w:rFonts w:hint="cs"/>
          <w:rtl/>
        </w:rPr>
        <w:t xml:space="preserve"> احراز نکرده ایم.</w:t>
      </w:r>
    </w:p>
    <w:p w:rsidR="008E2A2D" w:rsidRDefault="00CF1405" w:rsidP="00A506A3">
      <w:pPr>
        <w:jc w:val="lowKashida"/>
        <w:rPr>
          <w:rFonts w:hint="cs"/>
          <w:rtl/>
        </w:rPr>
      </w:pPr>
      <w:r>
        <w:rPr>
          <w:rFonts w:hint="cs"/>
          <w:rtl/>
        </w:rPr>
        <w:t>برای روشن شدن امر می توان به این مثال اشاره کرد که اگر کودکی در حال غرق شدن در دریا باشد و در کنار آن بزرگسالی که محتمل</w:t>
      </w:r>
      <w:r w:rsidR="00AA4F07">
        <w:rPr>
          <w:rFonts w:hint="cs"/>
          <w:rtl/>
        </w:rPr>
        <w:t xml:space="preserve"> الأهمیّه</w:t>
      </w:r>
      <w:r>
        <w:rPr>
          <w:rFonts w:hint="cs"/>
          <w:rtl/>
        </w:rPr>
        <w:t xml:space="preserve"> است، در حال غرق شدن باشد، اگر شخص به جهت حس عاطفی و عمر کم کودک، کودک را نجات دهد، عقلاء او را مستحق عقاب نمی دانند</w:t>
      </w:r>
      <w:r w:rsidR="00175388">
        <w:rPr>
          <w:rFonts w:hint="cs"/>
          <w:rtl/>
        </w:rPr>
        <w:t>؛ چون محتمل است که دو نفر در حال غرق شدن مساوی باشند و شخص هم علم به</w:t>
      </w:r>
      <w:r w:rsidR="00AA4F07">
        <w:rPr>
          <w:rFonts w:hint="cs"/>
          <w:rtl/>
        </w:rPr>
        <w:t xml:space="preserve"> أهم </w:t>
      </w:r>
      <w:r w:rsidR="00175388">
        <w:rPr>
          <w:rFonts w:hint="cs"/>
          <w:rtl/>
        </w:rPr>
        <w:t xml:space="preserve">بودن به نحو لزومی نداشته است و لذا </w:t>
      </w:r>
      <w:r w:rsidR="000354B2">
        <w:rPr>
          <w:rFonts w:hint="cs"/>
          <w:rtl/>
        </w:rPr>
        <w:t xml:space="preserve">با توجه به خود تعبیر شارع به </w:t>
      </w:r>
      <w:r w:rsidR="000354B2" w:rsidRPr="00414235">
        <w:rPr>
          <w:rFonts w:hint="cs"/>
          <w:color w:val="008000"/>
          <w:rtl/>
        </w:rPr>
        <w:t>«رفع مالایعلمون»</w:t>
      </w:r>
      <w:r w:rsidR="000354B2">
        <w:rPr>
          <w:rFonts w:hint="cs"/>
          <w:rtl/>
        </w:rPr>
        <w:t xml:space="preserve"> اهتمام نفسانی مولی نسبت به قانون خود نفی می شود؛ یعنی اگرچه قانون ثابت است، اما اراده ارتکازیه مولی به نحوی نیست که در صورت سوال از او، تعیینا محتمل</w:t>
      </w:r>
      <w:r w:rsidR="00AA4F07">
        <w:rPr>
          <w:rFonts w:hint="cs"/>
          <w:rtl/>
        </w:rPr>
        <w:t xml:space="preserve"> الأهمیّه</w:t>
      </w:r>
      <w:r w:rsidR="000354B2">
        <w:rPr>
          <w:rFonts w:hint="cs"/>
          <w:rtl/>
        </w:rPr>
        <w:t xml:space="preserve"> را مشخص کند و لذا </w:t>
      </w:r>
      <w:r w:rsidR="002E018C">
        <w:rPr>
          <w:rFonts w:hint="cs"/>
          <w:rtl/>
        </w:rPr>
        <w:t>با توجه به اینکه عقاب بر عدم انجام محتمل</w:t>
      </w:r>
      <w:r w:rsidR="00AA4F07">
        <w:rPr>
          <w:rFonts w:hint="cs"/>
          <w:rtl/>
        </w:rPr>
        <w:t xml:space="preserve"> الأهمیّه</w:t>
      </w:r>
      <w:r w:rsidR="002E018C">
        <w:rPr>
          <w:rFonts w:hint="cs"/>
          <w:rtl/>
        </w:rPr>
        <w:t>، عقاب بلابیان است، اصل برائت از اهتمام مولی جاری خواهد شد.</w:t>
      </w:r>
    </w:p>
    <w:p w:rsidR="002E018C" w:rsidRDefault="002E018C" w:rsidP="00A506A3">
      <w:pPr>
        <w:jc w:val="lowKashida"/>
        <w:rPr>
          <w:rFonts w:hint="cs"/>
          <w:rtl/>
        </w:rPr>
      </w:pPr>
      <w:r>
        <w:rPr>
          <w:rFonts w:hint="cs"/>
          <w:rtl/>
        </w:rPr>
        <w:t>اگر ادعای سیره عقلاء بر تقدیم محتمل</w:t>
      </w:r>
      <w:r w:rsidR="00AA4F07">
        <w:rPr>
          <w:rFonts w:hint="cs"/>
          <w:rtl/>
        </w:rPr>
        <w:t xml:space="preserve"> الأهمیّه</w:t>
      </w:r>
      <w:r>
        <w:rPr>
          <w:rFonts w:hint="cs"/>
          <w:rtl/>
        </w:rPr>
        <w:t xml:space="preserve"> مطرح شود، در پاسخ می گوئیم: </w:t>
      </w:r>
      <w:r w:rsidR="004D1BC6">
        <w:rPr>
          <w:rFonts w:hint="cs"/>
          <w:rtl/>
        </w:rPr>
        <w:t>اثبات سیره عقلاء بر تقدیم محتمل</w:t>
      </w:r>
      <w:r w:rsidR="00AA4F07">
        <w:rPr>
          <w:rFonts w:hint="cs"/>
          <w:rtl/>
        </w:rPr>
        <w:t xml:space="preserve"> الأهمیّه</w:t>
      </w:r>
      <w:r w:rsidR="004D1BC6">
        <w:rPr>
          <w:rFonts w:hint="cs"/>
          <w:rtl/>
        </w:rPr>
        <w:t xml:space="preserve"> اول الکلام است.</w:t>
      </w:r>
    </w:p>
    <w:p w:rsidR="004D1BC6" w:rsidRDefault="004D1BC6" w:rsidP="00A506A3">
      <w:pPr>
        <w:pStyle w:val="Heading3"/>
        <w:jc w:val="lowKashida"/>
        <w:rPr>
          <w:rtl/>
        </w:rPr>
      </w:pPr>
      <w:bookmarkStart w:id="19" w:name="_Toc509141982"/>
      <w:r>
        <w:rPr>
          <w:rFonts w:hint="cs"/>
          <w:rtl/>
        </w:rPr>
        <w:t>بررسی تقدیم محتمل</w:t>
      </w:r>
      <w:r w:rsidR="00AA4F07">
        <w:rPr>
          <w:rFonts w:hint="cs"/>
          <w:rtl/>
        </w:rPr>
        <w:t xml:space="preserve"> الأهمیّه</w:t>
      </w:r>
      <w:r>
        <w:rPr>
          <w:rFonts w:hint="cs"/>
          <w:rtl/>
        </w:rPr>
        <w:t xml:space="preserve"> طبق مسلک پنجم باب تزاحم</w:t>
      </w:r>
      <w:bookmarkEnd w:id="19"/>
    </w:p>
    <w:p w:rsidR="004D1BC6" w:rsidRDefault="00F5170D" w:rsidP="00A506A3">
      <w:pPr>
        <w:jc w:val="lowKashida"/>
        <w:rPr>
          <w:rFonts w:hint="cs"/>
          <w:rtl/>
        </w:rPr>
      </w:pPr>
      <w:r>
        <w:rPr>
          <w:rFonts w:hint="cs"/>
          <w:rtl/>
        </w:rPr>
        <w:t>اما طبق مسلک پنجم باب تزاحم که دلیل را منصرف از فرض تزاحم می داند، دوران امر بین تعیین و تخییر در تکلیف رخ می دهد. کسانی که در دوران امر بین تعیین وتخییر در تکلیف، قائل به احتیاط هستند، در اینجا باید احتیاط کنند.</w:t>
      </w:r>
    </w:p>
    <w:p w:rsidR="00F5170D" w:rsidRDefault="00F5170D" w:rsidP="00A506A3">
      <w:pPr>
        <w:jc w:val="lowKashida"/>
        <w:rPr>
          <w:rFonts w:hint="cs"/>
          <w:rtl/>
        </w:rPr>
      </w:pPr>
      <w:r>
        <w:rPr>
          <w:rFonts w:hint="cs"/>
          <w:rtl/>
        </w:rPr>
        <w:t xml:space="preserve">اما ما قائل به احتیاط نیستیم بلکه برائت از تعیین را در همه موارد جاری می کنیم و لذا به نظر ما مقتضای مسلک سوم، چهارم و پنجم باب تزاحم، </w:t>
      </w:r>
      <w:r w:rsidR="004E2D48">
        <w:rPr>
          <w:rFonts w:hint="cs"/>
          <w:rtl/>
        </w:rPr>
        <w:t>برائت از تعیین محتمل</w:t>
      </w:r>
      <w:r w:rsidR="00AA4F07">
        <w:rPr>
          <w:rFonts w:hint="cs"/>
          <w:rtl/>
        </w:rPr>
        <w:t xml:space="preserve"> الأهمیّه</w:t>
      </w:r>
      <w:r w:rsidR="004E2D48">
        <w:rPr>
          <w:rFonts w:hint="cs"/>
          <w:rtl/>
        </w:rPr>
        <w:t xml:space="preserve"> است.</w:t>
      </w:r>
    </w:p>
    <w:p w:rsidR="004E2D48" w:rsidRDefault="004E2D48" w:rsidP="00A506A3">
      <w:pPr>
        <w:pStyle w:val="Heading2"/>
        <w:jc w:val="lowKashida"/>
        <w:rPr>
          <w:rtl/>
        </w:rPr>
      </w:pPr>
      <w:bookmarkStart w:id="20" w:name="_Toc509141983"/>
      <w:r>
        <w:rPr>
          <w:rFonts w:hint="cs"/>
          <w:rtl/>
        </w:rPr>
        <w:lastRenderedPageBreak/>
        <w:t>5- ترجیح به اقوائیت احتمال</w:t>
      </w:r>
      <w:bookmarkEnd w:id="20"/>
    </w:p>
    <w:p w:rsidR="004E2D48" w:rsidRDefault="004E2D48" w:rsidP="00A506A3">
      <w:pPr>
        <w:jc w:val="lowKashida"/>
        <w:rPr>
          <w:rFonts w:hint="cs"/>
          <w:rtl/>
        </w:rPr>
      </w:pPr>
      <w:r>
        <w:rPr>
          <w:rFonts w:hint="cs"/>
          <w:rtl/>
        </w:rPr>
        <w:t xml:space="preserve">پنجمین ترجیح از </w:t>
      </w:r>
      <w:r w:rsidR="00176D62">
        <w:rPr>
          <w:rFonts w:hint="cs"/>
          <w:rtl/>
        </w:rPr>
        <w:t>مرجّح</w:t>
      </w:r>
      <w:r>
        <w:rPr>
          <w:rFonts w:hint="cs"/>
          <w:rtl/>
        </w:rPr>
        <w:t>اب باب تزاحم، ترجیح به اقوائیت احتمال است.</w:t>
      </w:r>
    </w:p>
    <w:p w:rsidR="004E2D48" w:rsidRDefault="000F108F" w:rsidP="00A506A3">
      <w:pPr>
        <w:jc w:val="lowKashida"/>
        <w:rPr>
          <w:rFonts w:hint="cs"/>
          <w:rtl/>
        </w:rPr>
      </w:pPr>
      <w:r>
        <w:rPr>
          <w:rFonts w:hint="cs"/>
          <w:rtl/>
        </w:rPr>
        <w:t>برای روشن شدن مقصود لازم به ذکر است که گاهی علم اجمالی وجود دارد که یکی از دو واجب</w:t>
      </w:r>
      <w:r w:rsidR="00AA4F07">
        <w:rPr>
          <w:rFonts w:hint="cs"/>
          <w:rtl/>
        </w:rPr>
        <w:t xml:space="preserve"> أهم </w:t>
      </w:r>
      <w:r>
        <w:rPr>
          <w:rFonts w:hint="cs"/>
          <w:rtl/>
        </w:rPr>
        <w:t>است و</w:t>
      </w:r>
      <w:r w:rsidR="00AA4F07">
        <w:rPr>
          <w:rFonts w:hint="cs"/>
          <w:rtl/>
        </w:rPr>
        <w:t xml:space="preserve"> أهم </w:t>
      </w:r>
      <w:r>
        <w:rPr>
          <w:rFonts w:hint="cs"/>
          <w:rtl/>
        </w:rPr>
        <w:t>بودن واجب اول، مظنون و</w:t>
      </w:r>
      <w:r w:rsidR="00AA4F07">
        <w:rPr>
          <w:rFonts w:hint="cs"/>
          <w:rtl/>
        </w:rPr>
        <w:t xml:space="preserve"> أهم </w:t>
      </w:r>
      <w:r>
        <w:rPr>
          <w:rFonts w:hint="cs"/>
          <w:rtl/>
        </w:rPr>
        <w:t>بودن واجب دوم، موهوم است. به عنوان مثال هفتاد درصد احتمال</w:t>
      </w:r>
      <w:r w:rsidR="00AA4F07">
        <w:rPr>
          <w:rFonts w:hint="cs"/>
          <w:rtl/>
        </w:rPr>
        <w:t xml:space="preserve"> أهم </w:t>
      </w:r>
      <w:r>
        <w:rPr>
          <w:rFonts w:hint="cs"/>
          <w:rtl/>
        </w:rPr>
        <w:t>بودن واجب «الف» و سی درصد احتمال</w:t>
      </w:r>
      <w:r w:rsidR="00AA4F07">
        <w:rPr>
          <w:rFonts w:hint="cs"/>
          <w:rtl/>
        </w:rPr>
        <w:t xml:space="preserve"> أهم </w:t>
      </w:r>
      <w:r>
        <w:rPr>
          <w:rFonts w:hint="cs"/>
          <w:rtl/>
        </w:rPr>
        <w:t>بودن واجب «ب» وجود دارد</w:t>
      </w:r>
      <w:r w:rsidR="00AF5DF9">
        <w:rPr>
          <w:rFonts w:hint="cs"/>
          <w:rtl/>
        </w:rPr>
        <w:t>.</w:t>
      </w:r>
    </w:p>
    <w:p w:rsidR="00AF5DF9" w:rsidRDefault="00AF5DF9" w:rsidP="00A506A3">
      <w:pPr>
        <w:jc w:val="lowKashida"/>
        <w:rPr>
          <w:rFonts w:hint="cs"/>
          <w:rtl/>
        </w:rPr>
      </w:pPr>
      <w:r>
        <w:rPr>
          <w:rFonts w:hint="cs"/>
          <w:rtl/>
        </w:rPr>
        <w:t>فرض دوم به این صورت است که احتمال مساوی بودن دو فعل وجود دارد و چه بسا احتمال تساوی هفتاد درصد باشد، اما بیست درصد احتمال</w:t>
      </w:r>
      <w:r w:rsidR="00AA4F07">
        <w:rPr>
          <w:rFonts w:hint="cs"/>
          <w:rtl/>
        </w:rPr>
        <w:t xml:space="preserve"> أهم </w:t>
      </w:r>
      <w:r>
        <w:rPr>
          <w:rFonts w:hint="cs"/>
          <w:rtl/>
        </w:rPr>
        <w:t>بودن واجب «الف» و ده درصد، احتمال</w:t>
      </w:r>
      <w:r w:rsidR="00AA4F07">
        <w:rPr>
          <w:rFonts w:hint="cs"/>
          <w:rtl/>
        </w:rPr>
        <w:t xml:space="preserve"> أهم </w:t>
      </w:r>
      <w:r>
        <w:rPr>
          <w:rFonts w:hint="cs"/>
          <w:rtl/>
        </w:rPr>
        <w:t>بودن واجب «ب» داده می شود.</w:t>
      </w:r>
    </w:p>
    <w:p w:rsidR="00FE4CF4" w:rsidRDefault="005936F1" w:rsidP="00A506A3">
      <w:pPr>
        <w:jc w:val="lowKashida"/>
        <w:rPr>
          <w:rtl/>
        </w:rPr>
      </w:pPr>
      <w:r>
        <w:rPr>
          <w:rFonts w:hint="cs"/>
          <w:rtl/>
        </w:rPr>
        <w:t>در فرضی که علم اجمالی به</w:t>
      </w:r>
      <w:r w:rsidR="00AA4F07">
        <w:rPr>
          <w:rFonts w:hint="cs"/>
          <w:rtl/>
        </w:rPr>
        <w:t xml:space="preserve"> أهم </w:t>
      </w:r>
      <w:r>
        <w:rPr>
          <w:rFonts w:hint="cs"/>
          <w:rtl/>
        </w:rPr>
        <w:t xml:space="preserve">لزومی بودن یکی از دو واجب وجود دارد، علم اجمالی به تکلیف ایجاد می شود؛ چون </w:t>
      </w:r>
      <w:r w:rsidR="00785843">
        <w:rPr>
          <w:rFonts w:hint="cs"/>
          <w:rtl/>
        </w:rPr>
        <w:t>علم اجمالی به اهتمام مولی نسبت به ما هو الاهم وجود دارد. در این فرض موافقت قطعیه ممکن نیست؛ چون اگر فرضا دو نفر در حال غرق شدن باشند و شخص بداند یکی از دو نفر پیامبر خدا است و دیگر فرد عادی است و توان</w:t>
      </w:r>
      <w:r w:rsidR="00613662">
        <w:rPr>
          <w:rFonts w:hint="cs"/>
          <w:rtl/>
        </w:rPr>
        <w:t xml:space="preserve"> نجات هر دو را نداشته باشد که در این صورت نوبت به موافقت ظنیه خواهد رسید و لذا باید مظنون</w:t>
      </w:r>
      <w:r w:rsidR="00AA4F07">
        <w:rPr>
          <w:rFonts w:hint="cs"/>
          <w:rtl/>
        </w:rPr>
        <w:t xml:space="preserve"> الأهمیّه</w:t>
      </w:r>
      <w:r w:rsidR="00613662">
        <w:rPr>
          <w:rFonts w:hint="cs"/>
          <w:rtl/>
        </w:rPr>
        <w:t xml:space="preserve"> را انتخاب کند؛ یعنی نمی داند کدام پیامبر خدا است، ولی به جهت هر علامتی، هفتاد درصد احتمال می دهد که فرد «الف» پیامبر خدا است</w:t>
      </w:r>
      <w:r w:rsidR="00FE4CF4">
        <w:rPr>
          <w:rFonts w:hint="cs"/>
          <w:rtl/>
        </w:rPr>
        <w:t xml:space="preserve"> و لذا لا</w:t>
      </w:r>
      <w:r w:rsidR="00C77733">
        <w:rPr>
          <w:rFonts w:hint="cs"/>
          <w:rtl/>
        </w:rPr>
        <w:t xml:space="preserve">زم است که همان فرد را نجات دهد بلکه </w:t>
      </w:r>
      <w:r w:rsidR="00FE4CF4">
        <w:rPr>
          <w:rFonts w:hint="cs"/>
          <w:rtl/>
        </w:rPr>
        <w:t>طبق مسلک سوم باب تزاحم گفته می شود که یقینا خطاب تکلیف دارای یک قید لبّی به صورت «مالم تشتغل بواجب مظنون</w:t>
      </w:r>
      <w:r w:rsidR="00AA4F07">
        <w:rPr>
          <w:rFonts w:hint="cs"/>
          <w:rtl/>
        </w:rPr>
        <w:t xml:space="preserve"> الأهمیّه</w:t>
      </w:r>
      <w:r w:rsidR="00FE4CF4">
        <w:rPr>
          <w:rFonts w:hint="cs"/>
          <w:rtl/>
        </w:rPr>
        <w:t>» است</w:t>
      </w:r>
      <w:r w:rsidR="001009A8">
        <w:rPr>
          <w:rFonts w:hint="cs"/>
          <w:rtl/>
        </w:rPr>
        <w:t>،</w:t>
      </w:r>
      <w:r w:rsidR="00FE4CF4">
        <w:rPr>
          <w:rFonts w:hint="cs"/>
          <w:rtl/>
        </w:rPr>
        <w:t xml:space="preserve"> </w:t>
      </w:r>
      <w:r w:rsidR="00C77733">
        <w:rPr>
          <w:rFonts w:hint="cs"/>
          <w:rtl/>
        </w:rPr>
        <w:t>اما تقیید به «ما لم تشتغل بواجب موهوم</w:t>
      </w:r>
      <w:r w:rsidR="00AA4F07">
        <w:rPr>
          <w:rFonts w:hint="cs"/>
          <w:rtl/>
        </w:rPr>
        <w:t xml:space="preserve"> الأهمیّه</w:t>
      </w:r>
      <w:r w:rsidR="00C77733">
        <w:rPr>
          <w:rFonts w:hint="cs"/>
          <w:rtl/>
        </w:rPr>
        <w:t>» تقیید زاید بوده و خلاف اصاله الاطلاق است و لذا نباید عملی خلاف اطلاق خطاب صورت گیرد.</w:t>
      </w:r>
    </w:p>
    <w:p w:rsidR="00D53742" w:rsidRDefault="00D84B86" w:rsidP="00A506A3">
      <w:pPr>
        <w:jc w:val="lowKashida"/>
        <w:rPr>
          <w:rtl/>
        </w:rPr>
      </w:pPr>
      <w:r>
        <w:rPr>
          <w:rFonts w:hint="cs"/>
          <w:rtl/>
        </w:rPr>
        <w:t xml:space="preserve">اما طبق مسلک اول و دوم تعارض رخ می دهد؛ چون همانند همه مواردی که یکی مظنون الصدق و دیگری موهوم است، </w:t>
      </w:r>
      <w:r w:rsidR="00E538BA">
        <w:rPr>
          <w:rFonts w:hint="cs"/>
          <w:rtl/>
        </w:rPr>
        <w:t xml:space="preserve">ظن به صدق </w:t>
      </w:r>
      <w:r w:rsidR="00176D62">
        <w:rPr>
          <w:rFonts w:hint="cs"/>
          <w:rtl/>
        </w:rPr>
        <w:t>مرجّح</w:t>
      </w:r>
      <w:r w:rsidR="00E538BA">
        <w:rPr>
          <w:rFonts w:hint="cs"/>
          <w:rtl/>
        </w:rPr>
        <w:t xml:space="preserve"> محسوب نمی شود و لذا تعارض کرده و تساقط می کنند و نتیجه تخییر خواهد شد. اما طبق مسلک سوم باب تزاحم، این بیان مطرح می شود که خطاب تکلیف مقید به عدم اشتغال </w:t>
      </w:r>
      <w:r w:rsidR="00E1699E">
        <w:rPr>
          <w:rFonts w:hint="cs"/>
          <w:rtl/>
        </w:rPr>
        <w:t xml:space="preserve">به فعلی که احتمال </w:t>
      </w:r>
      <w:r w:rsidR="006213FE">
        <w:rPr>
          <w:rFonts w:hint="cs"/>
          <w:rtl/>
        </w:rPr>
        <w:t>اهمیّت</w:t>
      </w:r>
      <w:r w:rsidR="00E1699E">
        <w:rPr>
          <w:rFonts w:hint="cs"/>
          <w:rtl/>
        </w:rPr>
        <w:t xml:space="preserve"> آن اقوی است؛ چون محتمل نیست که شارع در اینجا که دو غریق وجود دارد و هفتاد درصد هر دو انسان عادی هستند و لکن بیست درصد احتمال پیامبر بودن فرد «الف» و ده درصد احتمال پیا</w:t>
      </w:r>
      <w:r w:rsidR="00D53742">
        <w:rPr>
          <w:rFonts w:hint="cs"/>
          <w:rtl/>
        </w:rPr>
        <w:t xml:space="preserve">مبر بودن دیگری وجود داشته باشد، احتمال بشتر را رها کند. </w:t>
      </w:r>
    </w:p>
    <w:p w:rsidR="00D84B86" w:rsidRDefault="00D53742" w:rsidP="00A506A3">
      <w:pPr>
        <w:jc w:val="lowKashida"/>
        <w:rPr>
          <w:rFonts w:hint="cs"/>
          <w:rtl/>
        </w:rPr>
      </w:pPr>
      <w:r>
        <w:rPr>
          <w:rFonts w:hint="cs"/>
          <w:rtl/>
        </w:rPr>
        <w:t xml:space="preserve">این مطلب را می توان در مثال دیگر بیان کرد که اگر در بین «اسق ضیفک ماءا» و «توضأ» تزاحم رخ دهد و </w:t>
      </w:r>
      <w:r w:rsidR="00D731FD">
        <w:rPr>
          <w:rFonts w:hint="cs"/>
          <w:rtl/>
        </w:rPr>
        <w:t xml:space="preserve">هفتاد درصد، </w:t>
      </w:r>
      <w:r>
        <w:rPr>
          <w:rFonts w:hint="cs"/>
          <w:rtl/>
        </w:rPr>
        <w:t xml:space="preserve">احتمال تساوی هر دو داده شود و بیست درصد احتمال </w:t>
      </w:r>
      <w:r w:rsidR="006213FE">
        <w:rPr>
          <w:rFonts w:hint="cs"/>
          <w:rtl/>
        </w:rPr>
        <w:t>اهمیّت</w:t>
      </w:r>
      <w:r>
        <w:rPr>
          <w:rFonts w:hint="cs"/>
          <w:rtl/>
        </w:rPr>
        <w:t xml:space="preserve"> وضوء و ده </w:t>
      </w:r>
      <w:r w:rsidR="00D731FD">
        <w:rPr>
          <w:rFonts w:hint="cs"/>
          <w:rtl/>
        </w:rPr>
        <w:t xml:space="preserve">درصد احتمال </w:t>
      </w:r>
      <w:r w:rsidR="006213FE">
        <w:rPr>
          <w:rFonts w:hint="cs"/>
          <w:rtl/>
        </w:rPr>
        <w:t>اهمیّت</w:t>
      </w:r>
      <w:r w:rsidR="00D731FD">
        <w:rPr>
          <w:rFonts w:hint="cs"/>
          <w:rtl/>
        </w:rPr>
        <w:t xml:space="preserve"> سقی داده شود. طبق مسلک</w:t>
      </w:r>
      <w:r w:rsidR="00176D62">
        <w:rPr>
          <w:rFonts w:hint="cs"/>
          <w:rtl/>
        </w:rPr>
        <w:t xml:space="preserve"> سوم </w:t>
      </w:r>
      <w:r w:rsidR="00D731FD">
        <w:rPr>
          <w:rFonts w:hint="cs"/>
          <w:rtl/>
        </w:rPr>
        <w:t>مقید لبی بیان می کند که یقینا خطاب تکلیف مقید</w:t>
      </w:r>
      <w:r w:rsidR="00576BD8">
        <w:rPr>
          <w:rFonts w:hint="cs"/>
          <w:rtl/>
        </w:rPr>
        <w:t xml:space="preserve"> است</w:t>
      </w:r>
      <w:r w:rsidR="00D731FD">
        <w:rPr>
          <w:rFonts w:hint="cs"/>
          <w:rtl/>
        </w:rPr>
        <w:t xml:space="preserve"> به عدم صرف قدرت در </w:t>
      </w:r>
      <w:r w:rsidR="00576BD8">
        <w:rPr>
          <w:rFonts w:hint="cs"/>
          <w:rtl/>
        </w:rPr>
        <w:t xml:space="preserve">فعلی که احتمال </w:t>
      </w:r>
      <w:r w:rsidR="006213FE">
        <w:rPr>
          <w:rFonts w:hint="cs"/>
          <w:rtl/>
        </w:rPr>
        <w:t>اهمیّت</w:t>
      </w:r>
      <w:r w:rsidR="00576BD8">
        <w:rPr>
          <w:rFonts w:hint="cs"/>
          <w:rtl/>
        </w:rPr>
        <w:t xml:space="preserve"> آن بیشتر است؛ چون اگر عکس آن عمل شود و شارع بیان کند که </w:t>
      </w:r>
      <w:r w:rsidR="007C4A30">
        <w:rPr>
          <w:rFonts w:hint="cs"/>
          <w:rtl/>
        </w:rPr>
        <w:t xml:space="preserve">لازم است که شخص سراغ فعل «ب» برود که موهوم </w:t>
      </w:r>
      <w:r w:rsidR="007C4A30">
        <w:rPr>
          <w:rFonts w:hint="cs"/>
          <w:rtl/>
        </w:rPr>
        <w:lastRenderedPageBreak/>
        <w:t xml:space="preserve">است و واجب دیگر که احتمال </w:t>
      </w:r>
      <w:r w:rsidR="006213FE">
        <w:rPr>
          <w:rFonts w:hint="cs"/>
          <w:rtl/>
        </w:rPr>
        <w:t>اهمیّت</w:t>
      </w:r>
      <w:r w:rsidR="007C4A30">
        <w:rPr>
          <w:rFonts w:hint="cs"/>
          <w:rtl/>
        </w:rPr>
        <w:t xml:space="preserve"> آن بشتر است را رها کند</w:t>
      </w:r>
      <w:r w:rsidR="00576BD8">
        <w:rPr>
          <w:rFonts w:hint="cs"/>
          <w:rtl/>
        </w:rPr>
        <w:t>، ترجیح مرجوح بر راجح خواهد بود</w:t>
      </w:r>
      <w:r w:rsidR="007C4A30">
        <w:rPr>
          <w:rFonts w:hint="cs"/>
          <w:rtl/>
        </w:rPr>
        <w:t xml:space="preserve"> </w:t>
      </w:r>
      <w:r w:rsidR="00F4209D">
        <w:rPr>
          <w:rFonts w:hint="cs"/>
          <w:rtl/>
        </w:rPr>
        <w:t xml:space="preserve">که ترجیح مرجوح بر راجح قبیح است و لذا یقینا وجوب فعل مزاحم که دارای احتمال </w:t>
      </w:r>
      <w:r w:rsidR="006213FE">
        <w:rPr>
          <w:rFonts w:hint="cs"/>
          <w:rtl/>
        </w:rPr>
        <w:t>اهمیّت</w:t>
      </w:r>
      <w:r w:rsidR="00F4209D">
        <w:rPr>
          <w:rFonts w:hint="cs"/>
          <w:rtl/>
        </w:rPr>
        <w:t xml:space="preserve"> کمتر است، مشروط به عدم صرف قدرت در واجب دارای </w:t>
      </w:r>
      <w:r w:rsidR="006213FE">
        <w:rPr>
          <w:rFonts w:hint="cs"/>
          <w:rtl/>
        </w:rPr>
        <w:t>اهمیّت</w:t>
      </w:r>
      <w:r w:rsidR="00F4209D">
        <w:rPr>
          <w:rFonts w:hint="cs"/>
          <w:rtl/>
        </w:rPr>
        <w:t xml:space="preserve"> بیشتر است ولی عکس آن روشن نیست </w:t>
      </w:r>
      <w:r w:rsidR="00446160">
        <w:rPr>
          <w:rFonts w:hint="cs"/>
          <w:rtl/>
        </w:rPr>
        <w:t>و لذا اصاله الاطلاق در محتمل</w:t>
      </w:r>
      <w:r w:rsidR="00AA4F07">
        <w:rPr>
          <w:rFonts w:hint="cs"/>
          <w:rtl/>
        </w:rPr>
        <w:t xml:space="preserve"> الأهمیّه</w:t>
      </w:r>
      <w:r w:rsidR="00446160">
        <w:rPr>
          <w:rFonts w:hint="cs"/>
          <w:rtl/>
        </w:rPr>
        <w:t xml:space="preserve"> حکم می کند که متعین همان فعل است</w:t>
      </w:r>
      <w:r w:rsidR="0058794C">
        <w:rPr>
          <w:rFonts w:hint="cs"/>
          <w:rtl/>
        </w:rPr>
        <w:t xml:space="preserve"> و مقید لبی هم بیان کرده است که «مالم تشتغل بواجب لایکون احتمال </w:t>
      </w:r>
      <w:r w:rsidR="006213FE">
        <w:rPr>
          <w:rFonts w:hint="cs"/>
          <w:rtl/>
        </w:rPr>
        <w:t>اهمیّت</w:t>
      </w:r>
      <w:r w:rsidR="0058794C">
        <w:rPr>
          <w:rFonts w:hint="cs"/>
          <w:rtl/>
        </w:rPr>
        <w:t>ه اضعف».</w:t>
      </w:r>
    </w:p>
    <w:p w:rsidR="00446160" w:rsidRDefault="00446160" w:rsidP="00A506A3">
      <w:pPr>
        <w:pStyle w:val="Heading3"/>
        <w:jc w:val="lowKashida"/>
        <w:rPr>
          <w:rtl/>
        </w:rPr>
      </w:pPr>
      <w:bookmarkStart w:id="21" w:name="_Toc509141984"/>
      <w:r>
        <w:rPr>
          <w:rFonts w:hint="cs"/>
          <w:rtl/>
        </w:rPr>
        <w:t>مناقشه در ترجیح به اقوائیت احتمال</w:t>
      </w:r>
      <w:bookmarkEnd w:id="21"/>
    </w:p>
    <w:p w:rsidR="00446160" w:rsidRDefault="0058794C" w:rsidP="00A506A3">
      <w:pPr>
        <w:jc w:val="lowKashida"/>
        <w:rPr>
          <w:rFonts w:hint="cs"/>
          <w:rtl/>
        </w:rPr>
      </w:pPr>
      <w:r>
        <w:rPr>
          <w:rFonts w:hint="cs"/>
          <w:rtl/>
        </w:rPr>
        <w:t xml:space="preserve">با توجه به اینکه ما در مبنای مطرح شده در مسلک سوم باب تزاحم و همچنین مسلک چهارم و پنجم اشکال کردیم، </w:t>
      </w:r>
      <w:r w:rsidR="00026C83">
        <w:rPr>
          <w:rFonts w:hint="cs"/>
          <w:rtl/>
        </w:rPr>
        <w:t xml:space="preserve">به نظر ما در موارد احتمال اقوائیت احتمال هم برائت از اهتمام تعیینی مولی به فعلی که احتمال </w:t>
      </w:r>
      <w:r w:rsidR="006213FE">
        <w:rPr>
          <w:rFonts w:hint="cs"/>
          <w:rtl/>
        </w:rPr>
        <w:t>اهمیّت</w:t>
      </w:r>
      <w:r w:rsidR="00026C83">
        <w:rPr>
          <w:rFonts w:hint="cs"/>
          <w:rtl/>
        </w:rPr>
        <w:t xml:space="preserve"> در آن بشتر است، جاری می شود. </w:t>
      </w:r>
    </w:p>
    <w:p w:rsidR="0066320C" w:rsidRDefault="00026C83" w:rsidP="00A506A3">
      <w:pPr>
        <w:jc w:val="lowKashida"/>
        <w:rPr>
          <w:rtl/>
        </w:rPr>
      </w:pPr>
      <w:r>
        <w:rPr>
          <w:rFonts w:hint="cs"/>
          <w:rtl/>
        </w:rPr>
        <w:t xml:space="preserve">توضیح جریان برائت در </w:t>
      </w:r>
      <w:r w:rsidR="00176D62">
        <w:rPr>
          <w:rFonts w:hint="cs"/>
          <w:rtl/>
        </w:rPr>
        <w:t>مرجّح</w:t>
      </w:r>
      <w:r>
        <w:rPr>
          <w:rFonts w:hint="cs"/>
          <w:rtl/>
        </w:rPr>
        <w:t xml:space="preserve"> چهارم بیان شد.</w:t>
      </w:r>
      <w:r w:rsidR="007D0A5E">
        <w:rPr>
          <w:rFonts w:hint="cs"/>
          <w:rtl/>
        </w:rPr>
        <w:t xml:space="preserve"> بنابراین این </w:t>
      </w:r>
      <w:r w:rsidR="00176D62">
        <w:rPr>
          <w:rFonts w:hint="cs"/>
          <w:rtl/>
        </w:rPr>
        <w:t>مرجّح</w:t>
      </w:r>
      <w:r w:rsidR="007D0A5E">
        <w:rPr>
          <w:rFonts w:hint="cs"/>
          <w:rtl/>
        </w:rPr>
        <w:t xml:space="preserve"> هم مورد پذیرش ما نیست.</w:t>
      </w:r>
      <w:r w:rsidR="007A698E">
        <w:rPr>
          <w:rFonts w:hint="cs"/>
          <w:rtl/>
        </w:rPr>
        <w:t xml:space="preserve"> </w:t>
      </w:r>
    </w:p>
    <w:p w:rsidR="00026C83" w:rsidRPr="00446160" w:rsidRDefault="007A698E" w:rsidP="00A506A3">
      <w:pPr>
        <w:jc w:val="lowKashida"/>
        <w:rPr>
          <w:rFonts w:hint="cs"/>
          <w:rtl/>
        </w:rPr>
      </w:pPr>
      <w:r>
        <w:rPr>
          <w:rFonts w:hint="cs"/>
          <w:rtl/>
        </w:rPr>
        <w:t xml:space="preserve">در ادامه به بحث طرق کشف </w:t>
      </w:r>
      <w:r w:rsidR="006213FE">
        <w:rPr>
          <w:rFonts w:hint="cs"/>
          <w:rtl/>
        </w:rPr>
        <w:t>اهمیّت</w:t>
      </w:r>
      <w:r>
        <w:rPr>
          <w:rFonts w:hint="cs"/>
          <w:rtl/>
        </w:rPr>
        <w:t xml:space="preserve"> واجبات خواهیم پرداخت.</w:t>
      </w:r>
    </w:p>
    <w:sectPr w:rsidR="00026C83" w:rsidRPr="0044616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AD1" w:rsidRDefault="00733AD1" w:rsidP="008B750B">
      <w:pPr>
        <w:spacing w:line="240" w:lineRule="auto"/>
      </w:pPr>
      <w:r>
        <w:separator/>
      </w:r>
    </w:p>
  </w:endnote>
  <w:endnote w:type="continuationSeparator" w:id="0">
    <w:p w:rsidR="00733AD1" w:rsidRDefault="00733AD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414235" w:rsidRPr="00CA5038" w:rsidTr="0020241A">
      <w:tc>
        <w:tcPr>
          <w:tcW w:w="3382" w:type="dxa"/>
          <w:tcBorders>
            <w:top w:val="nil"/>
            <w:left w:val="nil"/>
            <w:bottom w:val="nil"/>
            <w:right w:val="nil"/>
          </w:tcBorders>
        </w:tcPr>
        <w:p w:rsidR="00414235" w:rsidRPr="00CA5038" w:rsidRDefault="00414235" w:rsidP="006D44C1">
          <w:pPr>
            <w:pStyle w:val="Footer"/>
            <w:rPr>
              <w:rFonts w:cs="B Badr"/>
              <w:rtl/>
            </w:rPr>
          </w:pPr>
          <w:r w:rsidRPr="00CA5038">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414235" w:rsidRPr="00CA5038" w:rsidRDefault="00414235" w:rsidP="006D44C1">
          <w:pPr>
            <w:pStyle w:val="Footer"/>
            <w:jc w:val="right"/>
            <w:rPr>
              <w:rFonts w:cs="B Badr"/>
              <w:rtl/>
            </w:rPr>
          </w:pPr>
          <w:r w:rsidRPr="00CA5038">
            <w:rPr>
              <w:rFonts w:cs="B Badr" w:hint="cs"/>
              <w:rtl/>
            </w:rPr>
            <w:t xml:space="preserve">صفحه </w:t>
          </w:r>
          <w:r w:rsidRPr="00CA5038">
            <w:rPr>
              <w:rFonts w:cs="B Badr"/>
            </w:rPr>
            <w:fldChar w:fldCharType="begin"/>
          </w:r>
          <w:r w:rsidRPr="00CA5038">
            <w:rPr>
              <w:rFonts w:cs="B Badr"/>
            </w:rPr>
            <w:instrText>PAGE   \* MERGEFORMAT</w:instrText>
          </w:r>
          <w:r w:rsidRPr="00CA5038">
            <w:rPr>
              <w:rFonts w:cs="B Badr"/>
            </w:rPr>
            <w:fldChar w:fldCharType="separate"/>
          </w:r>
          <w:r w:rsidR="00BF7415" w:rsidRPr="00BF7415">
            <w:rPr>
              <w:rFonts w:cs="B Badr"/>
              <w:noProof/>
              <w:rtl/>
              <w:lang w:val="fa-IR"/>
            </w:rPr>
            <w:t>9</w:t>
          </w:r>
          <w:r w:rsidRPr="00CA5038">
            <w:rPr>
              <w:rFonts w:cs="B Badr"/>
              <w:noProof/>
            </w:rPr>
            <w:fldChar w:fldCharType="end"/>
          </w:r>
        </w:p>
      </w:tc>
      <w:tc>
        <w:tcPr>
          <w:tcW w:w="4786" w:type="dxa"/>
          <w:tcBorders>
            <w:top w:val="nil"/>
            <w:left w:val="nil"/>
            <w:bottom w:val="nil"/>
            <w:right w:val="nil"/>
          </w:tcBorders>
          <w:vAlign w:val="center"/>
        </w:tcPr>
        <w:p w:rsidR="00414235" w:rsidRPr="00CA5038" w:rsidRDefault="00414235" w:rsidP="001B6799">
          <w:pPr>
            <w:pStyle w:val="Footer"/>
            <w:bidi w:val="0"/>
            <w:rPr>
              <w:rFonts w:cs="B Badr"/>
              <w:color w:val="808080" w:themeColor="background1" w:themeShade="80"/>
              <w:rtl/>
            </w:rPr>
          </w:pPr>
          <w:bookmarkStart w:id="29" w:name="BokAdres"/>
          <w:bookmarkEnd w:id="29"/>
          <w:r w:rsidRPr="00CA5038">
            <w:rPr>
              <w:rFonts w:cs="B Badr"/>
              <w:color w:val="808080" w:themeColor="background1" w:themeShade="80"/>
            </w:rPr>
            <w:t>U1ms4_13961227-102_mm2_mfeb.ir</w:t>
          </w:r>
        </w:p>
      </w:tc>
    </w:tr>
  </w:tbl>
  <w:p w:rsidR="00414235" w:rsidRPr="00CA5038" w:rsidRDefault="00414235"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AD1" w:rsidRDefault="00733AD1" w:rsidP="008B750B">
      <w:pPr>
        <w:spacing w:line="240" w:lineRule="auto"/>
      </w:pPr>
      <w:r>
        <w:separator/>
      </w:r>
    </w:p>
  </w:footnote>
  <w:footnote w:type="continuationSeparator" w:id="0">
    <w:p w:rsidR="00733AD1" w:rsidRDefault="00733AD1" w:rsidP="008B750B">
      <w:pPr>
        <w:spacing w:line="240" w:lineRule="auto"/>
      </w:pPr>
      <w:r>
        <w:continuationSeparator/>
      </w:r>
    </w:p>
  </w:footnote>
  <w:footnote w:id="1">
    <w:p w:rsidR="00414235" w:rsidRDefault="00BF742B">
      <w:pPr>
        <w:pStyle w:val="FootnoteText"/>
        <w:rPr>
          <w:rFonts w:hint="cs"/>
        </w:rPr>
      </w:pPr>
      <w:bookmarkStart w:id="8" w:name="_GoBack"/>
      <w:bookmarkEnd w:id="8"/>
      <w:r w:rsidRPr="00BF742B">
        <w:rPr>
          <w:rStyle w:val="FootnoteReference"/>
          <w:vertAlign w:val="baseline"/>
        </w:rPr>
        <w:footnoteRef/>
      </w:r>
      <w:r>
        <w:rPr>
          <w:rStyle w:val="FootnoteReference"/>
          <w:vertAlign w:val="baseline"/>
        </w:rPr>
        <w:t>.</w:t>
      </w:r>
      <w:r w:rsidR="00414235">
        <w:rPr>
          <w:rtl/>
        </w:rPr>
        <w:t xml:space="preserve"> </w:t>
      </w:r>
      <w:hyperlink r:id="rId1" w:history="1">
        <w:r w:rsidR="00414235" w:rsidRPr="006239B2">
          <w:rPr>
            <w:rStyle w:val="Hyperlink"/>
            <w:rFonts w:hint="cs"/>
            <w:rtl/>
          </w:rPr>
          <w:t>محاضرات فی اصول الفقه، سید ابوالقاس</w:t>
        </w:r>
        <w:r w:rsidR="00414235" w:rsidRPr="006239B2">
          <w:rPr>
            <w:rStyle w:val="Hyperlink"/>
            <w:rFonts w:hint="cs"/>
            <w:rtl/>
          </w:rPr>
          <w:t>م</w:t>
        </w:r>
        <w:r w:rsidR="00414235" w:rsidRPr="006239B2">
          <w:rPr>
            <w:rStyle w:val="Hyperlink"/>
            <w:rFonts w:hint="cs"/>
            <w:rtl/>
          </w:rPr>
          <w:t xml:space="preserve"> خویی، ج3، ص275</w:t>
        </w:r>
      </w:hyperlink>
    </w:p>
  </w:footnote>
  <w:footnote w:id="2">
    <w:p w:rsidR="00414235" w:rsidRPr="00CA5038" w:rsidRDefault="00BF742B" w:rsidP="00CA5038">
      <w:pPr>
        <w:pStyle w:val="FootnoteText"/>
        <w:rPr>
          <w:rFonts w:hint="cs"/>
        </w:rPr>
      </w:pPr>
      <w:r w:rsidRPr="00BF742B">
        <w:footnoteRef/>
      </w:r>
      <w:r>
        <w:t>.</w:t>
      </w:r>
      <w:r w:rsidR="00414235" w:rsidRPr="00CA5038">
        <w:rPr>
          <w:rtl/>
        </w:rPr>
        <w:t xml:space="preserve"> </w:t>
      </w:r>
      <w:hyperlink r:id="rId2" w:history="1">
        <w:r w:rsidR="00414235" w:rsidRPr="00CA5038">
          <w:rPr>
            <w:rStyle w:val="Hyperlink"/>
            <w:rtl/>
          </w:rPr>
          <w:t>بحوث ف</w:t>
        </w:r>
        <w:r w:rsidR="00414235" w:rsidRPr="00CA5038">
          <w:rPr>
            <w:rStyle w:val="Hyperlink"/>
            <w:rFonts w:hint="cs"/>
            <w:rtl/>
          </w:rPr>
          <w:t>ی</w:t>
        </w:r>
        <w:r w:rsidR="00414235" w:rsidRPr="00CA5038">
          <w:rPr>
            <w:rStyle w:val="Hyperlink"/>
            <w:rtl/>
          </w:rPr>
          <w:t xml:space="preserve"> علم الأصول، الس</w:t>
        </w:r>
        <w:r w:rsidR="00414235" w:rsidRPr="00CA5038">
          <w:rPr>
            <w:rStyle w:val="Hyperlink"/>
            <w:rFonts w:hint="cs"/>
            <w:rtl/>
          </w:rPr>
          <w:t>ی</w:t>
        </w:r>
        <w:r w:rsidR="00414235" w:rsidRPr="00CA5038">
          <w:rPr>
            <w:rStyle w:val="Hyperlink"/>
            <w:rFonts w:hint="eastAsia"/>
            <w:rtl/>
          </w:rPr>
          <w:t>د</w:t>
        </w:r>
        <w:r w:rsidR="00414235" w:rsidRPr="00CA5038">
          <w:rPr>
            <w:rStyle w:val="Hyperlink"/>
            <w:rtl/>
          </w:rPr>
          <w:t xml:space="preserve"> محمد باقر الصدر، ج7، </w:t>
        </w:r>
        <w:r w:rsidR="00414235" w:rsidRPr="00CA5038">
          <w:rPr>
            <w:rStyle w:val="Hyperlink"/>
            <w:rtl/>
          </w:rPr>
          <w:t>ص</w:t>
        </w:r>
        <w:r w:rsidR="00414235" w:rsidRPr="00CA5038">
          <w:rPr>
            <w:rStyle w:val="Hyperlink"/>
            <w:rtl/>
          </w:rPr>
          <w:t>92</w:t>
        </w:r>
        <w:r w:rsidR="00414235" w:rsidRPr="00CA5038">
          <w:rPr>
            <w:rStyle w:val="Hyperlink"/>
          </w:rPr>
          <w:t>.</w:t>
        </w:r>
      </w:hyperlink>
    </w:p>
  </w:footnote>
  <w:footnote w:id="3">
    <w:p w:rsidR="00BF742B" w:rsidRPr="00BF742B" w:rsidRDefault="00BF742B" w:rsidP="00BF742B">
      <w:pPr>
        <w:pStyle w:val="FootnoteText"/>
        <w:rPr>
          <w:rFonts w:hint="cs"/>
        </w:rPr>
      </w:pPr>
      <w:r w:rsidRPr="00BF742B">
        <w:footnoteRef/>
      </w:r>
      <w:r>
        <w:t>.</w:t>
      </w:r>
      <w:r w:rsidRPr="00BF742B">
        <w:rPr>
          <w:rtl/>
        </w:rPr>
        <w:t xml:space="preserve"> </w:t>
      </w:r>
      <w:hyperlink r:id="rId3" w:history="1">
        <w:r w:rsidRPr="00BF742B">
          <w:rPr>
            <w:rStyle w:val="Hyperlink"/>
            <w:rFonts w:hint="eastAsia"/>
            <w:rtl/>
          </w:rPr>
          <w:t>الکاف</w:t>
        </w:r>
        <w:r w:rsidRPr="00BF742B">
          <w:rPr>
            <w:rStyle w:val="Hyperlink"/>
            <w:rFonts w:hint="cs"/>
            <w:rtl/>
          </w:rPr>
          <w:t>ی</w:t>
        </w:r>
        <w:r w:rsidRPr="00BF742B">
          <w:rPr>
            <w:rStyle w:val="Hyperlink"/>
            <w:rFonts w:hint="eastAsia"/>
            <w:rtl/>
          </w:rPr>
          <w:t>،</w:t>
        </w:r>
        <w:r w:rsidRPr="00BF742B">
          <w:rPr>
            <w:rStyle w:val="Hyperlink"/>
            <w:rtl/>
          </w:rPr>
          <w:t xml:space="preserve"> محمد بن </w:t>
        </w:r>
        <w:r w:rsidRPr="00BF742B">
          <w:rPr>
            <w:rStyle w:val="Hyperlink"/>
            <w:rFonts w:hint="cs"/>
            <w:rtl/>
          </w:rPr>
          <w:t>ی</w:t>
        </w:r>
        <w:r w:rsidRPr="00BF742B">
          <w:rPr>
            <w:rStyle w:val="Hyperlink"/>
            <w:rFonts w:hint="eastAsia"/>
            <w:rtl/>
          </w:rPr>
          <w:t>عقوب</w:t>
        </w:r>
        <w:r w:rsidRPr="00BF742B">
          <w:rPr>
            <w:rStyle w:val="Hyperlink"/>
            <w:rtl/>
          </w:rPr>
          <w:t xml:space="preserve"> کل</w:t>
        </w:r>
        <w:r w:rsidRPr="00BF742B">
          <w:rPr>
            <w:rStyle w:val="Hyperlink"/>
            <w:rFonts w:hint="cs"/>
            <w:rtl/>
          </w:rPr>
          <w:t>ی</w:t>
        </w:r>
        <w:r w:rsidRPr="00BF742B">
          <w:rPr>
            <w:rStyle w:val="Hyperlink"/>
            <w:rFonts w:hint="eastAsia"/>
            <w:rtl/>
          </w:rPr>
          <w:t>ن</w:t>
        </w:r>
        <w:r w:rsidRPr="00BF742B">
          <w:rPr>
            <w:rStyle w:val="Hyperlink"/>
            <w:rFonts w:hint="cs"/>
            <w:rtl/>
          </w:rPr>
          <w:t>ی</w:t>
        </w:r>
        <w:r w:rsidRPr="00BF742B">
          <w:rPr>
            <w:rStyle w:val="Hyperlink"/>
            <w:rFonts w:hint="eastAsia"/>
            <w:rtl/>
          </w:rPr>
          <w:t>،</w:t>
        </w:r>
        <w:r w:rsidRPr="00BF742B">
          <w:rPr>
            <w:rStyle w:val="Hyperlink"/>
            <w:rtl/>
          </w:rPr>
          <w:t xml:space="preserve"> ج2، ص463.</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35" w:rsidRPr="001D2E9A" w:rsidRDefault="0041423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2" w:name="BokNum"/>
    <w:bookmarkEnd w:id="22"/>
    <w:r>
      <w:rPr>
        <w:b/>
        <w:bCs/>
        <w:sz w:val="20"/>
        <w:szCs w:val="24"/>
        <w:rtl/>
      </w:rPr>
      <w:t>102</w:t>
    </w:r>
    <w:r>
      <w:rPr>
        <w:rFonts w:hint="cs"/>
        <w:b/>
        <w:bCs/>
        <w:sz w:val="20"/>
        <w:szCs w:val="24"/>
        <w:rtl/>
      </w:rPr>
      <w:tab/>
    </w:r>
    <w:r w:rsidRPr="00C32A7E">
      <w:rPr>
        <w:rFonts w:hint="cs"/>
        <w:b/>
        <w:bCs/>
        <w:color w:val="632423" w:themeColor="accent2" w:themeShade="80"/>
        <w:sz w:val="20"/>
        <w:szCs w:val="24"/>
        <w:rtl/>
      </w:rPr>
      <w:t xml:space="preserve">درس خارج </w:t>
    </w:r>
    <w:bookmarkStart w:id="23" w:name="Bokdars"/>
    <w:bookmarkEnd w:id="23"/>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24" w:name="Bokostad"/>
    <w:bookmarkEnd w:id="24"/>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5" w:name="BokTarikh"/>
    <w:bookmarkEnd w:id="25"/>
    <w:r>
      <w:rPr>
        <w:sz w:val="24"/>
        <w:szCs w:val="24"/>
        <w:rtl/>
      </w:rPr>
      <w:t>27 /12 /1396</w:t>
    </w:r>
  </w:p>
  <w:p w:rsidR="00414235" w:rsidRPr="00F16B53" w:rsidRDefault="0041423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6" w:name="BokSabj"/>
    <w:bookmarkEnd w:id="26"/>
    <w:r>
      <w:rPr>
        <w:color w:val="000000" w:themeColor="text1"/>
        <w:sz w:val="24"/>
        <w:szCs w:val="24"/>
        <w:rtl/>
      </w:rPr>
      <w:t xml:space="preserve">مرجّحات باب تزاحم </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7" w:name="Bokmoqarer"/>
    <w:bookmarkEnd w:id="27"/>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8" w:name="BokSabj2"/>
    <w:bookmarkEnd w:id="28"/>
    <w:r>
      <w:rPr>
        <w:sz w:val="24"/>
        <w:szCs w:val="24"/>
        <w:rtl/>
      </w:rPr>
      <w:t>تقد</w:t>
    </w:r>
    <w:r>
      <w:rPr>
        <w:rFonts w:hint="cs"/>
        <w:sz w:val="24"/>
        <w:szCs w:val="24"/>
        <w:rtl/>
      </w:rPr>
      <w:t>ی</w:t>
    </w:r>
    <w:r>
      <w:rPr>
        <w:rFonts w:hint="eastAsia"/>
        <w:sz w:val="24"/>
        <w:szCs w:val="24"/>
        <w:rtl/>
      </w:rPr>
      <w:t>م</w:t>
    </w:r>
    <w:r>
      <w:rPr>
        <w:sz w:val="24"/>
        <w:szCs w:val="24"/>
        <w:rtl/>
      </w:rPr>
      <w:t xml:space="preserve"> محتمل الأهمیّه</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proofState w:spelling="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6C83"/>
    <w:rsid w:val="000353D7"/>
    <w:rsid w:val="000354B2"/>
    <w:rsid w:val="00047A4D"/>
    <w:rsid w:val="00055496"/>
    <w:rsid w:val="00080A41"/>
    <w:rsid w:val="0008299B"/>
    <w:rsid w:val="000913AA"/>
    <w:rsid w:val="00094847"/>
    <w:rsid w:val="00096C63"/>
    <w:rsid w:val="000A488C"/>
    <w:rsid w:val="000B5DB5"/>
    <w:rsid w:val="000C3947"/>
    <w:rsid w:val="000D21B0"/>
    <w:rsid w:val="000D2A37"/>
    <w:rsid w:val="000D30E9"/>
    <w:rsid w:val="000D6818"/>
    <w:rsid w:val="000E335E"/>
    <w:rsid w:val="000F108F"/>
    <w:rsid w:val="000F16CF"/>
    <w:rsid w:val="000F5BAC"/>
    <w:rsid w:val="001009A8"/>
    <w:rsid w:val="00102585"/>
    <w:rsid w:val="00114AB7"/>
    <w:rsid w:val="00116B2B"/>
    <w:rsid w:val="00124E3D"/>
    <w:rsid w:val="00127E95"/>
    <w:rsid w:val="00130659"/>
    <w:rsid w:val="001347C7"/>
    <w:rsid w:val="001356B0"/>
    <w:rsid w:val="00151937"/>
    <w:rsid w:val="001706F8"/>
    <w:rsid w:val="00175388"/>
    <w:rsid w:val="00176D62"/>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079A"/>
    <w:rsid w:val="0024121B"/>
    <w:rsid w:val="00247D2F"/>
    <w:rsid w:val="00256560"/>
    <w:rsid w:val="0027605E"/>
    <w:rsid w:val="00281E00"/>
    <w:rsid w:val="00294A52"/>
    <w:rsid w:val="00296EE8"/>
    <w:rsid w:val="00297BE0"/>
    <w:rsid w:val="002B575F"/>
    <w:rsid w:val="002B71A4"/>
    <w:rsid w:val="002B729B"/>
    <w:rsid w:val="002C146D"/>
    <w:rsid w:val="002C23B5"/>
    <w:rsid w:val="002C53A2"/>
    <w:rsid w:val="002D0040"/>
    <w:rsid w:val="002D2FA8"/>
    <w:rsid w:val="002E018C"/>
    <w:rsid w:val="002E220F"/>
    <w:rsid w:val="0030363F"/>
    <w:rsid w:val="00305FB4"/>
    <w:rsid w:val="00307311"/>
    <w:rsid w:val="0032100F"/>
    <w:rsid w:val="0033402C"/>
    <w:rsid w:val="00340521"/>
    <w:rsid w:val="00345C73"/>
    <w:rsid w:val="00354A99"/>
    <w:rsid w:val="00360311"/>
    <w:rsid w:val="00361922"/>
    <w:rsid w:val="0037339B"/>
    <w:rsid w:val="00386C11"/>
    <w:rsid w:val="00394534"/>
    <w:rsid w:val="00395441"/>
    <w:rsid w:val="00397466"/>
    <w:rsid w:val="003A6148"/>
    <w:rsid w:val="003B7B6A"/>
    <w:rsid w:val="003B7F4A"/>
    <w:rsid w:val="003C33F6"/>
    <w:rsid w:val="003C3D2E"/>
    <w:rsid w:val="003C43A5"/>
    <w:rsid w:val="003C6B8D"/>
    <w:rsid w:val="003D0BE9"/>
    <w:rsid w:val="003E1C5C"/>
    <w:rsid w:val="003E62BD"/>
    <w:rsid w:val="003E6650"/>
    <w:rsid w:val="003F5B46"/>
    <w:rsid w:val="00401363"/>
    <w:rsid w:val="00402E47"/>
    <w:rsid w:val="00404E6D"/>
    <w:rsid w:val="00414235"/>
    <w:rsid w:val="00424C57"/>
    <w:rsid w:val="00425015"/>
    <w:rsid w:val="00430994"/>
    <w:rsid w:val="00441B6D"/>
    <w:rsid w:val="004441C4"/>
    <w:rsid w:val="00445BFC"/>
    <w:rsid w:val="00446160"/>
    <w:rsid w:val="004556EF"/>
    <w:rsid w:val="00462B07"/>
    <w:rsid w:val="00465BD2"/>
    <w:rsid w:val="004715C8"/>
    <w:rsid w:val="00481C31"/>
    <w:rsid w:val="00482FC1"/>
    <w:rsid w:val="00483027"/>
    <w:rsid w:val="004871AA"/>
    <w:rsid w:val="004918D7"/>
    <w:rsid w:val="004926E1"/>
    <w:rsid w:val="0049774F"/>
    <w:rsid w:val="004A2FEA"/>
    <w:rsid w:val="004D1BC6"/>
    <w:rsid w:val="004D2DD7"/>
    <w:rsid w:val="004D75C5"/>
    <w:rsid w:val="004E2186"/>
    <w:rsid w:val="004E2D48"/>
    <w:rsid w:val="004E66FB"/>
    <w:rsid w:val="004F470A"/>
    <w:rsid w:val="004F4C59"/>
    <w:rsid w:val="00500C8F"/>
    <w:rsid w:val="00501909"/>
    <w:rsid w:val="00507BBB"/>
    <w:rsid w:val="005128DF"/>
    <w:rsid w:val="0051592A"/>
    <w:rsid w:val="005166B5"/>
    <w:rsid w:val="005206FE"/>
    <w:rsid w:val="005257ED"/>
    <w:rsid w:val="005306F8"/>
    <w:rsid w:val="0054023D"/>
    <w:rsid w:val="005426BF"/>
    <w:rsid w:val="00561C2D"/>
    <w:rsid w:val="0056213C"/>
    <w:rsid w:val="00576BD8"/>
    <w:rsid w:val="00580C24"/>
    <w:rsid w:val="00581DD6"/>
    <w:rsid w:val="0058794C"/>
    <w:rsid w:val="005936F1"/>
    <w:rsid w:val="005968EF"/>
    <w:rsid w:val="00596C1E"/>
    <w:rsid w:val="005A2E26"/>
    <w:rsid w:val="005B7BCA"/>
    <w:rsid w:val="005C0DAE"/>
    <w:rsid w:val="005C188E"/>
    <w:rsid w:val="005D2349"/>
    <w:rsid w:val="005D3085"/>
    <w:rsid w:val="005D3F6D"/>
    <w:rsid w:val="005E1B60"/>
    <w:rsid w:val="005E5507"/>
    <w:rsid w:val="005E607B"/>
    <w:rsid w:val="005F0A8D"/>
    <w:rsid w:val="00601229"/>
    <w:rsid w:val="00603B67"/>
    <w:rsid w:val="00613662"/>
    <w:rsid w:val="006162A2"/>
    <w:rsid w:val="006213FE"/>
    <w:rsid w:val="006239B2"/>
    <w:rsid w:val="006240DA"/>
    <w:rsid w:val="0063256E"/>
    <w:rsid w:val="00633F04"/>
    <w:rsid w:val="00635219"/>
    <w:rsid w:val="00635EC0"/>
    <w:rsid w:val="00640B58"/>
    <w:rsid w:val="00651B02"/>
    <w:rsid w:val="00651B19"/>
    <w:rsid w:val="00660A29"/>
    <w:rsid w:val="0066320C"/>
    <w:rsid w:val="00695519"/>
    <w:rsid w:val="006A0A51"/>
    <w:rsid w:val="006A4134"/>
    <w:rsid w:val="006A5DDA"/>
    <w:rsid w:val="006A6701"/>
    <w:rsid w:val="006B21F4"/>
    <w:rsid w:val="006B3753"/>
    <w:rsid w:val="006B7AD6"/>
    <w:rsid w:val="006C415F"/>
    <w:rsid w:val="006C50FD"/>
    <w:rsid w:val="006D1DD4"/>
    <w:rsid w:val="006D4014"/>
    <w:rsid w:val="006D44C1"/>
    <w:rsid w:val="006E5651"/>
    <w:rsid w:val="006E5B85"/>
    <w:rsid w:val="006F026A"/>
    <w:rsid w:val="0070265B"/>
    <w:rsid w:val="00704813"/>
    <w:rsid w:val="0072290D"/>
    <w:rsid w:val="00723D6D"/>
    <w:rsid w:val="00724537"/>
    <w:rsid w:val="00731724"/>
    <w:rsid w:val="00733682"/>
    <w:rsid w:val="00733AD1"/>
    <w:rsid w:val="0073474B"/>
    <w:rsid w:val="00735511"/>
    <w:rsid w:val="00737208"/>
    <w:rsid w:val="00744DE6"/>
    <w:rsid w:val="00762452"/>
    <w:rsid w:val="007639E0"/>
    <w:rsid w:val="0077109F"/>
    <w:rsid w:val="00775507"/>
    <w:rsid w:val="00783473"/>
    <w:rsid w:val="00785843"/>
    <w:rsid w:val="0078594B"/>
    <w:rsid w:val="00786CAD"/>
    <w:rsid w:val="00795E02"/>
    <w:rsid w:val="007979D0"/>
    <w:rsid w:val="007A1C96"/>
    <w:rsid w:val="007A4E18"/>
    <w:rsid w:val="007A698E"/>
    <w:rsid w:val="007A7B8C"/>
    <w:rsid w:val="007C4A30"/>
    <w:rsid w:val="007C6D9E"/>
    <w:rsid w:val="007D0A5E"/>
    <w:rsid w:val="007D1C43"/>
    <w:rsid w:val="007D6C53"/>
    <w:rsid w:val="007E1564"/>
    <w:rsid w:val="007E1E87"/>
    <w:rsid w:val="007E5B3F"/>
    <w:rsid w:val="007F2257"/>
    <w:rsid w:val="0080091D"/>
    <w:rsid w:val="00804108"/>
    <w:rsid w:val="00804FC4"/>
    <w:rsid w:val="00816367"/>
    <w:rsid w:val="00816416"/>
    <w:rsid w:val="00816A0B"/>
    <w:rsid w:val="00824B22"/>
    <w:rsid w:val="00830C53"/>
    <w:rsid w:val="00834776"/>
    <w:rsid w:val="00837FAA"/>
    <w:rsid w:val="00841F77"/>
    <w:rsid w:val="0085276D"/>
    <w:rsid w:val="00855EAD"/>
    <w:rsid w:val="00863390"/>
    <w:rsid w:val="0086385C"/>
    <w:rsid w:val="00871916"/>
    <w:rsid w:val="00894E71"/>
    <w:rsid w:val="008956DD"/>
    <w:rsid w:val="008A510E"/>
    <w:rsid w:val="008A522A"/>
    <w:rsid w:val="008B4464"/>
    <w:rsid w:val="008B750B"/>
    <w:rsid w:val="008C3162"/>
    <w:rsid w:val="008D1F14"/>
    <w:rsid w:val="008D5AD8"/>
    <w:rsid w:val="008E2A2D"/>
    <w:rsid w:val="008E3924"/>
    <w:rsid w:val="008F13F7"/>
    <w:rsid w:val="008F5B4D"/>
    <w:rsid w:val="00901C07"/>
    <w:rsid w:val="009037DC"/>
    <w:rsid w:val="00907425"/>
    <w:rsid w:val="0091183E"/>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124"/>
    <w:rsid w:val="009D266A"/>
    <w:rsid w:val="009F7E07"/>
    <w:rsid w:val="00A01522"/>
    <w:rsid w:val="00A10A11"/>
    <w:rsid w:val="00A13C6A"/>
    <w:rsid w:val="00A17B09"/>
    <w:rsid w:val="00A20FE7"/>
    <w:rsid w:val="00A457C6"/>
    <w:rsid w:val="00A46AD0"/>
    <w:rsid w:val="00A47063"/>
    <w:rsid w:val="00A473A8"/>
    <w:rsid w:val="00A506A3"/>
    <w:rsid w:val="00A513F0"/>
    <w:rsid w:val="00A61AC8"/>
    <w:rsid w:val="00A6366F"/>
    <w:rsid w:val="00A65D4C"/>
    <w:rsid w:val="00A70512"/>
    <w:rsid w:val="00AA1F60"/>
    <w:rsid w:val="00AA40D7"/>
    <w:rsid w:val="00AA4F07"/>
    <w:rsid w:val="00AB5F7D"/>
    <w:rsid w:val="00AC0C50"/>
    <w:rsid w:val="00AC10AE"/>
    <w:rsid w:val="00AC6FE2"/>
    <w:rsid w:val="00AD7036"/>
    <w:rsid w:val="00AF3925"/>
    <w:rsid w:val="00AF5DF9"/>
    <w:rsid w:val="00B04B11"/>
    <w:rsid w:val="00B04FDC"/>
    <w:rsid w:val="00B1296B"/>
    <w:rsid w:val="00B2292F"/>
    <w:rsid w:val="00B43169"/>
    <w:rsid w:val="00B501A8"/>
    <w:rsid w:val="00B55AE4"/>
    <w:rsid w:val="00B56FC9"/>
    <w:rsid w:val="00B70B46"/>
    <w:rsid w:val="00B739B0"/>
    <w:rsid w:val="00B814A3"/>
    <w:rsid w:val="00B96F38"/>
    <w:rsid w:val="00BA0D37"/>
    <w:rsid w:val="00BB2FBF"/>
    <w:rsid w:val="00BC716B"/>
    <w:rsid w:val="00BD0E74"/>
    <w:rsid w:val="00BD5F8C"/>
    <w:rsid w:val="00BE29DD"/>
    <w:rsid w:val="00BF7415"/>
    <w:rsid w:val="00BF742B"/>
    <w:rsid w:val="00C066AF"/>
    <w:rsid w:val="00C10E06"/>
    <w:rsid w:val="00C145B8"/>
    <w:rsid w:val="00C2438F"/>
    <w:rsid w:val="00C31AF0"/>
    <w:rsid w:val="00C32A7E"/>
    <w:rsid w:val="00C34F28"/>
    <w:rsid w:val="00C368DF"/>
    <w:rsid w:val="00C442C5"/>
    <w:rsid w:val="00C52B0E"/>
    <w:rsid w:val="00C535D8"/>
    <w:rsid w:val="00C57B5C"/>
    <w:rsid w:val="00C57C7C"/>
    <w:rsid w:val="00C61049"/>
    <w:rsid w:val="00C63FFE"/>
    <w:rsid w:val="00C77733"/>
    <w:rsid w:val="00C91EB6"/>
    <w:rsid w:val="00CA10B0"/>
    <w:rsid w:val="00CA2F8E"/>
    <w:rsid w:val="00CA3EE2"/>
    <w:rsid w:val="00CA5038"/>
    <w:rsid w:val="00CA7FD5"/>
    <w:rsid w:val="00CB3287"/>
    <w:rsid w:val="00CB33E2"/>
    <w:rsid w:val="00CB4E68"/>
    <w:rsid w:val="00CC2733"/>
    <w:rsid w:val="00CD0050"/>
    <w:rsid w:val="00CE7481"/>
    <w:rsid w:val="00CF0A8F"/>
    <w:rsid w:val="00CF1405"/>
    <w:rsid w:val="00D048CE"/>
    <w:rsid w:val="00D10998"/>
    <w:rsid w:val="00D15CBD"/>
    <w:rsid w:val="00D221CB"/>
    <w:rsid w:val="00D23391"/>
    <w:rsid w:val="00D26DC6"/>
    <w:rsid w:val="00D31805"/>
    <w:rsid w:val="00D3368B"/>
    <w:rsid w:val="00D53742"/>
    <w:rsid w:val="00D552B9"/>
    <w:rsid w:val="00D67D1B"/>
    <w:rsid w:val="00D731FD"/>
    <w:rsid w:val="00D735B2"/>
    <w:rsid w:val="00D74021"/>
    <w:rsid w:val="00D76D01"/>
    <w:rsid w:val="00D84B86"/>
    <w:rsid w:val="00D922A9"/>
    <w:rsid w:val="00D9394A"/>
    <w:rsid w:val="00DA2BB6"/>
    <w:rsid w:val="00DB0CBB"/>
    <w:rsid w:val="00DB67CC"/>
    <w:rsid w:val="00DC3783"/>
    <w:rsid w:val="00DD5C95"/>
    <w:rsid w:val="00DE1070"/>
    <w:rsid w:val="00DF18BC"/>
    <w:rsid w:val="00E00219"/>
    <w:rsid w:val="00E0316B"/>
    <w:rsid w:val="00E1699E"/>
    <w:rsid w:val="00E25E10"/>
    <w:rsid w:val="00E50B41"/>
    <w:rsid w:val="00E5219B"/>
    <w:rsid w:val="00E52D07"/>
    <w:rsid w:val="00E538BA"/>
    <w:rsid w:val="00E5518B"/>
    <w:rsid w:val="00E609FE"/>
    <w:rsid w:val="00E630BE"/>
    <w:rsid w:val="00E75920"/>
    <w:rsid w:val="00E80D96"/>
    <w:rsid w:val="00E871FA"/>
    <w:rsid w:val="00E936A4"/>
    <w:rsid w:val="00E94957"/>
    <w:rsid w:val="00E954BB"/>
    <w:rsid w:val="00EA45E7"/>
    <w:rsid w:val="00EB78E3"/>
    <w:rsid w:val="00EB7BE3"/>
    <w:rsid w:val="00EC1C4B"/>
    <w:rsid w:val="00EC735A"/>
    <w:rsid w:val="00ED5F38"/>
    <w:rsid w:val="00EE0517"/>
    <w:rsid w:val="00EF27FE"/>
    <w:rsid w:val="00EF2B1B"/>
    <w:rsid w:val="00F07FB6"/>
    <w:rsid w:val="00F149D0"/>
    <w:rsid w:val="00F16B53"/>
    <w:rsid w:val="00F25ECD"/>
    <w:rsid w:val="00F318BE"/>
    <w:rsid w:val="00F33297"/>
    <w:rsid w:val="00F343FB"/>
    <w:rsid w:val="00F359FE"/>
    <w:rsid w:val="00F41DC6"/>
    <w:rsid w:val="00F4209D"/>
    <w:rsid w:val="00F42159"/>
    <w:rsid w:val="00F4256E"/>
    <w:rsid w:val="00F42EE1"/>
    <w:rsid w:val="00F44CA7"/>
    <w:rsid w:val="00F5170D"/>
    <w:rsid w:val="00F5516D"/>
    <w:rsid w:val="00F60F1F"/>
    <w:rsid w:val="00F64141"/>
    <w:rsid w:val="00F67508"/>
    <w:rsid w:val="00F71FC9"/>
    <w:rsid w:val="00F73B48"/>
    <w:rsid w:val="00F74F51"/>
    <w:rsid w:val="00F81978"/>
    <w:rsid w:val="00F842AD"/>
    <w:rsid w:val="00F914EB"/>
    <w:rsid w:val="00F91B85"/>
    <w:rsid w:val="00F938E7"/>
    <w:rsid w:val="00FA3B17"/>
    <w:rsid w:val="00FA5E8D"/>
    <w:rsid w:val="00FA5F3D"/>
    <w:rsid w:val="00FB399E"/>
    <w:rsid w:val="00FB7F50"/>
    <w:rsid w:val="00FC1A3E"/>
    <w:rsid w:val="00FC2A85"/>
    <w:rsid w:val="00FC40AF"/>
    <w:rsid w:val="00FC73B9"/>
    <w:rsid w:val="00FD0A16"/>
    <w:rsid w:val="00FD7763"/>
    <w:rsid w:val="00FE3D7D"/>
    <w:rsid w:val="00FE4CF4"/>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EDF3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441"/>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623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2/463/&#1740;&#1593;&#1604;&#1605;&#1608;&#1606;" TargetMode="External"/><Relationship Id="rId2" Type="http://schemas.openxmlformats.org/officeDocument/2006/relationships/hyperlink" Target="http://lib.eshia.ir/13064/7/92/" TargetMode="External"/><Relationship Id="rId1" Type="http://schemas.openxmlformats.org/officeDocument/2006/relationships/hyperlink" Target="http://lib.eshia.ir/13106/3/275/&#1578;&#1608;&#1590;&#1740;&#15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9AC16-4A68-426F-B0AC-221553C4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172</TotalTime>
  <Pages>9</Pages>
  <Words>2605</Words>
  <Characters>14853</Characters>
  <Application>Microsoft Office Word</Application>
  <DocSecurity>0</DocSecurity>
  <Lines>123</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17424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10</cp:revision>
  <dcterms:created xsi:type="dcterms:W3CDTF">2018-03-18T05:40:00Z</dcterms:created>
  <dcterms:modified xsi:type="dcterms:W3CDTF">2018-03-18T09:44:00Z</dcterms:modified>
  <cp:contentStatus>ویرایش 2.5</cp:contentStatus>
  <cp:version>2.7</cp:version>
</cp:coreProperties>
</file>