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FEC7" w14:textId="77777777" w:rsidR="008B750B" w:rsidRPr="008A522A" w:rsidRDefault="00783473" w:rsidP="009C66D5">
      <w:pPr>
        <w:jc w:val="center"/>
        <w:rPr>
          <w:rtl/>
        </w:rPr>
      </w:pPr>
      <w:r>
        <w:rPr>
          <w:rFonts w:hint="cs"/>
          <w:noProof/>
          <w:rtl/>
        </w:rPr>
        <w:drawing>
          <wp:inline distT="0" distB="0" distL="0" distR="0" wp14:anchorId="39B5AAB0" wp14:editId="0961FC1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3A96A52" w14:textId="0FF12B8A" w:rsidR="001A20DB" w:rsidRDefault="001A20DB" w:rsidP="001A20DB">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7505036" w:history="1">
        <w:r w:rsidRPr="007F29F0">
          <w:rPr>
            <w:rStyle w:val="Hyperlink"/>
            <w:noProof/>
            <w:rtl/>
          </w:rPr>
          <w:t>حکم شرع</w:t>
        </w:r>
        <w:r w:rsidRPr="007F29F0">
          <w:rPr>
            <w:rStyle w:val="Hyperlink"/>
            <w:rFonts w:hint="cs"/>
            <w:noProof/>
            <w:rtl/>
          </w:rPr>
          <w:t>ی</w:t>
        </w:r>
        <w:r w:rsidRPr="007F29F0">
          <w:rPr>
            <w:rStyle w:val="Hyperlink"/>
            <w:noProof/>
            <w:rtl/>
          </w:rPr>
          <w:t xml:space="preserve"> خروج از مکان مغصوب در اضطرار به سوء اخت</w:t>
        </w:r>
        <w:r w:rsidRPr="007F29F0">
          <w:rPr>
            <w:rStyle w:val="Hyperlink"/>
            <w:rFonts w:hint="cs"/>
            <w:noProof/>
            <w:rtl/>
          </w:rPr>
          <w:t>ی</w:t>
        </w:r>
        <w:r w:rsidRPr="007F29F0">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97505036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5608F01" w14:textId="0076DF95" w:rsidR="001A20DB" w:rsidRDefault="00AE6750" w:rsidP="001A20DB">
      <w:pPr>
        <w:pStyle w:val="TOC2"/>
        <w:tabs>
          <w:tab w:val="right" w:leader="dot" w:pos="10194"/>
        </w:tabs>
        <w:rPr>
          <w:rFonts w:asciiTheme="minorHAnsi" w:eastAsiaTheme="minorEastAsia" w:hAnsiTheme="minorHAnsi" w:cstheme="minorBidi"/>
          <w:bCs w:val="0"/>
          <w:noProof/>
          <w:color w:val="auto"/>
          <w:szCs w:val="22"/>
          <w:rtl/>
          <w:lang w:bidi="ar-SA"/>
        </w:rPr>
      </w:pPr>
      <w:hyperlink w:anchor="_Toc97505037" w:history="1">
        <w:r w:rsidR="001A20DB" w:rsidRPr="007F29F0">
          <w:rPr>
            <w:rStyle w:val="Hyperlink"/>
            <w:noProof/>
            <w:rtl/>
          </w:rPr>
          <w:t>قول سوم: کلام صاحب فصول مبن</w:t>
        </w:r>
        <w:r w:rsidR="001A20DB" w:rsidRPr="007F29F0">
          <w:rPr>
            <w:rStyle w:val="Hyperlink"/>
            <w:rFonts w:hint="cs"/>
            <w:noProof/>
            <w:rtl/>
          </w:rPr>
          <w:t>ی</w:t>
        </w:r>
        <w:r w:rsidR="001A20DB" w:rsidRPr="007F29F0">
          <w:rPr>
            <w:rStyle w:val="Hyperlink"/>
            <w:noProof/>
            <w:rtl/>
          </w:rPr>
          <w:t xml:space="preserve"> بر فعل</w:t>
        </w:r>
        <w:r w:rsidR="001A20DB" w:rsidRPr="007F29F0">
          <w:rPr>
            <w:rStyle w:val="Hyperlink"/>
            <w:rFonts w:hint="cs"/>
            <w:noProof/>
            <w:rtl/>
          </w:rPr>
          <w:t>ی</w:t>
        </w:r>
        <w:r w:rsidR="001A20DB" w:rsidRPr="007F29F0">
          <w:rPr>
            <w:rStyle w:val="Hyperlink"/>
            <w:rFonts w:hint="eastAsia"/>
            <w:noProof/>
            <w:rtl/>
          </w:rPr>
          <w:t>ت</w:t>
        </w:r>
        <w:r w:rsidR="001A20DB" w:rsidRPr="007F29F0">
          <w:rPr>
            <w:rStyle w:val="Hyperlink"/>
            <w:noProof/>
            <w:rtl/>
          </w:rPr>
          <w:t xml:space="preserve"> وجوب و سبق حرمت با بقاء مبغوض</w:t>
        </w:r>
        <w:r w:rsidR="001A20DB" w:rsidRPr="007F29F0">
          <w:rPr>
            <w:rStyle w:val="Hyperlink"/>
            <w:rFonts w:hint="cs"/>
            <w:noProof/>
            <w:rtl/>
          </w:rPr>
          <w:t>ی</w:t>
        </w:r>
        <w:r w:rsidR="001A20DB" w:rsidRPr="007F29F0">
          <w:rPr>
            <w:rStyle w:val="Hyperlink"/>
            <w:rFonts w:hint="eastAsia"/>
            <w:noProof/>
            <w:rtl/>
          </w:rPr>
          <w:t>ت</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97505037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2</w:t>
        </w:r>
        <w:r w:rsidR="001A20DB">
          <w:rPr>
            <w:noProof/>
            <w:webHidden/>
            <w:rtl/>
          </w:rPr>
          <w:fldChar w:fldCharType="end"/>
        </w:r>
      </w:hyperlink>
    </w:p>
    <w:p w14:paraId="645ACA37" w14:textId="592143EF" w:rsidR="001A20DB" w:rsidRDefault="00AE6750" w:rsidP="001A20D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05038" w:history="1">
        <w:r w:rsidR="001A20DB" w:rsidRPr="007F29F0">
          <w:rPr>
            <w:rStyle w:val="Hyperlink"/>
            <w:noProof/>
            <w:rtl/>
          </w:rPr>
          <w:t>مناقشه اول: کلام صاحب کفا</w:t>
        </w:r>
        <w:r w:rsidR="001A20DB" w:rsidRPr="007F29F0">
          <w:rPr>
            <w:rStyle w:val="Hyperlink"/>
            <w:rFonts w:hint="cs"/>
            <w:noProof/>
            <w:rtl/>
          </w:rPr>
          <w:t>ی</w:t>
        </w:r>
        <w:r w:rsidR="001A20DB" w:rsidRPr="007F29F0">
          <w:rPr>
            <w:rStyle w:val="Hyperlink"/>
            <w:rFonts w:hint="eastAsia"/>
            <w:noProof/>
            <w:rtl/>
          </w:rPr>
          <w:t>ه</w:t>
        </w:r>
        <w:r w:rsidR="001A20DB" w:rsidRPr="007F29F0">
          <w:rPr>
            <w:rStyle w:val="Hyperlink"/>
            <w:noProof/>
            <w:rtl/>
          </w:rPr>
          <w:t xml:space="preserve"> مبن</w:t>
        </w:r>
        <w:r w:rsidR="001A20DB" w:rsidRPr="007F29F0">
          <w:rPr>
            <w:rStyle w:val="Hyperlink"/>
            <w:rFonts w:hint="cs"/>
            <w:noProof/>
            <w:rtl/>
          </w:rPr>
          <w:t>ی</w:t>
        </w:r>
        <w:r w:rsidR="001A20DB" w:rsidRPr="007F29F0">
          <w:rPr>
            <w:rStyle w:val="Hyperlink"/>
            <w:noProof/>
            <w:rtl/>
          </w:rPr>
          <w:t xml:space="preserve"> بر عدم اجتماع محبوب</w:t>
        </w:r>
        <w:r w:rsidR="001A20DB" w:rsidRPr="007F29F0">
          <w:rPr>
            <w:rStyle w:val="Hyperlink"/>
            <w:rFonts w:hint="cs"/>
            <w:noProof/>
            <w:rtl/>
          </w:rPr>
          <w:t>ی</w:t>
        </w:r>
        <w:r w:rsidR="001A20DB" w:rsidRPr="007F29F0">
          <w:rPr>
            <w:rStyle w:val="Hyperlink"/>
            <w:rFonts w:hint="eastAsia"/>
            <w:noProof/>
            <w:rtl/>
          </w:rPr>
          <w:t>ت</w:t>
        </w:r>
        <w:r w:rsidR="001A20DB" w:rsidRPr="007F29F0">
          <w:rPr>
            <w:rStyle w:val="Hyperlink"/>
            <w:noProof/>
            <w:rtl/>
          </w:rPr>
          <w:t xml:space="preserve"> و مبغوض</w:t>
        </w:r>
        <w:r w:rsidR="001A20DB" w:rsidRPr="007F29F0">
          <w:rPr>
            <w:rStyle w:val="Hyperlink"/>
            <w:rFonts w:hint="cs"/>
            <w:noProof/>
            <w:rtl/>
          </w:rPr>
          <w:t>ی</w:t>
        </w:r>
        <w:r w:rsidR="001A20DB" w:rsidRPr="007F29F0">
          <w:rPr>
            <w:rStyle w:val="Hyperlink"/>
            <w:rFonts w:hint="eastAsia"/>
            <w:noProof/>
            <w:rtl/>
          </w:rPr>
          <w:t>ت</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97505038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2</w:t>
        </w:r>
        <w:r w:rsidR="001A20DB">
          <w:rPr>
            <w:noProof/>
            <w:webHidden/>
            <w:rtl/>
          </w:rPr>
          <w:fldChar w:fldCharType="end"/>
        </w:r>
      </w:hyperlink>
    </w:p>
    <w:p w14:paraId="0A0C8A4F" w14:textId="68BEAAFC" w:rsidR="001A20DB" w:rsidRDefault="00AE6750" w:rsidP="001A20DB">
      <w:pPr>
        <w:pStyle w:val="TOC4"/>
        <w:tabs>
          <w:tab w:val="right" w:leader="dot" w:pos="10194"/>
        </w:tabs>
        <w:rPr>
          <w:rFonts w:asciiTheme="minorHAnsi" w:eastAsiaTheme="minorEastAsia" w:hAnsiTheme="minorHAnsi" w:cstheme="minorBidi"/>
          <w:bCs w:val="0"/>
          <w:noProof/>
          <w:color w:val="auto"/>
          <w:szCs w:val="22"/>
          <w:rtl/>
          <w:lang w:bidi="ar-SA"/>
        </w:rPr>
      </w:pPr>
      <w:hyperlink w:anchor="_Toc97505039" w:history="1">
        <w:r w:rsidR="001A20DB" w:rsidRPr="007F29F0">
          <w:rPr>
            <w:rStyle w:val="Hyperlink"/>
            <w:noProof/>
            <w:rtl/>
          </w:rPr>
          <w:t>پاسخ به مناقشه صاحب کفا</w:t>
        </w:r>
        <w:r w:rsidR="001A20DB" w:rsidRPr="007F29F0">
          <w:rPr>
            <w:rStyle w:val="Hyperlink"/>
            <w:rFonts w:hint="cs"/>
            <w:noProof/>
            <w:rtl/>
          </w:rPr>
          <w:t>ی</w:t>
        </w:r>
        <w:r w:rsidR="001A20DB" w:rsidRPr="007F29F0">
          <w:rPr>
            <w:rStyle w:val="Hyperlink"/>
            <w:rFonts w:hint="eastAsia"/>
            <w:noProof/>
            <w:rtl/>
          </w:rPr>
          <w:t>ه</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97505039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2</w:t>
        </w:r>
        <w:r w:rsidR="001A20DB">
          <w:rPr>
            <w:noProof/>
            <w:webHidden/>
            <w:rtl/>
          </w:rPr>
          <w:fldChar w:fldCharType="end"/>
        </w:r>
      </w:hyperlink>
    </w:p>
    <w:p w14:paraId="1E22A283" w14:textId="351C051B" w:rsidR="001A20DB" w:rsidRDefault="00AE6750" w:rsidP="001A20D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05040" w:history="1">
        <w:r w:rsidR="001A20DB" w:rsidRPr="007F29F0">
          <w:rPr>
            <w:rStyle w:val="Hyperlink"/>
            <w:noProof/>
            <w:rtl/>
          </w:rPr>
          <w:t>مناقشه دوم: فعل</w:t>
        </w:r>
        <w:r w:rsidR="001A20DB" w:rsidRPr="007F29F0">
          <w:rPr>
            <w:rStyle w:val="Hyperlink"/>
            <w:rFonts w:hint="cs"/>
            <w:noProof/>
            <w:rtl/>
          </w:rPr>
          <w:t>ی</w:t>
        </w:r>
        <w:r w:rsidR="001A20DB" w:rsidRPr="007F29F0">
          <w:rPr>
            <w:rStyle w:val="Hyperlink"/>
            <w:rFonts w:hint="eastAsia"/>
            <w:noProof/>
            <w:rtl/>
          </w:rPr>
          <w:t>ت</w:t>
        </w:r>
        <w:r w:rsidR="001A20DB" w:rsidRPr="007F29F0">
          <w:rPr>
            <w:rStyle w:val="Hyperlink"/>
            <w:noProof/>
            <w:rtl/>
          </w:rPr>
          <w:t xml:space="preserve"> حرمت خروج و عدم لغو</w:t>
        </w:r>
        <w:r w:rsidR="001A20DB" w:rsidRPr="007F29F0">
          <w:rPr>
            <w:rStyle w:val="Hyperlink"/>
            <w:rFonts w:hint="cs"/>
            <w:noProof/>
            <w:rtl/>
          </w:rPr>
          <w:t>ی</w:t>
        </w:r>
        <w:r w:rsidR="001A20DB" w:rsidRPr="007F29F0">
          <w:rPr>
            <w:rStyle w:val="Hyperlink"/>
            <w:rFonts w:hint="eastAsia"/>
            <w:noProof/>
            <w:rtl/>
          </w:rPr>
          <w:t>ت</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97505040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2</w:t>
        </w:r>
        <w:r w:rsidR="001A20DB">
          <w:rPr>
            <w:noProof/>
            <w:webHidden/>
            <w:rtl/>
          </w:rPr>
          <w:fldChar w:fldCharType="end"/>
        </w:r>
      </w:hyperlink>
    </w:p>
    <w:p w14:paraId="31C13CB4" w14:textId="52157FC0" w:rsidR="001A20DB" w:rsidRDefault="00AE6750" w:rsidP="001A20D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05041" w:history="1">
        <w:r w:rsidR="001A20DB" w:rsidRPr="007F29F0">
          <w:rPr>
            <w:rStyle w:val="Hyperlink"/>
            <w:noProof/>
            <w:rtl/>
          </w:rPr>
          <w:t>مناقشه سوم: عدم وجوب غ</w:t>
        </w:r>
        <w:r w:rsidR="001A20DB" w:rsidRPr="007F29F0">
          <w:rPr>
            <w:rStyle w:val="Hyperlink"/>
            <w:rFonts w:hint="cs"/>
            <w:noProof/>
            <w:rtl/>
          </w:rPr>
          <w:t>ی</w:t>
        </w:r>
        <w:r w:rsidR="001A20DB" w:rsidRPr="007F29F0">
          <w:rPr>
            <w:rStyle w:val="Hyperlink"/>
            <w:rFonts w:hint="eastAsia"/>
            <w:noProof/>
            <w:rtl/>
          </w:rPr>
          <w:t>ر</w:t>
        </w:r>
        <w:r w:rsidR="001A20DB" w:rsidRPr="007F29F0">
          <w:rPr>
            <w:rStyle w:val="Hyperlink"/>
            <w:rFonts w:hint="cs"/>
            <w:noProof/>
            <w:rtl/>
          </w:rPr>
          <w:t>ی</w:t>
        </w:r>
        <w:r w:rsidR="001A20DB" w:rsidRPr="007F29F0">
          <w:rPr>
            <w:rStyle w:val="Hyperlink"/>
            <w:noProof/>
            <w:rtl/>
          </w:rPr>
          <w:t xml:space="preserve"> و نفس</w:t>
        </w:r>
        <w:r w:rsidR="001A20DB" w:rsidRPr="007F29F0">
          <w:rPr>
            <w:rStyle w:val="Hyperlink"/>
            <w:rFonts w:hint="cs"/>
            <w:noProof/>
            <w:rtl/>
          </w:rPr>
          <w:t>ی</w:t>
        </w:r>
        <w:r w:rsidR="001A20DB" w:rsidRPr="007F29F0">
          <w:rPr>
            <w:rStyle w:val="Hyperlink"/>
            <w:noProof/>
            <w:rtl/>
          </w:rPr>
          <w:t xml:space="preserve"> خروج</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97505041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3</w:t>
        </w:r>
        <w:r w:rsidR="001A20DB">
          <w:rPr>
            <w:noProof/>
            <w:webHidden/>
            <w:rtl/>
          </w:rPr>
          <w:fldChar w:fldCharType="end"/>
        </w:r>
      </w:hyperlink>
    </w:p>
    <w:p w14:paraId="5D42994F" w14:textId="359826CC" w:rsidR="001A20DB" w:rsidRDefault="00AE6750" w:rsidP="001A20DB">
      <w:pPr>
        <w:pStyle w:val="TOC2"/>
        <w:tabs>
          <w:tab w:val="right" w:leader="dot" w:pos="10194"/>
        </w:tabs>
        <w:rPr>
          <w:rFonts w:asciiTheme="minorHAnsi" w:eastAsiaTheme="minorEastAsia" w:hAnsiTheme="minorHAnsi" w:cstheme="minorBidi"/>
          <w:bCs w:val="0"/>
          <w:noProof/>
          <w:color w:val="auto"/>
          <w:szCs w:val="22"/>
          <w:rtl/>
          <w:lang w:bidi="ar-SA"/>
        </w:rPr>
      </w:pPr>
      <w:hyperlink w:anchor="_Toc97505042" w:history="1">
        <w:r w:rsidR="001A20DB" w:rsidRPr="007F29F0">
          <w:rPr>
            <w:rStyle w:val="Hyperlink"/>
            <w:noProof/>
            <w:rtl/>
          </w:rPr>
          <w:t>قول چهارم: کلام صاحب کفا</w:t>
        </w:r>
        <w:r w:rsidR="001A20DB" w:rsidRPr="007F29F0">
          <w:rPr>
            <w:rStyle w:val="Hyperlink"/>
            <w:rFonts w:hint="cs"/>
            <w:noProof/>
            <w:rtl/>
          </w:rPr>
          <w:t>ی</w:t>
        </w:r>
        <w:r w:rsidR="001A20DB" w:rsidRPr="007F29F0">
          <w:rPr>
            <w:rStyle w:val="Hyperlink"/>
            <w:rFonts w:hint="eastAsia"/>
            <w:noProof/>
            <w:rtl/>
          </w:rPr>
          <w:t>ه</w:t>
        </w:r>
        <w:r w:rsidR="001A20DB" w:rsidRPr="007F29F0">
          <w:rPr>
            <w:rStyle w:val="Hyperlink"/>
            <w:noProof/>
            <w:rtl/>
          </w:rPr>
          <w:t xml:space="preserve"> و آقا</w:t>
        </w:r>
        <w:r w:rsidR="001A20DB" w:rsidRPr="007F29F0">
          <w:rPr>
            <w:rStyle w:val="Hyperlink"/>
            <w:rFonts w:hint="cs"/>
            <w:noProof/>
            <w:rtl/>
          </w:rPr>
          <w:t>ی</w:t>
        </w:r>
        <w:r w:rsidR="001A20DB" w:rsidRPr="007F29F0">
          <w:rPr>
            <w:rStyle w:val="Hyperlink"/>
            <w:noProof/>
            <w:rtl/>
          </w:rPr>
          <w:t xml:space="preserve"> خو</w:t>
        </w:r>
        <w:r w:rsidR="001A20DB" w:rsidRPr="007F29F0">
          <w:rPr>
            <w:rStyle w:val="Hyperlink"/>
            <w:rFonts w:hint="cs"/>
            <w:noProof/>
            <w:rtl/>
          </w:rPr>
          <w:t>یی</w:t>
        </w:r>
        <w:r w:rsidR="001A20DB" w:rsidRPr="007F29F0">
          <w:rPr>
            <w:rStyle w:val="Hyperlink"/>
            <w:noProof/>
            <w:rtl/>
          </w:rPr>
          <w:t xml:space="preserve"> مبن</w:t>
        </w:r>
        <w:r w:rsidR="001A20DB" w:rsidRPr="007F29F0">
          <w:rPr>
            <w:rStyle w:val="Hyperlink"/>
            <w:rFonts w:hint="cs"/>
            <w:noProof/>
            <w:rtl/>
          </w:rPr>
          <w:t>ی</w:t>
        </w:r>
        <w:r w:rsidR="001A20DB" w:rsidRPr="007F29F0">
          <w:rPr>
            <w:rStyle w:val="Hyperlink"/>
            <w:noProof/>
            <w:rtl/>
          </w:rPr>
          <w:t xml:space="preserve"> بر بدون حکم بودن خروج</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97505042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4</w:t>
        </w:r>
        <w:r w:rsidR="001A20DB">
          <w:rPr>
            <w:noProof/>
            <w:webHidden/>
            <w:rtl/>
          </w:rPr>
          <w:fldChar w:fldCharType="end"/>
        </w:r>
      </w:hyperlink>
    </w:p>
    <w:p w14:paraId="5F005652" w14:textId="5C711498" w:rsidR="001A20DB" w:rsidRDefault="00AE6750" w:rsidP="001A20D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05043" w:history="1">
        <w:r w:rsidR="001A20DB" w:rsidRPr="007F29F0">
          <w:rPr>
            <w:rStyle w:val="Hyperlink"/>
            <w:noProof/>
            <w:rtl/>
          </w:rPr>
          <w:t>مناقشه اول: کلام محقق نائ</w:t>
        </w:r>
        <w:r w:rsidR="001A20DB" w:rsidRPr="007F29F0">
          <w:rPr>
            <w:rStyle w:val="Hyperlink"/>
            <w:rFonts w:hint="cs"/>
            <w:noProof/>
            <w:rtl/>
          </w:rPr>
          <w:t>ی</w:t>
        </w:r>
        <w:r w:rsidR="001A20DB" w:rsidRPr="007F29F0">
          <w:rPr>
            <w:rStyle w:val="Hyperlink"/>
            <w:rFonts w:hint="eastAsia"/>
            <w:noProof/>
            <w:rtl/>
          </w:rPr>
          <w:t>ن</w:t>
        </w:r>
        <w:r w:rsidR="001A20DB" w:rsidRPr="007F29F0">
          <w:rPr>
            <w:rStyle w:val="Hyperlink"/>
            <w:rFonts w:hint="cs"/>
            <w:noProof/>
            <w:rtl/>
          </w:rPr>
          <w:t>ی</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97505043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5</w:t>
        </w:r>
        <w:r w:rsidR="001A20DB">
          <w:rPr>
            <w:noProof/>
            <w:webHidden/>
            <w:rtl/>
          </w:rPr>
          <w:fldChar w:fldCharType="end"/>
        </w:r>
      </w:hyperlink>
    </w:p>
    <w:p w14:paraId="2AFC73D6" w14:textId="2AF7E73B" w:rsidR="001A20DB" w:rsidRDefault="00AE6750" w:rsidP="001A20DB">
      <w:pPr>
        <w:pStyle w:val="TOC4"/>
        <w:tabs>
          <w:tab w:val="right" w:leader="dot" w:pos="10194"/>
        </w:tabs>
        <w:rPr>
          <w:rFonts w:asciiTheme="minorHAnsi" w:eastAsiaTheme="minorEastAsia" w:hAnsiTheme="minorHAnsi" w:cstheme="minorBidi"/>
          <w:bCs w:val="0"/>
          <w:noProof/>
          <w:color w:val="auto"/>
          <w:szCs w:val="22"/>
          <w:rtl/>
          <w:lang w:bidi="ar-SA"/>
        </w:rPr>
      </w:pPr>
      <w:hyperlink w:anchor="_Toc97505044" w:history="1">
        <w:r w:rsidR="001A20DB" w:rsidRPr="007F29F0">
          <w:rPr>
            <w:rStyle w:val="Hyperlink"/>
            <w:noProof/>
            <w:rtl/>
          </w:rPr>
          <w:t>پاسخ به مناقشه اول: عدم اختصاص قاعده «الاضطرار بالاخت</w:t>
        </w:r>
        <w:r w:rsidR="001A20DB" w:rsidRPr="007F29F0">
          <w:rPr>
            <w:rStyle w:val="Hyperlink"/>
            <w:rFonts w:hint="cs"/>
            <w:noProof/>
            <w:rtl/>
          </w:rPr>
          <w:t>ی</w:t>
        </w:r>
        <w:r w:rsidR="001A20DB" w:rsidRPr="007F29F0">
          <w:rPr>
            <w:rStyle w:val="Hyperlink"/>
            <w:rFonts w:hint="eastAsia"/>
            <w:noProof/>
            <w:rtl/>
          </w:rPr>
          <w:t>ار»</w:t>
        </w:r>
        <w:r w:rsidR="001A20DB" w:rsidRPr="007F29F0">
          <w:rPr>
            <w:rStyle w:val="Hyperlink"/>
            <w:noProof/>
            <w:rtl/>
          </w:rPr>
          <w:t xml:space="preserve"> به عجز تکو</w:t>
        </w:r>
        <w:r w:rsidR="001A20DB" w:rsidRPr="007F29F0">
          <w:rPr>
            <w:rStyle w:val="Hyperlink"/>
            <w:rFonts w:hint="cs"/>
            <w:noProof/>
            <w:rtl/>
          </w:rPr>
          <w:t>ی</w:t>
        </w:r>
        <w:r w:rsidR="001A20DB" w:rsidRPr="007F29F0">
          <w:rPr>
            <w:rStyle w:val="Hyperlink"/>
            <w:rFonts w:hint="eastAsia"/>
            <w:noProof/>
            <w:rtl/>
          </w:rPr>
          <w:t>ن</w:t>
        </w:r>
        <w:r w:rsidR="001A20DB" w:rsidRPr="007F29F0">
          <w:rPr>
            <w:rStyle w:val="Hyperlink"/>
            <w:rFonts w:hint="cs"/>
            <w:noProof/>
            <w:rtl/>
          </w:rPr>
          <w:t>ی</w:t>
        </w:r>
        <w:r w:rsidR="001A20DB" w:rsidRPr="007F29F0">
          <w:rPr>
            <w:rStyle w:val="Hyperlink"/>
            <w:noProof/>
            <w:rtl/>
          </w:rPr>
          <w:t xml:space="preserve"> و واجبات</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97505044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6</w:t>
        </w:r>
        <w:r w:rsidR="001A20DB">
          <w:rPr>
            <w:noProof/>
            <w:webHidden/>
            <w:rtl/>
          </w:rPr>
          <w:fldChar w:fldCharType="end"/>
        </w:r>
      </w:hyperlink>
    </w:p>
    <w:p w14:paraId="31F4AFBC" w14:textId="41D3D088" w:rsidR="001A20DB" w:rsidRDefault="00AE6750" w:rsidP="001A20D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05045" w:history="1">
        <w:r w:rsidR="001A20DB" w:rsidRPr="007F29F0">
          <w:rPr>
            <w:rStyle w:val="Hyperlink"/>
            <w:noProof/>
            <w:rtl/>
          </w:rPr>
          <w:t>مناقشه دوم: فعل</w:t>
        </w:r>
        <w:r w:rsidR="001A20DB" w:rsidRPr="007F29F0">
          <w:rPr>
            <w:rStyle w:val="Hyperlink"/>
            <w:rFonts w:hint="cs"/>
            <w:noProof/>
            <w:rtl/>
          </w:rPr>
          <w:t>ی</w:t>
        </w:r>
        <w:r w:rsidR="001A20DB" w:rsidRPr="007F29F0">
          <w:rPr>
            <w:rStyle w:val="Hyperlink"/>
            <w:rFonts w:hint="eastAsia"/>
            <w:noProof/>
            <w:rtl/>
          </w:rPr>
          <w:t>ت</w:t>
        </w:r>
        <w:r w:rsidR="001A20DB" w:rsidRPr="007F29F0">
          <w:rPr>
            <w:rStyle w:val="Hyperlink"/>
            <w:noProof/>
            <w:rtl/>
          </w:rPr>
          <w:t xml:space="preserve"> حرمت خروج</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97505045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7</w:t>
        </w:r>
        <w:r w:rsidR="001A20DB">
          <w:rPr>
            <w:noProof/>
            <w:webHidden/>
            <w:rtl/>
          </w:rPr>
          <w:fldChar w:fldCharType="end"/>
        </w:r>
      </w:hyperlink>
    </w:p>
    <w:p w14:paraId="130694B8" w14:textId="0292EAA5" w:rsidR="001A20DB" w:rsidRDefault="00AE6750" w:rsidP="001A20D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505046" w:history="1">
        <w:r w:rsidR="001A20DB" w:rsidRPr="007F29F0">
          <w:rPr>
            <w:rStyle w:val="Hyperlink"/>
            <w:noProof/>
            <w:rtl/>
          </w:rPr>
          <w:t>مناقشه سوم: عدم تلازم وجوب با محبوب</w:t>
        </w:r>
        <w:r w:rsidR="001A20DB" w:rsidRPr="007F29F0">
          <w:rPr>
            <w:rStyle w:val="Hyperlink"/>
            <w:rFonts w:hint="cs"/>
            <w:noProof/>
            <w:rtl/>
          </w:rPr>
          <w:t>ی</w:t>
        </w:r>
        <w:r w:rsidR="001A20DB" w:rsidRPr="007F29F0">
          <w:rPr>
            <w:rStyle w:val="Hyperlink"/>
            <w:rFonts w:hint="eastAsia"/>
            <w:noProof/>
            <w:rtl/>
          </w:rPr>
          <w:t>ت</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97505046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7</w:t>
        </w:r>
        <w:r w:rsidR="001A20DB">
          <w:rPr>
            <w:noProof/>
            <w:webHidden/>
            <w:rtl/>
          </w:rPr>
          <w:fldChar w:fldCharType="end"/>
        </w:r>
      </w:hyperlink>
    </w:p>
    <w:p w14:paraId="7E840D03" w14:textId="0CEE3B0A" w:rsidR="001A20DB" w:rsidRDefault="00AE6750" w:rsidP="001A20DB">
      <w:pPr>
        <w:pStyle w:val="TOC2"/>
        <w:tabs>
          <w:tab w:val="right" w:leader="dot" w:pos="10194"/>
        </w:tabs>
        <w:rPr>
          <w:rFonts w:asciiTheme="minorHAnsi" w:eastAsiaTheme="minorEastAsia" w:hAnsiTheme="minorHAnsi" w:cstheme="minorBidi"/>
          <w:bCs w:val="0"/>
          <w:noProof/>
          <w:color w:val="auto"/>
          <w:szCs w:val="22"/>
          <w:rtl/>
          <w:lang w:bidi="ar-SA"/>
        </w:rPr>
      </w:pPr>
      <w:hyperlink w:anchor="_Toc97505047" w:history="1">
        <w:r w:rsidR="001A20DB" w:rsidRPr="007F29F0">
          <w:rPr>
            <w:rStyle w:val="Hyperlink"/>
            <w:noProof/>
            <w:rtl/>
          </w:rPr>
          <w:t>قول پنجم و مختار: حرمت فعل</w:t>
        </w:r>
        <w:r w:rsidR="001A20DB" w:rsidRPr="007F29F0">
          <w:rPr>
            <w:rStyle w:val="Hyperlink"/>
            <w:rFonts w:hint="cs"/>
            <w:noProof/>
            <w:rtl/>
          </w:rPr>
          <w:t>ی</w:t>
        </w:r>
        <w:r w:rsidR="001A20DB" w:rsidRPr="007F29F0">
          <w:rPr>
            <w:rStyle w:val="Hyperlink"/>
            <w:noProof/>
            <w:rtl/>
          </w:rPr>
          <w:t xml:space="preserve"> خروج و عدم وجوب آن</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97505047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8</w:t>
        </w:r>
        <w:r w:rsidR="001A20DB">
          <w:rPr>
            <w:noProof/>
            <w:webHidden/>
            <w:rtl/>
          </w:rPr>
          <w:fldChar w:fldCharType="end"/>
        </w:r>
      </w:hyperlink>
    </w:p>
    <w:p w14:paraId="2AF438CF" w14:textId="2A212862" w:rsidR="001A20DB" w:rsidRDefault="00AE6750" w:rsidP="001A20DB">
      <w:pPr>
        <w:pStyle w:val="TOC1"/>
        <w:rPr>
          <w:rFonts w:asciiTheme="minorHAnsi" w:eastAsiaTheme="minorEastAsia" w:hAnsiTheme="minorHAnsi" w:cstheme="minorBidi"/>
          <w:noProof/>
          <w:color w:val="auto"/>
          <w:szCs w:val="22"/>
          <w:rtl/>
          <w:lang w:bidi="ar-SA"/>
        </w:rPr>
      </w:pPr>
      <w:hyperlink w:anchor="_Toc97505048" w:history="1">
        <w:r w:rsidR="001A20DB" w:rsidRPr="007F29F0">
          <w:rPr>
            <w:rStyle w:val="Hyperlink"/>
            <w:noProof/>
            <w:rtl/>
          </w:rPr>
          <w:t>حکم نماز در حال خروج از مکان مغصوب</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97505048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8</w:t>
        </w:r>
        <w:r w:rsidR="001A20DB">
          <w:rPr>
            <w:noProof/>
            <w:webHidden/>
            <w:rtl/>
          </w:rPr>
          <w:fldChar w:fldCharType="end"/>
        </w:r>
      </w:hyperlink>
    </w:p>
    <w:p w14:paraId="76341578" w14:textId="6DFEA09A" w:rsidR="001A20DB" w:rsidRDefault="00AE6750" w:rsidP="001A20DB">
      <w:pPr>
        <w:pStyle w:val="TOC2"/>
        <w:tabs>
          <w:tab w:val="right" w:leader="dot" w:pos="10194"/>
        </w:tabs>
        <w:rPr>
          <w:rFonts w:asciiTheme="minorHAnsi" w:eastAsiaTheme="minorEastAsia" w:hAnsiTheme="minorHAnsi" w:cstheme="minorBidi"/>
          <w:bCs w:val="0"/>
          <w:noProof/>
          <w:color w:val="auto"/>
          <w:szCs w:val="22"/>
          <w:rtl/>
          <w:lang w:bidi="ar-SA"/>
        </w:rPr>
      </w:pPr>
      <w:hyperlink w:anchor="_Toc97505049" w:history="1">
        <w:r w:rsidR="001A20DB" w:rsidRPr="007F29F0">
          <w:rPr>
            <w:rStyle w:val="Hyperlink"/>
            <w:noProof/>
            <w:rtl/>
          </w:rPr>
          <w:t>صورت اول: تمکن از نماز اخت</w:t>
        </w:r>
        <w:r w:rsidR="001A20DB" w:rsidRPr="007F29F0">
          <w:rPr>
            <w:rStyle w:val="Hyperlink"/>
            <w:rFonts w:hint="cs"/>
            <w:noProof/>
            <w:rtl/>
          </w:rPr>
          <w:t>ی</w:t>
        </w:r>
        <w:r w:rsidR="001A20DB" w:rsidRPr="007F29F0">
          <w:rPr>
            <w:rStyle w:val="Hyperlink"/>
            <w:rFonts w:hint="eastAsia"/>
            <w:noProof/>
            <w:rtl/>
          </w:rPr>
          <w:t>ار</w:t>
        </w:r>
        <w:r w:rsidR="001A20DB" w:rsidRPr="007F29F0">
          <w:rPr>
            <w:rStyle w:val="Hyperlink"/>
            <w:rFonts w:hint="cs"/>
            <w:noProof/>
            <w:rtl/>
          </w:rPr>
          <w:t>ی</w:t>
        </w:r>
        <w:r w:rsidR="001A20DB" w:rsidRPr="007F29F0">
          <w:rPr>
            <w:rStyle w:val="Hyperlink"/>
            <w:noProof/>
            <w:rtl/>
          </w:rPr>
          <w:t xml:space="preserve"> خارج از مکان مغصوب</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97505049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8</w:t>
        </w:r>
        <w:r w:rsidR="001A20DB">
          <w:rPr>
            <w:noProof/>
            <w:webHidden/>
            <w:rtl/>
          </w:rPr>
          <w:fldChar w:fldCharType="end"/>
        </w:r>
      </w:hyperlink>
    </w:p>
    <w:p w14:paraId="4728863E" w14:textId="0DD9B881" w:rsidR="001A20DB" w:rsidRDefault="00AE6750" w:rsidP="001A20DB">
      <w:pPr>
        <w:pStyle w:val="TOC2"/>
        <w:tabs>
          <w:tab w:val="right" w:leader="dot" w:pos="10194"/>
        </w:tabs>
        <w:rPr>
          <w:rFonts w:asciiTheme="minorHAnsi" w:eastAsiaTheme="minorEastAsia" w:hAnsiTheme="minorHAnsi" w:cstheme="minorBidi"/>
          <w:bCs w:val="0"/>
          <w:noProof/>
          <w:color w:val="auto"/>
          <w:szCs w:val="22"/>
          <w:rtl/>
          <w:lang w:bidi="ar-SA"/>
        </w:rPr>
      </w:pPr>
      <w:hyperlink w:anchor="_Toc97505050" w:history="1">
        <w:r w:rsidR="001A20DB" w:rsidRPr="007F29F0">
          <w:rPr>
            <w:rStyle w:val="Hyperlink"/>
            <w:noProof/>
            <w:rtl/>
          </w:rPr>
          <w:t>صورت دوم: تمکن از نماز اضطرار</w:t>
        </w:r>
        <w:r w:rsidR="001A20DB" w:rsidRPr="007F29F0">
          <w:rPr>
            <w:rStyle w:val="Hyperlink"/>
            <w:rFonts w:hint="cs"/>
            <w:noProof/>
            <w:rtl/>
          </w:rPr>
          <w:t>ی</w:t>
        </w:r>
        <w:r w:rsidR="001A20DB" w:rsidRPr="007F29F0">
          <w:rPr>
            <w:rStyle w:val="Hyperlink"/>
            <w:noProof/>
            <w:rtl/>
          </w:rPr>
          <w:t xml:space="preserve"> خارج از مکان مغصوب</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97505050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9</w:t>
        </w:r>
        <w:r w:rsidR="001A20DB">
          <w:rPr>
            <w:noProof/>
            <w:webHidden/>
            <w:rtl/>
          </w:rPr>
          <w:fldChar w:fldCharType="end"/>
        </w:r>
      </w:hyperlink>
    </w:p>
    <w:p w14:paraId="78B2D6DB" w14:textId="1CA1672C" w:rsidR="001A20DB" w:rsidRDefault="00AE6750" w:rsidP="001A20DB">
      <w:pPr>
        <w:pStyle w:val="TOC2"/>
        <w:tabs>
          <w:tab w:val="right" w:leader="dot" w:pos="10194"/>
        </w:tabs>
        <w:rPr>
          <w:rFonts w:asciiTheme="minorHAnsi" w:eastAsiaTheme="minorEastAsia" w:hAnsiTheme="minorHAnsi" w:cstheme="minorBidi"/>
          <w:bCs w:val="0"/>
          <w:noProof/>
          <w:color w:val="auto"/>
          <w:szCs w:val="22"/>
          <w:rtl/>
          <w:lang w:bidi="ar-SA"/>
        </w:rPr>
      </w:pPr>
      <w:hyperlink w:anchor="_Toc97505051" w:history="1">
        <w:r w:rsidR="001A20DB" w:rsidRPr="007F29F0">
          <w:rPr>
            <w:rStyle w:val="Hyperlink"/>
            <w:noProof/>
            <w:rtl/>
          </w:rPr>
          <w:t>صورت سوم: عدم تمکن از مطلق نماز خارج از مکان مغصوب</w:t>
        </w:r>
        <w:r w:rsidR="001A20DB">
          <w:rPr>
            <w:noProof/>
            <w:webHidden/>
            <w:rtl/>
          </w:rPr>
          <w:tab/>
        </w:r>
        <w:r w:rsidR="001A20DB">
          <w:rPr>
            <w:noProof/>
            <w:webHidden/>
            <w:rtl/>
          </w:rPr>
          <w:fldChar w:fldCharType="begin"/>
        </w:r>
        <w:r w:rsidR="001A20DB">
          <w:rPr>
            <w:noProof/>
            <w:webHidden/>
            <w:rtl/>
          </w:rPr>
          <w:instrText xml:space="preserve"> </w:instrText>
        </w:r>
        <w:r w:rsidR="001A20DB">
          <w:rPr>
            <w:noProof/>
            <w:webHidden/>
          </w:rPr>
          <w:instrText>PAGEREF</w:instrText>
        </w:r>
        <w:r w:rsidR="001A20DB">
          <w:rPr>
            <w:noProof/>
            <w:webHidden/>
            <w:rtl/>
          </w:rPr>
          <w:instrText xml:space="preserve"> _</w:instrText>
        </w:r>
        <w:r w:rsidR="001A20DB">
          <w:rPr>
            <w:noProof/>
            <w:webHidden/>
          </w:rPr>
          <w:instrText>Toc</w:instrText>
        </w:r>
        <w:r w:rsidR="001A20DB">
          <w:rPr>
            <w:noProof/>
            <w:webHidden/>
            <w:rtl/>
          </w:rPr>
          <w:instrText xml:space="preserve">97505051 </w:instrText>
        </w:r>
        <w:r w:rsidR="001A20DB">
          <w:rPr>
            <w:noProof/>
            <w:webHidden/>
          </w:rPr>
          <w:instrText>\h</w:instrText>
        </w:r>
        <w:r w:rsidR="001A20DB">
          <w:rPr>
            <w:noProof/>
            <w:webHidden/>
            <w:rtl/>
          </w:rPr>
          <w:instrText xml:space="preserve"> </w:instrText>
        </w:r>
        <w:r w:rsidR="001A20DB">
          <w:rPr>
            <w:noProof/>
            <w:webHidden/>
            <w:rtl/>
          </w:rPr>
        </w:r>
        <w:r w:rsidR="001A20DB">
          <w:rPr>
            <w:noProof/>
            <w:webHidden/>
            <w:rtl/>
          </w:rPr>
          <w:fldChar w:fldCharType="separate"/>
        </w:r>
        <w:r w:rsidR="001A20DB">
          <w:rPr>
            <w:noProof/>
            <w:webHidden/>
            <w:rtl/>
          </w:rPr>
          <w:t>10</w:t>
        </w:r>
        <w:r w:rsidR="001A20DB">
          <w:rPr>
            <w:noProof/>
            <w:webHidden/>
            <w:rtl/>
          </w:rPr>
          <w:fldChar w:fldCharType="end"/>
        </w:r>
      </w:hyperlink>
    </w:p>
    <w:p w14:paraId="709DF174" w14:textId="7FE983B2" w:rsidR="00C91EB6" w:rsidRPr="00C91EB6" w:rsidRDefault="001A20DB" w:rsidP="00203E9C">
      <w:pPr>
        <w:ind w:hanging="2"/>
      </w:pPr>
      <w:r>
        <w:rPr>
          <w:rStyle w:val="Hyperlink"/>
          <w:rFonts w:cs="B Titr"/>
          <w:noProof/>
          <w:szCs w:val="24"/>
          <w:rtl/>
        </w:rPr>
        <w:fldChar w:fldCharType="end"/>
      </w:r>
    </w:p>
    <w:p w14:paraId="7644F52F"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63D6A">
        <w:rPr>
          <w:rtl/>
        </w:rPr>
        <w:t>تنب</w:t>
      </w:r>
      <w:r w:rsidR="00E63D6A">
        <w:rPr>
          <w:rFonts w:hint="cs"/>
          <w:rtl/>
        </w:rPr>
        <w:t>ی</w:t>
      </w:r>
      <w:r w:rsidR="00E63D6A">
        <w:rPr>
          <w:rFonts w:hint="eastAsia"/>
          <w:rtl/>
        </w:rPr>
        <w:t>هات</w:t>
      </w:r>
      <w:r w:rsidR="00025B70">
        <w:rPr>
          <w:rFonts w:hint="cs"/>
          <w:rtl/>
        </w:rPr>
        <w:t xml:space="preserve"> </w:t>
      </w:r>
      <w:r w:rsidR="00386C11" w:rsidRPr="00A6366F">
        <w:rPr>
          <w:rFonts w:hint="cs"/>
          <w:rtl/>
        </w:rPr>
        <w:t>/</w:t>
      </w:r>
      <w:bookmarkStart w:id="1" w:name="BokSabj_d"/>
      <w:bookmarkEnd w:id="1"/>
      <w:r w:rsidR="00E63D6A">
        <w:rPr>
          <w:rtl/>
        </w:rPr>
        <w:t>اجتماع امر و نه</w:t>
      </w:r>
      <w:r w:rsidR="00E63D6A">
        <w:rPr>
          <w:rFonts w:hint="cs"/>
          <w:rtl/>
        </w:rPr>
        <w:t>ی</w:t>
      </w:r>
      <w:r w:rsidR="00386C11" w:rsidRPr="00A6366F">
        <w:rPr>
          <w:rFonts w:hint="cs"/>
          <w:rtl/>
        </w:rPr>
        <w:t xml:space="preserve"> /</w:t>
      </w:r>
      <w:bookmarkStart w:id="2" w:name="Bokkolli"/>
      <w:bookmarkEnd w:id="2"/>
      <w:r w:rsidR="00E63D6A">
        <w:rPr>
          <w:rtl/>
        </w:rPr>
        <w:t>مباحث الفاظ</w:t>
      </w:r>
      <w:r w:rsidR="001B6799" w:rsidRPr="00A6366F">
        <w:rPr>
          <w:rFonts w:hint="cs"/>
          <w:rtl/>
        </w:rPr>
        <w:t xml:space="preserve"> </w:t>
      </w:r>
    </w:p>
    <w:p w14:paraId="4E7F0AA1"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AC79462" w14:textId="0A6A1259" w:rsidR="003A6148" w:rsidRDefault="00D76E34" w:rsidP="00203E9C">
      <w:pPr>
        <w:ind w:hanging="2"/>
      </w:pPr>
      <w:r>
        <w:rPr>
          <w:rFonts w:hint="cs"/>
          <w:rtl/>
        </w:rPr>
        <w:t>در مسأله خروج از مکان غصبی در صورت دخول به سوء اختیار پنج قول وجود دارد.</w:t>
      </w:r>
      <w:r w:rsidR="00C220EA">
        <w:rPr>
          <w:rFonts w:hint="cs"/>
          <w:rtl/>
        </w:rPr>
        <w:t xml:space="preserve"> قول اول</w:t>
      </w:r>
      <w:r w:rsidR="00072998">
        <w:rPr>
          <w:rFonts w:hint="cs"/>
          <w:rtl/>
        </w:rPr>
        <w:t xml:space="preserve"> وجوب خروج است بدون اینکه حرمت فعلی یا سابق داشته باشد. این قول مختار شیخ انصاری و محقق نائینی است. قول دوم حرمت بالفعل و وجوب بالفعل خروج است که مختار صاحب قوانین است. قول سوم وجوب فعلی و حرمت سابق خروج و مبغوضیت فعلی آن است. این قول مختار صاحب فصول است. تا کنون این سه قول در مسأله مطرح </w:t>
      </w:r>
      <w:r w:rsidR="004B4B09">
        <w:rPr>
          <w:rFonts w:hint="cs"/>
          <w:rtl/>
        </w:rPr>
        <w:t xml:space="preserve">و بررسی </w:t>
      </w:r>
      <w:r w:rsidR="00072998">
        <w:rPr>
          <w:rFonts w:hint="cs"/>
          <w:rtl/>
        </w:rPr>
        <w:t>شده است.</w:t>
      </w:r>
    </w:p>
    <w:p w14:paraId="559461E5" w14:textId="77777777" w:rsidR="00247D2F" w:rsidRPr="00414F45" w:rsidRDefault="00247D2F" w:rsidP="003A6148">
      <w:pPr>
        <w:pBdr>
          <w:bottom w:val="double" w:sz="6" w:space="1" w:color="auto"/>
        </w:pBdr>
      </w:pPr>
    </w:p>
    <w:p w14:paraId="387C766B" w14:textId="77777777" w:rsidR="008F5B4D" w:rsidRDefault="008F5B4D" w:rsidP="003A6148"/>
    <w:p w14:paraId="386BB06D" w14:textId="4DE00654" w:rsidR="007F0087" w:rsidRDefault="0051314B" w:rsidP="0051314B">
      <w:pPr>
        <w:pStyle w:val="Heading1"/>
        <w:rPr>
          <w:rtl/>
        </w:rPr>
      </w:pPr>
      <w:bookmarkStart w:id="3" w:name="_Toc97495358"/>
      <w:bookmarkStart w:id="4" w:name="_Toc97505036"/>
      <w:r>
        <w:rPr>
          <w:rFonts w:hint="cs"/>
          <w:rtl/>
        </w:rPr>
        <w:t>حکم شرعی خروج از مکان مغصوب در اضطرار به سوء اختیار</w:t>
      </w:r>
      <w:bookmarkEnd w:id="3"/>
      <w:bookmarkEnd w:id="4"/>
    </w:p>
    <w:p w14:paraId="3E420F9C" w14:textId="5A43F0B8" w:rsidR="0051314B" w:rsidRDefault="0051314B" w:rsidP="00484710">
      <w:pPr>
        <w:ind w:firstLine="423"/>
        <w:rPr>
          <w:rtl/>
        </w:rPr>
      </w:pPr>
      <w:r>
        <w:rPr>
          <w:rFonts w:hint="cs"/>
          <w:rtl/>
        </w:rPr>
        <w:t>پنج قول در مسأله وجود دارد.</w:t>
      </w:r>
    </w:p>
    <w:p w14:paraId="7B76A8D1" w14:textId="4B18B7D8" w:rsidR="0051314B" w:rsidRDefault="0051314B" w:rsidP="0051314B">
      <w:pPr>
        <w:pStyle w:val="Heading2"/>
        <w:rPr>
          <w:rtl/>
        </w:rPr>
      </w:pPr>
      <w:bookmarkStart w:id="5" w:name="_Toc97495359"/>
      <w:bookmarkStart w:id="6" w:name="_Toc97505037"/>
      <w:r>
        <w:rPr>
          <w:rFonts w:hint="cs"/>
          <w:rtl/>
        </w:rPr>
        <w:lastRenderedPageBreak/>
        <w:t>قول سوم</w:t>
      </w:r>
      <w:r w:rsidR="00D21965">
        <w:rPr>
          <w:rFonts w:hint="cs"/>
          <w:rtl/>
        </w:rPr>
        <w:t xml:space="preserve">: کلام </w:t>
      </w:r>
      <w:r>
        <w:rPr>
          <w:rFonts w:hint="cs"/>
          <w:rtl/>
        </w:rPr>
        <w:t>صاحب فصول</w:t>
      </w:r>
      <w:r w:rsidR="00D21965">
        <w:rPr>
          <w:rFonts w:hint="cs"/>
          <w:rtl/>
        </w:rPr>
        <w:t xml:space="preserve"> مبنی بر فعلیت وجوب و سبق حرمت با بقاء مبغوضیت</w:t>
      </w:r>
      <w:bookmarkEnd w:id="5"/>
      <w:bookmarkEnd w:id="6"/>
    </w:p>
    <w:p w14:paraId="74978781" w14:textId="265FA4CD" w:rsidR="00E16240" w:rsidRDefault="00260CA7" w:rsidP="00484710">
      <w:pPr>
        <w:ind w:firstLine="423"/>
        <w:rPr>
          <w:rtl/>
        </w:rPr>
      </w:pPr>
      <w:r>
        <w:rPr>
          <w:rFonts w:hint="cs"/>
          <w:rtl/>
        </w:rPr>
        <w:t>قول سوم</w:t>
      </w:r>
      <w:r w:rsidR="00E040FE">
        <w:rPr>
          <w:rFonts w:hint="cs"/>
          <w:rtl/>
        </w:rPr>
        <w:t xml:space="preserve"> در مسأله خروج از مکان غصبی بعد از دخول به سوء اختیار</w:t>
      </w:r>
      <w:r>
        <w:rPr>
          <w:rFonts w:hint="cs"/>
          <w:rtl/>
        </w:rPr>
        <w:t xml:space="preserve"> قول صاحب فصول است. ایشان فرموده است: </w:t>
      </w:r>
    </w:p>
    <w:p w14:paraId="26EEF5F4" w14:textId="32CE2934" w:rsidR="00A17B5F" w:rsidRDefault="00260CA7" w:rsidP="00484710">
      <w:pPr>
        <w:ind w:firstLine="423"/>
        <w:rPr>
          <w:rtl/>
        </w:rPr>
      </w:pPr>
      <w:r>
        <w:rPr>
          <w:rFonts w:hint="cs"/>
          <w:rtl/>
        </w:rPr>
        <w:t xml:space="preserve">خروج </w:t>
      </w:r>
      <w:r w:rsidR="00E16240">
        <w:rPr>
          <w:rFonts w:hint="cs"/>
          <w:rtl/>
        </w:rPr>
        <w:t xml:space="preserve">حرام </w:t>
      </w:r>
      <w:r>
        <w:rPr>
          <w:rFonts w:hint="cs"/>
          <w:rtl/>
        </w:rPr>
        <w:t xml:space="preserve">به حرمت سابقه است که بعد از دخول در مکان غصبی چون </w:t>
      </w:r>
      <w:r w:rsidR="00E16240">
        <w:rPr>
          <w:rFonts w:hint="cs"/>
          <w:rtl/>
        </w:rPr>
        <w:t xml:space="preserve">از امتثال آن حرمت عاجز است این خطاب تحریم ساقط می شود اما مبغوضیت آن باقی می ماند. </w:t>
      </w:r>
      <w:r w:rsidR="007C6C3F">
        <w:rPr>
          <w:rFonts w:hint="cs"/>
          <w:rtl/>
        </w:rPr>
        <w:t xml:space="preserve">در عین حال بعد از دخول در مکان غصبی این خروج </w:t>
      </w:r>
      <w:r w:rsidR="00E540BA">
        <w:rPr>
          <w:rFonts w:hint="cs"/>
          <w:rtl/>
        </w:rPr>
        <w:t xml:space="preserve">با </w:t>
      </w:r>
      <w:r w:rsidR="00A17B5F">
        <w:rPr>
          <w:rFonts w:hint="cs"/>
          <w:rtl/>
        </w:rPr>
        <w:t xml:space="preserve">وجود </w:t>
      </w:r>
      <w:r w:rsidR="00E540BA">
        <w:rPr>
          <w:rFonts w:hint="cs"/>
          <w:rtl/>
        </w:rPr>
        <w:t xml:space="preserve">مبغوض مولی </w:t>
      </w:r>
      <w:r w:rsidR="00A17B5F">
        <w:rPr>
          <w:rFonts w:hint="cs"/>
          <w:rtl/>
        </w:rPr>
        <w:t xml:space="preserve">بودن </w:t>
      </w:r>
      <w:r w:rsidR="00E540BA">
        <w:rPr>
          <w:rFonts w:hint="cs"/>
          <w:rtl/>
        </w:rPr>
        <w:t>واجب نیز می شود.</w:t>
      </w:r>
      <w:r w:rsidR="00C220EA">
        <w:rPr>
          <w:rStyle w:val="FootnoteReference"/>
          <w:rtl/>
        </w:rPr>
        <w:footnoteReference w:id="1"/>
      </w:r>
    </w:p>
    <w:p w14:paraId="7021E651" w14:textId="11A7B602" w:rsidR="00D21965" w:rsidRDefault="00D21965" w:rsidP="00C53923">
      <w:pPr>
        <w:pStyle w:val="Heading3"/>
        <w:rPr>
          <w:rtl/>
        </w:rPr>
      </w:pPr>
      <w:bookmarkStart w:id="7" w:name="_Toc97494893"/>
      <w:bookmarkStart w:id="8" w:name="_Toc97495360"/>
      <w:bookmarkStart w:id="9" w:name="_Toc97505038"/>
      <w:r>
        <w:rPr>
          <w:rFonts w:hint="cs"/>
          <w:rtl/>
        </w:rPr>
        <w:t xml:space="preserve">مناقشه </w:t>
      </w:r>
      <w:r w:rsidR="00C53923">
        <w:rPr>
          <w:rFonts w:hint="cs"/>
          <w:rtl/>
        </w:rPr>
        <w:t xml:space="preserve">اول: کلام </w:t>
      </w:r>
      <w:r>
        <w:rPr>
          <w:rFonts w:hint="cs"/>
          <w:rtl/>
        </w:rPr>
        <w:t>صاحب کفایه</w:t>
      </w:r>
      <w:r w:rsidR="00C53923">
        <w:rPr>
          <w:rFonts w:hint="cs"/>
          <w:rtl/>
        </w:rPr>
        <w:t xml:space="preserve"> </w:t>
      </w:r>
      <w:r>
        <w:rPr>
          <w:rFonts w:hint="cs"/>
          <w:rtl/>
        </w:rPr>
        <w:t>مبنی بر عدم اجتماع محبوبیت و مبغوضیت</w:t>
      </w:r>
      <w:bookmarkEnd w:id="7"/>
      <w:bookmarkEnd w:id="8"/>
      <w:bookmarkEnd w:id="9"/>
    </w:p>
    <w:p w14:paraId="19D7B3C0" w14:textId="194722D2" w:rsidR="003E6650" w:rsidRDefault="00A17B5F" w:rsidP="00484710">
      <w:pPr>
        <w:ind w:firstLine="423"/>
        <w:rPr>
          <w:rtl/>
        </w:rPr>
      </w:pPr>
      <w:r>
        <w:rPr>
          <w:rFonts w:hint="cs"/>
          <w:rtl/>
        </w:rPr>
        <w:t>صاحب کفایه فرمود: اینکه یک فعل</w:t>
      </w:r>
      <w:r w:rsidR="002752BA">
        <w:rPr>
          <w:rFonts w:hint="cs"/>
          <w:rtl/>
        </w:rPr>
        <w:t xml:space="preserve"> از یک سو</w:t>
      </w:r>
      <w:r>
        <w:rPr>
          <w:rFonts w:hint="cs"/>
          <w:rtl/>
        </w:rPr>
        <w:t xml:space="preserve"> حرام</w:t>
      </w:r>
      <w:r w:rsidR="002752BA">
        <w:rPr>
          <w:rFonts w:hint="cs"/>
          <w:rtl/>
        </w:rPr>
        <w:t xml:space="preserve"> گرچه حرام به حرمت سابقه باشد و از سوی دیگر واجب به وجوب فعلی باشد</w:t>
      </w:r>
      <w:r w:rsidR="0050697E">
        <w:rPr>
          <w:rFonts w:hint="cs"/>
          <w:rtl/>
        </w:rPr>
        <w:t xml:space="preserve"> معقول نیست.</w:t>
      </w:r>
      <w:r w:rsidR="002752BA">
        <w:rPr>
          <w:rFonts w:hint="cs"/>
          <w:rtl/>
        </w:rPr>
        <w:t xml:space="preserve"> لازمه آن این است که فعل واحد هم محبوب و هم مبغوض مولی باشد</w:t>
      </w:r>
      <w:r w:rsidR="0050697E">
        <w:rPr>
          <w:rFonts w:hint="cs"/>
          <w:rtl/>
        </w:rPr>
        <w:t>. چرا که</w:t>
      </w:r>
      <w:r w:rsidR="00CC752B">
        <w:rPr>
          <w:rFonts w:hint="cs"/>
          <w:rtl/>
        </w:rPr>
        <w:t xml:space="preserve"> مبغوضیت آن از بین نرفته است.</w:t>
      </w:r>
      <w:r w:rsidR="0050697E">
        <w:rPr>
          <w:rFonts w:hint="cs"/>
          <w:rtl/>
        </w:rPr>
        <w:t xml:space="preserve"> </w:t>
      </w:r>
      <w:r w:rsidR="00CC752B">
        <w:rPr>
          <w:rFonts w:hint="cs"/>
          <w:rtl/>
        </w:rPr>
        <w:t xml:space="preserve">در صورت از بین رفتن مبغوضیت، </w:t>
      </w:r>
      <w:r w:rsidR="0050697E">
        <w:rPr>
          <w:rFonts w:hint="cs"/>
          <w:rtl/>
        </w:rPr>
        <w:t xml:space="preserve">در حق شارع مقدس بداء </w:t>
      </w:r>
      <w:r w:rsidR="00CC752B">
        <w:rPr>
          <w:rFonts w:hint="cs"/>
          <w:rtl/>
        </w:rPr>
        <w:t xml:space="preserve">محال </w:t>
      </w:r>
      <w:r w:rsidR="0050697E">
        <w:rPr>
          <w:rFonts w:hint="cs"/>
          <w:rtl/>
        </w:rPr>
        <w:t>لازم می آید.</w:t>
      </w:r>
      <w:r w:rsidR="00CC752B">
        <w:rPr>
          <w:rFonts w:hint="cs"/>
          <w:rtl/>
        </w:rPr>
        <w:t xml:space="preserve"> پس نمی تواند واجب غیری یا واجب نفسی از باب رد مال غیر باشد. نمی شود شیء واحد هم محبوب و هم مبغوض باشد.</w:t>
      </w:r>
      <w:r w:rsidR="00C220EA">
        <w:rPr>
          <w:rStyle w:val="FootnoteReference"/>
          <w:rtl/>
        </w:rPr>
        <w:footnoteReference w:id="2"/>
      </w:r>
    </w:p>
    <w:p w14:paraId="60558591" w14:textId="0B5945B8" w:rsidR="00C53923" w:rsidRDefault="00C53923" w:rsidP="00C53923">
      <w:pPr>
        <w:pStyle w:val="Heading4"/>
        <w:rPr>
          <w:rtl/>
        </w:rPr>
      </w:pPr>
      <w:bookmarkStart w:id="10" w:name="_Toc97494894"/>
      <w:bookmarkStart w:id="11" w:name="_Toc97495361"/>
      <w:bookmarkStart w:id="12" w:name="_Toc97505039"/>
      <w:r>
        <w:rPr>
          <w:rFonts w:hint="cs"/>
          <w:rtl/>
        </w:rPr>
        <w:t>پاسخ به مناقشه</w:t>
      </w:r>
      <w:r w:rsidR="00C50D41">
        <w:rPr>
          <w:rFonts w:hint="cs"/>
          <w:rtl/>
        </w:rPr>
        <w:t xml:space="preserve"> صاحب کفایه</w:t>
      </w:r>
      <w:bookmarkEnd w:id="10"/>
      <w:bookmarkEnd w:id="11"/>
      <w:bookmarkEnd w:id="12"/>
    </w:p>
    <w:p w14:paraId="6952B6DB" w14:textId="72556EB9" w:rsidR="00CC752B" w:rsidRDefault="00CC752B" w:rsidP="00484710">
      <w:pPr>
        <w:ind w:firstLine="423"/>
        <w:rPr>
          <w:rtl/>
        </w:rPr>
      </w:pPr>
      <w:r>
        <w:rPr>
          <w:rFonts w:hint="cs"/>
          <w:rtl/>
        </w:rPr>
        <w:t>ما در جواب بیان کردیم: خروج چه واجب نفسی باشد چه واجب غیری، مستلزم محبوبیت آن نیست. ممکن است مولی امر به ایجاد مبغوض اخف برای دفع مبغوض اشد کند و این محذوری ندارد. اگر روح وجوب محبوبیت بود اشکال صاحب کفایه وارد بود. اما روح وجوب محبوبیت نیست بلکه تعلق غرض مولی به ایجاد یک فعل است ولو از باب اینکه اخف القبیحین بوده و چاره ای جز انجام یکی از اخف القبیحین و اشد القبیحین وجود نداشته باشد و مولی امر به ایجاد اخف القبیحین می کند.</w:t>
      </w:r>
    </w:p>
    <w:p w14:paraId="2C4C0897" w14:textId="32D97881" w:rsidR="00C53923" w:rsidRDefault="00C53923" w:rsidP="00C53923">
      <w:pPr>
        <w:pStyle w:val="Heading3"/>
        <w:rPr>
          <w:rtl/>
        </w:rPr>
      </w:pPr>
      <w:bookmarkStart w:id="13" w:name="_Toc97494895"/>
      <w:bookmarkStart w:id="14" w:name="_Toc97495362"/>
      <w:bookmarkStart w:id="15" w:name="_Toc97505040"/>
      <w:r>
        <w:rPr>
          <w:rFonts w:hint="cs"/>
          <w:rtl/>
        </w:rPr>
        <w:t xml:space="preserve">مناقشه دوم: </w:t>
      </w:r>
      <w:r w:rsidR="005C1175">
        <w:rPr>
          <w:rFonts w:hint="cs"/>
          <w:rtl/>
        </w:rPr>
        <w:t>فعلیت حرمت خروج و عدم لغویت</w:t>
      </w:r>
      <w:bookmarkEnd w:id="13"/>
      <w:bookmarkEnd w:id="14"/>
      <w:bookmarkEnd w:id="15"/>
    </w:p>
    <w:p w14:paraId="52859782" w14:textId="2167F5C3" w:rsidR="00853329" w:rsidRDefault="00853329" w:rsidP="00484710">
      <w:pPr>
        <w:ind w:firstLine="423"/>
        <w:rPr>
          <w:rtl/>
        </w:rPr>
      </w:pPr>
      <w:r>
        <w:rPr>
          <w:rFonts w:hint="cs"/>
          <w:rtl/>
        </w:rPr>
        <w:t>اشکال به فرمایش صاحب فصول این است که:</w:t>
      </w:r>
    </w:p>
    <w:p w14:paraId="3B6D7FED" w14:textId="2A025959" w:rsidR="002B65E2" w:rsidRDefault="00853329" w:rsidP="002B65E2">
      <w:pPr>
        <w:ind w:firstLine="423"/>
        <w:rPr>
          <w:rtl/>
        </w:rPr>
      </w:pPr>
      <w:r>
        <w:rPr>
          <w:rFonts w:hint="cs"/>
          <w:rtl/>
        </w:rPr>
        <w:lastRenderedPageBreak/>
        <w:t xml:space="preserve">اولاً ما معتقدیم حرمت خروج فعلی است از این باب که شمول خطاب مطلق و قانونی «الغصب حرام» نسبت به این فرد از غصب عرفاً لغو نیست. گرچه بالفعل زاجریت ندارد اما مطلق زاجریت کافی است. مطلق زاجریت به این است که مکلف داخل مکان مغصوب نشود تا از آن خارج هم نشود. </w:t>
      </w:r>
      <w:r w:rsidR="001F488D">
        <w:rPr>
          <w:rFonts w:hint="cs"/>
          <w:rtl/>
        </w:rPr>
        <w:t xml:space="preserve">ما معتقدیم </w:t>
      </w:r>
      <w:r>
        <w:rPr>
          <w:rFonts w:hint="cs"/>
          <w:rtl/>
        </w:rPr>
        <w:t>الامتناع بالاختیار لا ینافی الاختیار</w:t>
      </w:r>
      <w:r w:rsidR="00B47B34">
        <w:rPr>
          <w:rFonts w:hint="cs"/>
          <w:rtl/>
        </w:rPr>
        <w:t xml:space="preserve"> نه از جهت عقاب آنچنان که واضح است و نه از جهت خطاب </w:t>
      </w:r>
      <w:r w:rsidR="005C1175">
        <w:rPr>
          <w:rFonts w:hint="cs"/>
          <w:rtl/>
        </w:rPr>
        <w:t xml:space="preserve">چرا که </w:t>
      </w:r>
      <w:r w:rsidR="001F488D">
        <w:rPr>
          <w:rFonts w:hint="cs"/>
          <w:rtl/>
        </w:rPr>
        <w:t>خطاب شخصی نیست. کسی که خود را از بلندی پرتاب می کند و اختیار از او سلب می شود چه خود او تلف شود چه مال غیر یا نفس محترمه را تلف کند بعد از پرتاب شدن به او خطاب نمی شود که «لا تقتل نفسک»، «لا تتلف مال الغیر» یا «لا تقتل النفس المحترمة» تا گفته شود این لغو است. بلکه قانون مطلقی وجود دارد که می گوید «قتل النفس حرام»، «قتل النفس المحترمة حرام» و «اتلاف مال الغیر حرام»</w:t>
      </w:r>
      <w:r w:rsidR="00C53923">
        <w:rPr>
          <w:rFonts w:hint="cs"/>
          <w:rtl/>
        </w:rPr>
        <w:t>. این قانون</w:t>
      </w:r>
      <w:r w:rsidR="001F488D">
        <w:rPr>
          <w:rFonts w:hint="cs"/>
          <w:rtl/>
        </w:rPr>
        <w:t xml:space="preserve"> از نظر عرفی و عقلائی شامل این شخص </w:t>
      </w:r>
      <w:r w:rsidR="00C53923">
        <w:rPr>
          <w:rFonts w:hint="cs"/>
          <w:rtl/>
        </w:rPr>
        <w:t xml:space="preserve">حتی </w:t>
      </w:r>
      <w:r w:rsidR="001F488D">
        <w:rPr>
          <w:rFonts w:hint="cs"/>
          <w:rtl/>
        </w:rPr>
        <w:t>بعد از مسلوب الاختیار شدن می شود. شمول خطاب مطلق نسبت به او مؤونه زائده نداشته و خلاف مرتکز عقلا هم نیست.</w:t>
      </w:r>
      <w:r w:rsidR="002B65E2">
        <w:rPr>
          <w:rFonts w:hint="cs"/>
          <w:rtl/>
        </w:rPr>
        <w:t xml:space="preserve"> این</w:t>
      </w:r>
      <w:r w:rsidR="001F488D">
        <w:rPr>
          <w:rFonts w:hint="cs"/>
          <w:rtl/>
        </w:rPr>
        <w:t xml:space="preserve"> با موردی که عصیان </w:t>
      </w:r>
      <w:r w:rsidR="002B65E2">
        <w:rPr>
          <w:rFonts w:hint="cs"/>
          <w:rtl/>
        </w:rPr>
        <w:t xml:space="preserve">فعلی </w:t>
      </w:r>
      <w:r w:rsidR="001F488D">
        <w:rPr>
          <w:rFonts w:hint="cs"/>
          <w:rtl/>
        </w:rPr>
        <w:t>یا امتثال فعلی شود متفاوت است</w:t>
      </w:r>
      <w:r w:rsidR="002B65E2">
        <w:rPr>
          <w:rFonts w:hint="cs"/>
          <w:rtl/>
        </w:rPr>
        <w:t xml:space="preserve">. زیرا </w:t>
      </w:r>
      <w:r w:rsidR="001F488D">
        <w:rPr>
          <w:rFonts w:hint="cs"/>
          <w:rtl/>
        </w:rPr>
        <w:t xml:space="preserve">بعد از امتثال یا عصیان بقاء حکم عقلائی نیست. به عنوان مثال </w:t>
      </w:r>
      <w:r w:rsidR="00195457">
        <w:rPr>
          <w:rFonts w:hint="cs"/>
          <w:rtl/>
        </w:rPr>
        <w:t xml:space="preserve">در جایی که امر به «آب آوردن تا ساعت نه» تعلق گرفته است اگر مکلف آب بیاورد عقلاء بعد از آب آوردن </w:t>
      </w:r>
      <w:r w:rsidR="007C3E53">
        <w:rPr>
          <w:rFonts w:hint="cs"/>
          <w:rtl/>
        </w:rPr>
        <w:t xml:space="preserve">معنایی برای بقاء امر نمی بینند و لبّاً امر مولی مقید است به زمانی که امتثال شود. اگر ساعت نه فرا برسد و مکلف عصیان کند با عصیان تکلیف مولی ساقط می شود. این مطلب عقلائی است. اما فرض این است که </w:t>
      </w:r>
      <w:r w:rsidR="00195D4D">
        <w:rPr>
          <w:rFonts w:hint="cs"/>
          <w:rtl/>
        </w:rPr>
        <w:t>هنوز عصیان محقق نشده است بلکه مکلف مسلوب الاختیار شده است</w:t>
      </w:r>
      <w:r w:rsidR="008F0D6F">
        <w:rPr>
          <w:rFonts w:hint="cs"/>
          <w:rtl/>
        </w:rPr>
        <w:t xml:space="preserve"> </w:t>
      </w:r>
      <w:r w:rsidR="00195D4D">
        <w:rPr>
          <w:rFonts w:hint="cs"/>
          <w:rtl/>
        </w:rPr>
        <w:t>حال یا تکوینا</w:t>
      </w:r>
      <w:r w:rsidR="008F0D6F">
        <w:rPr>
          <w:rFonts w:hint="cs"/>
          <w:rtl/>
        </w:rPr>
        <w:t xml:space="preserve"> </w:t>
      </w:r>
      <w:r w:rsidR="00195D4D">
        <w:rPr>
          <w:rFonts w:hint="cs"/>
          <w:rtl/>
        </w:rPr>
        <w:t>یا تشریعا</w:t>
      </w:r>
      <w:r w:rsidR="008F0D6F">
        <w:rPr>
          <w:rFonts w:hint="cs"/>
          <w:rtl/>
        </w:rPr>
        <w:t>.</w:t>
      </w:r>
      <w:r w:rsidR="00195D4D">
        <w:rPr>
          <w:rFonts w:hint="cs"/>
          <w:rtl/>
        </w:rPr>
        <w:t xml:space="preserve"> </w:t>
      </w:r>
      <w:r w:rsidR="008F0D6F">
        <w:rPr>
          <w:rFonts w:hint="cs"/>
          <w:rtl/>
        </w:rPr>
        <w:t xml:space="preserve">در </w:t>
      </w:r>
      <w:r w:rsidR="00195D4D">
        <w:rPr>
          <w:rFonts w:hint="cs"/>
          <w:rtl/>
        </w:rPr>
        <w:t>مقام تشریعا مسلوب الاختیار است و به عنوان مقدمه اجتناب از غصب زائد باید از این مکان غصبی خارج شود.</w:t>
      </w:r>
      <w:r w:rsidR="009C763D">
        <w:rPr>
          <w:rFonts w:hint="cs"/>
          <w:rtl/>
        </w:rPr>
        <w:t xml:space="preserve"> </w:t>
      </w:r>
    </w:p>
    <w:p w14:paraId="7460A4DF" w14:textId="52B2A675" w:rsidR="00FD1632" w:rsidRDefault="00FD1632" w:rsidP="00FD1632">
      <w:pPr>
        <w:pStyle w:val="Heading3"/>
        <w:rPr>
          <w:rtl/>
        </w:rPr>
      </w:pPr>
      <w:bookmarkStart w:id="16" w:name="_Toc97494896"/>
      <w:bookmarkStart w:id="17" w:name="_Toc97495363"/>
      <w:bookmarkStart w:id="18" w:name="_Toc97505041"/>
      <w:r>
        <w:rPr>
          <w:rFonts w:hint="cs"/>
          <w:rtl/>
        </w:rPr>
        <w:t xml:space="preserve">مناقشه سوم: عدم وجوب غیری </w:t>
      </w:r>
      <w:r w:rsidR="00C50D41">
        <w:rPr>
          <w:rFonts w:hint="cs"/>
          <w:rtl/>
        </w:rPr>
        <w:t>و نفسی خروج</w:t>
      </w:r>
      <w:bookmarkEnd w:id="16"/>
      <w:bookmarkEnd w:id="17"/>
      <w:bookmarkEnd w:id="18"/>
    </w:p>
    <w:p w14:paraId="329201A9" w14:textId="372A7F41" w:rsidR="00853329" w:rsidRDefault="002B65E2" w:rsidP="002B65E2">
      <w:pPr>
        <w:ind w:firstLine="423"/>
        <w:rPr>
          <w:rtl/>
        </w:rPr>
      </w:pPr>
      <w:r>
        <w:rPr>
          <w:rFonts w:hint="cs"/>
          <w:rtl/>
        </w:rPr>
        <w:t xml:space="preserve">ثانیا </w:t>
      </w:r>
      <w:r w:rsidR="009C763D">
        <w:rPr>
          <w:rFonts w:hint="cs"/>
          <w:rtl/>
        </w:rPr>
        <w:t>ما وجوب غیری مقدمه واجب را نپذیرفتیم و وجوب نفسی خروج نیز وجهی ندارد؛ چون این خروج مصداق غصب است و خود آن تخلص از غصب نیست بلکه مقدمه تخلص از غصب است.</w:t>
      </w:r>
    </w:p>
    <w:p w14:paraId="232EC0E7" w14:textId="65F91017" w:rsidR="00C50D41" w:rsidRDefault="007A6127" w:rsidP="007A6127">
      <w:pPr>
        <w:pStyle w:val="Heading2"/>
        <w:rPr>
          <w:rtl/>
        </w:rPr>
      </w:pPr>
      <w:bookmarkStart w:id="19" w:name="_Toc97495364"/>
      <w:bookmarkStart w:id="20" w:name="_Toc97505042"/>
      <w:r>
        <w:rPr>
          <w:rFonts w:hint="cs"/>
          <w:rtl/>
        </w:rPr>
        <w:lastRenderedPageBreak/>
        <w:t>قول چهارم: کلام صاحب کفایه و آقای خویی مبنی بر بدون حکم بودن خروج</w:t>
      </w:r>
      <w:bookmarkEnd w:id="19"/>
      <w:bookmarkEnd w:id="20"/>
    </w:p>
    <w:p w14:paraId="59507590" w14:textId="5B0649E1" w:rsidR="00AA1BC8" w:rsidRDefault="00AA1BC8" w:rsidP="00484710">
      <w:pPr>
        <w:ind w:firstLine="423"/>
        <w:rPr>
          <w:rtl/>
        </w:rPr>
      </w:pPr>
      <w:r>
        <w:rPr>
          <w:rFonts w:hint="cs"/>
          <w:rtl/>
        </w:rPr>
        <w:t xml:space="preserve">قول چهارم که برخی مطرح کرده اند این است که خروج اساساً محکوم به حکم شرعی </w:t>
      </w:r>
      <w:r w:rsidR="00436743">
        <w:rPr>
          <w:rFonts w:hint="cs"/>
          <w:rtl/>
        </w:rPr>
        <w:t xml:space="preserve">نیست. تنها </w:t>
      </w:r>
      <w:r>
        <w:rPr>
          <w:rFonts w:hint="cs"/>
          <w:rtl/>
        </w:rPr>
        <w:t>محرم به حرمت سابقه است</w:t>
      </w:r>
      <w:r w:rsidR="00436743">
        <w:rPr>
          <w:rFonts w:hint="cs"/>
          <w:rtl/>
        </w:rPr>
        <w:t xml:space="preserve"> که این حرمت </w:t>
      </w:r>
      <w:r>
        <w:rPr>
          <w:rFonts w:hint="cs"/>
          <w:rtl/>
        </w:rPr>
        <w:t>با اضطرار به سوء اختیار ساقط شده است.</w:t>
      </w:r>
      <w:r w:rsidR="00436743">
        <w:rPr>
          <w:rFonts w:hint="cs"/>
          <w:rtl/>
        </w:rPr>
        <w:t xml:space="preserve"> البته خروج از مکان مغصوب عقل</w:t>
      </w:r>
      <w:r w:rsidR="001336E0">
        <w:rPr>
          <w:rFonts w:hint="cs"/>
          <w:rtl/>
        </w:rPr>
        <w:t xml:space="preserve">ا لازم است؛ چون تخلص از غصب زائد متوقف بر آن است. </w:t>
      </w:r>
      <w:r w:rsidR="004F6E12">
        <w:rPr>
          <w:rFonts w:hint="cs"/>
          <w:rtl/>
        </w:rPr>
        <w:t>صاحب کفایه و مرحوم آقای خویی</w:t>
      </w:r>
      <w:r w:rsidR="00742E45">
        <w:rPr>
          <w:rStyle w:val="FootnoteReference"/>
          <w:rtl/>
        </w:rPr>
        <w:footnoteReference w:id="3"/>
      </w:r>
      <w:r w:rsidR="004F6E12">
        <w:rPr>
          <w:rFonts w:hint="cs"/>
          <w:rtl/>
        </w:rPr>
        <w:t xml:space="preserve"> از کسانی هستند که این قول را اختیار کرده اند.</w:t>
      </w:r>
    </w:p>
    <w:p w14:paraId="0957F766" w14:textId="1115D7F3" w:rsidR="004F6E12" w:rsidRDefault="004F6E12" w:rsidP="00484710">
      <w:pPr>
        <w:ind w:firstLine="423"/>
        <w:rPr>
          <w:rtl/>
        </w:rPr>
      </w:pPr>
      <w:r>
        <w:rPr>
          <w:rFonts w:hint="cs"/>
          <w:rtl/>
        </w:rPr>
        <w:t xml:space="preserve">صاحب کفایه فرموده است: نهی از غصب </w:t>
      </w:r>
      <w:r w:rsidR="00EF3B2B">
        <w:rPr>
          <w:rFonts w:hint="cs"/>
          <w:rtl/>
        </w:rPr>
        <w:t xml:space="preserve">شامل خروج از مکان مغصوب می شد. اما بعد از دخول در مکان مغصوب تمکن از اجتناب این غصب وجود ندارد. </w:t>
      </w:r>
      <w:r w:rsidR="00367D66">
        <w:rPr>
          <w:rFonts w:hint="cs"/>
          <w:rtl/>
        </w:rPr>
        <w:t xml:space="preserve">در عین حال این غصب واجب نمی شود؛ چون چیزی که مبغوض است ولو به حرمت سابقه نمی تواند محبوب باشد. البته این خروج عقلا لازم است؛ زیرا مقدمه منحصره تخلص از غصب زائد است. تخلص از غصب زائد </w:t>
      </w:r>
      <w:r w:rsidR="00B24027">
        <w:rPr>
          <w:rFonts w:hint="cs"/>
          <w:rtl/>
        </w:rPr>
        <w:t xml:space="preserve">واجب است و این خروج مقدمه تخلص از غصب زائد است پس عقلا واجب می شود نه شرعا. نباید گفته شود که وجوب تخلص از غصب زائد </w:t>
      </w:r>
      <w:r w:rsidR="000572D2">
        <w:rPr>
          <w:rFonts w:hint="cs"/>
          <w:rtl/>
        </w:rPr>
        <w:t xml:space="preserve">چون </w:t>
      </w:r>
      <w:r w:rsidR="00B24027">
        <w:rPr>
          <w:rFonts w:hint="cs"/>
          <w:rtl/>
        </w:rPr>
        <w:t>مقدمۀ منحصرۀ آن مبغوض مولی است</w:t>
      </w:r>
      <w:r w:rsidR="000572D2">
        <w:rPr>
          <w:rFonts w:hint="cs"/>
          <w:rtl/>
        </w:rPr>
        <w:t xml:space="preserve"> تکلیف به غیر مقدور است. </w:t>
      </w:r>
      <w:r w:rsidR="00EA2DE2">
        <w:rPr>
          <w:rFonts w:hint="cs"/>
          <w:rtl/>
        </w:rPr>
        <w:t>چرا که در جواب گفته می شود درست است که مقدمۀ منحصرۀ آن خروج از مکان مغصوب است که مبغوض مولی است اما مبغوضی است که عقل از باب اختیار اخف القبیحین الزام به اتیان آن می کند.</w:t>
      </w:r>
      <w:r w:rsidR="000F4434">
        <w:rPr>
          <w:rFonts w:hint="cs"/>
          <w:rtl/>
        </w:rPr>
        <w:t xml:space="preserve"> خروج از مکان غصبی </w:t>
      </w:r>
      <w:r w:rsidR="003D4955">
        <w:rPr>
          <w:rFonts w:hint="cs"/>
          <w:rtl/>
        </w:rPr>
        <w:t xml:space="preserve">گرچه حرمت فعلیه ندارد </w:t>
      </w:r>
      <w:r w:rsidR="000F4434">
        <w:rPr>
          <w:rFonts w:hint="cs"/>
          <w:rtl/>
        </w:rPr>
        <w:t>یک مبغ</w:t>
      </w:r>
      <w:r w:rsidR="003D4955">
        <w:rPr>
          <w:rFonts w:hint="cs"/>
          <w:rtl/>
        </w:rPr>
        <w:t xml:space="preserve">وض مولوی است </w:t>
      </w:r>
      <w:r w:rsidR="0085578D">
        <w:rPr>
          <w:rFonts w:hint="cs"/>
          <w:rtl/>
        </w:rPr>
        <w:t xml:space="preserve">و </w:t>
      </w:r>
      <w:r w:rsidR="003D4955">
        <w:rPr>
          <w:rFonts w:hint="cs"/>
          <w:rtl/>
        </w:rPr>
        <w:t xml:space="preserve">چون عقل از باب اخف القبیحین الزام به آن می کند پس اگر ذی المقدمۀ آن </w:t>
      </w:r>
      <w:r w:rsidR="00636C58">
        <w:rPr>
          <w:rFonts w:hint="cs"/>
          <w:rtl/>
        </w:rPr>
        <w:t xml:space="preserve">که تخلص از </w:t>
      </w:r>
      <w:r w:rsidR="0085578D">
        <w:rPr>
          <w:rFonts w:hint="cs"/>
          <w:rtl/>
        </w:rPr>
        <w:t>غصب زائد است واجب باشد تکلیف به غیر مقدور نخواهد بود. بر فرض گفته شود تخلص از غصب زائد غیر مقدور بوده و وجوب آن هم ساقط است</w:t>
      </w:r>
      <w:r w:rsidR="00B72EA3">
        <w:rPr>
          <w:rFonts w:hint="cs"/>
          <w:rtl/>
        </w:rPr>
        <w:t xml:space="preserve"> آنچنان که حرمت خروج ساقط شد، اما این وجوب عقلا منجز است</w:t>
      </w:r>
      <w:r w:rsidR="00046AD7">
        <w:rPr>
          <w:rFonts w:hint="cs"/>
          <w:rtl/>
        </w:rPr>
        <w:t xml:space="preserve">؛ زیرا قبل از دخول در مکان مغصوب مطلق غصب حرام و تخلص از غصب زائد از طریق عدم دخول در مکان مغصوب ممکن بود و مکلف به سوء اختیار داخل شد. پس بر فرض وجوب </w:t>
      </w:r>
      <w:r w:rsidR="006F1714">
        <w:rPr>
          <w:rFonts w:hint="cs"/>
          <w:rtl/>
        </w:rPr>
        <w:t xml:space="preserve">تخلص از غصب زائد شرعا ساقط باشد اما عقل آن را منجز کرده و می گوید ارتکاب اخف القبیحین که خروج از مکان غصبی است لازم است تا </w:t>
      </w:r>
      <w:r w:rsidR="005726A0">
        <w:rPr>
          <w:rFonts w:hint="cs"/>
          <w:rtl/>
        </w:rPr>
        <w:t>اشد القبیحین که بقاء در مکان غصبی است رخ ندهد. این کافی است و نیازی به وجوب شرعی تخلص از غصب زائد وجود ندارد.</w:t>
      </w:r>
      <w:r w:rsidR="00742E45">
        <w:rPr>
          <w:rStyle w:val="FootnoteReference"/>
          <w:rtl/>
        </w:rPr>
        <w:footnoteReference w:id="4"/>
      </w:r>
    </w:p>
    <w:p w14:paraId="580B119D" w14:textId="2B39222D" w:rsidR="003935A9" w:rsidRDefault="00A5278A" w:rsidP="00A5278A">
      <w:pPr>
        <w:pStyle w:val="Heading3"/>
        <w:rPr>
          <w:rtl/>
        </w:rPr>
      </w:pPr>
      <w:bookmarkStart w:id="21" w:name="_Toc97495365"/>
      <w:bookmarkStart w:id="22" w:name="_Toc97505043"/>
      <w:r>
        <w:rPr>
          <w:rFonts w:hint="cs"/>
          <w:rtl/>
        </w:rPr>
        <w:lastRenderedPageBreak/>
        <w:t>مناقشه</w:t>
      </w:r>
      <w:r w:rsidR="00B51236">
        <w:rPr>
          <w:rFonts w:hint="cs"/>
          <w:rtl/>
        </w:rPr>
        <w:t xml:space="preserve"> اول:</w:t>
      </w:r>
      <w:r>
        <w:rPr>
          <w:rFonts w:hint="cs"/>
          <w:rtl/>
        </w:rPr>
        <w:t xml:space="preserve"> </w:t>
      </w:r>
      <w:r w:rsidR="009B1CF6">
        <w:rPr>
          <w:rFonts w:hint="cs"/>
          <w:rtl/>
        </w:rPr>
        <w:t xml:space="preserve">کلام </w:t>
      </w:r>
      <w:r>
        <w:rPr>
          <w:rFonts w:hint="cs"/>
          <w:rtl/>
        </w:rPr>
        <w:t>محقق نائینی</w:t>
      </w:r>
      <w:bookmarkEnd w:id="21"/>
      <w:bookmarkEnd w:id="22"/>
      <w:r>
        <w:rPr>
          <w:rFonts w:hint="cs"/>
          <w:rtl/>
        </w:rPr>
        <w:t xml:space="preserve"> </w:t>
      </w:r>
    </w:p>
    <w:p w14:paraId="10EB238B" w14:textId="1257215B" w:rsidR="0007377E" w:rsidRDefault="003E2D92" w:rsidP="00484710">
      <w:pPr>
        <w:ind w:firstLine="423"/>
      </w:pPr>
      <w:r>
        <w:rPr>
          <w:rFonts w:hint="cs"/>
          <w:rtl/>
        </w:rPr>
        <w:t xml:space="preserve">محقق نائینی </w:t>
      </w:r>
      <w:r w:rsidR="00254627">
        <w:rPr>
          <w:rFonts w:hint="cs"/>
          <w:rtl/>
        </w:rPr>
        <w:t>فرموده است: این مطلب که صاحب کفایه فرمود خروج از مکان غصبی سابقا حرام بوده مورد پذیرش ما نیست. به نظر ما آن گونه که شیخ انصاری بیان کرده خروج از مکان غصبی اساساً مشمول دلیل تحریم غصب نبوده و واجب است پس حرمت سابقه نیز ندارد.</w:t>
      </w:r>
    </w:p>
    <w:p w14:paraId="0D543FB3" w14:textId="64B367D7" w:rsidR="003E2D92" w:rsidRDefault="005E3CF2" w:rsidP="00484710">
      <w:pPr>
        <w:ind w:firstLine="423"/>
        <w:rPr>
          <w:rtl/>
          <w:lang w:bidi="ar-SA"/>
        </w:rPr>
      </w:pPr>
      <w:r>
        <w:rPr>
          <w:rFonts w:hint="cs"/>
          <w:rtl/>
        </w:rPr>
        <w:t>همچنین صاحب کفایه بعد از بیان حرمت سابقه خروج فرمود مکلف</w:t>
      </w:r>
      <w:r w:rsidR="006634A7">
        <w:rPr>
          <w:rFonts w:hint="cs"/>
          <w:rtl/>
        </w:rPr>
        <w:t xml:space="preserve"> به دلیل دخول در مکان غصبی مصداق «الامتناع بالاختیار لا ینافی الاختیار عقابا» </w:t>
      </w:r>
      <w:r w:rsidR="00E6440A">
        <w:rPr>
          <w:rFonts w:hint="cs"/>
          <w:rtl/>
        </w:rPr>
        <w:t xml:space="preserve">شده </w:t>
      </w:r>
      <w:r w:rsidR="00B725A6">
        <w:rPr>
          <w:rFonts w:hint="cs"/>
          <w:rtl/>
        </w:rPr>
        <w:t xml:space="preserve">و </w:t>
      </w:r>
      <w:r w:rsidR="00E6440A">
        <w:rPr>
          <w:rFonts w:hint="cs"/>
          <w:rtl/>
        </w:rPr>
        <w:t>لذا برای خروج از مکان غصبی عقاب می شود گرچه حرمت آن ساقط شده است.</w:t>
      </w:r>
      <w:r>
        <w:rPr>
          <w:rFonts w:hint="cs"/>
          <w:rtl/>
        </w:rPr>
        <w:t xml:space="preserve"> </w:t>
      </w:r>
      <w:r w:rsidR="007178EE">
        <w:rPr>
          <w:rFonts w:hint="cs"/>
          <w:rtl/>
        </w:rPr>
        <w:t>این طریق صاحب کفایه اشتباه است. «الامتناع بالاختیار لا ینافی الاختیار» مختص به تعجیز تکوینی نفس از انجام واجبات است. به عنوان مثال در جایی که مکلف مستطیع و حج بر او واجب شده است اگر بلیط تهیه نکرد و از حج عاجز شد «الامتناع بالاختیار لا ینافی الاختیار عقابا» و</w:t>
      </w:r>
      <w:r w:rsidR="00472137">
        <w:rPr>
          <w:rFonts w:hint="cs"/>
          <w:rtl/>
        </w:rPr>
        <w:t xml:space="preserve"> بر این ترک حج</w:t>
      </w:r>
      <w:r w:rsidR="007178EE">
        <w:rPr>
          <w:rFonts w:hint="cs"/>
          <w:rtl/>
        </w:rPr>
        <w:t xml:space="preserve"> عقاب می شود</w:t>
      </w:r>
      <w:r w:rsidR="00472137">
        <w:rPr>
          <w:rFonts w:hint="cs"/>
          <w:rtl/>
        </w:rPr>
        <w:t>؛ چون</w:t>
      </w:r>
      <w:r w:rsidR="007178EE">
        <w:rPr>
          <w:rFonts w:hint="cs"/>
          <w:rtl/>
        </w:rPr>
        <w:t xml:space="preserve"> بعد از فعلی شدن ملاک حج </w:t>
      </w:r>
      <w:r w:rsidR="00472137">
        <w:rPr>
          <w:rFonts w:hint="cs"/>
          <w:rtl/>
        </w:rPr>
        <w:t xml:space="preserve">مقدمه آن را که تهیه بلیط و ثبت نام در کاروان است تحصیل نکرد تا از حج عاجز شد. </w:t>
      </w:r>
      <w:r w:rsidR="002B1BA1">
        <w:rPr>
          <w:rFonts w:hint="cs"/>
          <w:rtl/>
        </w:rPr>
        <w:t xml:space="preserve">یا کسی که خود را از پشت بام پرتاب می کند حفظ نفس محترمه خودش سابقا بر او واجب بود و بعد از پرتاب خود را از انجام واجب </w:t>
      </w:r>
      <w:r w:rsidR="00045437">
        <w:rPr>
          <w:rFonts w:hint="cs"/>
          <w:rtl/>
        </w:rPr>
        <w:t>حفظ نفس محترمه</w:t>
      </w:r>
      <w:r w:rsidR="002B1BA1">
        <w:rPr>
          <w:rFonts w:hint="cs"/>
          <w:rtl/>
        </w:rPr>
        <w:t xml:space="preserve"> تعج</w:t>
      </w:r>
      <w:r w:rsidR="00045437">
        <w:rPr>
          <w:rFonts w:hint="cs"/>
          <w:rtl/>
        </w:rPr>
        <w:t>یز تکوینی کرد</w:t>
      </w:r>
      <w:r w:rsidR="00EB5451">
        <w:rPr>
          <w:rFonts w:hint="cs"/>
          <w:rtl/>
        </w:rPr>
        <w:t>. «الامتناع بالاختیار لا ینافی الاختیار عقابا و ان کان ینافیه خطابا». بر ترک این واجب</w:t>
      </w:r>
      <w:r w:rsidR="00192983">
        <w:rPr>
          <w:rFonts w:hint="cs"/>
          <w:rtl/>
        </w:rPr>
        <w:t xml:space="preserve"> عقاب می شود</w:t>
      </w:r>
      <w:r w:rsidR="00EB5451">
        <w:rPr>
          <w:rFonts w:hint="cs"/>
          <w:rtl/>
        </w:rPr>
        <w:t xml:space="preserve"> گرچه وجوب به دلیل عجز از حفظ نفس محترمه ساقط است. اما در ما نحن فیه </w:t>
      </w:r>
      <w:r w:rsidR="00E719AC">
        <w:rPr>
          <w:rFonts w:hint="cs"/>
          <w:rtl/>
        </w:rPr>
        <w:t xml:space="preserve">این گونه نیست؛ چون </w:t>
      </w:r>
      <w:r w:rsidR="0056017A">
        <w:rPr>
          <w:rFonts w:hint="cs"/>
          <w:rtl/>
        </w:rPr>
        <w:t xml:space="preserve">نه </w:t>
      </w:r>
      <w:r w:rsidR="00E719AC">
        <w:rPr>
          <w:rFonts w:hint="cs"/>
          <w:rtl/>
        </w:rPr>
        <w:t xml:space="preserve">عجز تکوینی </w:t>
      </w:r>
      <w:r w:rsidR="0056017A">
        <w:rPr>
          <w:rFonts w:hint="cs"/>
          <w:rtl/>
        </w:rPr>
        <w:t>دارد و</w:t>
      </w:r>
      <w:r w:rsidR="00E719AC">
        <w:rPr>
          <w:rFonts w:hint="cs"/>
          <w:rtl/>
        </w:rPr>
        <w:t xml:space="preserve"> </w:t>
      </w:r>
      <w:r w:rsidR="0056017A">
        <w:rPr>
          <w:rFonts w:hint="cs"/>
          <w:rtl/>
        </w:rPr>
        <w:t>نه وجوب</w:t>
      </w:r>
      <w:r w:rsidR="00E719AC">
        <w:rPr>
          <w:rFonts w:hint="cs"/>
          <w:rtl/>
        </w:rPr>
        <w:t xml:space="preserve">. عدم عجز تکوینی به دلیل قدرت مکلف بر ترک خروج و بقاء در آن مکان است. خروج از مکان غصبی و بقاء در مکان غصبی در اختیار اوست. </w:t>
      </w:r>
      <w:r w:rsidR="003320F3">
        <w:rPr>
          <w:rFonts w:hint="cs"/>
          <w:rtl/>
        </w:rPr>
        <w:t>اگر سابقا این خروج از مکان غصبی حرام بوده است دلیلی بر سقوط حرمت آن وجود ندارد. عاجز از خروج نیست و الا عقل او را امر به خروج نمی کرد.</w:t>
      </w:r>
      <w:r w:rsidR="004C725E">
        <w:rPr>
          <w:rFonts w:hint="cs"/>
          <w:rtl/>
        </w:rPr>
        <w:t xml:space="preserve"> از طرف دیگر در مقام بحث از </w:t>
      </w:r>
      <w:r w:rsidR="00684072">
        <w:rPr>
          <w:rFonts w:hint="cs"/>
          <w:rtl/>
        </w:rPr>
        <w:t>وجوب</w:t>
      </w:r>
      <w:r w:rsidR="004C725E">
        <w:rPr>
          <w:rFonts w:hint="cs"/>
          <w:rtl/>
        </w:rPr>
        <w:t xml:space="preserve"> نیست، بحث از تحریم غصب زائد است. </w:t>
      </w:r>
      <w:r w:rsidR="008656C6">
        <w:rPr>
          <w:rFonts w:hint="cs"/>
          <w:rtl/>
        </w:rPr>
        <w:t xml:space="preserve">مورد قاعده «الامتناع بالاختیار لا ینافی الاختیار» در جایی است که اگر مکلف مقدمه </w:t>
      </w:r>
      <w:r w:rsidR="004C751D">
        <w:rPr>
          <w:rFonts w:hint="cs"/>
          <w:rtl/>
        </w:rPr>
        <w:t xml:space="preserve">را </w:t>
      </w:r>
      <w:r w:rsidR="000165D3">
        <w:rPr>
          <w:rFonts w:hint="cs"/>
          <w:rtl/>
        </w:rPr>
        <w:t>که به عنوان مثال ثبت نام در حج است ترک کند از اداء واجب حج عاجز می شود. در حالی که در ما نحن فیه مقدمه خروج از مکان غصبی دخول در مکان غصبی است. تنها بعد از دخول در مکان غصبی می توان از آن خارج شد</w:t>
      </w:r>
      <w:r w:rsidR="009832CF">
        <w:rPr>
          <w:rFonts w:hint="cs"/>
          <w:rtl/>
        </w:rPr>
        <w:t xml:space="preserve">. </w:t>
      </w:r>
      <w:r w:rsidR="007E3315">
        <w:rPr>
          <w:rFonts w:hint="cs"/>
          <w:rtl/>
        </w:rPr>
        <w:t xml:space="preserve">دخول در مکان غصبی اساساً سبب قدرت بر خروج </w:t>
      </w:r>
      <w:r w:rsidR="007E3315">
        <w:rPr>
          <w:rFonts w:hint="cs"/>
          <w:rtl/>
        </w:rPr>
        <w:lastRenderedPageBreak/>
        <w:t xml:space="preserve">و فعلیت حرمت آن می شود نه سبب عجز از خروج. </w:t>
      </w:r>
      <w:r w:rsidR="00840CCE">
        <w:rPr>
          <w:rFonts w:hint="cs"/>
          <w:rtl/>
        </w:rPr>
        <w:t>قاع</w:t>
      </w:r>
      <w:r w:rsidR="00C376F2">
        <w:rPr>
          <w:rFonts w:hint="cs"/>
          <w:rtl/>
        </w:rPr>
        <w:t>ده «الامتناع بالاختیار لا ینافی الاختیار» که تفسیر می شود به «لا ینافی الاختیار عقابا و ان کان ینافیه خطابا»</w:t>
      </w:r>
      <w:r w:rsidR="00C376F2">
        <w:rPr>
          <w:rStyle w:val="FootnoteReference"/>
          <w:rtl/>
        </w:rPr>
        <w:footnoteReference w:id="5"/>
      </w:r>
      <w:r w:rsidR="00C376F2">
        <w:rPr>
          <w:rFonts w:hint="cs"/>
          <w:rtl/>
        </w:rPr>
        <w:t xml:space="preserve"> </w:t>
      </w:r>
      <w:r w:rsidR="00D13F73">
        <w:rPr>
          <w:rFonts w:hint="cs"/>
          <w:rtl/>
        </w:rPr>
        <w:t>ارتباطی با مقام نداشته و تطبیقش بر مقام اشتباه است.</w:t>
      </w:r>
      <w:r w:rsidR="00742E45">
        <w:rPr>
          <w:rStyle w:val="FootnoteReference"/>
          <w:rtl/>
        </w:rPr>
        <w:footnoteReference w:id="6"/>
      </w:r>
    </w:p>
    <w:p w14:paraId="291B038F" w14:textId="33478673" w:rsidR="00B51236" w:rsidRDefault="00B51236" w:rsidP="00B51236">
      <w:pPr>
        <w:pStyle w:val="Heading4"/>
        <w:rPr>
          <w:rtl/>
        </w:rPr>
      </w:pPr>
      <w:bookmarkStart w:id="23" w:name="_Toc97495366"/>
      <w:bookmarkStart w:id="24" w:name="_Toc97505044"/>
      <w:r>
        <w:rPr>
          <w:rFonts w:hint="cs"/>
          <w:rtl/>
        </w:rPr>
        <w:t>پاسخ به مناقشه</w:t>
      </w:r>
      <w:r w:rsidR="00FC7999">
        <w:rPr>
          <w:rFonts w:hint="cs"/>
          <w:rtl/>
        </w:rPr>
        <w:t xml:space="preserve"> اول</w:t>
      </w:r>
      <w:r>
        <w:rPr>
          <w:rFonts w:hint="cs"/>
          <w:rtl/>
        </w:rPr>
        <w:t>: عدم اختصاص قاعده «الاضطرار بالاختیار» به عجز تکوینی و واجبات</w:t>
      </w:r>
      <w:bookmarkEnd w:id="23"/>
      <w:bookmarkEnd w:id="24"/>
    </w:p>
    <w:p w14:paraId="4B531FB2" w14:textId="56417B10" w:rsidR="002B628A" w:rsidRDefault="0084671D" w:rsidP="00484710">
      <w:pPr>
        <w:ind w:firstLine="423"/>
        <w:rPr>
          <w:rtl/>
        </w:rPr>
      </w:pPr>
      <w:r>
        <w:rPr>
          <w:rFonts w:hint="cs"/>
          <w:rtl/>
        </w:rPr>
        <w:t xml:space="preserve">به نظر ما محقق نائینی اشتباه کرده است. قاعده «الاضطرار بالاختیار لا ینافی الاختیار» اختصاص به واجبات و </w:t>
      </w:r>
      <w:r w:rsidR="004D3FCE">
        <w:rPr>
          <w:rFonts w:hint="cs"/>
          <w:rtl/>
        </w:rPr>
        <w:t>همین طور عجز تکوینی ندارد. شامل عجز تشریعی هم می شود. به عنوان مثال کسی که به سوء اختیار</w:t>
      </w:r>
      <w:r w:rsidR="005C33D6">
        <w:rPr>
          <w:rFonts w:hint="cs"/>
          <w:rtl/>
        </w:rPr>
        <w:t xml:space="preserve"> طعام حلال با خود به سفر نمی برد و برای حفظ نفسش مجبور به اکل میته می شود </w:t>
      </w:r>
      <w:r w:rsidR="00AB140B">
        <w:rPr>
          <w:rFonts w:hint="cs"/>
          <w:rtl/>
        </w:rPr>
        <w:t xml:space="preserve">با اینکه اضطرار تشریعی بوده و می تواند نخورد باز هم گفته می شود «الامتناع التشریعی بالاختیار لا ینافی الاختیار». </w:t>
      </w:r>
      <w:r w:rsidR="00D240D5">
        <w:rPr>
          <w:rFonts w:hint="cs"/>
          <w:rtl/>
        </w:rPr>
        <w:t xml:space="preserve">الآن به وضعی دچار شده که اجتناب او از اکل میته موجب قتل نفس می شود امتناع تشریعی دارد. </w:t>
      </w:r>
    </w:p>
    <w:p w14:paraId="002F0E73" w14:textId="7D93A018" w:rsidR="0084671D" w:rsidRDefault="006F0181" w:rsidP="00484710">
      <w:pPr>
        <w:ind w:firstLine="423"/>
        <w:rPr>
          <w:rtl/>
        </w:rPr>
      </w:pPr>
      <w:r>
        <w:rPr>
          <w:rFonts w:hint="cs"/>
          <w:rtl/>
        </w:rPr>
        <w:t xml:space="preserve">از طرف دیگر این قاعده اختصاص به واجبات هم ندارد و شامل محرمات هم می شود. این مطلب که محقق نائینی در مثال پریدن از پشت بام فرمود مکلف از امتثال وجوب حفظ نفس محترمه عاجز می شود صحیح نیست. بلکه از امتثال خطاب نهی از قتل نفس محترمه عاجز می شود. ممکن است حفظ نفس محترمه واجب نباشد اما قتل نفس محترمه </w:t>
      </w:r>
      <w:r w:rsidR="00CA38A1">
        <w:rPr>
          <w:rFonts w:hint="cs"/>
          <w:rtl/>
        </w:rPr>
        <w:t xml:space="preserve">و القاء نفس در تهلکه </w:t>
      </w:r>
      <w:r>
        <w:rPr>
          <w:rFonts w:hint="cs"/>
          <w:rtl/>
        </w:rPr>
        <w:t>قطعا حرام است.</w:t>
      </w:r>
      <w:r w:rsidR="009979E9">
        <w:rPr>
          <w:rFonts w:hint="cs"/>
          <w:rtl/>
        </w:rPr>
        <w:t xml:space="preserve"> شخصی که خود را از پشت بام پرتاب می کند </w:t>
      </w:r>
      <w:r w:rsidR="00583D51">
        <w:rPr>
          <w:rFonts w:hint="cs"/>
          <w:rtl/>
        </w:rPr>
        <w:t xml:space="preserve">سابقا بر اطاعت خطاب تحریم قتل نفس محترمه قدرت داشت و با پرتاب کردن خود از امتثال خطاب تحریم عاجز شد اما این مانع از عقاب او نخواهد بود. </w:t>
      </w:r>
      <w:r w:rsidR="0067148F">
        <w:rPr>
          <w:rFonts w:hint="cs"/>
          <w:rtl/>
        </w:rPr>
        <w:t>در مقام نیز این گونه است.</w:t>
      </w:r>
      <w:r w:rsidR="00FC3354">
        <w:rPr>
          <w:rFonts w:hint="cs"/>
          <w:rtl/>
        </w:rPr>
        <w:t xml:space="preserve"> </w:t>
      </w:r>
      <w:r w:rsidR="00981821">
        <w:rPr>
          <w:rFonts w:hint="cs"/>
          <w:rtl/>
        </w:rPr>
        <w:t xml:space="preserve">اینکه محقق نائینی فرمود دخول مقدمه خروج است و حرمت خروج پیش از دخول فعلی نمی شود از ایشان بعید است. </w:t>
      </w:r>
      <w:r w:rsidR="002A3B1E">
        <w:rPr>
          <w:rFonts w:hint="cs"/>
          <w:rtl/>
        </w:rPr>
        <w:t xml:space="preserve">غصب حرام است؛ یک فرد غصب دخول در مکان غصبی و فرد دیگرش خروج از مکان غصبی است. حرمت غصب از ابتدا فعلی </w:t>
      </w:r>
      <w:r w:rsidR="00194CDC">
        <w:rPr>
          <w:rFonts w:hint="cs"/>
          <w:rtl/>
        </w:rPr>
        <w:t xml:space="preserve">بوده و مفسده آن مفسده فعلیه است. این طور نیست که برای مفسده پیدا کردن خروج از مکان غصبی و فعلی شدن حرمت آن لازم است داخل در مکان غصبی شد. </w:t>
      </w:r>
      <w:r w:rsidR="0078319C">
        <w:rPr>
          <w:rFonts w:hint="cs"/>
          <w:rtl/>
        </w:rPr>
        <w:t xml:space="preserve">غصب از ابتدا مفسده دارد. یک مصداق </w:t>
      </w:r>
      <w:r w:rsidR="00433399">
        <w:rPr>
          <w:rFonts w:hint="cs"/>
          <w:rtl/>
        </w:rPr>
        <w:t xml:space="preserve">غصب حرکت خروجیه از مکان غصبی است </w:t>
      </w:r>
      <w:r w:rsidR="00BE363D">
        <w:rPr>
          <w:rFonts w:hint="cs"/>
          <w:rtl/>
        </w:rPr>
        <w:t xml:space="preserve">و مکلف باید با عدم دخول در مکان غصبی از این کار قبیح و دارای مفسده اجتناب کند. </w:t>
      </w:r>
      <w:r w:rsidR="00D51FE3">
        <w:rPr>
          <w:rFonts w:hint="cs"/>
          <w:rtl/>
        </w:rPr>
        <w:t xml:space="preserve">بعد از دخول در مکان غصبی «الامتناع بالاختیار» رخ می دهد و اجتناب از </w:t>
      </w:r>
      <w:r w:rsidR="00330AD3">
        <w:rPr>
          <w:rFonts w:hint="cs"/>
          <w:rtl/>
        </w:rPr>
        <w:t xml:space="preserve">غصب نسبت به </w:t>
      </w:r>
      <w:r w:rsidR="00D51FE3">
        <w:rPr>
          <w:rFonts w:hint="cs"/>
          <w:rtl/>
        </w:rPr>
        <w:t>مقدار زمان خروج ممتنع است.</w:t>
      </w:r>
      <w:r w:rsidR="00330AD3">
        <w:rPr>
          <w:rFonts w:hint="cs"/>
          <w:rtl/>
        </w:rPr>
        <w:t xml:space="preserve"> </w:t>
      </w:r>
      <w:r w:rsidR="00927B26">
        <w:rPr>
          <w:rFonts w:hint="cs"/>
          <w:rtl/>
        </w:rPr>
        <w:t xml:space="preserve">اجتناب از خروج و نه </w:t>
      </w:r>
      <w:r w:rsidR="00927B26">
        <w:rPr>
          <w:rFonts w:hint="cs"/>
          <w:rtl/>
        </w:rPr>
        <w:lastRenderedPageBreak/>
        <w:t xml:space="preserve">خروج، اجتناب از غصب </w:t>
      </w:r>
      <w:r w:rsidR="00711F35">
        <w:rPr>
          <w:rFonts w:hint="cs"/>
          <w:rtl/>
        </w:rPr>
        <w:t xml:space="preserve">است. </w:t>
      </w:r>
      <w:r w:rsidR="00927B26">
        <w:rPr>
          <w:rFonts w:hint="cs"/>
          <w:rtl/>
        </w:rPr>
        <w:t xml:space="preserve">بعد </w:t>
      </w:r>
      <w:r w:rsidR="003A4414">
        <w:rPr>
          <w:rFonts w:hint="cs"/>
          <w:rtl/>
        </w:rPr>
        <w:t xml:space="preserve">از </w:t>
      </w:r>
      <w:r w:rsidR="00927B26">
        <w:rPr>
          <w:rFonts w:hint="cs"/>
          <w:rtl/>
        </w:rPr>
        <w:t>دخول مکلف</w:t>
      </w:r>
      <w:r w:rsidR="003A4414">
        <w:rPr>
          <w:rFonts w:hint="cs"/>
          <w:rtl/>
        </w:rPr>
        <w:t xml:space="preserve"> تشریعا مضطر به خروج شده و اجتناب از خروج بر او امتناع تشریعی پیدا می کند.</w:t>
      </w:r>
      <w:r w:rsidR="00A10D41">
        <w:rPr>
          <w:rFonts w:hint="cs"/>
          <w:rtl/>
        </w:rPr>
        <w:t xml:space="preserve"> مانند اینکه بعد از رفتن به سفر و اضطرار به اکل میته در حالی که بردن غذای حلال ممکن بوده است اجتناب از اکل میته نه امتناع تکوینی بلکه امتناع تشریعی پیدا می کند بدین جهت که عدم اکل میته خود کشی است. و لذا هیچ فقیهی </w:t>
      </w:r>
      <w:r w:rsidR="00167B22">
        <w:rPr>
          <w:rFonts w:hint="cs"/>
          <w:rtl/>
        </w:rPr>
        <w:t xml:space="preserve">قائل به لزوم خودکشی و عدم اکل میته نشده است. مفهوم </w:t>
      </w:r>
      <w:r w:rsidR="00AE025C" w:rsidRPr="00AE025C">
        <w:rPr>
          <w:rFonts w:ascii="Times New Roman" w:hAnsi="Times New Roman" w:cs="Times New Roman" w:hint="cs"/>
          <w:color w:val="008000"/>
          <w:rtl/>
        </w:rPr>
        <w:t>﴿</w:t>
      </w:r>
      <w:r w:rsidR="00AE025C" w:rsidRPr="00AE025C">
        <w:rPr>
          <w:color w:val="008000"/>
          <w:rtl/>
        </w:rPr>
        <w:t>فَمَنِ اضْطُرَّ غَ</w:t>
      </w:r>
      <w:r w:rsidR="00EF612A">
        <w:rPr>
          <w:color w:val="008000"/>
          <w:rtl/>
        </w:rPr>
        <w:t>ی</w:t>
      </w:r>
      <w:r w:rsidR="00AE025C" w:rsidRPr="00AE025C">
        <w:rPr>
          <w:color w:val="008000"/>
          <w:rtl/>
        </w:rPr>
        <w:t>رَ بَاغٍ وَ لاَ عَادٍ فَلاَ إِثْمَ عَلَ</w:t>
      </w:r>
      <w:r w:rsidR="00EF612A">
        <w:rPr>
          <w:color w:val="008000"/>
          <w:rtl/>
        </w:rPr>
        <w:t>ی</w:t>
      </w:r>
      <w:r w:rsidR="00AE025C" w:rsidRPr="00AE025C">
        <w:rPr>
          <w:color w:val="008000"/>
          <w:rtl/>
        </w:rPr>
        <w:t>هِ</w:t>
      </w:r>
      <w:r w:rsidR="00AE025C" w:rsidRPr="00AE025C">
        <w:rPr>
          <w:rFonts w:ascii="Times New Roman" w:hAnsi="Times New Roman" w:cs="Times New Roman" w:hint="cs"/>
          <w:color w:val="008000"/>
          <w:rtl/>
        </w:rPr>
        <w:t>﴾</w:t>
      </w:r>
      <w:r w:rsidR="00AE025C">
        <w:rPr>
          <w:rStyle w:val="FootnoteReference"/>
          <w:rFonts w:ascii="Times New Roman" w:hAnsi="Times New Roman" w:cs="Times New Roman"/>
          <w:color w:val="008000"/>
          <w:rtl/>
        </w:rPr>
        <w:footnoteReference w:id="7"/>
      </w:r>
      <w:r w:rsidR="00AE025C" w:rsidRPr="00AE025C">
        <w:rPr>
          <w:rtl/>
        </w:rPr>
        <w:t xml:space="preserve"> </w:t>
      </w:r>
      <w:r w:rsidR="00167B22">
        <w:rPr>
          <w:rFonts w:hint="cs"/>
          <w:rtl/>
        </w:rPr>
        <w:t xml:space="preserve">این است که در صورت </w:t>
      </w:r>
      <w:r w:rsidR="00C122A1">
        <w:rPr>
          <w:rFonts w:hint="cs"/>
          <w:rtl/>
        </w:rPr>
        <w:t>عادی و باغی بودن اکل میته اثم و گناه دارد نه اینکه نباید اکل میته کند. باید برای حفظ نفس اکل میته کرد. اما این شخص چه اکل میته کند چه نکند عقاب می شود</w:t>
      </w:r>
      <w:r w:rsidR="006E5AA7">
        <w:rPr>
          <w:rFonts w:hint="cs"/>
          <w:rtl/>
        </w:rPr>
        <w:t>؛ اگر اکل میته نکند بر خودکشی عقاب می شود و اگر اکل میته کند بر اکل میته عقاب می شود. معنای «الامتناع بالاختیار لا ینافی الاختیار» این است. پس این اشکال محقق نائینی به صاحب کفایه وارد نیست.</w:t>
      </w:r>
    </w:p>
    <w:p w14:paraId="77F88E0D" w14:textId="5F002568" w:rsidR="00FC7999" w:rsidRDefault="00694400" w:rsidP="00694400">
      <w:pPr>
        <w:pStyle w:val="Heading3"/>
        <w:rPr>
          <w:rtl/>
        </w:rPr>
      </w:pPr>
      <w:bookmarkStart w:id="25" w:name="_Toc97495367"/>
      <w:bookmarkStart w:id="26" w:name="_Toc97505045"/>
      <w:r>
        <w:rPr>
          <w:rFonts w:hint="cs"/>
          <w:rtl/>
        </w:rPr>
        <w:t>مناقشه دوم: فعلیت حرمت خروج</w:t>
      </w:r>
      <w:bookmarkEnd w:id="25"/>
      <w:bookmarkEnd w:id="26"/>
    </w:p>
    <w:p w14:paraId="0F176116" w14:textId="77777777" w:rsidR="00694400" w:rsidRDefault="006E5AA7" w:rsidP="00694400">
      <w:pPr>
        <w:ind w:firstLine="423"/>
        <w:rPr>
          <w:rtl/>
        </w:rPr>
      </w:pPr>
      <w:r>
        <w:rPr>
          <w:rFonts w:hint="cs"/>
          <w:rtl/>
        </w:rPr>
        <w:t xml:space="preserve">فرمایش صاحب کفایه تنها دو اشکال دارد؛ </w:t>
      </w:r>
    </w:p>
    <w:p w14:paraId="32B368E1" w14:textId="464C3D7B" w:rsidR="00694400" w:rsidRDefault="006E5AA7" w:rsidP="00694400">
      <w:pPr>
        <w:ind w:firstLine="423"/>
        <w:rPr>
          <w:rtl/>
          <w:lang w:bidi="ar-SA"/>
        </w:rPr>
      </w:pPr>
      <w:r>
        <w:rPr>
          <w:rFonts w:hint="cs"/>
          <w:rtl/>
        </w:rPr>
        <w:t>اولا حرمت فعلیه است نه حرمت سابقه. نقل شده است که شهید صدر با اینکه در بحوث قائل به عدم حرمت فعلیه این خروج شده</w:t>
      </w:r>
      <w:r w:rsidR="00684709">
        <w:rPr>
          <w:rStyle w:val="FootnoteReference"/>
          <w:rtl/>
        </w:rPr>
        <w:footnoteReference w:id="8"/>
      </w:r>
      <w:r>
        <w:rPr>
          <w:rFonts w:hint="cs"/>
          <w:rtl/>
        </w:rPr>
        <w:t xml:space="preserve"> در حلقه ثالثه پذیرفته است که خروج کما کان محکوم به حرمت فعلیه بوده و این اشکالی ندارد، همان طور که ما پذیرفتیم.</w:t>
      </w:r>
    </w:p>
    <w:p w14:paraId="7C4BD75E" w14:textId="4CF98444" w:rsidR="00694400" w:rsidRDefault="00694400" w:rsidP="00694400">
      <w:pPr>
        <w:pStyle w:val="Heading3"/>
        <w:rPr>
          <w:rtl/>
        </w:rPr>
      </w:pPr>
      <w:bookmarkStart w:id="27" w:name="_Toc97495368"/>
      <w:bookmarkStart w:id="28" w:name="_Toc97505046"/>
      <w:r>
        <w:rPr>
          <w:rFonts w:hint="cs"/>
          <w:rtl/>
        </w:rPr>
        <w:t>مناقشه سوم: عدم تلازم وجوب با محبوبیت</w:t>
      </w:r>
      <w:bookmarkEnd w:id="27"/>
      <w:bookmarkEnd w:id="28"/>
    </w:p>
    <w:p w14:paraId="2A238D47" w14:textId="1B53F6D4" w:rsidR="006E5AA7" w:rsidRDefault="001A63AD" w:rsidP="00484710">
      <w:pPr>
        <w:ind w:firstLine="423"/>
        <w:rPr>
          <w:rtl/>
        </w:rPr>
      </w:pPr>
      <w:r>
        <w:rPr>
          <w:rFonts w:hint="cs"/>
          <w:rtl/>
        </w:rPr>
        <w:t xml:space="preserve">ثانیا بنابر پذیرش وجوب غیری مقدمه آنچنان که صاحب کفایه پذیرفته است در اینجا وجوب غیری وجود خواهد داشت. وجوب غیری به معنای محبوبیت غیری نیست بلکه به معنای تعلق غرض لزومی غیری به ایجاد فعل است گرچه محبوب نباشد. </w:t>
      </w:r>
      <w:r w:rsidR="00BA57F8">
        <w:rPr>
          <w:rFonts w:hint="cs"/>
          <w:rtl/>
        </w:rPr>
        <w:t xml:space="preserve">مانند اینکه مولی به عبد خود امر کند که دختر او را زخمی کند تا اسیر </w:t>
      </w:r>
      <w:r w:rsidR="00FC0EB6">
        <w:rPr>
          <w:rFonts w:hint="cs"/>
          <w:rtl/>
        </w:rPr>
        <w:t xml:space="preserve">نشده </w:t>
      </w:r>
      <w:r w:rsidR="00BA57F8">
        <w:rPr>
          <w:rFonts w:hint="cs"/>
          <w:rtl/>
        </w:rPr>
        <w:t xml:space="preserve">و به عرضش تجاوز نشود. </w:t>
      </w:r>
      <w:r w:rsidR="00137210">
        <w:rPr>
          <w:rFonts w:hint="cs"/>
          <w:rtl/>
        </w:rPr>
        <w:t xml:space="preserve">گرچه </w:t>
      </w:r>
      <w:r w:rsidR="00E43D89">
        <w:rPr>
          <w:rFonts w:hint="cs"/>
          <w:rtl/>
        </w:rPr>
        <w:t xml:space="preserve">این برای مولی محبوب نیست اما حفظ آبروی </w:t>
      </w:r>
      <w:r w:rsidR="00C841CB">
        <w:rPr>
          <w:rFonts w:hint="cs"/>
          <w:rtl/>
        </w:rPr>
        <w:t>فرزندش</w:t>
      </w:r>
      <w:r w:rsidR="00137210">
        <w:rPr>
          <w:rFonts w:hint="cs"/>
          <w:rtl/>
        </w:rPr>
        <w:t xml:space="preserve"> برای او</w:t>
      </w:r>
      <w:r w:rsidR="00E43D89">
        <w:rPr>
          <w:rFonts w:hint="cs"/>
          <w:rtl/>
        </w:rPr>
        <w:t xml:space="preserve"> مهم است</w:t>
      </w:r>
      <w:r w:rsidR="00137210">
        <w:rPr>
          <w:rFonts w:hint="cs"/>
          <w:rtl/>
        </w:rPr>
        <w:t>.</w:t>
      </w:r>
      <w:r w:rsidR="00E43D89">
        <w:rPr>
          <w:rFonts w:hint="cs"/>
          <w:rtl/>
        </w:rPr>
        <w:t xml:space="preserve"> </w:t>
      </w:r>
      <w:r w:rsidR="008A4B6E">
        <w:rPr>
          <w:rFonts w:hint="cs"/>
          <w:rtl/>
        </w:rPr>
        <w:t>البته ما وجوب غیری مقدمه را نمی پذیریم و اشکال ما کبروی است.</w:t>
      </w:r>
    </w:p>
    <w:p w14:paraId="7F30D97C" w14:textId="3EED225C" w:rsidR="0087210B" w:rsidRDefault="0087210B" w:rsidP="0087210B">
      <w:pPr>
        <w:pStyle w:val="Heading2"/>
        <w:rPr>
          <w:rtl/>
        </w:rPr>
      </w:pPr>
      <w:bookmarkStart w:id="29" w:name="_Toc97495369"/>
      <w:bookmarkStart w:id="30" w:name="_Toc97505047"/>
      <w:r>
        <w:rPr>
          <w:rFonts w:hint="cs"/>
          <w:rtl/>
        </w:rPr>
        <w:lastRenderedPageBreak/>
        <w:t>قول پنجم</w:t>
      </w:r>
      <w:r w:rsidR="001F7005">
        <w:rPr>
          <w:rFonts w:hint="cs"/>
          <w:rtl/>
        </w:rPr>
        <w:t xml:space="preserve"> و مختار: حرمت فعلی خروج و عدم وجوب آن</w:t>
      </w:r>
      <w:bookmarkEnd w:id="29"/>
      <w:bookmarkEnd w:id="30"/>
    </w:p>
    <w:p w14:paraId="5837E3DC" w14:textId="23928E85" w:rsidR="006807F4" w:rsidRDefault="001A034E" w:rsidP="006807F4">
      <w:pPr>
        <w:ind w:firstLine="423"/>
        <w:rPr>
          <w:rtl/>
        </w:rPr>
      </w:pPr>
      <w:r>
        <w:rPr>
          <w:rFonts w:hint="cs"/>
          <w:rtl/>
        </w:rPr>
        <w:t>قول پنجم قول به حرمت شرعیه فعلیه خروج است نه وجوب آن که قول مختار است. محقق عراقی در نهایة الافکار</w:t>
      </w:r>
      <w:r w:rsidR="00FD7C94">
        <w:rPr>
          <w:rStyle w:val="FootnoteReference"/>
          <w:rtl/>
        </w:rPr>
        <w:footnoteReference w:id="9"/>
      </w:r>
      <w:r w:rsidR="00053066">
        <w:rPr>
          <w:rFonts w:hint="cs"/>
          <w:rtl/>
        </w:rPr>
        <w:t>،</w:t>
      </w:r>
      <w:r>
        <w:rPr>
          <w:rFonts w:hint="cs"/>
          <w:rtl/>
        </w:rPr>
        <w:t xml:space="preserve"> مرحوم امام در تهذیب الاصول </w:t>
      </w:r>
      <w:r w:rsidR="00053066">
        <w:rPr>
          <w:rFonts w:hint="cs"/>
          <w:rtl/>
        </w:rPr>
        <w:t>جلد 1 ص321</w:t>
      </w:r>
      <w:r w:rsidR="000E1C69">
        <w:rPr>
          <w:rStyle w:val="FootnoteReference"/>
          <w:rtl/>
        </w:rPr>
        <w:footnoteReference w:id="10"/>
      </w:r>
      <w:r w:rsidR="00053066">
        <w:rPr>
          <w:rFonts w:hint="cs"/>
          <w:rtl/>
        </w:rPr>
        <w:t>، شهید صدر در حلقه ثالثه و صاحب کتاب اضواء</w:t>
      </w:r>
      <w:r w:rsidR="000376CB">
        <w:rPr>
          <w:rStyle w:val="FootnoteReference"/>
          <w:rtl/>
        </w:rPr>
        <w:footnoteReference w:id="11"/>
      </w:r>
      <w:r w:rsidR="00053066">
        <w:rPr>
          <w:rFonts w:hint="cs"/>
          <w:rtl/>
        </w:rPr>
        <w:t xml:space="preserve"> این قول را پذیرفته اند. هیچ مانعی ندارد که خروج به عنوان </w:t>
      </w:r>
      <w:r w:rsidR="00345506">
        <w:rPr>
          <w:rFonts w:hint="cs"/>
          <w:rtl/>
        </w:rPr>
        <w:t xml:space="preserve">«الغصب حرام» حرمت فعلیه داشته باشد. البته به داعی زاجریت فعلیه نیست تا بگوید بعد از دخول نیز نباید خارج شد بلکه </w:t>
      </w:r>
      <w:r w:rsidR="00575680">
        <w:rPr>
          <w:rFonts w:hint="cs"/>
          <w:rtl/>
        </w:rPr>
        <w:t xml:space="preserve">به داعی مطلق زاجریت است </w:t>
      </w:r>
      <w:r w:rsidR="001216C3">
        <w:rPr>
          <w:rFonts w:hint="cs"/>
          <w:rtl/>
        </w:rPr>
        <w:t>به این معنا که اساسا دخول در مکان غصبی نباید محقق شود تا بعد از آن ارتکاب غصب به مقدار زمان خروج</w:t>
      </w:r>
      <w:r w:rsidR="00752158">
        <w:rPr>
          <w:rFonts w:hint="cs"/>
          <w:rtl/>
        </w:rPr>
        <w:t xml:space="preserve"> برای تخلص از غصب بیشتر</w:t>
      </w:r>
      <w:r w:rsidR="001216C3">
        <w:rPr>
          <w:rFonts w:hint="cs"/>
          <w:rtl/>
        </w:rPr>
        <w:t xml:space="preserve"> لزوم عقلی پیدا کند.</w:t>
      </w:r>
    </w:p>
    <w:p w14:paraId="68E24BA9" w14:textId="1BA9A28B" w:rsidR="002A7A02" w:rsidRDefault="002A7A02" w:rsidP="002A7A02">
      <w:pPr>
        <w:pStyle w:val="Heading1"/>
        <w:rPr>
          <w:rtl/>
        </w:rPr>
      </w:pPr>
      <w:bookmarkStart w:id="31" w:name="_Toc97495370"/>
      <w:bookmarkStart w:id="32" w:name="_Toc97505048"/>
      <w:r>
        <w:rPr>
          <w:rFonts w:hint="cs"/>
          <w:rtl/>
        </w:rPr>
        <w:t>حکم نماز در حال خروج</w:t>
      </w:r>
      <w:r w:rsidR="002E16F6">
        <w:rPr>
          <w:rFonts w:hint="cs"/>
          <w:rtl/>
        </w:rPr>
        <w:t xml:space="preserve"> از مکان مغصوب</w:t>
      </w:r>
      <w:bookmarkEnd w:id="31"/>
      <w:bookmarkEnd w:id="32"/>
    </w:p>
    <w:p w14:paraId="711E20CD" w14:textId="28BB0BBE" w:rsidR="0035335A" w:rsidRDefault="0035335A" w:rsidP="00FB28E6">
      <w:pPr>
        <w:ind w:firstLine="423"/>
        <w:rPr>
          <w:rtl/>
        </w:rPr>
      </w:pPr>
      <w:r>
        <w:rPr>
          <w:rFonts w:hint="cs"/>
          <w:rtl/>
        </w:rPr>
        <w:t>مسأله بعد نماز در حال خروج است که چند صورت دارد:</w:t>
      </w:r>
    </w:p>
    <w:p w14:paraId="719FDF6D" w14:textId="500857B0" w:rsidR="00484DB9" w:rsidRDefault="00484DB9" w:rsidP="00484DB9">
      <w:pPr>
        <w:pStyle w:val="Heading2"/>
        <w:rPr>
          <w:rtl/>
        </w:rPr>
      </w:pPr>
      <w:bookmarkStart w:id="33" w:name="_Toc97495371"/>
      <w:bookmarkStart w:id="34" w:name="_Toc97505049"/>
      <w:r>
        <w:rPr>
          <w:rFonts w:hint="cs"/>
          <w:rtl/>
        </w:rPr>
        <w:t>صورت اول: تمکن از نماز اختیاری خارج از مکان مغصوب</w:t>
      </w:r>
      <w:bookmarkEnd w:id="33"/>
      <w:bookmarkEnd w:id="34"/>
    </w:p>
    <w:p w14:paraId="2ABE3DEF" w14:textId="00B9C3F9" w:rsidR="00482918" w:rsidRDefault="00884455" w:rsidP="00FB28E6">
      <w:pPr>
        <w:ind w:firstLine="423"/>
        <w:rPr>
          <w:rtl/>
        </w:rPr>
      </w:pPr>
      <w:r>
        <w:rPr>
          <w:rFonts w:hint="cs"/>
          <w:rtl/>
        </w:rPr>
        <w:t xml:space="preserve">صورت اول این است که وقت موسع است و مکلف می تواند بیرون از مکان غصبی نماز اختیاری بخواند. بنابر قول به اتحادی بودن ترکیب نماز و غصب ولو به لحاظ سجود روشن است که باید بیرون از مکان غصبی نماز بخواند. </w:t>
      </w:r>
      <w:r w:rsidR="00120E85">
        <w:rPr>
          <w:rFonts w:hint="cs"/>
          <w:rtl/>
        </w:rPr>
        <w:t>اگرچه ما قول به جواز اجتماع را اختیار کردیم اما بیان کردیم که عمل مبعد از مولی صلاحیت عبادیت ندارد. در صورتی که سجود مصداق غصب باشد ب</w:t>
      </w:r>
      <w:r w:rsidR="00411184">
        <w:rPr>
          <w:rFonts w:hint="cs"/>
          <w:rtl/>
        </w:rPr>
        <w:t xml:space="preserve">ه وجه مبعدیت و استحقاق عقاب صادر می شود؛ چون اضطرار به سوء اختیار است. این عمل صلاحیت مقربیت ندارد. البته اگر </w:t>
      </w:r>
      <w:r w:rsidR="00CB0A04">
        <w:rPr>
          <w:rFonts w:hint="cs"/>
          <w:rtl/>
        </w:rPr>
        <w:t xml:space="preserve">مطابق نظر مرحوم امام </w:t>
      </w:r>
      <w:r w:rsidR="00411184">
        <w:rPr>
          <w:rFonts w:hint="cs"/>
          <w:rtl/>
        </w:rPr>
        <w:t xml:space="preserve">دلیل بطلان نماز در مکان مغصوب از روی علم و عمد اجماع باشد </w:t>
      </w:r>
      <w:r w:rsidR="00CB0A04">
        <w:rPr>
          <w:rFonts w:hint="cs"/>
          <w:rtl/>
        </w:rPr>
        <w:t>در مقام اجماع وجود ندارد. اما دلیل ما اجماع نبود بلکه دلیل ما وجود ارتکاز است بر اینکه مبعد صلاحیت مقربیت ندارد.</w:t>
      </w:r>
    </w:p>
    <w:p w14:paraId="5D759DC5" w14:textId="58B71ED8" w:rsidR="00CB0A04" w:rsidRDefault="00A64536" w:rsidP="00FB28E6">
      <w:pPr>
        <w:ind w:firstLine="423"/>
        <w:rPr>
          <w:rtl/>
        </w:rPr>
      </w:pPr>
      <w:r>
        <w:rPr>
          <w:rFonts w:hint="cs"/>
          <w:rtl/>
        </w:rPr>
        <w:t xml:space="preserve">فرض دیگر در صورت اول این است که قول به انضمامی بودن ترکیب نماز و غصب اختیار شود. </w:t>
      </w:r>
      <w:r w:rsidR="002C6DC7">
        <w:rPr>
          <w:rFonts w:hint="cs"/>
          <w:rtl/>
        </w:rPr>
        <w:t>همان طور</w:t>
      </w:r>
      <w:r w:rsidR="00CB0A04">
        <w:rPr>
          <w:rFonts w:hint="cs"/>
          <w:rtl/>
        </w:rPr>
        <w:t xml:space="preserve"> </w:t>
      </w:r>
      <w:r w:rsidR="002C6DC7">
        <w:rPr>
          <w:rFonts w:hint="cs"/>
          <w:rtl/>
        </w:rPr>
        <w:t>که به نظر ما در صورت غصبی نبودن مهر که بدن به صورت مباشری روی آن قرار می گیرد ترکیب انضمامی بوده و غصبی بودن فضا و زمین موجب اتحادیت ترکیب نمی شود</w:t>
      </w:r>
      <w:r>
        <w:rPr>
          <w:rFonts w:hint="cs"/>
          <w:rtl/>
        </w:rPr>
        <w:t xml:space="preserve">. به عنوان مثال اگر غاصب گاری مباحی داشته باشد که توسط دیگری به سمت در </w:t>
      </w:r>
      <w:r>
        <w:rPr>
          <w:rFonts w:hint="cs"/>
          <w:rtl/>
        </w:rPr>
        <w:lastRenderedPageBreak/>
        <w:t>خروجی باغ غصبی هدایت می شود و استقبال قبله و استقرار بدن نیز کاملا وجود دارد</w:t>
      </w:r>
      <w:r w:rsidR="00FA1186">
        <w:rPr>
          <w:rFonts w:hint="cs"/>
          <w:rtl/>
        </w:rPr>
        <w:t>، می تواند در حال خروج نماز اختیاری بخواند.</w:t>
      </w:r>
      <w:r w:rsidR="00B5507E">
        <w:rPr>
          <w:rFonts w:hint="cs"/>
          <w:rtl/>
        </w:rPr>
        <w:t xml:space="preserve"> لازم به ذکر است که فرض کردن حرکت در مثال به </w:t>
      </w:r>
      <w:r w:rsidR="00342B64">
        <w:rPr>
          <w:rFonts w:hint="cs"/>
          <w:rtl/>
        </w:rPr>
        <w:t xml:space="preserve">لحاظ </w:t>
      </w:r>
      <w:r w:rsidR="00B5507E">
        <w:rPr>
          <w:rFonts w:hint="cs"/>
          <w:rtl/>
        </w:rPr>
        <w:t>وجوب خروج و عدم ارتکاب گناه بیشتر است.</w:t>
      </w:r>
    </w:p>
    <w:p w14:paraId="33514056" w14:textId="7ED18F21" w:rsidR="00484DB9" w:rsidRDefault="00484DB9" w:rsidP="00484DB9">
      <w:pPr>
        <w:pStyle w:val="Heading2"/>
        <w:rPr>
          <w:rtl/>
        </w:rPr>
      </w:pPr>
      <w:bookmarkStart w:id="35" w:name="_Toc97495372"/>
      <w:bookmarkStart w:id="36" w:name="_Toc97505050"/>
      <w:r>
        <w:rPr>
          <w:rFonts w:hint="cs"/>
          <w:rtl/>
        </w:rPr>
        <w:t>صورت دوم: تمکن از نماز اضطراری خارج از مکان مغصوب</w:t>
      </w:r>
      <w:bookmarkEnd w:id="35"/>
      <w:bookmarkEnd w:id="36"/>
    </w:p>
    <w:p w14:paraId="04272701" w14:textId="6B18D932" w:rsidR="003A6242" w:rsidRDefault="003A6242" w:rsidP="00FB28E6">
      <w:pPr>
        <w:ind w:firstLine="423"/>
        <w:rPr>
          <w:rtl/>
        </w:rPr>
      </w:pPr>
      <w:r>
        <w:rPr>
          <w:rFonts w:hint="cs"/>
          <w:rtl/>
        </w:rPr>
        <w:t xml:space="preserve">صورت دوم این است که وقت تنگ است و مکلف نمی تواند خارج از مکان غصبی نماز اختیاری بخواند </w:t>
      </w:r>
      <w:r w:rsidR="007A6DCB">
        <w:rPr>
          <w:rFonts w:hint="cs"/>
          <w:rtl/>
        </w:rPr>
        <w:t xml:space="preserve">اما </w:t>
      </w:r>
      <w:r>
        <w:rPr>
          <w:rFonts w:hint="cs"/>
          <w:rtl/>
        </w:rPr>
        <w:t xml:space="preserve">امکان ادراک یک رکعت بیرون مکان غصبی وجود </w:t>
      </w:r>
      <w:r w:rsidR="007A6DCB">
        <w:rPr>
          <w:rFonts w:hint="cs"/>
          <w:rtl/>
        </w:rPr>
        <w:t>دارد</w:t>
      </w:r>
      <w:r>
        <w:rPr>
          <w:rFonts w:hint="cs"/>
          <w:rtl/>
        </w:rPr>
        <w:t xml:space="preserve">. بنابر اتحادیت ترکیب نماز و غصب لازم است </w:t>
      </w:r>
      <w:r w:rsidR="009F03DF">
        <w:rPr>
          <w:rFonts w:hint="cs"/>
          <w:rtl/>
        </w:rPr>
        <w:t>صبر کند تا خارج از مکان غصبی نماز بخواند ولو یک رکعت از نماز را درک می کند. سجده اختیاری بر وقت اختیاری مقدم است. به عنوان مثال کسی که فعلا قادر بر سجده بوده و تنها زمانی که به اندازه یک رکعت وقت باقی است متمکن از سجده می شود، لازم است صبر کند. این بحث فقهی باید در جای بررسی شود. در مورد کسی که متمکن از ادراک یک رکعت صحیح در داخل وقت است تنها در دوران با وضو بیان کردیم که</w:t>
      </w:r>
      <w:r w:rsidR="001F151E">
        <w:rPr>
          <w:rFonts w:hint="cs"/>
          <w:rtl/>
        </w:rPr>
        <w:t xml:space="preserve"> تیمم</w:t>
      </w:r>
      <w:r w:rsidR="009F03DF">
        <w:rPr>
          <w:rFonts w:hint="cs"/>
          <w:rtl/>
        </w:rPr>
        <w:t xml:space="preserve"> مشکلی ندارد.</w:t>
      </w:r>
      <w:r w:rsidR="0018255A">
        <w:rPr>
          <w:rFonts w:hint="cs"/>
          <w:rtl/>
        </w:rPr>
        <w:t xml:space="preserve"> </w:t>
      </w:r>
      <w:r w:rsidR="001F151E">
        <w:rPr>
          <w:rFonts w:hint="cs"/>
          <w:rtl/>
        </w:rPr>
        <w:t xml:space="preserve">به این معنا که اگر تیمم کند چهار رکعت داخل وقت را درک می کند و اگر وضو بگیرد تنها یک رکعت را درک می کند باید تیمم کند. اما در واجبات دیگر مانند سجده اختیاری </w:t>
      </w:r>
      <w:r w:rsidR="008B3C5E">
        <w:rPr>
          <w:rFonts w:hint="cs"/>
          <w:rtl/>
        </w:rPr>
        <w:t>مانند این</w:t>
      </w:r>
      <w:r w:rsidR="001F151E">
        <w:rPr>
          <w:rFonts w:hint="cs"/>
          <w:rtl/>
        </w:rPr>
        <w:t xml:space="preserve">که بیرون مکان غصبی سجده اختیاریه ممکن است و یک رکعت </w:t>
      </w:r>
      <w:r w:rsidR="008B3C5E">
        <w:rPr>
          <w:rFonts w:hint="cs"/>
          <w:rtl/>
        </w:rPr>
        <w:t xml:space="preserve">داخل وقت نیز ادراک می شود، اطلاق دلیل سجود اختیاری </w:t>
      </w:r>
      <w:r w:rsidR="00284DAD">
        <w:rPr>
          <w:rFonts w:hint="cs"/>
          <w:rtl/>
        </w:rPr>
        <w:t xml:space="preserve">دال بر </w:t>
      </w:r>
      <w:r w:rsidR="008B3C5E">
        <w:rPr>
          <w:rFonts w:hint="cs"/>
          <w:rtl/>
        </w:rPr>
        <w:t xml:space="preserve">لزوم سجده اختیاری است. </w:t>
      </w:r>
      <w:r w:rsidR="00284DAD">
        <w:rPr>
          <w:rFonts w:hint="cs"/>
          <w:rtl/>
        </w:rPr>
        <w:t>البته</w:t>
      </w:r>
      <w:r w:rsidR="002D0966">
        <w:rPr>
          <w:rFonts w:hint="cs"/>
          <w:rtl/>
        </w:rPr>
        <w:t xml:space="preserve"> با توجه به اینکه</w:t>
      </w:r>
      <w:r w:rsidR="00284DAD">
        <w:rPr>
          <w:rFonts w:hint="cs"/>
          <w:rtl/>
        </w:rPr>
        <w:t xml:space="preserve"> از طرف دیگر اطلاق دلیل وقت اختیاری </w:t>
      </w:r>
      <w:r w:rsidR="002D0966">
        <w:rPr>
          <w:rFonts w:hint="cs"/>
          <w:rtl/>
        </w:rPr>
        <w:t xml:space="preserve">دال بر لزوم رعایت وقت اختیاری است، جای بحث فقهی وجود دارد که در اینجا تزاحم پیش می آید یا دلیل وجوب سجود اختیاری بر دلیل وقت اختیاری مقدم است. به نظر ما دلیل </w:t>
      </w:r>
      <w:r w:rsidR="003A071F">
        <w:rPr>
          <w:rFonts w:hint="cs"/>
          <w:rtl/>
        </w:rPr>
        <w:t xml:space="preserve">وجوب </w:t>
      </w:r>
      <w:r w:rsidR="002D0966">
        <w:rPr>
          <w:rFonts w:hint="cs"/>
          <w:rtl/>
        </w:rPr>
        <w:t xml:space="preserve">سجود اختیاری بر وقت </w:t>
      </w:r>
      <w:r w:rsidR="003A071F">
        <w:rPr>
          <w:rFonts w:hint="cs"/>
          <w:rtl/>
        </w:rPr>
        <w:t xml:space="preserve">مقدم بوده و </w:t>
      </w:r>
      <w:r w:rsidR="002D0966">
        <w:rPr>
          <w:rFonts w:hint="cs"/>
          <w:rtl/>
        </w:rPr>
        <w:t xml:space="preserve">اطلاق </w:t>
      </w:r>
      <w:r w:rsidR="003A071F">
        <w:rPr>
          <w:rFonts w:hint="cs"/>
          <w:rtl/>
        </w:rPr>
        <w:t xml:space="preserve">آن </w:t>
      </w:r>
      <w:r w:rsidR="002D0966">
        <w:rPr>
          <w:rFonts w:hint="cs"/>
          <w:rtl/>
        </w:rPr>
        <w:t>محک</w:t>
      </w:r>
      <w:r w:rsidR="005F1D31">
        <w:rPr>
          <w:rFonts w:hint="cs"/>
          <w:rtl/>
        </w:rPr>
        <w:t>ّ</w:t>
      </w:r>
      <w:r w:rsidR="002D0966">
        <w:rPr>
          <w:rFonts w:hint="cs"/>
          <w:rtl/>
        </w:rPr>
        <w:t xml:space="preserve">م </w:t>
      </w:r>
      <w:r w:rsidR="003A071F">
        <w:rPr>
          <w:rFonts w:hint="cs"/>
          <w:rtl/>
        </w:rPr>
        <w:t xml:space="preserve">است. </w:t>
      </w:r>
      <w:r w:rsidR="002D0966">
        <w:rPr>
          <w:rFonts w:hint="cs"/>
          <w:rtl/>
        </w:rPr>
        <w:t xml:space="preserve">دلیل «من أدرک رکعة فقد </w:t>
      </w:r>
      <w:r w:rsidR="005D4595">
        <w:rPr>
          <w:rFonts w:hint="cs"/>
          <w:rtl/>
        </w:rPr>
        <w:t>أ</w:t>
      </w:r>
      <w:r w:rsidR="002D0966">
        <w:rPr>
          <w:rFonts w:hint="cs"/>
          <w:rtl/>
        </w:rPr>
        <w:t xml:space="preserve">درک الوقت» </w:t>
      </w:r>
      <w:r w:rsidR="005F1D31">
        <w:rPr>
          <w:rFonts w:hint="cs"/>
          <w:rtl/>
        </w:rPr>
        <w:t xml:space="preserve">حاکم است </w:t>
      </w:r>
      <w:r w:rsidR="003A071F">
        <w:rPr>
          <w:rFonts w:hint="cs"/>
          <w:rtl/>
        </w:rPr>
        <w:t xml:space="preserve">و </w:t>
      </w:r>
      <w:r w:rsidR="005F1D31">
        <w:rPr>
          <w:rFonts w:hint="cs"/>
          <w:rtl/>
        </w:rPr>
        <w:t>برای این شخص که وظیفه خود را انجام می دهد در وقت توسعه می دهد.</w:t>
      </w:r>
      <w:r w:rsidR="00A135B4">
        <w:rPr>
          <w:rFonts w:hint="cs"/>
          <w:rtl/>
        </w:rPr>
        <w:t xml:space="preserve"> </w:t>
      </w:r>
      <w:r w:rsidR="007C1F62">
        <w:rPr>
          <w:rFonts w:hint="cs"/>
          <w:rtl/>
        </w:rPr>
        <w:t>پس بنابر اتحادیت ترکیب نماز و غصب که امر دائر است بین نماز ایمائی در حال خروج و بین نماز اختیاری خارج از زمین غصبی ولو با ادراک یک رکعت در وقت به نظر ما باید خارج از زمین غصبی نماز اختیاری خوانده شود. گرچه جای این بحث فقهی وجود دارد که احتمال تزاحم یا تعارض بین دلیل وجوب سجود اختیاری با دلیل وجوب وقت اختیاری که نتیجه آن تخییر است بررسی شود. تفصیل این بحث در جای خود مطرح خواهد شد.</w:t>
      </w:r>
    </w:p>
    <w:p w14:paraId="42F402AA" w14:textId="60D4F134" w:rsidR="008B11F8" w:rsidRDefault="005F4E6F" w:rsidP="00FB28E6">
      <w:pPr>
        <w:ind w:firstLine="423"/>
        <w:rPr>
          <w:rtl/>
        </w:rPr>
      </w:pPr>
      <w:r>
        <w:rPr>
          <w:rFonts w:hint="cs"/>
          <w:rtl/>
        </w:rPr>
        <w:t>بنابر انضمامی بودن ترکیب نماز و غصب در جایی که امکان نماز اختیاری در حال خروج وجود داشته باشد</w:t>
      </w:r>
      <w:r w:rsidR="00061B4B">
        <w:rPr>
          <w:rFonts w:hint="cs"/>
          <w:rtl/>
        </w:rPr>
        <w:t xml:space="preserve"> و مکث زائدی لازم نمی آید</w:t>
      </w:r>
      <w:r>
        <w:rPr>
          <w:rFonts w:hint="cs"/>
          <w:rtl/>
        </w:rPr>
        <w:t xml:space="preserve"> مانند اینکه سوار گاری شده </w:t>
      </w:r>
      <w:r w:rsidR="00061B4B">
        <w:rPr>
          <w:rFonts w:hint="cs"/>
          <w:rtl/>
        </w:rPr>
        <w:t xml:space="preserve">است ممکن است گفته شود باید نماز اختیاری بخواند. چرا که امکان نماز اختیاری وجود دارد، ترکیب انضمامی است و مستلزم مکث زائد هم نیست. </w:t>
      </w:r>
      <w:r w:rsidR="00ED7C36">
        <w:rPr>
          <w:rFonts w:hint="cs"/>
          <w:rtl/>
        </w:rPr>
        <w:t xml:space="preserve">این مطلب باید بررسی شود. اگر گاری هم غصبی </w:t>
      </w:r>
      <w:r w:rsidR="00ED7C36">
        <w:rPr>
          <w:rFonts w:hint="cs"/>
          <w:rtl/>
        </w:rPr>
        <w:lastRenderedPageBreak/>
        <w:t>باشد سجده او غصب زائد است؛ چون گذاشتن مواضع سبعه بر گاری نسبت به گذاشتن دو پا بر آن غصب زائد است و نباید غصب زائد کند. اما اگر گاری ملک خود او است اشکالی نخواهد داشت که در این حال نماز بخواند. زیرا القاء ثقل بر این گاری بدون اشکال است.</w:t>
      </w:r>
    </w:p>
    <w:p w14:paraId="12991209" w14:textId="71CD1EF2" w:rsidR="00484DB9" w:rsidRDefault="00484DB9" w:rsidP="00484DB9">
      <w:pPr>
        <w:pStyle w:val="Heading2"/>
        <w:rPr>
          <w:rtl/>
        </w:rPr>
      </w:pPr>
      <w:bookmarkStart w:id="37" w:name="_Toc97495373"/>
      <w:bookmarkStart w:id="38" w:name="_Toc97505051"/>
      <w:r>
        <w:rPr>
          <w:rFonts w:hint="cs"/>
          <w:rtl/>
        </w:rPr>
        <w:t>صورت سوم: عدم تمکن از مطلق نماز خارج از مکان مغصوب</w:t>
      </w:r>
      <w:bookmarkEnd w:id="37"/>
      <w:bookmarkEnd w:id="38"/>
    </w:p>
    <w:p w14:paraId="4648A447" w14:textId="486CD7A1" w:rsidR="0020244B" w:rsidRDefault="007A6DCB" w:rsidP="00FB28E6">
      <w:pPr>
        <w:ind w:firstLine="423"/>
        <w:rPr>
          <w:rtl/>
        </w:rPr>
      </w:pPr>
      <w:r>
        <w:rPr>
          <w:rFonts w:hint="cs"/>
          <w:rtl/>
        </w:rPr>
        <w:t>صورت سوم این است که وقت تنگ است و</w:t>
      </w:r>
      <w:r w:rsidR="0054499D">
        <w:rPr>
          <w:rFonts w:hint="cs"/>
          <w:rtl/>
        </w:rPr>
        <w:t xml:space="preserve"> </w:t>
      </w:r>
      <w:r w:rsidR="00D53E0A">
        <w:rPr>
          <w:rFonts w:hint="cs"/>
          <w:rtl/>
        </w:rPr>
        <w:t>خارج</w:t>
      </w:r>
      <w:r w:rsidR="0054499D">
        <w:rPr>
          <w:rFonts w:hint="cs"/>
          <w:rtl/>
        </w:rPr>
        <w:t xml:space="preserve"> از مکان غصبی</w:t>
      </w:r>
      <w:r>
        <w:rPr>
          <w:rFonts w:hint="cs"/>
          <w:rtl/>
        </w:rPr>
        <w:t xml:space="preserve"> امکان درک یک رکعت </w:t>
      </w:r>
      <w:r w:rsidR="0054499D">
        <w:rPr>
          <w:rFonts w:hint="cs"/>
          <w:rtl/>
        </w:rPr>
        <w:t xml:space="preserve">نیز وجود ندارد. </w:t>
      </w:r>
      <w:r w:rsidR="006D6594">
        <w:rPr>
          <w:rFonts w:hint="cs"/>
          <w:rtl/>
        </w:rPr>
        <w:t xml:space="preserve">در این صورت </w:t>
      </w:r>
      <w:r w:rsidR="0054499D">
        <w:rPr>
          <w:rFonts w:hint="cs"/>
          <w:rtl/>
        </w:rPr>
        <w:t xml:space="preserve">طبیعتا باید در حال خروج نماز بخواند و چاره دیگری ندارد. همان بحث گذشته مطرح می شود. </w:t>
      </w:r>
      <w:r w:rsidR="003D2C1E">
        <w:rPr>
          <w:rFonts w:hint="cs"/>
          <w:rtl/>
        </w:rPr>
        <w:t>بنابر قول</w:t>
      </w:r>
      <w:r w:rsidR="006D6594">
        <w:rPr>
          <w:rFonts w:hint="cs"/>
          <w:rtl/>
        </w:rPr>
        <w:t xml:space="preserve"> به</w:t>
      </w:r>
      <w:r w:rsidR="003D2C1E">
        <w:rPr>
          <w:rFonts w:hint="cs"/>
          <w:rtl/>
        </w:rPr>
        <w:t xml:space="preserve"> اتحادی بودن ترکیب نماز و سجود اختیاری که آقای خویی اختیار کرد، لازم است نماز ایمائی خوانده شود</w:t>
      </w:r>
      <w:r w:rsidR="004A7139">
        <w:rPr>
          <w:rFonts w:hint="cs"/>
          <w:rtl/>
        </w:rPr>
        <w:t xml:space="preserve"> تا نماز مصداق غصب نشود. بنابر اتحادی بودن ترکیب نماز و غصب حتی به لحاظ سجود ایمائی</w:t>
      </w:r>
      <w:r w:rsidR="00787C5F">
        <w:rPr>
          <w:rFonts w:hint="cs"/>
          <w:rtl/>
        </w:rPr>
        <w:t xml:space="preserve"> در بحثی که سابقا مطرح شد</w:t>
      </w:r>
      <w:r w:rsidR="004A7139">
        <w:rPr>
          <w:rFonts w:hint="cs"/>
          <w:rtl/>
        </w:rPr>
        <w:t xml:space="preserve"> </w:t>
      </w:r>
      <w:r w:rsidR="00A04A37">
        <w:rPr>
          <w:rFonts w:hint="cs"/>
          <w:rtl/>
        </w:rPr>
        <w:t>آقای خویی فرمود از دلیل «الصلاة لا تسقط بحال» کشف می شود که تصرف شخص در این مکان از ابتدا حرام نبوده است. اگر این سجود ایمائی که مصداق غصب است حرام باشد نماز باطل می شود پس نباید حرام باشد. ما در دلیل «الصلاة لا تسقط بحال» خدشه کرده و وجود اجماع را هم نفی کردیم. آقای خویی فرمود</w:t>
      </w:r>
      <w:r w:rsidR="00787C5F">
        <w:rPr>
          <w:rFonts w:hint="cs"/>
          <w:rtl/>
        </w:rPr>
        <w:t xml:space="preserve"> </w:t>
      </w:r>
      <w:r w:rsidR="00840E0C">
        <w:rPr>
          <w:rFonts w:hint="cs"/>
          <w:rtl/>
        </w:rPr>
        <w:t xml:space="preserve">در صورتی که سجود ایمائی هم مصداق غصب باشد اگر می تواند باید نماز با سجود اختیاری بخواند. زیرا «الصلاة لا تسقط بحال» </w:t>
      </w:r>
      <w:r w:rsidR="007449E4">
        <w:rPr>
          <w:rFonts w:hint="cs"/>
          <w:rtl/>
        </w:rPr>
        <w:t xml:space="preserve">کاشف از </w:t>
      </w:r>
      <w:r w:rsidR="00E46CA9">
        <w:rPr>
          <w:rFonts w:hint="cs"/>
          <w:rtl/>
        </w:rPr>
        <w:t xml:space="preserve">عدم حرمت </w:t>
      </w:r>
      <w:r w:rsidR="007449E4">
        <w:rPr>
          <w:rFonts w:hint="cs"/>
          <w:rtl/>
        </w:rPr>
        <w:t xml:space="preserve">این </w:t>
      </w:r>
      <w:r w:rsidR="00E46CA9">
        <w:rPr>
          <w:rFonts w:hint="cs"/>
          <w:rtl/>
        </w:rPr>
        <w:t>غصب صلاتی</w:t>
      </w:r>
      <w:r w:rsidR="007449E4">
        <w:rPr>
          <w:rFonts w:hint="cs"/>
          <w:rtl/>
        </w:rPr>
        <w:t xml:space="preserve"> است. </w:t>
      </w:r>
      <w:r w:rsidR="00F239F4">
        <w:rPr>
          <w:rFonts w:hint="cs"/>
          <w:rtl/>
        </w:rPr>
        <w:t>ما به این مطلب اشکال کردیم.</w:t>
      </w:r>
      <w:r w:rsidR="00322ABE">
        <w:rPr>
          <w:rFonts w:hint="cs"/>
          <w:rtl/>
        </w:rPr>
        <w:t xml:space="preserve"> </w:t>
      </w:r>
    </w:p>
    <w:p w14:paraId="00E6BBBB" w14:textId="5BA3BC1A" w:rsidR="003777B2" w:rsidRPr="001A034E" w:rsidRDefault="00322ABE" w:rsidP="00C17DD4">
      <w:pPr>
        <w:ind w:firstLine="423"/>
        <w:rPr>
          <w:rtl/>
        </w:rPr>
      </w:pPr>
      <w:r>
        <w:rPr>
          <w:rFonts w:hint="cs"/>
          <w:rtl/>
        </w:rPr>
        <w:t>لازم به ذکر است که ایشان بین غصب در سجود اختیاری و غصب در سجود ایمائی در صورتی که هر دو مصداق غصب باشند تساوی قائل بود و می فرمود هر دو در غصب مساوی هستند. ایشان فرمود طبق مبنای ما که تنها ترکیب سجود اختیاری با غصب اتحادی است باید در حال خروج سجود ایمائی کند. اما بنابر نظر</w:t>
      </w:r>
      <w:r w:rsidR="000F4451">
        <w:rPr>
          <w:rFonts w:hint="cs"/>
          <w:rtl/>
        </w:rPr>
        <w:t xml:space="preserve"> کسانی</w:t>
      </w:r>
      <w:r>
        <w:rPr>
          <w:rFonts w:hint="cs"/>
          <w:rtl/>
        </w:rPr>
        <w:t xml:space="preserve"> که سجود ایمائی </w:t>
      </w:r>
      <w:r w:rsidR="000F4451">
        <w:rPr>
          <w:rFonts w:hint="cs"/>
          <w:rtl/>
        </w:rPr>
        <w:t xml:space="preserve">را </w:t>
      </w:r>
      <w:r>
        <w:rPr>
          <w:rFonts w:hint="cs"/>
          <w:rtl/>
        </w:rPr>
        <w:t xml:space="preserve">مصداق غصب </w:t>
      </w:r>
      <w:r w:rsidR="000F4451">
        <w:rPr>
          <w:rFonts w:hint="cs"/>
          <w:rtl/>
        </w:rPr>
        <w:t xml:space="preserve">می دانند، به دلیل «الصلاة لا تسقط بحال» </w:t>
      </w:r>
      <w:r>
        <w:rPr>
          <w:rFonts w:hint="cs"/>
          <w:rtl/>
        </w:rPr>
        <w:t xml:space="preserve">لازم است </w:t>
      </w:r>
      <w:r w:rsidR="000F4451">
        <w:rPr>
          <w:rFonts w:hint="cs"/>
          <w:rtl/>
        </w:rPr>
        <w:t xml:space="preserve">مکلف </w:t>
      </w:r>
      <w:r>
        <w:rPr>
          <w:rFonts w:hint="cs"/>
          <w:rtl/>
        </w:rPr>
        <w:t xml:space="preserve">اگر می تواند نماز با سجود اختیاری </w:t>
      </w:r>
      <w:r w:rsidR="000F4451">
        <w:rPr>
          <w:rFonts w:hint="cs"/>
          <w:rtl/>
        </w:rPr>
        <w:t>بخواند. ما در این مطلب اشکال کردیم.</w:t>
      </w:r>
    </w:p>
    <w:sectPr w:rsidR="003777B2" w:rsidRPr="001A034E"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787D2" w14:textId="77777777" w:rsidR="00AE6750" w:rsidRDefault="00AE6750" w:rsidP="008B750B">
      <w:pPr>
        <w:spacing w:line="240" w:lineRule="auto"/>
      </w:pPr>
      <w:r>
        <w:separator/>
      </w:r>
    </w:p>
    <w:p w14:paraId="0CA23C76" w14:textId="77777777" w:rsidR="00AE6750" w:rsidRDefault="00AE6750"/>
  </w:endnote>
  <w:endnote w:type="continuationSeparator" w:id="0">
    <w:p w14:paraId="70C3B074" w14:textId="77777777" w:rsidR="00AE6750" w:rsidRDefault="00AE6750" w:rsidP="008B750B">
      <w:pPr>
        <w:spacing w:line="240" w:lineRule="auto"/>
      </w:pPr>
      <w:r>
        <w:continuationSeparator/>
      </w:r>
    </w:p>
    <w:p w14:paraId="1E553CD7" w14:textId="77777777" w:rsidR="00AE6750" w:rsidRDefault="00AE6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0E9FE" w14:textId="77777777" w:rsidR="000376CB" w:rsidRDefault="000376CB">
    <w:pPr>
      <w:pStyle w:val="Footer"/>
    </w:pPr>
  </w:p>
  <w:p w14:paraId="59FD6B4C" w14:textId="77777777" w:rsidR="000376CB" w:rsidRDefault="000376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0376CB" w:rsidRPr="006D44C1" w14:paraId="55F7D193" w14:textId="77777777" w:rsidTr="0020241A">
      <w:tc>
        <w:tcPr>
          <w:tcW w:w="3382" w:type="dxa"/>
          <w:tcBorders>
            <w:top w:val="nil"/>
            <w:left w:val="nil"/>
            <w:bottom w:val="nil"/>
            <w:right w:val="nil"/>
          </w:tcBorders>
        </w:tcPr>
        <w:p w14:paraId="20BB9BE9" w14:textId="77777777" w:rsidR="000376CB" w:rsidRDefault="000376CB"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858EE3E" w14:textId="77777777" w:rsidR="000376CB" w:rsidRDefault="000376CB"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66B8ADFE" w14:textId="77777777" w:rsidR="000376CB" w:rsidRPr="006D44C1" w:rsidRDefault="000376CB" w:rsidP="001B6799">
          <w:pPr>
            <w:pStyle w:val="Footer"/>
            <w:bidi w:val="0"/>
            <w:rPr>
              <w:color w:val="808080" w:themeColor="background1" w:themeShade="80"/>
              <w:rtl/>
            </w:rPr>
          </w:pPr>
          <w:bookmarkStart w:id="46" w:name="BokAdres"/>
          <w:bookmarkEnd w:id="46"/>
          <w:r>
            <w:rPr>
              <w:color w:val="808080" w:themeColor="background1" w:themeShade="80"/>
            </w:rPr>
            <w:t>U1ms4_14001215-102_am3_mfeb.ir</w:t>
          </w:r>
        </w:p>
      </w:tc>
    </w:tr>
  </w:tbl>
  <w:p w14:paraId="1F2FC840" w14:textId="77777777" w:rsidR="000376CB" w:rsidRDefault="000376CB" w:rsidP="00FA5F3D">
    <w:pPr>
      <w:pStyle w:val="Footer"/>
      <w:jc w:val="center"/>
    </w:pPr>
  </w:p>
  <w:p w14:paraId="0721FC8C" w14:textId="77777777" w:rsidR="000376CB" w:rsidRDefault="00037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A4A0" w14:textId="77777777" w:rsidR="00AE6750" w:rsidRDefault="00AE6750" w:rsidP="008B750B">
      <w:pPr>
        <w:spacing w:line="240" w:lineRule="auto"/>
      </w:pPr>
      <w:r>
        <w:separator/>
      </w:r>
    </w:p>
    <w:p w14:paraId="75035707" w14:textId="77777777" w:rsidR="00AE6750" w:rsidRDefault="00AE6750"/>
  </w:footnote>
  <w:footnote w:type="continuationSeparator" w:id="0">
    <w:p w14:paraId="43620D85" w14:textId="77777777" w:rsidR="00AE6750" w:rsidRDefault="00AE6750" w:rsidP="008B750B">
      <w:pPr>
        <w:spacing w:line="240" w:lineRule="auto"/>
      </w:pPr>
      <w:r>
        <w:continuationSeparator/>
      </w:r>
    </w:p>
    <w:p w14:paraId="23AD6D9A" w14:textId="77777777" w:rsidR="00AE6750" w:rsidRDefault="00AE6750"/>
  </w:footnote>
  <w:footnote w:id="1">
    <w:p w14:paraId="2A0F7E0B" w14:textId="2E84B327" w:rsidR="000376CB" w:rsidRPr="00C220EA" w:rsidRDefault="00EF612A" w:rsidP="00C220EA">
      <w:pPr>
        <w:pStyle w:val="FootnoteText"/>
      </w:pPr>
      <w:r w:rsidRPr="00EF612A">
        <w:footnoteRef/>
      </w:r>
      <w:r>
        <w:rPr>
          <w:rtl/>
        </w:rPr>
        <w:t>.</w:t>
      </w:r>
      <w:r w:rsidR="000376CB" w:rsidRPr="00C220EA">
        <w:rPr>
          <w:rtl/>
        </w:rPr>
        <w:t xml:space="preserve"> </w:t>
      </w:r>
      <w:hyperlink r:id="rId1" w:history="1">
        <w:r w:rsidR="000376CB" w:rsidRPr="00C220EA">
          <w:rPr>
            <w:rStyle w:val="Hyperlink"/>
            <w:rtl/>
          </w:rPr>
          <w:t>الفصول، محمد حسين الحائري الاصفهاني‌، ج1، ص138</w:t>
        </w:r>
        <w:r w:rsidR="000376CB" w:rsidRPr="00C220EA">
          <w:rPr>
            <w:rStyle w:val="Hyperlink"/>
          </w:rPr>
          <w:t>.</w:t>
        </w:r>
      </w:hyperlink>
    </w:p>
  </w:footnote>
  <w:footnote w:id="2">
    <w:p w14:paraId="590F8E75" w14:textId="26796F62" w:rsidR="000376CB" w:rsidRPr="00C220EA" w:rsidRDefault="00EF612A" w:rsidP="00C220EA">
      <w:pPr>
        <w:pStyle w:val="FootnoteText"/>
      </w:pPr>
      <w:r w:rsidRPr="00EF612A">
        <w:footnoteRef/>
      </w:r>
      <w:r>
        <w:rPr>
          <w:rtl/>
        </w:rPr>
        <w:t>.</w:t>
      </w:r>
      <w:r w:rsidR="000376CB" w:rsidRPr="00C220EA">
        <w:rPr>
          <w:rtl/>
        </w:rPr>
        <w:t xml:space="preserve"> </w:t>
      </w:r>
      <w:hyperlink r:id="rId2" w:history="1">
        <w:r w:rsidR="000376CB" w:rsidRPr="00C220EA">
          <w:rPr>
            <w:rStyle w:val="Hyperlink"/>
            <w:rtl/>
          </w:rPr>
          <w:t>کفا</w:t>
        </w:r>
        <w:r w:rsidR="000376CB" w:rsidRPr="00C220EA">
          <w:rPr>
            <w:rStyle w:val="Hyperlink"/>
            <w:rFonts w:hint="cs"/>
            <w:rtl/>
          </w:rPr>
          <w:t>ی</w:t>
        </w:r>
        <w:r w:rsidR="000376CB" w:rsidRPr="00C220EA">
          <w:rPr>
            <w:rStyle w:val="Hyperlink"/>
            <w:rFonts w:hint="eastAsia"/>
            <w:rtl/>
          </w:rPr>
          <w:t>ه</w:t>
        </w:r>
        <w:r w:rsidR="000376CB" w:rsidRPr="00C220EA">
          <w:rPr>
            <w:rStyle w:val="Hyperlink"/>
            <w:rtl/>
          </w:rPr>
          <w:t xml:space="preserve"> الاصول، آخوند خراسان</w:t>
        </w:r>
        <w:r w:rsidR="000376CB" w:rsidRPr="00C220EA">
          <w:rPr>
            <w:rStyle w:val="Hyperlink"/>
            <w:rFonts w:hint="cs"/>
            <w:rtl/>
          </w:rPr>
          <w:t>ی</w:t>
        </w:r>
        <w:r w:rsidR="000376CB" w:rsidRPr="00C220EA">
          <w:rPr>
            <w:rStyle w:val="Hyperlink"/>
            <w:rFonts w:hint="eastAsia"/>
            <w:rtl/>
          </w:rPr>
          <w:t>،</w:t>
        </w:r>
        <w:r w:rsidR="000376CB" w:rsidRPr="00C220EA">
          <w:rPr>
            <w:rStyle w:val="Hyperlink"/>
            <w:rtl/>
          </w:rPr>
          <w:t xml:space="preserve"> ج1، ص172</w:t>
        </w:r>
        <w:r w:rsidR="000376CB" w:rsidRPr="00C220EA">
          <w:rPr>
            <w:rStyle w:val="Hyperlink"/>
          </w:rPr>
          <w:t>.</w:t>
        </w:r>
      </w:hyperlink>
    </w:p>
  </w:footnote>
  <w:footnote w:id="3">
    <w:p w14:paraId="1B4D11A2" w14:textId="57510203" w:rsidR="000376CB" w:rsidRPr="00742E45" w:rsidRDefault="00EF612A" w:rsidP="00742E45">
      <w:pPr>
        <w:pStyle w:val="FootnoteText"/>
      </w:pPr>
      <w:r w:rsidRPr="00EF612A">
        <w:footnoteRef/>
      </w:r>
      <w:r>
        <w:rPr>
          <w:rtl/>
        </w:rPr>
        <w:t>.</w:t>
      </w:r>
      <w:r w:rsidR="000376CB" w:rsidRPr="00742E45">
        <w:rPr>
          <w:rtl/>
        </w:rPr>
        <w:t xml:space="preserve"> </w:t>
      </w:r>
      <w:hyperlink r:id="rId3" w:history="1">
        <w:r w:rsidR="000376CB" w:rsidRPr="00742E45">
          <w:rPr>
            <w:rStyle w:val="Hyperlink"/>
            <w:rtl/>
          </w:rPr>
          <w:t>محاضرات ف</w:t>
        </w:r>
        <w:r w:rsidR="000376CB" w:rsidRPr="00742E45">
          <w:rPr>
            <w:rStyle w:val="Hyperlink"/>
            <w:rFonts w:hint="cs"/>
            <w:rtl/>
          </w:rPr>
          <w:t>ی</w:t>
        </w:r>
        <w:r w:rsidR="000376CB" w:rsidRPr="00742E45">
          <w:rPr>
            <w:rStyle w:val="Hyperlink"/>
            <w:rtl/>
          </w:rPr>
          <w:t xml:space="preserve"> اصول الفقه، الس</w:t>
        </w:r>
        <w:r w:rsidR="000376CB" w:rsidRPr="00742E45">
          <w:rPr>
            <w:rStyle w:val="Hyperlink"/>
            <w:rFonts w:hint="cs"/>
            <w:rtl/>
          </w:rPr>
          <w:t>ی</w:t>
        </w:r>
        <w:r w:rsidR="000376CB" w:rsidRPr="00742E45">
          <w:rPr>
            <w:rStyle w:val="Hyperlink"/>
            <w:rFonts w:hint="eastAsia"/>
            <w:rtl/>
          </w:rPr>
          <w:t>د</w:t>
        </w:r>
        <w:r w:rsidR="000376CB" w:rsidRPr="00742E45">
          <w:rPr>
            <w:rStyle w:val="Hyperlink"/>
            <w:rtl/>
          </w:rPr>
          <w:t xml:space="preserve"> أبوالقاسم الخوئ</w:t>
        </w:r>
        <w:r w:rsidR="000376CB" w:rsidRPr="00742E45">
          <w:rPr>
            <w:rStyle w:val="Hyperlink"/>
            <w:rFonts w:hint="cs"/>
            <w:rtl/>
          </w:rPr>
          <w:t>ی</w:t>
        </w:r>
        <w:r w:rsidR="000376CB" w:rsidRPr="00742E45">
          <w:rPr>
            <w:rStyle w:val="Hyperlink"/>
            <w:rFonts w:hint="eastAsia"/>
            <w:rtl/>
          </w:rPr>
          <w:t>،</w:t>
        </w:r>
        <w:r w:rsidR="000376CB" w:rsidRPr="00742E45">
          <w:rPr>
            <w:rStyle w:val="Hyperlink"/>
            <w:rtl/>
          </w:rPr>
          <w:t xml:space="preserve"> ج4، ص102</w:t>
        </w:r>
        <w:r w:rsidR="000376CB" w:rsidRPr="00742E45">
          <w:rPr>
            <w:rStyle w:val="Hyperlink"/>
          </w:rPr>
          <w:t>.</w:t>
        </w:r>
      </w:hyperlink>
    </w:p>
  </w:footnote>
  <w:footnote w:id="4">
    <w:p w14:paraId="0E0A505C" w14:textId="72B6643E" w:rsidR="000376CB" w:rsidRPr="00742E45" w:rsidRDefault="00EF612A" w:rsidP="00742E45">
      <w:pPr>
        <w:pStyle w:val="FootnoteText"/>
      </w:pPr>
      <w:r w:rsidRPr="00EF612A">
        <w:footnoteRef/>
      </w:r>
      <w:r>
        <w:rPr>
          <w:rtl/>
        </w:rPr>
        <w:t>.</w:t>
      </w:r>
      <w:r w:rsidR="000376CB" w:rsidRPr="00742E45">
        <w:rPr>
          <w:rtl/>
        </w:rPr>
        <w:t xml:space="preserve"> </w:t>
      </w:r>
      <w:hyperlink r:id="rId4" w:history="1">
        <w:r w:rsidR="000376CB" w:rsidRPr="00742E45">
          <w:rPr>
            <w:rStyle w:val="Hyperlink"/>
            <w:rtl/>
          </w:rPr>
          <w:t>کفا</w:t>
        </w:r>
        <w:r w:rsidR="000376CB" w:rsidRPr="00742E45">
          <w:rPr>
            <w:rStyle w:val="Hyperlink"/>
            <w:rFonts w:hint="cs"/>
            <w:rtl/>
          </w:rPr>
          <w:t>ی</w:t>
        </w:r>
        <w:r w:rsidR="000376CB" w:rsidRPr="00742E45">
          <w:rPr>
            <w:rStyle w:val="Hyperlink"/>
            <w:rFonts w:hint="eastAsia"/>
            <w:rtl/>
          </w:rPr>
          <w:t>ه</w:t>
        </w:r>
        <w:r w:rsidR="000376CB" w:rsidRPr="00742E45">
          <w:rPr>
            <w:rStyle w:val="Hyperlink"/>
            <w:rtl/>
          </w:rPr>
          <w:t xml:space="preserve"> الاصول، آخوند خراسان</w:t>
        </w:r>
        <w:r w:rsidR="000376CB" w:rsidRPr="00742E45">
          <w:rPr>
            <w:rStyle w:val="Hyperlink"/>
            <w:rFonts w:hint="cs"/>
            <w:rtl/>
          </w:rPr>
          <w:t>ی</w:t>
        </w:r>
        <w:r w:rsidR="000376CB" w:rsidRPr="00742E45">
          <w:rPr>
            <w:rStyle w:val="Hyperlink"/>
            <w:rFonts w:hint="eastAsia"/>
            <w:rtl/>
          </w:rPr>
          <w:t>،</w:t>
        </w:r>
        <w:r w:rsidR="000376CB" w:rsidRPr="00742E45">
          <w:rPr>
            <w:rStyle w:val="Hyperlink"/>
            <w:rtl/>
          </w:rPr>
          <w:t xml:space="preserve"> ج1، ص168</w:t>
        </w:r>
        <w:r w:rsidR="000376CB" w:rsidRPr="00742E45">
          <w:rPr>
            <w:rStyle w:val="Hyperlink"/>
          </w:rPr>
          <w:t>.</w:t>
        </w:r>
      </w:hyperlink>
    </w:p>
  </w:footnote>
  <w:footnote w:id="5">
    <w:p w14:paraId="5FE7AB87" w14:textId="47A6C0FA" w:rsidR="000376CB" w:rsidRDefault="00EF612A">
      <w:pPr>
        <w:pStyle w:val="FootnoteText"/>
      </w:pPr>
      <w:r w:rsidRPr="00EF612A">
        <w:rPr>
          <w:rStyle w:val="FootnoteReference"/>
          <w:vertAlign w:val="baseline"/>
        </w:rPr>
        <w:footnoteRef/>
      </w:r>
      <w:r>
        <w:rPr>
          <w:rStyle w:val="FootnoteReference"/>
          <w:vertAlign w:val="baseline"/>
          <w:rtl/>
        </w:rPr>
        <w:t>.</w:t>
      </w:r>
      <w:r w:rsidR="000376CB">
        <w:rPr>
          <w:rtl/>
        </w:rPr>
        <w:t xml:space="preserve"> </w:t>
      </w:r>
      <w:r w:rsidR="000376CB">
        <w:rPr>
          <w:rFonts w:hint="cs"/>
          <w:rtl/>
        </w:rPr>
        <w:t>البته ما بیان کردیم که «و لا ینافیه خطابا».</w:t>
      </w:r>
    </w:p>
  </w:footnote>
  <w:footnote w:id="6">
    <w:p w14:paraId="51A384A9" w14:textId="521F7504" w:rsidR="000376CB" w:rsidRPr="00742E45" w:rsidRDefault="00EF612A" w:rsidP="00742E45">
      <w:pPr>
        <w:pStyle w:val="FootnoteText"/>
      </w:pPr>
      <w:r w:rsidRPr="00EF612A">
        <w:footnoteRef/>
      </w:r>
      <w:r>
        <w:rPr>
          <w:rtl/>
        </w:rPr>
        <w:t>.</w:t>
      </w:r>
      <w:r w:rsidR="000376CB" w:rsidRPr="00742E45">
        <w:rPr>
          <w:rtl/>
        </w:rPr>
        <w:t xml:space="preserve"> </w:t>
      </w:r>
      <w:hyperlink r:id="rId5" w:history="1">
        <w:r w:rsidR="000376CB" w:rsidRPr="00742E45">
          <w:rPr>
            <w:rStyle w:val="Hyperlink"/>
            <w:rtl/>
          </w:rPr>
          <w:t>اجود التقر</w:t>
        </w:r>
        <w:r w:rsidR="000376CB" w:rsidRPr="00742E45">
          <w:rPr>
            <w:rStyle w:val="Hyperlink"/>
            <w:rFonts w:hint="cs"/>
            <w:rtl/>
          </w:rPr>
          <w:t>ی</w:t>
        </w:r>
        <w:r w:rsidR="000376CB" w:rsidRPr="00742E45">
          <w:rPr>
            <w:rStyle w:val="Hyperlink"/>
            <w:rFonts w:hint="eastAsia"/>
            <w:rtl/>
          </w:rPr>
          <w:t>رات،</w:t>
        </w:r>
        <w:r w:rsidR="000376CB" w:rsidRPr="00742E45">
          <w:rPr>
            <w:rStyle w:val="Hyperlink"/>
            <w:rtl/>
          </w:rPr>
          <w:t xml:space="preserve"> نائ</w:t>
        </w:r>
        <w:r w:rsidR="000376CB" w:rsidRPr="00742E45">
          <w:rPr>
            <w:rStyle w:val="Hyperlink"/>
            <w:rFonts w:hint="cs"/>
            <w:rtl/>
          </w:rPr>
          <w:t>ی</w:t>
        </w:r>
        <w:r w:rsidR="000376CB" w:rsidRPr="00742E45">
          <w:rPr>
            <w:rStyle w:val="Hyperlink"/>
            <w:rFonts w:hint="eastAsia"/>
            <w:rtl/>
          </w:rPr>
          <w:t>ن</w:t>
        </w:r>
        <w:r w:rsidR="000376CB" w:rsidRPr="00742E45">
          <w:rPr>
            <w:rStyle w:val="Hyperlink"/>
            <w:rFonts w:hint="cs"/>
            <w:rtl/>
          </w:rPr>
          <w:t>ی</w:t>
        </w:r>
        <w:r w:rsidR="000376CB" w:rsidRPr="00742E45">
          <w:rPr>
            <w:rStyle w:val="Hyperlink"/>
            <w:rFonts w:hint="eastAsia"/>
            <w:rtl/>
          </w:rPr>
          <w:t>،</w:t>
        </w:r>
        <w:r w:rsidR="000376CB" w:rsidRPr="00742E45">
          <w:rPr>
            <w:rStyle w:val="Hyperlink"/>
            <w:rtl/>
          </w:rPr>
          <w:t xml:space="preserve"> ج1، ص376</w:t>
        </w:r>
        <w:r w:rsidR="000376CB" w:rsidRPr="00742E45">
          <w:rPr>
            <w:rStyle w:val="Hyperlink"/>
          </w:rPr>
          <w:t>.</w:t>
        </w:r>
      </w:hyperlink>
    </w:p>
  </w:footnote>
  <w:footnote w:id="7">
    <w:p w14:paraId="104FD6BE" w14:textId="37E8E4B4" w:rsidR="000376CB" w:rsidRPr="00AE025C" w:rsidRDefault="00EF612A" w:rsidP="00AE025C">
      <w:pPr>
        <w:pStyle w:val="FootnoteText"/>
      </w:pPr>
      <w:r w:rsidRPr="00EF612A">
        <w:footnoteRef/>
      </w:r>
      <w:r>
        <w:rPr>
          <w:rtl/>
        </w:rPr>
        <w:t>.</w:t>
      </w:r>
      <w:r w:rsidR="000376CB" w:rsidRPr="00AE025C">
        <w:rPr>
          <w:rtl/>
        </w:rPr>
        <w:t xml:space="preserve"> </w:t>
      </w:r>
      <w:r w:rsidR="000376CB" w:rsidRPr="00AE025C">
        <w:rPr>
          <w:rFonts w:hint="eastAsia"/>
          <w:rtl/>
        </w:rPr>
        <w:t>سوره</w:t>
      </w:r>
      <w:r w:rsidR="000376CB" w:rsidRPr="00AE025C">
        <w:rPr>
          <w:rtl/>
        </w:rPr>
        <w:t xml:space="preserve"> بقره، آيه 73.</w:t>
      </w:r>
    </w:p>
  </w:footnote>
  <w:footnote w:id="8">
    <w:p w14:paraId="75DF7DA8" w14:textId="6BEAAFEE" w:rsidR="000376CB" w:rsidRPr="00684709" w:rsidRDefault="00EF612A" w:rsidP="00684709">
      <w:pPr>
        <w:pStyle w:val="FootnoteText"/>
      </w:pPr>
      <w:r w:rsidRPr="00EF612A">
        <w:footnoteRef/>
      </w:r>
      <w:r>
        <w:rPr>
          <w:rtl/>
        </w:rPr>
        <w:t>.</w:t>
      </w:r>
      <w:r w:rsidR="000376CB" w:rsidRPr="00684709">
        <w:rPr>
          <w:rtl/>
        </w:rPr>
        <w:t xml:space="preserve"> </w:t>
      </w:r>
      <w:hyperlink r:id="rId6" w:history="1">
        <w:r w:rsidR="000376CB" w:rsidRPr="00684709">
          <w:rPr>
            <w:rStyle w:val="Hyperlink"/>
            <w:rtl/>
          </w:rPr>
          <w:t>بحوث ف</w:t>
        </w:r>
        <w:r w:rsidR="000376CB" w:rsidRPr="00684709">
          <w:rPr>
            <w:rStyle w:val="Hyperlink"/>
            <w:rFonts w:hint="cs"/>
            <w:rtl/>
          </w:rPr>
          <w:t>ی</w:t>
        </w:r>
        <w:r w:rsidR="000376CB" w:rsidRPr="00684709">
          <w:rPr>
            <w:rStyle w:val="Hyperlink"/>
            <w:rtl/>
          </w:rPr>
          <w:t xml:space="preserve"> علم الأصول، الس</w:t>
        </w:r>
        <w:r w:rsidR="000376CB" w:rsidRPr="00684709">
          <w:rPr>
            <w:rStyle w:val="Hyperlink"/>
            <w:rFonts w:hint="cs"/>
            <w:rtl/>
          </w:rPr>
          <w:t>ی</w:t>
        </w:r>
        <w:r w:rsidR="000376CB" w:rsidRPr="00684709">
          <w:rPr>
            <w:rStyle w:val="Hyperlink"/>
            <w:rFonts w:hint="eastAsia"/>
            <w:rtl/>
          </w:rPr>
          <w:t>د</w:t>
        </w:r>
        <w:r w:rsidR="000376CB" w:rsidRPr="00684709">
          <w:rPr>
            <w:rStyle w:val="Hyperlink"/>
            <w:rtl/>
          </w:rPr>
          <w:t xml:space="preserve"> محمد باقر الصدر، ج3، ص90</w:t>
        </w:r>
        <w:r w:rsidR="000376CB" w:rsidRPr="00684709">
          <w:rPr>
            <w:rStyle w:val="Hyperlink"/>
          </w:rPr>
          <w:t>.</w:t>
        </w:r>
      </w:hyperlink>
    </w:p>
  </w:footnote>
  <w:footnote w:id="9">
    <w:p w14:paraId="4872577D" w14:textId="38BE1F85" w:rsidR="00FD7C94" w:rsidRPr="00FD7C94" w:rsidRDefault="00EF612A" w:rsidP="00FD7C94">
      <w:pPr>
        <w:pStyle w:val="FootnoteText"/>
      </w:pPr>
      <w:r w:rsidRPr="00EF612A">
        <w:footnoteRef/>
      </w:r>
      <w:r>
        <w:rPr>
          <w:rtl/>
        </w:rPr>
        <w:t>.</w:t>
      </w:r>
      <w:r w:rsidR="00FD7C94" w:rsidRPr="00FD7C94">
        <w:rPr>
          <w:rtl/>
        </w:rPr>
        <w:t xml:space="preserve"> </w:t>
      </w:r>
      <w:hyperlink r:id="rId7" w:history="1">
        <w:r w:rsidR="00FD7C94" w:rsidRPr="00FD7C94">
          <w:rPr>
            <w:rStyle w:val="Hyperlink"/>
            <w:rtl/>
          </w:rPr>
          <w:t>نها</w:t>
        </w:r>
        <w:r w:rsidR="00FD7C94" w:rsidRPr="00FD7C94">
          <w:rPr>
            <w:rStyle w:val="Hyperlink"/>
            <w:rFonts w:hint="cs"/>
            <w:rtl/>
          </w:rPr>
          <w:t>ی</w:t>
        </w:r>
        <w:r w:rsidR="00FD7C94" w:rsidRPr="00FD7C94">
          <w:rPr>
            <w:rStyle w:val="Hyperlink"/>
            <w:rFonts w:hint="eastAsia"/>
            <w:rtl/>
          </w:rPr>
          <w:t>ة</w:t>
        </w:r>
        <w:r w:rsidR="00FD7C94" w:rsidRPr="00FD7C94">
          <w:rPr>
            <w:rStyle w:val="Hyperlink"/>
            <w:rtl/>
          </w:rPr>
          <w:t xml:space="preserve"> الافکار، آقا ض</w:t>
        </w:r>
        <w:r w:rsidR="00FD7C94" w:rsidRPr="00FD7C94">
          <w:rPr>
            <w:rStyle w:val="Hyperlink"/>
            <w:rFonts w:hint="cs"/>
            <w:rtl/>
          </w:rPr>
          <w:t>ی</w:t>
        </w:r>
        <w:r w:rsidR="00FD7C94" w:rsidRPr="00FD7C94">
          <w:rPr>
            <w:rStyle w:val="Hyperlink"/>
            <w:rFonts w:hint="eastAsia"/>
            <w:rtl/>
          </w:rPr>
          <w:t>اء</w:t>
        </w:r>
        <w:r w:rsidR="00FD7C94" w:rsidRPr="00FD7C94">
          <w:rPr>
            <w:rStyle w:val="Hyperlink"/>
            <w:rtl/>
          </w:rPr>
          <w:t xml:space="preserve"> الد</w:t>
        </w:r>
        <w:r w:rsidR="00FD7C94" w:rsidRPr="00FD7C94">
          <w:rPr>
            <w:rStyle w:val="Hyperlink"/>
            <w:rFonts w:hint="cs"/>
            <w:rtl/>
          </w:rPr>
          <w:t>ی</w:t>
        </w:r>
        <w:r w:rsidR="00FD7C94" w:rsidRPr="00FD7C94">
          <w:rPr>
            <w:rStyle w:val="Hyperlink"/>
            <w:rFonts w:hint="eastAsia"/>
            <w:rtl/>
          </w:rPr>
          <w:t>ن</w:t>
        </w:r>
        <w:r w:rsidR="00FD7C94" w:rsidRPr="00FD7C94">
          <w:rPr>
            <w:rStyle w:val="Hyperlink"/>
            <w:rtl/>
          </w:rPr>
          <w:t xml:space="preserve"> العراق</w:t>
        </w:r>
        <w:r w:rsidR="00FD7C94" w:rsidRPr="00FD7C94">
          <w:rPr>
            <w:rStyle w:val="Hyperlink"/>
            <w:rFonts w:hint="cs"/>
            <w:rtl/>
          </w:rPr>
          <w:t>ی</w:t>
        </w:r>
        <w:r w:rsidR="00FD7C94" w:rsidRPr="00FD7C94">
          <w:rPr>
            <w:rStyle w:val="Hyperlink"/>
            <w:rFonts w:hint="eastAsia"/>
            <w:rtl/>
          </w:rPr>
          <w:t>،</w:t>
        </w:r>
        <w:r w:rsidR="00FD7C94" w:rsidRPr="00FD7C94">
          <w:rPr>
            <w:rStyle w:val="Hyperlink"/>
            <w:rtl/>
          </w:rPr>
          <w:t xml:space="preserve"> ج1، ص449</w:t>
        </w:r>
        <w:r w:rsidR="00FD7C94" w:rsidRPr="00FD7C94">
          <w:rPr>
            <w:rStyle w:val="Hyperlink"/>
          </w:rPr>
          <w:t>.</w:t>
        </w:r>
      </w:hyperlink>
    </w:p>
  </w:footnote>
  <w:footnote w:id="10">
    <w:p w14:paraId="279E1AA5" w14:textId="2C7C51FE" w:rsidR="000376CB" w:rsidRPr="000E1C69" w:rsidRDefault="00EF612A" w:rsidP="000E1C69">
      <w:pPr>
        <w:pStyle w:val="FootnoteText"/>
      </w:pPr>
      <w:r w:rsidRPr="00EF612A">
        <w:footnoteRef/>
      </w:r>
      <w:r>
        <w:rPr>
          <w:rtl/>
        </w:rPr>
        <w:t>.</w:t>
      </w:r>
      <w:r w:rsidR="000376CB" w:rsidRPr="000E1C69">
        <w:rPr>
          <w:rtl/>
        </w:rPr>
        <w:t xml:space="preserve"> </w:t>
      </w:r>
      <w:hyperlink r:id="rId8" w:history="1">
        <w:r w:rsidR="000376CB" w:rsidRPr="000E1C69">
          <w:rPr>
            <w:rStyle w:val="Hyperlink"/>
            <w:rtl/>
          </w:rPr>
          <w:t>تهذ</w:t>
        </w:r>
        <w:r w:rsidR="000376CB" w:rsidRPr="000E1C69">
          <w:rPr>
            <w:rStyle w:val="Hyperlink"/>
            <w:rFonts w:hint="cs"/>
            <w:rtl/>
          </w:rPr>
          <w:t>ی</w:t>
        </w:r>
        <w:r w:rsidR="000376CB" w:rsidRPr="000E1C69">
          <w:rPr>
            <w:rStyle w:val="Hyperlink"/>
            <w:rFonts w:hint="eastAsia"/>
            <w:rtl/>
          </w:rPr>
          <w:t>ب</w:t>
        </w:r>
        <w:r w:rsidR="000376CB" w:rsidRPr="000E1C69">
          <w:rPr>
            <w:rStyle w:val="Hyperlink"/>
            <w:rtl/>
          </w:rPr>
          <w:t xml:space="preserve"> الاصول، الس</w:t>
        </w:r>
        <w:r w:rsidR="000376CB" w:rsidRPr="000E1C69">
          <w:rPr>
            <w:rStyle w:val="Hyperlink"/>
            <w:rFonts w:hint="cs"/>
            <w:rtl/>
          </w:rPr>
          <w:t>ی</w:t>
        </w:r>
        <w:r w:rsidR="000376CB" w:rsidRPr="000E1C69">
          <w:rPr>
            <w:rStyle w:val="Hyperlink"/>
            <w:rFonts w:hint="eastAsia"/>
            <w:rtl/>
          </w:rPr>
          <w:t>د</w:t>
        </w:r>
        <w:r w:rsidR="000376CB" w:rsidRPr="000E1C69">
          <w:rPr>
            <w:rStyle w:val="Hyperlink"/>
            <w:rtl/>
          </w:rPr>
          <w:t xml:space="preserve"> روح الله الموسو</w:t>
        </w:r>
        <w:r w:rsidR="000376CB" w:rsidRPr="000E1C69">
          <w:rPr>
            <w:rStyle w:val="Hyperlink"/>
            <w:rFonts w:hint="cs"/>
            <w:rtl/>
          </w:rPr>
          <w:t>ی</w:t>
        </w:r>
        <w:r w:rsidR="000376CB" w:rsidRPr="000E1C69">
          <w:rPr>
            <w:rStyle w:val="Hyperlink"/>
            <w:rtl/>
          </w:rPr>
          <w:t xml:space="preserve"> الخم</w:t>
        </w:r>
        <w:r w:rsidR="000376CB" w:rsidRPr="000E1C69">
          <w:rPr>
            <w:rStyle w:val="Hyperlink"/>
            <w:rFonts w:hint="cs"/>
            <w:rtl/>
          </w:rPr>
          <w:t>ی</w:t>
        </w:r>
        <w:r w:rsidR="000376CB" w:rsidRPr="000E1C69">
          <w:rPr>
            <w:rStyle w:val="Hyperlink"/>
            <w:rFonts w:hint="eastAsia"/>
            <w:rtl/>
          </w:rPr>
          <w:t>ن</w:t>
        </w:r>
        <w:r w:rsidR="000376CB" w:rsidRPr="000E1C69">
          <w:rPr>
            <w:rStyle w:val="Hyperlink"/>
            <w:rFonts w:hint="cs"/>
            <w:rtl/>
          </w:rPr>
          <w:t>ی</w:t>
        </w:r>
        <w:r w:rsidR="000376CB" w:rsidRPr="000E1C69">
          <w:rPr>
            <w:rStyle w:val="Hyperlink"/>
            <w:rtl/>
          </w:rPr>
          <w:t xml:space="preserve"> (سبحان</w:t>
        </w:r>
        <w:r w:rsidR="000376CB" w:rsidRPr="000E1C69">
          <w:rPr>
            <w:rStyle w:val="Hyperlink"/>
            <w:rFonts w:hint="cs"/>
            <w:rtl/>
          </w:rPr>
          <w:t>ی</w:t>
        </w:r>
        <w:r w:rsidR="000376CB" w:rsidRPr="000E1C69">
          <w:rPr>
            <w:rStyle w:val="Hyperlink"/>
            <w:rtl/>
          </w:rPr>
          <w:t>)، ج2، ص57</w:t>
        </w:r>
        <w:r w:rsidR="000376CB" w:rsidRPr="000E1C69">
          <w:rPr>
            <w:rStyle w:val="Hyperlink"/>
          </w:rPr>
          <w:t>.</w:t>
        </w:r>
      </w:hyperlink>
    </w:p>
  </w:footnote>
  <w:footnote w:id="11">
    <w:p w14:paraId="4F4FBFDA" w14:textId="72AAFFC5" w:rsidR="000376CB" w:rsidRPr="000376CB" w:rsidRDefault="00EF612A" w:rsidP="000376CB">
      <w:pPr>
        <w:pStyle w:val="FootnoteText"/>
      </w:pPr>
      <w:r w:rsidRPr="00EF612A">
        <w:footnoteRef/>
      </w:r>
      <w:r>
        <w:rPr>
          <w:rtl/>
        </w:rPr>
        <w:t>.</w:t>
      </w:r>
      <w:r w:rsidR="000376CB" w:rsidRPr="000376CB">
        <w:rPr>
          <w:rtl/>
        </w:rPr>
        <w:t xml:space="preserve"> </w:t>
      </w:r>
      <w:hyperlink r:id="rId9" w:history="1">
        <w:r w:rsidR="000376CB" w:rsidRPr="000376CB">
          <w:rPr>
            <w:rStyle w:val="Hyperlink"/>
            <w:rtl/>
          </w:rPr>
          <w:t>أضواء وآراء، الس</w:t>
        </w:r>
        <w:r w:rsidR="000376CB" w:rsidRPr="000376CB">
          <w:rPr>
            <w:rStyle w:val="Hyperlink"/>
            <w:rFonts w:hint="cs"/>
            <w:rtl/>
          </w:rPr>
          <w:t>ی</w:t>
        </w:r>
        <w:r w:rsidR="000376CB" w:rsidRPr="000376CB">
          <w:rPr>
            <w:rStyle w:val="Hyperlink"/>
            <w:rFonts w:hint="eastAsia"/>
            <w:rtl/>
          </w:rPr>
          <w:t>د</w:t>
        </w:r>
        <w:r w:rsidR="000376CB" w:rsidRPr="000376CB">
          <w:rPr>
            <w:rStyle w:val="Hyperlink"/>
            <w:rtl/>
          </w:rPr>
          <w:t xml:space="preserve"> محمود الهاشم</w:t>
        </w:r>
        <w:r w:rsidR="000376CB" w:rsidRPr="000376CB">
          <w:rPr>
            <w:rStyle w:val="Hyperlink"/>
            <w:rFonts w:hint="cs"/>
            <w:rtl/>
          </w:rPr>
          <w:t>ی</w:t>
        </w:r>
        <w:r w:rsidR="000376CB" w:rsidRPr="000376CB">
          <w:rPr>
            <w:rStyle w:val="Hyperlink"/>
            <w:rtl/>
          </w:rPr>
          <w:t xml:space="preserve"> الشاهرود</w:t>
        </w:r>
        <w:r w:rsidR="000376CB" w:rsidRPr="000376CB">
          <w:rPr>
            <w:rStyle w:val="Hyperlink"/>
            <w:rFonts w:hint="cs"/>
            <w:rtl/>
          </w:rPr>
          <w:t>ی</w:t>
        </w:r>
        <w:r w:rsidR="000376CB" w:rsidRPr="000376CB">
          <w:rPr>
            <w:rStyle w:val="Hyperlink"/>
            <w:rFonts w:hint="eastAsia"/>
            <w:rtl/>
          </w:rPr>
          <w:t>،</w:t>
        </w:r>
        <w:r w:rsidR="000376CB" w:rsidRPr="000376CB">
          <w:rPr>
            <w:rStyle w:val="Hyperlink"/>
            <w:rtl/>
          </w:rPr>
          <w:t xml:space="preserve"> ج1، ص418</w:t>
        </w:r>
        <w:r w:rsidR="000376CB" w:rsidRPr="000376CB">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C974" w14:textId="77777777" w:rsidR="000376CB" w:rsidRDefault="000376CB">
    <w:pPr>
      <w:pStyle w:val="Header"/>
    </w:pPr>
  </w:p>
  <w:p w14:paraId="42B52E2C" w14:textId="77777777" w:rsidR="000376CB" w:rsidRDefault="000376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0E64" w14:textId="77777777" w:rsidR="000376CB" w:rsidRPr="001D2E9A" w:rsidRDefault="000376C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39" w:name="BokNum"/>
    <w:bookmarkEnd w:id="39"/>
    <w:r>
      <w:rPr>
        <w:b/>
        <w:bCs/>
        <w:sz w:val="20"/>
        <w:szCs w:val="24"/>
        <w:rtl/>
      </w:rPr>
      <w:t>102</w:t>
    </w:r>
    <w:r>
      <w:rPr>
        <w:rFonts w:hint="cs"/>
        <w:b/>
        <w:bCs/>
        <w:sz w:val="20"/>
        <w:szCs w:val="24"/>
        <w:rtl/>
      </w:rPr>
      <w:tab/>
    </w:r>
    <w:r w:rsidRPr="00C32A7E">
      <w:rPr>
        <w:rFonts w:hint="cs"/>
        <w:b/>
        <w:bCs/>
        <w:color w:val="632423" w:themeColor="accent2" w:themeShade="80"/>
        <w:sz w:val="20"/>
        <w:szCs w:val="24"/>
        <w:rtl/>
      </w:rPr>
      <w:t xml:space="preserve">درس خارج </w:t>
    </w:r>
    <w:bookmarkStart w:id="40" w:name="Bokdars"/>
    <w:bookmarkEnd w:id="4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41" w:name="Bokostad"/>
    <w:bookmarkEnd w:id="4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2" w:name="BokTarikh"/>
    <w:bookmarkEnd w:id="42"/>
    <w:r>
      <w:rPr>
        <w:sz w:val="24"/>
        <w:szCs w:val="24"/>
        <w:rtl/>
      </w:rPr>
      <w:t>15 /12 /1400</w:t>
    </w:r>
  </w:p>
  <w:p w14:paraId="5589F59B" w14:textId="77777777" w:rsidR="000376CB" w:rsidRPr="00F16B53" w:rsidRDefault="000376CB"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3" w:name="BokSabj"/>
    <w:bookmarkEnd w:id="43"/>
    <w:r>
      <w:rPr>
        <w:color w:val="000000" w:themeColor="text1"/>
        <w:sz w:val="24"/>
        <w:szCs w:val="24"/>
        <w:rtl/>
      </w:rPr>
      <w:t>اجتماع امر و نه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4" w:name="Bokmoqarer"/>
    <w:bookmarkEnd w:id="44"/>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5" w:name="BokSabj2"/>
    <w:bookmarkEnd w:id="45"/>
    <w:r>
      <w:rPr>
        <w:sz w:val="24"/>
        <w:szCs w:val="24"/>
        <w:rtl/>
      </w:rPr>
      <w:t>تنب</w:t>
    </w:r>
    <w:r>
      <w:rPr>
        <w:rFonts w:hint="cs"/>
        <w:sz w:val="24"/>
        <w:szCs w:val="24"/>
        <w:rtl/>
      </w:rPr>
      <w:t>ی</w:t>
    </w:r>
    <w:r>
      <w:rPr>
        <w:rFonts w:hint="eastAsia"/>
        <w:sz w:val="24"/>
        <w:szCs w:val="24"/>
        <w:rtl/>
      </w:rPr>
      <w:t>هات</w:t>
    </w:r>
  </w:p>
  <w:p w14:paraId="28A02F00" w14:textId="77777777" w:rsidR="000376CB" w:rsidRDefault="00037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6DE6"/>
    <w:rsid w:val="000072A3"/>
    <w:rsid w:val="000165D3"/>
    <w:rsid w:val="00025777"/>
    <w:rsid w:val="00025B70"/>
    <w:rsid w:val="000353D7"/>
    <w:rsid w:val="000376CB"/>
    <w:rsid w:val="00045437"/>
    <w:rsid w:val="00046AD7"/>
    <w:rsid w:val="00053066"/>
    <w:rsid w:val="00055496"/>
    <w:rsid w:val="000572D2"/>
    <w:rsid w:val="00061B4B"/>
    <w:rsid w:val="00063F2B"/>
    <w:rsid w:val="00072998"/>
    <w:rsid w:val="0007377E"/>
    <w:rsid w:val="00080A41"/>
    <w:rsid w:val="0008299B"/>
    <w:rsid w:val="000913AA"/>
    <w:rsid w:val="00094847"/>
    <w:rsid w:val="00096C63"/>
    <w:rsid w:val="000B5DB5"/>
    <w:rsid w:val="000C3947"/>
    <w:rsid w:val="000D2A37"/>
    <w:rsid w:val="000D30E9"/>
    <w:rsid w:val="000D6818"/>
    <w:rsid w:val="000D7041"/>
    <w:rsid w:val="000E1C69"/>
    <w:rsid w:val="000E335E"/>
    <w:rsid w:val="000F16CF"/>
    <w:rsid w:val="000F4434"/>
    <w:rsid w:val="000F4451"/>
    <w:rsid w:val="000F5BAC"/>
    <w:rsid w:val="00100C28"/>
    <w:rsid w:val="00102585"/>
    <w:rsid w:val="00114AB7"/>
    <w:rsid w:val="00116B2B"/>
    <w:rsid w:val="00120E85"/>
    <w:rsid w:val="001216C3"/>
    <w:rsid w:val="00124E3D"/>
    <w:rsid w:val="00127E95"/>
    <w:rsid w:val="00130659"/>
    <w:rsid w:val="001336E0"/>
    <w:rsid w:val="001347C7"/>
    <w:rsid w:val="001356B0"/>
    <w:rsid w:val="00137210"/>
    <w:rsid w:val="00151937"/>
    <w:rsid w:val="00164173"/>
    <w:rsid w:val="00167B22"/>
    <w:rsid w:val="00181844"/>
    <w:rsid w:val="0018255A"/>
    <w:rsid w:val="001837E9"/>
    <w:rsid w:val="00187DFA"/>
    <w:rsid w:val="00190764"/>
    <w:rsid w:val="00192983"/>
    <w:rsid w:val="00194CDC"/>
    <w:rsid w:val="00195457"/>
    <w:rsid w:val="00195D4D"/>
    <w:rsid w:val="001A034E"/>
    <w:rsid w:val="001A1BC1"/>
    <w:rsid w:val="001A1EA5"/>
    <w:rsid w:val="001A20DB"/>
    <w:rsid w:val="001A2574"/>
    <w:rsid w:val="001A27D7"/>
    <w:rsid w:val="001A294E"/>
    <w:rsid w:val="001A4ED8"/>
    <w:rsid w:val="001A63AD"/>
    <w:rsid w:val="001B2488"/>
    <w:rsid w:val="001B6799"/>
    <w:rsid w:val="001C1362"/>
    <w:rsid w:val="001D2E9A"/>
    <w:rsid w:val="001D597F"/>
    <w:rsid w:val="001E3FD4"/>
    <w:rsid w:val="001F151E"/>
    <w:rsid w:val="001F488D"/>
    <w:rsid w:val="001F7005"/>
    <w:rsid w:val="0020241A"/>
    <w:rsid w:val="0020244B"/>
    <w:rsid w:val="00203821"/>
    <w:rsid w:val="00203E74"/>
    <w:rsid w:val="00203E9C"/>
    <w:rsid w:val="00211632"/>
    <w:rsid w:val="0021630D"/>
    <w:rsid w:val="00230475"/>
    <w:rsid w:val="0024121B"/>
    <w:rsid w:val="00247D2F"/>
    <w:rsid w:val="00254627"/>
    <w:rsid w:val="00256560"/>
    <w:rsid w:val="00257650"/>
    <w:rsid w:val="00260CA7"/>
    <w:rsid w:val="002752BA"/>
    <w:rsid w:val="0027605E"/>
    <w:rsid w:val="00281E00"/>
    <w:rsid w:val="00284DAD"/>
    <w:rsid w:val="00294A52"/>
    <w:rsid w:val="00294F60"/>
    <w:rsid w:val="002A3B1E"/>
    <w:rsid w:val="002A789E"/>
    <w:rsid w:val="002A7A02"/>
    <w:rsid w:val="002B1BA1"/>
    <w:rsid w:val="002B575F"/>
    <w:rsid w:val="002B628A"/>
    <w:rsid w:val="002B65E2"/>
    <w:rsid w:val="002B729B"/>
    <w:rsid w:val="002C23B5"/>
    <w:rsid w:val="002C53A2"/>
    <w:rsid w:val="002C6DC7"/>
    <w:rsid w:val="002D0040"/>
    <w:rsid w:val="002D0966"/>
    <w:rsid w:val="002D2FA8"/>
    <w:rsid w:val="002E16F6"/>
    <w:rsid w:val="002E220F"/>
    <w:rsid w:val="00307311"/>
    <w:rsid w:val="0032100F"/>
    <w:rsid w:val="00322ABE"/>
    <w:rsid w:val="00330AD3"/>
    <w:rsid w:val="003320F3"/>
    <w:rsid w:val="00332539"/>
    <w:rsid w:val="0033402C"/>
    <w:rsid w:val="00340521"/>
    <w:rsid w:val="00342B64"/>
    <w:rsid w:val="00345506"/>
    <w:rsid w:val="00345C73"/>
    <w:rsid w:val="0035335A"/>
    <w:rsid w:val="00354A99"/>
    <w:rsid w:val="003574D2"/>
    <w:rsid w:val="00360311"/>
    <w:rsid w:val="00361922"/>
    <w:rsid w:val="00367D66"/>
    <w:rsid w:val="0037121A"/>
    <w:rsid w:val="0037339B"/>
    <w:rsid w:val="003777B2"/>
    <w:rsid w:val="00382E48"/>
    <w:rsid w:val="00386C11"/>
    <w:rsid w:val="003935A9"/>
    <w:rsid w:val="00397466"/>
    <w:rsid w:val="003A071F"/>
    <w:rsid w:val="003A4414"/>
    <w:rsid w:val="003A6148"/>
    <w:rsid w:val="003A6242"/>
    <w:rsid w:val="003B5F6E"/>
    <w:rsid w:val="003C33F6"/>
    <w:rsid w:val="003C3D2E"/>
    <w:rsid w:val="003C43A5"/>
    <w:rsid w:val="003D2C1E"/>
    <w:rsid w:val="003D4955"/>
    <w:rsid w:val="003D66E5"/>
    <w:rsid w:val="003E080A"/>
    <w:rsid w:val="003E1C5C"/>
    <w:rsid w:val="003E2D92"/>
    <w:rsid w:val="003E6650"/>
    <w:rsid w:val="003F5B46"/>
    <w:rsid w:val="00401363"/>
    <w:rsid w:val="00402E47"/>
    <w:rsid w:val="00407338"/>
    <w:rsid w:val="00411184"/>
    <w:rsid w:val="00414F45"/>
    <w:rsid w:val="00425015"/>
    <w:rsid w:val="00430994"/>
    <w:rsid w:val="00433399"/>
    <w:rsid w:val="00436743"/>
    <w:rsid w:val="00441B6D"/>
    <w:rsid w:val="004556EF"/>
    <w:rsid w:val="00462B07"/>
    <w:rsid w:val="00465BD2"/>
    <w:rsid w:val="004715C8"/>
    <w:rsid w:val="00472137"/>
    <w:rsid w:val="00481C31"/>
    <w:rsid w:val="00482918"/>
    <w:rsid w:val="00482FC1"/>
    <w:rsid w:val="00483027"/>
    <w:rsid w:val="00484710"/>
    <w:rsid w:val="00484DB9"/>
    <w:rsid w:val="004871AA"/>
    <w:rsid w:val="004918D7"/>
    <w:rsid w:val="004926E1"/>
    <w:rsid w:val="004A2FEA"/>
    <w:rsid w:val="004A7139"/>
    <w:rsid w:val="004B4B09"/>
    <w:rsid w:val="004C725E"/>
    <w:rsid w:val="004C751D"/>
    <w:rsid w:val="004D2DD7"/>
    <w:rsid w:val="004D3FCE"/>
    <w:rsid w:val="004D75C5"/>
    <w:rsid w:val="004E2186"/>
    <w:rsid w:val="004E66FB"/>
    <w:rsid w:val="004F470A"/>
    <w:rsid w:val="004F4C59"/>
    <w:rsid w:val="004F6E12"/>
    <w:rsid w:val="00500C8F"/>
    <w:rsid w:val="00501909"/>
    <w:rsid w:val="0050697E"/>
    <w:rsid w:val="00507BBB"/>
    <w:rsid w:val="00511C9A"/>
    <w:rsid w:val="005128DF"/>
    <w:rsid w:val="0051314B"/>
    <w:rsid w:val="0051592A"/>
    <w:rsid w:val="005206FE"/>
    <w:rsid w:val="005257ED"/>
    <w:rsid w:val="005306F8"/>
    <w:rsid w:val="0054023D"/>
    <w:rsid w:val="005426BF"/>
    <w:rsid w:val="0054499D"/>
    <w:rsid w:val="0056017A"/>
    <w:rsid w:val="0056213C"/>
    <w:rsid w:val="005726A0"/>
    <w:rsid w:val="00575680"/>
    <w:rsid w:val="00580C24"/>
    <w:rsid w:val="00583D51"/>
    <w:rsid w:val="005968EF"/>
    <w:rsid w:val="00596C1E"/>
    <w:rsid w:val="005A2E26"/>
    <w:rsid w:val="005B7BCA"/>
    <w:rsid w:val="005C0DAE"/>
    <w:rsid w:val="005C1175"/>
    <w:rsid w:val="005C188E"/>
    <w:rsid w:val="005C33D6"/>
    <w:rsid w:val="005D2349"/>
    <w:rsid w:val="005D4595"/>
    <w:rsid w:val="005E1B60"/>
    <w:rsid w:val="005E3CF2"/>
    <w:rsid w:val="005E3E90"/>
    <w:rsid w:val="005E5507"/>
    <w:rsid w:val="005E607B"/>
    <w:rsid w:val="005F0A8D"/>
    <w:rsid w:val="005F1D31"/>
    <w:rsid w:val="005F4E6F"/>
    <w:rsid w:val="00601229"/>
    <w:rsid w:val="00603B67"/>
    <w:rsid w:val="006162A2"/>
    <w:rsid w:val="006240DA"/>
    <w:rsid w:val="0063256E"/>
    <w:rsid w:val="00633F04"/>
    <w:rsid w:val="00635219"/>
    <w:rsid w:val="00635EC0"/>
    <w:rsid w:val="00636C58"/>
    <w:rsid w:val="00640B58"/>
    <w:rsid w:val="00651B02"/>
    <w:rsid w:val="00651B19"/>
    <w:rsid w:val="00660A29"/>
    <w:rsid w:val="006634A7"/>
    <w:rsid w:val="00665348"/>
    <w:rsid w:val="0067148F"/>
    <w:rsid w:val="006807F4"/>
    <w:rsid w:val="00684072"/>
    <w:rsid w:val="00684709"/>
    <w:rsid w:val="00694400"/>
    <w:rsid w:val="00695519"/>
    <w:rsid w:val="006A3648"/>
    <w:rsid w:val="006A4134"/>
    <w:rsid w:val="006A5DDA"/>
    <w:rsid w:val="006A6701"/>
    <w:rsid w:val="006B21F4"/>
    <w:rsid w:val="006B3753"/>
    <w:rsid w:val="006B52B2"/>
    <w:rsid w:val="006B7AD6"/>
    <w:rsid w:val="006C2E71"/>
    <w:rsid w:val="006C50FD"/>
    <w:rsid w:val="006D1DD4"/>
    <w:rsid w:val="006D4014"/>
    <w:rsid w:val="006D44C1"/>
    <w:rsid w:val="006D6594"/>
    <w:rsid w:val="006E5651"/>
    <w:rsid w:val="006E5AA7"/>
    <w:rsid w:val="006E5B85"/>
    <w:rsid w:val="006F0181"/>
    <w:rsid w:val="006F026A"/>
    <w:rsid w:val="006F1714"/>
    <w:rsid w:val="0070265B"/>
    <w:rsid w:val="00704813"/>
    <w:rsid w:val="00704F28"/>
    <w:rsid w:val="00711F35"/>
    <w:rsid w:val="007163DA"/>
    <w:rsid w:val="007178EE"/>
    <w:rsid w:val="0072290D"/>
    <w:rsid w:val="00723D6D"/>
    <w:rsid w:val="00724537"/>
    <w:rsid w:val="00726678"/>
    <w:rsid w:val="00731724"/>
    <w:rsid w:val="0073474B"/>
    <w:rsid w:val="00735511"/>
    <w:rsid w:val="00737208"/>
    <w:rsid w:val="00742E45"/>
    <w:rsid w:val="007449E4"/>
    <w:rsid w:val="00744DE6"/>
    <w:rsid w:val="00752158"/>
    <w:rsid w:val="00762452"/>
    <w:rsid w:val="007639E0"/>
    <w:rsid w:val="00775507"/>
    <w:rsid w:val="00780061"/>
    <w:rsid w:val="0078319C"/>
    <w:rsid w:val="00783473"/>
    <w:rsid w:val="0078594B"/>
    <w:rsid w:val="007876CE"/>
    <w:rsid w:val="00787C5F"/>
    <w:rsid w:val="007924A8"/>
    <w:rsid w:val="00795E02"/>
    <w:rsid w:val="007979D0"/>
    <w:rsid w:val="007A022C"/>
    <w:rsid w:val="007A4E18"/>
    <w:rsid w:val="007A6127"/>
    <w:rsid w:val="007A6DCB"/>
    <w:rsid w:val="007A7B8C"/>
    <w:rsid w:val="007B1354"/>
    <w:rsid w:val="007C1F62"/>
    <w:rsid w:val="007C3E53"/>
    <w:rsid w:val="007C6C3F"/>
    <w:rsid w:val="007C6D9E"/>
    <w:rsid w:val="007D1C43"/>
    <w:rsid w:val="007D6C53"/>
    <w:rsid w:val="007E1564"/>
    <w:rsid w:val="007E1E87"/>
    <w:rsid w:val="007E3315"/>
    <w:rsid w:val="007E5B3F"/>
    <w:rsid w:val="007F0087"/>
    <w:rsid w:val="007F2257"/>
    <w:rsid w:val="0080091D"/>
    <w:rsid w:val="00804108"/>
    <w:rsid w:val="00804FC4"/>
    <w:rsid w:val="00816367"/>
    <w:rsid w:val="00816A0B"/>
    <w:rsid w:val="00823607"/>
    <w:rsid w:val="00824B22"/>
    <w:rsid w:val="00830C53"/>
    <w:rsid w:val="00837FAA"/>
    <w:rsid w:val="00840CCE"/>
    <w:rsid w:val="00840E0C"/>
    <w:rsid w:val="00841F77"/>
    <w:rsid w:val="0084671D"/>
    <w:rsid w:val="0085276D"/>
    <w:rsid w:val="00853329"/>
    <w:rsid w:val="0085578D"/>
    <w:rsid w:val="008622B4"/>
    <w:rsid w:val="00863390"/>
    <w:rsid w:val="0086385C"/>
    <w:rsid w:val="008656C6"/>
    <w:rsid w:val="00871916"/>
    <w:rsid w:val="0087210B"/>
    <w:rsid w:val="00884455"/>
    <w:rsid w:val="008956DD"/>
    <w:rsid w:val="008A4B6E"/>
    <w:rsid w:val="008A510E"/>
    <w:rsid w:val="008A522A"/>
    <w:rsid w:val="008B0D36"/>
    <w:rsid w:val="008B11F8"/>
    <w:rsid w:val="008B3C5E"/>
    <w:rsid w:val="008B4464"/>
    <w:rsid w:val="008B750B"/>
    <w:rsid w:val="008C3162"/>
    <w:rsid w:val="008D1F14"/>
    <w:rsid w:val="008E3924"/>
    <w:rsid w:val="008E7656"/>
    <w:rsid w:val="008F0CF2"/>
    <w:rsid w:val="008F0D6F"/>
    <w:rsid w:val="008F13F7"/>
    <w:rsid w:val="008F5B4D"/>
    <w:rsid w:val="00907425"/>
    <w:rsid w:val="00923C34"/>
    <w:rsid w:val="00924152"/>
    <w:rsid w:val="0092513D"/>
    <w:rsid w:val="00927A9F"/>
    <w:rsid w:val="00927B26"/>
    <w:rsid w:val="009335CC"/>
    <w:rsid w:val="00935A55"/>
    <w:rsid w:val="00941CEB"/>
    <w:rsid w:val="0094720F"/>
    <w:rsid w:val="00953655"/>
    <w:rsid w:val="00953B28"/>
    <w:rsid w:val="00954322"/>
    <w:rsid w:val="00957CAA"/>
    <w:rsid w:val="0096778A"/>
    <w:rsid w:val="00977656"/>
    <w:rsid w:val="00981821"/>
    <w:rsid w:val="009832CF"/>
    <w:rsid w:val="009846A7"/>
    <w:rsid w:val="0098794D"/>
    <w:rsid w:val="0099497B"/>
    <w:rsid w:val="009979E9"/>
    <w:rsid w:val="009A43BA"/>
    <w:rsid w:val="009B0D05"/>
    <w:rsid w:val="009B1CF6"/>
    <w:rsid w:val="009B4CA6"/>
    <w:rsid w:val="009B79F8"/>
    <w:rsid w:val="009C66D5"/>
    <w:rsid w:val="009C763D"/>
    <w:rsid w:val="009D13FD"/>
    <w:rsid w:val="009D266A"/>
    <w:rsid w:val="009D460C"/>
    <w:rsid w:val="009F03DF"/>
    <w:rsid w:val="009F7E07"/>
    <w:rsid w:val="00A01522"/>
    <w:rsid w:val="00A04A37"/>
    <w:rsid w:val="00A10A11"/>
    <w:rsid w:val="00A10D41"/>
    <w:rsid w:val="00A135B4"/>
    <w:rsid w:val="00A13C6A"/>
    <w:rsid w:val="00A17B09"/>
    <w:rsid w:val="00A17B5F"/>
    <w:rsid w:val="00A42419"/>
    <w:rsid w:val="00A457C6"/>
    <w:rsid w:val="00A46AD0"/>
    <w:rsid w:val="00A47063"/>
    <w:rsid w:val="00A473A8"/>
    <w:rsid w:val="00A513F0"/>
    <w:rsid w:val="00A5278A"/>
    <w:rsid w:val="00A61AC8"/>
    <w:rsid w:val="00A6366F"/>
    <w:rsid w:val="00A64536"/>
    <w:rsid w:val="00A65D4C"/>
    <w:rsid w:val="00A70512"/>
    <w:rsid w:val="00AA1BC8"/>
    <w:rsid w:val="00AA1F60"/>
    <w:rsid w:val="00AA40D7"/>
    <w:rsid w:val="00AB140B"/>
    <w:rsid w:val="00AB1C51"/>
    <w:rsid w:val="00AB5F7D"/>
    <w:rsid w:val="00AC0C50"/>
    <w:rsid w:val="00AC6FE2"/>
    <w:rsid w:val="00AE025C"/>
    <w:rsid w:val="00AE6750"/>
    <w:rsid w:val="00AF3925"/>
    <w:rsid w:val="00B1296B"/>
    <w:rsid w:val="00B2292F"/>
    <w:rsid w:val="00B24027"/>
    <w:rsid w:val="00B43169"/>
    <w:rsid w:val="00B47B34"/>
    <w:rsid w:val="00B501A8"/>
    <w:rsid w:val="00B51236"/>
    <w:rsid w:val="00B5507E"/>
    <w:rsid w:val="00B55AE4"/>
    <w:rsid w:val="00B61B67"/>
    <w:rsid w:val="00B70B46"/>
    <w:rsid w:val="00B725A6"/>
    <w:rsid w:val="00B72EA3"/>
    <w:rsid w:val="00B739B0"/>
    <w:rsid w:val="00B814A3"/>
    <w:rsid w:val="00B838B3"/>
    <w:rsid w:val="00B96F38"/>
    <w:rsid w:val="00BA57F8"/>
    <w:rsid w:val="00BC0F01"/>
    <w:rsid w:val="00BC2EB8"/>
    <w:rsid w:val="00BC716B"/>
    <w:rsid w:val="00BD0E74"/>
    <w:rsid w:val="00BD5F8C"/>
    <w:rsid w:val="00BD7C60"/>
    <w:rsid w:val="00BE29DD"/>
    <w:rsid w:val="00BE363D"/>
    <w:rsid w:val="00BE7CC0"/>
    <w:rsid w:val="00C066AF"/>
    <w:rsid w:val="00C10E06"/>
    <w:rsid w:val="00C1100A"/>
    <w:rsid w:val="00C122A1"/>
    <w:rsid w:val="00C145B8"/>
    <w:rsid w:val="00C17DD4"/>
    <w:rsid w:val="00C2182B"/>
    <w:rsid w:val="00C220EA"/>
    <w:rsid w:val="00C2438F"/>
    <w:rsid w:val="00C31AF0"/>
    <w:rsid w:val="00C32A7E"/>
    <w:rsid w:val="00C34F28"/>
    <w:rsid w:val="00C368DF"/>
    <w:rsid w:val="00C376F2"/>
    <w:rsid w:val="00C442C5"/>
    <w:rsid w:val="00C50D41"/>
    <w:rsid w:val="00C53923"/>
    <w:rsid w:val="00C57B5C"/>
    <w:rsid w:val="00C57C7C"/>
    <w:rsid w:val="00C61049"/>
    <w:rsid w:val="00C63FFE"/>
    <w:rsid w:val="00C66498"/>
    <w:rsid w:val="00C817F5"/>
    <w:rsid w:val="00C841CB"/>
    <w:rsid w:val="00C91EB6"/>
    <w:rsid w:val="00CA10B0"/>
    <w:rsid w:val="00CA2F8E"/>
    <w:rsid w:val="00CA38A1"/>
    <w:rsid w:val="00CA3EE2"/>
    <w:rsid w:val="00CA41A0"/>
    <w:rsid w:val="00CA7FD5"/>
    <w:rsid w:val="00CB0A04"/>
    <w:rsid w:val="00CB3287"/>
    <w:rsid w:val="00CB33E2"/>
    <w:rsid w:val="00CB4E68"/>
    <w:rsid w:val="00CC2733"/>
    <w:rsid w:val="00CC752B"/>
    <w:rsid w:val="00CD0050"/>
    <w:rsid w:val="00CE7481"/>
    <w:rsid w:val="00CF0A8F"/>
    <w:rsid w:val="00D048CE"/>
    <w:rsid w:val="00D10998"/>
    <w:rsid w:val="00D13F73"/>
    <w:rsid w:val="00D15CBD"/>
    <w:rsid w:val="00D21965"/>
    <w:rsid w:val="00D221CB"/>
    <w:rsid w:val="00D23391"/>
    <w:rsid w:val="00D240D5"/>
    <w:rsid w:val="00D31805"/>
    <w:rsid w:val="00D329BA"/>
    <w:rsid w:val="00D40614"/>
    <w:rsid w:val="00D51FE3"/>
    <w:rsid w:val="00D53E0A"/>
    <w:rsid w:val="00D552B9"/>
    <w:rsid w:val="00D735B2"/>
    <w:rsid w:val="00D74021"/>
    <w:rsid w:val="00D76D01"/>
    <w:rsid w:val="00D76E34"/>
    <w:rsid w:val="00D85775"/>
    <w:rsid w:val="00D922A9"/>
    <w:rsid w:val="00D9394A"/>
    <w:rsid w:val="00D942B7"/>
    <w:rsid w:val="00D9750A"/>
    <w:rsid w:val="00DB0CBB"/>
    <w:rsid w:val="00DB5C2A"/>
    <w:rsid w:val="00DB67CC"/>
    <w:rsid w:val="00DC3783"/>
    <w:rsid w:val="00DE1070"/>
    <w:rsid w:val="00E00219"/>
    <w:rsid w:val="00E0316B"/>
    <w:rsid w:val="00E040FE"/>
    <w:rsid w:val="00E16240"/>
    <w:rsid w:val="00E25E10"/>
    <w:rsid w:val="00E35F29"/>
    <w:rsid w:val="00E43D89"/>
    <w:rsid w:val="00E46CA9"/>
    <w:rsid w:val="00E50B41"/>
    <w:rsid w:val="00E5219B"/>
    <w:rsid w:val="00E52D07"/>
    <w:rsid w:val="00E540BA"/>
    <w:rsid w:val="00E5518B"/>
    <w:rsid w:val="00E609FE"/>
    <w:rsid w:val="00E630BE"/>
    <w:rsid w:val="00E63D6A"/>
    <w:rsid w:val="00E6440A"/>
    <w:rsid w:val="00E660C3"/>
    <w:rsid w:val="00E719AC"/>
    <w:rsid w:val="00E75920"/>
    <w:rsid w:val="00E80D96"/>
    <w:rsid w:val="00E871FA"/>
    <w:rsid w:val="00E936A4"/>
    <w:rsid w:val="00E954BB"/>
    <w:rsid w:val="00EA2DE2"/>
    <w:rsid w:val="00EA45E7"/>
    <w:rsid w:val="00EB5451"/>
    <w:rsid w:val="00EB78E3"/>
    <w:rsid w:val="00EB7BE3"/>
    <w:rsid w:val="00EC1C4B"/>
    <w:rsid w:val="00EC735A"/>
    <w:rsid w:val="00ED5F38"/>
    <w:rsid w:val="00ED7C36"/>
    <w:rsid w:val="00EE6026"/>
    <w:rsid w:val="00EF27FE"/>
    <w:rsid w:val="00EF3B2B"/>
    <w:rsid w:val="00EF612A"/>
    <w:rsid w:val="00F07FB6"/>
    <w:rsid w:val="00F149D0"/>
    <w:rsid w:val="00F16B53"/>
    <w:rsid w:val="00F239F4"/>
    <w:rsid w:val="00F25ECD"/>
    <w:rsid w:val="00F318BE"/>
    <w:rsid w:val="00F33297"/>
    <w:rsid w:val="00F343FB"/>
    <w:rsid w:val="00F359FE"/>
    <w:rsid w:val="00F42159"/>
    <w:rsid w:val="00F4256E"/>
    <w:rsid w:val="00F42EE1"/>
    <w:rsid w:val="00F60F1F"/>
    <w:rsid w:val="00F633FB"/>
    <w:rsid w:val="00F64141"/>
    <w:rsid w:val="00F67508"/>
    <w:rsid w:val="00F71FC9"/>
    <w:rsid w:val="00F73B48"/>
    <w:rsid w:val="00F74F51"/>
    <w:rsid w:val="00F842AD"/>
    <w:rsid w:val="00F914EB"/>
    <w:rsid w:val="00F919B1"/>
    <w:rsid w:val="00F91B85"/>
    <w:rsid w:val="00F938E7"/>
    <w:rsid w:val="00FA1186"/>
    <w:rsid w:val="00FA3B17"/>
    <w:rsid w:val="00FA5E8D"/>
    <w:rsid w:val="00FA5F3D"/>
    <w:rsid w:val="00FB28E6"/>
    <w:rsid w:val="00FB399E"/>
    <w:rsid w:val="00FB7F50"/>
    <w:rsid w:val="00FC0EB6"/>
    <w:rsid w:val="00FC2A85"/>
    <w:rsid w:val="00FC3354"/>
    <w:rsid w:val="00FC40AF"/>
    <w:rsid w:val="00FC73B9"/>
    <w:rsid w:val="00FC7999"/>
    <w:rsid w:val="00FD0A16"/>
    <w:rsid w:val="00FD1632"/>
    <w:rsid w:val="00FD7C94"/>
    <w:rsid w:val="00FE3D7D"/>
    <w:rsid w:val="00FE6DCF"/>
    <w:rsid w:val="00FF549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83E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C2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776727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915/2/57/" TargetMode="External"/><Relationship Id="rId3" Type="http://schemas.openxmlformats.org/officeDocument/2006/relationships/hyperlink" Target="http://lib.eshia.ir/27874/4/102/" TargetMode="External"/><Relationship Id="rId7" Type="http://schemas.openxmlformats.org/officeDocument/2006/relationships/hyperlink" Target="http://lib.eshia.ir/13053/1/449/" TargetMode="External"/><Relationship Id="rId2" Type="http://schemas.openxmlformats.org/officeDocument/2006/relationships/hyperlink" Target="http://lib.eshia.ir/27004/1/172/" TargetMode="External"/><Relationship Id="rId1" Type="http://schemas.openxmlformats.org/officeDocument/2006/relationships/hyperlink" Target="http://lib.eshia.ir/13088/1/138/" TargetMode="External"/><Relationship Id="rId6" Type="http://schemas.openxmlformats.org/officeDocument/2006/relationships/hyperlink" Target="http://lib.eshia.ir/13064/3/90/" TargetMode="External"/><Relationship Id="rId5" Type="http://schemas.openxmlformats.org/officeDocument/2006/relationships/hyperlink" Target="http://lib.eshia.ir/10057/1/376/" TargetMode="External"/><Relationship Id="rId4" Type="http://schemas.openxmlformats.org/officeDocument/2006/relationships/hyperlink" Target="http://lib.eshia.ir/27004/1/168/" TargetMode="External"/><Relationship Id="rId9" Type="http://schemas.openxmlformats.org/officeDocument/2006/relationships/hyperlink" Target="http://lib.eshia.ir/27716/1/4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724</TotalTime>
  <Pages>10</Pages>
  <Words>2671</Words>
  <Characters>15227</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227</cp:revision>
  <dcterms:created xsi:type="dcterms:W3CDTF">2022-03-06T08:21:00Z</dcterms:created>
  <dcterms:modified xsi:type="dcterms:W3CDTF">2022-03-07T20:58:00Z</dcterms:modified>
  <cp:contentStatus>ویرایش 2.5</cp:contentStatus>
  <cp:version>2.7</cp:version>
</cp:coreProperties>
</file>