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C91EB6" w:rsidRPr="00C91EB6" w:rsidRDefault="00A01522" w:rsidP="00C91EB6">
      <w:r>
        <w:rPr>
          <w:rFonts w:cs="B Titr"/>
          <w:noProof/>
          <w:webHidden/>
          <w:color w:val="632423" w:themeColor="accent2" w:themeShade="80"/>
          <w:szCs w:val="24"/>
          <w:rtl/>
        </w:rPr>
        <w:fldChar w:fldCharType="begin"/>
      </w:r>
      <w:r>
        <w:rPr>
          <w:rFonts w:cs="B Titr"/>
          <w:noProof/>
          <w:webHidden/>
          <w:color w:val="632423" w:themeColor="accent2" w:themeShade="80"/>
          <w:szCs w:val="24"/>
          <w:rtl/>
        </w:rPr>
        <w:instrText xml:space="preserve"> </w:instrText>
      </w:r>
      <w:r>
        <w:rPr>
          <w:rFonts w:cs="B Titr"/>
          <w:noProof/>
          <w:webHidden/>
          <w:color w:val="632423" w:themeColor="accent2" w:themeShade="80"/>
          <w:szCs w:val="24"/>
        </w:rPr>
        <w:instrText>TOC</w:instrText>
      </w:r>
      <w:r>
        <w:rPr>
          <w:rFonts w:cs="B Titr"/>
          <w:noProof/>
          <w:webHidden/>
          <w:color w:val="632423" w:themeColor="accent2" w:themeShade="80"/>
          <w:szCs w:val="24"/>
          <w:rtl/>
        </w:rPr>
        <w:instrText xml:space="preserve"> \</w:instrText>
      </w:r>
      <w:r>
        <w:rPr>
          <w:rFonts w:cs="B Titr"/>
          <w:noProof/>
          <w:webHidden/>
          <w:color w:val="632423" w:themeColor="accent2" w:themeShade="80"/>
          <w:szCs w:val="24"/>
        </w:rPr>
        <w:instrText>o \h \z \u</w:instrText>
      </w:r>
      <w:r>
        <w:rPr>
          <w:rFonts w:cs="B Titr"/>
          <w:noProof/>
          <w:webHidden/>
          <w:color w:val="632423" w:themeColor="accent2" w:themeShade="80"/>
          <w:szCs w:val="24"/>
          <w:rtl/>
        </w:rPr>
        <w:instrText xml:space="preserve"> </w:instrText>
      </w:r>
      <w:r>
        <w:rPr>
          <w:rFonts w:cs="B Titr"/>
          <w:noProof/>
          <w:webHidden/>
          <w:color w:val="632423" w:themeColor="accent2" w:themeShade="80"/>
          <w:szCs w:val="24"/>
          <w:rtl/>
        </w:rPr>
        <w:fldChar w:fldCharType="separate"/>
      </w:r>
      <w:r>
        <w:rPr>
          <w:rFonts w:cs="B Titr" w:hint="cs"/>
          <w:b/>
          <w:bCs/>
          <w:noProof/>
          <w:webHidden/>
          <w:color w:val="632423" w:themeColor="accent2" w:themeShade="80"/>
          <w:szCs w:val="24"/>
          <w:rtl/>
        </w:rPr>
        <w:t>هیچ ورودی فهرست مطالب یافت نشد.</w:t>
      </w:r>
      <w:r>
        <w:rPr>
          <w:rFonts w:cs="B Titr"/>
          <w:noProof/>
          <w:webHidden/>
          <w:color w:val="632423" w:themeColor="accent2" w:themeShade="80"/>
          <w:szCs w:val="24"/>
          <w:rtl/>
        </w:rPr>
        <w:fldChar w:fldCharType="end"/>
      </w:r>
    </w:p>
    <w:p w:rsidR="00F343FB" w:rsidRPr="00A6366F" w:rsidRDefault="00F842AD" w:rsidP="00025B70">
      <w:r w:rsidRPr="00B70B46">
        <w:rPr>
          <w:rStyle w:val="af0"/>
          <w:rFonts w:hint="cs"/>
          <w:b/>
          <w:bCs w:val="0"/>
          <w:color w:val="0202FF"/>
          <w:rtl/>
        </w:rPr>
        <w:t>موضوع</w:t>
      </w:r>
      <w:r w:rsidRPr="00B70B46">
        <w:rPr>
          <w:rStyle w:val="af0"/>
          <w:rFonts w:hint="cs"/>
          <w:color w:val="0202FF"/>
          <w:rtl/>
        </w:rPr>
        <w:t>:</w:t>
      </w:r>
      <w:r w:rsidR="00A6366F" w:rsidRPr="00A6366F">
        <w:rPr>
          <w:rFonts w:hint="cs"/>
          <w:rtl/>
        </w:rPr>
        <w:t xml:space="preserve"> </w:t>
      </w:r>
      <w:bookmarkStart w:id="0" w:name="BokSabj2_d"/>
      <w:bookmarkEnd w:id="0"/>
      <w:r w:rsidR="00005C96">
        <w:rPr>
          <w:rFonts w:hint="cs"/>
          <w:rtl/>
        </w:rPr>
        <w:t>وقت</w:t>
      </w:r>
      <w:r w:rsidR="00005C96">
        <w:rPr>
          <w:rtl/>
        </w:rPr>
        <w:t xml:space="preserve"> </w:t>
      </w:r>
      <w:r w:rsidR="00005C96">
        <w:rPr>
          <w:rFonts w:hint="cs"/>
          <w:rtl/>
        </w:rPr>
        <w:t>نافله</w:t>
      </w:r>
      <w:r w:rsidR="00005C96">
        <w:rPr>
          <w:rtl/>
        </w:rPr>
        <w:t xml:space="preserve"> </w:t>
      </w:r>
      <w:r w:rsidR="00005C96">
        <w:rPr>
          <w:rFonts w:hint="cs"/>
          <w:rtl/>
        </w:rPr>
        <w:t>روز</w:t>
      </w:r>
      <w:r w:rsidR="00005C96">
        <w:rPr>
          <w:rtl/>
        </w:rPr>
        <w:t xml:space="preserve"> </w:t>
      </w:r>
      <w:r w:rsidR="00005C96">
        <w:rPr>
          <w:rFonts w:hint="cs"/>
          <w:rtl/>
        </w:rPr>
        <w:t>جمعه</w:t>
      </w:r>
      <w:r w:rsidR="00025B70">
        <w:rPr>
          <w:rFonts w:hint="cs"/>
          <w:rtl/>
        </w:rPr>
        <w:t xml:space="preserve"> </w:t>
      </w:r>
      <w:r w:rsidR="00386C11" w:rsidRPr="00A6366F">
        <w:rPr>
          <w:rFonts w:hint="cs"/>
          <w:rtl/>
        </w:rPr>
        <w:t>/</w:t>
      </w:r>
      <w:bookmarkStart w:id="1" w:name="BokSabj_d"/>
      <w:bookmarkEnd w:id="1"/>
      <w:r w:rsidR="00005C96">
        <w:rPr>
          <w:rFonts w:hint="cs"/>
          <w:rtl/>
        </w:rPr>
        <w:t>اوقات</w:t>
      </w:r>
      <w:r w:rsidR="00005C96">
        <w:rPr>
          <w:rtl/>
        </w:rPr>
        <w:t xml:space="preserve"> </w:t>
      </w:r>
      <w:r w:rsidR="00005C96">
        <w:rPr>
          <w:rFonts w:hint="cs"/>
          <w:rtl/>
        </w:rPr>
        <w:t>رواتب</w:t>
      </w:r>
      <w:r w:rsidR="00386C11" w:rsidRPr="00A6366F">
        <w:rPr>
          <w:rFonts w:hint="cs"/>
          <w:rtl/>
        </w:rPr>
        <w:t xml:space="preserve"> /</w:t>
      </w:r>
      <w:bookmarkStart w:id="2" w:name="Bokkolli"/>
      <w:bookmarkEnd w:id="2"/>
      <w:r w:rsidR="00005C96">
        <w:rPr>
          <w:rFonts w:hint="cs"/>
          <w:rtl/>
        </w:rPr>
        <w:t>کتاب</w:t>
      </w:r>
      <w:r w:rsidR="00005C96">
        <w:rPr>
          <w:rtl/>
        </w:rPr>
        <w:t xml:space="preserve"> </w:t>
      </w:r>
      <w:r w:rsidR="00005C96">
        <w:rPr>
          <w:rFonts w:hint="cs"/>
          <w:rtl/>
        </w:rPr>
        <w:t>الصلاة</w:t>
      </w:r>
      <w:r w:rsidR="001B6799" w:rsidRPr="00A6366F">
        <w:rPr>
          <w:rFonts w:hint="cs"/>
          <w:rtl/>
        </w:rPr>
        <w:t xml:space="preserve"> </w:t>
      </w:r>
    </w:p>
    <w:p w:rsidR="008F5B4D" w:rsidRPr="00B70B46" w:rsidRDefault="008F5B4D" w:rsidP="008F5B4D">
      <w:pPr>
        <w:rPr>
          <w:rStyle w:val="af0"/>
          <w:b/>
          <w:bCs w:val="0"/>
          <w:color w:val="0202FF"/>
          <w:rtl/>
        </w:rPr>
      </w:pPr>
      <w:r w:rsidRPr="00B70B46">
        <w:rPr>
          <w:rStyle w:val="af0"/>
          <w:rFonts w:hint="cs"/>
          <w:b/>
          <w:bCs w:val="0"/>
          <w:color w:val="0202FF"/>
          <w:rtl/>
        </w:rPr>
        <w:t>خلاصه مباحث گذشته:</w:t>
      </w:r>
    </w:p>
    <w:p w:rsidR="00247D2F" w:rsidRPr="003A6148" w:rsidRDefault="00247D2F" w:rsidP="003A6148">
      <w:pPr>
        <w:pBdr>
          <w:bottom w:val="double" w:sz="6" w:space="1" w:color="auto"/>
        </w:pBdr>
      </w:pPr>
    </w:p>
    <w:p w:rsidR="008F5B4D" w:rsidRDefault="008F5B4D" w:rsidP="003A6148"/>
    <w:p w:rsidR="001516A1" w:rsidRDefault="001516A1" w:rsidP="001516A1">
      <w:pPr>
        <w:pStyle w:val="1"/>
        <w:rPr>
          <w:rtl/>
        </w:rPr>
      </w:pPr>
      <w:r>
        <w:rPr>
          <w:rFonts w:hint="cs"/>
          <w:rtl/>
        </w:rPr>
        <w:t>اوقات رواتب</w:t>
      </w:r>
    </w:p>
    <w:p w:rsidR="001516A1" w:rsidRPr="00533EB8" w:rsidRDefault="001516A1" w:rsidP="001516A1">
      <w:pPr>
        <w:pStyle w:val="20"/>
        <w:rPr>
          <w:rtl/>
        </w:rPr>
      </w:pPr>
      <w:r>
        <w:rPr>
          <w:rFonts w:hint="cs"/>
          <w:rtl/>
        </w:rPr>
        <w:t>مسأله سوم صاحب عروه (وقت نافله روز جمعه)</w:t>
      </w:r>
    </w:p>
    <w:p w:rsidR="001516A1" w:rsidRPr="008376E0" w:rsidRDefault="001516A1" w:rsidP="001516A1">
      <w:pPr>
        <w:rPr>
          <w:color w:val="000080"/>
          <w:rtl/>
        </w:rPr>
      </w:pPr>
      <w:r w:rsidRPr="008376E0">
        <w:rPr>
          <w:rFonts w:hint="cs"/>
          <w:color w:val="000080"/>
          <w:rtl/>
        </w:rPr>
        <w:t>نافلة يوم الجمعة عشرون ركعة</w:t>
      </w:r>
      <w:r w:rsidRPr="008376E0">
        <w:rPr>
          <w:rFonts w:hint="cs"/>
          <w:color w:val="000080"/>
        </w:rPr>
        <w:t>‌</w:t>
      </w:r>
      <w:r w:rsidRPr="008376E0">
        <w:rPr>
          <w:rFonts w:hint="cs"/>
          <w:color w:val="000080"/>
          <w:rtl/>
        </w:rPr>
        <w:t xml:space="preserve"> و الأولى تفريقها بأن يأتي ستا عند انبساط الشمس و ستا عند ارتفاعها و ستا قبل الزوال و ركعتين عنده‌</w:t>
      </w:r>
      <w:r>
        <w:rPr>
          <w:rStyle w:val="ab"/>
          <w:color w:val="000080"/>
          <w:rtl/>
        </w:rPr>
        <w:footnoteReference w:id="1"/>
      </w:r>
    </w:p>
    <w:p w:rsidR="001516A1" w:rsidRDefault="001516A1" w:rsidP="001516A1">
      <w:pPr>
        <w:rPr>
          <w:rFonts w:hint="cs"/>
          <w:rtl/>
        </w:rPr>
      </w:pPr>
      <w:r>
        <w:rPr>
          <w:rFonts w:hint="cs"/>
          <w:rtl/>
        </w:rPr>
        <w:t>بحث راجع به نوافل روز جمعه است:</w:t>
      </w:r>
    </w:p>
    <w:p w:rsidR="001516A1" w:rsidRDefault="001516A1" w:rsidP="001516A1">
      <w:pPr>
        <w:pStyle w:val="30"/>
        <w:rPr>
          <w:rFonts w:hint="cs"/>
          <w:bCs w:val="0"/>
          <w:rtl/>
        </w:rPr>
      </w:pPr>
      <w:r>
        <w:rPr>
          <w:rFonts w:hint="cs"/>
          <w:bCs w:val="0"/>
          <w:rtl/>
        </w:rPr>
        <w:t>جواز تقدیم نافله روز جمعه بر زوال</w:t>
      </w:r>
    </w:p>
    <w:p w:rsidR="001516A1" w:rsidRPr="003437F0" w:rsidRDefault="001516A1" w:rsidP="001516A1">
      <w:pPr>
        <w:rPr>
          <w:rtl/>
        </w:rPr>
      </w:pPr>
      <w:r w:rsidRPr="003437F0">
        <w:rPr>
          <w:rFonts w:hint="cs"/>
          <w:b/>
          <w:bCs/>
          <w:rtl/>
        </w:rPr>
        <w:t>مشهور قائل</w:t>
      </w:r>
      <w:r w:rsidRPr="003437F0">
        <w:rPr>
          <w:rFonts w:hint="cs"/>
          <w:rtl/>
        </w:rPr>
        <w:t xml:space="preserve"> به جواز تقدیم آن بر زوال شده اند و این مطلب از روایات مختلفی استفاده شده است.</w:t>
      </w:r>
      <w:r w:rsidRPr="003437F0">
        <w:rPr>
          <w:rFonts w:hint="cs"/>
          <w:b/>
          <w:bCs/>
          <w:rtl/>
        </w:rPr>
        <w:t>و صاحب عروه فرموده است:</w:t>
      </w:r>
    </w:p>
    <w:p w:rsidR="001516A1" w:rsidRDefault="001516A1" w:rsidP="001516A1">
      <w:pPr>
        <w:rPr>
          <w:rtl/>
        </w:rPr>
      </w:pPr>
      <w:r>
        <w:rPr>
          <w:rFonts w:hint="cs"/>
          <w:rtl/>
        </w:rPr>
        <w:t>نافله روز جمعه بیست رکعت است که بهتر است به این نحو بخواند؛ شش رکعت را ابتدای طلوع آفتاب که خورشید بالای آسمان منبسط می شود بخواند و وقتی خورشید بالا می آید شش رکعت را بخواند و نزدیک زوال هم شش رکعت بخواند و هنگام زوال هم دو رکعت بخواند که مجموعاً بیست رکعت می شود. این که فرموده ستا قبل الزوال و رکعتین عند الزوال به این معنا است که نزدیکی های زوال شش رکعت و هنگام زوال دو رکعت بخواند.</w:t>
      </w:r>
    </w:p>
    <w:p w:rsidR="001516A1" w:rsidRDefault="001516A1" w:rsidP="001516A1">
      <w:pPr>
        <w:pStyle w:val="40"/>
        <w:rPr>
          <w:bCs w:val="0"/>
          <w:rtl/>
        </w:rPr>
      </w:pPr>
      <w:r>
        <w:rPr>
          <w:rFonts w:hint="cs"/>
          <w:bCs w:val="0"/>
          <w:rtl/>
        </w:rPr>
        <w:t>أدله</w:t>
      </w:r>
    </w:p>
    <w:p w:rsidR="001516A1" w:rsidRPr="00CA7AEC" w:rsidRDefault="001516A1" w:rsidP="001516A1">
      <w:pPr>
        <w:rPr>
          <w:b/>
          <w:bCs/>
          <w:rtl/>
        </w:rPr>
      </w:pPr>
      <w:r w:rsidRPr="00CA7AEC">
        <w:rPr>
          <w:rFonts w:hint="cs"/>
          <w:b/>
          <w:bCs/>
          <w:rtl/>
        </w:rPr>
        <w:t>دلیل صاحب عروه برخی از روایات است:</w:t>
      </w:r>
    </w:p>
    <w:p w:rsidR="001516A1" w:rsidRDefault="001516A1" w:rsidP="001516A1">
      <w:pPr>
        <w:rPr>
          <w:rtl/>
        </w:rPr>
      </w:pPr>
      <w:r>
        <w:rPr>
          <w:rFonts w:hint="cs"/>
          <w:rtl/>
        </w:rPr>
        <w:lastRenderedPageBreak/>
        <w:t xml:space="preserve">1-صحیحه بزنطی: </w:t>
      </w:r>
      <w:r w:rsidRPr="008376E0">
        <w:rPr>
          <w:rFonts w:hint="cs"/>
          <w:rtl/>
        </w:rPr>
        <w:t xml:space="preserve">وَ عَنْهُ عَنْ أَحْمَدَ بْنِ مُحَمَّدِ بْنِ أَبِي نَصْرٍ قَالَ: </w:t>
      </w:r>
      <w:r w:rsidRPr="008376E0">
        <w:rPr>
          <w:rFonts w:hint="cs"/>
          <w:color w:val="008000"/>
          <w:rtl/>
        </w:rPr>
        <w:t>سَأَلْتُ أَبَا الْحَسَنِ ع عَنِ التَّطَوُّعِ يَوْمَ الْجُمُعَةِ- قَالَ سِتُّ رَكَعَاتٍ فِي صَدْرِ النَّهَارِ- وَ سِتُّ رَكَعَاتٍ قَبْلَ الزَّوَالِ- وَ رَكْعَتَانِ إِذَا زَالَتْ- وَ سِتُّ رَكَعَاتٍ بَعْدَ الْجُمُعَةِ- فَذَلِكَ عِشْرُ</w:t>
      </w:r>
      <w:r>
        <w:rPr>
          <w:rFonts w:hint="cs"/>
          <w:color w:val="008000"/>
          <w:rtl/>
        </w:rPr>
        <w:t>ونَ رَكْعَةً سِوَى الْفَرِيضَةِ</w:t>
      </w:r>
      <w:r>
        <w:rPr>
          <w:rStyle w:val="ab"/>
          <w:color w:val="008000"/>
          <w:rtl/>
        </w:rPr>
        <w:footnoteReference w:id="2"/>
      </w:r>
    </w:p>
    <w:p w:rsidR="001516A1" w:rsidRDefault="001516A1" w:rsidP="001516A1">
      <w:pPr>
        <w:rPr>
          <w:rtl/>
        </w:rPr>
      </w:pPr>
      <w:r>
        <w:rPr>
          <w:rFonts w:hint="cs"/>
          <w:rtl/>
        </w:rPr>
        <w:t xml:space="preserve">أصل جواز تقدیم بعض نوافل روز جمعه بر زوال از این روایت استفاده می شود ولی کیفیّتی که صاحب عروه فرمود از این روایت استفاده نمی شود زیرا می گوید: </w:t>
      </w:r>
      <w:r w:rsidRPr="008376E0">
        <w:rPr>
          <w:rFonts w:hint="cs"/>
          <w:rtl/>
        </w:rPr>
        <w:t>وَ سِتُّ رَكَعَاتٍ بَعْدَ الْجُمُعَةِ</w:t>
      </w:r>
      <w:r>
        <w:rPr>
          <w:rFonts w:hint="cs"/>
          <w:rtl/>
        </w:rPr>
        <w:t>.</w:t>
      </w:r>
    </w:p>
    <w:p w:rsidR="001516A1" w:rsidRDefault="001516A1" w:rsidP="001516A1">
      <w:pPr>
        <w:rPr>
          <w:rtl/>
        </w:rPr>
      </w:pPr>
      <w:r w:rsidRPr="0037526B">
        <w:rPr>
          <w:rFonts w:hint="cs"/>
          <w:b/>
          <w:bCs/>
          <w:rtl/>
        </w:rPr>
        <w:t>تذکّر:</w:t>
      </w:r>
      <w:r>
        <w:rPr>
          <w:rFonts w:hint="cs"/>
          <w:rtl/>
        </w:rPr>
        <w:t xml:space="preserve"> ما فعلاً مجموع روایات را که قدر مشترک آن این است که نوافل روز جمعه را ولو فی الجمله می توان قبل از زوال خواند، بیان می کنیم و در ضمن بررسی می کنیم که آیا کیفیّتی که صاحب عروه فرموده است از این روایات استفاده می شود یا نه.</w:t>
      </w:r>
    </w:p>
    <w:p w:rsidR="001516A1" w:rsidRDefault="001516A1" w:rsidP="001516A1">
      <w:pPr>
        <w:rPr>
          <w:rtl/>
        </w:rPr>
      </w:pPr>
      <w:r w:rsidRPr="00276F13">
        <w:rPr>
          <w:rFonts w:hint="cs"/>
          <w:b/>
          <w:bCs/>
          <w:rtl/>
        </w:rPr>
        <w:t>نکته:</w:t>
      </w:r>
      <w:r>
        <w:rPr>
          <w:rFonts w:hint="cs"/>
          <w:rtl/>
        </w:rPr>
        <w:t xml:space="preserve"> با جمع بین روایات کیفیّت مخصوصی که در روایات ذکر شده است بر جواز و یا أفضلیّت حمل می شود و مشروعیت نافله روز جمعه مختص به این کیفیّت نیست و وجه این که بر جواز حمل شده است روایت بعدی است:</w:t>
      </w:r>
    </w:p>
    <w:p w:rsidR="001516A1" w:rsidRDefault="001516A1" w:rsidP="001516A1">
      <w:pPr>
        <w:rPr>
          <w:rtl/>
        </w:rPr>
      </w:pPr>
      <w:r>
        <w:rPr>
          <w:rFonts w:hint="cs"/>
          <w:rtl/>
        </w:rPr>
        <w:t>2-صحیحه علی بن یقطین:</w:t>
      </w:r>
      <w:r w:rsidRPr="0045777B">
        <w:rPr>
          <w:rFonts w:ascii="Noor_Lotus" w:eastAsia="Times New Roman" w:hAnsi="Noor_Lotus" w:cs="Noor_Lotus" w:hint="cs"/>
          <w:color w:val="0F005F"/>
          <w:sz w:val="35"/>
          <w:szCs w:val="35"/>
          <w:rtl/>
        </w:rPr>
        <w:t xml:space="preserve"> </w:t>
      </w:r>
      <w:r w:rsidRPr="0045777B">
        <w:rPr>
          <w:rFonts w:hint="cs"/>
          <w:rtl/>
        </w:rPr>
        <w:t>وَ عَنْهُ عَنْ أَحْمَدَ بْنِ مُحَمَّدٍ عَنِ الْحَسَنِ عَنْ أَخِيهِ الْحُسَيْنِ بْنِ عَلِيِّ بْنِ يَقْطِينٍ عَنْ أَبِيهِ قَالَ:</w:t>
      </w:r>
      <w:r w:rsidRPr="0045777B">
        <w:rPr>
          <w:rFonts w:hint="cs"/>
          <w:color w:val="008000"/>
          <w:rtl/>
        </w:rPr>
        <w:t xml:space="preserve"> سَأَلْتُ أَبَا الْحَسَنِ ع عَنِ النَّافِلَةِ- الَّتِي تُصَلَّى يَوْمَ الْجُمُعَةِ وَقْتَ الْفَرِيضَةِ- قَبْلَ الْجُمُعَةِ أَفْضَلُ أَوْ بَع</w:t>
      </w:r>
      <w:r>
        <w:rPr>
          <w:rFonts w:hint="cs"/>
          <w:color w:val="008000"/>
          <w:rtl/>
        </w:rPr>
        <w:t>ْدَهَا- قَالَ قَبْلَ الصَّلَاةِ</w:t>
      </w:r>
      <w:r>
        <w:rPr>
          <w:rStyle w:val="ab"/>
          <w:color w:val="008000"/>
          <w:rtl/>
        </w:rPr>
        <w:footnoteReference w:id="3"/>
      </w:r>
    </w:p>
    <w:p w:rsidR="001516A1" w:rsidRDefault="001516A1" w:rsidP="001516A1">
      <w:pPr>
        <w:rPr>
          <w:rtl/>
        </w:rPr>
      </w:pPr>
      <w:r>
        <w:rPr>
          <w:rFonts w:hint="cs"/>
          <w:rtl/>
        </w:rPr>
        <w:t>نافله ای که در روز جمعه در وقت فریضه خوانده می شود قبل از نماز جمعه خوانده شود أفضل است. و از تعبیر به وقت فریضه فهمیده می شود که خواندن نافله در وقت فریضه مشروع است و لذا روایاتی که می گوید قبل از وقت فریضه یعنی قبل از زوال، نافله روز جمعه را بخوانید حمل بر رخصت می شود.</w:t>
      </w:r>
    </w:p>
    <w:p w:rsidR="001516A1" w:rsidRDefault="001516A1" w:rsidP="001516A1">
      <w:pPr>
        <w:rPr>
          <w:rtl/>
        </w:rPr>
      </w:pPr>
      <w:r>
        <w:rPr>
          <w:rFonts w:hint="cs"/>
          <w:rtl/>
        </w:rPr>
        <w:t>3-صحیحه سعد بن سعد الأشعری:</w:t>
      </w:r>
      <w:r w:rsidRPr="0045777B">
        <w:rPr>
          <w:rFonts w:ascii="Noor_Lotus" w:eastAsia="Times New Roman" w:hAnsi="Noor_Lotus" w:cs="Noor_Lotus" w:hint="cs"/>
          <w:color w:val="0F005F"/>
          <w:sz w:val="35"/>
          <w:szCs w:val="35"/>
          <w:rtl/>
        </w:rPr>
        <w:t xml:space="preserve"> </w:t>
      </w:r>
      <w:r w:rsidRPr="0045777B">
        <w:rPr>
          <w:rFonts w:hint="cs"/>
          <w:rtl/>
        </w:rPr>
        <w:t>وَ عَنْهُ عَنِ الْبَرْقِيِّ عَنْ سَعْدِ بْنِ سَعْدٍ الْأَشْعَرِيِّ عَنْ أَبِي الْحَسَنِ الرِّضَا ع قَالَ:</w:t>
      </w:r>
      <w:r w:rsidRPr="0045777B">
        <w:rPr>
          <w:rFonts w:hint="cs"/>
          <w:color w:val="008000"/>
          <w:rtl/>
        </w:rPr>
        <w:t xml:space="preserve"> سَأَلْتُهُ عَنِ الصَّلَاةِ يَوْمَ الْجُمُعَةِ- كَمْ رَكْعَةً هِيَ قَبْلَ الزَّوَالِ- قَالَ سِتُّ رَكَعَاتٍ بُكْرَةً وَ سِتٌّ بَعْدَ ذَلِكَ- اثْنَتَا عَشْرَةَ رَكْعَةً- وَ سِتُّ رَكَعَاتٍ بَعْدَ ذَلِكَ- ثَمَانِيَ عَشْرَةَ رَكْعَةً- وَ رَكْعَتَانِ بَعْدَ الزَّوَالِ- فَهَذِهِ عِشْرُونَ رَكْعَةً- وَ رَكْعَتَانِ بَعْدَ الْعَصْرِ فَهَذِهِ ثِنْتَانِ وَ عِشْرُونَ رَكْعَةً</w:t>
      </w:r>
      <w:r>
        <w:rPr>
          <w:rStyle w:val="ab"/>
          <w:color w:val="008000"/>
          <w:rtl/>
        </w:rPr>
        <w:footnoteReference w:id="4"/>
      </w:r>
    </w:p>
    <w:p w:rsidR="001516A1" w:rsidRDefault="001516A1" w:rsidP="001516A1">
      <w:pPr>
        <w:rPr>
          <w:rtl/>
        </w:rPr>
      </w:pPr>
      <w:r>
        <w:rPr>
          <w:rFonts w:hint="cs"/>
          <w:rtl/>
        </w:rPr>
        <w:t>این روایت نافله روز جمعه را 22 رکعت می داند و أصل این که نافله روز جمعه قبل از زوال خوانده می شود از این روایت استفاده می شود هر چند کیفیّت صاحب عروه استفاده نمی شود و تنها می گوید شش رکعت را ابتدا ی روز و شش رکعت بعد از آن و شش رکعت دیگر بعد از آن خوانده می شود ولی زمان را دقیقاً مشخص نکرده است.</w:t>
      </w:r>
    </w:p>
    <w:p w:rsidR="001516A1" w:rsidRDefault="001516A1" w:rsidP="001516A1">
      <w:pPr>
        <w:rPr>
          <w:color w:val="008000"/>
          <w:rtl/>
        </w:rPr>
      </w:pPr>
      <w:r>
        <w:rPr>
          <w:rFonts w:hint="cs"/>
          <w:rtl/>
        </w:rPr>
        <w:lastRenderedPageBreak/>
        <w:t xml:space="preserve">4-صحیحه سعید الأعرج یا سعد الأعرج: </w:t>
      </w:r>
      <w:r w:rsidRPr="0045777B">
        <w:rPr>
          <w:rFonts w:hint="cs"/>
          <w:rtl/>
        </w:rPr>
        <w:t xml:space="preserve">وَ عَنْهُ عَنِ الْحُسَيْنِ يَعْنِي ابْنَ سَعِيدٍ عَنِ النَّضْرِ عَنْ مُحَمَّدِ بْنِ أَبِي حَمْزَةَ عَنْ سَعِيدٍ الْأَعْرَجِ قَالَ: </w:t>
      </w:r>
      <w:r w:rsidRPr="00155832">
        <w:rPr>
          <w:rFonts w:hint="cs"/>
          <w:color w:val="008000"/>
          <w:rtl/>
        </w:rPr>
        <w:t>سَأَلْتُ أَبَا عَبْدِ اللَّهِ ع عَنْ صَلَاةِ النَّافِلَةِ يَوْمَ الْجُمُعَةِ- فَقَالَ سِتَّ عَشْرَةَ رَكْعَةً قَبْلَ الْعَصْرِ- ثُمَّ قَالَ وَ كَانَ عَلِيٌّ ع يَقُولُ مَا زَادَ فَهُوَ خَيْرٌ- وَ قَالَ إِنْ شَاءَ رَجُلٌ- أَنْ يَجْعَلَ مِنْهَا سِتَّ رَكَعَاتٍ فِي صَدْرِ النَّهَارِ- وَ سِتَّ رَكَعَاتٍ نِصْفَ النَّهَارِ- وَ يُصَلِّي الظُّهْرَ- وَ يُصَلِّي مَعَهَا أَرْ</w:t>
      </w:r>
      <w:r>
        <w:rPr>
          <w:rFonts w:hint="cs"/>
          <w:color w:val="008000"/>
          <w:rtl/>
        </w:rPr>
        <w:t>بَعَةً ثُمَّ يُصَلِّي الْعَصْرَ</w:t>
      </w:r>
      <w:r>
        <w:rPr>
          <w:rStyle w:val="ab"/>
          <w:color w:val="008000"/>
          <w:rtl/>
        </w:rPr>
        <w:footnoteReference w:id="5"/>
      </w:r>
    </w:p>
    <w:p w:rsidR="001516A1" w:rsidRDefault="001516A1" w:rsidP="001516A1">
      <w:pPr>
        <w:rPr>
          <w:rtl/>
        </w:rPr>
      </w:pPr>
      <w:r>
        <w:rPr>
          <w:rFonts w:hint="cs"/>
          <w:rtl/>
        </w:rPr>
        <w:t>این روایت تعداد نافله را 15 رکعت بیان کرده است لذا در عدد و کیفیّت با نظر صاحب عروه فرق می کند. بله به لحاظ عدد با صحیحه بزنطی سازگار است ولی به لحاظ کیفیّت با آن سازگاری ندارد.</w:t>
      </w:r>
    </w:p>
    <w:p w:rsidR="001516A1" w:rsidRPr="00A06251" w:rsidRDefault="001516A1" w:rsidP="001516A1">
      <w:pPr>
        <w:rPr>
          <w:u w:val="single"/>
          <w:rtl/>
        </w:rPr>
      </w:pPr>
      <w:r>
        <w:rPr>
          <w:rFonts w:hint="cs"/>
          <w:rtl/>
        </w:rPr>
        <w:t>5-</w:t>
      </w:r>
      <w:r w:rsidRPr="00AE3170">
        <w:rPr>
          <w:rFonts w:ascii="Noor_Lotus" w:eastAsia="Times New Roman" w:hAnsi="Noor_Lotus" w:cs="Noor_Lotus" w:hint="cs"/>
          <w:color w:val="0F005F"/>
          <w:sz w:val="35"/>
          <w:szCs w:val="35"/>
          <w:rtl/>
        </w:rPr>
        <w:t xml:space="preserve"> </w:t>
      </w:r>
      <w:r w:rsidRPr="00AE3170">
        <w:rPr>
          <w:rFonts w:hint="cs"/>
          <w:rtl/>
        </w:rPr>
        <w:t xml:space="preserve">وَ بِإِسْنَادِهِ عَنِ الْحُسَيْنِ بْنِ سَعِيدٍ عَنِ النَّضْرِ عَنْ مُوسَى بْنِ بَكْرٍ عَنْ زُرَارَةَ عَنْ عُمَرَ بْنِ حَنْظَلَةَ عَنْ أَبِي عَبْدِ اللَّهِ ع قَالَ: </w:t>
      </w:r>
      <w:r w:rsidRPr="00A06251">
        <w:rPr>
          <w:rFonts w:hint="cs"/>
          <w:color w:val="008000"/>
          <w:u w:val="single"/>
          <w:rtl/>
        </w:rPr>
        <w:t>صَلَاةُ التَّطَوُّعِ يَوْمَ الْجُمُعَةِ إِنْ شِئْتَ مِنْ أَوَّلِ النَّهَارِ- وَ مَا تُرِيدُ أَنْ تُصَلِّيَهُ يَوْمَ الْجُمُعَةِ- فَإِنْ شِئْتَ عَجَّلْتَهُ فَصَلَّيْتَهُ مِنْ أَوَّلِ النَّهَارِ- أَيَّ النَّهَارِ شِئْتَ قَبْلَ أَنْ تَزُولَ الشَّمْسُ.</w:t>
      </w:r>
    </w:p>
    <w:p w:rsidR="001516A1" w:rsidRPr="00A06251" w:rsidRDefault="001516A1" w:rsidP="001516A1">
      <w:pPr>
        <w:rPr>
          <w:b/>
          <w:bCs/>
          <w:color w:val="000000"/>
          <w:rtl/>
        </w:rPr>
      </w:pPr>
      <w:r w:rsidRPr="00A06251">
        <w:rPr>
          <w:rFonts w:hint="cs"/>
          <w:b/>
          <w:bCs/>
          <w:rtl/>
        </w:rPr>
        <w:t xml:space="preserve">بررسی سند </w:t>
      </w:r>
      <w:r>
        <w:rPr>
          <w:rFonts w:hint="cs"/>
          <w:b/>
          <w:bCs/>
          <w:color w:val="000000"/>
          <w:rtl/>
        </w:rPr>
        <w:t>روایت پنجم</w:t>
      </w:r>
    </w:p>
    <w:p w:rsidR="001516A1" w:rsidRDefault="001516A1" w:rsidP="001516A1">
      <w:pPr>
        <w:rPr>
          <w:rtl/>
        </w:rPr>
      </w:pPr>
      <w:r>
        <w:rPr>
          <w:rFonts w:hint="cs"/>
          <w:rtl/>
        </w:rPr>
        <w:t>نکته: مرحوم خویی به عبارتی در تهذیب استناد کرده است و گویا کتاب موسی بن بکر طبق شهادت صفوان مورد اتّفاق أصحاب است زیرا در روایت این گونه وارد شده است:</w:t>
      </w:r>
    </w:p>
    <w:p w:rsidR="001516A1" w:rsidRPr="001951D9" w:rsidRDefault="001516A1" w:rsidP="001516A1">
      <w:pPr>
        <w:rPr>
          <w:color w:val="008000"/>
          <w:rtl/>
        </w:rPr>
      </w:pPr>
      <w:r w:rsidRPr="001951D9">
        <w:rPr>
          <w:rFonts w:hint="cs"/>
          <w:color w:val="008000"/>
          <w:rtl/>
        </w:rPr>
        <w:t>حُمَيْدُ بْنُ زِيَادٍ عَنِ الْحَسَنِ بْنِ مُحَمَّدِ بْنِ سَمَاعَةَ قَالَ دَفَعَ إِلَيَّ صَفْوَانُ كِتَاباً لِمُوسَى بْنِ بَكْرٍ فَقَالَ لِي هَذَا سَمَاعِي مِنْ مُوسَى بْنِ بَكْرٍ وَ قَرَأْتُهُ عَلَيْهِ فَإِذَا فِيهِ مُوسَى بْنُ بَكْرٍ عَنْ عَلِيِّ بْنِ سَعِيدٍ عَنْ زُرَارَةَ قَالَ هَذَا مِمَّا لَيْسَ فِيهِ اخْتِلَافٌ عِنْدَ أَصْحَابِنَا عَنْ أَبِي عَبْدِ اللَّهِ وَ عَنْ أَبِي جَعْفَرٍ ع أَنَّهُمَا سُئِلَا عَنِ امْرَأَةٍ...</w:t>
      </w:r>
      <w:r>
        <w:rPr>
          <w:rStyle w:val="ab"/>
          <w:color w:val="008000"/>
          <w:rtl/>
        </w:rPr>
        <w:footnoteReference w:id="6"/>
      </w:r>
    </w:p>
    <w:p w:rsidR="001516A1" w:rsidRDefault="001516A1" w:rsidP="001516A1">
      <w:pPr>
        <w:rPr>
          <w:rFonts w:hint="cs"/>
          <w:rtl/>
        </w:rPr>
      </w:pPr>
      <w:r>
        <w:rPr>
          <w:rFonts w:hint="cs"/>
          <w:rtl/>
        </w:rPr>
        <w:t>مرحوم خویی فرموده اند که: قال هذا مما لیس فیه اختلاف عند أصحابنا: فاعل قال صفوان است که می گوید کتاب موسی بن بکر مورد اختلاف بین أصحاب نیست.</w:t>
      </w:r>
    </w:p>
    <w:p w:rsidR="001516A1" w:rsidRDefault="001516A1" w:rsidP="001516A1">
      <w:pPr>
        <w:rPr>
          <w:rFonts w:hint="cs"/>
          <w:rtl/>
        </w:rPr>
      </w:pPr>
      <w:r>
        <w:rPr>
          <w:rFonts w:hint="cs"/>
          <w:rtl/>
        </w:rPr>
        <w:t>این مطلب خلاف ظاهر است و فاعل قال زراره است و هذا اشاره به حدیث دارد و زراره گفته است که این حدیث راجع به ارث مورد اتّفاق أصحاب است و شاهد این که این جمله به حدیث مربوط است و به کتاب موسی بن بکر نظر ندارد روایت دیگری است که تهذیب نقل می کند:</w:t>
      </w:r>
    </w:p>
    <w:p w:rsidR="001516A1" w:rsidRPr="00B538F9" w:rsidRDefault="001516A1" w:rsidP="001516A1">
      <w:pPr>
        <w:rPr>
          <w:color w:val="008000"/>
          <w:rtl/>
        </w:rPr>
      </w:pPr>
      <w:r w:rsidRPr="00B538F9">
        <w:rPr>
          <w:rFonts w:hint="cs"/>
          <w:color w:val="008000"/>
          <w:rtl/>
        </w:rPr>
        <w:lastRenderedPageBreak/>
        <w:t>عَنْهُ عَنْ مُوسَى بْنِ بَكْرٍ عَنْ عَلِيِّ بْنِ سَعِيدٍ قَالَ قُلْتُ لِزُرَارَةَ إِنَّ بُكَيْرَ بْنَ أَعْيَنَ حَدَّثَنِي عَنْ أَبِي جَعْفَرٍ ع أَنَّ السِّهَامَ لَا تَعُولُ قَالَ هَذَا مَا لَيْسَ فِيهِ اخْتِلَافٌ بَيْنَ أَصْحَابِنَا عَنْ أَبِي جَعْفَرٍ وَ أَبِي عَبْدِ اللَّهِ ع.</w:t>
      </w:r>
      <w:r>
        <w:rPr>
          <w:rStyle w:val="ab"/>
          <w:color w:val="008000"/>
          <w:rtl/>
        </w:rPr>
        <w:footnoteReference w:id="7"/>
      </w:r>
    </w:p>
    <w:p w:rsidR="001516A1" w:rsidRDefault="001516A1" w:rsidP="001516A1">
      <w:pPr>
        <w:rPr>
          <w:rFonts w:hint="cs"/>
          <w:rtl/>
        </w:rPr>
      </w:pPr>
      <w:r>
        <w:rPr>
          <w:rFonts w:hint="cs"/>
          <w:rtl/>
        </w:rPr>
        <w:t>که در این جا ابتدا حدیث را می آورد و بعد عبارت هذا ما لیس فی اختلاف را می آورد.</w:t>
      </w:r>
    </w:p>
    <w:p w:rsidR="001516A1" w:rsidRDefault="001516A1" w:rsidP="001516A1">
      <w:pPr>
        <w:rPr>
          <w:rtl/>
        </w:rPr>
      </w:pPr>
      <w:r>
        <w:rPr>
          <w:rFonts w:hint="cs"/>
          <w:rtl/>
        </w:rPr>
        <w:t>بله مرحوم خویی می گوید از این جهت که موسی بن بکر در تفسیر قمی وارد شده است قبول می کنیم. ولی ما این وجه را قبول نداریم و به نظر ما موسی بن بکر به این خاطر که از مشایخ صفوان است و شیخ طوسی گفته است لایروی و لایرسل إلا عن ثقه، قبول می کنیم.</w:t>
      </w:r>
    </w:p>
    <w:p w:rsidR="001516A1" w:rsidRPr="00A06251" w:rsidRDefault="001516A1" w:rsidP="001516A1">
      <w:pPr>
        <w:rPr>
          <w:b/>
          <w:bCs/>
          <w:color w:val="000000"/>
          <w:rtl/>
        </w:rPr>
      </w:pPr>
      <w:r w:rsidRPr="00A06251">
        <w:rPr>
          <w:rFonts w:hint="cs"/>
          <w:b/>
          <w:bCs/>
          <w:rtl/>
        </w:rPr>
        <w:t>بررسی دلالت</w:t>
      </w:r>
    </w:p>
    <w:p w:rsidR="001516A1" w:rsidRDefault="001516A1" w:rsidP="001516A1">
      <w:pPr>
        <w:rPr>
          <w:rtl/>
        </w:rPr>
      </w:pPr>
      <w:r>
        <w:rPr>
          <w:rFonts w:hint="cs"/>
          <w:rtl/>
        </w:rPr>
        <w:t>این روایت می گوید کل نوافل جمعه و تمام 22 رکعت را می توان قبل از زوال خواند لذا موافق با نظر صاحب عروه نیست.</w:t>
      </w:r>
    </w:p>
    <w:p w:rsidR="001516A1" w:rsidRDefault="001516A1" w:rsidP="001516A1">
      <w:pPr>
        <w:rPr>
          <w:rtl/>
        </w:rPr>
      </w:pPr>
      <w:r>
        <w:rPr>
          <w:rFonts w:hint="cs"/>
          <w:rtl/>
        </w:rPr>
        <w:t>نکته: خود لفظ عجّلته ممکن است ظهور داشته باشد که أفضل تأخیر است زیرا به معنای از وقت خودش جلوتر خواندن است. لذا أفضلیّت تقدیم از این روایت استفاده نمی شود أما این که أفضل این است که نوافل جمعه در وقت خودش خوانده شود ممکن است به عبارت إن شئت عجّلته تمسّک شود که تعجیل به معنای زودتر خواندن أمری قبل از وقت خودش است و نیز به روایت صحیحه علی بن یقطین می توان تمسّک کرد که سؤال می کند که نوافل وقت فریضه را بهتر این است که قبل از نماز جمعه بخوانی که در روایت نوافل را به نوافل وقت فریضه توقیت کرد.</w:t>
      </w:r>
    </w:p>
    <w:p w:rsidR="001516A1" w:rsidRDefault="001516A1" w:rsidP="001516A1">
      <w:pPr>
        <w:pStyle w:val="40"/>
        <w:rPr>
          <w:rtl/>
        </w:rPr>
      </w:pPr>
      <w:r>
        <w:rPr>
          <w:rFonts w:hint="cs"/>
          <w:rtl/>
        </w:rPr>
        <w:t>نتیجه بحث از أدله جواز</w:t>
      </w:r>
    </w:p>
    <w:p w:rsidR="001516A1" w:rsidRDefault="001516A1" w:rsidP="001516A1">
      <w:pPr>
        <w:rPr>
          <w:rtl/>
        </w:rPr>
      </w:pPr>
      <w:r>
        <w:rPr>
          <w:rFonts w:hint="cs"/>
          <w:rtl/>
        </w:rPr>
        <w:t>ما دلیل واضحی بر کیفیّتی که صاحب عروه پیدا نکردیم جز این که مشهور به این مطلب قائل شده اند و فتوای مشهور موضوع تسامح در أدله سنن را محقّق می کند. البته این بحثی است که در اصول مطرح شده که آیا فتوای مشهور می تواند من بلغ را محقّق کند که گفتیم بعید نیست أخبار تسامح در أدله سنن شامل فتوای فقیه فضلاً از فتوای مشهور، بشود ولی أخبار تسامح در أدله سنن نمی تواند دلیل بر استحباب شود.</w:t>
      </w:r>
    </w:p>
    <w:p w:rsidR="001516A1" w:rsidRDefault="001516A1" w:rsidP="001516A1">
      <w:pPr>
        <w:rPr>
          <w:rtl/>
        </w:rPr>
      </w:pPr>
      <w:r>
        <w:rPr>
          <w:rFonts w:hint="cs"/>
          <w:rtl/>
        </w:rPr>
        <w:t>ما روایاتی که نگاه کردیم مؤیّدی برای فتوای مشهور پیدا نکردیم و صحیحه سعد بن سعد با کیفیّتی که صاحب عروه فرمود تفاوت داشت: در روایت تعبیر به بعد ذلک می کند و زمان را مشخص نمی کند و عدد نافله هم 22 می شود.</w:t>
      </w:r>
    </w:p>
    <w:p w:rsidR="001516A1" w:rsidRDefault="001516A1" w:rsidP="001516A1">
      <w:pPr>
        <w:rPr>
          <w:rFonts w:hint="cs"/>
          <w:rtl/>
        </w:rPr>
      </w:pPr>
      <w:r>
        <w:rPr>
          <w:rFonts w:hint="cs"/>
          <w:rtl/>
        </w:rPr>
        <w:t>البته در مصباح المتهجّد رکعتان بعد العصر را ذکر نکرده است:</w:t>
      </w:r>
    </w:p>
    <w:p w:rsidR="001516A1" w:rsidRPr="004D1D3D" w:rsidRDefault="001516A1" w:rsidP="001516A1">
      <w:pPr>
        <w:rPr>
          <w:color w:val="008000"/>
          <w:rtl/>
        </w:rPr>
      </w:pPr>
      <w:r w:rsidRPr="004D1D3D">
        <w:rPr>
          <w:rFonts w:hint="cs"/>
          <w:color w:val="008000"/>
          <w:rtl/>
        </w:rPr>
        <w:lastRenderedPageBreak/>
        <w:t>ثُمَّ تُصَلِّي نَوَافِلَ يَوْمِ الْجُمُعَةِ عَلَى مَا وَرَدَتْ بِهِ الرِّوَايَةُ عَنِ الرِّضَا ع أَنَّهُ قَالَ تُصَلِّي سِتَّ رَكَعَاتٍ بُكْرَةً وَ سِتَّ رَكَعَاتٍ بَعْدَهَا اثْنَتَا عَشْرَةَ وَ سِتَّ رَكَعَاتٍ بَعْدَ ذَلِكَ ثَمَانَ عَشْرَةَ وَ رَكْعَتَيْنِ عِنْدَ الزَّوَالِ وَ يَنْبَغِي أَنْ يَدْعُوَ بَيْنَ كُلِّ رَكْعَتَ</w:t>
      </w:r>
      <w:r>
        <w:rPr>
          <w:rFonts w:hint="cs"/>
          <w:color w:val="008000"/>
          <w:rtl/>
        </w:rPr>
        <w:t>يْنِ بِالدُّعَاءِ الْمَرْوِيِّ ...</w:t>
      </w:r>
      <w:r>
        <w:rPr>
          <w:rStyle w:val="ab"/>
          <w:color w:val="008000"/>
          <w:rtl/>
        </w:rPr>
        <w:footnoteReference w:id="8"/>
      </w:r>
    </w:p>
    <w:p w:rsidR="001516A1" w:rsidRDefault="001516A1" w:rsidP="001516A1">
      <w:pPr>
        <w:rPr>
          <w:rtl/>
        </w:rPr>
      </w:pPr>
      <w:r>
        <w:rPr>
          <w:rFonts w:hint="cs"/>
          <w:rtl/>
        </w:rPr>
        <w:t>ولی ظاهراً سقط شده است زیرا بدون این دو رکعت، 22 رکعت کامل نمی شود. علاوه بر این که عدم ذکر با ذکر تعارض نمی کند و تعارض در صورتی است که ظاهر روایت این باشد که هر چه هست نقل می کند و بیش از این نیست. و در هر صورت از لحاظ کیفیّت، با کیفیّتی که صاحب عروه ذکر کرد مطابقت ندارد.</w:t>
      </w:r>
    </w:p>
    <w:p w:rsidR="001516A1" w:rsidRPr="00E52BA5" w:rsidRDefault="001516A1" w:rsidP="001516A1">
      <w:pPr>
        <w:rPr>
          <w:b/>
          <w:bCs/>
          <w:rtl/>
        </w:rPr>
      </w:pPr>
      <w:r w:rsidRPr="00E52BA5">
        <w:rPr>
          <w:rFonts w:hint="cs"/>
          <w:b/>
          <w:bCs/>
          <w:rtl/>
        </w:rPr>
        <w:t>نکته:</w:t>
      </w:r>
      <w:r>
        <w:rPr>
          <w:rFonts w:hint="cs"/>
          <w:b/>
          <w:bCs/>
          <w:rtl/>
        </w:rPr>
        <w:t xml:space="preserve"> (مراد از رکعتان عند الزوال)</w:t>
      </w:r>
    </w:p>
    <w:p w:rsidR="001516A1" w:rsidRPr="00E52BA5" w:rsidRDefault="001516A1" w:rsidP="001516A1">
      <w:pPr>
        <w:rPr>
          <w:rFonts w:hint="cs"/>
          <w:b/>
          <w:bCs/>
          <w:rtl/>
        </w:rPr>
      </w:pPr>
      <w:r w:rsidRPr="00E52BA5">
        <w:rPr>
          <w:rFonts w:hint="cs"/>
          <w:b/>
          <w:bCs/>
          <w:rtl/>
        </w:rPr>
        <w:t>مرحوم خویی فرموده اند:</w:t>
      </w:r>
    </w:p>
    <w:p w:rsidR="001516A1" w:rsidRDefault="001516A1" w:rsidP="001516A1">
      <w:pPr>
        <w:rPr>
          <w:rtl/>
        </w:rPr>
      </w:pPr>
      <w:r>
        <w:rPr>
          <w:rFonts w:hint="cs"/>
          <w:rtl/>
        </w:rPr>
        <w:t xml:space="preserve">این که در روایت آمده است و رکعتان عند الزوال مراد عند الشک فی الزوال است و اگر زوال احراز شود تطوّع در وقت فریضه می شود که نهی دارد لذا اگر علم به دخول زوال وجود داشته باشد دیگر نباید نافله خواند و باید فریضه را مقدم کرد. زیرا صحیحه عبد الله بن سنان می گوید: </w:t>
      </w:r>
      <w:r w:rsidRPr="00FF4740">
        <w:rPr>
          <w:rFonts w:hint="cs"/>
          <w:rtl/>
        </w:rPr>
        <w:t xml:space="preserve">وَ عَنْ عَلِيِّ بْنِ إِبْرَاهِيمَ عَنْ مُحَمَّدِ بْنِ عِيسَى عَنْ يُونُسَ بْنِ عَبْدِ الرَّحْمَنِ عَنْ عَبْدِ اللَّهِ بْنِ سِنَانٍ قَالَ: </w:t>
      </w:r>
      <w:r w:rsidRPr="00A66649">
        <w:rPr>
          <w:rFonts w:hint="cs"/>
          <w:color w:val="008000"/>
          <w:rtl/>
        </w:rPr>
        <w:t>قَالَ أَبُو عَبْدِ اللَّهِ ع إِذَا زَالَتِ الشَّمْسُ يَوْمَ الْجُمُعَةِ فَابْدَأْ بِالْمَكْتُوبَةِ</w:t>
      </w:r>
      <w:r w:rsidRPr="00FF4740">
        <w:rPr>
          <w:rFonts w:hint="cs"/>
          <w:rtl/>
        </w:rPr>
        <w:t>.</w:t>
      </w:r>
      <w:r>
        <w:rPr>
          <w:rStyle w:val="ab"/>
          <w:rtl/>
        </w:rPr>
        <w:footnoteReference w:id="9"/>
      </w:r>
      <w:r>
        <w:rPr>
          <w:rFonts w:hint="cs"/>
          <w:rtl/>
        </w:rPr>
        <w:t xml:space="preserve"> و صحیحه حریز می گوید:</w:t>
      </w:r>
      <w:r w:rsidRPr="00FF4740">
        <w:rPr>
          <w:rFonts w:ascii="Noor_Lotus" w:eastAsia="Times New Roman" w:hAnsi="Noor_Lotus" w:cs="Noor_Lotus" w:hint="cs"/>
          <w:color w:val="0F005F"/>
          <w:sz w:val="35"/>
          <w:szCs w:val="35"/>
          <w:rtl/>
        </w:rPr>
        <w:t xml:space="preserve"> </w:t>
      </w:r>
      <w:r w:rsidRPr="00FF4740">
        <w:rPr>
          <w:rFonts w:hint="cs"/>
          <w:rtl/>
        </w:rPr>
        <w:t>وَ عَنْ حَرِيزٍ قَالَ</w:t>
      </w:r>
      <w:r w:rsidRPr="00A66649">
        <w:rPr>
          <w:rFonts w:hint="cs"/>
          <w:color w:val="008000"/>
          <w:rtl/>
        </w:rPr>
        <w:t xml:space="preserve"> سَمِعْتُهُ يَقُولُ أَمَّا أَنَا إِذَا زَالَتِ الشَّمْسُ يَوْمَ الْجُمُعَةِ- بَدَأْتُ بِالْفَرِيضَةِ وَ أَخَّرْتُ الرَّكْعَتَيْنِ إِذَا لَمْ أَكُنْ صَلَّيْتُهُمَا</w:t>
      </w:r>
      <w:r>
        <w:rPr>
          <w:rStyle w:val="ab"/>
          <w:color w:val="008000"/>
          <w:rtl/>
        </w:rPr>
        <w:footnoteReference w:id="10"/>
      </w:r>
      <w:r w:rsidRPr="00FF4740">
        <w:rPr>
          <w:rFonts w:hint="cs"/>
          <w:rtl/>
        </w:rPr>
        <w:t>.</w:t>
      </w:r>
      <w:r>
        <w:rPr>
          <w:rFonts w:hint="cs"/>
          <w:rtl/>
        </w:rPr>
        <w:t xml:space="preserve"> لذا معلوم می شود که مراد از رکعتان عند الزوال وقتی است که توقّع این است که زوال شمس شود ولی هنوز علم حاصل نکرده ایم.</w:t>
      </w:r>
    </w:p>
    <w:p w:rsidR="001516A1" w:rsidRPr="00E52BA5" w:rsidRDefault="001516A1" w:rsidP="001516A1">
      <w:pPr>
        <w:rPr>
          <w:rFonts w:hint="cs"/>
          <w:b/>
          <w:bCs/>
          <w:rtl/>
        </w:rPr>
      </w:pPr>
      <w:r w:rsidRPr="00E52BA5">
        <w:rPr>
          <w:rFonts w:hint="cs"/>
          <w:b/>
          <w:bCs/>
          <w:rtl/>
        </w:rPr>
        <w:t>انصافاً این مطلب خلاف ظاهر است زیرا:</w:t>
      </w:r>
    </w:p>
    <w:p w:rsidR="001516A1" w:rsidRDefault="001516A1" w:rsidP="001516A1">
      <w:pPr>
        <w:rPr>
          <w:rtl/>
        </w:rPr>
      </w:pPr>
      <w:r>
        <w:rPr>
          <w:rFonts w:hint="cs"/>
          <w:rtl/>
        </w:rPr>
        <w:t>صحیحه بزنطی تعبیر به رکعتان بعد الزوال کرد که قابل توجیه نیست و ظهور در این دارد که بعد از زوال نافله را بخواند و صحیحه سعد بن سعد هم و رکعتان اذا زالت داشت.</w:t>
      </w:r>
    </w:p>
    <w:p w:rsidR="001516A1" w:rsidRDefault="001516A1" w:rsidP="001516A1">
      <w:pPr>
        <w:rPr>
          <w:rtl/>
        </w:rPr>
      </w:pPr>
      <w:r>
        <w:rPr>
          <w:rFonts w:hint="cs"/>
          <w:rtl/>
        </w:rPr>
        <w:t>و لذا جمع عرفی اقتضا می کند که رکعتان بعد از زوال جواز را می گوید ولی أئمه فرموده اند که أفضل تقدیم فریضه است و نهایت این است که تعارض رخ می دهد. یعنی یا باید رکعتان بعد الزوال و رکعتان اذا زالت را حمل بر رخصت کنیم و یا قائل به تعارض شویم و به اطلاقات رجوع کنیم و این وجهی که مرحوم خویی فرموده اند عرفی نیست.</w:t>
      </w:r>
    </w:p>
    <w:p w:rsidR="001516A1" w:rsidRDefault="001516A1" w:rsidP="001516A1">
      <w:pPr>
        <w:rPr>
          <w:rtl/>
        </w:rPr>
      </w:pPr>
      <w:r>
        <w:rPr>
          <w:rFonts w:hint="cs"/>
          <w:rtl/>
        </w:rPr>
        <w:lastRenderedPageBreak/>
        <w:t xml:space="preserve">بله با صحیحه علی بن یقطین منافات ندارد که می گوید </w:t>
      </w:r>
      <w:r w:rsidRPr="0045777B">
        <w:rPr>
          <w:rFonts w:hint="cs"/>
          <w:color w:val="008000"/>
          <w:rtl/>
        </w:rPr>
        <w:t>سَأَلْتُ أَبَا الْحَسَنِ ع عَنِ النَّافِلَةِ- الَّتِي تُصَلَّى يَوْمَ الْجُمُعَةِ وَقْتَ الْفَرِيضَةِ- قَبْلَ الْجُمُعَةِ أَفْضَلُ أَوْ بَعْدَهَا- قَالَ قَبْلَ الصَّلَاةِ.</w:t>
      </w:r>
      <w:r>
        <w:rPr>
          <w:rStyle w:val="ab"/>
          <w:rtl/>
        </w:rPr>
        <w:footnoteReference w:id="11"/>
      </w:r>
      <w:r>
        <w:rPr>
          <w:rFonts w:hint="cs"/>
          <w:rtl/>
        </w:rPr>
        <w:t xml:space="preserve"> که قابل حمل بر این است که قبل از این که زوال بشود بخوان، مقارن با دخول وقت فریضه و حوالی اذان ظهر نافله را بخوان تا اول زوال فریضه را بخوانی لذا تصلی یوم الجمعه وقت الفریضه به معنای قریب وقت الفریضه می شود و قابل حمل است ولی عرض من این است که مرحوم خویی با رکعتان بعد الزوال که در صحیحه بزنطی بود یا با رکعتان اذا زالت چه می کند و در جمعی که ایشان کرده اند جمیع روایات لحاظ نشده است.</w:t>
      </w:r>
    </w:p>
    <w:p w:rsidR="001516A1" w:rsidRDefault="001516A1" w:rsidP="001516A1">
      <w:pPr>
        <w:pStyle w:val="20"/>
        <w:rPr>
          <w:rtl/>
        </w:rPr>
      </w:pPr>
      <w:r>
        <w:rPr>
          <w:rFonts w:hint="cs"/>
          <w:rtl/>
        </w:rPr>
        <w:t>مسأله چهارم (وقت نافله مغرب)</w:t>
      </w:r>
    </w:p>
    <w:p w:rsidR="001516A1" w:rsidRDefault="001516A1" w:rsidP="001516A1">
      <w:pPr>
        <w:rPr>
          <w:rFonts w:hint="cs"/>
          <w:rtl/>
        </w:rPr>
      </w:pPr>
      <w:r>
        <w:rPr>
          <w:rFonts w:hint="cs"/>
          <w:rtl/>
        </w:rPr>
        <w:t>مشهور گفته اند بعد از ذهاب حمره مغربیه وقت نافله مغرب می گذرد و باید نماز عشاء خوانده شود.</w:t>
      </w:r>
    </w:p>
    <w:p w:rsidR="001516A1" w:rsidRDefault="001516A1" w:rsidP="001516A1">
      <w:pPr>
        <w:rPr>
          <w:rtl/>
        </w:rPr>
      </w:pPr>
      <w:r>
        <w:rPr>
          <w:rFonts w:hint="cs"/>
          <w:rtl/>
        </w:rPr>
        <w:t>ولی مرحوم خویی قبول نکرده اند و فرموده اند دلیلی بر این مطلب نداریم و همان طور که شهید در ذکری و صاحب مدارک و کاشف اللثام گفته اند نافله مغرب تا نیمه شب ادامه دارد.</w:t>
      </w:r>
    </w:p>
    <w:p w:rsidR="001516A1" w:rsidRDefault="001516A1" w:rsidP="001516A1">
      <w:pPr>
        <w:rPr>
          <w:rtl/>
        </w:rPr>
      </w:pPr>
      <w:r>
        <w:rPr>
          <w:rFonts w:hint="cs"/>
          <w:rtl/>
        </w:rPr>
        <w:t>صاحب جواهر فرموده است: حق با مشهور است و نافله مغرب تنها تا ذهاب حمره مغربیه ادامه دارد؛</w:t>
      </w:r>
    </w:p>
    <w:p w:rsidR="001516A1" w:rsidRDefault="001516A1" w:rsidP="001516A1">
      <w:pPr>
        <w:pStyle w:val="40"/>
        <w:rPr>
          <w:rtl/>
        </w:rPr>
      </w:pPr>
      <w:r>
        <w:rPr>
          <w:rFonts w:hint="cs"/>
          <w:rtl/>
        </w:rPr>
        <w:t>دلیل أول</w:t>
      </w:r>
    </w:p>
    <w:p w:rsidR="001516A1" w:rsidRDefault="001516A1" w:rsidP="001516A1">
      <w:pPr>
        <w:rPr>
          <w:rFonts w:hint="cs"/>
          <w:rtl/>
        </w:rPr>
      </w:pPr>
      <w:r>
        <w:rPr>
          <w:rFonts w:hint="cs"/>
          <w:rtl/>
        </w:rPr>
        <w:t>پیغمبر و ائمه علیهم السلام نافله مغرب را بعد از ذهاب حمره مغربیه نمی خواندند.</w:t>
      </w:r>
    </w:p>
    <w:p w:rsidR="001516A1" w:rsidRDefault="001516A1" w:rsidP="001516A1">
      <w:pPr>
        <w:pStyle w:val="50"/>
        <w:rPr>
          <w:rFonts w:hint="cs"/>
          <w:rtl/>
        </w:rPr>
      </w:pPr>
      <w:r>
        <w:rPr>
          <w:rFonts w:hint="cs"/>
          <w:rtl/>
        </w:rPr>
        <w:t>مناقشه</w:t>
      </w:r>
    </w:p>
    <w:p w:rsidR="001516A1" w:rsidRDefault="001516A1" w:rsidP="001516A1">
      <w:pPr>
        <w:rPr>
          <w:rtl/>
        </w:rPr>
      </w:pPr>
      <w:r>
        <w:rPr>
          <w:rFonts w:hint="cs"/>
          <w:rtl/>
        </w:rPr>
        <w:t>جواب داده شده که این دلیل تنها أفضلیّت خواندن نافله مغرب قبل از ذهاب حمره مغربیه را می رساند و دلیل بر عدم مشروعیت بعد از ذهاب حمره نیست.</w:t>
      </w:r>
    </w:p>
    <w:p w:rsidR="001516A1" w:rsidRDefault="001516A1" w:rsidP="001516A1">
      <w:pPr>
        <w:pStyle w:val="40"/>
        <w:rPr>
          <w:rtl/>
        </w:rPr>
      </w:pPr>
      <w:r>
        <w:rPr>
          <w:rFonts w:hint="cs"/>
          <w:rtl/>
        </w:rPr>
        <w:t>دلیل دوم</w:t>
      </w:r>
    </w:p>
    <w:p w:rsidR="001516A1" w:rsidRDefault="001516A1" w:rsidP="001516A1">
      <w:pPr>
        <w:rPr>
          <w:rtl/>
        </w:rPr>
      </w:pPr>
      <w:r>
        <w:rPr>
          <w:rFonts w:hint="cs"/>
          <w:rtl/>
        </w:rPr>
        <w:t>اتیان به نافله مغرب انصراف به این دارد که بعد از نماز مغرب باشد نه این که با فاصله زیاد باشد.</w:t>
      </w:r>
    </w:p>
    <w:p w:rsidR="001516A1" w:rsidRDefault="001516A1" w:rsidP="001516A1">
      <w:pPr>
        <w:pStyle w:val="50"/>
        <w:rPr>
          <w:rtl/>
        </w:rPr>
      </w:pPr>
      <w:r>
        <w:rPr>
          <w:rFonts w:hint="cs"/>
          <w:rtl/>
        </w:rPr>
        <w:lastRenderedPageBreak/>
        <w:t>مناقشه</w:t>
      </w:r>
    </w:p>
    <w:p w:rsidR="001A1EA5" w:rsidRPr="006162A2" w:rsidRDefault="001516A1" w:rsidP="001516A1">
      <w:pPr>
        <w:rPr>
          <w:rtl/>
        </w:rPr>
      </w:pPr>
      <w:r>
        <w:rPr>
          <w:rFonts w:hint="cs"/>
          <w:rtl/>
        </w:rPr>
        <w:t>جواب این است که انصراف ندارد و چه بسا نماز مغرب را نزدیک سقوط حمره می خواند و نافله مغرب را هم بعد از آن می خواند. و علاوه بر این که بین نماز مغرب و نافله مغرب موالات شرط نیست و روایاتی که بر نافله مغرب تأکید می کنند اطلاق دارند.</w:t>
      </w:r>
      <w:bookmarkStart w:id="3" w:name="_GoBack"/>
      <w:bookmarkEnd w:id="3"/>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A26" w:rsidRDefault="000C0A26" w:rsidP="008B750B">
      <w:pPr>
        <w:spacing w:line="240" w:lineRule="auto"/>
      </w:pPr>
      <w:r>
        <w:separator/>
      </w:r>
    </w:p>
  </w:endnote>
  <w:endnote w:type="continuationSeparator" w:id="0">
    <w:p w:rsidR="000C0A26" w:rsidRDefault="000C0A2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Lotus">
    <w:altName w:val="Segoe UI Semilight"/>
    <w:panose1 w:val="02000400000000000000"/>
    <w:charset w:val="00"/>
    <w:family w:val="auto"/>
    <w:pitch w:val="variable"/>
    <w:sig w:usb0="80002007" w:usb1="80002000" w:usb2="00000008" w:usb3="00000000" w:csb0="0000004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1516A1" w:rsidRPr="001516A1">
            <w:rPr>
              <w:noProof/>
              <w:rtl/>
              <w:lang w:val="fa-IR"/>
            </w:rPr>
            <w:t>7</w:t>
          </w:r>
          <w:r>
            <w:rPr>
              <w:noProof/>
            </w:rPr>
            <w:fldChar w:fldCharType="end"/>
          </w:r>
        </w:p>
      </w:tc>
      <w:tc>
        <w:tcPr>
          <w:tcW w:w="4786" w:type="dxa"/>
          <w:tcBorders>
            <w:top w:val="nil"/>
            <w:left w:val="nil"/>
            <w:bottom w:val="nil"/>
            <w:right w:val="nil"/>
          </w:tcBorders>
          <w:vAlign w:val="center"/>
        </w:tcPr>
        <w:p w:rsidR="006D44C1" w:rsidRPr="006D44C1" w:rsidRDefault="00005C96" w:rsidP="001B6799">
          <w:pPr>
            <w:pStyle w:val="a6"/>
            <w:bidi w:val="0"/>
            <w:rPr>
              <w:color w:val="808080" w:themeColor="background1" w:themeShade="80"/>
              <w:rtl/>
            </w:rPr>
          </w:pPr>
          <w:bookmarkStart w:id="11" w:name="BokAdres"/>
          <w:bookmarkEnd w:id="11"/>
          <w:r>
            <w:rPr>
              <w:color w:val="808080" w:themeColor="background1" w:themeShade="80"/>
            </w:rPr>
            <w:t>F1ms4_13960217-103_hr1_mfeb.ir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A26" w:rsidRDefault="000C0A26" w:rsidP="008B750B">
      <w:pPr>
        <w:spacing w:line="240" w:lineRule="auto"/>
      </w:pPr>
      <w:r>
        <w:separator/>
      </w:r>
    </w:p>
  </w:footnote>
  <w:footnote w:type="continuationSeparator" w:id="0">
    <w:p w:rsidR="000C0A26" w:rsidRDefault="000C0A26" w:rsidP="008B750B">
      <w:pPr>
        <w:spacing w:line="240" w:lineRule="auto"/>
      </w:pPr>
      <w:r>
        <w:continuationSeparator/>
      </w:r>
    </w:p>
  </w:footnote>
  <w:footnote w:id="1">
    <w:p w:rsidR="001516A1" w:rsidRPr="003437F0" w:rsidRDefault="001516A1" w:rsidP="001516A1">
      <w:pPr>
        <w:pStyle w:val="a9"/>
        <w:rPr>
          <w:rFonts w:hint="cs"/>
          <w:rtl/>
        </w:rPr>
      </w:pPr>
      <w:r w:rsidRPr="003437F0">
        <w:footnoteRef/>
      </w:r>
      <w:r w:rsidRPr="003437F0">
        <w:rPr>
          <w:rtl/>
        </w:rPr>
        <w:t xml:space="preserve"> </w:t>
      </w:r>
      <w:hyperlink r:id="rId1" w:history="1">
        <w:r w:rsidRPr="003437F0">
          <w:rPr>
            <w:rStyle w:val="ac"/>
            <w:rFonts w:hint="cs"/>
            <w:rtl/>
          </w:rPr>
          <w:t>العروة</w:t>
        </w:r>
        <w:r w:rsidRPr="003437F0">
          <w:rPr>
            <w:rStyle w:val="ac"/>
            <w:rtl/>
          </w:rPr>
          <w:t xml:space="preserve"> </w:t>
        </w:r>
        <w:r w:rsidRPr="003437F0">
          <w:rPr>
            <w:rStyle w:val="ac"/>
            <w:rFonts w:hint="cs"/>
            <w:rtl/>
          </w:rPr>
          <w:t>الوثقی،</w:t>
        </w:r>
        <w:r w:rsidRPr="003437F0">
          <w:rPr>
            <w:rStyle w:val="ac"/>
            <w:rtl/>
          </w:rPr>
          <w:t xml:space="preserve"> </w:t>
        </w:r>
        <w:r w:rsidRPr="003437F0">
          <w:rPr>
            <w:rStyle w:val="ac"/>
            <w:rFonts w:hint="cs"/>
            <w:rtl/>
          </w:rPr>
          <w:t>سید</w:t>
        </w:r>
        <w:r w:rsidRPr="003437F0">
          <w:rPr>
            <w:rStyle w:val="ac"/>
            <w:rtl/>
          </w:rPr>
          <w:t xml:space="preserve"> </w:t>
        </w:r>
        <w:r w:rsidRPr="003437F0">
          <w:rPr>
            <w:rStyle w:val="ac"/>
            <w:rFonts w:hint="cs"/>
            <w:rtl/>
          </w:rPr>
          <w:t>محمد</w:t>
        </w:r>
        <w:r w:rsidRPr="003437F0">
          <w:rPr>
            <w:rStyle w:val="ac"/>
            <w:rtl/>
          </w:rPr>
          <w:t xml:space="preserve"> </w:t>
        </w:r>
        <w:r w:rsidRPr="003437F0">
          <w:rPr>
            <w:rStyle w:val="ac"/>
            <w:rFonts w:hint="cs"/>
            <w:rtl/>
          </w:rPr>
          <w:t>کاظم</w:t>
        </w:r>
        <w:r w:rsidRPr="003437F0">
          <w:rPr>
            <w:rStyle w:val="ac"/>
            <w:rtl/>
          </w:rPr>
          <w:t xml:space="preserve"> </w:t>
        </w:r>
        <w:r w:rsidRPr="003437F0">
          <w:rPr>
            <w:rStyle w:val="ac"/>
            <w:rFonts w:hint="cs"/>
            <w:rtl/>
          </w:rPr>
          <w:t>یزدی،</w:t>
        </w:r>
        <w:r w:rsidRPr="003437F0">
          <w:rPr>
            <w:rStyle w:val="ac"/>
            <w:rtl/>
          </w:rPr>
          <w:t xml:space="preserve"> </w:t>
        </w:r>
        <w:r w:rsidRPr="003437F0">
          <w:rPr>
            <w:rStyle w:val="ac"/>
            <w:rFonts w:hint="cs"/>
            <w:rtl/>
          </w:rPr>
          <w:t>ج</w:t>
        </w:r>
        <w:r w:rsidRPr="003437F0">
          <w:rPr>
            <w:rStyle w:val="ac"/>
            <w:rtl/>
          </w:rPr>
          <w:t>1</w:t>
        </w:r>
        <w:r w:rsidRPr="003437F0">
          <w:rPr>
            <w:rStyle w:val="ac"/>
            <w:rFonts w:hint="cs"/>
            <w:rtl/>
          </w:rPr>
          <w:t>،</w:t>
        </w:r>
        <w:r w:rsidRPr="003437F0">
          <w:rPr>
            <w:rStyle w:val="ac"/>
            <w:rtl/>
          </w:rPr>
          <w:t xml:space="preserve"> </w:t>
        </w:r>
        <w:r w:rsidRPr="003437F0">
          <w:rPr>
            <w:rStyle w:val="ac"/>
            <w:rFonts w:hint="cs"/>
            <w:rtl/>
          </w:rPr>
          <w:t>ص</w:t>
        </w:r>
        <w:r w:rsidRPr="003437F0">
          <w:rPr>
            <w:rStyle w:val="ac"/>
            <w:rtl/>
          </w:rPr>
          <w:t>524.</w:t>
        </w:r>
      </w:hyperlink>
    </w:p>
  </w:footnote>
  <w:footnote w:id="2">
    <w:p w:rsidR="001516A1" w:rsidRPr="00CF71DA" w:rsidRDefault="001516A1" w:rsidP="001516A1">
      <w:pPr>
        <w:pStyle w:val="a9"/>
        <w:rPr>
          <w:rFonts w:hint="cs"/>
        </w:rPr>
      </w:pPr>
      <w:r w:rsidRPr="00CF71DA">
        <w:footnoteRef/>
      </w:r>
      <w:r w:rsidRPr="00CF71DA">
        <w:rPr>
          <w:rtl/>
        </w:rPr>
        <w:t xml:space="preserve"> </w:t>
      </w:r>
      <w:hyperlink r:id="rId2" w:history="1">
        <w:r w:rsidRPr="00CF71DA">
          <w:rPr>
            <w:rStyle w:val="ac"/>
            <w:rFonts w:hint="cs"/>
            <w:rtl/>
          </w:rPr>
          <w:t>وسائل</w:t>
        </w:r>
        <w:r w:rsidRPr="00CF71DA">
          <w:rPr>
            <w:rStyle w:val="ac"/>
            <w:rtl/>
          </w:rPr>
          <w:t xml:space="preserve"> </w:t>
        </w:r>
        <w:r w:rsidRPr="00CF71DA">
          <w:rPr>
            <w:rStyle w:val="ac"/>
            <w:rFonts w:hint="cs"/>
            <w:rtl/>
          </w:rPr>
          <w:t>الشیعة،</w:t>
        </w:r>
        <w:r w:rsidRPr="00CF71DA">
          <w:rPr>
            <w:rStyle w:val="ac"/>
            <w:rtl/>
          </w:rPr>
          <w:t xml:space="preserve"> </w:t>
        </w:r>
        <w:r w:rsidRPr="00CF71DA">
          <w:rPr>
            <w:rStyle w:val="ac"/>
            <w:rFonts w:hint="cs"/>
            <w:rtl/>
          </w:rPr>
          <w:t>الشیخ</w:t>
        </w:r>
        <w:r w:rsidRPr="00CF71DA">
          <w:rPr>
            <w:rStyle w:val="ac"/>
            <w:rtl/>
          </w:rPr>
          <w:t xml:space="preserve"> </w:t>
        </w:r>
        <w:r w:rsidRPr="00CF71DA">
          <w:rPr>
            <w:rStyle w:val="ac"/>
            <w:rFonts w:hint="cs"/>
            <w:rtl/>
          </w:rPr>
          <w:t>الحر</w:t>
        </w:r>
        <w:r w:rsidRPr="00CF71DA">
          <w:rPr>
            <w:rStyle w:val="ac"/>
            <w:rtl/>
          </w:rPr>
          <w:t xml:space="preserve"> </w:t>
        </w:r>
        <w:r w:rsidRPr="00CF71DA">
          <w:rPr>
            <w:rStyle w:val="ac"/>
            <w:rFonts w:hint="cs"/>
            <w:rtl/>
          </w:rPr>
          <w:t>العاملي،</w:t>
        </w:r>
        <w:r w:rsidRPr="00CF71DA">
          <w:rPr>
            <w:rStyle w:val="ac"/>
            <w:rtl/>
          </w:rPr>
          <w:t xml:space="preserve"> </w:t>
        </w:r>
        <w:r w:rsidRPr="00CF71DA">
          <w:rPr>
            <w:rStyle w:val="ac"/>
            <w:rFonts w:hint="cs"/>
            <w:rtl/>
          </w:rPr>
          <w:t>ج</w:t>
        </w:r>
        <w:r w:rsidRPr="00CF71DA">
          <w:rPr>
            <w:rStyle w:val="ac"/>
            <w:rtl/>
          </w:rPr>
          <w:t>7</w:t>
        </w:r>
        <w:r w:rsidRPr="00CF71DA">
          <w:rPr>
            <w:rStyle w:val="ac"/>
            <w:rFonts w:hint="cs"/>
            <w:rtl/>
          </w:rPr>
          <w:t>،</w:t>
        </w:r>
        <w:r w:rsidRPr="00CF71DA">
          <w:rPr>
            <w:rStyle w:val="ac"/>
            <w:rtl/>
          </w:rPr>
          <w:t xml:space="preserve"> </w:t>
        </w:r>
        <w:r w:rsidRPr="00CF71DA">
          <w:rPr>
            <w:rStyle w:val="ac"/>
            <w:rFonts w:hint="cs"/>
            <w:rtl/>
          </w:rPr>
          <w:t>ص</w:t>
        </w:r>
        <w:r w:rsidRPr="00CF71DA">
          <w:rPr>
            <w:rStyle w:val="ac"/>
            <w:rtl/>
          </w:rPr>
          <w:t>323</w:t>
        </w:r>
        <w:r w:rsidRPr="00CF71DA">
          <w:rPr>
            <w:rStyle w:val="ac"/>
            <w:rFonts w:hint="cs"/>
            <w:rtl/>
          </w:rPr>
          <w:t>،</w:t>
        </w:r>
        <w:r w:rsidRPr="00CF71DA">
          <w:rPr>
            <w:rStyle w:val="ac"/>
            <w:rtl/>
          </w:rPr>
          <w:t xml:space="preserve"> </w:t>
        </w:r>
        <w:r w:rsidRPr="00CF71DA">
          <w:rPr>
            <w:rStyle w:val="ac"/>
            <w:rFonts w:hint="cs"/>
            <w:rtl/>
          </w:rPr>
          <w:t>أبواب</w:t>
        </w:r>
        <w:r w:rsidRPr="00CF71DA">
          <w:rPr>
            <w:rStyle w:val="ac"/>
            <w:rtl/>
          </w:rPr>
          <w:t xml:space="preserve"> </w:t>
        </w:r>
        <w:r w:rsidRPr="00CF71DA">
          <w:rPr>
            <w:rStyle w:val="ac"/>
            <w:rFonts w:hint="cs"/>
            <w:rtl/>
          </w:rPr>
          <w:t>صلاة</w:t>
        </w:r>
        <w:r w:rsidRPr="00CF71DA">
          <w:rPr>
            <w:rStyle w:val="ac"/>
            <w:rtl/>
          </w:rPr>
          <w:t xml:space="preserve"> </w:t>
        </w:r>
        <w:r w:rsidRPr="00CF71DA">
          <w:rPr>
            <w:rStyle w:val="ac"/>
            <w:rFonts w:hint="cs"/>
            <w:rtl/>
          </w:rPr>
          <w:t>الجمعه،</w:t>
        </w:r>
        <w:r w:rsidRPr="00CF71DA">
          <w:rPr>
            <w:rStyle w:val="ac"/>
            <w:rtl/>
          </w:rPr>
          <w:t xml:space="preserve"> </w:t>
        </w:r>
        <w:r w:rsidRPr="00CF71DA">
          <w:rPr>
            <w:rStyle w:val="ac"/>
            <w:rFonts w:hint="cs"/>
            <w:rtl/>
          </w:rPr>
          <w:t>باب</w:t>
        </w:r>
        <w:r w:rsidRPr="00CF71DA">
          <w:rPr>
            <w:rStyle w:val="ac"/>
            <w:rtl/>
          </w:rPr>
          <w:t>11</w:t>
        </w:r>
        <w:r w:rsidRPr="00CF71DA">
          <w:rPr>
            <w:rStyle w:val="ac"/>
            <w:rFonts w:hint="cs"/>
            <w:rtl/>
          </w:rPr>
          <w:t>،</w:t>
        </w:r>
        <w:r w:rsidRPr="00CF71DA">
          <w:rPr>
            <w:rStyle w:val="ac"/>
            <w:rtl/>
          </w:rPr>
          <w:t xml:space="preserve"> </w:t>
        </w:r>
        <w:r w:rsidRPr="00CF71DA">
          <w:rPr>
            <w:rStyle w:val="ac"/>
            <w:rFonts w:hint="cs"/>
            <w:rtl/>
          </w:rPr>
          <w:t>ح</w:t>
        </w:r>
        <w:r w:rsidRPr="00CF71DA">
          <w:rPr>
            <w:rStyle w:val="ac"/>
            <w:rtl/>
          </w:rPr>
          <w:t>6</w:t>
        </w:r>
        <w:r w:rsidRPr="00CF71DA">
          <w:rPr>
            <w:rStyle w:val="ac"/>
            <w:rFonts w:hint="cs"/>
            <w:rtl/>
          </w:rPr>
          <w:t>،</w:t>
        </w:r>
        <w:r w:rsidRPr="00CF71DA">
          <w:rPr>
            <w:rStyle w:val="ac"/>
            <w:rtl/>
          </w:rPr>
          <w:t xml:space="preserve"> </w:t>
        </w:r>
        <w:r w:rsidRPr="00CF71DA">
          <w:rPr>
            <w:rStyle w:val="ac"/>
            <w:rFonts w:hint="cs"/>
            <w:rtl/>
          </w:rPr>
          <w:t>ط</w:t>
        </w:r>
        <w:r w:rsidRPr="00CF71DA">
          <w:rPr>
            <w:rStyle w:val="ac"/>
            <w:rtl/>
          </w:rPr>
          <w:t xml:space="preserve"> </w:t>
        </w:r>
        <w:r w:rsidRPr="00CF71DA">
          <w:rPr>
            <w:rStyle w:val="ac"/>
            <w:rFonts w:hint="cs"/>
            <w:rtl/>
          </w:rPr>
          <w:t>آل</w:t>
        </w:r>
        <w:r w:rsidRPr="00CF71DA">
          <w:rPr>
            <w:rStyle w:val="ac"/>
            <w:rtl/>
          </w:rPr>
          <w:t xml:space="preserve"> </w:t>
        </w:r>
        <w:r w:rsidRPr="00CF71DA">
          <w:rPr>
            <w:rStyle w:val="ac"/>
            <w:rFonts w:hint="cs"/>
            <w:rtl/>
          </w:rPr>
          <w:t>البيت</w:t>
        </w:r>
        <w:r w:rsidRPr="00CF71DA">
          <w:rPr>
            <w:rStyle w:val="ac"/>
            <w:rtl/>
          </w:rPr>
          <w:t>.</w:t>
        </w:r>
      </w:hyperlink>
    </w:p>
  </w:footnote>
  <w:footnote w:id="3">
    <w:p w:rsidR="001516A1" w:rsidRPr="00CF71DA" w:rsidRDefault="001516A1" w:rsidP="001516A1">
      <w:pPr>
        <w:pStyle w:val="a9"/>
        <w:rPr>
          <w:rFonts w:hint="cs"/>
        </w:rPr>
      </w:pPr>
      <w:r w:rsidRPr="00CF71DA">
        <w:footnoteRef/>
      </w:r>
      <w:r w:rsidRPr="00CF71DA">
        <w:rPr>
          <w:rtl/>
        </w:rPr>
        <w:t xml:space="preserve"> </w:t>
      </w:r>
      <w:hyperlink r:id="rId3" w:history="1">
        <w:r w:rsidRPr="00CF71DA">
          <w:rPr>
            <w:rStyle w:val="ac"/>
            <w:rFonts w:hint="cs"/>
            <w:rtl/>
          </w:rPr>
          <w:t>وسائل</w:t>
        </w:r>
        <w:r w:rsidRPr="00CF71DA">
          <w:rPr>
            <w:rStyle w:val="ac"/>
            <w:rtl/>
          </w:rPr>
          <w:t xml:space="preserve"> </w:t>
        </w:r>
        <w:r w:rsidRPr="00CF71DA">
          <w:rPr>
            <w:rStyle w:val="ac"/>
            <w:rFonts w:hint="cs"/>
            <w:rtl/>
          </w:rPr>
          <w:t>الشیعة،</w:t>
        </w:r>
        <w:r w:rsidRPr="00CF71DA">
          <w:rPr>
            <w:rStyle w:val="ac"/>
            <w:rtl/>
          </w:rPr>
          <w:t xml:space="preserve"> </w:t>
        </w:r>
        <w:r w:rsidRPr="00CF71DA">
          <w:rPr>
            <w:rStyle w:val="ac"/>
            <w:rFonts w:hint="cs"/>
            <w:rtl/>
          </w:rPr>
          <w:t>الشیخ</w:t>
        </w:r>
        <w:r w:rsidRPr="00CF71DA">
          <w:rPr>
            <w:rStyle w:val="ac"/>
            <w:rtl/>
          </w:rPr>
          <w:t xml:space="preserve"> </w:t>
        </w:r>
        <w:r w:rsidRPr="00CF71DA">
          <w:rPr>
            <w:rStyle w:val="ac"/>
            <w:rFonts w:hint="cs"/>
            <w:rtl/>
          </w:rPr>
          <w:t>الحر</w:t>
        </w:r>
        <w:r w:rsidRPr="00CF71DA">
          <w:rPr>
            <w:rStyle w:val="ac"/>
            <w:rtl/>
          </w:rPr>
          <w:t xml:space="preserve"> </w:t>
        </w:r>
        <w:r w:rsidRPr="00CF71DA">
          <w:rPr>
            <w:rStyle w:val="ac"/>
            <w:rFonts w:hint="cs"/>
            <w:rtl/>
          </w:rPr>
          <w:t>العاملي،</w:t>
        </w:r>
        <w:r w:rsidRPr="00CF71DA">
          <w:rPr>
            <w:rStyle w:val="ac"/>
            <w:rtl/>
          </w:rPr>
          <w:t xml:space="preserve"> </w:t>
        </w:r>
        <w:r w:rsidRPr="00CF71DA">
          <w:rPr>
            <w:rStyle w:val="ac"/>
            <w:rFonts w:hint="cs"/>
            <w:rtl/>
          </w:rPr>
          <w:t>ج</w:t>
        </w:r>
        <w:r w:rsidRPr="00CF71DA">
          <w:rPr>
            <w:rStyle w:val="ac"/>
            <w:rtl/>
          </w:rPr>
          <w:t>7</w:t>
        </w:r>
        <w:r w:rsidRPr="00CF71DA">
          <w:rPr>
            <w:rStyle w:val="ac"/>
            <w:rFonts w:hint="cs"/>
            <w:rtl/>
          </w:rPr>
          <w:t>،</w:t>
        </w:r>
        <w:r w:rsidRPr="00CF71DA">
          <w:rPr>
            <w:rStyle w:val="ac"/>
            <w:rtl/>
          </w:rPr>
          <w:t xml:space="preserve"> </w:t>
        </w:r>
        <w:r w:rsidRPr="00CF71DA">
          <w:rPr>
            <w:rStyle w:val="ac"/>
            <w:rFonts w:hint="cs"/>
            <w:rtl/>
          </w:rPr>
          <w:t>ص</w:t>
        </w:r>
        <w:r w:rsidRPr="00CF71DA">
          <w:rPr>
            <w:rStyle w:val="ac"/>
            <w:rtl/>
          </w:rPr>
          <w:t>322</w:t>
        </w:r>
        <w:r w:rsidRPr="00CF71DA">
          <w:rPr>
            <w:rStyle w:val="ac"/>
            <w:rFonts w:hint="cs"/>
            <w:rtl/>
          </w:rPr>
          <w:t>،</w:t>
        </w:r>
        <w:r w:rsidRPr="00CF71DA">
          <w:rPr>
            <w:rStyle w:val="ac"/>
            <w:rtl/>
          </w:rPr>
          <w:t xml:space="preserve"> </w:t>
        </w:r>
        <w:r w:rsidRPr="00CF71DA">
          <w:rPr>
            <w:rStyle w:val="ac"/>
            <w:rFonts w:hint="cs"/>
            <w:rtl/>
          </w:rPr>
          <w:t>أبواب</w:t>
        </w:r>
        <w:r w:rsidRPr="00CF71DA">
          <w:rPr>
            <w:rStyle w:val="ac"/>
            <w:rtl/>
          </w:rPr>
          <w:t xml:space="preserve"> </w:t>
        </w:r>
        <w:r w:rsidRPr="00CF71DA">
          <w:rPr>
            <w:rStyle w:val="ac"/>
            <w:rFonts w:hint="cs"/>
            <w:rtl/>
          </w:rPr>
          <w:t>صلاة</w:t>
        </w:r>
        <w:r w:rsidRPr="00CF71DA">
          <w:rPr>
            <w:rStyle w:val="ac"/>
            <w:rtl/>
          </w:rPr>
          <w:t xml:space="preserve"> </w:t>
        </w:r>
        <w:r w:rsidRPr="00CF71DA">
          <w:rPr>
            <w:rStyle w:val="ac"/>
            <w:rFonts w:hint="cs"/>
            <w:rtl/>
          </w:rPr>
          <w:t>الجمعه،</w:t>
        </w:r>
        <w:r w:rsidRPr="00CF71DA">
          <w:rPr>
            <w:rStyle w:val="ac"/>
            <w:rtl/>
          </w:rPr>
          <w:t xml:space="preserve"> </w:t>
        </w:r>
        <w:r w:rsidRPr="00CF71DA">
          <w:rPr>
            <w:rStyle w:val="ac"/>
            <w:rFonts w:hint="cs"/>
            <w:rtl/>
          </w:rPr>
          <w:t>باب</w:t>
        </w:r>
        <w:r w:rsidRPr="00CF71DA">
          <w:rPr>
            <w:rStyle w:val="ac"/>
            <w:rtl/>
          </w:rPr>
          <w:t>11</w:t>
        </w:r>
        <w:r w:rsidRPr="00CF71DA">
          <w:rPr>
            <w:rStyle w:val="ac"/>
            <w:rFonts w:hint="cs"/>
            <w:rtl/>
          </w:rPr>
          <w:t>،</w:t>
        </w:r>
        <w:r w:rsidRPr="00CF71DA">
          <w:rPr>
            <w:rStyle w:val="ac"/>
            <w:rtl/>
          </w:rPr>
          <w:t xml:space="preserve"> </w:t>
        </w:r>
        <w:r w:rsidRPr="00CF71DA">
          <w:rPr>
            <w:rStyle w:val="ac"/>
            <w:rFonts w:hint="cs"/>
            <w:rtl/>
          </w:rPr>
          <w:t>ح</w:t>
        </w:r>
        <w:r w:rsidRPr="00CF71DA">
          <w:rPr>
            <w:rStyle w:val="ac"/>
            <w:rtl/>
          </w:rPr>
          <w:t>3</w:t>
        </w:r>
        <w:r w:rsidRPr="00CF71DA">
          <w:rPr>
            <w:rStyle w:val="ac"/>
            <w:rFonts w:hint="cs"/>
            <w:rtl/>
          </w:rPr>
          <w:t>،</w:t>
        </w:r>
        <w:r w:rsidRPr="00CF71DA">
          <w:rPr>
            <w:rStyle w:val="ac"/>
            <w:rtl/>
          </w:rPr>
          <w:t xml:space="preserve"> </w:t>
        </w:r>
        <w:r w:rsidRPr="00CF71DA">
          <w:rPr>
            <w:rStyle w:val="ac"/>
            <w:rFonts w:hint="cs"/>
            <w:rtl/>
          </w:rPr>
          <w:t>ط</w:t>
        </w:r>
        <w:r w:rsidRPr="00CF71DA">
          <w:rPr>
            <w:rStyle w:val="ac"/>
            <w:rtl/>
          </w:rPr>
          <w:t xml:space="preserve"> </w:t>
        </w:r>
        <w:r w:rsidRPr="00CF71DA">
          <w:rPr>
            <w:rStyle w:val="ac"/>
            <w:rFonts w:hint="cs"/>
            <w:rtl/>
          </w:rPr>
          <w:t>آل</w:t>
        </w:r>
        <w:r w:rsidRPr="00CF71DA">
          <w:rPr>
            <w:rStyle w:val="ac"/>
            <w:rtl/>
          </w:rPr>
          <w:t xml:space="preserve"> </w:t>
        </w:r>
        <w:r w:rsidRPr="00CF71DA">
          <w:rPr>
            <w:rStyle w:val="ac"/>
            <w:rFonts w:hint="cs"/>
            <w:rtl/>
          </w:rPr>
          <w:t>البيت</w:t>
        </w:r>
        <w:r w:rsidRPr="00CF71DA">
          <w:rPr>
            <w:rStyle w:val="ac"/>
            <w:rtl/>
          </w:rPr>
          <w:t>.</w:t>
        </w:r>
      </w:hyperlink>
    </w:p>
  </w:footnote>
  <w:footnote w:id="4">
    <w:p w:rsidR="001516A1" w:rsidRPr="003437F0" w:rsidRDefault="001516A1" w:rsidP="001516A1">
      <w:pPr>
        <w:pStyle w:val="a9"/>
        <w:rPr>
          <w:rFonts w:hint="cs"/>
        </w:rPr>
      </w:pPr>
      <w:r w:rsidRPr="003437F0">
        <w:footnoteRef/>
      </w:r>
      <w:r w:rsidRPr="003437F0">
        <w:rPr>
          <w:rtl/>
        </w:rPr>
        <w:t xml:space="preserve"> </w:t>
      </w:r>
      <w:hyperlink r:id="rId4" w:history="1">
        <w:r w:rsidRPr="003437F0">
          <w:rPr>
            <w:rStyle w:val="ac"/>
            <w:rFonts w:hint="cs"/>
            <w:rtl/>
          </w:rPr>
          <w:t>وسائل</w:t>
        </w:r>
        <w:r w:rsidRPr="003437F0">
          <w:rPr>
            <w:rStyle w:val="ac"/>
            <w:rtl/>
          </w:rPr>
          <w:t xml:space="preserve"> </w:t>
        </w:r>
        <w:r w:rsidRPr="003437F0">
          <w:rPr>
            <w:rStyle w:val="ac"/>
            <w:rFonts w:hint="cs"/>
            <w:rtl/>
          </w:rPr>
          <w:t>الشیعة،</w:t>
        </w:r>
        <w:r w:rsidRPr="003437F0">
          <w:rPr>
            <w:rStyle w:val="ac"/>
            <w:rtl/>
          </w:rPr>
          <w:t xml:space="preserve"> </w:t>
        </w:r>
        <w:r w:rsidRPr="003437F0">
          <w:rPr>
            <w:rStyle w:val="ac"/>
            <w:rFonts w:hint="cs"/>
            <w:rtl/>
          </w:rPr>
          <w:t>الشیخ</w:t>
        </w:r>
        <w:r w:rsidRPr="003437F0">
          <w:rPr>
            <w:rStyle w:val="ac"/>
            <w:rtl/>
          </w:rPr>
          <w:t xml:space="preserve"> </w:t>
        </w:r>
        <w:r w:rsidRPr="003437F0">
          <w:rPr>
            <w:rStyle w:val="ac"/>
            <w:rFonts w:hint="cs"/>
            <w:rtl/>
          </w:rPr>
          <w:t>الحر</w:t>
        </w:r>
        <w:r w:rsidRPr="003437F0">
          <w:rPr>
            <w:rStyle w:val="ac"/>
            <w:rtl/>
          </w:rPr>
          <w:t xml:space="preserve"> </w:t>
        </w:r>
        <w:r w:rsidRPr="003437F0">
          <w:rPr>
            <w:rStyle w:val="ac"/>
            <w:rFonts w:hint="cs"/>
            <w:rtl/>
          </w:rPr>
          <w:t>العاملي،</w:t>
        </w:r>
        <w:r w:rsidRPr="003437F0">
          <w:rPr>
            <w:rStyle w:val="ac"/>
            <w:rtl/>
          </w:rPr>
          <w:t xml:space="preserve"> </w:t>
        </w:r>
        <w:r w:rsidRPr="003437F0">
          <w:rPr>
            <w:rStyle w:val="ac"/>
            <w:rFonts w:hint="cs"/>
            <w:rtl/>
          </w:rPr>
          <w:t>ج</w:t>
        </w:r>
        <w:r w:rsidRPr="003437F0">
          <w:rPr>
            <w:rStyle w:val="ac"/>
            <w:rtl/>
          </w:rPr>
          <w:t>7</w:t>
        </w:r>
        <w:r w:rsidRPr="003437F0">
          <w:rPr>
            <w:rStyle w:val="ac"/>
            <w:rFonts w:hint="cs"/>
            <w:rtl/>
          </w:rPr>
          <w:t>،</w:t>
        </w:r>
        <w:r w:rsidRPr="003437F0">
          <w:rPr>
            <w:rStyle w:val="ac"/>
            <w:rtl/>
          </w:rPr>
          <w:t xml:space="preserve"> </w:t>
        </w:r>
        <w:r w:rsidRPr="003437F0">
          <w:rPr>
            <w:rStyle w:val="ac"/>
            <w:rFonts w:hint="cs"/>
            <w:rtl/>
          </w:rPr>
          <w:t>ص</w:t>
        </w:r>
        <w:r w:rsidRPr="003437F0">
          <w:rPr>
            <w:rStyle w:val="ac"/>
            <w:rtl/>
          </w:rPr>
          <w:t>323</w:t>
        </w:r>
        <w:r w:rsidRPr="003437F0">
          <w:rPr>
            <w:rStyle w:val="ac"/>
            <w:rFonts w:hint="cs"/>
            <w:rtl/>
          </w:rPr>
          <w:t>،</w:t>
        </w:r>
        <w:r w:rsidRPr="003437F0">
          <w:rPr>
            <w:rStyle w:val="ac"/>
            <w:rtl/>
          </w:rPr>
          <w:t xml:space="preserve"> </w:t>
        </w:r>
        <w:r w:rsidRPr="003437F0">
          <w:rPr>
            <w:rStyle w:val="ac"/>
            <w:rFonts w:hint="cs"/>
            <w:rtl/>
          </w:rPr>
          <w:t>أبواب</w:t>
        </w:r>
        <w:r w:rsidRPr="003437F0">
          <w:rPr>
            <w:rStyle w:val="ac"/>
            <w:rtl/>
          </w:rPr>
          <w:t xml:space="preserve"> </w:t>
        </w:r>
        <w:r w:rsidRPr="003437F0">
          <w:rPr>
            <w:rStyle w:val="ac"/>
            <w:rFonts w:hint="cs"/>
            <w:rtl/>
          </w:rPr>
          <w:t>صلاة</w:t>
        </w:r>
        <w:r w:rsidRPr="003437F0">
          <w:rPr>
            <w:rStyle w:val="ac"/>
            <w:rtl/>
          </w:rPr>
          <w:t xml:space="preserve"> </w:t>
        </w:r>
        <w:r w:rsidRPr="003437F0">
          <w:rPr>
            <w:rStyle w:val="ac"/>
            <w:rFonts w:hint="cs"/>
            <w:rtl/>
          </w:rPr>
          <w:t>الجمعه،</w:t>
        </w:r>
        <w:r w:rsidRPr="003437F0">
          <w:rPr>
            <w:rStyle w:val="ac"/>
            <w:rtl/>
          </w:rPr>
          <w:t xml:space="preserve"> </w:t>
        </w:r>
        <w:r w:rsidRPr="003437F0">
          <w:rPr>
            <w:rStyle w:val="ac"/>
            <w:rFonts w:hint="cs"/>
            <w:rtl/>
          </w:rPr>
          <w:t>باب</w:t>
        </w:r>
        <w:r w:rsidRPr="003437F0">
          <w:rPr>
            <w:rStyle w:val="ac"/>
            <w:rtl/>
          </w:rPr>
          <w:t>11</w:t>
        </w:r>
        <w:r w:rsidRPr="003437F0">
          <w:rPr>
            <w:rStyle w:val="ac"/>
            <w:rFonts w:hint="cs"/>
            <w:rtl/>
          </w:rPr>
          <w:t>،</w:t>
        </w:r>
        <w:r w:rsidRPr="003437F0">
          <w:rPr>
            <w:rStyle w:val="ac"/>
            <w:rtl/>
          </w:rPr>
          <w:t xml:space="preserve"> </w:t>
        </w:r>
        <w:r w:rsidRPr="003437F0">
          <w:rPr>
            <w:rStyle w:val="ac"/>
            <w:rFonts w:hint="cs"/>
            <w:rtl/>
          </w:rPr>
          <w:t>ح</w:t>
        </w:r>
        <w:r w:rsidRPr="003437F0">
          <w:rPr>
            <w:rStyle w:val="ac"/>
            <w:rtl/>
          </w:rPr>
          <w:t>5</w:t>
        </w:r>
        <w:r w:rsidRPr="003437F0">
          <w:rPr>
            <w:rStyle w:val="ac"/>
            <w:rFonts w:hint="cs"/>
            <w:rtl/>
          </w:rPr>
          <w:t>،</w:t>
        </w:r>
        <w:r w:rsidRPr="003437F0">
          <w:rPr>
            <w:rStyle w:val="ac"/>
            <w:rtl/>
          </w:rPr>
          <w:t xml:space="preserve"> </w:t>
        </w:r>
        <w:r w:rsidRPr="003437F0">
          <w:rPr>
            <w:rStyle w:val="ac"/>
            <w:rFonts w:hint="cs"/>
            <w:rtl/>
          </w:rPr>
          <w:t>ط</w:t>
        </w:r>
        <w:r w:rsidRPr="003437F0">
          <w:rPr>
            <w:rStyle w:val="ac"/>
            <w:rtl/>
          </w:rPr>
          <w:t xml:space="preserve"> </w:t>
        </w:r>
        <w:r w:rsidRPr="003437F0">
          <w:rPr>
            <w:rStyle w:val="ac"/>
            <w:rFonts w:hint="cs"/>
            <w:rtl/>
          </w:rPr>
          <w:t>آل</w:t>
        </w:r>
        <w:r w:rsidRPr="003437F0">
          <w:rPr>
            <w:rStyle w:val="ac"/>
            <w:rtl/>
          </w:rPr>
          <w:t xml:space="preserve"> </w:t>
        </w:r>
        <w:r w:rsidRPr="003437F0">
          <w:rPr>
            <w:rStyle w:val="ac"/>
            <w:rFonts w:hint="cs"/>
            <w:rtl/>
          </w:rPr>
          <w:t>البيت</w:t>
        </w:r>
        <w:r w:rsidRPr="003437F0">
          <w:rPr>
            <w:rStyle w:val="ac"/>
            <w:rtl/>
          </w:rPr>
          <w:t>.</w:t>
        </w:r>
      </w:hyperlink>
    </w:p>
  </w:footnote>
  <w:footnote w:id="5">
    <w:p w:rsidR="001516A1" w:rsidRPr="00CF71DA" w:rsidRDefault="001516A1" w:rsidP="001516A1">
      <w:pPr>
        <w:pStyle w:val="a9"/>
        <w:rPr>
          <w:rFonts w:hint="cs"/>
        </w:rPr>
      </w:pPr>
      <w:r w:rsidRPr="00CF71DA">
        <w:footnoteRef/>
      </w:r>
      <w:r w:rsidRPr="00CF71DA">
        <w:rPr>
          <w:rtl/>
        </w:rPr>
        <w:t xml:space="preserve"> </w:t>
      </w:r>
      <w:hyperlink r:id="rId5" w:history="1">
        <w:r w:rsidRPr="00CF71DA">
          <w:rPr>
            <w:rStyle w:val="ac"/>
            <w:rFonts w:hint="cs"/>
            <w:rtl/>
          </w:rPr>
          <w:t>وسائل</w:t>
        </w:r>
        <w:r w:rsidRPr="00CF71DA">
          <w:rPr>
            <w:rStyle w:val="ac"/>
            <w:rtl/>
          </w:rPr>
          <w:t xml:space="preserve"> </w:t>
        </w:r>
        <w:r w:rsidRPr="00CF71DA">
          <w:rPr>
            <w:rStyle w:val="ac"/>
            <w:rFonts w:hint="cs"/>
            <w:rtl/>
          </w:rPr>
          <w:t>الشیعة،</w:t>
        </w:r>
        <w:r w:rsidRPr="00CF71DA">
          <w:rPr>
            <w:rStyle w:val="ac"/>
            <w:rtl/>
          </w:rPr>
          <w:t xml:space="preserve"> </w:t>
        </w:r>
        <w:r w:rsidRPr="00CF71DA">
          <w:rPr>
            <w:rStyle w:val="ac"/>
            <w:rFonts w:hint="cs"/>
            <w:rtl/>
          </w:rPr>
          <w:t>الشیخ</w:t>
        </w:r>
        <w:r w:rsidRPr="00CF71DA">
          <w:rPr>
            <w:rStyle w:val="ac"/>
            <w:rtl/>
          </w:rPr>
          <w:t xml:space="preserve"> </w:t>
        </w:r>
        <w:r w:rsidRPr="00CF71DA">
          <w:rPr>
            <w:rStyle w:val="ac"/>
            <w:rFonts w:hint="cs"/>
            <w:rtl/>
          </w:rPr>
          <w:t>الحر</w:t>
        </w:r>
        <w:r w:rsidRPr="00CF71DA">
          <w:rPr>
            <w:rStyle w:val="ac"/>
            <w:rtl/>
          </w:rPr>
          <w:t xml:space="preserve"> </w:t>
        </w:r>
        <w:r w:rsidRPr="00CF71DA">
          <w:rPr>
            <w:rStyle w:val="ac"/>
            <w:rFonts w:hint="cs"/>
            <w:rtl/>
          </w:rPr>
          <w:t>العاملي،</w:t>
        </w:r>
        <w:r w:rsidRPr="00CF71DA">
          <w:rPr>
            <w:rStyle w:val="ac"/>
            <w:rtl/>
          </w:rPr>
          <w:t xml:space="preserve"> </w:t>
        </w:r>
        <w:r w:rsidRPr="00CF71DA">
          <w:rPr>
            <w:rStyle w:val="ac"/>
            <w:rFonts w:hint="cs"/>
            <w:rtl/>
          </w:rPr>
          <w:t>ج</w:t>
        </w:r>
        <w:r w:rsidRPr="00CF71DA">
          <w:rPr>
            <w:rStyle w:val="ac"/>
            <w:rtl/>
          </w:rPr>
          <w:t>7</w:t>
        </w:r>
        <w:r w:rsidRPr="00CF71DA">
          <w:rPr>
            <w:rStyle w:val="ac"/>
            <w:rFonts w:hint="cs"/>
            <w:rtl/>
          </w:rPr>
          <w:t>،</w:t>
        </w:r>
        <w:r w:rsidRPr="00CF71DA">
          <w:rPr>
            <w:rStyle w:val="ac"/>
            <w:rtl/>
          </w:rPr>
          <w:t xml:space="preserve"> </w:t>
        </w:r>
        <w:r w:rsidRPr="00CF71DA">
          <w:rPr>
            <w:rStyle w:val="ac"/>
            <w:rFonts w:hint="cs"/>
            <w:rtl/>
          </w:rPr>
          <w:t>ص</w:t>
        </w:r>
        <w:r w:rsidRPr="00CF71DA">
          <w:rPr>
            <w:rStyle w:val="ac"/>
            <w:rtl/>
          </w:rPr>
          <w:t>323</w:t>
        </w:r>
        <w:r w:rsidRPr="00CF71DA">
          <w:rPr>
            <w:rStyle w:val="ac"/>
            <w:rFonts w:hint="cs"/>
            <w:rtl/>
          </w:rPr>
          <w:t>،</w:t>
        </w:r>
        <w:r w:rsidRPr="00CF71DA">
          <w:rPr>
            <w:rStyle w:val="ac"/>
            <w:rtl/>
          </w:rPr>
          <w:t xml:space="preserve"> </w:t>
        </w:r>
        <w:r w:rsidRPr="00CF71DA">
          <w:rPr>
            <w:rStyle w:val="ac"/>
            <w:rFonts w:hint="cs"/>
            <w:rtl/>
          </w:rPr>
          <w:t>أبواب</w:t>
        </w:r>
        <w:r w:rsidRPr="00CF71DA">
          <w:rPr>
            <w:rStyle w:val="ac"/>
            <w:rtl/>
          </w:rPr>
          <w:t xml:space="preserve"> </w:t>
        </w:r>
        <w:r w:rsidRPr="00CF71DA">
          <w:rPr>
            <w:rStyle w:val="ac"/>
            <w:rFonts w:hint="cs"/>
            <w:rtl/>
          </w:rPr>
          <w:t>صلاة</w:t>
        </w:r>
        <w:r w:rsidRPr="00CF71DA">
          <w:rPr>
            <w:rStyle w:val="ac"/>
            <w:rtl/>
          </w:rPr>
          <w:t xml:space="preserve"> </w:t>
        </w:r>
        <w:r w:rsidRPr="00CF71DA">
          <w:rPr>
            <w:rStyle w:val="ac"/>
            <w:rFonts w:hint="cs"/>
            <w:rtl/>
          </w:rPr>
          <w:t>الجمعه،</w:t>
        </w:r>
        <w:r w:rsidRPr="00CF71DA">
          <w:rPr>
            <w:rStyle w:val="ac"/>
            <w:rtl/>
          </w:rPr>
          <w:t xml:space="preserve"> </w:t>
        </w:r>
        <w:r w:rsidRPr="00CF71DA">
          <w:rPr>
            <w:rStyle w:val="ac"/>
            <w:rFonts w:hint="cs"/>
            <w:rtl/>
          </w:rPr>
          <w:t>باب</w:t>
        </w:r>
        <w:r w:rsidRPr="00CF71DA">
          <w:rPr>
            <w:rStyle w:val="ac"/>
            <w:rtl/>
          </w:rPr>
          <w:t>11</w:t>
        </w:r>
        <w:r w:rsidRPr="00CF71DA">
          <w:rPr>
            <w:rStyle w:val="ac"/>
            <w:rFonts w:hint="cs"/>
            <w:rtl/>
          </w:rPr>
          <w:t>،</w:t>
        </w:r>
        <w:r w:rsidRPr="00CF71DA">
          <w:rPr>
            <w:rStyle w:val="ac"/>
            <w:rtl/>
          </w:rPr>
          <w:t xml:space="preserve"> </w:t>
        </w:r>
        <w:r w:rsidRPr="00CF71DA">
          <w:rPr>
            <w:rStyle w:val="ac"/>
            <w:rFonts w:hint="cs"/>
            <w:rtl/>
          </w:rPr>
          <w:t>ح</w:t>
        </w:r>
        <w:r w:rsidRPr="00CF71DA">
          <w:rPr>
            <w:rStyle w:val="ac"/>
            <w:rtl/>
          </w:rPr>
          <w:t>7</w:t>
        </w:r>
        <w:r w:rsidRPr="00CF71DA">
          <w:rPr>
            <w:rStyle w:val="ac"/>
            <w:rFonts w:hint="cs"/>
            <w:rtl/>
          </w:rPr>
          <w:t>،</w:t>
        </w:r>
        <w:r w:rsidRPr="00CF71DA">
          <w:rPr>
            <w:rStyle w:val="ac"/>
            <w:rtl/>
          </w:rPr>
          <w:t xml:space="preserve"> </w:t>
        </w:r>
        <w:r w:rsidRPr="00CF71DA">
          <w:rPr>
            <w:rStyle w:val="ac"/>
            <w:rFonts w:hint="cs"/>
            <w:rtl/>
          </w:rPr>
          <w:t>ط</w:t>
        </w:r>
        <w:r w:rsidRPr="00CF71DA">
          <w:rPr>
            <w:rStyle w:val="ac"/>
            <w:rtl/>
          </w:rPr>
          <w:t xml:space="preserve"> </w:t>
        </w:r>
        <w:r w:rsidRPr="00CF71DA">
          <w:rPr>
            <w:rStyle w:val="ac"/>
            <w:rFonts w:hint="cs"/>
            <w:rtl/>
          </w:rPr>
          <w:t>آل</w:t>
        </w:r>
        <w:r w:rsidRPr="00CF71DA">
          <w:rPr>
            <w:rStyle w:val="ac"/>
            <w:rtl/>
          </w:rPr>
          <w:t xml:space="preserve"> </w:t>
        </w:r>
        <w:r w:rsidRPr="00CF71DA">
          <w:rPr>
            <w:rStyle w:val="ac"/>
            <w:rFonts w:hint="cs"/>
            <w:rtl/>
          </w:rPr>
          <w:t>البيت</w:t>
        </w:r>
        <w:r w:rsidRPr="00CF71DA">
          <w:rPr>
            <w:rStyle w:val="ac"/>
            <w:rtl/>
          </w:rPr>
          <w:t>.</w:t>
        </w:r>
      </w:hyperlink>
    </w:p>
  </w:footnote>
  <w:footnote w:id="6">
    <w:p w:rsidR="001516A1" w:rsidRPr="004D1D3D" w:rsidRDefault="001516A1" w:rsidP="001516A1">
      <w:pPr>
        <w:pStyle w:val="a9"/>
        <w:rPr>
          <w:rFonts w:hint="cs"/>
          <w:rtl/>
        </w:rPr>
      </w:pPr>
      <w:r w:rsidRPr="004D1D3D">
        <w:footnoteRef/>
      </w:r>
      <w:r w:rsidRPr="004D1D3D">
        <w:rPr>
          <w:rtl/>
        </w:rPr>
        <w:t xml:space="preserve"> </w:t>
      </w:r>
      <w:hyperlink r:id="rId6" w:history="1">
        <w:r w:rsidRPr="004D1D3D">
          <w:rPr>
            <w:rStyle w:val="ac"/>
            <w:rFonts w:hint="cs"/>
            <w:rtl/>
          </w:rPr>
          <w:t>وسائل</w:t>
        </w:r>
        <w:r w:rsidRPr="004D1D3D">
          <w:rPr>
            <w:rStyle w:val="ac"/>
            <w:rtl/>
          </w:rPr>
          <w:t xml:space="preserve"> </w:t>
        </w:r>
        <w:r w:rsidRPr="004D1D3D">
          <w:rPr>
            <w:rStyle w:val="ac"/>
            <w:rFonts w:hint="cs"/>
            <w:rtl/>
          </w:rPr>
          <w:t>الشیعة،</w:t>
        </w:r>
        <w:r w:rsidRPr="004D1D3D">
          <w:rPr>
            <w:rStyle w:val="ac"/>
            <w:rtl/>
          </w:rPr>
          <w:t xml:space="preserve"> </w:t>
        </w:r>
        <w:r w:rsidRPr="004D1D3D">
          <w:rPr>
            <w:rStyle w:val="ac"/>
            <w:rFonts w:hint="cs"/>
            <w:rtl/>
          </w:rPr>
          <w:t>الشیخ</w:t>
        </w:r>
        <w:r w:rsidRPr="004D1D3D">
          <w:rPr>
            <w:rStyle w:val="ac"/>
            <w:rtl/>
          </w:rPr>
          <w:t xml:space="preserve"> </w:t>
        </w:r>
        <w:r w:rsidRPr="004D1D3D">
          <w:rPr>
            <w:rStyle w:val="ac"/>
            <w:rFonts w:hint="cs"/>
            <w:rtl/>
          </w:rPr>
          <w:t>الحر</w:t>
        </w:r>
        <w:r w:rsidRPr="004D1D3D">
          <w:rPr>
            <w:rStyle w:val="ac"/>
            <w:rtl/>
          </w:rPr>
          <w:t xml:space="preserve"> </w:t>
        </w:r>
        <w:r w:rsidRPr="004D1D3D">
          <w:rPr>
            <w:rStyle w:val="ac"/>
            <w:rFonts w:hint="cs"/>
            <w:rtl/>
          </w:rPr>
          <w:t>العاملي،</w:t>
        </w:r>
        <w:r w:rsidRPr="004D1D3D">
          <w:rPr>
            <w:rStyle w:val="ac"/>
            <w:rtl/>
          </w:rPr>
          <w:t xml:space="preserve"> </w:t>
        </w:r>
        <w:r w:rsidRPr="004D1D3D">
          <w:rPr>
            <w:rStyle w:val="ac"/>
            <w:rFonts w:hint="cs"/>
            <w:rtl/>
          </w:rPr>
          <w:t>ج</w:t>
        </w:r>
        <w:r w:rsidRPr="004D1D3D">
          <w:rPr>
            <w:rStyle w:val="ac"/>
            <w:rtl/>
          </w:rPr>
          <w:t>26</w:t>
        </w:r>
        <w:r w:rsidRPr="004D1D3D">
          <w:rPr>
            <w:rStyle w:val="ac"/>
            <w:rFonts w:hint="cs"/>
            <w:rtl/>
          </w:rPr>
          <w:t>،</w:t>
        </w:r>
        <w:r w:rsidRPr="004D1D3D">
          <w:rPr>
            <w:rStyle w:val="ac"/>
            <w:rtl/>
          </w:rPr>
          <w:t xml:space="preserve"> </w:t>
        </w:r>
        <w:r w:rsidRPr="004D1D3D">
          <w:rPr>
            <w:rStyle w:val="ac"/>
            <w:rFonts w:hint="cs"/>
            <w:rtl/>
          </w:rPr>
          <w:t>ص</w:t>
        </w:r>
        <w:r w:rsidRPr="004D1D3D">
          <w:rPr>
            <w:rStyle w:val="ac"/>
            <w:rtl/>
          </w:rPr>
          <w:t>132</w:t>
        </w:r>
        <w:r w:rsidRPr="004D1D3D">
          <w:rPr>
            <w:rStyle w:val="ac"/>
            <w:rFonts w:hint="cs"/>
            <w:rtl/>
          </w:rPr>
          <w:t>،</w:t>
        </w:r>
        <w:r w:rsidRPr="004D1D3D">
          <w:rPr>
            <w:rStyle w:val="ac"/>
            <w:rtl/>
          </w:rPr>
          <w:t xml:space="preserve"> </w:t>
        </w:r>
        <w:r w:rsidRPr="004D1D3D">
          <w:rPr>
            <w:rStyle w:val="ac"/>
            <w:rFonts w:hint="cs"/>
            <w:rtl/>
          </w:rPr>
          <w:t>أبواب</w:t>
        </w:r>
        <w:r w:rsidRPr="004D1D3D">
          <w:rPr>
            <w:rStyle w:val="ac"/>
            <w:rtl/>
          </w:rPr>
          <w:t xml:space="preserve"> </w:t>
        </w:r>
        <w:r w:rsidRPr="004D1D3D">
          <w:rPr>
            <w:rStyle w:val="ac"/>
            <w:rFonts w:hint="cs"/>
            <w:rtl/>
          </w:rPr>
          <w:t>میراث</w:t>
        </w:r>
        <w:r w:rsidRPr="004D1D3D">
          <w:rPr>
            <w:rStyle w:val="ac"/>
            <w:rtl/>
          </w:rPr>
          <w:t xml:space="preserve"> </w:t>
        </w:r>
        <w:r w:rsidRPr="004D1D3D">
          <w:rPr>
            <w:rStyle w:val="ac"/>
            <w:rFonts w:hint="cs"/>
            <w:rtl/>
          </w:rPr>
          <w:t>أبوین</w:t>
        </w:r>
        <w:r w:rsidRPr="004D1D3D">
          <w:rPr>
            <w:rStyle w:val="ac"/>
            <w:rtl/>
          </w:rPr>
          <w:t xml:space="preserve"> </w:t>
        </w:r>
        <w:r w:rsidRPr="004D1D3D">
          <w:rPr>
            <w:rStyle w:val="ac"/>
            <w:rFonts w:hint="cs"/>
            <w:rtl/>
          </w:rPr>
          <w:t>و</w:t>
        </w:r>
        <w:r w:rsidRPr="004D1D3D">
          <w:rPr>
            <w:rStyle w:val="ac"/>
            <w:rtl/>
          </w:rPr>
          <w:t xml:space="preserve"> </w:t>
        </w:r>
        <w:r w:rsidRPr="004D1D3D">
          <w:rPr>
            <w:rStyle w:val="ac"/>
            <w:rFonts w:hint="cs"/>
            <w:rtl/>
          </w:rPr>
          <w:t>أولاد،</w:t>
        </w:r>
        <w:r w:rsidRPr="004D1D3D">
          <w:rPr>
            <w:rStyle w:val="ac"/>
            <w:rtl/>
          </w:rPr>
          <w:t xml:space="preserve"> </w:t>
        </w:r>
        <w:r w:rsidRPr="004D1D3D">
          <w:rPr>
            <w:rStyle w:val="ac"/>
            <w:rFonts w:hint="cs"/>
            <w:rtl/>
          </w:rPr>
          <w:t>باب</w:t>
        </w:r>
        <w:r w:rsidRPr="004D1D3D">
          <w:rPr>
            <w:rStyle w:val="ac"/>
            <w:rtl/>
          </w:rPr>
          <w:t>18</w:t>
        </w:r>
        <w:r w:rsidRPr="004D1D3D">
          <w:rPr>
            <w:rStyle w:val="ac"/>
            <w:rFonts w:hint="cs"/>
            <w:rtl/>
          </w:rPr>
          <w:t>،</w:t>
        </w:r>
        <w:r w:rsidRPr="004D1D3D">
          <w:rPr>
            <w:rStyle w:val="ac"/>
            <w:rtl/>
          </w:rPr>
          <w:t xml:space="preserve"> </w:t>
        </w:r>
        <w:r w:rsidRPr="004D1D3D">
          <w:rPr>
            <w:rStyle w:val="ac"/>
            <w:rFonts w:hint="cs"/>
            <w:rtl/>
          </w:rPr>
          <w:t>ح</w:t>
        </w:r>
        <w:r w:rsidRPr="004D1D3D">
          <w:rPr>
            <w:rStyle w:val="ac"/>
            <w:rtl/>
          </w:rPr>
          <w:t>3</w:t>
        </w:r>
        <w:r w:rsidRPr="004D1D3D">
          <w:rPr>
            <w:rStyle w:val="ac"/>
            <w:rFonts w:hint="cs"/>
            <w:rtl/>
          </w:rPr>
          <w:t>،</w:t>
        </w:r>
        <w:r w:rsidRPr="004D1D3D">
          <w:rPr>
            <w:rStyle w:val="ac"/>
            <w:rtl/>
          </w:rPr>
          <w:t xml:space="preserve"> </w:t>
        </w:r>
        <w:r w:rsidRPr="004D1D3D">
          <w:rPr>
            <w:rStyle w:val="ac"/>
            <w:rFonts w:hint="cs"/>
            <w:rtl/>
          </w:rPr>
          <w:t>ط</w:t>
        </w:r>
        <w:r w:rsidRPr="004D1D3D">
          <w:rPr>
            <w:rStyle w:val="ac"/>
            <w:rtl/>
          </w:rPr>
          <w:t xml:space="preserve"> </w:t>
        </w:r>
        <w:r w:rsidRPr="004D1D3D">
          <w:rPr>
            <w:rStyle w:val="ac"/>
            <w:rFonts w:hint="cs"/>
            <w:rtl/>
          </w:rPr>
          <w:t>آل</w:t>
        </w:r>
        <w:r w:rsidRPr="004D1D3D">
          <w:rPr>
            <w:rStyle w:val="ac"/>
            <w:rtl/>
          </w:rPr>
          <w:t xml:space="preserve"> </w:t>
        </w:r>
        <w:r w:rsidRPr="004D1D3D">
          <w:rPr>
            <w:rStyle w:val="ac"/>
            <w:rFonts w:hint="cs"/>
            <w:rtl/>
          </w:rPr>
          <w:t>البيت</w:t>
        </w:r>
        <w:r w:rsidRPr="004D1D3D">
          <w:rPr>
            <w:rStyle w:val="ac"/>
            <w:rtl/>
          </w:rPr>
          <w:t>.</w:t>
        </w:r>
      </w:hyperlink>
    </w:p>
  </w:footnote>
  <w:footnote w:id="7">
    <w:p w:rsidR="001516A1" w:rsidRPr="004D1D3D" w:rsidRDefault="001516A1" w:rsidP="001516A1">
      <w:pPr>
        <w:pStyle w:val="a9"/>
        <w:rPr>
          <w:rFonts w:hint="cs"/>
          <w:rtl/>
        </w:rPr>
      </w:pPr>
      <w:r w:rsidRPr="004D1D3D">
        <w:footnoteRef/>
      </w:r>
      <w:r w:rsidRPr="004D1D3D">
        <w:rPr>
          <w:rtl/>
        </w:rPr>
        <w:t xml:space="preserve"> </w:t>
      </w:r>
      <w:hyperlink r:id="rId7" w:history="1">
        <w:r w:rsidRPr="004D1D3D">
          <w:rPr>
            <w:rStyle w:val="ac"/>
            <w:rFonts w:hint="cs"/>
            <w:rtl/>
          </w:rPr>
          <w:t>وسائل</w:t>
        </w:r>
        <w:r w:rsidRPr="004D1D3D">
          <w:rPr>
            <w:rStyle w:val="ac"/>
            <w:rtl/>
          </w:rPr>
          <w:t xml:space="preserve"> </w:t>
        </w:r>
        <w:r w:rsidRPr="004D1D3D">
          <w:rPr>
            <w:rStyle w:val="ac"/>
            <w:rFonts w:hint="cs"/>
            <w:rtl/>
          </w:rPr>
          <w:t>الشیعة،</w:t>
        </w:r>
        <w:r w:rsidRPr="004D1D3D">
          <w:rPr>
            <w:rStyle w:val="ac"/>
            <w:rtl/>
          </w:rPr>
          <w:t xml:space="preserve"> </w:t>
        </w:r>
        <w:r w:rsidRPr="004D1D3D">
          <w:rPr>
            <w:rStyle w:val="ac"/>
            <w:rFonts w:hint="cs"/>
            <w:rtl/>
          </w:rPr>
          <w:t>الشیخ</w:t>
        </w:r>
        <w:r w:rsidRPr="004D1D3D">
          <w:rPr>
            <w:rStyle w:val="ac"/>
            <w:rtl/>
          </w:rPr>
          <w:t xml:space="preserve"> </w:t>
        </w:r>
        <w:r w:rsidRPr="004D1D3D">
          <w:rPr>
            <w:rStyle w:val="ac"/>
            <w:rFonts w:hint="cs"/>
            <w:rtl/>
          </w:rPr>
          <w:t>الحر</w:t>
        </w:r>
        <w:r w:rsidRPr="004D1D3D">
          <w:rPr>
            <w:rStyle w:val="ac"/>
            <w:rtl/>
          </w:rPr>
          <w:t xml:space="preserve"> </w:t>
        </w:r>
        <w:r w:rsidRPr="004D1D3D">
          <w:rPr>
            <w:rStyle w:val="ac"/>
            <w:rFonts w:hint="cs"/>
            <w:rtl/>
          </w:rPr>
          <w:t>العاملي،</w:t>
        </w:r>
        <w:r w:rsidRPr="004D1D3D">
          <w:rPr>
            <w:rStyle w:val="ac"/>
            <w:rtl/>
          </w:rPr>
          <w:t xml:space="preserve"> </w:t>
        </w:r>
        <w:r w:rsidRPr="004D1D3D">
          <w:rPr>
            <w:rStyle w:val="ac"/>
            <w:rFonts w:hint="cs"/>
            <w:rtl/>
          </w:rPr>
          <w:t>ج</w:t>
        </w:r>
        <w:r w:rsidRPr="004D1D3D">
          <w:rPr>
            <w:rStyle w:val="ac"/>
            <w:rtl/>
          </w:rPr>
          <w:t>26</w:t>
        </w:r>
        <w:r w:rsidRPr="004D1D3D">
          <w:rPr>
            <w:rStyle w:val="ac"/>
            <w:rFonts w:hint="cs"/>
            <w:rtl/>
          </w:rPr>
          <w:t>،</w:t>
        </w:r>
        <w:r w:rsidRPr="004D1D3D">
          <w:rPr>
            <w:rStyle w:val="ac"/>
            <w:rtl/>
          </w:rPr>
          <w:t xml:space="preserve"> </w:t>
        </w:r>
        <w:r w:rsidRPr="004D1D3D">
          <w:rPr>
            <w:rStyle w:val="ac"/>
            <w:rFonts w:hint="cs"/>
            <w:rtl/>
          </w:rPr>
          <w:t>ص</w:t>
        </w:r>
        <w:r w:rsidRPr="004D1D3D">
          <w:rPr>
            <w:rStyle w:val="ac"/>
            <w:rtl/>
          </w:rPr>
          <w:t>72</w:t>
        </w:r>
        <w:r w:rsidRPr="004D1D3D">
          <w:rPr>
            <w:rStyle w:val="ac"/>
            <w:rFonts w:hint="cs"/>
            <w:rtl/>
          </w:rPr>
          <w:t>،</w:t>
        </w:r>
        <w:r w:rsidRPr="004D1D3D">
          <w:rPr>
            <w:rStyle w:val="ac"/>
            <w:rtl/>
          </w:rPr>
          <w:t xml:space="preserve"> </w:t>
        </w:r>
        <w:r w:rsidRPr="004D1D3D">
          <w:rPr>
            <w:rStyle w:val="ac"/>
            <w:rFonts w:hint="cs"/>
            <w:rtl/>
          </w:rPr>
          <w:t>أبواب</w:t>
        </w:r>
        <w:r w:rsidRPr="004D1D3D">
          <w:rPr>
            <w:rStyle w:val="ac"/>
            <w:rtl/>
          </w:rPr>
          <w:t xml:space="preserve"> </w:t>
        </w:r>
        <w:r w:rsidRPr="004D1D3D">
          <w:rPr>
            <w:rStyle w:val="ac"/>
            <w:rFonts w:hint="cs"/>
            <w:rtl/>
          </w:rPr>
          <w:t>موجبات</w:t>
        </w:r>
        <w:r w:rsidRPr="004D1D3D">
          <w:rPr>
            <w:rStyle w:val="ac"/>
            <w:rtl/>
          </w:rPr>
          <w:t xml:space="preserve"> </w:t>
        </w:r>
        <w:r w:rsidRPr="004D1D3D">
          <w:rPr>
            <w:rStyle w:val="ac"/>
            <w:rFonts w:hint="cs"/>
            <w:rtl/>
          </w:rPr>
          <w:t>ارث،</w:t>
        </w:r>
        <w:r w:rsidRPr="004D1D3D">
          <w:rPr>
            <w:rStyle w:val="ac"/>
            <w:rtl/>
          </w:rPr>
          <w:t xml:space="preserve"> </w:t>
        </w:r>
        <w:r w:rsidRPr="004D1D3D">
          <w:rPr>
            <w:rStyle w:val="ac"/>
            <w:rFonts w:hint="cs"/>
            <w:rtl/>
          </w:rPr>
          <w:t>باب</w:t>
        </w:r>
        <w:r w:rsidRPr="004D1D3D">
          <w:rPr>
            <w:rStyle w:val="ac"/>
            <w:rtl/>
          </w:rPr>
          <w:t>6</w:t>
        </w:r>
        <w:r w:rsidRPr="004D1D3D">
          <w:rPr>
            <w:rStyle w:val="ac"/>
            <w:rFonts w:hint="cs"/>
            <w:rtl/>
          </w:rPr>
          <w:t>،</w:t>
        </w:r>
        <w:r w:rsidRPr="004D1D3D">
          <w:rPr>
            <w:rStyle w:val="ac"/>
            <w:rtl/>
          </w:rPr>
          <w:t xml:space="preserve"> </w:t>
        </w:r>
        <w:r w:rsidRPr="004D1D3D">
          <w:rPr>
            <w:rStyle w:val="ac"/>
            <w:rFonts w:hint="cs"/>
            <w:rtl/>
          </w:rPr>
          <w:t>ح</w:t>
        </w:r>
        <w:r w:rsidRPr="004D1D3D">
          <w:rPr>
            <w:rStyle w:val="ac"/>
            <w:rtl/>
          </w:rPr>
          <w:t>3</w:t>
        </w:r>
        <w:r w:rsidRPr="004D1D3D">
          <w:rPr>
            <w:rStyle w:val="ac"/>
            <w:rFonts w:hint="cs"/>
            <w:rtl/>
          </w:rPr>
          <w:t>،</w:t>
        </w:r>
        <w:r w:rsidRPr="004D1D3D">
          <w:rPr>
            <w:rStyle w:val="ac"/>
            <w:rtl/>
          </w:rPr>
          <w:t xml:space="preserve"> </w:t>
        </w:r>
        <w:r w:rsidRPr="004D1D3D">
          <w:rPr>
            <w:rStyle w:val="ac"/>
            <w:rFonts w:hint="cs"/>
            <w:rtl/>
          </w:rPr>
          <w:t>ط</w:t>
        </w:r>
        <w:r w:rsidRPr="004D1D3D">
          <w:rPr>
            <w:rStyle w:val="ac"/>
            <w:rtl/>
          </w:rPr>
          <w:t xml:space="preserve"> </w:t>
        </w:r>
        <w:r w:rsidRPr="004D1D3D">
          <w:rPr>
            <w:rStyle w:val="ac"/>
            <w:rFonts w:hint="cs"/>
            <w:rtl/>
          </w:rPr>
          <w:t>آل</w:t>
        </w:r>
        <w:r w:rsidRPr="004D1D3D">
          <w:rPr>
            <w:rStyle w:val="ac"/>
            <w:rtl/>
          </w:rPr>
          <w:t xml:space="preserve"> </w:t>
        </w:r>
        <w:r w:rsidRPr="004D1D3D">
          <w:rPr>
            <w:rStyle w:val="ac"/>
            <w:rFonts w:hint="cs"/>
            <w:rtl/>
          </w:rPr>
          <w:t>البيت</w:t>
        </w:r>
        <w:r w:rsidRPr="004D1D3D">
          <w:rPr>
            <w:rStyle w:val="ac"/>
            <w:rtl/>
          </w:rPr>
          <w:t>.</w:t>
        </w:r>
      </w:hyperlink>
    </w:p>
  </w:footnote>
  <w:footnote w:id="8">
    <w:p w:rsidR="001516A1" w:rsidRPr="004D1D3D" w:rsidRDefault="001516A1" w:rsidP="001516A1">
      <w:pPr>
        <w:pStyle w:val="a9"/>
        <w:rPr>
          <w:rFonts w:hint="cs"/>
        </w:rPr>
      </w:pPr>
      <w:r w:rsidRPr="004D1D3D">
        <w:footnoteRef/>
      </w:r>
      <w:r w:rsidRPr="004D1D3D">
        <w:rPr>
          <w:rtl/>
        </w:rPr>
        <w:t xml:space="preserve"> </w:t>
      </w:r>
      <w:hyperlink r:id="rId8" w:history="1">
        <w:r w:rsidRPr="004D1D3D">
          <w:rPr>
            <w:rStyle w:val="ac"/>
            <w:rFonts w:hint="cs"/>
            <w:rtl/>
          </w:rPr>
          <w:t>مصباح</w:t>
        </w:r>
        <w:r w:rsidRPr="004D1D3D">
          <w:rPr>
            <w:rStyle w:val="ac"/>
            <w:rtl/>
          </w:rPr>
          <w:t xml:space="preserve"> </w:t>
        </w:r>
        <w:r w:rsidRPr="004D1D3D">
          <w:rPr>
            <w:rStyle w:val="ac"/>
            <w:rFonts w:hint="cs"/>
            <w:rtl/>
          </w:rPr>
          <w:t>المتهجد،</w:t>
        </w:r>
        <w:r w:rsidRPr="004D1D3D">
          <w:rPr>
            <w:rStyle w:val="ac"/>
            <w:rtl/>
          </w:rPr>
          <w:t xml:space="preserve"> </w:t>
        </w:r>
        <w:r w:rsidRPr="004D1D3D">
          <w:rPr>
            <w:rStyle w:val="ac"/>
            <w:rFonts w:hint="cs"/>
            <w:rtl/>
          </w:rPr>
          <w:t>شیخ</w:t>
        </w:r>
        <w:r w:rsidRPr="004D1D3D">
          <w:rPr>
            <w:rStyle w:val="ac"/>
            <w:rtl/>
          </w:rPr>
          <w:t xml:space="preserve"> </w:t>
        </w:r>
        <w:r w:rsidRPr="004D1D3D">
          <w:rPr>
            <w:rStyle w:val="ac"/>
            <w:rFonts w:hint="cs"/>
            <w:rtl/>
          </w:rPr>
          <w:t>طوسی،</w:t>
        </w:r>
        <w:r w:rsidRPr="004D1D3D">
          <w:rPr>
            <w:rStyle w:val="ac"/>
            <w:rtl/>
          </w:rPr>
          <w:t xml:space="preserve"> </w:t>
        </w:r>
        <w:r w:rsidRPr="004D1D3D">
          <w:rPr>
            <w:rStyle w:val="ac"/>
            <w:rFonts w:hint="cs"/>
            <w:rtl/>
          </w:rPr>
          <w:t>ج</w:t>
        </w:r>
        <w:r w:rsidRPr="004D1D3D">
          <w:rPr>
            <w:rStyle w:val="ac"/>
            <w:rtl/>
          </w:rPr>
          <w:t>1</w:t>
        </w:r>
        <w:r w:rsidRPr="004D1D3D">
          <w:rPr>
            <w:rStyle w:val="ac"/>
            <w:rFonts w:hint="cs"/>
            <w:rtl/>
          </w:rPr>
          <w:t>،</w:t>
        </w:r>
        <w:r w:rsidRPr="004D1D3D">
          <w:rPr>
            <w:rStyle w:val="ac"/>
            <w:rtl/>
          </w:rPr>
          <w:t xml:space="preserve"> </w:t>
        </w:r>
        <w:r w:rsidRPr="004D1D3D">
          <w:rPr>
            <w:rStyle w:val="ac"/>
            <w:rFonts w:hint="cs"/>
            <w:rtl/>
          </w:rPr>
          <w:t>ص</w:t>
        </w:r>
        <w:r w:rsidRPr="004D1D3D">
          <w:rPr>
            <w:rStyle w:val="ac"/>
            <w:rtl/>
          </w:rPr>
          <w:t>347.</w:t>
        </w:r>
      </w:hyperlink>
    </w:p>
  </w:footnote>
  <w:footnote w:id="9">
    <w:p w:rsidR="001516A1" w:rsidRPr="00A66649" w:rsidRDefault="001516A1" w:rsidP="001516A1">
      <w:pPr>
        <w:pStyle w:val="a9"/>
        <w:rPr>
          <w:rFonts w:hint="cs"/>
        </w:rPr>
      </w:pPr>
      <w:r w:rsidRPr="00A66649">
        <w:footnoteRef/>
      </w:r>
      <w:r w:rsidRPr="00A66649">
        <w:rPr>
          <w:rtl/>
        </w:rPr>
        <w:t xml:space="preserve"> </w:t>
      </w:r>
      <w:hyperlink r:id="rId9" w:history="1">
        <w:r w:rsidRPr="00A66649">
          <w:rPr>
            <w:rStyle w:val="ac"/>
            <w:rFonts w:hint="cs"/>
            <w:rtl/>
          </w:rPr>
          <w:t>وسائل</w:t>
        </w:r>
        <w:r w:rsidRPr="00A66649">
          <w:rPr>
            <w:rStyle w:val="ac"/>
            <w:rtl/>
          </w:rPr>
          <w:t xml:space="preserve"> </w:t>
        </w:r>
        <w:r w:rsidRPr="00A66649">
          <w:rPr>
            <w:rStyle w:val="ac"/>
            <w:rFonts w:hint="cs"/>
            <w:rtl/>
          </w:rPr>
          <w:t>الشیعة،</w:t>
        </w:r>
        <w:r w:rsidRPr="00A66649">
          <w:rPr>
            <w:rStyle w:val="ac"/>
            <w:rtl/>
          </w:rPr>
          <w:t xml:space="preserve"> </w:t>
        </w:r>
        <w:r w:rsidRPr="00A66649">
          <w:rPr>
            <w:rStyle w:val="ac"/>
            <w:rFonts w:hint="cs"/>
            <w:rtl/>
          </w:rPr>
          <w:t>الشیخ</w:t>
        </w:r>
        <w:r w:rsidRPr="00A66649">
          <w:rPr>
            <w:rStyle w:val="ac"/>
            <w:rtl/>
          </w:rPr>
          <w:t xml:space="preserve"> </w:t>
        </w:r>
        <w:r w:rsidRPr="00A66649">
          <w:rPr>
            <w:rStyle w:val="ac"/>
            <w:rFonts w:hint="cs"/>
            <w:rtl/>
          </w:rPr>
          <w:t>الحر</w:t>
        </w:r>
        <w:r w:rsidRPr="00A66649">
          <w:rPr>
            <w:rStyle w:val="ac"/>
            <w:rtl/>
          </w:rPr>
          <w:t xml:space="preserve"> </w:t>
        </w:r>
        <w:r w:rsidRPr="00A66649">
          <w:rPr>
            <w:rStyle w:val="ac"/>
            <w:rFonts w:hint="cs"/>
            <w:rtl/>
          </w:rPr>
          <w:t>العاملي،</w:t>
        </w:r>
        <w:r w:rsidRPr="00A66649">
          <w:rPr>
            <w:rStyle w:val="ac"/>
            <w:rtl/>
          </w:rPr>
          <w:t xml:space="preserve"> </w:t>
        </w:r>
        <w:r w:rsidRPr="00A66649">
          <w:rPr>
            <w:rStyle w:val="ac"/>
            <w:rFonts w:hint="cs"/>
            <w:rtl/>
          </w:rPr>
          <w:t>ج</w:t>
        </w:r>
        <w:r w:rsidRPr="00A66649">
          <w:rPr>
            <w:rStyle w:val="ac"/>
            <w:rtl/>
          </w:rPr>
          <w:t>7</w:t>
        </w:r>
        <w:r w:rsidRPr="00A66649">
          <w:rPr>
            <w:rStyle w:val="ac"/>
            <w:rFonts w:hint="cs"/>
            <w:rtl/>
          </w:rPr>
          <w:t>،</w:t>
        </w:r>
        <w:r w:rsidRPr="00A66649">
          <w:rPr>
            <w:rStyle w:val="ac"/>
            <w:rtl/>
          </w:rPr>
          <w:t xml:space="preserve"> </w:t>
        </w:r>
        <w:r w:rsidRPr="00A66649">
          <w:rPr>
            <w:rStyle w:val="ac"/>
            <w:rFonts w:hint="cs"/>
            <w:rtl/>
          </w:rPr>
          <w:t>ص</w:t>
        </w:r>
        <w:r w:rsidRPr="00A66649">
          <w:rPr>
            <w:rStyle w:val="ac"/>
            <w:rtl/>
          </w:rPr>
          <w:t>319</w:t>
        </w:r>
        <w:r w:rsidRPr="00A66649">
          <w:rPr>
            <w:rStyle w:val="ac"/>
            <w:rFonts w:hint="cs"/>
            <w:rtl/>
          </w:rPr>
          <w:t>،</w:t>
        </w:r>
        <w:r w:rsidRPr="00A66649">
          <w:rPr>
            <w:rStyle w:val="ac"/>
            <w:rtl/>
          </w:rPr>
          <w:t xml:space="preserve"> </w:t>
        </w:r>
        <w:r w:rsidRPr="00A66649">
          <w:rPr>
            <w:rStyle w:val="ac"/>
            <w:rFonts w:hint="cs"/>
            <w:rtl/>
          </w:rPr>
          <w:t>أبواب</w:t>
        </w:r>
        <w:r w:rsidRPr="00A66649">
          <w:rPr>
            <w:rStyle w:val="ac"/>
            <w:rtl/>
          </w:rPr>
          <w:t xml:space="preserve"> </w:t>
        </w:r>
        <w:r w:rsidRPr="00A66649">
          <w:rPr>
            <w:rStyle w:val="ac"/>
            <w:rFonts w:hint="cs"/>
            <w:rtl/>
          </w:rPr>
          <w:t>صلاة</w:t>
        </w:r>
        <w:r w:rsidRPr="00A66649">
          <w:rPr>
            <w:rStyle w:val="ac"/>
            <w:rtl/>
          </w:rPr>
          <w:t xml:space="preserve"> </w:t>
        </w:r>
        <w:r w:rsidRPr="00A66649">
          <w:rPr>
            <w:rStyle w:val="ac"/>
            <w:rFonts w:hint="cs"/>
            <w:rtl/>
          </w:rPr>
          <w:t>الجمعه،</w:t>
        </w:r>
        <w:r w:rsidRPr="00A66649">
          <w:rPr>
            <w:rStyle w:val="ac"/>
            <w:rtl/>
          </w:rPr>
          <w:t xml:space="preserve"> </w:t>
        </w:r>
        <w:r w:rsidRPr="00A66649">
          <w:rPr>
            <w:rStyle w:val="ac"/>
            <w:rFonts w:hint="cs"/>
            <w:rtl/>
          </w:rPr>
          <w:t>باب</w:t>
        </w:r>
        <w:r w:rsidRPr="00A66649">
          <w:rPr>
            <w:rStyle w:val="ac"/>
            <w:rtl/>
          </w:rPr>
          <w:t>8</w:t>
        </w:r>
        <w:r w:rsidRPr="00A66649">
          <w:rPr>
            <w:rStyle w:val="ac"/>
            <w:rFonts w:hint="cs"/>
            <w:rtl/>
          </w:rPr>
          <w:t>،</w:t>
        </w:r>
        <w:r w:rsidRPr="00A66649">
          <w:rPr>
            <w:rStyle w:val="ac"/>
            <w:rtl/>
          </w:rPr>
          <w:t xml:space="preserve"> </w:t>
        </w:r>
        <w:r w:rsidRPr="00A66649">
          <w:rPr>
            <w:rStyle w:val="ac"/>
            <w:rFonts w:hint="cs"/>
            <w:rtl/>
          </w:rPr>
          <w:t>ح</w:t>
        </w:r>
        <w:r w:rsidRPr="00A66649">
          <w:rPr>
            <w:rStyle w:val="ac"/>
            <w:rtl/>
          </w:rPr>
          <w:t>15</w:t>
        </w:r>
        <w:r w:rsidRPr="00A66649">
          <w:rPr>
            <w:rStyle w:val="ac"/>
            <w:rFonts w:hint="cs"/>
            <w:rtl/>
          </w:rPr>
          <w:t>،</w:t>
        </w:r>
        <w:r w:rsidRPr="00A66649">
          <w:rPr>
            <w:rStyle w:val="ac"/>
            <w:rtl/>
          </w:rPr>
          <w:t xml:space="preserve"> </w:t>
        </w:r>
        <w:r w:rsidRPr="00A66649">
          <w:rPr>
            <w:rStyle w:val="ac"/>
            <w:rFonts w:hint="cs"/>
            <w:rtl/>
          </w:rPr>
          <w:t>ط</w:t>
        </w:r>
        <w:r w:rsidRPr="00A66649">
          <w:rPr>
            <w:rStyle w:val="ac"/>
            <w:rtl/>
          </w:rPr>
          <w:t xml:space="preserve"> </w:t>
        </w:r>
        <w:r w:rsidRPr="00A66649">
          <w:rPr>
            <w:rStyle w:val="ac"/>
            <w:rFonts w:hint="cs"/>
            <w:rtl/>
          </w:rPr>
          <w:t>آل</w:t>
        </w:r>
        <w:r w:rsidRPr="00A66649">
          <w:rPr>
            <w:rStyle w:val="ac"/>
            <w:rtl/>
          </w:rPr>
          <w:t xml:space="preserve"> </w:t>
        </w:r>
        <w:r w:rsidRPr="00A66649">
          <w:rPr>
            <w:rStyle w:val="ac"/>
            <w:rFonts w:hint="cs"/>
            <w:rtl/>
          </w:rPr>
          <w:t>البيت</w:t>
        </w:r>
        <w:r w:rsidRPr="00A66649">
          <w:rPr>
            <w:rStyle w:val="ac"/>
            <w:rtl/>
          </w:rPr>
          <w:t>.</w:t>
        </w:r>
      </w:hyperlink>
    </w:p>
  </w:footnote>
  <w:footnote w:id="10">
    <w:p w:rsidR="001516A1" w:rsidRPr="00A66649" w:rsidRDefault="001516A1" w:rsidP="001516A1">
      <w:pPr>
        <w:pStyle w:val="a9"/>
        <w:rPr>
          <w:rFonts w:hint="cs"/>
        </w:rPr>
      </w:pPr>
      <w:r w:rsidRPr="00A66649">
        <w:footnoteRef/>
      </w:r>
      <w:r w:rsidRPr="00A66649">
        <w:rPr>
          <w:rtl/>
        </w:rPr>
        <w:t xml:space="preserve"> </w:t>
      </w:r>
      <w:hyperlink r:id="rId10" w:history="1">
        <w:r w:rsidRPr="00A66649">
          <w:rPr>
            <w:rStyle w:val="ac"/>
            <w:rFonts w:hint="cs"/>
            <w:rtl/>
          </w:rPr>
          <w:t>وسائل</w:t>
        </w:r>
        <w:r w:rsidRPr="00A66649">
          <w:rPr>
            <w:rStyle w:val="ac"/>
            <w:rtl/>
          </w:rPr>
          <w:t xml:space="preserve"> </w:t>
        </w:r>
        <w:r w:rsidRPr="00A66649">
          <w:rPr>
            <w:rStyle w:val="ac"/>
            <w:rFonts w:hint="cs"/>
            <w:rtl/>
          </w:rPr>
          <w:t>الشیعة،</w:t>
        </w:r>
        <w:r w:rsidRPr="00A66649">
          <w:rPr>
            <w:rStyle w:val="ac"/>
            <w:rtl/>
          </w:rPr>
          <w:t xml:space="preserve"> </w:t>
        </w:r>
        <w:r w:rsidRPr="00A66649">
          <w:rPr>
            <w:rStyle w:val="ac"/>
            <w:rFonts w:hint="cs"/>
            <w:rtl/>
          </w:rPr>
          <w:t>الشیخ</w:t>
        </w:r>
        <w:r w:rsidRPr="00A66649">
          <w:rPr>
            <w:rStyle w:val="ac"/>
            <w:rtl/>
          </w:rPr>
          <w:t xml:space="preserve"> </w:t>
        </w:r>
        <w:r w:rsidRPr="00A66649">
          <w:rPr>
            <w:rStyle w:val="ac"/>
            <w:rFonts w:hint="cs"/>
            <w:rtl/>
          </w:rPr>
          <w:t>الحر</w:t>
        </w:r>
        <w:r w:rsidRPr="00A66649">
          <w:rPr>
            <w:rStyle w:val="ac"/>
            <w:rtl/>
          </w:rPr>
          <w:t xml:space="preserve"> </w:t>
        </w:r>
        <w:r w:rsidRPr="00A66649">
          <w:rPr>
            <w:rStyle w:val="ac"/>
            <w:rFonts w:hint="cs"/>
            <w:rtl/>
          </w:rPr>
          <w:t>العاملي،</w:t>
        </w:r>
        <w:r w:rsidRPr="00A66649">
          <w:rPr>
            <w:rStyle w:val="ac"/>
            <w:rtl/>
          </w:rPr>
          <w:t xml:space="preserve"> </w:t>
        </w:r>
        <w:r w:rsidRPr="00A66649">
          <w:rPr>
            <w:rStyle w:val="ac"/>
            <w:rFonts w:hint="cs"/>
            <w:rtl/>
          </w:rPr>
          <w:t>ج</w:t>
        </w:r>
        <w:r w:rsidRPr="00A66649">
          <w:rPr>
            <w:rStyle w:val="ac"/>
            <w:rtl/>
          </w:rPr>
          <w:t>7</w:t>
        </w:r>
        <w:r w:rsidRPr="00A66649">
          <w:rPr>
            <w:rStyle w:val="ac"/>
            <w:rFonts w:hint="cs"/>
            <w:rtl/>
          </w:rPr>
          <w:t>،</w:t>
        </w:r>
        <w:r w:rsidRPr="00A66649">
          <w:rPr>
            <w:rStyle w:val="ac"/>
            <w:rtl/>
          </w:rPr>
          <w:t xml:space="preserve"> </w:t>
        </w:r>
        <w:r w:rsidRPr="00A66649">
          <w:rPr>
            <w:rStyle w:val="ac"/>
            <w:rFonts w:hint="cs"/>
            <w:rtl/>
          </w:rPr>
          <w:t>ص</w:t>
        </w:r>
        <w:r w:rsidRPr="00A66649">
          <w:rPr>
            <w:rStyle w:val="ac"/>
            <w:rtl/>
          </w:rPr>
          <w:t>320</w:t>
        </w:r>
        <w:r w:rsidRPr="00A66649">
          <w:rPr>
            <w:rStyle w:val="ac"/>
            <w:rFonts w:hint="cs"/>
            <w:rtl/>
          </w:rPr>
          <w:t>،</w:t>
        </w:r>
        <w:r w:rsidRPr="00A66649">
          <w:rPr>
            <w:rStyle w:val="ac"/>
            <w:rtl/>
          </w:rPr>
          <w:t xml:space="preserve"> </w:t>
        </w:r>
        <w:r w:rsidRPr="00A66649">
          <w:rPr>
            <w:rStyle w:val="ac"/>
            <w:rFonts w:hint="cs"/>
            <w:rtl/>
          </w:rPr>
          <w:t>أبواب</w:t>
        </w:r>
        <w:r w:rsidRPr="00A66649">
          <w:rPr>
            <w:rStyle w:val="ac"/>
            <w:rtl/>
          </w:rPr>
          <w:t xml:space="preserve"> </w:t>
        </w:r>
        <w:r w:rsidRPr="00A66649">
          <w:rPr>
            <w:rStyle w:val="ac"/>
            <w:rFonts w:hint="cs"/>
            <w:rtl/>
          </w:rPr>
          <w:t>صلاة</w:t>
        </w:r>
        <w:r w:rsidRPr="00A66649">
          <w:rPr>
            <w:rStyle w:val="ac"/>
            <w:rtl/>
          </w:rPr>
          <w:t xml:space="preserve"> </w:t>
        </w:r>
        <w:r w:rsidRPr="00A66649">
          <w:rPr>
            <w:rStyle w:val="ac"/>
            <w:rFonts w:hint="cs"/>
            <w:rtl/>
          </w:rPr>
          <w:t>الجمعه،</w:t>
        </w:r>
        <w:r w:rsidRPr="00A66649">
          <w:rPr>
            <w:rStyle w:val="ac"/>
            <w:rtl/>
          </w:rPr>
          <w:t xml:space="preserve"> </w:t>
        </w:r>
        <w:r w:rsidRPr="00A66649">
          <w:rPr>
            <w:rStyle w:val="ac"/>
            <w:rFonts w:hint="cs"/>
            <w:rtl/>
          </w:rPr>
          <w:t>باب</w:t>
        </w:r>
        <w:r w:rsidRPr="00A66649">
          <w:rPr>
            <w:rStyle w:val="ac"/>
            <w:rtl/>
          </w:rPr>
          <w:t>8</w:t>
        </w:r>
        <w:r w:rsidRPr="00A66649">
          <w:rPr>
            <w:rStyle w:val="ac"/>
            <w:rFonts w:hint="cs"/>
            <w:rtl/>
          </w:rPr>
          <w:t>،</w:t>
        </w:r>
        <w:r w:rsidRPr="00A66649">
          <w:rPr>
            <w:rStyle w:val="ac"/>
            <w:rtl/>
          </w:rPr>
          <w:t xml:space="preserve"> </w:t>
        </w:r>
        <w:r w:rsidRPr="00A66649">
          <w:rPr>
            <w:rStyle w:val="ac"/>
            <w:rFonts w:hint="cs"/>
            <w:rtl/>
          </w:rPr>
          <w:t>ح</w:t>
        </w:r>
        <w:r w:rsidRPr="00A66649">
          <w:rPr>
            <w:rStyle w:val="ac"/>
            <w:rtl/>
          </w:rPr>
          <w:t>20</w:t>
        </w:r>
        <w:r w:rsidRPr="00A66649">
          <w:rPr>
            <w:rStyle w:val="ac"/>
            <w:rFonts w:hint="cs"/>
            <w:rtl/>
          </w:rPr>
          <w:t>،</w:t>
        </w:r>
        <w:r w:rsidRPr="00A66649">
          <w:rPr>
            <w:rStyle w:val="ac"/>
            <w:rtl/>
          </w:rPr>
          <w:t xml:space="preserve"> </w:t>
        </w:r>
        <w:r w:rsidRPr="00A66649">
          <w:rPr>
            <w:rStyle w:val="ac"/>
            <w:rFonts w:hint="cs"/>
            <w:rtl/>
          </w:rPr>
          <w:t>ط</w:t>
        </w:r>
        <w:r w:rsidRPr="00A66649">
          <w:rPr>
            <w:rStyle w:val="ac"/>
            <w:rtl/>
          </w:rPr>
          <w:t xml:space="preserve"> </w:t>
        </w:r>
        <w:r w:rsidRPr="00A66649">
          <w:rPr>
            <w:rStyle w:val="ac"/>
            <w:rFonts w:hint="cs"/>
            <w:rtl/>
          </w:rPr>
          <w:t>آل</w:t>
        </w:r>
        <w:r w:rsidRPr="00A66649">
          <w:rPr>
            <w:rStyle w:val="ac"/>
            <w:rtl/>
          </w:rPr>
          <w:t xml:space="preserve"> </w:t>
        </w:r>
        <w:r w:rsidRPr="00A66649">
          <w:rPr>
            <w:rStyle w:val="ac"/>
            <w:rFonts w:hint="cs"/>
            <w:rtl/>
          </w:rPr>
          <w:t>البيت</w:t>
        </w:r>
        <w:r w:rsidRPr="00A66649">
          <w:rPr>
            <w:rStyle w:val="ac"/>
            <w:rtl/>
          </w:rPr>
          <w:t>.</w:t>
        </w:r>
      </w:hyperlink>
    </w:p>
  </w:footnote>
  <w:footnote w:id="11">
    <w:p w:rsidR="001516A1" w:rsidRDefault="001516A1" w:rsidP="001516A1">
      <w:pPr>
        <w:pStyle w:val="a9"/>
        <w:rPr>
          <w:rFonts w:hint="cs"/>
          <w:rtl/>
        </w:rPr>
      </w:pPr>
      <w:r>
        <w:rPr>
          <w:rStyle w:val="ab"/>
        </w:rPr>
        <w:footnoteRef/>
      </w:r>
      <w:r>
        <w:rPr>
          <w:rtl/>
        </w:rPr>
        <w:t xml:space="preserve"> </w:t>
      </w:r>
      <w:hyperlink r:id="rId11" w:history="1">
        <w:r w:rsidRPr="00CF71DA">
          <w:rPr>
            <w:rStyle w:val="ac"/>
            <w:rFonts w:hint="cs"/>
            <w:rtl/>
          </w:rPr>
          <w:t>وسائل</w:t>
        </w:r>
        <w:r w:rsidRPr="00CF71DA">
          <w:rPr>
            <w:rStyle w:val="ac"/>
            <w:rtl/>
          </w:rPr>
          <w:t xml:space="preserve"> </w:t>
        </w:r>
        <w:r w:rsidRPr="00CF71DA">
          <w:rPr>
            <w:rStyle w:val="ac"/>
            <w:rFonts w:hint="cs"/>
            <w:rtl/>
          </w:rPr>
          <w:t>الشیعة،</w:t>
        </w:r>
        <w:r w:rsidRPr="00CF71DA">
          <w:rPr>
            <w:rStyle w:val="ac"/>
            <w:rtl/>
          </w:rPr>
          <w:t xml:space="preserve"> </w:t>
        </w:r>
        <w:r w:rsidRPr="00CF71DA">
          <w:rPr>
            <w:rStyle w:val="ac"/>
            <w:rFonts w:hint="cs"/>
            <w:rtl/>
          </w:rPr>
          <w:t>الشیخ</w:t>
        </w:r>
        <w:r w:rsidRPr="00CF71DA">
          <w:rPr>
            <w:rStyle w:val="ac"/>
            <w:rtl/>
          </w:rPr>
          <w:t xml:space="preserve"> </w:t>
        </w:r>
        <w:r w:rsidRPr="00CF71DA">
          <w:rPr>
            <w:rStyle w:val="ac"/>
            <w:rFonts w:hint="cs"/>
            <w:rtl/>
          </w:rPr>
          <w:t>الحر</w:t>
        </w:r>
        <w:r w:rsidRPr="00CF71DA">
          <w:rPr>
            <w:rStyle w:val="ac"/>
            <w:rtl/>
          </w:rPr>
          <w:t xml:space="preserve"> </w:t>
        </w:r>
        <w:r w:rsidRPr="00CF71DA">
          <w:rPr>
            <w:rStyle w:val="ac"/>
            <w:rFonts w:hint="cs"/>
            <w:rtl/>
          </w:rPr>
          <w:t>العاملي،</w:t>
        </w:r>
        <w:r w:rsidRPr="00CF71DA">
          <w:rPr>
            <w:rStyle w:val="ac"/>
            <w:rtl/>
          </w:rPr>
          <w:t xml:space="preserve"> </w:t>
        </w:r>
        <w:r w:rsidRPr="00CF71DA">
          <w:rPr>
            <w:rStyle w:val="ac"/>
            <w:rFonts w:hint="cs"/>
            <w:rtl/>
          </w:rPr>
          <w:t>ج</w:t>
        </w:r>
        <w:r w:rsidRPr="00CF71DA">
          <w:rPr>
            <w:rStyle w:val="ac"/>
            <w:rtl/>
          </w:rPr>
          <w:t>7</w:t>
        </w:r>
        <w:r w:rsidRPr="00CF71DA">
          <w:rPr>
            <w:rStyle w:val="ac"/>
            <w:rFonts w:hint="cs"/>
            <w:rtl/>
          </w:rPr>
          <w:t>،</w:t>
        </w:r>
        <w:r w:rsidRPr="00CF71DA">
          <w:rPr>
            <w:rStyle w:val="ac"/>
            <w:rtl/>
          </w:rPr>
          <w:t xml:space="preserve"> </w:t>
        </w:r>
        <w:r w:rsidRPr="00CF71DA">
          <w:rPr>
            <w:rStyle w:val="ac"/>
            <w:rFonts w:hint="cs"/>
            <w:rtl/>
          </w:rPr>
          <w:t>ص</w:t>
        </w:r>
        <w:r w:rsidRPr="00CF71DA">
          <w:rPr>
            <w:rStyle w:val="ac"/>
            <w:rtl/>
          </w:rPr>
          <w:t>322</w:t>
        </w:r>
        <w:r w:rsidRPr="00CF71DA">
          <w:rPr>
            <w:rStyle w:val="ac"/>
            <w:rFonts w:hint="cs"/>
            <w:rtl/>
          </w:rPr>
          <w:t>،</w:t>
        </w:r>
        <w:r w:rsidRPr="00CF71DA">
          <w:rPr>
            <w:rStyle w:val="ac"/>
            <w:rtl/>
          </w:rPr>
          <w:t xml:space="preserve"> </w:t>
        </w:r>
        <w:r w:rsidRPr="00CF71DA">
          <w:rPr>
            <w:rStyle w:val="ac"/>
            <w:rFonts w:hint="cs"/>
            <w:rtl/>
          </w:rPr>
          <w:t>أبواب</w:t>
        </w:r>
        <w:r w:rsidRPr="00CF71DA">
          <w:rPr>
            <w:rStyle w:val="ac"/>
            <w:rtl/>
          </w:rPr>
          <w:t xml:space="preserve"> </w:t>
        </w:r>
        <w:r w:rsidRPr="00CF71DA">
          <w:rPr>
            <w:rStyle w:val="ac"/>
            <w:rFonts w:hint="cs"/>
            <w:rtl/>
          </w:rPr>
          <w:t>صلاة</w:t>
        </w:r>
        <w:r w:rsidRPr="00CF71DA">
          <w:rPr>
            <w:rStyle w:val="ac"/>
            <w:rtl/>
          </w:rPr>
          <w:t xml:space="preserve"> </w:t>
        </w:r>
        <w:r w:rsidRPr="00CF71DA">
          <w:rPr>
            <w:rStyle w:val="ac"/>
            <w:rFonts w:hint="cs"/>
            <w:rtl/>
          </w:rPr>
          <w:t>الجمعه،</w:t>
        </w:r>
        <w:r w:rsidRPr="00CF71DA">
          <w:rPr>
            <w:rStyle w:val="ac"/>
            <w:rtl/>
          </w:rPr>
          <w:t xml:space="preserve"> </w:t>
        </w:r>
        <w:r w:rsidRPr="00CF71DA">
          <w:rPr>
            <w:rStyle w:val="ac"/>
            <w:rFonts w:hint="cs"/>
            <w:rtl/>
          </w:rPr>
          <w:t>باب</w:t>
        </w:r>
        <w:r w:rsidRPr="00CF71DA">
          <w:rPr>
            <w:rStyle w:val="ac"/>
            <w:rtl/>
          </w:rPr>
          <w:t>11</w:t>
        </w:r>
        <w:r w:rsidRPr="00CF71DA">
          <w:rPr>
            <w:rStyle w:val="ac"/>
            <w:rFonts w:hint="cs"/>
            <w:rtl/>
          </w:rPr>
          <w:t>،</w:t>
        </w:r>
        <w:r w:rsidRPr="00CF71DA">
          <w:rPr>
            <w:rStyle w:val="ac"/>
            <w:rtl/>
          </w:rPr>
          <w:t xml:space="preserve"> </w:t>
        </w:r>
        <w:r w:rsidRPr="00CF71DA">
          <w:rPr>
            <w:rStyle w:val="ac"/>
            <w:rFonts w:hint="cs"/>
            <w:rtl/>
          </w:rPr>
          <w:t>ح</w:t>
        </w:r>
        <w:r w:rsidRPr="00CF71DA">
          <w:rPr>
            <w:rStyle w:val="ac"/>
            <w:rtl/>
          </w:rPr>
          <w:t>3</w:t>
        </w:r>
        <w:r w:rsidRPr="00CF71DA">
          <w:rPr>
            <w:rStyle w:val="ac"/>
            <w:rFonts w:hint="cs"/>
            <w:rtl/>
          </w:rPr>
          <w:t>،</w:t>
        </w:r>
        <w:r w:rsidRPr="00CF71DA">
          <w:rPr>
            <w:rStyle w:val="ac"/>
            <w:rtl/>
          </w:rPr>
          <w:t xml:space="preserve"> </w:t>
        </w:r>
        <w:r w:rsidRPr="00CF71DA">
          <w:rPr>
            <w:rStyle w:val="ac"/>
            <w:rFonts w:hint="cs"/>
            <w:rtl/>
          </w:rPr>
          <w:t>ط</w:t>
        </w:r>
        <w:r w:rsidRPr="00CF71DA">
          <w:rPr>
            <w:rStyle w:val="ac"/>
            <w:rtl/>
          </w:rPr>
          <w:t xml:space="preserve"> </w:t>
        </w:r>
        <w:r w:rsidRPr="00CF71DA">
          <w:rPr>
            <w:rStyle w:val="ac"/>
            <w:rFonts w:hint="cs"/>
            <w:rtl/>
          </w:rPr>
          <w:t>آل</w:t>
        </w:r>
        <w:r w:rsidRPr="00CF71DA">
          <w:rPr>
            <w:rStyle w:val="ac"/>
            <w:rtl/>
          </w:rPr>
          <w:t xml:space="preserve"> </w:t>
        </w:r>
        <w:r w:rsidRPr="00CF71DA">
          <w:rPr>
            <w:rStyle w:val="ac"/>
            <w:rFonts w:hint="cs"/>
            <w:rtl/>
          </w:rPr>
          <w:t>البيت</w:t>
        </w:r>
        <w:r w:rsidRPr="00CF71DA">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4" w:name="BokNum"/>
    <w:bookmarkEnd w:id="4"/>
    <w:r w:rsidR="00005C96">
      <w:rPr>
        <w:b/>
        <w:bCs/>
        <w:sz w:val="20"/>
        <w:szCs w:val="24"/>
        <w:rtl/>
      </w:rPr>
      <w:t>103</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5" w:name="Bokdars"/>
    <w:bookmarkEnd w:id="5"/>
    <w:r w:rsidR="00005C96">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6" w:name="Bokostad"/>
    <w:bookmarkEnd w:id="6"/>
    <w:r w:rsidR="00005C96">
      <w:rPr>
        <w:rFonts w:hint="cs"/>
        <w:b/>
        <w:bCs/>
        <w:color w:val="632423" w:themeColor="accent2" w:themeShade="80"/>
        <w:sz w:val="20"/>
        <w:szCs w:val="24"/>
        <w:rtl/>
      </w:rPr>
      <w:t>شهيدي</w:t>
    </w:r>
    <w:r w:rsidR="00005C96">
      <w:rPr>
        <w:b/>
        <w:bCs/>
        <w:color w:val="632423" w:themeColor="accent2" w:themeShade="80"/>
        <w:sz w:val="20"/>
        <w:szCs w:val="24"/>
        <w:rtl/>
      </w:rPr>
      <w:t xml:space="preserve"> </w:t>
    </w:r>
    <w:r w:rsidR="00005C96">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7" w:name="BokTarikh"/>
    <w:bookmarkEnd w:id="7"/>
    <w:r w:rsidR="00005C96">
      <w:rPr>
        <w:sz w:val="24"/>
        <w:szCs w:val="24"/>
        <w:rtl/>
      </w:rPr>
      <w:t>17 /2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8" w:name="BokSabj"/>
    <w:bookmarkEnd w:id="8"/>
    <w:r w:rsidR="00005C96">
      <w:rPr>
        <w:rFonts w:hint="cs"/>
        <w:sz w:val="24"/>
        <w:szCs w:val="24"/>
        <w:rtl/>
      </w:rPr>
      <w:t>اوقات</w:t>
    </w:r>
    <w:r w:rsidR="00005C96">
      <w:rPr>
        <w:sz w:val="24"/>
        <w:szCs w:val="24"/>
        <w:rtl/>
      </w:rPr>
      <w:t xml:space="preserve"> </w:t>
    </w:r>
    <w:r w:rsidR="00005C96">
      <w:rPr>
        <w:rFonts w:hint="cs"/>
        <w:sz w:val="24"/>
        <w:szCs w:val="24"/>
        <w:rtl/>
      </w:rPr>
      <w:t>رواتب</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9" w:name="Bokmoqarer"/>
    <w:bookmarkEnd w:id="9"/>
    <w:r w:rsidR="00005C96">
      <w:rPr>
        <w:rFonts w:hint="cs"/>
        <w:sz w:val="24"/>
        <w:szCs w:val="24"/>
        <w:rtl/>
      </w:rPr>
      <w:t>حسن</w:t>
    </w:r>
    <w:r w:rsidR="00005C96">
      <w:rPr>
        <w:sz w:val="24"/>
        <w:szCs w:val="24"/>
        <w:rtl/>
      </w:rPr>
      <w:t xml:space="preserve"> </w:t>
    </w:r>
    <w:r w:rsidR="00005C96">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0" w:name="BokSabj2"/>
    <w:bookmarkEnd w:id="10"/>
    <w:r w:rsidR="00005C96">
      <w:rPr>
        <w:rFonts w:hint="cs"/>
        <w:sz w:val="24"/>
        <w:szCs w:val="24"/>
        <w:rtl/>
      </w:rPr>
      <w:t>وقت</w:t>
    </w:r>
    <w:r w:rsidR="00005C96">
      <w:rPr>
        <w:sz w:val="24"/>
        <w:szCs w:val="24"/>
        <w:rtl/>
      </w:rPr>
      <w:t xml:space="preserve"> </w:t>
    </w:r>
    <w:r w:rsidR="00005C96">
      <w:rPr>
        <w:rFonts w:hint="cs"/>
        <w:sz w:val="24"/>
        <w:szCs w:val="24"/>
        <w:rtl/>
      </w:rPr>
      <w:t>نافله</w:t>
    </w:r>
    <w:r w:rsidR="00005C96">
      <w:rPr>
        <w:sz w:val="24"/>
        <w:szCs w:val="24"/>
        <w:rtl/>
      </w:rPr>
      <w:t xml:space="preserve"> </w:t>
    </w:r>
    <w:r w:rsidR="00005C96">
      <w:rPr>
        <w:rFonts w:hint="cs"/>
        <w:sz w:val="24"/>
        <w:szCs w:val="24"/>
        <w:rtl/>
      </w:rPr>
      <w:t>روز</w:t>
    </w:r>
    <w:r w:rsidR="00005C96">
      <w:rPr>
        <w:sz w:val="24"/>
        <w:szCs w:val="24"/>
        <w:rtl/>
      </w:rPr>
      <w:t xml:space="preserve"> </w:t>
    </w:r>
    <w:r w:rsidR="00005C96">
      <w:rPr>
        <w:rFonts w:hint="cs"/>
        <w:sz w:val="24"/>
        <w:szCs w:val="24"/>
        <w:rtl/>
      </w:rPr>
      <w:t>جمعه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5C96"/>
    <w:rsid w:val="000072A3"/>
    <w:rsid w:val="00025777"/>
    <w:rsid w:val="00025B70"/>
    <w:rsid w:val="000353D7"/>
    <w:rsid w:val="00055496"/>
    <w:rsid w:val="00080A41"/>
    <w:rsid w:val="0008299B"/>
    <w:rsid w:val="000913AA"/>
    <w:rsid w:val="00096C63"/>
    <w:rsid w:val="000B5DB5"/>
    <w:rsid w:val="000C0A26"/>
    <w:rsid w:val="000C3947"/>
    <w:rsid w:val="000D30E9"/>
    <w:rsid w:val="000D6818"/>
    <w:rsid w:val="000E335E"/>
    <w:rsid w:val="000F16CF"/>
    <w:rsid w:val="000F5BAC"/>
    <w:rsid w:val="00114AB7"/>
    <w:rsid w:val="00116B2B"/>
    <w:rsid w:val="00124E3D"/>
    <w:rsid w:val="00127E95"/>
    <w:rsid w:val="00130659"/>
    <w:rsid w:val="001347C7"/>
    <w:rsid w:val="001356B0"/>
    <w:rsid w:val="001516A1"/>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20">
    <w:name w:val="heading 2"/>
    <w:aliases w:val="عنوان فرعی1"/>
    <w:basedOn w:val="a0"/>
    <w:next w:val="a0"/>
    <w:link w:val="21"/>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30">
    <w:name w:val="heading 3"/>
    <w:aliases w:val="عنوان فرعی2"/>
    <w:basedOn w:val="a0"/>
    <w:next w:val="a0"/>
    <w:link w:val="31"/>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40">
    <w:name w:val="heading 4"/>
    <w:aliases w:val="عنوان فرعی3"/>
    <w:basedOn w:val="a0"/>
    <w:next w:val="a0"/>
    <w:link w:val="41"/>
    <w:uiPriority w:val="9"/>
    <w:unhideWhenUsed/>
    <w:qFormat/>
    <w:rsid w:val="00F938E7"/>
    <w:pPr>
      <w:keepNext/>
      <w:spacing w:before="240" w:after="60"/>
      <w:outlineLvl w:val="3"/>
    </w:pPr>
    <w:rPr>
      <w:rFonts w:eastAsia="Times New Roman" w:cs="B Titr"/>
      <w:b/>
      <w:bCs/>
      <w:color w:val="0202FF"/>
      <w:sz w:val="28"/>
      <w:szCs w:val="26"/>
    </w:rPr>
  </w:style>
  <w:style w:type="paragraph" w:styleId="50">
    <w:name w:val="heading 5"/>
    <w:aliases w:val="عنوان فرعی4"/>
    <w:basedOn w:val="a0"/>
    <w:next w:val="a0"/>
    <w:link w:val="51"/>
    <w:uiPriority w:val="9"/>
    <w:unhideWhenUsed/>
    <w:qFormat/>
    <w:rsid w:val="00F938E7"/>
    <w:pPr>
      <w:keepNext/>
      <w:spacing w:before="240" w:after="60"/>
      <w:outlineLvl w:val="4"/>
    </w:pPr>
    <w:rPr>
      <w:rFonts w:eastAsia="Times New Roman" w:cs="B Titr"/>
      <w:b/>
      <w:bCs/>
      <w:i/>
      <w:color w:val="0202FF"/>
      <w:sz w:val="26"/>
      <w:szCs w:val="24"/>
    </w:rPr>
  </w:style>
  <w:style w:type="paragraph" w:styleId="6">
    <w:name w:val="heading 6"/>
    <w:aliases w:val="عنوان فرعی5"/>
    <w:basedOn w:val="a0"/>
    <w:next w:val="a0"/>
    <w:link w:val="60"/>
    <w:uiPriority w:val="9"/>
    <w:unhideWhenUsed/>
    <w:qFormat/>
    <w:rsid w:val="00F938E7"/>
    <w:pPr>
      <w:keepNext/>
      <w:spacing w:before="240" w:after="60"/>
      <w:outlineLvl w:val="5"/>
    </w:pPr>
    <w:rPr>
      <w:rFonts w:eastAsia="Times New Roman" w:cs="B Titr"/>
      <w:b/>
      <w:bCs/>
      <w:color w:val="0202FF"/>
      <w:szCs w:val="24"/>
    </w:rPr>
  </w:style>
  <w:style w:type="paragraph" w:styleId="7">
    <w:name w:val="heading 7"/>
    <w:aliases w:val="عنوان فرعی6"/>
    <w:basedOn w:val="a0"/>
    <w:next w:val="a0"/>
    <w:link w:val="70"/>
    <w:uiPriority w:val="9"/>
    <w:unhideWhenUsed/>
    <w:qFormat/>
    <w:rsid w:val="00F938E7"/>
    <w:pPr>
      <w:keepNext/>
      <w:spacing w:before="240" w:after="60"/>
      <w:outlineLvl w:val="6"/>
    </w:pPr>
    <w:rPr>
      <w:rFonts w:eastAsia="Times New Roman" w:cs="B Titr"/>
      <w:bCs/>
      <w:color w:val="0202FF"/>
      <w:sz w:val="24"/>
      <w:szCs w:val="24"/>
    </w:rPr>
  </w:style>
  <w:style w:type="paragraph" w:styleId="8">
    <w:name w:val="heading 8"/>
    <w:aliases w:val="عنوان فرعی7"/>
    <w:basedOn w:val="a0"/>
    <w:next w:val="a0"/>
    <w:link w:val="80"/>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9">
    <w:name w:val="heading 9"/>
    <w:aliases w:val="عنوان فرعی8"/>
    <w:basedOn w:val="a0"/>
    <w:next w:val="a0"/>
    <w:link w:val="90"/>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F938E7"/>
    <w:rPr>
      <w:rFonts w:ascii="Cambria" w:eastAsia="Times New Roman" w:hAnsi="Cambria" w:cs="B Titr"/>
      <w:b/>
      <w:bCs/>
      <w:color w:val="0202FF"/>
      <w:kern w:val="32"/>
      <w:sz w:val="32"/>
      <w:szCs w:val="32"/>
    </w:rPr>
  </w:style>
  <w:style w:type="character" w:customStyle="1" w:styleId="21">
    <w:name w:val="عنوان 2 نویسه"/>
    <w:aliases w:val="عنوان فرعی1 نویسه"/>
    <w:link w:val="20"/>
    <w:uiPriority w:val="9"/>
    <w:rsid w:val="00F938E7"/>
    <w:rPr>
      <w:rFonts w:ascii="Cambria" w:eastAsia="Times New Roman" w:hAnsi="Cambria" w:cs="B Titr"/>
      <w:b/>
      <w:bCs/>
      <w:i/>
      <w:color w:val="0202FF"/>
      <w:sz w:val="28"/>
      <w:szCs w:val="30"/>
    </w:rPr>
  </w:style>
  <w:style w:type="character" w:customStyle="1" w:styleId="31">
    <w:name w:val="عنوان 3 نویسه"/>
    <w:aliases w:val="عنوان فرعی2 نویسه"/>
    <w:link w:val="30"/>
    <w:uiPriority w:val="9"/>
    <w:rsid w:val="00F938E7"/>
    <w:rPr>
      <w:rFonts w:ascii="Cambria" w:eastAsia="Times New Roman" w:hAnsi="Cambria" w:cs="B Titr"/>
      <w:b/>
      <w:bCs/>
      <w:color w:val="0202FF"/>
      <w:sz w:val="26"/>
      <w:szCs w:val="28"/>
    </w:rPr>
  </w:style>
  <w:style w:type="character" w:customStyle="1" w:styleId="41">
    <w:name w:val="عنوان 4 نویسه"/>
    <w:aliases w:val="عنوان فرعی3 نویسه"/>
    <w:link w:val="40"/>
    <w:uiPriority w:val="9"/>
    <w:rsid w:val="00F938E7"/>
    <w:rPr>
      <w:rFonts w:eastAsia="Times New Roman" w:cs="B Titr"/>
      <w:b/>
      <w:bCs/>
      <w:color w:val="0202FF"/>
      <w:sz w:val="28"/>
      <w:szCs w:val="26"/>
    </w:rPr>
  </w:style>
  <w:style w:type="character" w:customStyle="1" w:styleId="51">
    <w:name w:val="سرصفحه 5 نویسه"/>
    <w:aliases w:val="عنوان فرعی4 نویسه"/>
    <w:link w:val="50"/>
    <w:uiPriority w:val="9"/>
    <w:rsid w:val="00F938E7"/>
    <w:rPr>
      <w:rFonts w:eastAsia="Times New Roman" w:cs="B Titr"/>
      <w:b/>
      <w:bCs/>
      <w:i/>
      <w:color w:val="0202FF"/>
      <w:sz w:val="26"/>
      <w:szCs w:val="24"/>
    </w:rPr>
  </w:style>
  <w:style w:type="character" w:customStyle="1" w:styleId="70">
    <w:name w:val="سرصفحه 7 نویسه"/>
    <w:aliases w:val="عنوان فرعی6 نویسه"/>
    <w:link w:val="7"/>
    <w:uiPriority w:val="9"/>
    <w:rsid w:val="00F938E7"/>
    <w:rPr>
      <w:rFonts w:eastAsia="Times New Roman" w:cs="B Titr"/>
      <w:bCs/>
      <w:color w:val="0202FF"/>
      <w:sz w:val="24"/>
      <w:szCs w:val="24"/>
    </w:rPr>
  </w:style>
  <w:style w:type="character" w:customStyle="1" w:styleId="60">
    <w:name w:val="سرصفحه 6 نویسه"/>
    <w:aliases w:val="عنوان فرعی5 نویسه"/>
    <w:link w:val="6"/>
    <w:uiPriority w:val="9"/>
    <w:rsid w:val="00F938E7"/>
    <w:rPr>
      <w:rFonts w:eastAsia="Times New Roman" w:cs="B Titr"/>
      <w:b/>
      <w:bCs/>
      <w:color w:val="0202FF"/>
      <w:sz w:val="22"/>
      <w:szCs w:val="24"/>
    </w:rPr>
  </w:style>
  <w:style w:type="character" w:customStyle="1" w:styleId="80">
    <w:name w:val="سرصفحه 8 نویسه"/>
    <w:aliases w:val="عنوان فرعی7 نویسه"/>
    <w:link w:val="8"/>
    <w:uiPriority w:val="9"/>
    <w:rsid w:val="00F938E7"/>
    <w:rPr>
      <w:rFonts w:eastAsia="Times New Roman" w:cs="B Titr"/>
      <w:bCs/>
      <w:i/>
      <w:color w:val="0202FF"/>
      <w:sz w:val="24"/>
      <w:szCs w:val="24"/>
    </w:rPr>
  </w:style>
  <w:style w:type="character" w:customStyle="1" w:styleId="90">
    <w:name w:val="سرصفحه 9 نویسه"/>
    <w:aliases w:val="عنوان فرعی8 نویسه"/>
    <w:link w:val="9"/>
    <w:uiPriority w:val="9"/>
    <w:rsid w:val="00F938E7"/>
    <w:rPr>
      <w:rFonts w:ascii="Cambria" w:eastAsia="Times New Roman" w:hAnsi="Cambria" w:cs="B Titr"/>
      <w:bCs/>
      <w:color w:val="0202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0267/1/347/&#1576;&#1705;&#1585;&#1577;" TargetMode="External"/><Relationship Id="rId3" Type="http://schemas.openxmlformats.org/officeDocument/2006/relationships/hyperlink" Target="http://lib.eshia.ir/11025/7/322/&#1571;&#1601;&#1590;&#1604;" TargetMode="External"/><Relationship Id="rId7" Type="http://schemas.openxmlformats.org/officeDocument/2006/relationships/hyperlink" Target="http://lib.eshia.ir/11025/26/72/&#1575;&#1582;&#1578;&#1604;&#1575;&#1601;" TargetMode="External"/><Relationship Id="rId2" Type="http://schemas.openxmlformats.org/officeDocument/2006/relationships/hyperlink" Target="http://lib.eshia.ir/11025/7/323/&#1575;&#1604;&#1578;&#1591;&#1608;&#1617;&#1593;" TargetMode="External"/><Relationship Id="rId1" Type="http://schemas.openxmlformats.org/officeDocument/2006/relationships/hyperlink" Target="http://lib.eshia.ir/10028/1/524/&#1740;&#1608;&#1605;%20&#1575;&#1604;&#1580;&#1605;&#1593;&#1607;" TargetMode="External"/><Relationship Id="rId6" Type="http://schemas.openxmlformats.org/officeDocument/2006/relationships/hyperlink" Target="http://lib.eshia.ir/11025/26/132/&#1575;&#1582;&#1578;&#1604;&#1575;&#1601;" TargetMode="External"/><Relationship Id="rId11" Type="http://schemas.openxmlformats.org/officeDocument/2006/relationships/hyperlink" Target="http://lib.eshia.ir/11025/7/322/&#1571;&#1601;&#1590;&#1604;" TargetMode="External"/><Relationship Id="rId5" Type="http://schemas.openxmlformats.org/officeDocument/2006/relationships/hyperlink" Target="http://lib.eshia.ir/11025/7/323/&#1605;&#1575;%20&#1586;&#1575;&#1583;" TargetMode="External"/><Relationship Id="rId10" Type="http://schemas.openxmlformats.org/officeDocument/2006/relationships/hyperlink" Target="http://lib.eshia.ir/11025/7/320/&#1576;&#1583;&#1571;&#1578;" TargetMode="External"/><Relationship Id="rId4" Type="http://schemas.openxmlformats.org/officeDocument/2006/relationships/hyperlink" Target="http://lib.eshia.ir/11025/7/323/&#1576;&#1705;&#1585;&#1577;" TargetMode="External"/><Relationship Id="rId9" Type="http://schemas.openxmlformats.org/officeDocument/2006/relationships/hyperlink" Target="http://lib.eshia.ir/11025/7/319/&#1575;&#1604;&#1605;&#1705;&#1578;&#1608;&#1576;&#157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4E834-EFDF-4E22-8698-3A7C41E2F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TotalTime>
  <Pages>7</Pages>
  <Words>2066</Words>
  <Characters>8783</Characters>
  <Application>Microsoft Office Word</Application>
  <DocSecurity>0</DocSecurity>
  <Lines>115</Lines>
  <Paragraphs>70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10779</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Hasan</cp:lastModifiedBy>
  <cp:revision>3</cp:revision>
  <dcterms:created xsi:type="dcterms:W3CDTF">2017-05-07T10:41:00Z</dcterms:created>
  <dcterms:modified xsi:type="dcterms:W3CDTF">2017-05-07T10:42:00Z</dcterms:modified>
  <cp:contentStatus>ویرایش 2.3</cp:contentStatus>
  <cp:version>2.3</cp:version>
</cp:coreProperties>
</file>