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50B" w:rsidRPr="008A522A" w:rsidRDefault="00783473" w:rsidP="009C66D5">
      <w:pPr>
        <w:jc w:val="center"/>
        <w:rPr>
          <w:rtl/>
        </w:rPr>
      </w:pPr>
      <w:r>
        <w:rPr>
          <w:rFonts w:hint="cs"/>
          <w:noProof/>
          <w:rtl/>
        </w:rPr>
        <w:drawing>
          <wp:inline distT="0" distB="0" distL="0" distR="0" wp14:anchorId="344F2EB9" wp14:editId="5CC051E3">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8">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002516" w:rsidRDefault="00002516" w:rsidP="00002516">
      <w:pPr>
        <w:pStyle w:val="11"/>
        <w:rPr>
          <w:rFonts w:asciiTheme="minorHAnsi" w:eastAsiaTheme="minorEastAsia" w:hAnsiTheme="minorHAnsi" w:cstheme="minorBidi"/>
          <w:noProof/>
          <w:color w:val="auto"/>
          <w:szCs w:val="22"/>
          <w:rtl/>
        </w:rPr>
      </w:pPr>
      <w:r>
        <w:fldChar w:fldCharType="begin"/>
      </w:r>
      <w:r>
        <w:instrText xml:space="preserve"> TOC \o "1-9" \h \z \u </w:instrText>
      </w:r>
      <w:r>
        <w:fldChar w:fldCharType="separate"/>
      </w:r>
      <w:hyperlink w:anchor="_Toc6658106" w:history="1">
        <w:r w:rsidRPr="009E6D46">
          <w:rPr>
            <w:rStyle w:val="ac"/>
            <w:rFonts w:hint="eastAsia"/>
            <w:noProof/>
            <w:rtl/>
          </w:rPr>
          <w:t>شرائط</w:t>
        </w:r>
        <w:r w:rsidRPr="009E6D46">
          <w:rPr>
            <w:rStyle w:val="ac"/>
            <w:noProof/>
            <w:rtl/>
          </w:rPr>
          <w:t xml:space="preserve"> </w:t>
        </w:r>
        <w:r w:rsidRPr="009E6D46">
          <w:rPr>
            <w:rStyle w:val="ac"/>
            <w:rFonts w:hint="eastAsia"/>
            <w:noProof/>
            <w:rtl/>
          </w:rPr>
          <w:t>لباس</w:t>
        </w:r>
        <w:r w:rsidRPr="009E6D46">
          <w:rPr>
            <w:rStyle w:val="ac"/>
            <w:noProof/>
            <w:rtl/>
          </w:rPr>
          <w:t xml:space="preserve"> </w:t>
        </w:r>
        <w:r w:rsidRPr="009E6D46">
          <w:rPr>
            <w:rStyle w:val="ac"/>
            <w:rFonts w:hint="eastAsia"/>
            <w:noProof/>
            <w:rtl/>
          </w:rPr>
          <w:t>مصل</w:t>
        </w:r>
        <w:r w:rsidRPr="009E6D46">
          <w:rPr>
            <w:rStyle w:val="ac"/>
            <w:rFonts w:hint="cs"/>
            <w:noProof/>
            <w:rtl/>
          </w:rPr>
          <w:t>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Toc6658106 \h</w:instrText>
        </w:r>
        <w:r>
          <w:rPr>
            <w:noProof/>
            <w:webHidden/>
            <w:rtl/>
          </w:rPr>
          <w:instrText xml:space="preserve"> </w:instrText>
        </w:r>
        <w:r>
          <w:rPr>
            <w:rStyle w:val="ac"/>
            <w:noProof/>
            <w:rtl/>
          </w:rPr>
        </w:r>
        <w:r>
          <w:rPr>
            <w:rStyle w:val="ac"/>
            <w:noProof/>
            <w:rtl/>
          </w:rPr>
          <w:fldChar w:fldCharType="separate"/>
        </w:r>
        <w:r>
          <w:rPr>
            <w:noProof/>
            <w:webHidden/>
            <w:rtl/>
          </w:rPr>
          <w:t>1</w:t>
        </w:r>
        <w:r>
          <w:rPr>
            <w:rStyle w:val="ac"/>
            <w:noProof/>
            <w:rtl/>
          </w:rPr>
          <w:fldChar w:fldCharType="end"/>
        </w:r>
      </w:hyperlink>
    </w:p>
    <w:p w:rsidR="00002516" w:rsidRDefault="00002516" w:rsidP="00002516">
      <w:pPr>
        <w:pStyle w:val="11"/>
        <w:rPr>
          <w:rFonts w:asciiTheme="minorHAnsi" w:eastAsiaTheme="minorEastAsia" w:hAnsiTheme="minorHAnsi" w:cstheme="minorBidi"/>
          <w:noProof/>
          <w:color w:val="auto"/>
          <w:szCs w:val="22"/>
          <w:rtl/>
        </w:rPr>
      </w:pPr>
      <w:hyperlink w:anchor="_Toc6658107" w:history="1">
        <w:r w:rsidRPr="009E6D46">
          <w:rPr>
            <w:rStyle w:val="ac"/>
            <w:rFonts w:hint="eastAsia"/>
            <w:noProof/>
            <w:rtl/>
          </w:rPr>
          <w:t>شرط</w:t>
        </w:r>
        <w:r w:rsidRPr="009E6D46">
          <w:rPr>
            <w:rStyle w:val="ac"/>
            <w:noProof/>
            <w:rtl/>
          </w:rPr>
          <w:t xml:space="preserve"> </w:t>
        </w:r>
        <w:r w:rsidRPr="009E6D46">
          <w:rPr>
            <w:rStyle w:val="ac"/>
            <w:rFonts w:hint="eastAsia"/>
            <w:noProof/>
            <w:rtl/>
          </w:rPr>
          <w:t>ششم</w:t>
        </w:r>
        <w:r w:rsidRPr="009E6D46">
          <w:rPr>
            <w:rStyle w:val="ac"/>
            <w:noProof/>
            <w:rtl/>
          </w:rPr>
          <w:t xml:space="preserve"> (</w:t>
        </w:r>
        <w:r w:rsidRPr="009E6D46">
          <w:rPr>
            <w:rStyle w:val="ac"/>
            <w:rFonts w:hint="eastAsia"/>
            <w:noProof/>
            <w:rtl/>
          </w:rPr>
          <w:t>از</w:t>
        </w:r>
        <w:r w:rsidRPr="009E6D46">
          <w:rPr>
            <w:rStyle w:val="ac"/>
            <w:noProof/>
            <w:rtl/>
          </w:rPr>
          <w:t xml:space="preserve"> </w:t>
        </w:r>
        <w:r w:rsidRPr="009E6D46">
          <w:rPr>
            <w:rStyle w:val="ac"/>
            <w:rFonts w:hint="eastAsia"/>
            <w:noProof/>
            <w:rtl/>
          </w:rPr>
          <w:t>حر</w:t>
        </w:r>
        <w:r w:rsidRPr="009E6D46">
          <w:rPr>
            <w:rStyle w:val="ac"/>
            <w:rFonts w:hint="cs"/>
            <w:noProof/>
            <w:rtl/>
          </w:rPr>
          <w:t>ی</w:t>
        </w:r>
        <w:r w:rsidRPr="009E6D46">
          <w:rPr>
            <w:rStyle w:val="ac"/>
            <w:rFonts w:hint="eastAsia"/>
            <w:noProof/>
            <w:rtl/>
          </w:rPr>
          <w:t>ر</w:t>
        </w:r>
        <w:r w:rsidRPr="009E6D46">
          <w:rPr>
            <w:rStyle w:val="ac"/>
            <w:noProof/>
            <w:rtl/>
          </w:rPr>
          <w:t xml:space="preserve"> </w:t>
        </w:r>
        <w:r w:rsidRPr="009E6D46">
          <w:rPr>
            <w:rStyle w:val="ac"/>
            <w:rFonts w:hint="eastAsia"/>
            <w:noProof/>
            <w:rtl/>
          </w:rPr>
          <w:t>خالص</w:t>
        </w:r>
        <w:r w:rsidRPr="009E6D46">
          <w:rPr>
            <w:rStyle w:val="ac"/>
            <w:noProof/>
            <w:rtl/>
          </w:rPr>
          <w:t xml:space="preserve"> </w:t>
        </w:r>
        <w:r w:rsidRPr="009E6D46">
          <w:rPr>
            <w:rStyle w:val="ac"/>
            <w:rFonts w:hint="eastAsia"/>
            <w:noProof/>
            <w:rtl/>
          </w:rPr>
          <w:t>نبودن</w:t>
        </w:r>
        <w:r w:rsidRPr="009E6D46">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Toc6658107 \h</w:instrText>
        </w:r>
        <w:r>
          <w:rPr>
            <w:noProof/>
            <w:webHidden/>
            <w:rtl/>
          </w:rPr>
          <w:instrText xml:space="preserve"> </w:instrText>
        </w:r>
        <w:r>
          <w:rPr>
            <w:rStyle w:val="ac"/>
            <w:noProof/>
            <w:rtl/>
          </w:rPr>
        </w:r>
        <w:r>
          <w:rPr>
            <w:rStyle w:val="ac"/>
            <w:noProof/>
            <w:rtl/>
          </w:rPr>
          <w:fldChar w:fldCharType="separate"/>
        </w:r>
        <w:r>
          <w:rPr>
            <w:noProof/>
            <w:webHidden/>
            <w:rtl/>
          </w:rPr>
          <w:t>1</w:t>
        </w:r>
        <w:r>
          <w:rPr>
            <w:rStyle w:val="ac"/>
            <w:noProof/>
            <w:rtl/>
          </w:rPr>
          <w:fldChar w:fldCharType="end"/>
        </w:r>
      </w:hyperlink>
    </w:p>
    <w:p w:rsidR="00002516" w:rsidRDefault="00002516" w:rsidP="00002516">
      <w:pPr>
        <w:pStyle w:val="22"/>
        <w:tabs>
          <w:tab w:val="right" w:leader="dot" w:pos="10194"/>
        </w:tabs>
        <w:rPr>
          <w:rFonts w:asciiTheme="minorHAnsi" w:eastAsiaTheme="minorEastAsia" w:hAnsiTheme="minorHAnsi" w:cstheme="minorBidi"/>
          <w:bCs w:val="0"/>
          <w:noProof/>
          <w:color w:val="auto"/>
          <w:szCs w:val="22"/>
          <w:rtl/>
        </w:rPr>
      </w:pPr>
      <w:hyperlink w:anchor="_Toc6658108" w:history="1">
        <w:r w:rsidRPr="009E6D46">
          <w:rPr>
            <w:rStyle w:val="ac"/>
            <w:rFonts w:hint="eastAsia"/>
            <w:noProof/>
            <w:rtl/>
          </w:rPr>
          <w:t>ادامه</w:t>
        </w:r>
        <w:r w:rsidRPr="009E6D46">
          <w:rPr>
            <w:rStyle w:val="ac"/>
            <w:noProof/>
            <w:rtl/>
          </w:rPr>
          <w:t xml:space="preserve"> </w:t>
        </w:r>
        <w:r w:rsidRPr="009E6D46">
          <w:rPr>
            <w:rStyle w:val="ac"/>
            <w:rFonts w:hint="eastAsia"/>
            <w:noProof/>
            <w:rtl/>
          </w:rPr>
          <w:t>جهت</w:t>
        </w:r>
        <w:r w:rsidRPr="009E6D46">
          <w:rPr>
            <w:rStyle w:val="ac"/>
            <w:noProof/>
            <w:rtl/>
          </w:rPr>
          <w:t xml:space="preserve"> </w:t>
        </w:r>
        <w:r w:rsidRPr="009E6D46">
          <w:rPr>
            <w:rStyle w:val="ac"/>
            <w:rFonts w:hint="eastAsia"/>
            <w:noProof/>
            <w:rtl/>
          </w:rPr>
          <w:t>دهم</w:t>
        </w:r>
        <w:r w:rsidRPr="009E6D46">
          <w:rPr>
            <w:rStyle w:val="ac"/>
            <w:noProof/>
            <w:rtl/>
          </w:rPr>
          <w:t xml:space="preserve"> (</w:t>
        </w:r>
        <w:r w:rsidRPr="009E6D46">
          <w:rPr>
            <w:rStyle w:val="ac"/>
            <w:rFonts w:hint="eastAsia"/>
            <w:noProof/>
            <w:rtl/>
          </w:rPr>
          <w:t>تز</w:t>
        </w:r>
        <w:r w:rsidRPr="009E6D46">
          <w:rPr>
            <w:rStyle w:val="ac"/>
            <w:rFonts w:hint="cs"/>
            <w:noProof/>
            <w:rtl/>
          </w:rPr>
          <w:t>یی</w:t>
        </w:r>
        <w:r w:rsidRPr="009E6D46">
          <w:rPr>
            <w:rStyle w:val="ac"/>
            <w:rFonts w:hint="eastAsia"/>
            <w:noProof/>
            <w:rtl/>
          </w:rPr>
          <w:t>ن</w:t>
        </w:r>
        <w:r w:rsidRPr="009E6D46">
          <w:rPr>
            <w:rStyle w:val="ac"/>
            <w:noProof/>
            <w:rtl/>
          </w:rPr>
          <w:t xml:space="preserve"> </w:t>
        </w:r>
        <w:r w:rsidRPr="009E6D46">
          <w:rPr>
            <w:rStyle w:val="ac"/>
            <w:rFonts w:hint="eastAsia"/>
            <w:noProof/>
            <w:rtl/>
          </w:rPr>
          <w:t>ثوب</w:t>
        </w:r>
        <w:r w:rsidRPr="009E6D46">
          <w:rPr>
            <w:rStyle w:val="ac"/>
            <w:noProof/>
            <w:rtl/>
          </w:rPr>
          <w:t xml:space="preserve"> </w:t>
        </w:r>
        <w:r w:rsidRPr="009E6D46">
          <w:rPr>
            <w:rStyle w:val="ac"/>
            <w:rFonts w:hint="eastAsia"/>
            <w:noProof/>
            <w:rtl/>
          </w:rPr>
          <w:t>با</w:t>
        </w:r>
        <w:r w:rsidRPr="009E6D46">
          <w:rPr>
            <w:rStyle w:val="ac"/>
            <w:noProof/>
            <w:rtl/>
          </w:rPr>
          <w:t xml:space="preserve"> </w:t>
        </w:r>
        <w:r w:rsidRPr="009E6D46">
          <w:rPr>
            <w:rStyle w:val="ac"/>
            <w:rFonts w:hint="eastAsia"/>
            <w:noProof/>
            <w:rtl/>
          </w:rPr>
          <w:t>حر</w:t>
        </w:r>
        <w:r w:rsidRPr="009E6D46">
          <w:rPr>
            <w:rStyle w:val="ac"/>
            <w:rFonts w:hint="cs"/>
            <w:noProof/>
            <w:rtl/>
          </w:rPr>
          <w:t>ی</w:t>
        </w:r>
        <w:r w:rsidRPr="009E6D46">
          <w:rPr>
            <w:rStyle w:val="ac"/>
            <w:rFonts w:hint="eastAsia"/>
            <w:noProof/>
            <w:rtl/>
          </w:rPr>
          <w:t>ر</w:t>
        </w:r>
        <w:r w:rsidRPr="009E6D46">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Toc6658108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002516" w:rsidRDefault="00002516" w:rsidP="00002516">
      <w:pPr>
        <w:pStyle w:val="32"/>
        <w:tabs>
          <w:tab w:val="right" w:leader="dot" w:pos="10194"/>
        </w:tabs>
        <w:rPr>
          <w:rFonts w:asciiTheme="minorHAnsi" w:eastAsiaTheme="minorEastAsia" w:hAnsiTheme="minorHAnsi" w:cstheme="minorBidi"/>
          <w:bCs w:val="0"/>
          <w:iCs w:val="0"/>
          <w:noProof/>
          <w:color w:val="auto"/>
          <w:szCs w:val="22"/>
          <w:rtl/>
        </w:rPr>
      </w:pPr>
      <w:hyperlink w:anchor="_Toc6658109" w:history="1">
        <w:r w:rsidRPr="009E6D46">
          <w:rPr>
            <w:rStyle w:val="ac"/>
            <w:rFonts w:hint="eastAsia"/>
            <w:noProof/>
            <w:rtl/>
          </w:rPr>
          <w:t>أقوال</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Toc6658109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002516" w:rsidRDefault="00002516" w:rsidP="00002516">
      <w:pPr>
        <w:pStyle w:val="32"/>
        <w:tabs>
          <w:tab w:val="right" w:leader="dot" w:pos="10194"/>
        </w:tabs>
        <w:rPr>
          <w:rFonts w:asciiTheme="minorHAnsi" w:eastAsiaTheme="minorEastAsia" w:hAnsiTheme="minorHAnsi" w:cstheme="minorBidi"/>
          <w:bCs w:val="0"/>
          <w:iCs w:val="0"/>
          <w:noProof/>
          <w:color w:val="auto"/>
          <w:szCs w:val="22"/>
          <w:rtl/>
        </w:rPr>
      </w:pPr>
      <w:hyperlink w:anchor="_Toc6658110" w:history="1">
        <w:r w:rsidRPr="009E6D46">
          <w:rPr>
            <w:rStyle w:val="ac"/>
            <w:rFonts w:hint="eastAsia"/>
            <w:noProof/>
            <w:rtl/>
          </w:rPr>
          <w:t>تفص</w:t>
        </w:r>
        <w:r w:rsidRPr="009E6D46">
          <w:rPr>
            <w:rStyle w:val="ac"/>
            <w:rFonts w:hint="cs"/>
            <w:noProof/>
            <w:rtl/>
          </w:rPr>
          <w:t>ی</w:t>
        </w:r>
        <w:r w:rsidRPr="009E6D46">
          <w:rPr>
            <w:rStyle w:val="ac"/>
            <w:rFonts w:hint="eastAsia"/>
            <w:noProof/>
            <w:rtl/>
          </w:rPr>
          <w:t>ل</w:t>
        </w:r>
        <w:r w:rsidRPr="009E6D46">
          <w:rPr>
            <w:rStyle w:val="ac"/>
            <w:noProof/>
            <w:rtl/>
          </w:rPr>
          <w:t xml:space="preserve"> </w:t>
        </w:r>
        <w:r w:rsidRPr="009E6D46">
          <w:rPr>
            <w:rStyle w:val="ac"/>
            <w:rFonts w:hint="eastAsia"/>
            <w:noProof/>
            <w:rtl/>
          </w:rPr>
          <w:t>صاحب</w:t>
        </w:r>
        <w:r w:rsidRPr="009E6D46">
          <w:rPr>
            <w:rStyle w:val="ac"/>
            <w:noProof/>
            <w:rtl/>
          </w:rPr>
          <w:t xml:space="preserve"> </w:t>
        </w:r>
        <w:r w:rsidRPr="009E6D46">
          <w:rPr>
            <w:rStyle w:val="ac"/>
            <w:rFonts w:hint="eastAsia"/>
            <w:noProof/>
            <w:rtl/>
          </w:rPr>
          <w:t>حدائق</w:t>
        </w:r>
        <w:r w:rsidRPr="009E6D46">
          <w:rPr>
            <w:rStyle w:val="ac"/>
            <w:noProof/>
            <w:rtl/>
          </w:rPr>
          <w:t xml:space="preserve"> (</w:t>
        </w:r>
        <w:r w:rsidRPr="009E6D46">
          <w:rPr>
            <w:rStyle w:val="ac"/>
            <w:rFonts w:hint="eastAsia"/>
            <w:noProof/>
            <w:rtl/>
          </w:rPr>
          <w:t>جواز</w:t>
        </w:r>
        <w:r w:rsidRPr="009E6D46">
          <w:rPr>
            <w:rStyle w:val="ac"/>
            <w:noProof/>
            <w:rtl/>
          </w:rPr>
          <w:t xml:space="preserve"> </w:t>
        </w:r>
        <w:r w:rsidRPr="009E6D46">
          <w:rPr>
            <w:rStyle w:val="ac"/>
            <w:rFonts w:hint="eastAsia"/>
            <w:noProof/>
            <w:rtl/>
          </w:rPr>
          <w:t>در</w:t>
        </w:r>
        <w:r w:rsidRPr="009E6D46">
          <w:rPr>
            <w:rStyle w:val="ac"/>
            <w:noProof/>
            <w:rtl/>
          </w:rPr>
          <w:t xml:space="preserve"> </w:t>
        </w:r>
        <w:r w:rsidRPr="009E6D46">
          <w:rPr>
            <w:rStyle w:val="ac"/>
            <w:rFonts w:hint="eastAsia"/>
            <w:noProof/>
            <w:rtl/>
          </w:rPr>
          <w:t>غ</w:t>
        </w:r>
        <w:r w:rsidRPr="009E6D46">
          <w:rPr>
            <w:rStyle w:val="ac"/>
            <w:rFonts w:hint="cs"/>
            <w:noProof/>
            <w:rtl/>
          </w:rPr>
          <w:t>ی</w:t>
        </w:r>
        <w:r w:rsidRPr="009E6D46">
          <w:rPr>
            <w:rStyle w:val="ac"/>
            <w:rFonts w:hint="eastAsia"/>
            <w:noProof/>
            <w:rtl/>
          </w:rPr>
          <w:t>ر</w:t>
        </w:r>
        <w:r w:rsidRPr="009E6D46">
          <w:rPr>
            <w:rStyle w:val="ac"/>
            <w:noProof/>
            <w:rtl/>
          </w:rPr>
          <w:t xml:space="preserve"> </w:t>
        </w:r>
        <w:r w:rsidRPr="009E6D46">
          <w:rPr>
            <w:rStyle w:val="ac"/>
            <w:rFonts w:hint="eastAsia"/>
            <w:noProof/>
            <w:rtl/>
          </w:rPr>
          <w:t>نماز</w:t>
        </w:r>
        <w:r w:rsidRPr="009E6D46">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Toc6658110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002516" w:rsidRDefault="00002516" w:rsidP="00002516">
      <w:pPr>
        <w:pStyle w:val="32"/>
        <w:tabs>
          <w:tab w:val="right" w:leader="dot" w:pos="10194"/>
        </w:tabs>
        <w:rPr>
          <w:rFonts w:asciiTheme="minorHAnsi" w:eastAsiaTheme="minorEastAsia" w:hAnsiTheme="minorHAnsi" w:cstheme="minorBidi"/>
          <w:bCs w:val="0"/>
          <w:iCs w:val="0"/>
          <w:noProof/>
          <w:color w:val="auto"/>
          <w:szCs w:val="22"/>
          <w:rtl/>
        </w:rPr>
      </w:pPr>
      <w:hyperlink w:anchor="_Toc6658111" w:history="1">
        <w:r w:rsidRPr="009E6D46">
          <w:rPr>
            <w:rStyle w:val="ac"/>
            <w:rFonts w:hint="eastAsia"/>
            <w:noProof/>
            <w:rtl/>
          </w:rPr>
          <w:t>کلام</w:t>
        </w:r>
        <w:r w:rsidRPr="009E6D46">
          <w:rPr>
            <w:rStyle w:val="ac"/>
            <w:noProof/>
            <w:rtl/>
          </w:rPr>
          <w:t xml:space="preserve"> </w:t>
        </w:r>
        <w:r w:rsidRPr="009E6D46">
          <w:rPr>
            <w:rStyle w:val="ac"/>
            <w:rFonts w:hint="eastAsia"/>
            <w:noProof/>
            <w:rtl/>
          </w:rPr>
          <w:t>مرحوم</w:t>
        </w:r>
        <w:r w:rsidRPr="009E6D46">
          <w:rPr>
            <w:rStyle w:val="ac"/>
            <w:noProof/>
            <w:rtl/>
          </w:rPr>
          <w:t xml:space="preserve"> </w:t>
        </w:r>
        <w:r w:rsidRPr="009E6D46">
          <w:rPr>
            <w:rStyle w:val="ac"/>
            <w:rFonts w:hint="eastAsia"/>
            <w:noProof/>
            <w:rtl/>
          </w:rPr>
          <w:t>خو</w:t>
        </w:r>
        <w:r w:rsidRPr="009E6D46">
          <w:rPr>
            <w:rStyle w:val="ac"/>
            <w:rFonts w:hint="cs"/>
            <w:noProof/>
            <w:rtl/>
          </w:rPr>
          <w:t>یی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Toc6658111 \h</w:instrText>
        </w:r>
        <w:r>
          <w:rPr>
            <w:noProof/>
            <w:webHidden/>
            <w:rtl/>
          </w:rPr>
          <w:instrText xml:space="preserve"> </w:instrText>
        </w:r>
        <w:r>
          <w:rPr>
            <w:rStyle w:val="ac"/>
            <w:noProof/>
            <w:rtl/>
          </w:rPr>
        </w:r>
        <w:r>
          <w:rPr>
            <w:rStyle w:val="ac"/>
            <w:noProof/>
            <w:rtl/>
          </w:rPr>
          <w:fldChar w:fldCharType="separate"/>
        </w:r>
        <w:r>
          <w:rPr>
            <w:noProof/>
            <w:webHidden/>
            <w:rtl/>
          </w:rPr>
          <w:t>6</w:t>
        </w:r>
        <w:r>
          <w:rPr>
            <w:rStyle w:val="ac"/>
            <w:noProof/>
            <w:rtl/>
          </w:rPr>
          <w:fldChar w:fldCharType="end"/>
        </w:r>
      </w:hyperlink>
    </w:p>
    <w:p w:rsidR="00002516" w:rsidRDefault="00002516" w:rsidP="00002516">
      <w:pPr>
        <w:pStyle w:val="42"/>
        <w:tabs>
          <w:tab w:val="right" w:leader="dot" w:pos="10194"/>
        </w:tabs>
        <w:rPr>
          <w:rFonts w:asciiTheme="minorHAnsi" w:eastAsiaTheme="minorEastAsia" w:hAnsiTheme="minorHAnsi" w:cstheme="minorBidi"/>
          <w:bCs w:val="0"/>
          <w:noProof/>
          <w:color w:val="auto"/>
          <w:szCs w:val="22"/>
          <w:rtl/>
        </w:rPr>
      </w:pPr>
      <w:hyperlink w:anchor="_Toc6658112" w:history="1">
        <w:r w:rsidRPr="009E6D46">
          <w:rPr>
            <w:rStyle w:val="ac"/>
            <w:rFonts w:hint="eastAsia"/>
            <w:noProof/>
            <w:rtl/>
          </w:rPr>
          <w:t>مناقشات</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Toc6658112 \h</w:instrText>
        </w:r>
        <w:r>
          <w:rPr>
            <w:noProof/>
            <w:webHidden/>
            <w:rtl/>
          </w:rPr>
          <w:instrText xml:space="preserve"> </w:instrText>
        </w:r>
        <w:r>
          <w:rPr>
            <w:rStyle w:val="ac"/>
            <w:noProof/>
            <w:rtl/>
          </w:rPr>
        </w:r>
        <w:r>
          <w:rPr>
            <w:rStyle w:val="ac"/>
            <w:noProof/>
            <w:rtl/>
          </w:rPr>
          <w:fldChar w:fldCharType="separate"/>
        </w:r>
        <w:r>
          <w:rPr>
            <w:noProof/>
            <w:webHidden/>
            <w:rtl/>
          </w:rPr>
          <w:t>6</w:t>
        </w:r>
        <w:r>
          <w:rPr>
            <w:rStyle w:val="ac"/>
            <w:noProof/>
            <w:rtl/>
          </w:rPr>
          <w:fldChar w:fldCharType="end"/>
        </w:r>
      </w:hyperlink>
    </w:p>
    <w:p w:rsidR="00002516" w:rsidRDefault="00002516" w:rsidP="00002516">
      <w:pPr>
        <w:pStyle w:val="42"/>
        <w:tabs>
          <w:tab w:val="right" w:leader="dot" w:pos="10194"/>
        </w:tabs>
        <w:rPr>
          <w:rFonts w:asciiTheme="minorHAnsi" w:eastAsiaTheme="minorEastAsia" w:hAnsiTheme="minorHAnsi" w:cstheme="minorBidi"/>
          <w:bCs w:val="0"/>
          <w:noProof/>
          <w:color w:val="auto"/>
          <w:szCs w:val="22"/>
          <w:rtl/>
        </w:rPr>
      </w:pPr>
      <w:hyperlink w:anchor="_Toc6658113" w:history="1">
        <w:r w:rsidRPr="009E6D46">
          <w:rPr>
            <w:rStyle w:val="ac"/>
            <w:rFonts w:hint="eastAsia"/>
            <w:noProof/>
            <w:rtl/>
          </w:rPr>
          <w:t>مناقشه</w:t>
        </w:r>
        <w:r w:rsidRPr="009E6D46">
          <w:rPr>
            <w:rStyle w:val="ac"/>
            <w:noProof/>
            <w:rtl/>
          </w:rPr>
          <w:t xml:space="preserve"> </w:t>
        </w:r>
        <w:r w:rsidRPr="009E6D46">
          <w:rPr>
            <w:rStyle w:val="ac"/>
            <w:rFonts w:hint="eastAsia"/>
            <w:noProof/>
            <w:rtl/>
          </w:rPr>
          <w:t>در</w:t>
        </w:r>
        <w:r w:rsidRPr="009E6D46">
          <w:rPr>
            <w:rStyle w:val="ac"/>
            <w:noProof/>
            <w:rtl/>
          </w:rPr>
          <w:t xml:space="preserve"> </w:t>
        </w:r>
        <w:r w:rsidRPr="009E6D46">
          <w:rPr>
            <w:rStyle w:val="ac"/>
            <w:rFonts w:hint="eastAsia"/>
            <w:noProof/>
            <w:rtl/>
          </w:rPr>
          <w:t>کلام</w:t>
        </w:r>
        <w:r w:rsidRPr="009E6D46">
          <w:rPr>
            <w:rStyle w:val="ac"/>
            <w:noProof/>
            <w:rtl/>
          </w:rPr>
          <w:t xml:space="preserve"> </w:t>
        </w:r>
        <w:r w:rsidRPr="009E6D46">
          <w:rPr>
            <w:rStyle w:val="ac"/>
            <w:rFonts w:hint="eastAsia"/>
            <w:noProof/>
            <w:rtl/>
          </w:rPr>
          <w:t>مرحوم</w:t>
        </w:r>
        <w:r w:rsidRPr="009E6D46">
          <w:rPr>
            <w:rStyle w:val="ac"/>
            <w:noProof/>
            <w:rtl/>
          </w:rPr>
          <w:t xml:space="preserve"> </w:t>
        </w:r>
        <w:r w:rsidRPr="009E6D46">
          <w:rPr>
            <w:rStyle w:val="ac"/>
            <w:rFonts w:hint="eastAsia"/>
            <w:noProof/>
            <w:rtl/>
          </w:rPr>
          <w:t>خو</w:t>
        </w:r>
        <w:r w:rsidRPr="009E6D46">
          <w:rPr>
            <w:rStyle w:val="ac"/>
            <w:rFonts w:hint="cs"/>
            <w:noProof/>
            <w:rtl/>
          </w:rPr>
          <w:t>یی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Toc6658113 \h</w:instrText>
        </w:r>
        <w:r>
          <w:rPr>
            <w:noProof/>
            <w:webHidden/>
            <w:rtl/>
          </w:rPr>
          <w:instrText xml:space="preserve"> </w:instrText>
        </w:r>
        <w:r>
          <w:rPr>
            <w:rStyle w:val="ac"/>
            <w:noProof/>
            <w:rtl/>
          </w:rPr>
        </w:r>
        <w:r>
          <w:rPr>
            <w:rStyle w:val="ac"/>
            <w:noProof/>
            <w:rtl/>
          </w:rPr>
          <w:fldChar w:fldCharType="separate"/>
        </w:r>
        <w:r>
          <w:rPr>
            <w:noProof/>
            <w:webHidden/>
            <w:rtl/>
          </w:rPr>
          <w:t>6</w:t>
        </w:r>
        <w:r>
          <w:rPr>
            <w:rStyle w:val="ac"/>
            <w:noProof/>
            <w:rtl/>
          </w:rPr>
          <w:fldChar w:fldCharType="end"/>
        </w:r>
      </w:hyperlink>
    </w:p>
    <w:p w:rsidR="00002516" w:rsidRDefault="00002516" w:rsidP="00002516">
      <w:pPr>
        <w:pStyle w:val="52"/>
        <w:tabs>
          <w:tab w:val="right" w:leader="dot" w:pos="10194"/>
        </w:tabs>
        <w:rPr>
          <w:rFonts w:asciiTheme="minorHAnsi" w:eastAsiaTheme="minorEastAsia" w:hAnsiTheme="minorHAnsi" w:cstheme="minorBidi"/>
          <w:bCs w:val="0"/>
          <w:noProof/>
          <w:color w:val="auto"/>
          <w:szCs w:val="22"/>
          <w:rtl/>
        </w:rPr>
      </w:pPr>
      <w:hyperlink w:anchor="_Toc6658114" w:history="1">
        <w:r w:rsidRPr="009E6D46">
          <w:rPr>
            <w:rStyle w:val="ac"/>
            <w:rFonts w:hint="eastAsia"/>
            <w:noProof/>
            <w:rtl/>
          </w:rPr>
          <w:t>مناقشه</w:t>
        </w:r>
        <w:r w:rsidRPr="009E6D46">
          <w:rPr>
            <w:rStyle w:val="ac"/>
            <w:noProof/>
            <w:rtl/>
          </w:rPr>
          <w:t xml:space="preserve"> </w:t>
        </w:r>
        <w:r w:rsidRPr="009E6D46">
          <w:rPr>
            <w:rStyle w:val="ac"/>
            <w:rFonts w:hint="eastAsia"/>
            <w:noProof/>
            <w:rtl/>
          </w:rPr>
          <w:t>أول</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Toc6658114 \h</w:instrText>
        </w:r>
        <w:r>
          <w:rPr>
            <w:noProof/>
            <w:webHidden/>
            <w:rtl/>
          </w:rPr>
          <w:instrText xml:space="preserve"> </w:instrText>
        </w:r>
        <w:r>
          <w:rPr>
            <w:rStyle w:val="ac"/>
            <w:noProof/>
            <w:rtl/>
          </w:rPr>
        </w:r>
        <w:r>
          <w:rPr>
            <w:rStyle w:val="ac"/>
            <w:noProof/>
            <w:rtl/>
          </w:rPr>
          <w:fldChar w:fldCharType="separate"/>
        </w:r>
        <w:r>
          <w:rPr>
            <w:noProof/>
            <w:webHidden/>
            <w:rtl/>
          </w:rPr>
          <w:t>6</w:t>
        </w:r>
        <w:r>
          <w:rPr>
            <w:rStyle w:val="ac"/>
            <w:noProof/>
            <w:rtl/>
          </w:rPr>
          <w:fldChar w:fldCharType="end"/>
        </w:r>
      </w:hyperlink>
    </w:p>
    <w:p w:rsidR="00002516" w:rsidRDefault="00002516" w:rsidP="00002516">
      <w:pPr>
        <w:pStyle w:val="52"/>
        <w:tabs>
          <w:tab w:val="right" w:leader="dot" w:pos="10194"/>
        </w:tabs>
        <w:rPr>
          <w:rFonts w:asciiTheme="minorHAnsi" w:eastAsiaTheme="minorEastAsia" w:hAnsiTheme="minorHAnsi" w:cstheme="minorBidi"/>
          <w:bCs w:val="0"/>
          <w:noProof/>
          <w:color w:val="auto"/>
          <w:szCs w:val="22"/>
          <w:rtl/>
        </w:rPr>
      </w:pPr>
      <w:hyperlink w:anchor="_Toc6658115" w:history="1">
        <w:r w:rsidRPr="009E6D46">
          <w:rPr>
            <w:rStyle w:val="ac"/>
            <w:rFonts w:hint="eastAsia"/>
            <w:noProof/>
            <w:rtl/>
          </w:rPr>
          <w:t>مناقشه</w:t>
        </w:r>
        <w:r w:rsidRPr="009E6D46">
          <w:rPr>
            <w:rStyle w:val="ac"/>
            <w:noProof/>
            <w:rtl/>
          </w:rPr>
          <w:t xml:space="preserve"> </w:t>
        </w:r>
        <w:r w:rsidRPr="009E6D46">
          <w:rPr>
            <w:rStyle w:val="ac"/>
            <w:rFonts w:hint="eastAsia"/>
            <w:noProof/>
            <w:rtl/>
          </w:rPr>
          <w:t>دوم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Toc6658115 \h</w:instrText>
        </w:r>
        <w:r>
          <w:rPr>
            <w:noProof/>
            <w:webHidden/>
            <w:rtl/>
          </w:rPr>
          <w:instrText xml:space="preserve"> </w:instrText>
        </w:r>
        <w:r>
          <w:rPr>
            <w:rStyle w:val="ac"/>
            <w:noProof/>
            <w:rtl/>
          </w:rPr>
        </w:r>
        <w:r>
          <w:rPr>
            <w:rStyle w:val="ac"/>
            <w:noProof/>
            <w:rtl/>
          </w:rPr>
          <w:fldChar w:fldCharType="separate"/>
        </w:r>
        <w:r>
          <w:rPr>
            <w:noProof/>
            <w:webHidden/>
            <w:rtl/>
          </w:rPr>
          <w:t>6</w:t>
        </w:r>
        <w:r>
          <w:rPr>
            <w:rStyle w:val="ac"/>
            <w:noProof/>
            <w:rtl/>
          </w:rPr>
          <w:fldChar w:fldCharType="end"/>
        </w:r>
      </w:hyperlink>
    </w:p>
    <w:p w:rsidR="00002516" w:rsidRDefault="00002516" w:rsidP="00002516">
      <w:pPr>
        <w:pStyle w:val="52"/>
        <w:tabs>
          <w:tab w:val="right" w:leader="dot" w:pos="10194"/>
        </w:tabs>
        <w:rPr>
          <w:rFonts w:asciiTheme="minorHAnsi" w:eastAsiaTheme="minorEastAsia" w:hAnsiTheme="minorHAnsi" w:cstheme="minorBidi"/>
          <w:bCs w:val="0"/>
          <w:noProof/>
          <w:color w:val="auto"/>
          <w:szCs w:val="22"/>
          <w:rtl/>
        </w:rPr>
      </w:pPr>
      <w:hyperlink w:anchor="_Toc6658116" w:history="1">
        <w:r w:rsidRPr="009E6D46">
          <w:rPr>
            <w:rStyle w:val="ac"/>
            <w:rFonts w:hint="eastAsia"/>
            <w:noProof/>
            <w:rtl/>
          </w:rPr>
          <w:t>مناقشه</w:t>
        </w:r>
        <w:r w:rsidRPr="009E6D46">
          <w:rPr>
            <w:rStyle w:val="ac"/>
            <w:noProof/>
            <w:rtl/>
          </w:rPr>
          <w:t xml:space="preserve"> </w:t>
        </w:r>
        <w:r w:rsidRPr="009E6D46">
          <w:rPr>
            <w:rStyle w:val="ac"/>
            <w:rFonts w:hint="eastAsia"/>
            <w:noProof/>
            <w:rtl/>
          </w:rPr>
          <w:t>سوم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Toc6658116 \h</w:instrText>
        </w:r>
        <w:r>
          <w:rPr>
            <w:noProof/>
            <w:webHidden/>
            <w:rtl/>
          </w:rPr>
          <w:instrText xml:space="preserve"> </w:instrText>
        </w:r>
        <w:r>
          <w:rPr>
            <w:rStyle w:val="ac"/>
            <w:noProof/>
            <w:rtl/>
          </w:rPr>
        </w:r>
        <w:r>
          <w:rPr>
            <w:rStyle w:val="ac"/>
            <w:noProof/>
            <w:rtl/>
          </w:rPr>
          <w:fldChar w:fldCharType="separate"/>
        </w:r>
        <w:r>
          <w:rPr>
            <w:noProof/>
            <w:webHidden/>
            <w:rtl/>
          </w:rPr>
          <w:t>8</w:t>
        </w:r>
        <w:r>
          <w:rPr>
            <w:rStyle w:val="ac"/>
            <w:noProof/>
            <w:rtl/>
          </w:rPr>
          <w:fldChar w:fldCharType="end"/>
        </w:r>
      </w:hyperlink>
    </w:p>
    <w:p w:rsidR="00C91EB6" w:rsidRPr="00C91EB6" w:rsidRDefault="00002516" w:rsidP="00C91EB6">
      <w:r>
        <w:fldChar w:fldCharType="end"/>
      </w:r>
      <w:bookmarkStart w:id="0" w:name="_GoBack"/>
      <w:bookmarkEnd w:id="0"/>
    </w:p>
    <w:p w:rsidR="00F343FB" w:rsidRPr="00A6366F" w:rsidRDefault="00F842AD" w:rsidP="00025B70">
      <w:r w:rsidRPr="009C66D5">
        <w:rPr>
          <w:rStyle w:val="af0"/>
          <w:rFonts w:hint="cs"/>
          <w:b/>
          <w:bCs w:val="0"/>
          <w:rtl/>
        </w:rPr>
        <w:t>موضوع</w:t>
      </w:r>
      <w:r w:rsidRPr="009C66D5">
        <w:rPr>
          <w:rStyle w:val="af0"/>
          <w:rFonts w:hint="cs"/>
          <w:rtl/>
        </w:rPr>
        <w:t>:</w:t>
      </w:r>
      <w:r w:rsidR="00A6366F" w:rsidRPr="00A6366F">
        <w:rPr>
          <w:rFonts w:hint="cs"/>
          <w:rtl/>
        </w:rPr>
        <w:t xml:space="preserve"> </w:t>
      </w:r>
      <w:bookmarkStart w:id="1" w:name="BokSabj2_d"/>
      <w:bookmarkEnd w:id="1"/>
      <w:r w:rsidR="00FE51B0">
        <w:rPr>
          <w:rFonts w:hint="cs"/>
          <w:rtl/>
        </w:rPr>
        <w:t>شرط</w:t>
      </w:r>
      <w:r w:rsidR="00FE51B0">
        <w:rPr>
          <w:rtl/>
        </w:rPr>
        <w:t xml:space="preserve"> </w:t>
      </w:r>
      <w:r w:rsidR="00FE51B0">
        <w:rPr>
          <w:rFonts w:hint="cs"/>
          <w:rtl/>
        </w:rPr>
        <w:t>ششم</w:t>
      </w:r>
      <w:r w:rsidR="00FE51B0">
        <w:rPr>
          <w:rtl/>
        </w:rPr>
        <w:t xml:space="preserve"> (</w:t>
      </w:r>
      <w:r w:rsidR="00FE51B0">
        <w:rPr>
          <w:rFonts w:hint="cs"/>
          <w:rtl/>
        </w:rPr>
        <w:t>از</w:t>
      </w:r>
      <w:r w:rsidR="00FE51B0">
        <w:rPr>
          <w:rtl/>
        </w:rPr>
        <w:t xml:space="preserve"> </w:t>
      </w:r>
      <w:r w:rsidR="00FE51B0">
        <w:rPr>
          <w:rFonts w:hint="cs"/>
          <w:rtl/>
        </w:rPr>
        <w:t>حریر</w:t>
      </w:r>
      <w:r w:rsidR="00FE51B0">
        <w:rPr>
          <w:rtl/>
        </w:rPr>
        <w:t xml:space="preserve"> </w:t>
      </w:r>
      <w:r w:rsidR="00FE51B0">
        <w:rPr>
          <w:rFonts w:hint="cs"/>
          <w:rtl/>
        </w:rPr>
        <w:t>محض</w:t>
      </w:r>
      <w:r w:rsidR="00FE51B0">
        <w:rPr>
          <w:rtl/>
        </w:rPr>
        <w:t xml:space="preserve"> </w:t>
      </w:r>
      <w:r w:rsidR="00FE51B0">
        <w:rPr>
          <w:rFonts w:hint="cs"/>
          <w:rtl/>
        </w:rPr>
        <w:t>نبودن</w:t>
      </w:r>
      <w:r w:rsidR="00FE51B0">
        <w:rPr>
          <w:rtl/>
        </w:rPr>
        <w:t>)</w:t>
      </w:r>
      <w:r w:rsidR="00025B70">
        <w:rPr>
          <w:rFonts w:hint="cs"/>
          <w:rtl/>
        </w:rPr>
        <w:t xml:space="preserve"> </w:t>
      </w:r>
      <w:r w:rsidR="00386C11" w:rsidRPr="00A6366F">
        <w:rPr>
          <w:rFonts w:hint="cs"/>
          <w:rtl/>
        </w:rPr>
        <w:t>/</w:t>
      </w:r>
      <w:bookmarkStart w:id="2" w:name="BokSabj_d"/>
      <w:bookmarkEnd w:id="2"/>
      <w:r w:rsidR="00FE51B0">
        <w:rPr>
          <w:rFonts w:hint="cs"/>
          <w:rtl/>
        </w:rPr>
        <w:t>شرائط</w:t>
      </w:r>
      <w:r w:rsidR="00FE51B0">
        <w:rPr>
          <w:rtl/>
        </w:rPr>
        <w:t xml:space="preserve"> </w:t>
      </w:r>
      <w:r w:rsidR="00FE51B0">
        <w:rPr>
          <w:rFonts w:hint="cs"/>
          <w:rtl/>
        </w:rPr>
        <w:t>لباس</w:t>
      </w:r>
      <w:r w:rsidR="00FE51B0">
        <w:rPr>
          <w:rtl/>
        </w:rPr>
        <w:t xml:space="preserve"> </w:t>
      </w:r>
      <w:r w:rsidR="00FE51B0">
        <w:rPr>
          <w:rFonts w:hint="cs"/>
          <w:rtl/>
        </w:rPr>
        <w:t>مصلی</w:t>
      </w:r>
      <w:r w:rsidR="00386C11" w:rsidRPr="00A6366F">
        <w:rPr>
          <w:rFonts w:hint="cs"/>
          <w:rtl/>
        </w:rPr>
        <w:t xml:space="preserve"> /</w:t>
      </w:r>
      <w:bookmarkStart w:id="3" w:name="Bokkolli"/>
      <w:bookmarkEnd w:id="3"/>
      <w:r w:rsidR="00FE51B0">
        <w:rPr>
          <w:rFonts w:hint="cs"/>
          <w:rtl/>
        </w:rPr>
        <w:t>کتاب</w:t>
      </w:r>
      <w:r w:rsidR="00FE51B0">
        <w:rPr>
          <w:rtl/>
        </w:rPr>
        <w:t xml:space="preserve"> </w:t>
      </w:r>
      <w:r w:rsidR="00FE51B0">
        <w:rPr>
          <w:rFonts w:hint="cs"/>
          <w:rtl/>
        </w:rPr>
        <w:t>الصلاة</w:t>
      </w:r>
      <w:r w:rsidR="001B6799" w:rsidRPr="00A6366F">
        <w:rPr>
          <w:rFonts w:hint="cs"/>
          <w:rtl/>
        </w:rPr>
        <w:t xml:space="preserve"> </w:t>
      </w:r>
    </w:p>
    <w:p w:rsidR="008F5B4D" w:rsidRPr="009C66D5" w:rsidRDefault="008F5B4D" w:rsidP="008F5B4D">
      <w:pPr>
        <w:rPr>
          <w:rStyle w:val="af0"/>
          <w:b/>
          <w:bCs w:val="0"/>
          <w:rtl/>
        </w:rPr>
      </w:pPr>
      <w:r w:rsidRPr="009C66D5">
        <w:rPr>
          <w:rStyle w:val="af0"/>
          <w:rFonts w:hint="cs"/>
          <w:b/>
          <w:bCs w:val="0"/>
          <w:rtl/>
        </w:rPr>
        <w:t>خلاصه مباحث گذشته:</w:t>
      </w:r>
    </w:p>
    <w:p w:rsidR="003A6148" w:rsidRDefault="003376EB" w:rsidP="00524476">
      <w:pPr>
        <w:pBdr>
          <w:bottom w:val="double" w:sz="6" w:space="1" w:color="auto"/>
        </w:pBdr>
        <w:rPr>
          <w:rtl/>
        </w:rPr>
      </w:pPr>
      <w:r>
        <w:rPr>
          <w:rFonts w:hint="cs"/>
          <w:rtl/>
        </w:rPr>
        <w:t xml:space="preserve">در انتهای جلسه قبل </w:t>
      </w:r>
      <w:r w:rsidR="00524476">
        <w:rPr>
          <w:rFonts w:hint="cs"/>
          <w:rtl/>
        </w:rPr>
        <w:t>بحث</w:t>
      </w:r>
      <w:r>
        <w:rPr>
          <w:rFonts w:hint="cs"/>
          <w:rtl/>
        </w:rPr>
        <w:t xml:space="preserve"> جهت دهم و بحث تزیین ثوب با حریر </w:t>
      </w:r>
      <w:r w:rsidR="00524476">
        <w:rPr>
          <w:rFonts w:hint="cs"/>
          <w:rtl/>
        </w:rPr>
        <w:t>مطرح شد</w:t>
      </w:r>
      <w:r>
        <w:rPr>
          <w:rFonts w:hint="cs"/>
          <w:rtl/>
        </w:rPr>
        <w:t>.</w:t>
      </w:r>
    </w:p>
    <w:p w:rsidR="00247D2F" w:rsidRPr="003A6148" w:rsidRDefault="00247D2F" w:rsidP="003A6148">
      <w:pPr>
        <w:pBdr>
          <w:bottom w:val="double" w:sz="6" w:space="1" w:color="auto"/>
        </w:pBdr>
      </w:pPr>
    </w:p>
    <w:p w:rsidR="008F5B4D" w:rsidRDefault="008F5B4D" w:rsidP="003A6148"/>
    <w:p w:rsidR="003376EB" w:rsidRPr="003376EB" w:rsidRDefault="003376EB" w:rsidP="003376EB">
      <w:pPr>
        <w:pStyle w:val="1"/>
        <w:rPr>
          <w:rtl/>
        </w:rPr>
      </w:pPr>
      <w:bookmarkStart w:id="4" w:name="_Toc4507145"/>
      <w:bookmarkStart w:id="5" w:name="_Toc4682754"/>
      <w:bookmarkStart w:id="6" w:name="_Toc4780946"/>
      <w:bookmarkStart w:id="7" w:name="_Toc4866294"/>
      <w:bookmarkStart w:id="8" w:name="_Toc5016803"/>
      <w:bookmarkStart w:id="9" w:name="_Toc5460879"/>
      <w:bookmarkStart w:id="10" w:name="_Toc5534924"/>
      <w:bookmarkStart w:id="11" w:name="_Toc5627968"/>
      <w:bookmarkStart w:id="12" w:name="_Toc5720389"/>
      <w:bookmarkStart w:id="13" w:name="_Toc6075592"/>
      <w:bookmarkStart w:id="14" w:name="_Toc6142807"/>
      <w:bookmarkStart w:id="15" w:name="_Toc6231456"/>
      <w:bookmarkStart w:id="16" w:name="_Toc6306994"/>
      <w:bookmarkStart w:id="17" w:name="_Toc6320382"/>
      <w:bookmarkStart w:id="18" w:name="_Toc6658106"/>
      <w:r w:rsidRPr="003376EB">
        <w:rPr>
          <w:rFonts w:hint="cs"/>
          <w:rtl/>
        </w:rPr>
        <w:t>شرائط لباس مصلی</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rsidR="003376EB" w:rsidRPr="003376EB" w:rsidRDefault="003376EB" w:rsidP="003376EB">
      <w:pPr>
        <w:pStyle w:val="1"/>
        <w:rPr>
          <w:rtl/>
        </w:rPr>
      </w:pPr>
      <w:bookmarkStart w:id="19" w:name="_Toc4507146"/>
      <w:bookmarkStart w:id="20" w:name="_Toc4682755"/>
      <w:bookmarkStart w:id="21" w:name="_Toc4780947"/>
      <w:bookmarkStart w:id="22" w:name="_Toc4866295"/>
      <w:bookmarkStart w:id="23" w:name="_Toc5016804"/>
      <w:bookmarkStart w:id="24" w:name="_Toc5460880"/>
      <w:bookmarkStart w:id="25" w:name="_Toc5534925"/>
      <w:bookmarkStart w:id="26" w:name="_Toc5627969"/>
      <w:bookmarkStart w:id="27" w:name="_Toc5720390"/>
      <w:bookmarkStart w:id="28" w:name="_Toc6075593"/>
      <w:bookmarkStart w:id="29" w:name="_Toc6142808"/>
      <w:bookmarkStart w:id="30" w:name="_Toc6231457"/>
      <w:bookmarkStart w:id="31" w:name="_Toc6306995"/>
      <w:bookmarkStart w:id="32" w:name="_Toc6320383"/>
      <w:bookmarkStart w:id="33" w:name="_Toc6658107"/>
      <w:r w:rsidRPr="003376EB">
        <w:rPr>
          <w:rFonts w:hint="cs"/>
          <w:rtl/>
        </w:rPr>
        <w:t>شرط ششم (از حریر خالص نبودن)</w:t>
      </w:r>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p w:rsidR="003376EB" w:rsidRPr="003376EB" w:rsidRDefault="003376EB" w:rsidP="003376EB">
      <w:pPr>
        <w:rPr>
          <w:color w:val="000080"/>
          <w:rtl/>
        </w:rPr>
      </w:pPr>
      <w:r w:rsidRPr="003376EB">
        <w:rPr>
          <w:rFonts w:hint="cs"/>
          <w:color w:val="000080"/>
          <w:rtl/>
        </w:rPr>
        <w:t>السادس أن لا يكون حريرا محضا للرجال</w:t>
      </w:r>
      <w:r w:rsidRPr="003376EB">
        <w:rPr>
          <w:rFonts w:hint="cs"/>
          <w:color w:val="000080"/>
        </w:rPr>
        <w:t>‌</w:t>
      </w:r>
      <w:r w:rsidRPr="003376EB">
        <w:rPr>
          <w:rFonts w:hint="cs"/>
          <w:color w:val="000080"/>
          <w:rtl/>
        </w:rPr>
        <w:t xml:space="preserve"> سواء كان ساترا للعورة أو كان الساتر غيره و سواء كان مما تتم فيه الصلاة أو لا على الأقوى كالتكة و‌ القلنسوة و نحوهما بل يحرم لبسه في غير حال الصلاة أيضا إلا مع الضرورة لبرد أو مرض و في حال الحرب و حينئذ تجوز الصلاة فيه أيضا و إن كان الأحوط أن يجعل ساتره من غير الحرير و لا بأس به للنساء بل تجوز صلاتهن فيه أيضا على الأقوى بل و كذا الخنثى المشكل و كذا لا بأس بالممتزج بغيره من قطن أو غيره مما يخرجه عن صدق الخلوص و المحوضة و كذا لا بأس بالكف به و إن زاد على أربع أصابع و إن كان الأحوط ترك ما زاد عليها و لا بأس بالمحمول منه أيضا و إن كان مما تتم فيه الصلاة‌</w:t>
      </w:r>
    </w:p>
    <w:p w:rsidR="003376EB" w:rsidRPr="003376EB" w:rsidRDefault="003376EB" w:rsidP="003376EB">
      <w:pPr>
        <w:pStyle w:val="20"/>
        <w:rPr>
          <w:rtl/>
        </w:rPr>
      </w:pPr>
      <w:bookmarkStart w:id="34" w:name="_Toc6320403"/>
      <w:bookmarkStart w:id="35" w:name="_Toc6658108"/>
      <w:r>
        <w:rPr>
          <w:rFonts w:hint="cs"/>
          <w:rtl/>
        </w:rPr>
        <w:lastRenderedPageBreak/>
        <w:t xml:space="preserve">ادامه </w:t>
      </w:r>
      <w:r w:rsidRPr="003376EB">
        <w:rPr>
          <w:rFonts w:hint="cs"/>
          <w:rtl/>
        </w:rPr>
        <w:t>جهت دهم (تزیین ثوب با حریر)</w:t>
      </w:r>
      <w:bookmarkEnd w:id="34"/>
      <w:bookmarkEnd w:id="35"/>
    </w:p>
    <w:p w:rsidR="003376EB" w:rsidRDefault="003376EB" w:rsidP="003376EB">
      <w:pPr>
        <w:rPr>
          <w:rFonts w:hint="cs"/>
          <w:rtl/>
        </w:rPr>
      </w:pPr>
      <w:r w:rsidRPr="003376EB">
        <w:rPr>
          <w:rFonts w:hint="cs"/>
          <w:rtl/>
        </w:rPr>
        <w:t xml:space="preserve">صاحب عروه فرموده است: </w:t>
      </w:r>
      <w:r w:rsidRPr="003376EB">
        <w:rPr>
          <w:rFonts w:hint="cs"/>
          <w:color w:val="000080"/>
          <w:rtl/>
        </w:rPr>
        <w:t xml:space="preserve">و كذا لا بأس بالممتزج بغيره من قطن أو غيره مما يخرجه عن صدق الخلوص و المحوضة </w:t>
      </w:r>
      <w:r w:rsidRPr="003376EB">
        <w:rPr>
          <w:rFonts w:hint="cs"/>
          <w:color w:val="000080"/>
          <w:u w:val="single"/>
          <w:rtl/>
        </w:rPr>
        <w:t>و كذا لا بأس بالكف به و إن زاد على أربع أصابع و إن كان الأحوط ترك ما زاد عليها</w:t>
      </w:r>
      <w:r w:rsidR="008B0E52">
        <w:rPr>
          <w:rFonts w:hint="cs"/>
          <w:rtl/>
        </w:rPr>
        <w:t xml:space="preserve"> : کف ثوب به حریر یعنی تزیین اطراف ثوب با حریر اشکال ندارد.</w:t>
      </w:r>
    </w:p>
    <w:p w:rsidR="0027024B" w:rsidRDefault="0027024B" w:rsidP="0027024B">
      <w:pPr>
        <w:pStyle w:val="30"/>
        <w:rPr>
          <w:rtl/>
        </w:rPr>
      </w:pPr>
      <w:bookmarkStart w:id="36" w:name="_Toc6658109"/>
      <w:r>
        <w:rPr>
          <w:rFonts w:hint="cs"/>
          <w:rtl/>
        </w:rPr>
        <w:t>أقوال</w:t>
      </w:r>
      <w:bookmarkEnd w:id="36"/>
    </w:p>
    <w:p w:rsidR="008B0E52" w:rsidRPr="003376EB" w:rsidRDefault="008B0E52" w:rsidP="00A83E20">
      <w:pPr>
        <w:rPr>
          <w:rtl/>
        </w:rPr>
      </w:pPr>
      <w:r>
        <w:rPr>
          <w:rFonts w:hint="cs"/>
          <w:rtl/>
        </w:rPr>
        <w:t>برای تزیین لباس گاهی از حریر استفاده می کرده اند و حریر را پایین لباس و یا دور لباس و یا دور آستین لباس م</w:t>
      </w:r>
      <w:r w:rsidR="00A83E20">
        <w:rPr>
          <w:rFonts w:hint="cs"/>
          <w:rtl/>
        </w:rPr>
        <w:t>ی دوخته اند که مشهور لبس لباس تزیین شده با حریر را چه در نماز و چه در غیر نماز جایز می دانند بلکه ادّعای اجماع هم شده است ولی برخی از علماء مثل قاضی ابن برّاج و سید مرتضی طبق نقل از بعض رسائل ایشان قائل به حرمت شده اند و محقق اردبیلی و کاشف اللثام تمایل به قول به حرمت دارند و صاحب مدارک و محقق سبزواری صاحب کفایة الاحکام در حرمت تردید کرده اند و گفته اند دلیلی بر استثنای لباس تزیین شده با حریر نداریم مگر یک حدیث ضعیف</w:t>
      </w:r>
      <w:r w:rsidR="00BD550F">
        <w:rPr>
          <w:rFonts w:hint="cs"/>
          <w:rtl/>
        </w:rPr>
        <w:t xml:space="preserve"> که عامه از خلیفه دوم نقل می کنند که خلیفه دوم روایتی را از پیغمبر نقل کرده است راجع به این که تزیین ثوب با حریر به اندازه یک انگشت یا دو انگشت یا سه انگشت یا چهار انگشت اشکال ندارد «ان النبی نهی عن الحریر الا فی موضع اصبعین أو ثلاث أو أربع» (صحیحه مسلم جلد 3 صفحه 1643) و صاحب مدارک فرموده است با این حدیث نمی تواند فتوای به جواز به لبس لباس تزیین شده با حریر تا چهار انگشت دارد و لذا ما فتوا نمی دهیم.</w:t>
      </w:r>
    </w:p>
    <w:p w:rsidR="001A1EA5" w:rsidRDefault="00CA3FF8" w:rsidP="006162A2">
      <w:pPr>
        <w:rPr>
          <w:rtl/>
        </w:rPr>
      </w:pPr>
      <w:r>
        <w:rPr>
          <w:rFonts w:hint="cs"/>
          <w:rtl/>
        </w:rPr>
        <w:t>و نقل کردیم که در میان معاصرین مرحوم بروجردی در جواز تزیین ثوب به حریر اشکال کرده اند و برخی بزرگان دیگر نیز این اشکال را مطرح کرده اند و به نظر ما این اشکال قابل توجّه است و لذا مرحوم بروجردی و مرحوم آشیخ عبدالکریم حائری احتیاط کرده اند.</w:t>
      </w:r>
    </w:p>
    <w:p w:rsidR="0027024B" w:rsidRDefault="0027024B" w:rsidP="0027024B">
      <w:pPr>
        <w:pStyle w:val="30"/>
        <w:rPr>
          <w:rtl/>
        </w:rPr>
      </w:pPr>
      <w:bookmarkStart w:id="37" w:name="_Toc6658110"/>
      <w:r>
        <w:rPr>
          <w:rFonts w:hint="cs"/>
          <w:rtl/>
        </w:rPr>
        <w:t>تفصیل صاحب حدائق (جواز در غیر نماز)</w:t>
      </w:r>
      <w:bookmarkEnd w:id="37"/>
    </w:p>
    <w:p w:rsidR="00F1607F" w:rsidRDefault="00CA3FF8" w:rsidP="00F1607F">
      <w:pPr>
        <w:rPr>
          <w:rtl/>
        </w:rPr>
      </w:pPr>
      <w:r w:rsidRPr="0027024B">
        <w:rPr>
          <w:rFonts w:hint="cs"/>
          <w:b/>
          <w:bCs/>
          <w:rtl/>
        </w:rPr>
        <w:t>مرحوم صاحب حدائق فرموده اند</w:t>
      </w:r>
      <w:r>
        <w:rPr>
          <w:rFonts w:hint="cs"/>
          <w:rtl/>
        </w:rPr>
        <w:t>:</w:t>
      </w:r>
      <w:r w:rsidR="006B3DDA">
        <w:rPr>
          <w:rFonts w:hint="cs"/>
          <w:rtl/>
        </w:rPr>
        <w:t xml:space="preserve"> بعید نیست تفصیل دهیم که در غیر نماز جائز است زیرا با تزیین لباس به حریر، لبس حریر صدق نمی کند</w:t>
      </w:r>
      <w:r>
        <w:rPr>
          <w:rFonts w:hint="cs"/>
          <w:rtl/>
        </w:rPr>
        <w:t xml:space="preserve"> ولی ممکن است بگوییم نماز صحیح نیست زیرا «صلاة فی الحریر» صدق می کند. وجه این که لبس حریر صدق نمی کند ولی صلاة فی الحریر صدق می کند را متوجّه نمی شویم زیرا صلاة فی الحریر هم یعنی نماز در حالی که لابس حریر است</w:t>
      </w:r>
      <w:r w:rsidR="004B7D15">
        <w:rPr>
          <w:rFonts w:hint="cs"/>
          <w:rtl/>
        </w:rPr>
        <w:t xml:space="preserve"> زیرا «فی» </w:t>
      </w:r>
      <w:r w:rsidR="006B3DDA">
        <w:rPr>
          <w:rFonts w:hint="cs"/>
          <w:rtl/>
        </w:rPr>
        <w:t>ظهور در</w:t>
      </w:r>
      <w:r w:rsidR="004B7D15">
        <w:rPr>
          <w:rFonts w:hint="cs"/>
          <w:rtl/>
        </w:rPr>
        <w:t xml:space="preserve"> ظرفیت </w:t>
      </w:r>
      <w:r w:rsidR="006B3DDA">
        <w:rPr>
          <w:rFonts w:hint="cs"/>
          <w:rtl/>
        </w:rPr>
        <w:t>دارد</w:t>
      </w:r>
      <w:r w:rsidR="004B7D15">
        <w:rPr>
          <w:rFonts w:hint="cs"/>
          <w:rtl/>
        </w:rPr>
        <w:t xml:space="preserve"> و در موثقه ابن بکیر که «فی» به معنای مصاحبت گرفته شد</w:t>
      </w:r>
      <w:r w:rsidR="004A34AA">
        <w:rPr>
          <w:rFonts w:hint="cs"/>
          <w:rtl/>
        </w:rPr>
        <w:t xml:space="preserve"> و «الصلاة فیما </w:t>
      </w:r>
      <w:r w:rsidR="004A34AA">
        <w:rPr>
          <w:rFonts w:hint="cs"/>
          <w:rtl/>
        </w:rPr>
        <w:lastRenderedPageBreak/>
        <w:t>لایؤکل لحمه» با همراه داشتن هم صادق بود دلیل نمی شود که «الصلاة فی الحریر» نیز با همراه داشتن حریر صادق باشد</w:t>
      </w:r>
      <w:r w:rsidR="00E320F9">
        <w:rPr>
          <w:rFonts w:hint="cs"/>
          <w:rtl/>
        </w:rPr>
        <w:t xml:space="preserve"> ولو لبس صدق نکند زیرا در مورد «الصلاة فیما لایؤکل حلمه</w:t>
      </w:r>
      <w:r w:rsidR="004B7D15">
        <w:rPr>
          <w:rFonts w:hint="cs"/>
          <w:rtl/>
        </w:rPr>
        <w:t xml:space="preserve"> قرینه </w:t>
      </w:r>
      <w:r w:rsidR="00E320F9">
        <w:rPr>
          <w:rFonts w:hint="cs"/>
          <w:rtl/>
        </w:rPr>
        <w:t xml:space="preserve">بر حمل «فی» بر مصاحبت </w:t>
      </w:r>
      <w:r w:rsidR="004B7D15">
        <w:rPr>
          <w:rFonts w:hint="cs"/>
          <w:rtl/>
        </w:rPr>
        <w:t xml:space="preserve">وجود داشت </w:t>
      </w:r>
      <w:r w:rsidR="00E320F9">
        <w:rPr>
          <w:rFonts w:hint="cs"/>
          <w:rtl/>
        </w:rPr>
        <w:t xml:space="preserve">و قرینه </w:t>
      </w:r>
      <w:r w:rsidR="004B7D15">
        <w:rPr>
          <w:rFonts w:hint="cs"/>
          <w:rtl/>
        </w:rPr>
        <w:t>تعبیر «الصلاة فی بوله و روثه</w:t>
      </w:r>
      <w:r w:rsidR="00E320F9">
        <w:rPr>
          <w:rFonts w:hint="cs"/>
          <w:rtl/>
        </w:rPr>
        <w:t xml:space="preserve"> و جمیع البانه فاسدة</w:t>
      </w:r>
      <w:r w:rsidR="004B7D15">
        <w:rPr>
          <w:rFonts w:hint="cs"/>
          <w:rtl/>
        </w:rPr>
        <w:t xml:space="preserve">» </w:t>
      </w:r>
      <w:r w:rsidR="00E320F9">
        <w:rPr>
          <w:rFonts w:hint="cs"/>
          <w:rtl/>
        </w:rPr>
        <w:t>بود و «نماز در بول ما لایؤکل لحمه» نمی تواند به معنای ظرفیت</w:t>
      </w:r>
      <w:r w:rsidR="00F1607F">
        <w:rPr>
          <w:rFonts w:hint="cs"/>
          <w:rtl/>
        </w:rPr>
        <w:t xml:space="preserve"> باشد و لذا به معنای مصاحبت است ولی در «لاتحل الصلاة فی حریر محض» قرینه نداریم تا از ظهور «فی» در ظرفیت رفع ید کنیم و مورد صحیحه محمد بن عبدالجبار[</w:t>
      </w:r>
      <w:r w:rsidR="00F1607F" w:rsidRPr="00B55AE0">
        <w:rPr>
          <w:rFonts w:hint="cs"/>
          <w:color w:val="008000"/>
          <w:rtl/>
        </w:rPr>
        <w:t>أَحْمَدُ بْنُ إِدْرِيسَ عَنْ مُحَمَّدِ بْنِ عَبْدِ الْجَبَّارِ قَالَ: كَتَبْتُ إِلَى أَبِي مُحَمَّدٍ ع أَسْأَلُهُ هَلْ يُصَلَّى فِي قَلَنْسُوَةِ حَرِيرٍ مَحْضٍ أَوْ قَلَنْسُوَةِ دِيبَاجٍ فَكَتَبَ ع لَا تَحِلُّ الصَّلَاةُ فِي حَرِيرٍ مَحْضٍ</w:t>
      </w:r>
      <w:r w:rsidR="00F1607F">
        <w:rPr>
          <w:rStyle w:val="ab"/>
        </w:rPr>
        <w:footnoteReference w:id="1"/>
      </w:r>
      <w:r w:rsidR="00F1607F">
        <w:rPr>
          <w:rFonts w:hint="cs"/>
          <w:rtl/>
        </w:rPr>
        <w:t>] قلنسوه است که در مورد آن لبس صدق می کند. و لذا تفصیل ایشان وجهی ندارد و اگر لبس صدق کند هم لبس آن</w:t>
      </w:r>
      <w:r w:rsidR="0014587B">
        <w:rPr>
          <w:rFonts w:hint="cs"/>
          <w:rtl/>
        </w:rPr>
        <w:t xml:space="preserve"> در غیر نماز</w:t>
      </w:r>
      <w:r w:rsidR="00F1607F">
        <w:rPr>
          <w:rFonts w:hint="cs"/>
          <w:rtl/>
        </w:rPr>
        <w:t xml:space="preserve"> حرام است و هم نماز در آن باطل است و اگر لبس صدق نکند هم لبس آن در غیر نماز جایز است و هم نماز در آن صحیح است</w:t>
      </w:r>
      <w:r w:rsidR="0014587B">
        <w:rPr>
          <w:rFonts w:hint="cs"/>
          <w:rtl/>
        </w:rPr>
        <w:t>.</w:t>
      </w:r>
    </w:p>
    <w:p w:rsidR="00A42434" w:rsidRDefault="0014587B" w:rsidP="00DB55DA">
      <w:pPr>
        <w:rPr>
          <w:rtl/>
        </w:rPr>
      </w:pPr>
      <w:r w:rsidRPr="0027024B">
        <w:rPr>
          <w:rFonts w:hint="cs"/>
          <w:b/>
          <w:bCs/>
          <w:rtl/>
        </w:rPr>
        <w:t>مرحوم محقق همدانی در تأیید نظر مشهور فرموده است</w:t>
      </w:r>
      <w:r>
        <w:rPr>
          <w:rFonts w:hint="cs"/>
          <w:rtl/>
        </w:rPr>
        <w:t>:</w:t>
      </w:r>
      <w:r w:rsidR="00A42434">
        <w:rPr>
          <w:rFonts w:hint="cs"/>
          <w:rtl/>
        </w:rPr>
        <w:t xml:space="preserve"> روایت تعبیر می کند «لاتحل الصلاة فی حریر محض، یکره الحریر المحض» و حریر محض یعنی ثوبی که فقط از حریر است ولی ثوبی که نیمی از آن حریر است و نیمی از آن غیر حریر است بر آن حریر محض صدق </w:t>
      </w:r>
      <w:r>
        <w:rPr>
          <w:rFonts w:hint="cs"/>
          <w:rtl/>
        </w:rPr>
        <w:t>ن</w:t>
      </w:r>
      <w:r w:rsidR="00A42434">
        <w:rPr>
          <w:rFonts w:hint="cs"/>
          <w:rtl/>
        </w:rPr>
        <w:t xml:space="preserve">می کند و تنها </w:t>
      </w:r>
      <w:r>
        <w:rPr>
          <w:rFonts w:hint="cs"/>
          <w:rtl/>
        </w:rPr>
        <w:t xml:space="preserve">لبس </w:t>
      </w:r>
      <w:r w:rsidR="00A42434">
        <w:rPr>
          <w:rFonts w:hint="cs"/>
          <w:rtl/>
        </w:rPr>
        <w:t>حریر محض حرام است</w:t>
      </w:r>
      <w:r>
        <w:rPr>
          <w:rFonts w:hint="cs"/>
          <w:rtl/>
        </w:rPr>
        <w:t xml:space="preserve"> و نماز در آن باطل است</w:t>
      </w:r>
      <w:r w:rsidR="00A42434">
        <w:rPr>
          <w:rFonts w:hint="cs"/>
          <w:rtl/>
        </w:rPr>
        <w:t xml:space="preserve"> و حریر محض در مقابل دو چیز است: </w:t>
      </w:r>
      <w:r>
        <w:rPr>
          <w:rFonts w:hint="cs"/>
          <w:rtl/>
        </w:rPr>
        <w:t>أول لباسی که مواد آن مخلوط از ابریشم و غیر ابریشم است مثل این که تار یا پود آن از ابریشم باشد</w:t>
      </w:r>
      <w:r w:rsidR="00A42434">
        <w:rPr>
          <w:rFonts w:hint="cs"/>
          <w:rtl/>
        </w:rPr>
        <w:t xml:space="preserve"> و یا این که از ابتدا چه تار و چه پود آن را از مخلوط ابریشم و غیر ابریشم تهیه کرده باشند و مصداق دیگر حریر محض این است که لباس از مجموع حریر محض و غیر حریر تشکیل شده باشد </w:t>
      </w:r>
      <w:r w:rsidR="00357AB7">
        <w:rPr>
          <w:rFonts w:hint="cs"/>
          <w:rtl/>
        </w:rPr>
        <w:t xml:space="preserve"> مثل پیراهنی که جلوی آن از حریر محض و پشت آن از پنبه باشد </w:t>
      </w:r>
      <w:r w:rsidR="00DB55DA">
        <w:rPr>
          <w:rFonts w:hint="cs"/>
          <w:rtl/>
        </w:rPr>
        <w:t xml:space="preserve">که در این صورت هم گفته نمی شود ثوب از حریر محض است زیرا </w:t>
      </w:r>
      <w:r w:rsidR="00A42434">
        <w:rPr>
          <w:rFonts w:hint="cs"/>
          <w:rtl/>
        </w:rPr>
        <w:t>ثوب بر جزء الثوب صادق نیست و وقتی جلوی ثوب از حریر محض باشد</w:t>
      </w:r>
      <w:r w:rsidR="00DB55DA">
        <w:rPr>
          <w:rFonts w:hint="cs"/>
          <w:rtl/>
        </w:rPr>
        <w:t xml:space="preserve"> بعض ثوب حریر محض است و</w:t>
      </w:r>
      <w:r w:rsidR="00A42434">
        <w:rPr>
          <w:rFonts w:hint="cs"/>
          <w:rtl/>
        </w:rPr>
        <w:t xml:space="preserve"> ثوب </w:t>
      </w:r>
      <w:r w:rsidR="00DB55DA">
        <w:rPr>
          <w:rFonts w:hint="cs"/>
          <w:rtl/>
        </w:rPr>
        <w:t>حریر محض نیست و</w:t>
      </w:r>
      <w:r w:rsidR="00A42434">
        <w:rPr>
          <w:rFonts w:hint="cs"/>
          <w:rtl/>
        </w:rPr>
        <w:t xml:space="preserve"> ظاهر دلیل این است که باید ثوب حریر محض باشد</w:t>
      </w:r>
      <w:r w:rsidR="00902BE1">
        <w:rPr>
          <w:rFonts w:hint="cs"/>
          <w:rtl/>
        </w:rPr>
        <w:t>.</w:t>
      </w:r>
    </w:p>
    <w:p w:rsidR="00902BE1" w:rsidRDefault="00902BE1" w:rsidP="00685C38">
      <w:pPr>
        <w:rPr>
          <w:rtl/>
        </w:rPr>
      </w:pPr>
      <w:r w:rsidRPr="00E619DE">
        <w:rPr>
          <w:rFonts w:hint="cs"/>
          <w:b/>
          <w:bCs/>
          <w:rtl/>
        </w:rPr>
        <w:t>ایشان فرموده است</w:t>
      </w:r>
      <w:r>
        <w:rPr>
          <w:rFonts w:hint="cs"/>
          <w:rtl/>
        </w:rPr>
        <w:t xml:space="preserve">: </w:t>
      </w:r>
      <w:r w:rsidR="00390AFD">
        <w:rPr>
          <w:rFonts w:hint="cs"/>
          <w:rtl/>
        </w:rPr>
        <w:t xml:space="preserve">البته </w:t>
      </w:r>
      <w:r>
        <w:rPr>
          <w:rFonts w:hint="cs"/>
          <w:rtl/>
        </w:rPr>
        <w:t xml:space="preserve">اگر بخشی که حریر محض است </w:t>
      </w:r>
      <w:r w:rsidR="00BF52A5">
        <w:rPr>
          <w:rFonts w:hint="cs"/>
          <w:rtl/>
        </w:rPr>
        <w:t>به گونه ای است که به تنهایی نیز مصداق ثوب است در این صورت لبس ثوب از حریر محض و نم</w:t>
      </w:r>
      <w:r w:rsidR="00090E6E">
        <w:rPr>
          <w:rFonts w:hint="cs"/>
          <w:rtl/>
        </w:rPr>
        <w:t xml:space="preserve">از در حریر محض بر آن صدق می کند: </w:t>
      </w:r>
      <w:r w:rsidR="00BF52A5">
        <w:rPr>
          <w:rFonts w:hint="cs"/>
          <w:rtl/>
        </w:rPr>
        <w:t>مثل این که پیراهن تا سینه از حریر محض باشد و بقیه تا پایین پنبه باشد که اگر مقدار پنبه ای هم نباشد ثوب بر آن</w:t>
      </w:r>
      <w:r w:rsidR="00090E6E">
        <w:rPr>
          <w:rFonts w:hint="cs"/>
          <w:rtl/>
        </w:rPr>
        <w:t xml:space="preserve"> مقداری که از حریر محض است</w:t>
      </w:r>
      <w:r w:rsidR="00BF52A5">
        <w:rPr>
          <w:rFonts w:hint="cs"/>
          <w:rtl/>
        </w:rPr>
        <w:t xml:space="preserve"> صدق می کند ولو ثو</w:t>
      </w:r>
      <w:r w:rsidR="00C04D0A">
        <w:rPr>
          <w:rFonts w:hint="cs"/>
          <w:rtl/>
        </w:rPr>
        <w:t>ب قصیر باشد.</w:t>
      </w:r>
      <w:r w:rsidR="005F6428">
        <w:rPr>
          <w:rFonts w:hint="cs"/>
          <w:rtl/>
        </w:rPr>
        <w:t xml:space="preserve"> ولی اگر قسمتی که حریر محض است صلاحیّت ثوب بودن به صورت مستقل ندارد لبس ثوب از حریر محض بر آن </w:t>
      </w:r>
      <w:r w:rsidR="005F6428">
        <w:rPr>
          <w:rFonts w:hint="cs"/>
          <w:rtl/>
        </w:rPr>
        <w:lastRenderedPageBreak/>
        <w:t xml:space="preserve">صادق نمی کند مثل این که جلوی </w:t>
      </w:r>
      <w:r w:rsidR="00685C38">
        <w:rPr>
          <w:rFonts w:hint="cs"/>
          <w:rtl/>
        </w:rPr>
        <w:t>لباس</w:t>
      </w:r>
      <w:r w:rsidR="005F6428">
        <w:rPr>
          <w:rFonts w:hint="cs"/>
          <w:rtl/>
        </w:rPr>
        <w:t xml:space="preserve"> از حریر باشد و یا فقط حواشی لباس و دور گردن لباسش از حریر باشد یا آستینش از حریر باشد</w:t>
      </w:r>
      <w:r w:rsidR="00685C38">
        <w:rPr>
          <w:rFonts w:hint="cs"/>
          <w:rtl/>
        </w:rPr>
        <w:t xml:space="preserve"> که در این موارد به حریر محض به تنهایی ثوب نیست و لذا لبس آن اشکالی ندارد.</w:t>
      </w:r>
    </w:p>
    <w:p w:rsidR="00390AFD" w:rsidRDefault="00390AFD" w:rsidP="00E619DE">
      <w:pPr>
        <w:rPr>
          <w:rtl/>
        </w:rPr>
      </w:pPr>
      <w:r w:rsidRPr="00E619DE">
        <w:rPr>
          <w:rFonts w:hint="cs"/>
          <w:b/>
          <w:bCs/>
          <w:rtl/>
        </w:rPr>
        <w:t>در ادامه محقق همدانی فرموده است</w:t>
      </w:r>
      <w:r w:rsidR="00E619DE">
        <w:rPr>
          <w:rFonts w:hint="cs"/>
          <w:rtl/>
        </w:rPr>
        <w:t xml:space="preserve"> </w:t>
      </w:r>
      <w:r w:rsidRPr="00E619DE">
        <w:rPr>
          <w:rFonts w:hint="cs"/>
          <w:b/>
          <w:bCs/>
          <w:rtl/>
        </w:rPr>
        <w:t xml:space="preserve">ممکن است کسی </w:t>
      </w:r>
      <w:r w:rsidR="00E619DE" w:rsidRPr="00E619DE">
        <w:rPr>
          <w:rFonts w:hint="cs"/>
          <w:b/>
          <w:bCs/>
          <w:rtl/>
        </w:rPr>
        <w:t>اشکال کند که</w:t>
      </w:r>
      <w:r w:rsidR="00E619DE">
        <w:rPr>
          <w:rFonts w:hint="cs"/>
          <w:rtl/>
        </w:rPr>
        <w:t>:</w:t>
      </w:r>
      <w:r>
        <w:rPr>
          <w:rFonts w:hint="cs"/>
          <w:rtl/>
        </w:rPr>
        <w:t xml:space="preserve"> در صحیحه محمد بن عبدالجبار</w:t>
      </w:r>
      <w:r w:rsidR="00E619DE">
        <w:rPr>
          <w:rFonts w:hint="cs"/>
          <w:rtl/>
        </w:rPr>
        <w:t xml:space="preserve"> تعبیر به «ثوب» ذکر نشده است و تنها «لاتحل الصلاة فی حریر محض» دارد که شامل جایی که جزئی از لباس حریر محض باشد می شود.</w:t>
      </w:r>
    </w:p>
    <w:p w:rsidR="00E619DE" w:rsidRDefault="002C71FD" w:rsidP="002C71FD">
      <w:pPr>
        <w:rPr>
          <w:rtl/>
        </w:rPr>
      </w:pPr>
      <w:r w:rsidRPr="00E619DE">
        <w:rPr>
          <w:rFonts w:hint="cs"/>
          <w:b/>
          <w:bCs/>
          <w:rtl/>
        </w:rPr>
        <w:t>ایشان در جواب فرموده اند:</w:t>
      </w:r>
    </w:p>
    <w:p w:rsidR="00E619DE" w:rsidRDefault="00E619DE" w:rsidP="00EE76C8">
      <w:pPr>
        <w:rPr>
          <w:rtl/>
        </w:rPr>
      </w:pPr>
      <w:r>
        <w:rPr>
          <w:rFonts w:hint="cs"/>
          <w:rtl/>
        </w:rPr>
        <w:t xml:space="preserve">أولاً: </w:t>
      </w:r>
      <w:r w:rsidR="002C71FD">
        <w:rPr>
          <w:rFonts w:hint="cs"/>
          <w:rtl/>
        </w:rPr>
        <w:t>ممکن است بگوییم روایت انصراف به ثوب دارد یعنی «لاتحل الصلاة فی ثوب حریر محض» و روایتی که نصفش حریر و نصفش پنبه است ثوب حریر محض نیست بلکه ثوبی است که جزئی از آن حریر محض است و اتّفاقاً در روایت اسماعیل أحوس تعبیر به «ثوب» ذکر شده بود.</w:t>
      </w:r>
      <w:r>
        <w:rPr>
          <w:rFonts w:hint="cs"/>
          <w:rtl/>
        </w:rPr>
        <w:t xml:space="preserve"> [</w:t>
      </w:r>
      <w:r w:rsidRPr="00E619DE">
        <w:rPr>
          <w:rFonts w:hint="cs"/>
          <w:color w:val="008000"/>
          <w:rtl/>
        </w:rPr>
        <w:t>مُحَمَّدُ بْنُ يَحْيَى عَنْ أَحْمَدَ بْنِ مُحَمَّدٍ عَنْ مُحَمَّدِ بْنِ خَالِدٍ عَنْ إِسْمَاعِيلَ بْنِ سَعْدٍ الْأَحْوَصِ قَالَ: سَأَلْتُ أَبَا الْحَسَنِ الرِّضَا ع عَنِ الصَّلَاةِ فِي جُلُودِ السِّبَاعِ فَقَالَ لَا تُصَلِّ فِيهَا قَالَ وَ سَأَلْتُهُ هَلْ يُصَلِّي الرَّجُلُ فِي ثَوْبِ إِبْرِيسَمٍ فَقَالَ لَا</w:t>
      </w:r>
      <w:r>
        <w:rPr>
          <w:rStyle w:val="ab"/>
          <w:rtl/>
        </w:rPr>
        <w:footnoteReference w:id="2"/>
      </w:r>
      <w:r>
        <w:rPr>
          <w:rFonts w:hint="cs"/>
          <w:rtl/>
        </w:rPr>
        <w:t xml:space="preserve">] البته نمی خواهیم بگوییم سؤال سائل مفهوم دارد بلکه </w:t>
      </w:r>
      <w:r w:rsidR="00EE76C8">
        <w:rPr>
          <w:rFonts w:hint="cs"/>
          <w:rtl/>
        </w:rPr>
        <w:t>مقصود</w:t>
      </w:r>
      <w:r>
        <w:rPr>
          <w:rFonts w:hint="cs"/>
          <w:rtl/>
        </w:rPr>
        <w:t xml:space="preserve"> این است که </w:t>
      </w:r>
      <w:r w:rsidR="00EE76C8">
        <w:rPr>
          <w:rFonts w:hint="cs"/>
          <w:rtl/>
        </w:rPr>
        <w:t>سائل در سؤال ثوب را أخذ کرد و لذا شاید «لاتحل الصلاة فی حریر محض» هم انصراف به «ثوب حریر محض» داشته باشد.</w:t>
      </w:r>
    </w:p>
    <w:p w:rsidR="002C71FD" w:rsidRDefault="002C71FD" w:rsidP="00CF576E">
      <w:pPr>
        <w:rPr>
          <w:rtl/>
        </w:rPr>
      </w:pPr>
      <w:r w:rsidRPr="00EE76C8">
        <w:rPr>
          <w:rFonts w:hint="cs"/>
          <w:b/>
          <w:bCs/>
          <w:rtl/>
        </w:rPr>
        <w:t>ثانیاً</w:t>
      </w:r>
      <w:r w:rsidR="00EE76C8" w:rsidRPr="00EE76C8">
        <w:rPr>
          <w:rFonts w:hint="cs"/>
          <w:b/>
          <w:bCs/>
          <w:rtl/>
        </w:rPr>
        <w:t>:</w:t>
      </w:r>
      <w:r>
        <w:rPr>
          <w:rFonts w:hint="cs"/>
          <w:rtl/>
        </w:rPr>
        <w:t xml:space="preserve"> بر فرض اطلاق صحیحه</w:t>
      </w:r>
      <w:r w:rsidR="00EE76C8">
        <w:rPr>
          <w:rFonts w:hint="cs"/>
          <w:rtl/>
        </w:rPr>
        <w:t xml:space="preserve"> «لاتحل الصلاة فی حریر محض»</w:t>
      </w:r>
      <w:r>
        <w:rPr>
          <w:rFonts w:hint="cs"/>
          <w:rtl/>
        </w:rPr>
        <w:t xml:space="preserve"> شامل نماز خواندن در حالی که جزئی از ثوب حریر محض باشد، بشود روایت صفوان قرینه بر تقیید این اطلاق می باشد: </w:t>
      </w:r>
      <w:r w:rsidRPr="002C71FD">
        <w:rPr>
          <w:rFonts w:hint="cs"/>
          <w:color w:val="008000"/>
          <w:rtl/>
        </w:rPr>
        <w:t>مَا رَوَاهُ الْحُسَيْنُ بْنُ سَعِيدٍ عَنْ صَفْوَانَ بْنِ يَحْيَى عَنْ يُوسُفَ بْنِ إِبْرَاهِيمَ عَنْ أَبِي عَبْدِ اللَّهِ ع قَالَ: لَا بَأْسَ بِالثَّوْبِ أَنْ يَكُونَ سَدَاهُ وَ زِرُّهُ وَ عَلَمُهُ حَرِيراً وَ إِنَّمَا كُرِهَ الْحَرِيرُ الْمُبْهَمُ لِلرِّجَالِ</w:t>
      </w:r>
      <w:r w:rsidRPr="002C71FD">
        <w:rPr>
          <w:rFonts w:hint="cs"/>
          <w:rtl/>
        </w:rPr>
        <w:t>.</w:t>
      </w:r>
      <w:r>
        <w:rPr>
          <w:rStyle w:val="ab"/>
        </w:rPr>
        <w:footnoteReference w:id="3"/>
      </w:r>
      <w:r w:rsidR="00211CD1">
        <w:rPr>
          <w:rFonts w:hint="cs"/>
          <w:rtl/>
        </w:rPr>
        <w:t xml:space="preserve"> </w:t>
      </w:r>
      <w:r w:rsidR="00EE76C8">
        <w:rPr>
          <w:rFonts w:hint="cs"/>
          <w:rtl/>
        </w:rPr>
        <w:t xml:space="preserve">در این روایت فرض کرده اند که ثوبی است که یا تار آن از حریر است و پودش از حریر نیست که حریر مخلوط می شود و فرض دوم این که لباسی است که فقط دکمه آن یا علم آن از حریر است (و علم خطوط و نقشه هایی بوده است که روی پیراهن می بافته اند و این نقشه ها علامت بوده است و با این کار برای لباس نشانه گذاری می کردند </w:t>
      </w:r>
      <w:r w:rsidR="00211CD1">
        <w:rPr>
          <w:rFonts w:hint="cs"/>
          <w:rtl/>
        </w:rPr>
        <w:t>تا لباس های هر شخصی از شخص دیگر متمایز باشد</w:t>
      </w:r>
      <w:r w:rsidR="00EE76C8">
        <w:rPr>
          <w:rFonts w:hint="cs"/>
          <w:rtl/>
        </w:rPr>
        <w:t xml:space="preserve"> و وقتی مثلاً شخص به حمام می رود لباس او با دیگران اشتباه نشود</w:t>
      </w:r>
      <w:r w:rsidR="00211CD1">
        <w:rPr>
          <w:rFonts w:hint="cs"/>
          <w:rtl/>
        </w:rPr>
        <w:t xml:space="preserve"> و این علم را از حریر استفاده می کردند). ایشان فرموده است </w:t>
      </w:r>
      <w:r w:rsidR="0021748F">
        <w:rPr>
          <w:rFonts w:hint="cs"/>
          <w:rtl/>
        </w:rPr>
        <w:t xml:space="preserve">در این روایت در مقابل حریر مبهم دو چیز را قرار داد: لباسی که فقط تار آن حریر است و پود آن حریر نیست </w:t>
      </w:r>
      <w:r w:rsidR="00211CD1">
        <w:rPr>
          <w:rFonts w:hint="cs"/>
          <w:rtl/>
        </w:rPr>
        <w:t xml:space="preserve">که حریر مخلوط می شود </w:t>
      </w:r>
      <w:r w:rsidR="0021748F">
        <w:rPr>
          <w:rFonts w:hint="cs"/>
          <w:rtl/>
        </w:rPr>
        <w:t xml:space="preserve">و دیگر لباسی که تنها دکمه </w:t>
      </w:r>
      <w:r w:rsidR="00211CD1">
        <w:rPr>
          <w:rFonts w:hint="cs"/>
          <w:rtl/>
        </w:rPr>
        <w:t>و</w:t>
      </w:r>
      <w:r w:rsidR="0021748F">
        <w:rPr>
          <w:rFonts w:hint="cs"/>
          <w:rtl/>
        </w:rPr>
        <w:t xml:space="preserve"> علم آن حریر محض است</w:t>
      </w:r>
      <w:r w:rsidR="00211CD1">
        <w:rPr>
          <w:rFonts w:hint="cs"/>
          <w:rtl/>
        </w:rPr>
        <w:t xml:space="preserve"> یعنی خود پارچه از حریر نیست ولی دکمه </w:t>
      </w:r>
      <w:r w:rsidR="00CF576E">
        <w:rPr>
          <w:rFonts w:hint="cs"/>
          <w:rtl/>
        </w:rPr>
        <w:t>و</w:t>
      </w:r>
      <w:r w:rsidR="00211CD1">
        <w:rPr>
          <w:rFonts w:hint="cs"/>
          <w:rtl/>
        </w:rPr>
        <w:t xml:space="preserve"> علم آن حریر محض است و حضرت در این صورت نیز که کل ثوب از حریر محض نیست و مرکب از </w:t>
      </w:r>
      <w:r w:rsidR="00211CD1">
        <w:rPr>
          <w:rFonts w:hint="cs"/>
          <w:rtl/>
        </w:rPr>
        <w:lastRenderedPageBreak/>
        <w:t>حریر محض و غیر حریر است فرمودند حریر محض نیست و لذا این روایت</w:t>
      </w:r>
      <w:r w:rsidR="00CF576E">
        <w:rPr>
          <w:rFonts w:hint="cs"/>
          <w:rtl/>
        </w:rPr>
        <w:t xml:space="preserve"> قرینه می شود که «لاتحل الصلاة فی حریر محض» تفسیر شود و از آن موردی که بعض ثوب حریر محض است و بعض ثوب حریر محض نیست خارج شود.</w:t>
      </w:r>
    </w:p>
    <w:p w:rsidR="00D87D2D" w:rsidRDefault="00CF576E" w:rsidP="00CF576E">
      <w:pPr>
        <w:rPr>
          <w:rtl/>
        </w:rPr>
      </w:pPr>
      <w:r w:rsidRPr="0027024B">
        <w:rPr>
          <w:rFonts w:hint="cs"/>
          <w:b/>
          <w:bCs/>
          <w:rtl/>
        </w:rPr>
        <w:t>ایشان</w:t>
      </w:r>
      <w:r w:rsidR="0027024B">
        <w:rPr>
          <w:rFonts w:hint="cs"/>
          <w:b/>
          <w:bCs/>
          <w:rtl/>
        </w:rPr>
        <w:t xml:space="preserve"> در ادامه</w:t>
      </w:r>
      <w:r w:rsidRPr="0027024B">
        <w:rPr>
          <w:rFonts w:hint="cs"/>
          <w:b/>
          <w:bCs/>
          <w:rtl/>
        </w:rPr>
        <w:t xml:space="preserve"> فرموده اند:</w:t>
      </w:r>
      <w:r>
        <w:rPr>
          <w:rFonts w:hint="cs"/>
          <w:rtl/>
        </w:rPr>
        <w:t xml:space="preserve"> </w:t>
      </w:r>
      <w:r w:rsidR="009A6CAA">
        <w:rPr>
          <w:rFonts w:hint="cs"/>
          <w:rtl/>
        </w:rPr>
        <w:t>و روایت دیگری نیز وجود دارد (به نظر ما همان طور که مرحوم بروجردی ذکر کرده اند این دو روایت</w:t>
      </w:r>
      <w:r>
        <w:rPr>
          <w:rFonts w:hint="cs"/>
          <w:rtl/>
        </w:rPr>
        <w:t>،</w:t>
      </w:r>
      <w:r w:rsidR="009A6CAA">
        <w:rPr>
          <w:rFonts w:hint="cs"/>
          <w:rtl/>
        </w:rPr>
        <w:t xml:space="preserve"> مطمئنا یک روایت می باشند</w:t>
      </w:r>
      <w:r w:rsidR="00030361">
        <w:rPr>
          <w:rFonts w:hint="cs"/>
          <w:rtl/>
        </w:rPr>
        <w:t xml:space="preserve"> که یکی به صورت مختصر نقل شده است</w:t>
      </w:r>
      <w:r w:rsidR="009A6CAA">
        <w:rPr>
          <w:rFonts w:hint="cs"/>
          <w:rtl/>
        </w:rPr>
        <w:t xml:space="preserve"> و عیص در سند قبلی افتاده است و لکن محقق همدانی به عنوان روایت دوم ذکر کرده است):</w:t>
      </w:r>
    </w:p>
    <w:p w:rsidR="00564BF9" w:rsidRDefault="002E212A" w:rsidP="00CF576E">
      <w:pPr>
        <w:rPr>
          <w:rFonts w:hint="cs"/>
          <w:rtl/>
        </w:rPr>
      </w:pPr>
      <w:r w:rsidRPr="002E212A">
        <w:rPr>
          <w:rFonts w:hint="cs"/>
          <w:color w:val="008000"/>
          <w:rtl/>
        </w:rPr>
        <w:t>أَبُو عَلِيٍّ الْأَشْعَرِيُّ عَنْ مُحَمَّدِ بْنِ عَبْدِ الْجَبَّارِ عَنْ صَفْوَانَ بْنِ يَحْيَى عَنِ الْعِيصِ بْنِ الْقَاسِمِ عَنْ أَبِي دَاوُدَ يُوسُفَ بْنِ إِبْرَاهِيمَ قَالَ: دَخَلْتُ عَلَى أَبِي عَبْدِ اللَّهِ ع وَ عَلَيَّ قَبَاءُ خَزٍّ وَ بِطَانَتُهُ خَزٌّ وَ طَيْلَسَانُ خَزٍّ مُرْتَفِعٌ فَقُلْتُ إِنَّ عَلَيَّ ثَوْباً أَكْرَهُ لُبْسَهُ فَقَالَ وَ مَا هُوَ قُلْتُ طَيْلَسَانِي هَذَا قَالَ وَ مَا بَالُ الطَّيْلَسَانِ قُلْتُ هُوَ خَزٌّ قَالَ وَ مَا بَالُ الْخَزِّ قُلْتُ سَدَاهُ إِبْرِيسَمٌ قَالَ وَ مَا بَالُ الْإِبْرِيسَمِ قَالَ لَا يُكْرَهُ أَنْ يَكُونَ سَدَى الثَّوْبِ إِبْرِيسَماً وَ لَا زِرُّهُ وَ لَا عَلَمُهُ إِنَّمَا يُكْرَهُ الْمُصْمَتُ مِنَ الْإِبْرِيسَمِ لِلرِّجَالِ وَ لَا يُكْرَهُ لِلنِّسَاءِ</w:t>
      </w:r>
      <w:r w:rsidRPr="002E212A">
        <w:rPr>
          <w:rFonts w:hint="cs"/>
          <w:rtl/>
        </w:rPr>
        <w:t>.</w:t>
      </w:r>
      <w:r>
        <w:rPr>
          <w:rStyle w:val="ab"/>
        </w:rPr>
        <w:footnoteReference w:id="4"/>
      </w:r>
      <w:r w:rsidR="00CF576E">
        <w:rPr>
          <w:rFonts w:hint="cs"/>
          <w:rtl/>
        </w:rPr>
        <w:t xml:space="preserve"> در روایت بیان می کند که بر حضرت وارد شدم در حالی که قبایی از ابریشم پوشیده بودم و آستر آن هم از ابریشم بود و عبایی (شنل) از ابری</w:t>
      </w:r>
      <w:r w:rsidR="00564BF9">
        <w:rPr>
          <w:rFonts w:hint="cs"/>
          <w:rtl/>
        </w:rPr>
        <w:t>شم پوشیده بودم. وقتی از طیلسان (شنل) سؤال می کند و می گوید تار آن از ابریشم است و پود آن از غیر ابریشم است: حضرت فرمود اشکالی ندارد که تار لباس ی دکمه لباس یا علم لباس از ابریشم باشد و تنها ابریشم مصمت و خالص برای رجال ناخوشایند است.</w:t>
      </w:r>
    </w:p>
    <w:p w:rsidR="00FA2707" w:rsidRDefault="00564BF9" w:rsidP="00FA2707">
      <w:pPr>
        <w:rPr>
          <w:rtl/>
        </w:rPr>
      </w:pPr>
      <w:r>
        <w:rPr>
          <w:rFonts w:hint="cs"/>
          <w:rtl/>
        </w:rPr>
        <w:t xml:space="preserve">یعنی حضرت در این روایت </w:t>
      </w:r>
      <w:r w:rsidR="00FA2707">
        <w:rPr>
          <w:rFonts w:hint="cs"/>
          <w:rtl/>
        </w:rPr>
        <w:t xml:space="preserve">حتّی در فرضی که دکمه یا علم آن حریر محض باشد </w:t>
      </w:r>
      <w:r>
        <w:rPr>
          <w:rFonts w:hint="cs"/>
          <w:rtl/>
        </w:rPr>
        <w:t xml:space="preserve">می فرماید </w:t>
      </w:r>
      <w:r w:rsidR="00FA2707">
        <w:rPr>
          <w:rFonts w:hint="cs"/>
          <w:rtl/>
        </w:rPr>
        <w:t>حریر محض نیست یعنی مراد از حریر محض ثوبی است که تمام آن حریر محض است</w:t>
      </w:r>
      <w:r w:rsidR="009D2371">
        <w:rPr>
          <w:rFonts w:hint="cs"/>
          <w:rtl/>
        </w:rPr>
        <w:t>.</w:t>
      </w:r>
    </w:p>
    <w:p w:rsidR="002E212A" w:rsidRDefault="00030361" w:rsidP="00FA2707">
      <w:pPr>
        <w:rPr>
          <w:rtl/>
        </w:rPr>
      </w:pPr>
      <w:r w:rsidRPr="00030361">
        <w:rPr>
          <w:rFonts w:hint="cs"/>
          <w:b/>
          <w:bCs/>
          <w:rtl/>
        </w:rPr>
        <w:t>محقق همدانی می فرماید</w:t>
      </w:r>
      <w:r w:rsidR="00EB1A58" w:rsidRPr="00030361">
        <w:rPr>
          <w:rFonts w:hint="cs"/>
          <w:b/>
          <w:bCs/>
          <w:rtl/>
        </w:rPr>
        <w:t xml:space="preserve"> اشکال نکنید که</w:t>
      </w:r>
      <w:r>
        <w:rPr>
          <w:rFonts w:hint="cs"/>
          <w:rtl/>
        </w:rPr>
        <w:t>:</w:t>
      </w:r>
      <w:r w:rsidR="00EB1A58">
        <w:rPr>
          <w:rFonts w:hint="cs"/>
          <w:rtl/>
        </w:rPr>
        <w:t xml:space="preserve"> این دو روایت در مورد نماز نیست و لذا </w:t>
      </w:r>
      <w:r>
        <w:rPr>
          <w:rFonts w:hint="cs"/>
          <w:rtl/>
        </w:rPr>
        <w:t xml:space="preserve">نمی توانند </w:t>
      </w:r>
      <w:r w:rsidR="00EB1A58">
        <w:rPr>
          <w:rFonts w:hint="cs"/>
          <w:rtl/>
        </w:rPr>
        <w:t xml:space="preserve">«لاتحل </w:t>
      </w:r>
      <w:r>
        <w:rPr>
          <w:rFonts w:hint="cs"/>
          <w:rtl/>
        </w:rPr>
        <w:t>الصلاة فی حریر محض» را</w:t>
      </w:r>
      <w:r w:rsidR="00EB1A58">
        <w:rPr>
          <w:rFonts w:hint="cs"/>
          <w:rtl/>
        </w:rPr>
        <w:t xml:space="preserve"> تقیید بزند و تنها دلالت می کند که در غیر نماز پوشیدن ثوبی که دکمه و علم آن از حریر باشد اشکالی ندارد</w:t>
      </w:r>
      <w:r w:rsidR="00ED609A">
        <w:rPr>
          <w:rFonts w:hint="cs"/>
          <w:rtl/>
        </w:rPr>
        <w:t>.</w:t>
      </w:r>
    </w:p>
    <w:p w:rsidR="003A1FD8" w:rsidRDefault="00ED609A" w:rsidP="003A1FD8">
      <w:pPr>
        <w:rPr>
          <w:rtl/>
        </w:rPr>
      </w:pPr>
      <w:r w:rsidRPr="00030361">
        <w:rPr>
          <w:rFonts w:hint="cs"/>
          <w:b/>
          <w:bCs/>
          <w:rtl/>
        </w:rPr>
        <w:t>در جواب فرموده اند</w:t>
      </w:r>
      <w:r w:rsidR="003A1FD8">
        <w:rPr>
          <w:rFonts w:hint="cs"/>
          <w:rtl/>
        </w:rPr>
        <w:t>:</w:t>
      </w:r>
    </w:p>
    <w:p w:rsidR="003A1FD8" w:rsidRDefault="003A1FD8" w:rsidP="003A1FD8">
      <w:pPr>
        <w:rPr>
          <w:rtl/>
        </w:rPr>
      </w:pPr>
      <w:r w:rsidRPr="003A1FD8">
        <w:rPr>
          <w:rFonts w:hint="cs"/>
          <w:b/>
          <w:bCs/>
          <w:rtl/>
        </w:rPr>
        <w:t>أولاً:</w:t>
      </w:r>
      <w:r>
        <w:rPr>
          <w:rFonts w:hint="cs"/>
          <w:rtl/>
        </w:rPr>
        <w:t xml:space="preserve"> </w:t>
      </w:r>
      <w:r w:rsidR="00ED609A">
        <w:rPr>
          <w:rFonts w:hint="cs"/>
          <w:rtl/>
        </w:rPr>
        <w:t xml:space="preserve">اگر قرار بود یوسف بن ابراهیم این لباس را در نماز بیرون بیاورد </w:t>
      </w:r>
      <w:r>
        <w:rPr>
          <w:rFonts w:hint="cs"/>
          <w:rtl/>
        </w:rPr>
        <w:t>مناسب نبود که حضرت به قول مطلب بفرمایند که اگر دکمه یا علم آن حریر محض باشد اشکالی ندارد</w:t>
      </w:r>
      <w:r w:rsidR="00ED609A">
        <w:rPr>
          <w:rFonts w:hint="cs"/>
          <w:rtl/>
        </w:rPr>
        <w:t xml:space="preserve"> و توضیح ندهند که</w:t>
      </w:r>
      <w:r>
        <w:rPr>
          <w:rFonts w:hint="cs"/>
          <w:rtl/>
        </w:rPr>
        <w:t xml:space="preserve"> در نماز این لباس را به تن نکن.</w:t>
      </w:r>
    </w:p>
    <w:p w:rsidR="00ED609A" w:rsidRDefault="00ED609A" w:rsidP="003A1FD8">
      <w:pPr>
        <w:rPr>
          <w:rtl/>
        </w:rPr>
      </w:pPr>
      <w:r w:rsidRPr="003A1FD8">
        <w:rPr>
          <w:rFonts w:hint="cs"/>
          <w:b/>
          <w:bCs/>
          <w:rtl/>
        </w:rPr>
        <w:lastRenderedPageBreak/>
        <w:t>ثانیاً</w:t>
      </w:r>
      <w:r w:rsidR="003A1FD8" w:rsidRPr="003A1FD8">
        <w:rPr>
          <w:rFonts w:hint="cs"/>
          <w:b/>
          <w:bCs/>
          <w:rtl/>
        </w:rPr>
        <w:t>:</w:t>
      </w:r>
      <w:r>
        <w:rPr>
          <w:rFonts w:hint="cs"/>
          <w:rtl/>
        </w:rPr>
        <w:t xml:space="preserve"> این دو روایت به منزله حاکم است و حریر محض را تفسیر می کند که در مقابل دو چیز است: أول ثوبی که از حریر مخلوط است و دیگری ثوبی که بخشی از آن حریر </w:t>
      </w:r>
      <w:r w:rsidR="003A1FD8">
        <w:rPr>
          <w:rFonts w:hint="cs"/>
          <w:rtl/>
        </w:rPr>
        <w:t>محض و بخش دیگر از غیر حریر باشد مثل این که جلوی ثوب از حریر محض و پشت ثوب از غیر حریر باشد.</w:t>
      </w:r>
    </w:p>
    <w:p w:rsidR="0027024B" w:rsidRDefault="0027024B" w:rsidP="0027024B">
      <w:pPr>
        <w:pStyle w:val="30"/>
        <w:rPr>
          <w:rtl/>
        </w:rPr>
      </w:pPr>
      <w:bookmarkStart w:id="38" w:name="_Toc6658111"/>
      <w:r>
        <w:rPr>
          <w:rFonts w:hint="cs"/>
          <w:rtl/>
        </w:rPr>
        <w:t>کلام مرحوم خویی</w:t>
      </w:r>
      <w:bookmarkEnd w:id="38"/>
    </w:p>
    <w:p w:rsidR="00ED609A" w:rsidRPr="00957AEB" w:rsidRDefault="00C46C10" w:rsidP="00CA3FF8">
      <w:pPr>
        <w:rPr>
          <w:b/>
          <w:bCs/>
          <w:rtl/>
        </w:rPr>
      </w:pPr>
      <w:r w:rsidRPr="00957AEB">
        <w:rPr>
          <w:rFonts w:hint="cs"/>
          <w:b/>
          <w:bCs/>
          <w:rtl/>
        </w:rPr>
        <w:t>مرحوم خویی در تأیید محقق همدانی فرموده اند:</w:t>
      </w:r>
    </w:p>
    <w:p w:rsidR="00C46C10" w:rsidRDefault="00C46C10" w:rsidP="00957AEB">
      <w:pPr>
        <w:rPr>
          <w:rtl/>
        </w:rPr>
      </w:pPr>
      <w:r>
        <w:rPr>
          <w:rFonts w:hint="cs"/>
          <w:rtl/>
        </w:rPr>
        <w:t>ما در دلالت دو روایت یوسف بن ابراهیم مناقشه نداریم ولی چون سند آن</w:t>
      </w:r>
      <w:r w:rsidR="004D3D49">
        <w:rPr>
          <w:rFonts w:hint="cs"/>
          <w:rtl/>
        </w:rPr>
        <w:t xml:space="preserve"> (هم از جهت یوسف بن ابراهیم و هم از جهت عیص بن قاسم)</w:t>
      </w:r>
      <w:r>
        <w:rPr>
          <w:rFonts w:hint="cs"/>
          <w:rtl/>
        </w:rPr>
        <w:t xml:space="preserve"> ضعیف است به عنوان مؤیّد ذکر می کنیم و أصل مطلب علی القاعده است که بر ثوبی که بخشی از آن از حریر و بخشی دیگر از غیر حریر است «</w:t>
      </w:r>
      <w:r w:rsidR="00957AEB">
        <w:rPr>
          <w:rFonts w:hint="cs"/>
          <w:rtl/>
        </w:rPr>
        <w:t>صلاة فی حریر محض» و</w:t>
      </w:r>
      <w:r w:rsidR="00957AEB" w:rsidRPr="00957AEB">
        <w:rPr>
          <w:rFonts w:hint="cs"/>
          <w:rtl/>
        </w:rPr>
        <w:t xml:space="preserve">«لبست ثوب الحریر و لبست الحریر» </w:t>
      </w:r>
      <w:r>
        <w:rPr>
          <w:rFonts w:hint="cs"/>
          <w:rtl/>
        </w:rPr>
        <w:t xml:space="preserve">صدق نمی کند بلکه </w:t>
      </w:r>
      <w:r w:rsidR="00957AEB">
        <w:rPr>
          <w:rFonts w:hint="cs"/>
          <w:rtl/>
        </w:rPr>
        <w:t xml:space="preserve">بر ثوبی که حواشی آن با حریر تزیین شده است </w:t>
      </w:r>
      <w:r>
        <w:rPr>
          <w:rFonts w:hint="cs"/>
          <w:rtl/>
        </w:rPr>
        <w:t>«لبست ثوب</w:t>
      </w:r>
      <w:r w:rsidR="00E16C68">
        <w:rPr>
          <w:rFonts w:hint="cs"/>
          <w:rtl/>
        </w:rPr>
        <w:t>ا</w:t>
      </w:r>
      <w:r>
        <w:rPr>
          <w:rFonts w:hint="cs"/>
          <w:rtl/>
        </w:rPr>
        <w:t xml:space="preserve"> علیه الحریر</w:t>
      </w:r>
      <w:r w:rsidR="00E16C68">
        <w:rPr>
          <w:rFonts w:hint="cs"/>
          <w:rtl/>
        </w:rPr>
        <w:t>»</w:t>
      </w:r>
      <w:r w:rsidR="00957AEB">
        <w:rPr>
          <w:rFonts w:hint="cs"/>
          <w:rtl/>
        </w:rPr>
        <w:t xml:space="preserve"> صدق می کند و «لبست الحریر</w:t>
      </w:r>
      <w:r w:rsidR="0076744A">
        <w:rPr>
          <w:rFonts w:hint="cs"/>
          <w:rtl/>
        </w:rPr>
        <w:t>»</w:t>
      </w:r>
      <w:r w:rsidR="00523DA4">
        <w:rPr>
          <w:rFonts w:hint="cs"/>
          <w:rtl/>
        </w:rPr>
        <w:t xml:space="preserve"> صدق نمی کند و آنچه ممنوع است این است که «صلاة در حریر و لبس حریر» صدق کند.</w:t>
      </w:r>
    </w:p>
    <w:p w:rsidR="0027024B" w:rsidRDefault="0027024B" w:rsidP="0027024B">
      <w:pPr>
        <w:pStyle w:val="40"/>
        <w:rPr>
          <w:rtl/>
        </w:rPr>
      </w:pPr>
      <w:bookmarkStart w:id="39" w:name="_Toc6658112"/>
      <w:r>
        <w:rPr>
          <w:rFonts w:hint="cs"/>
          <w:rtl/>
        </w:rPr>
        <w:t>مناقشات</w:t>
      </w:r>
      <w:bookmarkEnd w:id="39"/>
    </w:p>
    <w:p w:rsidR="00B37D46" w:rsidRPr="004D3D49" w:rsidRDefault="00B37D46" w:rsidP="00CA3FF8">
      <w:pPr>
        <w:rPr>
          <w:b/>
          <w:bCs/>
          <w:rtl/>
        </w:rPr>
      </w:pPr>
      <w:r w:rsidRPr="004D3D49">
        <w:rPr>
          <w:rFonts w:hint="cs"/>
          <w:b/>
          <w:bCs/>
          <w:rtl/>
        </w:rPr>
        <w:t>به نظر ما این فرمایش ها ایراد دارد:</w:t>
      </w:r>
    </w:p>
    <w:p w:rsidR="0027024B" w:rsidRDefault="0027024B" w:rsidP="0027024B">
      <w:pPr>
        <w:pStyle w:val="40"/>
        <w:rPr>
          <w:rtl/>
        </w:rPr>
      </w:pPr>
      <w:bookmarkStart w:id="40" w:name="_Toc6658113"/>
      <w:r>
        <w:rPr>
          <w:rFonts w:hint="cs"/>
          <w:rtl/>
        </w:rPr>
        <w:t>مناقشه در کلام مرحوم خویی</w:t>
      </w:r>
      <w:bookmarkEnd w:id="40"/>
    </w:p>
    <w:p w:rsidR="00347142" w:rsidRDefault="00347142" w:rsidP="00347142">
      <w:pPr>
        <w:pStyle w:val="50"/>
        <w:rPr>
          <w:rtl/>
        </w:rPr>
      </w:pPr>
      <w:bookmarkStart w:id="41" w:name="_Toc6658114"/>
      <w:r>
        <w:rPr>
          <w:rFonts w:hint="cs"/>
          <w:rtl/>
        </w:rPr>
        <w:t>مناقشه أول</w:t>
      </w:r>
      <w:bookmarkEnd w:id="41"/>
    </w:p>
    <w:p w:rsidR="004D3D49" w:rsidRPr="00571267" w:rsidRDefault="00B37D46" w:rsidP="00CA3FF8">
      <w:pPr>
        <w:rPr>
          <w:b/>
          <w:bCs/>
          <w:rtl/>
        </w:rPr>
      </w:pPr>
      <w:r w:rsidRPr="00571267">
        <w:rPr>
          <w:rFonts w:hint="cs"/>
          <w:b/>
          <w:bCs/>
          <w:rtl/>
        </w:rPr>
        <w:t xml:space="preserve">أما مرحوم خویی که فرمودند سند دو روایت از جهت یوسف بن </w:t>
      </w:r>
      <w:r w:rsidR="004D3D49" w:rsidRPr="00571267">
        <w:rPr>
          <w:rFonts w:hint="cs"/>
          <w:b/>
          <w:bCs/>
          <w:rtl/>
        </w:rPr>
        <w:t>ابراهیم و عیص بن قاسم ضعیف است:</w:t>
      </w:r>
    </w:p>
    <w:p w:rsidR="00B37D46" w:rsidRDefault="004D3D49" w:rsidP="00CA3FF8">
      <w:pPr>
        <w:rPr>
          <w:rtl/>
        </w:rPr>
      </w:pPr>
      <w:r w:rsidRPr="00571267">
        <w:rPr>
          <w:rFonts w:hint="cs"/>
          <w:b/>
          <w:bCs/>
          <w:rtl/>
        </w:rPr>
        <w:t>در جواب می گوییم</w:t>
      </w:r>
      <w:r>
        <w:rPr>
          <w:rFonts w:hint="cs"/>
          <w:rtl/>
        </w:rPr>
        <w:t xml:space="preserve">: </w:t>
      </w:r>
      <w:r w:rsidR="00B37D46">
        <w:rPr>
          <w:rFonts w:hint="cs"/>
          <w:rtl/>
        </w:rPr>
        <w:t>نجاشی صریحاً عیص بن قاسم را توثیق می کند و وجهی برای ضعف ندارد. بله به نظر ایشان یوسف بن ابراهیم توثیق ندارد ولی به نظر ما صفوان در موارد متعدّدی از یوسف بن ابراهیم نقل حدیث کرده است و لذا از این جهت توثیق می شود.</w:t>
      </w:r>
    </w:p>
    <w:p w:rsidR="00347142" w:rsidRDefault="00347142" w:rsidP="00347142">
      <w:pPr>
        <w:pStyle w:val="50"/>
        <w:rPr>
          <w:rtl/>
        </w:rPr>
      </w:pPr>
      <w:bookmarkStart w:id="42" w:name="_Toc6658115"/>
      <w:r>
        <w:rPr>
          <w:rFonts w:hint="cs"/>
          <w:rtl/>
        </w:rPr>
        <w:t>مناقشه دوم</w:t>
      </w:r>
      <w:bookmarkEnd w:id="42"/>
    </w:p>
    <w:p w:rsidR="00B37D46" w:rsidRPr="00571267" w:rsidRDefault="00B37D46" w:rsidP="00571267">
      <w:pPr>
        <w:rPr>
          <w:b/>
          <w:bCs/>
          <w:rtl/>
        </w:rPr>
      </w:pPr>
      <w:r w:rsidRPr="00571267">
        <w:rPr>
          <w:rFonts w:hint="cs"/>
          <w:b/>
          <w:bCs/>
          <w:rtl/>
        </w:rPr>
        <w:t>و لکن فعلاً این دو روایت را در نظر نمی گیریم و مطلب را علی القاعده بررسی می کنیم و بعد این دو روایت را بررسی می کنیم؛</w:t>
      </w:r>
    </w:p>
    <w:p w:rsidR="00CA563D" w:rsidRDefault="00B37D46" w:rsidP="003B317C">
      <w:pPr>
        <w:rPr>
          <w:rtl/>
        </w:rPr>
      </w:pPr>
      <w:r w:rsidRPr="00571267">
        <w:rPr>
          <w:rFonts w:hint="cs"/>
          <w:b/>
          <w:bCs/>
          <w:rtl/>
        </w:rPr>
        <w:lastRenderedPageBreak/>
        <w:t>اشکالی که به مرحوم خویی بیان می کنیم این است که:</w:t>
      </w:r>
      <w:r>
        <w:rPr>
          <w:rFonts w:hint="cs"/>
          <w:rtl/>
        </w:rPr>
        <w:t xml:space="preserve"> </w:t>
      </w:r>
      <w:r w:rsidR="00B52A9C">
        <w:rPr>
          <w:rFonts w:hint="cs"/>
          <w:rtl/>
        </w:rPr>
        <w:t>شما</w:t>
      </w:r>
      <w:r>
        <w:rPr>
          <w:rFonts w:hint="cs"/>
          <w:rtl/>
        </w:rPr>
        <w:t xml:space="preserve"> </w:t>
      </w:r>
      <w:r w:rsidR="00B52A9C">
        <w:rPr>
          <w:rFonts w:hint="cs"/>
          <w:rtl/>
        </w:rPr>
        <w:t>در فرضی که</w:t>
      </w:r>
      <w:r>
        <w:rPr>
          <w:rFonts w:hint="cs"/>
          <w:rtl/>
        </w:rPr>
        <w:t xml:space="preserve"> </w:t>
      </w:r>
      <w:r w:rsidR="00B52A9C">
        <w:rPr>
          <w:rFonts w:hint="cs"/>
          <w:rtl/>
        </w:rPr>
        <w:t>قسمت</w:t>
      </w:r>
      <w:r>
        <w:rPr>
          <w:rFonts w:hint="cs"/>
          <w:rtl/>
        </w:rPr>
        <w:t xml:space="preserve"> حریر محض از ثوب</w:t>
      </w:r>
      <w:r w:rsidR="00B52A9C">
        <w:rPr>
          <w:rFonts w:hint="cs"/>
          <w:rtl/>
        </w:rPr>
        <w:t>،</w:t>
      </w:r>
      <w:r>
        <w:rPr>
          <w:rFonts w:hint="cs"/>
          <w:rtl/>
        </w:rPr>
        <w:t xml:space="preserve"> تتم فیه الصلاة</w:t>
      </w:r>
      <w:r w:rsidR="00571267">
        <w:rPr>
          <w:rFonts w:hint="cs"/>
          <w:rtl/>
        </w:rPr>
        <w:t xml:space="preserve"> و ساتر عورت</w:t>
      </w:r>
      <w:r>
        <w:rPr>
          <w:rFonts w:hint="cs"/>
          <w:rtl/>
        </w:rPr>
        <w:t xml:space="preserve"> است </w:t>
      </w:r>
      <w:r w:rsidR="00571267">
        <w:rPr>
          <w:rFonts w:hint="cs"/>
          <w:rtl/>
        </w:rPr>
        <w:t xml:space="preserve">قبول دارید که </w:t>
      </w:r>
      <w:r>
        <w:rPr>
          <w:rFonts w:hint="cs"/>
          <w:rtl/>
        </w:rPr>
        <w:t>لبس آن حرام است و نماز در آن هم باطل است: که این مطلب با مطالب ایشان در اینجا جمع نمی شود زیرا اگ</w:t>
      </w:r>
      <w:r w:rsidR="00571267">
        <w:rPr>
          <w:rFonts w:hint="cs"/>
          <w:rtl/>
        </w:rPr>
        <w:t>ر جلوی لباس از ابریشم خالص باشد، ممکن است مصداق</w:t>
      </w:r>
      <w:r>
        <w:rPr>
          <w:rFonts w:hint="cs"/>
          <w:rtl/>
        </w:rPr>
        <w:t xml:space="preserve"> ما تتم فیه الصلاة </w:t>
      </w:r>
      <w:r w:rsidR="00571267">
        <w:rPr>
          <w:rFonts w:hint="cs"/>
          <w:rtl/>
        </w:rPr>
        <w:t xml:space="preserve">باشد </w:t>
      </w:r>
      <w:r w:rsidR="00571267" w:rsidRPr="00571267">
        <w:rPr>
          <w:rFonts w:hint="cs"/>
          <w:rtl/>
        </w:rPr>
        <w:t>خصوصاً اگر از لباس های عربی باشد</w:t>
      </w:r>
      <w:r>
        <w:rPr>
          <w:rFonts w:hint="cs"/>
          <w:rtl/>
        </w:rPr>
        <w:t xml:space="preserve"> </w:t>
      </w:r>
      <w:r w:rsidR="00571267">
        <w:rPr>
          <w:rFonts w:hint="cs"/>
          <w:rtl/>
        </w:rPr>
        <w:t>که چند عدد ساتر عورت می توان از آن تهیه کرد و لذا باید بگویید در این صورت که جلوی لباس از ابریشم خالص است لبس آن حرام و نماز در آن باطل است در حالی که</w:t>
      </w:r>
      <w:r>
        <w:rPr>
          <w:rFonts w:hint="cs"/>
          <w:rtl/>
        </w:rPr>
        <w:t xml:space="preserve"> خود ایشان در این بحث فرموده اند مهم صدق لبس و صدق صلاة در حریر است</w:t>
      </w:r>
      <w:r w:rsidR="00B52A9C">
        <w:rPr>
          <w:rFonts w:hint="cs"/>
          <w:rtl/>
        </w:rPr>
        <w:t xml:space="preserve"> که در اینجا صادق نیست</w:t>
      </w:r>
      <w:r>
        <w:rPr>
          <w:rFonts w:hint="cs"/>
          <w:rtl/>
        </w:rPr>
        <w:t>:</w:t>
      </w:r>
      <w:r w:rsidR="00B52A9C">
        <w:rPr>
          <w:rFonts w:hint="cs"/>
          <w:rtl/>
        </w:rPr>
        <w:t xml:space="preserve"> و اشکال ما این است که</w:t>
      </w:r>
      <w:r>
        <w:rPr>
          <w:rFonts w:hint="cs"/>
          <w:rtl/>
        </w:rPr>
        <w:t xml:space="preserve"> </w:t>
      </w:r>
      <w:r w:rsidR="007D2DF5">
        <w:rPr>
          <w:rFonts w:hint="cs"/>
          <w:rtl/>
        </w:rPr>
        <w:t xml:space="preserve">اگر در این مورد لبس و صلاة در حریر صدق می کند چه خصوصیتی دارد ما تتم فیه الصلاة باشد یا نباشد و اگر لبس صدق نمی کند که در اینجا ادّعا می کنید باز چه فرقی بین ما </w:t>
      </w:r>
      <w:r w:rsidR="00B52A9C">
        <w:rPr>
          <w:rFonts w:hint="cs"/>
          <w:rtl/>
        </w:rPr>
        <w:t>تتم فیه الصلاة و غیر آن دارد زیر</w:t>
      </w:r>
      <w:r w:rsidR="00CA563D">
        <w:rPr>
          <w:rFonts w:hint="cs"/>
          <w:rtl/>
        </w:rPr>
        <w:t>ا روایات مانعه ناظر به لبس است.</w:t>
      </w:r>
    </w:p>
    <w:p w:rsidR="00731B3D" w:rsidRDefault="00B52A9C" w:rsidP="00CA563D">
      <w:pPr>
        <w:rPr>
          <w:rFonts w:hint="cs"/>
          <w:rtl/>
        </w:rPr>
      </w:pPr>
      <w:r w:rsidRPr="00731B3D">
        <w:rPr>
          <w:rFonts w:hint="cs"/>
          <w:b/>
          <w:bCs/>
          <w:rtl/>
        </w:rPr>
        <w:t>و نگویید که</w:t>
      </w:r>
      <w:r w:rsidR="00731B3D">
        <w:rPr>
          <w:rFonts w:hint="cs"/>
          <w:rtl/>
        </w:rPr>
        <w:t>:</w:t>
      </w:r>
      <w:r>
        <w:rPr>
          <w:rFonts w:hint="cs"/>
          <w:rtl/>
        </w:rPr>
        <w:t xml:space="preserve"> </w:t>
      </w:r>
      <w:r w:rsidR="003B317C">
        <w:rPr>
          <w:rFonts w:hint="cs"/>
          <w:rtl/>
        </w:rPr>
        <w:t>در روایت أحمد بن هلال</w:t>
      </w:r>
      <w:r w:rsidR="00CA563D">
        <w:rPr>
          <w:rFonts w:hint="cs"/>
          <w:rtl/>
        </w:rPr>
        <w:t xml:space="preserve"> [</w:t>
      </w:r>
      <w:r w:rsidR="00CA563D" w:rsidRPr="006E2D0F">
        <w:rPr>
          <w:rFonts w:hint="cs"/>
          <w:color w:val="008000"/>
          <w:rtl/>
        </w:rPr>
        <w:t>سَعْدٌ عَنْ مُوسَى بْنِ الْحَسَنِ عَنْ أَحْمَدَ بْنِ هِلَالٍ عَنِ ابْنِ أَبِي عُمَيْرٍ عَنْ حَمَّادٍ عَنِ الْحَلَبِيِّ عَنْ أَبِي عَبْدِ اللَّهِ ع قَالَ: كُلُّ مَا لَا تَجُوزُ الصَّلَاةُ فِيهِ وَحْدَهُ فَلَا بَأْسَ بِالصَّلَاةِ فِيهِ مِثْلُ التِّكَّةِ الْإِبْرِيسَمِ وَ الْقَلَنْسُوَةِ وَ الْخُفِّ وَ الزُّنَّارِ يَكُونُ فِي السَّرَاوِيلِ وَ يُصَلَّى فِيهِ</w:t>
      </w:r>
      <w:r w:rsidR="001A1677">
        <w:rPr>
          <w:rStyle w:val="ab"/>
          <w:rtl/>
        </w:rPr>
        <w:footnoteReference w:id="5"/>
      </w:r>
      <w:r w:rsidR="00CA563D">
        <w:rPr>
          <w:rFonts w:hint="cs"/>
          <w:rtl/>
        </w:rPr>
        <w:t>]</w:t>
      </w:r>
      <w:r w:rsidR="003B317C">
        <w:rPr>
          <w:rFonts w:hint="cs"/>
          <w:rtl/>
        </w:rPr>
        <w:t xml:space="preserve"> بیان می کرد که اگر ما لاتتم فیه الصلاة از حریر باشد اشکالی ندارد</w:t>
      </w:r>
      <w:r w:rsidR="00731B3D">
        <w:rPr>
          <w:rFonts w:hint="cs"/>
          <w:rtl/>
        </w:rPr>
        <w:t>.</w:t>
      </w:r>
    </w:p>
    <w:p w:rsidR="0032721D" w:rsidRDefault="003B317C" w:rsidP="00CA563D">
      <w:pPr>
        <w:rPr>
          <w:rFonts w:hint="cs"/>
          <w:b/>
          <w:bCs/>
          <w:rtl/>
        </w:rPr>
      </w:pPr>
      <w:r w:rsidRPr="00731B3D">
        <w:rPr>
          <w:rFonts w:hint="cs"/>
          <w:b/>
          <w:bCs/>
          <w:rtl/>
        </w:rPr>
        <w:t xml:space="preserve"> زیرا </w:t>
      </w:r>
      <w:r w:rsidR="0032721D">
        <w:rPr>
          <w:rFonts w:hint="cs"/>
          <w:b/>
          <w:bCs/>
          <w:rtl/>
        </w:rPr>
        <w:t>در جواب می گوییم:</w:t>
      </w:r>
    </w:p>
    <w:p w:rsidR="00731B3D" w:rsidRDefault="003B317C" w:rsidP="00CA563D">
      <w:pPr>
        <w:rPr>
          <w:rFonts w:hint="cs"/>
          <w:rtl/>
        </w:rPr>
      </w:pPr>
      <w:r w:rsidRPr="00731B3D">
        <w:rPr>
          <w:rFonts w:hint="cs"/>
          <w:b/>
          <w:bCs/>
          <w:rtl/>
        </w:rPr>
        <w:t>أولاً</w:t>
      </w:r>
      <w:r w:rsidR="00731B3D" w:rsidRPr="00731B3D">
        <w:rPr>
          <w:rFonts w:hint="cs"/>
          <w:b/>
          <w:bCs/>
          <w:rtl/>
        </w:rPr>
        <w:t>:</w:t>
      </w:r>
      <w:r w:rsidR="007D2DF5">
        <w:rPr>
          <w:rFonts w:hint="cs"/>
          <w:rtl/>
        </w:rPr>
        <w:t xml:space="preserve"> فعلاً از روایت غمض عین کرده </w:t>
      </w:r>
      <w:r w:rsidR="00731B3D">
        <w:rPr>
          <w:rFonts w:hint="cs"/>
          <w:rtl/>
        </w:rPr>
        <w:t>ایم و علی القاعده بررسی می کنیم.</w:t>
      </w:r>
    </w:p>
    <w:p w:rsidR="00B37D46" w:rsidRDefault="007D2DF5" w:rsidP="00CA563D">
      <w:pPr>
        <w:rPr>
          <w:rtl/>
        </w:rPr>
      </w:pPr>
      <w:r w:rsidRPr="00731B3D">
        <w:rPr>
          <w:rFonts w:hint="cs"/>
          <w:b/>
          <w:bCs/>
          <w:rtl/>
        </w:rPr>
        <w:t>ثانیاً</w:t>
      </w:r>
      <w:r w:rsidR="00731B3D" w:rsidRPr="00731B3D">
        <w:rPr>
          <w:rFonts w:hint="cs"/>
          <w:b/>
          <w:bCs/>
          <w:rtl/>
        </w:rPr>
        <w:t>:</w:t>
      </w:r>
      <w:r>
        <w:rPr>
          <w:rFonts w:hint="cs"/>
          <w:rtl/>
        </w:rPr>
        <w:t xml:space="preserve"> آن روایت</w:t>
      </w:r>
      <w:r w:rsidR="003B317C">
        <w:rPr>
          <w:rFonts w:hint="cs"/>
          <w:rtl/>
        </w:rPr>
        <w:t>،</w:t>
      </w:r>
      <w:r>
        <w:rPr>
          <w:rFonts w:hint="cs"/>
          <w:rtl/>
        </w:rPr>
        <w:t xml:space="preserve"> ما لاتجوز فیه الصلاتی را بیان می کند که مستقل است مثل کلاه و جوراب نه این که بخشی از ثوب باشد و مستقل ا</w:t>
      </w:r>
      <w:r w:rsidR="006E2D0F">
        <w:rPr>
          <w:rFonts w:hint="cs"/>
          <w:rtl/>
        </w:rPr>
        <w:t>ز ثوب نباشد و روایت حلبی این فرض را بیان نمی کند مثلاً اگر به لباس خود پارچه ای دوخته باشید که ما لاتتم فیه الصلاة باشد اگر نجس شود نماز در آن اشکالی ندارد؟!!</w:t>
      </w:r>
      <w:r w:rsidR="002023AD">
        <w:rPr>
          <w:rFonts w:hint="cs"/>
          <w:rtl/>
        </w:rPr>
        <w:t xml:space="preserve"> و لذا اگر مستقل نباشد و جزئی از لباس باشد باید کل لباس را در نظر گرفت که ما تتم فیه الصلاة است یا نه.</w:t>
      </w:r>
    </w:p>
    <w:p w:rsidR="00B55AE0" w:rsidRDefault="00306075" w:rsidP="00731B3D">
      <w:pPr>
        <w:rPr>
          <w:rtl/>
        </w:rPr>
      </w:pPr>
      <w:r w:rsidRPr="00731B3D">
        <w:rPr>
          <w:rFonts w:hint="cs"/>
          <w:b/>
          <w:bCs/>
          <w:rtl/>
        </w:rPr>
        <w:t>خلاصه اشکال ما به مرحوم خویی این است که</w:t>
      </w:r>
      <w:r>
        <w:rPr>
          <w:rFonts w:hint="cs"/>
          <w:rtl/>
        </w:rPr>
        <w:t>: از یک طرف در اینجا می گویند اگر ثوب با حریر تزیین شود «لبس الحریر» صدق نمی کند و «الصلاة فی الحریر» نیز صدق نمی کند زیرا ظاهرش این است که «صلی و هو لابس للحریر»؛ ولی از طرف دیگر می فرمایند اگر حریر محض به اندازه ای باشد که تتم فیه الصلاة است لبس آن حرام و نماز در آن باطل خواهد بود که اشکال ما این است که</w:t>
      </w:r>
      <w:r w:rsidR="00A76AEB">
        <w:rPr>
          <w:rFonts w:hint="cs"/>
          <w:rtl/>
        </w:rPr>
        <w:t xml:space="preserve"> این دو مطلب با هم جمع نمی شود</w:t>
      </w:r>
      <w:r w:rsidR="00936638">
        <w:rPr>
          <w:rFonts w:hint="cs"/>
          <w:rtl/>
        </w:rPr>
        <w:t>:</w:t>
      </w:r>
      <w:r>
        <w:rPr>
          <w:rFonts w:hint="cs"/>
          <w:rtl/>
        </w:rPr>
        <w:t xml:space="preserve"> اگر لبس صدق نمی کند</w:t>
      </w:r>
      <w:r w:rsidR="00936638">
        <w:rPr>
          <w:rFonts w:hint="cs"/>
          <w:rtl/>
        </w:rPr>
        <w:t xml:space="preserve"> و</w:t>
      </w:r>
      <w:r w:rsidR="00E04E61">
        <w:rPr>
          <w:rFonts w:hint="cs"/>
          <w:rtl/>
        </w:rPr>
        <w:t xml:space="preserve"> تنها</w:t>
      </w:r>
      <w:r w:rsidR="00936638">
        <w:rPr>
          <w:rFonts w:hint="cs"/>
          <w:rtl/>
        </w:rPr>
        <w:t xml:space="preserve"> «لبس ثوباً علیه حریر» صدق می کند</w:t>
      </w:r>
      <w:r>
        <w:rPr>
          <w:rFonts w:hint="cs"/>
          <w:rtl/>
        </w:rPr>
        <w:t xml:space="preserve"> دیگر دلیل حرمت لبس و دلیل مانعیّت شامل آن نخواهد شد</w:t>
      </w:r>
      <w:r w:rsidR="00E04E61">
        <w:rPr>
          <w:rFonts w:hint="cs"/>
          <w:rtl/>
        </w:rPr>
        <w:t xml:space="preserve"> و دیگر فرقی ندارد که ما تتم فیه الصلاة باشد یا نباشد.</w:t>
      </w:r>
    </w:p>
    <w:p w:rsidR="00347142" w:rsidRDefault="00347142" w:rsidP="00347142">
      <w:pPr>
        <w:pStyle w:val="50"/>
        <w:rPr>
          <w:rtl/>
        </w:rPr>
      </w:pPr>
      <w:bookmarkStart w:id="43" w:name="_Toc6658116"/>
      <w:r>
        <w:rPr>
          <w:rFonts w:hint="cs"/>
          <w:rtl/>
        </w:rPr>
        <w:lastRenderedPageBreak/>
        <w:t>مناقشه سوم</w:t>
      </w:r>
      <w:bookmarkEnd w:id="43"/>
    </w:p>
    <w:p w:rsidR="00731B3D" w:rsidRPr="00347142" w:rsidRDefault="00731B3D" w:rsidP="00731B3D">
      <w:pPr>
        <w:rPr>
          <w:rFonts w:hint="cs"/>
          <w:b/>
          <w:bCs/>
          <w:rtl/>
        </w:rPr>
      </w:pPr>
      <w:r w:rsidRPr="00347142">
        <w:rPr>
          <w:rFonts w:hint="cs"/>
          <w:b/>
          <w:bCs/>
          <w:rtl/>
        </w:rPr>
        <w:t>اشکال دوم به مرحوم خویی این است که:</w:t>
      </w:r>
    </w:p>
    <w:p w:rsidR="00731B3D" w:rsidRDefault="00731B3D" w:rsidP="0058133C">
      <w:pPr>
        <w:rPr>
          <w:rFonts w:hint="cs"/>
          <w:rtl/>
        </w:rPr>
      </w:pPr>
      <w:r>
        <w:rPr>
          <w:rFonts w:hint="cs"/>
          <w:rtl/>
        </w:rPr>
        <w:t>چگونه اگر قلاده و گردنبند طلا به گردن انداخته شود یا دستبند طلا به دست انداخته شود «لبس الذهب» صدق می کند یا اگر کراوات به گردن بیندازد «لبس» صدق می کند</w:t>
      </w:r>
      <w:r w:rsidR="00A14F39">
        <w:rPr>
          <w:rFonts w:hint="cs"/>
          <w:rtl/>
        </w:rPr>
        <w:t xml:space="preserve"> ولی اگر شالی به گردن بیندازد که به اندازه ای نیست که ما تتم فیه الصلاة و ساتر عورت باشد «لبس الحریر</w:t>
      </w:r>
      <w:r w:rsidR="00092952">
        <w:rPr>
          <w:rFonts w:hint="cs"/>
          <w:rtl/>
        </w:rPr>
        <w:t>، صلی و هو لابس للحریر</w:t>
      </w:r>
      <w:r w:rsidR="00A14F39">
        <w:rPr>
          <w:rFonts w:hint="cs"/>
          <w:rtl/>
        </w:rPr>
        <w:t>» صدق نمی کند؟!!</w:t>
      </w:r>
      <w:r w:rsidR="0058133C">
        <w:rPr>
          <w:rFonts w:hint="cs"/>
          <w:rtl/>
        </w:rPr>
        <w:t xml:space="preserve"> یا مثلاً اگر همین کراواتی که «لبس» بر آن صدق می کند را به پیراهن بدوزند (مثل برخی از لباس های بچه گانه که روی لباس طرح کراوات دوخته اند) «لبس» صدق نمی کند؟!! عرف لبس را در این فرض هم صادق می بیند. یا مثلاً</w:t>
      </w:r>
      <w:r w:rsidR="00233617">
        <w:rPr>
          <w:rFonts w:hint="cs"/>
          <w:rtl/>
        </w:rPr>
        <w:t xml:space="preserve"> چگونه وقتی آستینچه که جدای از لباس است پوشیده می شود لبس صدق می کند ولی وقتی به لباس دوخته می شود لبس صدق نمی کند!! آیا عرفی است که وقتی به لباس دوخته می شود لبس صدق نکند ولی وقتی دوخته نمی شود و مستقل است لبس صدق کند؟!</w:t>
      </w:r>
      <w:r w:rsidR="005578F6">
        <w:rPr>
          <w:rFonts w:hint="cs"/>
          <w:rtl/>
        </w:rPr>
        <w:t xml:space="preserve"> یا مثلاً چگونه اگر جلوی لباس از حریر باشد و پشت آن از پنبه باشد لبس حریر صدق نمی کند ولی اگر همین جلوی لباس جدا باشد و به صورت پیش بند در آشپزخانه باشد لبس صدق می کند؟!!</w:t>
      </w:r>
      <w:r w:rsidR="00EE7646">
        <w:rPr>
          <w:rFonts w:hint="cs"/>
          <w:rtl/>
        </w:rPr>
        <w:t xml:space="preserve"> در مورد این لباس که جلوی آن از ابریشم است لبس حریر صدق می کند </w:t>
      </w:r>
      <w:r w:rsidR="00F61E18">
        <w:rPr>
          <w:rFonts w:hint="cs"/>
          <w:rtl/>
        </w:rPr>
        <w:t>و این بخش هم حریر محض است.</w:t>
      </w:r>
    </w:p>
    <w:p w:rsidR="00F61E18" w:rsidRDefault="00F61E18" w:rsidP="00886CEA">
      <w:pPr>
        <w:rPr>
          <w:rtl/>
        </w:rPr>
      </w:pPr>
      <w:r>
        <w:rPr>
          <w:rFonts w:hint="cs"/>
          <w:rtl/>
        </w:rPr>
        <w:t>و ظاهر این است که حریر محض در مقابل حریر مخلوط است و شامل تزیین با حریر محض نمی</w:t>
      </w:r>
      <w:r w:rsidR="00EC576E">
        <w:rPr>
          <w:rFonts w:hint="cs"/>
          <w:rtl/>
        </w:rPr>
        <w:t xml:space="preserve"> شود شاهد آن این است که در موثقه اسماعیل بن فضل هاشمی بیان شده است [</w:t>
      </w:r>
      <w:r w:rsidR="00EC576E" w:rsidRPr="00EC576E">
        <w:rPr>
          <w:rFonts w:hint="cs"/>
          <w:color w:val="008000"/>
          <w:rtl/>
        </w:rPr>
        <w:t>حُمَيْدُ بْنُ زِيَادٍ عَنِ الْحَسَنِ بْنِ مُحَمَّدِ بْنِ سَمَاعَةَ عَنْ غَيْرِ وَاحِدٍ عَنْ أَبَانٍ عَنْ إِسْمَاعِيلَ بْنِ الْفَضْلِ عَنْ أَبِي عَبْدِ اللَّهِ ع فِي الثَّوْبِ يَكُونُ فِيهِ الْحَرِيرُ فَقَالَ إِنْ كَانَ فِيهِ خِلْطٌ فَلَا بَأْسَ</w:t>
      </w:r>
      <w:r w:rsidR="00EC576E">
        <w:rPr>
          <w:rStyle w:val="ab"/>
          <w:rtl/>
        </w:rPr>
        <w:footnoteReference w:id="6"/>
      </w:r>
      <w:r w:rsidR="00EC576E">
        <w:rPr>
          <w:rFonts w:hint="cs"/>
          <w:rtl/>
        </w:rPr>
        <w:t>]</w:t>
      </w:r>
      <w:r>
        <w:rPr>
          <w:rFonts w:hint="cs"/>
          <w:rtl/>
        </w:rPr>
        <w:t xml:space="preserve"> </w:t>
      </w:r>
      <w:r w:rsidR="002A0135">
        <w:rPr>
          <w:rFonts w:hint="cs"/>
          <w:rtl/>
        </w:rPr>
        <w:t xml:space="preserve"> تعبیر</w:t>
      </w:r>
      <w:r>
        <w:rPr>
          <w:rFonts w:hint="cs"/>
          <w:rtl/>
        </w:rPr>
        <w:t xml:space="preserve"> «ا</w:t>
      </w:r>
      <w:r w:rsidR="002A0135">
        <w:rPr>
          <w:rFonts w:hint="cs"/>
          <w:rtl/>
        </w:rPr>
        <w:t>ن کان فیه خلط فلا بأس:</w:t>
      </w:r>
      <w:r>
        <w:rPr>
          <w:rFonts w:hint="cs"/>
          <w:rtl/>
        </w:rPr>
        <w:t xml:space="preserve"> اگر در حریر خلط باشد</w:t>
      </w:r>
      <w:r w:rsidR="002A0135">
        <w:rPr>
          <w:rFonts w:hint="cs"/>
          <w:rtl/>
        </w:rPr>
        <w:t>»</w:t>
      </w:r>
      <w:r>
        <w:rPr>
          <w:rFonts w:hint="cs"/>
          <w:rtl/>
        </w:rPr>
        <w:t xml:space="preserve"> یعنی</w:t>
      </w:r>
      <w:r w:rsidR="002A0135">
        <w:rPr>
          <w:rFonts w:hint="cs"/>
          <w:rtl/>
        </w:rPr>
        <w:t xml:space="preserve"> اگر</w:t>
      </w:r>
      <w:r>
        <w:rPr>
          <w:rFonts w:hint="cs"/>
          <w:rtl/>
        </w:rPr>
        <w:t xml:space="preserve"> مخلوط باشد اشکالی ندارد</w:t>
      </w:r>
      <w:r w:rsidR="00924EF6">
        <w:rPr>
          <w:rFonts w:hint="cs"/>
          <w:rtl/>
        </w:rPr>
        <w:t xml:space="preserve"> و این تعبیر شامل جایی که نصفی از لباس حریر محض و نصف دیگر آن غیر حریر است نمی شود</w:t>
      </w:r>
      <w:r w:rsidR="00886CEA">
        <w:rPr>
          <w:rFonts w:hint="cs"/>
          <w:rtl/>
        </w:rPr>
        <w:t>. و در روایت سؤال می کند که ثوبی است که «یکون فیه الحریر» و تعبیر نمی کند که «یکون حریراً» یعنی از ثوبی که بخشی از آن حریر است سؤال شده است که در جواب حضرت می فرماید «ان کان فیه خلط فلا بأس» و بعید نیست که مراد این باشد که اگر در حریر خلط است</w:t>
      </w:r>
      <w:r w:rsidR="004A4AA5">
        <w:rPr>
          <w:rFonts w:hint="cs"/>
          <w:rtl/>
        </w:rPr>
        <w:t xml:space="preserve"> یعنی حریر مخلوط است و حریر محض نیست اشکالی ندارد.</w:t>
      </w:r>
    </w:p>
    <w:p w:rsidR="00DE7C9F" w:rsidRDefault="00DE7C9F" w:rsidP="00DE7C9F">
      <w:pPr>
        <w:rPr>
          <w:rtl/>
        </w:rPr>
      </w:pPr>
      <w:r>
        <w:rPr>
          <w:rFonts w:hint="cs"/>
          <w:rtl/>
        </w:rPr>
        <w:t xml:space="preserve">و از روایت یوسف بن ابراهیم نیز استفاده نمی شود که لباس تزیین شده با حریر محض اشکال ندارد زیرا اگر تار از حریر باشد ولی پود از حریر نباشد در این صورت لباس حریر محض نخواهد بود و اگر تنها دکمه از حریر باشد می گوییم دکمه جزء </w:t>
      </w:r>
      <w:r>
        <w:rPr>
          <w:rFonts w:hint="cs"/>
          <w:rtl/>
        </w:rPr>
        <w:lastRenderedPageBreak/>
        <w:t>ثوب نیست</w:t>
      </w:r>
      <w:r w:rsidR="00B44EB3">
        <w:rPr>
          <w:rFonts w:hint="cs"/>
          <w:rtl/>
        </w:rPr>
        <w:t xml:space="preserve"> و این گونه نیست که جزئی از لباس حریر باشد و أصلاً صدق نمی کند که دکمه را پوشید. و در مورد علم نیز که روی لباس نقشه می کشند صدق نمی کند که نقشه را پوشید و بحث ما در جایی است که حریر محض جزئی است ثوب باشد نه أمثال دکمه که جزئی از ثوب نیست.</w:t>
      </w:r>
    </w:p>
    <w:p w:rsidR="00B44EB3" w:rsidRPr="006162A2" w:rsidRDefault="00B44EB3" w:rsidP="00DE7C9F">
      <w:pPr>
        <w:rPr>
          <w:rtl/>
        </w:rPr>
      </w:pPr>
      <w:r>
        <w:rPr>
          <w:rFonts w:hint="cs"/>
          <w:rtl/>
        </w:rPr>
        <w:t>و لذا به نظر ما اشکال قوی است و فرمایش مرحوم بروجردی در تقویت اشکال به مشهور در جلسه بعد بیان خواهیم کرد و لذا احتیاط واجب این است که لباسی که بخشی از آن حریر محض باشد یا تزیین آن حریر محض باشد نپوشیم.</w:t>
      </w:r>
    </w:p>
    <w:sectPr w:rsidR="00B44EB3" w:rsidRPr="006162A2" w:rsidSect="00F91B85">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2627" w:rsidRDefault="00F72627" w:rsidP="008B750B">
      <w:pPr>
        <w:spacing w:line="240" w:lineRule="auto"/>
      </w:pPr>
      <w:r>
        <w:separator/>
      </w:r>
    </w:p>
  </w:endnote>
  <w:endnote w:type="continuationSeparator" w:id="0">
    <w:p w:rsidR="00F72627" w:rsidRDefault="00F72627"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laem">
    <w:altName w:val="Times New Roman"/>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5"/>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a6"/>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6D44C1" w:rsidRDefault="006D44C1" w:rsidP="006D44C1">
          <w:pPr>
            <w:pStyle w:val="a6"/>
            <w:jc w:val="right"/>
            <w:rPr>
              <w:rtl/>
            </w:rPr>
          </w:pPr>
          <w:r>
            <w:rPr>
              <w:rFonts w:hint="cs"/>
              <w:rtl/>
            </w:rPr>
            <w:t xml:space="preserve">صفحه </w:t>
          </w:r>
          <w:r>
            <w:fldChar w:fldCharType="begin"/>
          </w:r>
          <w:r>
            <w:instrText>PAGE   \* MERGEFORMAT</w:instrText>
          </w:r>
          <w:r>
            <w:fldChar w:fldCharType="separate"/>
          </w:r>
          <w:r w:rsidR="00002516" w:rsidRPr="00002516">
            <w:rPr>
              <w:noProof/>
              <w:rtl/>
              <w:lang w:val="fa-IR"/>
            </w:rPr>
            <w:t>9</w:t>
          </w:r>
          <w:r>
            <w:rPr>
              <w:noProof/>
            </w:rPr>
            <w:fldChar w:fldCharType="end"/>
          </w:r>
        </w:p>
      </w:tc>
      <w:tc>
        <w:tcPr>
          <w:tcW w:w="4786" w:type="dxa"/>
          <w:tcBorders>
            <w:top w:val="nil"/>
            <w:left w:val="nil"/>
            <w:bottom w:val="nil"/>
            <w:right w:val="nil"/>
          </w:tcBorders>
          <w:vAlign w:val="center"/>
        </w:tcPr>
        <w:p w:rsidR="006D44C1" w:rsidRPr="006D44C1" w:rsidRDefault="00FE51B0" w:rsidP="001B6799">
          <w:pPr>
            <w:pStyle w:val="a6"/>
            <w:bidi w:val="0"/>
            <w:rPr>
              <w:color w:val="808080" w:themeColor="background1" w:themeShade="80"/>
              <w:rtl/>
            </w:rPr>
          </w:pPr>
          <w:bookmarkStart w:id="51" w:name="BokAdres"/>
          <w:bookmarkEnd w:id="51"/>
          <w:r>
            <w:rPr>
              <w:color w:val="808080" w:themeColor="background1" w:themeShade="80"/>
            </w:rPr>
            <w:t>F1ms4_13980131-103_hr1_mfeb.ir</w:t>
          </w:r>
        </w:p>
      </w:tc>
    </w:tr>
  </w:tbl>
  <w:p w:rsidR="00FA3B17" w:rsidRDefault="00FA3B17" w:rsidP="00FA5F3D">
    <w:pPr>
      <w:pStyle w:val="a6"/>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2627" w:rsidRDefault="00F72627" w:rsidP="008B750B">
      <w:pPr>
        <w:spacing w:line="240" w:lineRule="auto"/>
      </w:pPr>
      <w:r>
        <w:separator/>
      </w:r>
    </w:p>
  </w:footnote>
  <w:footnote w:type="continuationSeparator" w:id="0">
    <w:p w:rsidR="00F72627" w:rsidRDefault="00F72627" w:rsidP="008B750B">
      <w:pPr>
        <w:spacing w:line="240" w:lineRule="auto"/>
      </w:pPr>
      <w:r>
        <w:continuationSeparator/>
      </w:r>
    </w:p>
  </w:footnote>
  <w:footnote w:id="1">
    <w:p w:rsidR="00F1607F" w:rsidRPr="00B55AE0" w:rsidRDefault="00F1607F" w:rsidP="00F1607F">
      <w:pPr>
        <w:pStyle w:val="a9"/>
        <w:rPr>
          <w:rtl/>
        </w:rPr>
      </w:pPr>
      <w:r w:rsidRPr="00B55AE0">
        <w:footnoteRef/>
      </w:r>
      <w:r w:rsidRPr="00B55AE0">
        <w:rPr>
          <w:rtl/>
        </w:rPr>
        <w:t xml:space="preserve"> </w:t>
      </w:r>
      <w:hyperlink r:id="rId1" w:history="1">
        <w:r w:rsidRPr="00B55AE0">
          <w:rPr>
            <w:rStyle w:val="ac"/>
            <w:rFonts w:hint="cs"/>
            <w:rtl/>
          </w:rPr>
          <w:t>الکافی،</w:t>
        </w:r>
        <w:r w:rsidRPr="00B55AE0">
          <w:rPr>
            <w:rStyle w:val="ac"/>
            <w:rtl/>
          </w:rPr>
          <w:t xml:space="preserve"> </w:t>
        </w:r>
        <w:r w:rsidRPr="00B55AE0">
          <w:rPr>
            <w:rStyle w:val="ac"/>
            <w:rFonts w:hint="cs"/>
            <w:rtl/>
          </w:rPr>
          <w:t>محمد</w:t>
        </w:r>
        <w:r w:rsidRPr="00B55AE0">
          <w:rPr>
            <w:rStyle w:val="ac"/>
            <w:rtl/>
          </w:rPr>
          <w:t xml:space="preserve"> </w:t>
        </w:r>
        <w:r w:rsidRPr="00B55AE0">
          <w:rPr>
            <w:rStyle w:val="ac"/>
            <w:rFonts w:hint="cs"/>
            <w:rtl/>
          </w:rPr>
          <w:t>بن</w:t>
        </w:r>
        <w:r w:rsidRPr="00B55AE0">
          <w:rPr>
            <w:rStyle w:val="ac"/>
            <w:rtl/>
          </w:rPr>
          <w:t xml:space="preserve"> </w:t>
        </w:r>
        <w:r w:rsidRPr="00B55AE0">
          <w:rPr>
            <w:rStyle w:val="ac"/>
            <w:rFonts w:hint="cs"/>
            <w:rtl/>
          </w:rPr>
          <w:t>یعقوب</w:t>
        </w:r>
        <w:r w:rsidRPr="00B55AE0">
          <w:rPr>
            <w:rStyle w:val="ac"/>
            <w:rtl/>
          </w:rPr>
          <w:t xml:space="preserve"> </w:t>
        </w:r>
        <w:r w:rsidRPr="00B55AE0">
          <w:rPr>
            <w:rStyle w:val="ac"/>
            <w:rFonts w:hint="cs"/>
            <w:rtl/>
          </w:rPr>
          <w:t>کلینی،</w:t>
        </w:r>
        <w:r w:rsidRPr="00B55AE0">
          <w:rPr>
            <w:rStyle w:val="ac"/>
            <w:rtl/>
          </w:rPr>
          <w:t xml:space="preserve"> </w:t>
        </w:r>
        <w:r w:rsidRPr="00B55AE0">
          <w:rPr>
            <w:rStyle w:val="ac"/>
            <w:rFonts w:hint="cs"/>
            <w:rtl/>
          </w:rPr>
          <w:t>ج</w:t>
        </w:r>
        <w:r w:rsidRPr="00B55AE0">
          <w:rPr>
            <w:rStyle w:val="ac"/>
            <w:rtl/>
          </w:rPr>
          <w:t>3</w:t>
        </w:r>
        <w:r w:rsidRPr="00B55AE0">
          <w:rPr>
            <w:rStyle w:val="ac"/>
            <w:rFonts w:hint="cs"/>
            <w:rtl/>
          </w:rPr>
          <w:t>،</w:t>
        </w:r>
        <w:r w:rsidRPr="00B55AE0">
          <w:rPr>
            <w:rStyle w:val="ac"/>
            <w:rtl/>
          </w:rPr>
          <w:t xml:space="preserve"> </w:t>
        </w:r>
        <w:r w:rsidRPr="00B55AE0">
          <w:rPr>
            <w:rStyle w:val="ac"/>
            <w:rFonts w:hint="cs"/>
            <w:rtl/>
          </w:rPr>
          <w:t>ص</w:t>
        </w:r>
        <w:r w:rsidRPr="00B55AE0">
          <w:rPr>
            <w:rStyle w:val="ac"/>
            <w:rtl/>
          </w:rPr>
          <w:t>399.</w:t>
        </w:r>
      </w:hyperlink>
    </w:p>
  </w:footnote>
  <w:footnote w:id="2">
    <w:p w:rsidR="00E619DE" w:rsidRPr="00E619DE" w:rsidRDefault="00E619DE" w:rsidP="00E619DE">
      <w:pPr>
        <w:pStyle w:val="a9"/>
        <w:rPr>
          <w:rFonts w:hint="cs"/>
        </w:rPr>
      </w:pPr>
      <w:r w:rsidRPr="00E619DE">
        <w:footnoteRef/>
      </w:r>
      <w:r w:rsidRPr="00E619DE">
        <w:rPr>
          <w:rtl/>
        </w:rPr>
        <w:t xml:space="preserve"> </w:t>
      </w:r>
      <w:hyperlink r:id="rId2" w:history="1">
        <w:r w:rsidRPr="00E619DE">
          <w:rPr>
            <w:rStyle w:val="ac"/>
            <w:rFonts w:hint="cs"/>
            <w:rtl/>
          </w:rPr>
          <w:t>الکافی،</w:t>
        </w:r>
        <w:r w:rsidRPr="00E619DE">
          <w:rPr>
            <w:rStyle w:val="ac"/>
            <w:rtl/>
          </w:rPr>
          <w:t xml:space="preserve"> </w:t>
        </w:r>
        <w:r w:rsidRPr="00E619DE">
          <w:rPr>
            <w:rStyle w:val="ac"/>
            <w:rFonts w:hint="cs"/>
            <w:rtl/>
          </w:rPr>
          <w:t>محمد</w:t>
        </w:r>
        <w:r w:rsidRPr="00E619DE">
          <w:rPr>
            <w:rStyle w:val="ac"/>
            <w:rtl/>
          </w:rPr>
          <w:t xml:space="preserve"> </w:t>
        </w:r>
        <w:r w:rsidRPr="00E619DE">
          <w:rPr>
            <w:rStyle w:val="ac"/>
            <w:rFonts w:hint="cs"/>
            <w:rtl/>
          </w:rPr>
          <w:t>بن</w:t>
        </w:r>
        <w:r w:rsidRPr="00E619DE">
          <w:rPr>
            <w:rStyle w:val="ac"/>
            <w:rtl/>
          </w:rPr>
          <w:t xml:space="preserve"> </w:t>
        </w:r>
        <w:r w:rsidRPr="00E619DE">
          <w:rPr>
            <w:rStyle w:val="ac"/>
            <w:rFonts w:hint="cs"/>
            <w:rtl/>
          </w:rPr>
          <w:t>یعقوب</w:t>
        </w:r>
        <w:r w:rsidRPr="00E619DE">
          <w:rPr>
            <w:rStyle w:val="ac"/>
            <w:rtl/>
          </w:rPr>
          <w:t xml:space="preserve"> </w:t>
        </w:r>
        <w:r w:rsidRPr="00E619DE">
          <w:rPr>
            <w:rStyle w:val="ac"/>
            <w:rFonts w:hint="cs"/>
            <w:rtl/>
          </w:rPr>
          <w:t>کلینی،</w:t>
        </w:r>
        <w:r w:rsidRPr="00E619DE">
          <w:rPr>
            <w:rStyle w:val="ac"/>
            <w:rtl/>
          </w:rPr>
          <w:t xml:space="preserve"> </w:t>
        </w:r>
        <w:r w:rsidRPr="00E619DE">
          <w:rPr>
            <w:rStyle w:val="ac"/>
            <w:rFonts w:hint="cs"/>
            <w:rtl/>
          </w:rPr>
          <w:t>ج</w:t>
        </w:r>
        <w:r w:rsidRPr="00E619DE">
          <w:rPr>
            <w:rStyle w:val="ac"/>
            <w:rtl/>
          </w:rPr>
          <w:t>3</w:t>
        </w:r>
        <w:r w:rsidRPr="00E619DE">
          <w:rPr>
            <w:rStyle w:val="ac"/>
            <w:rFonts w:hint="cs"/>
            <w:rtl/>
          </w:rPr>
          <w:t>،</w:t>
        </w:r>
        <w:r w:rsidRPr="00E619DE">
          <w:rPr>
            <w:rStyle w:val="ac"/>
            <w:rtl/>
          </w:rPr>
          <w:t xml:space="preserve"> </w:t>
        </w:r>
        <w:r w:rsidRPr="00E619DE">
          <w:rPr>
            <w:rStyle w:val="ac"/>
            <w:rFonts w:hint="cs"/>
            <w:rtl/>
          </w:rPr>
          <w:t>ص</w:t>
        </w:r>
        <w:r w:rsidRPr="00E619DE">
          <w:rPr>
            <w:rStyle w:val="ac"/>
            <w:rtl/>
          </w:rPr>
          <w:t>400.</w:t>
        </w:r>
      </w:hyperlink>
    </w:p>
  </w:footnote>
  <w:footnote w:id="3">
    <w:p w:rsidR="002C71FD" w:rsidRPr="002C71FD" w:rsidRDefault="002C71FD" w:rsidP="002C71FD">
      <w:pPr>
        <w:pStyle w:val="a9"/>
        <w:rPr>
          <w:rtl/>
        </w:rPr>
      </w:pPr>
      <w:r w:rsidRPr="002C71FD">
        <w:footnoteRef/>
      </w:r>
      <w:r w:rsidRPr="002C71FD">
        <w:rPr>
          <w:rtl/>
        </w:rPr>
        <w:t xml:space="preserve"> </w:t>
      </w:r>
      <w:hyperlink r:id="rId3" w:history="1">
        <w:r w:rsidRPr="002C71FD">
          <w:rPr>
            <w:rStyle w:val="ac"/>
            <w:rFonts w:hint="cs"/>
            <w:rtl/>
          </w:rPr>
          <w:t>استبصار،</w:t>
        </w:r>
        <w:r w:rsidRPr="002C71FD">
          <w:rPr>
            <w:rStyle w:val="ac"/>
            <w:rtl/>
          </w:rPr>
          <w:t xml:space="preserve"> </w:t>
        </w:r>
        <w:r w:rsidRPr="002C71FD">
          <w:rPr>
            <w:rStyle w:val="ac"/>
            <w:rFonts w:hint="cs"/>
            <w:rtl/>
          </w:rPr>
          <w:t>شیخ</w:t>
        </w:r>
        <w:r w:rsidRPr="002C71FD">
          <w:rPr>
            <w:rStyle w:val="ac"/>
            <w:rtl/>
          </w:rPr>
          <w:t xml:space="preserve"> </w:t>
        </w:r>
        <w:r w:rsidRPr="002C71FD">
          <w:rPr>
            <w:rStyle w:val="ac"/>
            <w:rFonts w:hint="cs"/>
            <w:rtl/>
          </w:rPr>
          <w:t>طوسی،</w:t>
        </w:r>
        <w:r w:rsidRPr="002C71FD">
          <w:rPr>
            <w:rStyle w:val="ac"/>
            <w:rtl/>
          </w:rPr>
          <w:t xml:space="preserve"> </w:t>
        </w:r>
        <w:r w:rsidRPr="002C71FD">
          <w:rPr>
            <w:rStyle w:val="ac"/>
            <w:rFonts w:hint="cs"/>
            <w:rtl/>
          </w:rPr>
          <w:t>ج</w:t>
        </w:r>
        <w:r w:rsidRPr="002C71FD">
          <w:rPr>
            <w:rStyle w:val="ac"/>
            <w:rtl/>
          </w:rPr>
          <w:t>1</w:t>
        </w:r>
        <w:r w:rsidRPr="002C71FD">
          <w:rPr>
            <w:rStyle w:val="ac"/>
            <w:rFonts w:hint="cs"/>
            <w:rtl/>
          </w:rPr>
          <w:t>،</w:t>
        </w:r>
        <w:r w:rsidRPr="002C71FD">
          <w:rPr>
            <w:rStyle w:val="ac"/>
            <w:rtl/>
          </w:rPr>
          <w:t xml:space="preserve"> </w:t>
        </w:r>
        <w:r w:rsidRPr="002C71FD">
          <w:rPr>
            <w:rStyle w:val="ac"/>
            <w:rFonts w:hint="cs"/>
            <w:rtl/>
          </w:rPr>
          <w:t>ص</w:t>
        </w:r>
        <w:r w:rsidRPr="002C71FD">
          <w:rPr>
            <w:rStyle w:val="ac"/>
            <w:rtl/>
          </w:rPr>
          <w:t>386.</w:t>
        </w:r>
      </w:hyperlink>
    </w:p>
  </w:footnote>
  <w:footnote w:id="4">
    <w:p w:rsidR="002E212A" w:rsidRPr="002E212A" w:rsidRDefault="002E212A" w:rsidP="002E212A">
      <w:pPr>
        <w:pStyle w:val="a9"/>
        <w:rPr>
          <w:rtl/>
        </w:rPr>
      </w:pPr>
      <w:r w:rsidRPr="002E212A">
        <w:footnoteRef/>
      </w:r>
      <w:r w:rsidRPr="002E212A">
        <w:rPr>
          <w:rtl/>
        </w:rPr>
        <w:t xml:space="preserve"> </w:t>
      </w:r>
      <w:hyperlink r:id="rId4" w:history="1">
        <w:r w:rsidRPr="002E212A">
          <w:rPr>
            <w:rStyle w:val="ac"/>
            <w:rFonts w:hint="cs"/>
            <w:rtl/>
          </w:rPr>
          <w:t>الکافی،</w:t>
        </w:r>
        <w:r w:rsidRPr="002E212A">
          <w:rPr>
            <w:rStyle w:val="ac"/>
            <w:rtl/>
          </w:rPr>
          <w:t xml:space="preserve"> </w:t>
        </w:r>
        <w:r w:rsidRPr="002E212A">
          <w:rPr>
            <w:rStyle w:val="ac"/>
            <w:rFonts w:hint="cs"/>
            <w:rtl/>
          </w:rPr>
          <w:t>محمد</w:t>
        </w:r>
        <w:r w:rsidRPr="002E212A">
          <w:rPr>
            <w:rStyle w:val="ac"/>
            <w:rtl/>
          </w:rPr>
          <w:t xml:space="preserve"> </w:t>
        </w:r>
        <w:r w:rsidRPr="002E212A">
          <w:rPr>
            <w:rStyle w:val="ac"/>
            <w:rFonts w:hint="cs"/>
            <w:rtl/>
          </w:rPr>
          <w:t>بن</w:t>
        </w:r>
        <w:r w:rsidRPr="002E212A">
          <w:rPr>
            <w:rStyle w:val="ac"/>
            <w:rtl/>
          </w:rPr>
          <w:t xml:space="preserve"> </w:t>
        </w:r>
        <w:r w:rsidRPr="002E212A">
          <w:rPr>
            <w:rStyle w:val="ac"/>
            <w:rFonts w:hint="cs"/>
            <w:rtl/>
          </w:rPr>
          <w:t>یعقوب</w:t>
        </w:r>
        <w:r w:rsidRPr="002E212A">
          <w:rPr>
            <w:rStyle w:val="ac"/>
            <w:rtl/>
          </w:rPr>
          <w:t xml:space="preserve"> </w:t>
        </w:r>
        <w:r w:rsidRPr="002E212A">
          <w:rPr>
            <w:rStyle w:val="ac"/>
            <w:rFonts w:hint="cs"/>
            <w:rtl/>
          </w:rPr>
          <w:t>کلینی،</w:t>
        </w:r>
        <w:r w:rsidRPr="002E212A">
          <w:rPr>
            <w:rStyle w:val="ac"/>
            <w:rtl/>
          </w:rPr>
          <w:t xml:space="preserve"> </w:t>
        </w:r>
        <w:r w:rsidRPr="002E212A">
          <w:rPr>
            <w:rStyle w:val="ac"/>
            <w:rFonts w:hint="cs"/>
            <w:rtl/>
          </w:rPr>
          <w:t>ج</w:t>
        </w:r>
        <w:r w:rsidRPr="002E212A">
          <w:rPr>
            <w:rStyle w:val="ac"/>
            <w:rtl/>
          </w:rPr>
          <w:t>6</w:t>
        </w:r>
        <w:r w:rsidRPr="002E212A">
          <w:rPr>
            <w:rStyle w:val="ac"/>
            <w:rFonts w:hint="cs"/>
            <w:rtl/>
          </w:rPr>
          <w:t>،</w:t>
        </w:r>
        <w:r w:rsidRPr="002E212A">
          <w:rPr>
            <w:rStyle w:val="ac"/>
            <w:rtl/>
          </w:rPr>
          <w:t xml:space="preserve"> </w:t>
        </w:r>
        <w:r w:rsidRPr="002E212A">
          <w:rPr>
            <w:rStyle w:val="ac"/>
            <w:rFonts w:hint="cs"/>
            <w:rtl/>
          </w:rPr>
          <w:t>ص</w:t>
        </w:r>
        <w:r w:rsidRPr="002E212A">
          <w:rPr>
            <w:rStyle w:val="ac"/>
            <w:rtl/>
          </w:rPr>
          <w:t>451.</w:t>
        </w:r>
      </w:hyperlink>
    </w:p>
  </w:footnote>
  <w:footnote w:id="5">
    <w:p w:rsidR="001A1677" w:rsidRPr="001A1677" w:rsidRDefault="001A1677" w:rsidP="001A1677">
      <w:pPr>
        <w:pStyle w:val="a9"/>
        <w:rPr>
          <w:rFonts w:hint="cs"/>
        </w:rPr>
      </w:pPr>
      <w:r w:rsidRPr="001A1677">
        <w:footnoteRef/>
      </w:r>
      <w:r w:rsidRPr="001A1677">
        <w:rPr>
          <w:rtl/>
        </w:rPr>
        <w:t xml:space="preserve"> </w:t>
      </w:r>
      <w:hyperlink r:id="rId5" w:history="1">
        <w:r w:rsidRPr="001A1677">
          <w:rPr>
            <w:rStyle w:val="ac"/>
            <w:rFonts w:hint="cs"/>
            <w:rtl/>
          </w:rPr>
          <w:t>تهذیب</w:t>
        </w:r>
        <w:r w:rsidRPr="001A1677">
          <w:rPr>
            <w:rStyle w:val="ac"/>
            <w:rtl/>
          </w:rPr>
          <w:t xml:space="preserve"> </w:t>
        </w:r>
        <w:r w:rsidRPr="001A1677">
          <w:rPr>
            <w:rStyle w:val="ac"/>
            <w:rFonts w:hint="cs"/>
            <w:rtl/>
          </w:rPr>
          <w:t>الاحکام،</w:t>
        </w:r>
        <w:r w:rsidRPr="001A1677">
          <w:rPr>
            <w:rStyle w:val="ac"/>
            <w:rtl/>
          </w:rPr>
          <w:t xml:space="preserve"> </w:t>
        </w:r>
        <w:r w:rsidRPr="001A1677">
          <w:rPr>
            <w:rStyle w:val="ac"/>
            <w:rFonts w:hint="cs"/>
            <w:rtl/>
          </w:rPr>
          <w:t>شیخ</w:t>
        </w:r>
        <w:r w:rsidRPr="001A1677">
          <w:rPr>
            <w:rStyle w:val="ac"/>
            <w:rtl/>
          </w:rPr>
          <w:t xml:space="preserve"> </w:t>
        </w:r>
        <w:r w:rsidRPr="001A1677">
          <w:rPr>
            <w:rStyle w:val="ac"/>
            <w:rFonts w:hint="cs"/>
            <w:rtl/>
          </w:rPr>
          <w:t>طوسی،</w:t>
        </w:r>
        <w:r w:rsidRPr="001A1677">
          <w:rPr>
            <w:rStyle w:val="ac"/>
            <w:rtl/>
          </w:rPr>
          <w:t xml:space="preserve"> </w:t>
        </w:r>
        <w:r w:rsidRPr="001A1677">
          <w:rPr>
            <w:rStyle w:val="ac"/>
            <w:rFonts w:hint="cs"/>
            <w:rtl/>
          </w:rPr>
          <w:t>ج</w:t>
        </w:r>
        <w:r w:rsidRPr="001A1677">
          <w:rPr>
            <w:rStyle w:val="ac"/>
            <w:rtl/>
          </w:rPr>
          <w:t>2</w:t>
        </w:r>
        <w:r w:rsidRPr="001A1677">
          <w:rPr>
            <w:rStyle w:val="ac"/>
            <w:rFonts w:hint="cs"/>
            <w:rtl/>
          </w:rPr>
          <w:t>،</w:t>
        </w:r>
        <w:r w:rsidRPr="001A1677">
          <w:rPr>
            <w:rStyle w:val="ac"/>
            <w:rtl/>
          </w:rPr>
          <w:t xml:space="preserve"> </w:t>
        </w:r>
        <w:r w:rsidRPr="001A1677">
          <w:rPr>
            <w:rStyle w:val="ac"/>
            <w:rFonts w:hint="cs"/>
            <w:rtl/>
          </w:rPr>
          <w:t>ص</w:t>
        </w:r>
        <w:r w:rsidRPr="001A1677">
          <w:rPr>
            <w:rStyle w:val="ac"/>
            <w:rtl/>
          </w:rPr>
          <w:t>357.</w:t>
        </w:r>
      </w:hyperlink>
    </w:p>
  </w:footnote>
  <w:footnote w:id="6">
    <w:p w:rsidR="00EC576E" w:rsidRPr="00EC576E" w:rsidRDefault="00EC576E" w:rsidP="00EC576E">
      <w:pPr>
        <w:pStyle w:val="a9"/>
        <w:rPr>
          <w:rFonts w:hint="cs"/>
        </w:rPr>
      </w:pPr>
      <w:r w:rsidRPr="00EC576E">
        <w:footnoteRef/>
      </w:r>
      <w:r w:rsidRPr="00EC576E">
        <w:rPr>
          <w:rtl/>
        </w:rPr>
        <w:t xml:space="preserve"> </w:t>
      </w:r>
      <w:hyperlink r:id="rId6" w:history="1">
        <w:r w:rsidRPr="00EC576E">
          <w:rPr>
            <w:rStyle w:val="ac"/>
            <w:rFonts w:hint="cs"/>
            <w:rtl/>
          </w:rPr>
          <w:t>الکافی،</w:t>
        </w:r>
        <w:r w:rsidRPr="00EC576E">
          <w:rPr>
            <w:rStyle w:val="ac"/>
            <w:rtl/>
          </w:rPr>
          <w:t xml:space="preserve"> </w:t>
        </w:r>
        <w:r w:rsidRPr="00EC576E">
          <w:rPr>
            <w:rStyle w:val="ac"/>
            <w:rFonts w:hint="cs"/>
            <w:rtl/>
          </w:rPr>
          <w:t>محمد</w:t>
        </w:r>
        <w:r w:rsidRPr="00EC576E">
          <w:rPr>
            <w:rStyle w:val="ac"/>
            <w:rtl/>
          </w:rPr>
          <w:t xml:space="preserve"> </w:t>
        </w:r>
        <w:r w:rsidRPr="00EC576E">
          <w:rPr>
            <w:rStyle w:val="ac"/>
            <w:rFonts w:hint="cs"/>
            <w:rtl/>
          </w:rPr>
          <w:t>بن</w:t>
        </w:r>
        <w:r w:rsidRPr="00EC576E">
          <w:rPr>
            <w:rStyle w:val="ac"/>
            <w:rtl/>
          </w:rPr>
          <w:t xml:space="preserve"> </w:t>
        </w:r>
        <w:r w:rsidRPr="00EC576E">
          <w:rPr>
            <w:rStyle w:val="ac"/>
            <w:rFonts w:hint="cs"/>
            <w:rtl/>
          </w:rPr>
          <w:t>یعقوب</w:t>
        </w:r>
        <w:r w:rsidRPr="00EC576E">
          <w:rPr>
            <w:rStyle w:val="ac"/>
            <w:rtl/>
          </w:rPr>
          <w:t xml:space="preserve"> </w:t>
        </w:r>
        <w:r w:rsidRPr="00EC576E">
          <w:rPr>
            <w:rStyle w:val="ac"/>
            <w:rFonts w:hint="cs"/>
            <w:rtl/>
          </w:rPr>
          <w:t>کلینی،</w:t>
        </w:r>
        <w:r w:rsidRPr="00EC576E">
          <w:rPr>
            <w:rStyle w:val="ac"/>
            <w:rtl/>
          </w:rPr>
          <w:t xml:space="preserve"> </w:t>
        </w:r>
        <w:r w:rsidRPr="00EC576E">
          <w:rPr>
            <w:rStyle w:val="ac"/>
            <w:rFonts w:hint="cs"/>
            <w:rtl/>
          </w:rPr>
          <w:t>ج</w:t>
        </w:r>
        <w:r w:rsidRPr="00EC576E">
          <w:rPr>
            <w:rStyle w:val="ac"/>
            <w:rtl/>
          </w:rPr>
          <w:t>6</w:t>
        </w:r>
        <w:r w:rsidRPr="00EC576E">
          <w:rPr>
            <w:rStyle w:val="ac"/>
            <w:rFonts w:hint="cs"/>
            <w:rtl/>
          </w:rPr>
          <w:t>،</w:t>
        </w:r>
        <w:r w:rsidRPr="00EC576E">
          <w:rPr>
            <w:rStyle w:val="ac"/>
            <w:rtl/>
          </w:rPr>
          <w:t xml:space="preserve"> </w:t>
        </w:r>
        <w:r w:rsidRPr="00EC576E">
          <w:rPr>
            <w:rStyle w:val="ac"/>
            <w:rFonts w:hint="cs"/>
            <w:rtl/>
          </w:rPr>
          <w:t>ص</w:t>
        </w:r>
        <w:r w:rsidRPr="00EC576E">
          <w:rPr>
            <w:rStyle w:val="ac"/>
            <w:rtl/>
          </w:rPr>
          <w:t>455.</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B17" w:rsidRPr="001D2E9A" w:rsidRDefault="00935A55" w:rsidP="00E630BE">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E630BE">
      <w:rPr>
        <w:rFonts w:hint="cs"/>
        <w:b/>
        <w:bCs/>
        <w:sz w:val="20"/>
        <w:szCs w:val="24"/>
        <w:rtl/>
      </w:rPr>
      <w:t xml:space="preserve">: </w:t>
    </w:r>
    <w:bookmarkStart w:id="44" w:name="BokNum"/>
    <w:bookmarkEnd w:id="44"/>
    <w:r w:rsidR="00FE51B0">
      <w:rPr>
        <w:b/>
        <w:bCs/>
        <w:sz w:val="20"/>
        <w:szCs w:val="24"/>
        <w:rtl/>
      </w:rPr>
      <w:t>103</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45" w:name="Bokdars"/>
    <w:bookmarkEnd w:id="45"/>
    <w:r w:rsidR="00FE51B0">
      <w:rPr>
        <w:rFonts w:hint="cs"/>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46" w:name="Bokostad"/>
    <w:bookmarkEnd w:id="46"/>
    <w:r w:rsidR="00FE51B0">
      <w:rPr>
        <w:rFonts w:hint="cs"/>
        <w:b/>
        <w:bCs/>
        <w:color w:val="632423" w:themeColor="accent2" w:themeShade="80"/>
        <w:sz w:val="20"/>
        <w:szCs w:val="24"/>
        <w:rtl/>
      </w:rPr>
      <w:t>شهیدی</w:t>
    </w:r>
    <w:r w:rsidR="00FE51B0">
      <w:rPr>
        <w:b/>
        <w:bCs/>
        <w:color w:val="632423" w:themeColor="accent2" w:themeShade="80"/>
        <w:sz w:val="20"/>
        <w:szCs w:val="24"/>
        <w:rtl/>
      </w:rPr>
      <w:t xml:space="preserve"> </w:t>
    </w:r>
    <w:r w:rsidR="00FE51B0">
      <w:rPr>
        <w:rFonts w:hint="cs"/>
        <w:b/>
        <w:bCs/>
        <w:color w:val="632423" w:themeColor="accent2" w:themeShade="80"/>
        <w:sz w:val="20"/>
        <w:szCs w:val="24"/>
        <w:rtl/>
      </w:rPr>
      <w:t>پور</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00E630BE">
      <w:rPr>
        <w:rFonts w:hint="cs"/>
        <w:sz w:val="24"/>
        <w:szCs w:val="24"/>
        <w:rtl/>
      </w:rPr>
      <w:t xml:space="preserve">: </w:t>
    </w:r>
    <w:bookmarkStart w:id="47" w:name="BokTarikh"/>
    <w:bookmarkEnd w:id="47"/>
    <w:r w:rsidR="00FE51B0">
      <w:rPr>
        <w:sz w:val="24"/>
        <w:szCs w:val="24"/>
        <w:rtl/>
      </w:rPr>
      <w:t>31 /1 /1398</w:t>
    </w:r>
  </w:p>
  <w:p w:rsidR="00FA3B17" w:rsidRPr="00F16B53" w:rsidRDefault="00935A55" w:rsidP="00E630BE">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E630BE">
      <w:rPr>
        <w:rFonts w:hint="cs"/>
        <w:b/>
        <w:bCs/>
        <w:color w:val="7030A0"/>
        <w:sz w:val="24"/>
        <w:szCs w:val="24"/>
        <w:rtl/>
      </w:rPr>
      <w:t>:</w:t>
    </w:r>
    <w:r w:rsidR="00E630BE" w:rsidRPr="00102585">
      <w:rPr>
        <w:rFonts w:hint="cs"/>
        <w:color w:val="000000" w:themeColor="text1"/>
        <w:sz w:val="24"/>
        <w:szCs w:val="24"/>
        <w:rtl/>
      </w:rPr>
      <w:t xml:space="preserve"> </w:t>
    </w:r>
    <w:bookmarkStart w:id="48" w:name="BokSabj"/>
    <w:bookmarkEnd w:id="48"/>
    <w:r w:rsidR="00FE51B0">
      <w:rPr>
        <w:rFonts w:hint="cs"/>
        <w:color w:val="000000" w:themeColor="text1"/>
        <w:sz w:val="24"/>
        <w:szCs w:val="24"/>
        <w:rtl/>
      </w:rPr>
      <w:t>شرائط</w:t>
    </w:r>
    <w:r w:rsidR="00FE51B0">
      <w:rPr>
        <w:color w:val="000000" w:themeColor="text1"/>
        <w:sz w:val="24"/>
        <w:szCs w:val="24"/>
        <w:rtl/>
      </w:rPr>
      <w:t xml:space="preserve"> </w:t>
    </w:r>
    <w:r w:rsidR="00FE51B0">
      <w:rPr>
        <w:rFonts w:hint="cs"/>
        <w:color w:val="000000" w:themeColor="text1"/>
        <w:sz w:val="24"/>
        <w:szCs w:val="24"/>
        <w:rtl/>
      </w:rPr>
      <w:t>لباس</w:t>
    </w:r>
    <w:r w:rsidR="00FE51B0">
      <w:rPr>
        <w:color w:val="000000" w:themeColor="text1"/>
        <w:sz w:val="24"/>
        <w:szCs w:val="24"/>
        <w:rtl/>
      </w:rPr>
      <w:t xml:space="preserve"> </w:t>
    </w:r>
    <w:r w:rsidR="00FE51B0">
      <w:rPr>
        <w:rFonts w:hint="cs"/>
        <w:color w:val="000000" w:themeColor="text1"/>
        <w:sz w:val="24"/>
        <w:szCs w:val="24"/>
        <w:rtl/>
      </w:rPr>
      <w:t>مصلی</w:t>
    </w:r>
    <w:r w:rsidR="001B6799" w:rsidRPr="00102585">
      <w:rPr>
        <w:rFonts w:hint="cs"/>
        <w:color w:val="000000" w:themeColor="text1"/>
        <w:sz w:val="24"/>
        <w:szCs w:val="24"/>
        <w:rtl/>
      </w:rPr>
      <w:t xml:space="preserve">  </w:t>
    </w:r>
    <w:r w:rsidR="001B6799" w:rsidRPr="00102585">
      <w:rPr>
        <w:rFonts w:hint="cs"/>
        <w:color w:val="000000" w:themeColor="text1"/>
        <w:sz w:val="24"/>
        <w:szCs w:val="24"/>
        <w:rtl/>
      </w:rPr>
      <w:tab/>
    </w:r>
    <w:r w:rsidRPr="001D2E9A">
      <w:rPr>
        <w:rFonts w:hint="cs"/>
        <w:b/>
        <w:bCs/>
        <w:color w:val="7030A0"/>
        <w:sz w:val="24"/>
        <w:szCs w:val="24"/>
        <w:rtl/>
      </w:rPr>
      <w:t>مقرر</w:t>
    </w:r>
    <w:r w:rsidR="00E630BE">
      <w:rPr>
        <w:rFonts w:hint="cs"/>
        <w:sz w:val="24"/>
        <w:szCs w:val="24"/>
        <w:rtl/>
      </w:rPr>
      <w:t xml:space="preserve">: </w:t>
    </w:r>
    <w:bookmarkStart w:id="49" w:name="Bokmoqarer"/>
    <w:bookmarkEnd w:id="49"/>
    <w:r w:rsidR="00FE51B0">
      <w:rPr>
        <w:rFonts w:hint="cs"/>
        <w:sz w:val="24"/>
        <w:szCs w:val="24"/>
        <w:rtl/>
      </w:rPr>
      <w:t>حسن</w:t>
    </w:r>
    <w:r w:rsidR="00FE51B0">
      <w:rPr>
        <w:sz w:val="24"/>
        <w:szCs w:val="24"/>
        <w:rtl/>
      </w:rPr>
      <w:t xml:space="preserve"> </w:t>
    </w:r>
    <w:r w:rsidR="00FE51B0">
      <w:rPr>
        <w:rFonts w:hint="cs"/>
        <w:sz w:val="24"/>
        <w:szCs w:val="24"/>
        <w:rtl/>
      </w:rPr>
      <w:t>رضایی</w:t>
    </w:r>
    <w:r w:rsidR="00D221CB">
      <w:rPr>
        <w:rFonts w:hint="cs"/>
        <w:sz w:val="24"/>
        <w:szCs w:val="24"/>
        <w:rtl/>
      </w:rPr>
      <w:t xml:space="preserve"> </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50" w:name="BokSabj2"/>
    <w:bookmarkEnd w:id="50"/>
    <w:r w:rsidR="00FE51B0">
      <w:rPr>
        <w:rFonts w:hint="cs"/>
        <w:sz w:val="24"/>
        <w:szCs w:val="24"/>
        <w:rtl/>
      </w:rPr>
      <w:t>شرط</w:t>
    </w:r>
    <w:r w:rsidR="00FE51B0">
      <w:rPr>
        <w:sz w:val="24"/>
        <w:szCs w:val="24"/>
        <w:rtl/>
      </w:rPr>
      <w:t xml:space="preserve"> </w:t>
    </w:r>
    <w:r w:rsidR="00FE51B0">
      <w:rPr>
        <w:rFonts w:hint="cs"/>
        <w:sz w:val="24"/>
        <w:szCs w:val="24"/>
        <w:rtl/>
      </w:rPr>
      <w:t>ششم</w:t>
    </w:r>
    <w:r w:rsidR="00FE51B0">
      <w:rPr>
        <w:sz w:val="24"/>
        <w:szCs w:val="24"/>
        <w:rtl/>
      </w:rPr>
      <w:t xml:space="preserve"> (</w:t>
    </w:r>
    <w:r w:rsidR="00FE51B0">
      <w:rPr>
        <w:rFonts w:hint="cs"/>
        <w:sz w:val="24"/>
        <w:szCs w:val="24"/>
        <w:rtl/>
      </w:rPr>
      <w:t>از</w:t>
    </w:r>
    <w:r w:rsidR="00FE51B0">
      <w:rPr>
        <w:sz w:val="24"/>
        <w:szCs w:val="24"/>
        <w:rtl/>
      </w:rPr>
      <w:t xml:space="preserve"> </w:t>
    </w:r>
    <w:r w:rsidR="00FE51B0">
      <w:rPr>
        <w:rFonts w:hint="cs"/>
        <w:sz w:val="24"/>
        <w:szCs w:val="24"/>
        <w:rtl/>
      </w:rPr>
      <w:t>حریر</w:t>
    </w:r>
    <w:r w:rsidR="00FE51B0">
      <w:rPr>
        <w:sz w:val="24"/>
        <w:szCs w:val="24"/>
        <w:rtl/>
      </w:rPr>
      <w:t xml:space="preserve"> </w:t>
    </w:r>
    <w:r w:rsidR="00FE51B0">
      <w:rPr>
        <w:rFonts w:hint="cs"/>
        <w:sz w:val="24"/>
        <w:szCs w:val="24"/>
        <w:rtl/>
      </w:rPr>
      <w:t>محض</w:t>
    </w:r>
    <w:r w:rsidR="00FE51B0">
      <w:rPr>
        <w:sz w:val="24"/>
        <w:szCs w:val="24"/>
        <w:rtl/>
      </w:rPr>
      <w:t xml:space="preserve"> </w:t>
    </w:r>
    <w:r w:rsidR="00FE51B0">
      <w:rPr>
        <w:rFonts w:hint="cs"/>
        <w:sz w:val="24"/>
        <w:szCs w:val="24"/>
        <w:rtl/>
      </w:rPr>
      <w:t>نبودن</w:t>
    </w:r>
    <w:r w:rsidR="00FE51B0">
      <w:rPr>
        <w:sz w:val="24"/>
        <w:szCs w:val="24"/>
        <w:rtl/>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a"/>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oNotDisplayPageBoundaries/>
  <w:saveSubsetFonts/>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2516"/>
    <w:rsid w:val="000072A3"/>
    <w:rsid w:val="00025777"/>
    <w:rsid w:val="00025B70"/>
    <w:rsid w:val="00030361"/>
    <w:rsid w:val="000353D7"/>
    <w:rsid w:val="00055496"/>
    <w:rsid w:val="000636F0"/>
    <w:rsid w:val="00080A41"/>
    <w:rsid w:val="0008299B"/>
    <w:rsid w:val="00090E6E"/>
    <w:rsid w:val="000913AA"/>
    <w:rsid w:val="00092952"/>
    <w:rsid w:val="00094847"/>
    <w:rsid w:val="00096C63"/>
    <w:rsid w:val="000B5DB5"/>
    <w:rsid w:val="000C3947"/>
    <w:rsid w:val="000D2A37"/>
    <w:rsid w:val="000D30E9"/>
    <w:rsid w:val="000D6818"/>
    <w:rsid w:val="000E335E"/>
    <w:rsid w:val="000F16CF"/>
    <w:rsid w:val="000F5BAC"/>
    <w:rsid w:val="00102585"/>
    <w:rsid w:val="00114AB7"/>
    <w:rsid w:val="00116B2B"/>
    <w:rsid w:val="00124E3D"/>
    <w:rsid w:val="00127E95"/>
    <w:rsid w:val="00130659"/>
    <w:rsid w:val="001347C7"/>
    <w:rsid w:val="001356B0"/>
    <w:rsid w:val="0014587B"/>
    <w:rsid w:val="00151937"/>
    <w:rsid w:val="00181844"/>
    <w:rsid w:val="001837E9"/>
    <w:rsid w:val="00187DFA"/>
    <w:rsid w:val="001A1677"/>
    <w:rsid w:val="001A1BC1"/>
    <w:rsid w:val="001A1EA5"/>
    <w:rsid w:val="001A2574"/>
    <w:rsid w:val="001A27D7"/>
    <w:rsid w:val="001A294E"/>
    <w:rsid w:val="001A4ED8"/>
    <w:rsid w:val="001B2488"/>
    <w:rsid w:val="001B6799"/>
    <w:rsid w:val="001C1362"/>
    <w:rsid w:val="001D2E9A"/>
    <w:rsid w:val="001D597F"/>
    <w:rsid w:val="001D7CCE"/>
    <w:rsid w:val="001E3FD4"/>
    <w:rsid w:val="002023AD"/>
    <w:rsid w:val="0020241A"/>
    <w:rsid w:val="00203821"/>
    <w:rsid w:val="00211632"/>
    <w:rsid w:val="00211CD1"/>
    <w:rsid w:val="0021630D"/>
    <w:rsid w:val="0021748F"/>
    <w:rsid w:val="00233617"/>
    <w:rsid w:val="0024121B"/>
    <w:rsid w:val="00247D2F"/>
    <w:rsid w:val="00256560"/>
    <w:rsid w:val="0027024B"/>
    <w:rsid w:val="0027605E"/>
    <w:rsid w:val="00281E00"/>
    <w:rsid w:val="00294A52"/>
    <w:rsid w:val="002A0135"/>
    <w:rsid w:val="002B575F"/>
    <w:rsid w:val="002B729B"/>
    <w:rsid w:val="002C23B5"/>
    <w:rsid w:val="002C53A2"/>
    <w:rsid w:val="002C71FD"/>
    <w:rsid w:val="002D0040"/>
    <w:rsid w:val="002D2FA8"/>
    <w:rsid w:val="002E212A"/>
    <w:rsid w:val="002E220F"/>
    <w:rsid w:val="00306075"/>
    <w:rsid w:val="00307311"/>
    <w:rsid w:val="0032100F"/>
    <w:rsid w:val="0032721D"/>
    <w:rsid w:val="0033402C"/>
    <w:rsid w:val="003376EB"/>
    <w:rsid w:val="00340521"/>
    <w:rsid w:val="00345C73"/>
    <w:rsid w:val="00347142"/>
    <w:rsid w:val="00354A99"/>
    <w:rsid w:val="00357AB7"/>
    <w:rsid w:val="00360311"/>
    <w:rsid w:val="00361922"/>
    <w:rsid w:val="0037339B"/>
    <w:rsid w:val="00386C11"/>
    <w:rsid w:val="00390AFD"/>
    <w:rsid w:val="00393605"/>
    <w:rsid w:val="00397466"/>
    <w:rsid w:val="003A1FD8"/>
    <w:rsid w:val="003A6148"/>
    <w:rsid w:val="003B317C"/>
    <w:rsid w:val="003C33F6"/>
    <w:rsid w:val="003C3D2E"/>
    <w:rsid w:val="003C43A5"/>
    <w:rsid w:val="003E1C5C"/>
    <w:rsid w:val="003E6650"/>
    <w:rsid w:val="003F5B46"/>
    <w:rsid w:val="00401363"/>
    <w:rsid w:val="00402E47"/>
    <w:rsid w:val="00425015"/>
    <w:rsid w:val="00430994"/>
    <w:rsid w:val="00441B6D"/>
    <w:rsid w:val="004556EF"/>
    <w:rsid w:val="00462B07"/>
    <w:rsid w:val="00465BD2"/>
    <w:rsid w:val="004715C8"/>
    <w:rsid w:val="00481C31"/>
    <w:rsid w:val="00482FC1"/>
    <w:rsid w:val="00483027"/>
    <w:rsid w:val="004871AA"/>
    <w:rsid w:val="004918D7"/>
    <w:rsid w:val="004926E1"/>
    <w:rsid w:val="004A2FEA"/>
    <w:rsid w:val="004A34AA"/>
    <w:rsid w:val="004A4AA5"/>
    <w:rsid w:val="004B7D15"/>
    <w:rsid w:val="004D2DD7"/>
    <w:rsid w:val="004D3D49"/>
    <w:rsid w:val="004D75C5"/>
    <w:rsid w:val="004E2186"/>
    <w:rsid w:val="004E66FB"/>
    <w:rsid w:val="004F470A"/>
    <w:rsid w:val="004F4C59"/>
    <w:rsid w:val="00500C8F"/>
    <w:rsid w:val="00501909"/>
    <w:rsid w:val="00507BBB"/>
    <w:rsid w:val="005128DF"/>
    <w:rsid w:val="0051592A"/>
    <w:rsid w:val="005206FE"/>
    <w:rsid w:val="00523DA4"/>
    <w:rsid w:val="00524476"/>
    <w:rsid w:val="005257ED"/>
    <w:rsid w:val="005306F8"/>
    <w:rsid w:val="0054023D"/>
    <w:rsid w:val="005426BF"/>
    <w:rsid w:val="005578F6"/>
    <w:rsid w:val="0056213C"/>
    <w:rsid w:val="00564BF9"/>
    <w:rsid w:val="00571267"/>
    <w:rsid w:val="00580C24"/>
    <w:rsid w:val="0058133C"/>
    <w:rsid w:val="005968EF"/>
    <w:rsid w:val="00596C1E"/>
    <w:rsid w:val="005A2E26"/>
    <w:rsid w:val="005B7BCA"/>
    <w:rsid w:val="005C0DAE"/>
    <w:rsid w:val="005C188E"/>
    <w:rsid w:val="005D2349"/>
    <w:rsid w:val="005E1B60"/>
    <w:rsid w:val="005E5507"/>
    <w:rsid w:val="005E607B"/>
    <w:rsid w:val="005F0A8D"/>
    <w:rsid w:val="005F6428"/>
    <w:rsid w:val="00601229"/>
    <w:rsid w:val="00603B67"/>
    <w:rsid w:val="006162A2"/>
    <w:rsid w:val="006240DA"/>
    <w:rsid w:val="00631BFE"/>
    <w:rsid w:val="0063256E"/>
    <w:rsid w:val="00633F04"/>
    <w:rsid w:val="00635219"/>
    <w:rsid w:val="00635EC0"/>
    <w:rsid w:val="00640B58"/>
    <w:rsid w:val="00651B02"/>
    <w:rsid w:val="00651B19"/>
    <w:rsid w:val="00651C4C"/>
    <w:rsid w:val="00660A29"/>
    <w:rsid w:val="00685C38"/>
    <w:rsid w:val="00695519"/>
    <w:rsid w:val="006A4134"/>
    <w:rsid w:val="006A5DDA"/>
    <w:rsid w:val="006A6701"/>
    <w:rsid w:val="006B21F4"/>
    <w:rsid w:val="006B3753"/>
    <w:rsid w:val="006B3DDA"/>
    <w:rsid w:val="006B7AD6"/>
    <w:rsid w:val="006C50FD"/>
    <w:rsid w:val="006D1DD4"/>
    <w:rsid w:val="006D4014"/>
    <w:rsid w:val="006D44C1"/>
    <w:rsid w:val="006E2D0F"/>
    <w:rsid w:val="006E5651"/>
    <w:rsid w:val="006E5B85"/>
    <w:rsid w:val="006F026A"/>
    <w:rsid w:val="0070265B"/>
    <w:rsid w:val="00704813"/>
    <w:rsid w:val="0072290D"/>
    <w:rsid w:val="00723D6D"/>
    <w:rsid w:val="00724537"/>
    <w:rsid w:val="00731724"/>
    <w:rsid w:val="00731B3D"/>
    <w:rsid w:val="0073474B"/>
    <w:rsid w:val="00735511"/>
    <w:rsid w:val="00737208"/>
    <w:rsid w:val="00744DE6"/>
    <w:rsid w:val="00762452"/>
    <w:rsid w:val="007639E0"/>
    <w:rsid w:val="0076744A"/>
    <w:rsid w:val="00775507"/>
    <w:rsid w:val="00783473"/>
    <w:rsid w:val="0078594B"/>
    <w:rsid w:val="00795E02"/>
    <w:rsid w:val="007979D0"/>
    <w:rsid w:val="007A4E18"/>
    <w:rsid w:val="007A7B8C"/>
    <w:rsid w:val="007C6D9E"/>
    <w:rsid w:val="007D1C43"/>
    <w:rsid w:val="007D2DF5"/>
    <w:rsid w:val="007D6C53"/>
    <w:rsid w:val="007E1564"/>
    <w:rsid w:val="007E1E87"/>
    <w:rsid w:val="007E5B3F"/>
    <w:rsid w:val="007F2257"/>
    <w:rsid w:val="0080091D"/>
    <w:rsid w:val="00804108"/>
    <w:rsid w:val="00804FC4"/>
    <w:rsid w:val="00816367"/>
    <w:rsid w:val="00816A0B"/>
    <w:rsid w:val="00824B22"/>
    <w:rsid w:val="00830C53"/>
    <w:rsid w:val="00837FAA"/>
    <w:rsid w:val="00841F77"/>
    <w:rsid w:val="0085276D"/>
    <w:rsid w:val="00863390"/>
    <w:rsid w:val="0086385C"/>
    <w:rsid w:val="00871916"/>
    <w:rsid w:val="00886CEA"/>
    <w:rsid w:val="008956DD"/>
    <w:rsid w:val="008A510E"/>
    <w:rsid w:val="008A522A"/>
    <w:rsid w:val="008B0E52"/>
    <w:rsid w:val="008B4464"/>
    <w:rsid w:val="008B750B"/>
    <w:rsid w:val="008C3162"/>
    <w:rsid w:val="008C5252"/>
    <w:rsid w:val="008D1F14"/>
    <w:rsid w:val="008E3924"/>
    <w:rsid w:val="008F13F7"/>
    <w:rsid w:val="008F5B4D"/>
    <w:rsid w:val="00902BE1"/>
    <w:rsid w:val="00907425"/>
    <w:rsid w:val="00923C34"/>
    <w:rsid w:val="00924152"/>
    <w:rsid w:val="00924EF6"/>
    <w:rsid w:val="0092513D"/>
    <w:rsid w:val="00927A9F"/>
    <w:rsid w:val="009335CC"/>
    <w:rsid w:val="00935A55"/>
    <w:rsid w:val="00936638"/>
    <w:rsid w:val="00941CEB"/>
    <w:rsid w:val="0094720F"/>
    <w:rsid w:val="00953B28"/>
    <w:rsid w:val="00954322"/>
    <w:rsid w:val="00957AEB"/>
    <w:rsid w:val="00957CAA"/>
    <w:rsid w:val="0096778A"/>
    <w:rsid w:val="00977656"/>
    <w:rsid w:val="009846A7"/>
    <w:rsid w:val="0098794D"/>
    <w:rsid w:val="0099497B"/>
    <w:rsid w:val="009A43BA"/>
    <w:rsid w:val="009A6CAA"/>
    <w:rsid w:val="009B0D05"/>
    <w:rsid w:val="009B4CA6"/>
    <w:rsid w:val="009B79F8"/>
    <w:rsid w:val="009C66D5"/>
    <w:rsid w:val="009D13FD"/>
    <w:rsid w:val="009D2371"/>
    <w:rsid w:val="009D266A"/>
    <w:rsid w:val="009F7E07"/>
    <w:rsid w:val="00A01522"/>
    <w:rsid w:val="00A10A11"/>
    <w:rsid w:val="00A13C6A"/>
    <w:rsid w:val="00A14F39"/>
    <w:rsid w:val="00A17B09"/>
    <w:rsid w:val="00A42434"/>
    <w:rsid w:val="00A457C6"/>
    <w:rsid w:val="00A46AD0"/>
    <w:rsid w:val="00A47063"/>
    <w:rsid w:val="00A473A8"/>
    <w:rsid w:val="00A513F0"/>
    <w:rsid w:val="00A61AC8"/>
    <w:rsid w:val="00A6366F"/>
    <w:rsid w:val="00A65D4C"/>
    <w:rsid w:val="00A70512"/>
    <w:rsid w:val="00A76AEB"/>
    <w:rsid w:val="00A83E20"/>
    <w:rsid w:val="00AA1F60"/>
    <w:rsid w:val="00AA40D7"/>
    <w:rsid w:val="00AB5F7D"/>
    <w:rsid w:val="00AC0C50"/>
    <w:rsid w:val="00AC6FE2"/>
    <w:rsid w:val="00AF3925"/>
    <w:rsid w:val="00B1296B"/>
    <w:rsid w:val="00B2292F"/>
    <w:rsid w:val="00B37D46"/>
    <w:rsid w:val="00B43169"/>
    <w:rsid w:val="00B44EB3"/>
    <w:rsid w:val="00B501A8"/>
    <w:rsid w:val="00B52A9C"/>
    <w:rsid w:val="00B55AE0"/>
    <w:rsid w:val="00B55AE4"/>
    <w:rsid w:val="00B70B46"/>
    <w:rsid w:val="00B739B0"/>
    <w:rsid w:val="00B814A3"/>
    <w:rsid w:val="00B96F38"/>
    <w:rsid w:val="00BC2B3C"/>
    <w:rsid w:val="00BC716B"/>
    <w:rsid w:val="00BD0E74"/>
    <w:rsid w:val="00BD550F"/>
    <w:rsid w:val="00BD5F8C"/>
    <w:rsid w:val="00BE29DD"/>
    <w:rsid w:val="00BF52A5"/>
    <w:rsid w:val="00C04D0A"/>
    <w:rsid w:val="00C066AF"/>
    <w:rsid w:val="00C10E06"/>
    <w:rsid w:val="00C145B8"/>
    <w:rsid w:val="00C2438F"/>
    <w:rsid w:val="00C31AF0"/>
    <w:rsid w:val="00C32A7E"/>
    <w:rsid w:val="00C34F28"/>
    <w:rsid w:val="00C368DF"/>
    <w:rsid w:val="00C442C5"/>
    <w:rsid w:val="00C46C10"/>
    <w:rsid w:val="00C57B5C"/>
    <w:rsid w:val="00C57C7C"/>
    <w:rsid w:val="00C61049"/>
    <w:rsid w:val="00C63FFE"/>
    <w:rsid w:val="00C91EB6"/>
    <w:rsid w:val="00CA10B0"/>
    <w:rsid w:val="00CA2F8E"/>
    <w:rsid w:val="00CA3EE2"/>
    <w:rsid w:val="00CA3FF8"/>
    <w:rsid w:val="00CA563D"/>
    <w:rsid w:val="00CA7FD5"/>
    <w:rsid w:val="00CB3287"/>
    <w:rsid w:val="00CB33E2"/>
    <w:rsid w:val="00CB4E68"/>
    <w:rsid w:val="00CC2733"/>
    <w:rsid w:val="00CD0050"/>
    <w:rsid w:val="00CE7481"/>
    <w:rsid w:val="00CF0A8F"/>
    <w:rsid w:val="00CF576E"/>
    <w:rsid w:val="00D048CE"/>
    <w:rsid w:val="00D10998"/>
    <w:rsid w:val="00D15CBD"/>
    <w:rsid w:val="00D221CB"/>
    <w:rsid w:val="00D23391"/>
    <w:rsid w:val="00D31805"/>
    <w:rsid w:val="00D552B9"/>
    <w:rsid w:val="00D735B2"/>
    <w:rsid w:val="00D74021"/>
    <w:rsid w:val="00D76D01"/>
    <w:rsid w:val="00D87D2D"/>
    <w:rsid w:val="00D922A9"/>
    <w:rsid w:val="00D9394A"/>
    <w:rsid w:val="00DB0CBB"/>
    <w:rsid w:val="00DB55DA"/>
    <w:rsid w:val="00DB67CC"/>
    <w:rsid w:val="00DC3783"/>
    <w:rsid w:val="00DE1070"/>
    <w:rsid w:val="00DE7C9F"/>
    <w:rsid w:val="00E00219"/>
    <w:rsid w:val="00E0316B"/>
    <w:rsid w:val="00E04E61"/>
    <w:rsid w:val="00E16C68"/>
    <w:rsid w:val="00E25E10"/>
    <w:rsid w:val="00E320F9"/>
    <w:rsid w:val="00E50B41"/>
    <w:rsid w:val="00E5219B"/>
    <w:rsid w:val="00E52D07"/>
    <w:rsid w:val="00E5518B"/>
    <w:rsid w:val="00E609FE"/>
    <w:rsid w:val="00E619DE"/>
    <w:rsid w:val="00E630BE"/>
    <w:rsid w:val="00E75920"/>
    <w:rsid w:val="00E80D96"/>
    <w:rsid w:val="00E871FA"/>
    <w:rsid w:val="00E936A4"/>
    <w:rsid w:val="00E954BB"/>
    <w:rsid w:val="00EA45E7"/>
    <w:rsid w:val="00EB1A58"/>
    <w:rsid w:val="00EB78E3"/>
    <w:rsid w:val="00EB7BE3"/>
    <w:rsid w:val="00EC1C4B"/>
    <w:rsid w:val="00EC2685"/>
    <w:rsid w:val="00EC576E"/>
    <w:rsid w:val="00EC735A"/>
    <w:rsid w:val="00ED5F38"/>
    <w:rsid w:val="00ED609A"/>
    <w:rsid w:val="00EE7646"/>
    <w:rsid w:val="00EE76C8"/>
    <w:rsid w:val="00EF27FE"/>
    <w:rsid w:val="00F07FB6"/>
    <w:rsid w:val="00F149D0"/>
    <w:rsid w:val="00F1607F"/>
    <w:rsid w:val="00F16B53"/>
    <w:rsid w:val="00F25ECD"/>
    <w:rsid w:val="00F318BE"/>
    <w:rsid w:val="00F33297"/>
    <w:rsid w:val="00F3439C"/>
    <w:rsid w:val="00F343FB"/>
    <w:rsid w:val="00F359FE"/>
    <w:rsid w:val="00F42159"/>
    <w:rsid w:val="00F4256E"/>
    <w:rsid w:val="00F42EE1"/>
    <w:rsid w:val="00F60F1F"/>
    <w:rsid w:val="00F61E18"/>
    <w:rsid w:val="00F64141"/>
    <w:rsid w:val="00F67508"/>
    <w:rsid w:val="00F71FC9"/>
    <w:rsid w:val="00F72627"/>
    <w:rsid w:val="00F73B48"/>
    <w:rsid w:val="00F74F51"/>
    <w:rsid w:val="00F842AD"/>
    <w:rsid w:val="00F914EB"/>
    <w:rsid w:val="00F91B85"/>
    <w:rsid w:val="00F938E7"/>
    <w:rsid w:val="00FA2707"/>
    <w:rsid w:val="00FA3B17"/>
    <w:rsid w:val="00FA5E8D"/>
    <w:rsid w:val="00FA5F3D"/>
    <w:rsid w:val="00FB399E"/>
    <w:rsid w:val="00FB7F50"/>
    <w:rsid w:val="00FC2A85"/>
    <w:rsid w:val="00FC40AF"/>
    <w:rsid w:val="00FC73B9"/>
    <w:rsid w:val="00FD0A16"/>
    <w:rsid w:val="00FE3D7D"/>
    <w:rsid w:val="00FE51B0"/>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9ED2FB3-8E69-47E5-AA23-A2EFD6DE2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0091D"/>
    <w:pPr>
      <w:bidi/>
      <w:spacing w:line="276" w:lineRule="auto"/>
    </w:pPr>
    <w:rPr>
      <w:rFonts w:cs="B Badr"/>
      <w:sz w:val="22"/>
      <w:szCs w:val="28"/>
    </w:rPr>
  </w:style>
  <w:style w:type="paragraph" w:styleId="1">
    <w:name w:val="heading 1"/>
    <w:basedOn w:val="a0"/>
    <w:next w:val="a0"/>
    <w:link w:val="10"/>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20">
    <w:name w:val="heading 2"/>
    <w:basedOn w:val="a0"/>
    <w:next w:val="a0"/>
    <w:link w:val="21"/>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30">
    <w:name w:val="heading 3"/>
    <w:basedOn w:val="a0"/>
    <w:next w:val="a0"/>
    <w:link w:val="31"/>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40">
    <w:name w:val="heading 4"/>
    <w:basedOn w:val="a0"/>
    <w:next w:val="a0"/>
    <w:link w:val="41"/>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50">
    <w:name w:val="heading 5"/>
    <w:basedOn w:val="a0"/>
    <w:next w:val="a0"/>
    <w:link w:val="51"/>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6">
    <w:name w:val="heading 6"/>
    <w:basedOn w:val="a0"/>
    <w:next w:val="a0"/>
    <w:link w:val="60"/>
    <w:autoRedefine/>
    <w:uiPriority w:val="9"/>
    <w:unhideWhenUsed/>
    <w:qFormat/>
    <w:rsid w:val="00BC716B"/>
    <w:pPr>
      <w:keepNext/>
      <w:spacing w:before="240" w:after="60"/>
      <w:outlineLvl w:val="5"/>
    </w:pPr>
    <w:rPr>
      <w:rFonts w:eastAsia="Times New Roman" w:cs="B Titr"/>
      <w:b/>
      <w:bCs/>
      <w:color w:val="0000FA"/>
      <w:szCs w:val="24"/>
    </w:rPr>
  </w:style>
  <w:style w:type="paragraph" w:styleId="7">
    <w:name w:val="heading 7"/>
    <w:basedOn w:val="a0"/>
    <w:next w:val="a0"/>
    <w:link w:val="70"/>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8">
    <w:name w:val="heading 8"/>
    <w:basedOn w:val="a0"/>
    <w:next w:val="a0"/>
    <w:link w:val="80"/>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9">
    <w:name w:val="heading 9"/>
    <w:basedOn w:val="a0"/>
    <w:next w:val="a0"/>
    <w:link w:val="90"/>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link w:val="1"/>
    <w:uiPriority w:val="9"/>
    <w:rsid w:val="00C31AF0"/>
    <w:rPr>
      <w:rFonts w:ascii="Cambria" w:eastAsia="Times New Roman" w:hAnsi="Cambria" w:cs="B Titr"/>
      <w:b/>
      <w:bCs/>
      <w:color w:val="0100FF"/>
      <w:kern w:val="32"/>
      <w:sz w:val="32"/>
      <w:szCs w:val="32"/>
    </w:rPr>
  </w:style>
  <w:style w:type="character" w:customStyle="1" w:styleId="21">
    <w:name w:val="عنوان 2 نویسه"/>
    <w:link w:val="20"/>
    <w:uiPriority w:val="9"/>
    <w:rsid w:val="00BC716B"/>
    <w:rPr>
      <w:rFonts w:ascii="Cambria" w:eastAsia="Times New Roman" w:hAnsi="Cambria" w:cs="B Titr"/>
      <w:b/>
      <w:bCs/>
      <w:i/>
      <w:color w:val="0000FE"/>
      <w:sz w:val="28"/>
      <w:szCs w:val="30"/>
    </w:rPr>
  </w:style>
  <w:style w:type="character" w:customStyle="1" w:styleId="31">
    <w:name w:val="عنوان 3 نویسه"/>
    <w:link w:val="30"/>
    <w:uiPriority w:val="9"/>
    <w:rsid w:val="00BC716B"/>
    <w:rPr>
      <w:rFonts w:ascii="Cambria" w:eastAsia="Times New Roman" w:hAnsi="Cambria" w:cs="B Titr"/>
      <w:b/>
      <w:bCs/>
      <w:color w:val="0000FD"/>
      <w:sz w:val="26"/>
      <w:szCs w:val="28"/>
    </w:rPr>
  </w:style>
  <w:style w:type="character" w:customStyle="1" w:styleId="41">
    <w:name w:val="عنوان 4 نویسه"/>
    <w:link w:val="40"/>
    <w:uiPriority w:val="9"/>
    <w:rsid w:val="00BC716B"/>
    <w:rPr>
      <w:rFonts w:eastAsia="Times New Roman" w:cs="B Titr"/>
      <w:b/>
      <w:bCs/>
      <w:color w:val="0000FC"/>
      <w:sz w:val="28"/>
      <w:szCs w:val="26"/>
    </w:rPr>
  </w:style>
  <w:style w:type="character" w:customStyle="1" w:styleId="51">
    <w:name w:val="سرصفحه 5 نویسه"/>
    <w:link w:val="50"/>
    <w:uiPriority w:val="9"/>
    <w:rsid w:val="00BC716B"/>
    <w:rPr>
      <w:rFonts w:eastAsia="Times New Roman" w:cs="B Titr"/>
      <w:b/>
      <w:bCs/>
      <w:i/>
      <w:color w:val="0000FB"/>
      <w:sz w:val="26"/>
      <w:szCs w:val="24"/>
    </w:rPr>
  </w:style>
  <w:style w:type="character" w:customStyle="1" w:styleId="70">
    <w:name w:val="سرصفحه 7 نویسه"/>
    <w:link w:val="7"/>
    <w:uiPriority w:val="9"/>
    <w:rsid w:val="00BC716B"/>
    <w:rPr>
      <w:rFonts w:eastAsia="Times New Roman" w:cs="B Titr"/>
      <w:bCs/>
      <w:color w:val="0000F9"/>
      <w:sz w:val="24"/>
      <w:szCs w:val="24"/>
    </w:rPr>
  </w:style>
  <w:style w:type="character" w:customStyle="1" w:styleId="60">
    <w:name w:val="سرصفحه 6 نویسه"/>
    <w:link w:val="6"/>
    <w:uiPriority w:val="9"/>
    <w:rsid w:val="00BC716B"/>
    <w:rPr>
      <w:rFonts w:eastAsia="Times New Roman" w:cs="B Titr"/>
      <w:b/>
      <w:bCs/>
      <w:color w:val="0000FA"/>
      <w:sz w:val="22"/>
      <w:szCs w:val="24"/>
    </w:rPr>
  </w:style>
  <w:style w:type="character" w:customStyle="1" w:styleId="80">
    <w:name w:val="سرصفحه 8 نویسه"/>
    <w:link w:val="8"/>
    <w:uiPriority w:val="9"/>
    <w:rsid w:val="00BC716B"/>
    <w:rPr>
      <w:rFonts w:eastAsia="Times New Roman" w:cs="B Titr"/>
      <w:bCs/>
      <w:i/>
      <w:color w:val="0000F8"/>
      <w:sz w:val="24"/>
      <w:szCs w:val="24"/>
    </w:rPr>
  </w:style>
  <w:style w:type="character" w:customStyle="1" w:styleId="90">
    <w:name w:val="سرصفحه 9 نویسه"/>
    <w:link w:val="9"/>
    <w:uiPriority w:val="9"/>
    <w:rsid w:val="00BC716B"/>
    <w:rPr>
      <w:rFonts w:ascii="Cambria" w:eastAsia="Times New Roman" w:hAnsi="Cambria" w:cs="B Titr"/>
      <w:bCs/>
      <w:color w:val="0000F7"/>
      <w:sz w:val="22"/>
      <w:szCs w:val="24"/>
    </w:rPr>
  </w:style>
  <w:style w:type="paragraph" w:styleId="a4">
    <w:name w:val="header"/>
    <w:basedOn w:val="a0"/>
    <w:link w:val="a5"/>
    <w:uiPriority w:val="99"/>
    <w:unhideWhenUsed/>
    <w:rsid w:val="008B750B"/>
    <w:pPr>
      <w:tabs>
        <w:tab w:val="center" w:pos="4513"/>
        <w:tab w:val="right" w:pos="9026"/>
      </w:tabs>
    </w:pPr>
  </w:style>
  <w:style w:type="character" w:customStyle="1" w:styleId="a5">
    <w:name w:val="سرصفحه نویسه"/>
    <w:link w:val="a4"/>
    <w:uiPriority w:val="99"/>
    <w:rsid w:val="008B750B"/>
    <w:rPr>
      <w:rFonts w:cs="B Badr"/>
      <w:sz w:val="22"/>
      <w:szCs w:val="28"/>
    </w:rPr>
  </w:style>
  <w:style w:type="paragraph" w:styleId="a6">
    <w:name w:val="footer"/>
    <w:basedOn w:val="a0"/>
    <w:link w:val="a7"/>
    <w:uiPriority w:val="99"/>
    <w:unhideWhenUsed/>
    <w:rsid w:val="008B750B"/>
    <w:pPr>
      <w:tabs>
        <w:tab w:val="center" w:pos="4513"/>
        <w:tab w:val="right" w:pos="9026"/>
      </w:tabs>
    </w:pPr>
  </w:style>
  <w:style w:type="character" w:customStyle="1" w:styleId="a7">
    <w:name w:val="پانویس نویسه"/>
    <w:link w:val="a6"/>
    <w:uiPriority w:val="99"/>
    <w:rsid w:val="008B750B"/>
    <w:rPr>
      <w:rFonts w:cs="B Badr"/>
      <w:sz w:val="22"/>
      <w:szCs w:val="28"/>
    </w:rPr>
  </w:style>
  <w:style w:type="paragraph" w:styleId="a8">
    <w:name w:val="Normal (Web)"/>
    <w:basedOn w:val="a0"/>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0"/>
    <w:link w:val="aa"/>
    <w:uiPriority w:val="99"/>
    <w:unhideWhenUsed/>
    <w:qFormat/>
    <w:rsid w:val="0099497B"/>
    <w:rPr>
      <w:sz w:val="20"/>
      <w:szCs w:val="20"/>
    </w:rPr>
  </w:style>
  <w:style w:type="character" w:customStyle="1" w:styleId="aa">
    <w:name w:val="متن پاورقی نویسه"/>
    <w:link w:val="a9"/>
    <w:uiPriority w:val="99"/>
    <w:rsid w:val="0099497B"/>
    <w:rPr>
      <w:rFonts w:cs="B Lotus"/>
    </w:rPr>
  </w:style>
  <w:style w:type="character" w:styleId="ab">
    <w:name w:val="footnote reference"/>
    <w:uiPriority w:val="99"/>
    <w:semiHidden/>
    <w:unhideWhenUsed/>
    <w:qFormat/>
    <w:rsid w:val="00E5219B"/>
    <w:rPr>
      <w:vertAlign w:val="superscript"/>
    </w:rPr>
  </w:style>
  <w:style w:type="paragraph" w:styleId="22">
    <w:name w:val="toc 2"/>
    <w:basedOn w:val="a0"/>
    <w:next w:val="a0"/>
    <w:autoRedefine/>
    <w:uiPriority w:val="39"/>
    <w:unhideWhenUsed/>
    <w:rsid w:val="0032100F"/>
    <w:pPr>
      <w:spacing w:line="240" w:lineRule="auto"/>
      <w:ind w:left="221"/>
    </w:pPr>
    <w:rPr>
      <w:rFonts w:cs="B Titr"/>
      <w:bCs/>
      <w:color w:val="632423" w:themeColor="accent2" w:themeShade="80"/>
      <w:szCs w:val="18"/>
    </w:rPr>
  </w:style>
  <w:style w:type="paragraph" w:styleId="32">
    <w:name w:val="toc 3"/>
    <w:basedOn w:val="a0"/>
    <w:next w:val="a0"/>
    <w:autoRedefine/>
    <w:uiPriority w:val="39"/>
    <w:unhideWhenUsed/>
    <w:rsid w:val="0092513D"/>
    <w:pPr>
      <w:spacing w:line="240" w:lineRule="auto"/>
      <w:ind w:left="442"/>
    </w:pPr>
    <w:rPr>
      <w:bCs/>
      <w:iCs/>
      <w:color w:val="632423" w:themeColor="accent2" w:themeShade="80"/>
      <w:szCs w:val="24"/>
    </w:rPr>
  </w:style>
  <w:style w:type="paragraph" w:styleId="42">
    <w:name w:val="toc 4"/>
    <w:basedOn w:val="a0"/>
    <w:next w:val="a0"/>
    <w:autoRedefine/>
    <w:uiPriority w:val="39"/>
    <w:unhideWhenUsed/>
    <w:rsid w:val="0092513D"/>
    <w:pPr>
      <w:spacing w:line="240" w:lineRule="auto"/>
      <w:ind w:left="658"/>
    </w:pPr>
    <w:rPr>
      <w:bCs/>
      <w:color w:val="632423" w:themeColor="accent2" w:themeShade="80"/>
      <w:szCs w:val="24"/>
    </w:rPr>
  </w:style>
  <w:style w:type="paragraph" w:styleId="52">
    <w:name w:val="toc 5"/>
    <w:basedOn w:val="a0"/>
    <w:next w:val="a0"/>
    <w:autoRedefine/>
    <w:uiPriority w:val="39"/>
    <w:unhideWhenUsed/>
    <w:rsid w:val="0092513D"/>
    <w:pPr>
      <w:spacing w:line="240" w:lineRule="auto"/>
      <w:ind w:left="879"/>
    </w:pPr>
    <w:rPr>
      <w:bCs/>
      <w:color w:val="632423" w:themeColor="accent2" w:themeShade="80"/>
      <w:szCs w:val="24"/>
    </w:rPr>
  </w:style>
  <w:style w:type="paragraph" w:styleId="61">
    <w:name w:val="toc 6"/>
    <w:basedOn w:val="a0"/>
    <w:next w:val="a0"/>
    <w:autoRedefine/>
    <w:uiPriority w:val="39"/>
    <w:unhideWhenUsed/>
    <w:rsid w:val="0092513D"/>
    <w:pPr>
      <w:spacing w:line="240" w:lineRule="auto"/>
      <w:ind w:left="1100"/>
    </w:pPr>
    <w:rPr>
      <w:bCs/>
      <w:color w:val="632423" w:themeColor="accent2" w:themeShade="80"/>
      <w:szCs w:val="24"/>
    </w:rPr>
  </w:style>
  <w:style w:type="character" w:styleId="ac">
    <w:name w:val="Hyperlink"/>
    <w:uiPriority w:val="99"/>
    <w:unhideWhenUsed/>
    <w:rsid w:val="00731724"/>
    <w:rPr>
      <w:color w:val="0000FF"/>
      <w:u w:val="single"/>
    </w:rPr>
  </w:style>
  <w:style w:type="character" w:styleId="ad">
    <w:name w:val="Intense Emphasis"/>
    <w:aliases w:val="متن آیات و روایات"/>
    <w:basedOn w:val="a1"/>
    <w:uiPriority w:val="21"/>
    <w:qFormat/>
    <w:rsid w:val="006162A2"/>
    <w:rPr>
      <w:rFonts w:cs="B Badr"/>
      <w:b/>
      <w:bCs w:val="0"/>
      <w:i/>
      <w:iCs w:val="0"/>
      <w:color w:val="008000"/>
      <w:szCs w:val="28"/>
    </w:rPr>
  </w:style>
  <w:style w:type="character" w:styleId="ae">
    <w:name w:val="Subtle Emphasis"/>
    <w:aliases w:val="متن کتاب محور"/>
    <w:basedOn w:val="a1"/>
    <w:uiPriority w:val="19"/>
    <w:qFormat/>
    <w:rsid w:val="006162A2"/>
    <w:rPr>
      <w:rFonts w:cs="B Badr"/>
      <w:bCs w:val="0"/>
      <w:i/>
      <w:iCs w:val="0"/>
      <w:color w:val="0000FF"/>
      <w:szCs w:val="28"/>
    </w:rPr>
  </w:style>
  <w:style w:type="paragraph" w:customStyle="1" w:styleId="23">
    <w:name w:val="نظر سایر علما2"/>
    <w:basedOn w:val="a0"/>
    <w:qFormat/>
    <w:rsid w:val="006162A2"/>
    <w:rPr>
      <w:color w:val="000080"/>
    </w:rPr>
  </w:style>
  <w:style w:type="paragraph" w:customStyle="1" w:styleId="af">
    <w:name w:val="متن نظر استاد"/>
    <w:basedOn w:val="a0"/>
    <w:rsid w:val="001B2488"/>
    <w:rPr>
      <w:color w:val="800000"/>
    </w:rPr>
  </w:style>
  <w:style w:type="character" w:styleId="af0">
    <w:name w:val="Emphasis"/>
    <w:aliases w:val="موضوع"/>
    <w:basedOn w:val="a1"/>
    <w:uiPriority w:val="20"/>
    <w:qFormat/>
    <w:rsid w:val="00FC73B9"/>
    <w:rPr>
      <w:rFonts w:cs="B Titr"/>
      <w:bCs/>
      <w:i/>
      <w:iCs w:val="0"/>
      <w:color w:val="0101FF"/>
      <w:szCs w:val="28"/>
    </w:rPr>
  </w:style>
  <w:style w:type="paragraph" w:styleId="11">
    <w:name w:val="toc 1"/>
    <w:basedOn w:val="a0"/>
    <w:next w:val="a0"/>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f1">
    <w:name w:val="متن فهرست"/>
    <w:basedOn w:val="11"/>
    <w:rsid w:val="00603B67"/>
    <w:rPr>
      <w:bCs/>
      <w:noProof/>
      <w:color w:val="008000"/>
      <w:sz w:val="24"/>
    </w:rPr>
  </w:style>
  <w:style w:type="paragraph" w:styleId="af2">
    <w:name w:val="Balloon Text"/>
    <w:basedOn w:val="a0"/>
    <w:link w:val="af3"/>
    <w:uiPriority w:val="99"/>
    <w:semiHidden/>
    <w:unhideWhenUsed/>
    <w:rsid w:val="009B79F8"/>
    <w:pPr>
      <w:spacing w:line="240" w:lineRule="auto"/>
    </w:pPr>
    <w:rPr>
      <w:rFonts w:ascii="Tahoma" w:hAnsi="Tahoma" w:cs="Tahoma"/>
      <w:sz w:val="16"/>
      <w:szCs w:val="16"/>
    </w:rPr>
  </w:style>
  <w:style w:type="character" w:customStyle="1" w:styleId="af3">
    <w:name w:val="متن بادکنک نویسه"/>
    <w:basedOn w:val="a1"/>
    <w:link w:val="af2"/>
    <w:uiPriority w:val="99"/>
    <w:semiHidden/>
    <w:rsid w:val="009B79F8"/>
    <w:rPr>
      <w:rFonts w:ascii="Tahoma" w:hAnsi="Tahoma" w:cs="Tahoma"/>
      <w:sz w:val="16"/>
      <w:szCs w:val="16"/>
    </w:rPr>
  </w:style>
  <w:style w:type="paragraph" w:styleId="91">
    <w:name w:val="toc 9"/>
    <w:basedOn w:val="a0"/>
    <w:next w:val="a0"/>
    <w:autoRedefine/>
    <w:uiPriority w:val="39"/>
    <w:unhideWhenUsed/>
    <w:rsid w:val="00F64141"/>
    <w:pPr>
      <w:spacing w:after="100" w:line="240" w:lineRule="auto"/>
      <w:ind w:left="1758"/>
    </w:pPr>
    <w:rPr>
      <w:color w:val="632423" w:themeColor="accent2" w:themeShade="80"/>
      <w:szCs w:val="24"/>
    </w:rPr>
  </w:style>
  <w:style w:type="paragraph" w:styleId="71">
    <w:name w:val="toc 7"/>
    <w:basedOn w:val="a0"/>
    <w:next w:val="a0"/>
    <w:autoRedefine/>
    <w:uiPriority w:val="39"/>
    <w:unhideWhenUsed/>
    <w:rsid w:val="0092513D"/>
    <w:pPr>
      <w:spacing w:line="240" w:lineRule="auto"/>
      <w:ind w:left="1321"/>
    </w:pPr>
    <w:rPr>
      <w:bCs/>
      <w:color w:val="632423" w:themeColor="accent2" w:themeShade="80"/>
      <w:szCs w:val="24"/>
    </w:rPr>
  </w:style>
  <w:style w:type="paragraph" w:styleId="81">
    <w:name w:val="toc 8"/>
    <w:basedOn w:val="a0"/>
    <w:next w:val="a0"/>
    <w:autoRedefine/>
    <w:uiPriority w:val="39"/>
    <w:unhideWhenUsed/>
    <w:rsid w:val="00F64141"/>
    <w:pPr>
      <w:spacing w:after="100" w:line="240" w:lineRule="auto"/>
      <w:ind w:left="1542"/>
    </w:pPr>
    <w:rPr>
      <w:color w:val="632423" w:themeColor="accent2" w:themeShade="80"/>
      <w:szCs w:val="24"/>
    </w:rPr>
  </w:style>
  <w:style w:type="paragraph" w:styleId="af4">
    <w:name w:val="List Paragraph"/>
    <w:basedOn w:val="a0"/>
    <w:uiPriority w:val="34"/>
    <w:rsid w:val="0092513D"/>
    <w:pPr>
      <w:ind w:left="720"/>
      <w:contextualSpacing/>
    </w:pPr>
    <w:rPr>
      <w:rFonts w:cs="B Lotus"/>
    </w:rPr>
  </w:style>
  <w:style w:type="paragraph" w:styleId="a">
    <w:name w:val="List Bullet"/>
    <w:basedOn w:val="a0"/>
    <w:uiPriority w:val="99"/>
    <w:unhideWhenUsed/>
    <w:rsid w:val="00816A0B"/>
    <w:pPr>
      <w:numPr>
        <w:numId w:val="6"/>
      </w:numPr>
      <w:contextualSpacing/>
    </w:pPr>
  </w:style>
  <w:style w:type="paragraph" w:styleId="2">
    <w:name w:val="List Bullet 2"/>
    <w:basedOn w:val="a0"/>
    <w:uiPriority w:val="99"/>
    <w:unhideWhenUsed/>
    <w:rsid w:val="00816A0B"/>
    <w:pPr>
      <w:numPr>
        <w:numId w:val="7"/>
      </w:numPr>
      <w:contextualSpacing/>
    </w:pPr>
  </w:style>
  <w:style w:type="paragraph" w:styleId="3">
    <w:name w:val="List Bullet 3"/>
    <w:basedOn w:val="a0"/>
    <w:uiPriority w:val="99"/>
    <w:semiHidden/>
    <w:unhideWhenUsed/>
    <w:rsid w:val="00E5518B"/>
    <w:pPr>
      <w:numPr>
        <w:numId w:val="8"/>
      </w:numPr>
      <w:contextualSpacing/>
    </w:pPr>
  </w:style>
  <w:style w:type="paragraph" w:styleId="4">
    <w:name w:val="List Bullet 4"/>
    <w:basedOn w:val="a0"/>
    <w:uiPriority w:val="99"/>
    <w:semiHidden/>
    <w:unhideWhenUsed/>
    <w:rsid w:val="00E5518B"/>
    <w:pPr>
      <w:numPr>
        <w:numId w:val="9"/>
      </w:numPr>
      <w:contextualSpacing/>
    </w:pPr>
  </w:style>
  <w:style w:type="paragraph" w:styleId="5">
    <w:name w:val="List Bullet 5"/>
    <w:basedOn w:val="a0"/>
    <w:uiPriority w:val="99"/>
    <w:semiHidden/>
    <w:unhideWhenUsed/>
    <w:rsid w:val="00E5518B"/>
    <w:pPr>
      <w:numPr>
        <w:numId w:val="10"/>
      </w:numPr>
      <w:contextualSpacing/>
    </w:pPr>
  </w:style>
  <w:style w:type="table" w:styleId="af5">
    <w:name w:val="Table Grid"/>
    <w:basedOn w:val="a2"/>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پاورقي"/>
    <w:basedOn w:val="a9"/>
    <w:link w:val="af7"/>
    <w:qFormat/>
    <w:rsid w:val="00824B22"/>
  </w:style>
  <w:style w:type="character" w:customStyle="1" w:styleId="af7">
    <w:name w:val="پاورقي نویسه"/>
    <w:basedOn w:val="aa"/>
    <w:link w:val="af6"/>
    <w:rsid w:val="00824B22"/>
    <w:rPr>
      <w:rFonts w:cs="B Badr"/>
    </w:rPr>
  </w:style>
  <w:style w:type="character" w:customStyle="1" w:styleId="af8">
    <w:name w:val="نظر سایر علما"/>
    <w:basedOn w:val="a1"/>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199821613">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332421396">
      <w:bodyDiv w:val="1"/>
      <w:marLeft w:val="0"/>
      <w:marRight w:val="0"/>
      <w:marTop w:val="0"/>
      <w:marBottom w:val="0"/>
      <w:divBdr>
        <w:top w:val="none" w:sz="0" w:space="0" w:color="auto"/>
        <w:left w:val="none" w:sz="0" w:space="0" w:color="auto"/>
        <w:bottom w:val="none" w:sz="0" w:space="0" w:color="auto"/>
        <w:right w:val="none" w:sz="0" w:space="0" w:color="auto"/>
      </w:divBdr>
    </w:div>
    <w:div w:id="405305130">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536700006">
      <w:bodyDiv w:val="1"/>
      <w:marLeft w:val="0"/>
      <w:marRight w:val="0"/>
      <w:marTop w:val="0"/>
      <w:marBottom w:val="0"/>
      <w:divBdr>
        <w:top w:val="none" w:sz="0" w:space="0" w:color="auto"/>
        <w:left w:val="none" w:sz="0" w:space="0" w:color="auto"/>
        <w:bottom w:val="none" w:sz="0" w:space="0" w:color="auto"/>
        <w:right w:val="none" w:sz="0" w:space="0" w:color="auto"/>
      </w:divBdr>
    </w:div>
    <w:div w:id="563300396">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790317455">
      <w:bodyDiv w:val="1"/>
      <w:marLeft w:val="0"/>
      <w:marRight w:val="0"/>
      <w:marTop w:val="0"/>
      <w:marBottom w:val="0"/>
      <w:divBdr>
        <w:top w:val="none" w:sz="0" w:space="0" w:color="auto"/>
        <w:left w:val="none" w:sz="0" w:space="0" w:color="auto"/>
        <w:bottom w:val="none" w:sz="0" w:space="0" w:color="auto"/>
        <w:right w:val="none" w:sz="0" w:space="0" w:color="auto"/>
      </w:divBdr>
    </w:div>
    <w:div w:id="849879693">
      <w:bodyDiv w:val="1"/>
      <w:marLeft w:val="0"/>
      <w:marRight w:val="0"/>
      <w:marTop w:val="0"/>
      <w:marBottom w:val="0"/>
      <w:divBdr>
        <w:top w:val="none" w:sz="0" w:space="0" w:color="auto"/>
        <w:left w:val="none" w:sz="0" w:space="0" w:color="auto"/>
        <w:bottom w:val="none" w:sz="0" w:space="0" w:color="auto"/>
        <w:right w:val="none" w:sz="0" w:space="0" w:color="auto"/>
      </w:divBdr>
    </w:div>
    <w:div w:id="1110666470">
      <w:bodyDiv w:val="1"/>
      <w:marLeft w:val="0"/>
      <w:marRight w:val="0"/>
      <w:marTop w:val="0"/>
      <w:marBottom w:val="0"/>
      <w:divBdr>
        <w:top w:val="none" w:sz="0" w:space="0" w:color="auto"/>
        <w:left w:val="none" w:sz="0" w:space="0" w:color="auto"/>
        <w:bottom w:val="none" w:sz="0" w:space="0" w:color="auto"/>
        <w:right w:val="none" w:sz="0" w:space="0" w:color="auto"/>
      </w:divBdr>
    </w:div>
    <w:div w:id="1189101626">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412043966">
      <w:bodyDiv w:val="1"/>
      <w:marLeft w:val="0"/>
      <w:marRight w:val="0"/>
      <w:marTop w:val="0"/>
      <w:marBottom w:val="0"/>
      <w:divBdr>
        <w:top w:val="none" w:sz="0" w:space="0" w:color="auto"/>
        <w:left w:val="none" w:sz="0" w:space="0" w:color="auto"/>
        <w:bottom w:val="none" w:sz="0" w:space="0" w:color="auto"/>
        <w:right w:val="none" w:sz="0" w:space="0" w:color="auto"/>
      </w:divBdr>
    </w:div>
    <w:div w:id="1500776495">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073116359">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lib.eshia.ir/11002/1/386/&#1575;&#1604;&#1605;&#1576;&#1607;&#1605;" TargetMode="External"/><Relationship Id="rId2" Type="http://schemas.openxmlformats.org/officeDocument/2006/relationships/hyperlink" Target="http://lib.eshia.ir/11005/3/400/&#1601;&#1740;%20&#1579;&#1608;&#1576;" TargetMode="External"/><Relationship Id="rId1" Type="http://schemas.openxmlformats.org/officeDocument/2006/relationships/hyperlink" Target="http://lib.eshia.ir/11005/3/399/&#1601;&#1705;&#1578;&#1576;" TargetMode="External"/><Relationship Id="rId6" Type="http://schemas.openxmlformats.org/officeDocument/2006/relationships/hyperlink" Target="http://lib.eshia.ir/11005/6/455/&#1601;&#1740;&#1607;%20&#1582;&#1604;&#1591;" TargetMode="External"/><Relationship Id="rId5" Type="http://schemas.openxmlformats.org/officeDocument/2006/relationships/hyperlink" Target="http://lib.eshia.ir/10083/2/357/&#1575;&#1604;&#1586;&#1606;&#1617;&#1575;&#1585;" TargetMode="External"/><Relationship Id="rId4" Type="http://schemas.openxmlformats.org/officeDocument/2006/relationships/hyperlink" Target="http://lib.eshia.ir/11005/6/451/&#1575;&#1604;&#1605;&#1589;&#1605;&#157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3FDC6F-EF19-4375-9F88-9E1519595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148</TotalTime>
  <Pages>9</Pages>
  <Words>2448</Words>
  <Characters>13959</Characters>
  <Application>Microsoft Office Word</Application>
  <DocSecurity>0</DocSecurity>
  <Lines>116</Lines>
  <Paragraphs>32</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16375</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Hasan</cp:lastModifiedBy>
  <cp:revision>65</cp:revision>
  <dcterms:created xsi:type="dcterms:W3CDTF">2019-04-20T05:48:00Z</dcterms:created>
  <dcterms:modified xsi:type="dcterms:W3CDTF">2019-04-20T08:38:00Z</dcterms:modified>
  <cp:contentStatus>ویرایش 2.5</cp:contentStatus>
  <cp:version>2.7</cp:version>
</cp:coreProperties>
</file>