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562CD" w:rsidRDefault="00A562CD" w:rsidP="00A562CD">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2544069" w:history="1">
        <w:r w:rsidRPr="00054154">
          <w:rPr>
            <w:rStyle w:val="ac"/>
            <w:rFonts w:hint="eastAsia"/>
            <w:noProof/>
            <w:rtl/>
          </w:rPr>
          <w:t>اوقات</w:t>
        </w:r>
        <w:r w:rsidRPr="00054154">
          <w:rPr>
            <w:rStyle w:val="ac"/>
            <w:noProof/>
            <w:rtl/>
          </w:rPr>
          <w:t xml:space="preserve"> </w:t>
        </w:r>
        <w:r w:rsidRPr="00054154">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62CD" w:rsidRDefault="00A562CD" w:rsidP="00A562CD">
      <w:pPr>
        <w:pStyle w:val="22"/>
        <w:tabs>
          <w:tab w:val="right" w:leader="dot" w:pos="10194"/>
        </w:tabs>
        <w:rPr>
          <w:rFonts w:asciiTheme="minorHAnsi" w:eastAsiaTheme="minorEastAsia" w:hAnsiTheme="minorHAnsi" w:cstheme="minorBidi"/>
          <w:bCs w:val="0"/>
          <w:noProof/>
          <w:color w:val="auto"/>
          <w:szCs w:val="22"/>
          <w:rtl/>
        </w:rPr>
      </w:pPr>
      <w:hyperlink w:anchor="_Toc482544070" w:history="1">
        <w:r w:rsidRPr="00054154">
          <w:rPr>
            <w:rStyle w:val="ac"/>
            <w:rFonts w:hint="eastAsia"/>
            <w:noProof/>
            <w:rtl/>
          </w:rPr>
          <w:t>ابتدا</w:t>
        </w:r>
        <w:r w:rsidRPr="00054154">
          <w:rPr>
            <w:rStyle w:val="ac"/>
            <w:rFonts w:hint="cs"/>
            <w:noProof/>
            <w:rtl/>
          </w:rPr>
          <w:t>ی</w:t>
        </w:r>
        <w:r w:rsidRPr="00054154">
          <w:rPr>
            <w:rStyle w:val="ac"/>
            <w:noProof/>
            <w:rtl/>
          </w:rPr>
          <w:t xml:space="preserve"> </w:t>
        </w:r>
        <w:r w:rsidRPr="00054154">
          <w:rPr>
            <w:rStyle w:val="ac"/>
            <w:rFonts w:hint="eastAsia"/>
            <w:noProof/>
            <w:rtl/>
          </w:rPr>
          <w:t>وقت</w:t>
        </w:r>
        <w:r w:rsidRPr="00054154">
          <w:rPr>
            <w:rStyle w:val="ac"/>
            <w:noProof/>
            <w:rtl/>
          </w:rPr>
          <w:t xml:space="preserve"> </w:t>
        </w:r>
        <w:r w:rsidRPr="00054154">
          <w:rPr>
            <w:rStyle w:val="ac"/>
            <w:rFonts w:hint="eastAsia"/>
            <w:noProof/>
            <w:rtl/>
          </w:rPr>
          <w:t>نافله</w:t>
        </w:r>
        <w:r w:rsidRPr="00054154">
          <w:rPr>
            <w:rStyle w:val="ac"/>
            <w:noProof/>
            <w:rtl/>
          </w:rPr>
          <w:t xml:space="preserve"> </w:t>
        </w:r>
        <w:r w:rsidRPr="00054154">
          <w:rPr>
            <w:rStyle w:val="ac"/>
            <w:rFonts w:hint="eastAsia"/>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62CD" w:rsidRDefault="00A562CD" w:rsidP="00A562CD">
      <w:pPr>
        <w:pStyle w:val="32"/>
        <w:tabs>
          <w:tab w:val="right" w:leader="dot" w:pos="10194"/>
        </w:tabs>
        <w:rPr>
          <w:rFonts w:asciiTheme="minorHAnsi" w:eastAsiaTheme="minorEastAsia" w:hAnsiTheme="minorHAnsi" w:cstheme="minorBidi"/>
          <w:bCs w:val="0"/>
          <w:iCs w:val="0"/>
          <w:noProof/>
          <w:color w:val="auto"/>
          <w:szCs w:val="22"/>
          <w:rtl/>
        </w:rPr>
      </w:pPr>
      <w:hyperlink w:anchor="_Toc482544071" w:history="1">
        <w:r w:rsidRPr="00054154">
          <w:rPr>
            <w:rStyle w:val="ac"/>
            <w:rFonts w:hint="eastAsia"/>
            <w:noProof/>
            <w:rtl/>
          </w:rPr>
          <w:t>نظر</w:t>
        </w:r>
        <w:r w:rsidRPr="00054154">
          <w:rPr>
            <w:rStyle w:val="ac"/>
            <w:noProof/>
            <w:rtl/>
          </w:rPr>
          <w:t xml:space="preserve"> </w:t>
        </w:r>
        <w:r w:rsidRPr="00054154">
          <w:rPr>
            <w:rStyle w:val="ac"/>
            <w:rFonts w:hint="eastAsia"/>
            <w:noProof/>
            <w:rtl/>
          </w:rPr>
          <w:t>آقا</w:t>
        </w:r>
        <w:r w:rsidRPr="00054154">
          <w:rPr>
            <w:rStyle w:val="ac"/>
            <w:rFonts w:hint="cs"/>
            <w:noProof/>
            <w:rtl/>
          </w:rPr>
          <w:t>ی</w:t>
        </w:r>
        <w:r w:rsidRPr="00054154">
          <w:rPr>
            <w:rStyle w:val="ac"/>
            <w:noProof/>
            <w:rtl/>
          </w:rPr>
          <w:t xml:space="preserve"> </w:t>
        </w:r>
        <w:r w:rsidRPr="00054154">
          <w:rPr>
            <w:rStyle w:val="ac"/>
            <w:rFonts w:hint="eastAsia"/>
            <w:noProof/>
            <w:rtl/>
          </w:rPr>
          <w:t>س</w:t>
        </w:r>
        <w:r w:rsidRPr="00054154">
          <w:rPr>
            <w:rStyle w:val="ac"/>
            <w:rFonts w:hint="cs"/>
            <w:noProof/>
            <w:rtl/>
          </w:rPr>
          <w:t>ی</w:t>
        </w:r>
        <w:r w:rsidRPr="00054154">
          <w:rPr>
            <w:rStyle w:val="ac"/>
            <w:rFonts w:hint="eastAsia"/>
            <w:noProof/>
            <w:rtl/>
          </w:rPr>
          <w:t>ستان</w:t>
        </w:r>
        <w:r w:rsidRPr="0005415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62CD" w:rsidRDefault="00A562CD" w:rsidP="00A562CD">
      <w:pPr>
        <w:pStyle w:val="32"/>
        <w:tabs>
          <w:tab w:val="right" w:leader="dot" w:pos="10194"/>
        </w:tabs>
        <w:rPr>
          <w:rFonts w:asciiTheme="minorHAnsi" w:eastAsiaTheme="minorEastAsia" w:hAnsiTheme="minorHAnsi" w:cstheme="minorBidi"/>
          <w:bCs w:val="0"/>
          <w:iCs w:val="0"/>
          <w:noProof/>
          <w:color w:val="auto"/>
          <w:szCs w:val="22"/>
          <w:rtl/>
        </w:rPr>
      </w:pPr>
      <w:hyperlink w:anchor="_Toc482544072" w:history="1">
        <w:r w:rsidRPr="00054154">
          <w:rPr>
            <w:rStyle w:val="ac"/>
            <w:rFonts w:hint="eastAsia"/>
            <w:noProof/>
            <w:rtl/>
          </w:rPr>
          <w:t>نظر</w:t>
        </w:r>
        <w:r w:rsidRPr="00054154">
          <w:rPr>
            <w:rStyle w:val="ac"/>
            <w:noProof/>
            <w:rtl/>
          </w:rPr>
          <w:t xml:space="preserve"> </w:t>
        </w:r>
        <w:r w:rsidRPr="00054154">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73" w:history="1">
        <w:r w:rsidRPr="00054154">
          <w:rPr>
            <w:rStyle w:val="ac"/>
            <w:rFonts w:hint="eastAsia"/>
            <w:noProof/>
            <w:rtl/>
          </w:rPr>
          <w:t>روا</w:t>
        </w:r>
        <w:r w:rsidRPr="00054154">
          <w:rPr>
            <w:rStyle w:val="ac"/>
            <w:rFonts w:hint="cs"/>
            <w:noProof/>
            <w:rtl/>
          </w:rPr>
          <w:t>ی</w:t>
        </w:r>
        <w:r w:rsidRPr="00054154">
          <w:rPr>
            <w:rStyle w:val="ac"/>
            <w:rFonts w:hint="eastAsia"/>
            <w:noProof/>
            <w:rtl/>
          </w:rPr>
          <w:t>ت</w:t>
        </w:r>
        <w:r w:rsidRPr="00054154">
          <w:rPr>
            <w:rStyle w:val="ac"/>
            <w:noProof/>
            <w:rtl/>
          </w:rPr>
          <w:t xml:space="preserve"> </w:t>
        </w:r>
        <w:r w:rsidRPr="00054154">
          <w:rPr>
            <w:rStyle w:val="ac"/>
            <w:rFonts w:hint="eastAsia"/>
            <w:noProof/>
            <w:rtl/>
          </w:rPr>
          <w:t>محمد</w:t>
        </w:r>
        <w:r w:rsidRPr="00054154">
          <w:rPr>
            <w:rStyle w:val="ac"/>
            <w:noProof/>
            <w:rtl/>
          </w:rPr>
          <w:t xml:space="preserve"> </w:t>
        </w:r>
        <w:r w:rsidRPr="00054154">
          <w:rPr>
            <w:rStyle w:val="ac"/>
            <w:rFonts w:hint="eastAsia"/>
            <w:noProof/>
            <w:rtl/>
          </w:rPr>
          <w:t>بن</w:t>
        </w:r>
        <w:r w:rsidRPr="00054154">
          <w:rPr>
            <w:rStyle w:val="ac"/>
            <w:noProof/>
            <w:rtl/>
          </w:rPr>
          <w:t xml:space="preserve"> </w:t>
        </w:r>
        <w:r w:rsidRPr="00054154">
          <w:rPr>
            <w:rStyle w:val="ac"/>
            <w:rFonts w:hint="eastAsia"/>
            <w:noProof/>
            <w:rtl/>
          </w:rPr>
          <w:t>مسلم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74" w:history="1">
        <w:r w:rsidRPr="00054154">
          <w:rPr>
            <w:rStyle w:val="ac"/>
            <w:rFonts w:hint="eastAsia"/>
            <w:noProof/>
            <w:rtl/>
          </w:rPr>
          <w:t>بررس</w:t>
        </w:r>
        <w:r w:rsidRPr="00054154">
          <w:rPr>
            <w:rStyle w:val="ac"/>
            <w:rFonts w:hint="cs"/>
            <w:noProof/>
            <w:rtl/>
          </w:rPr>
          <w:t>ی</w:t>
        </w:r>
        <w:r w:rsidRPr="00054154">
          <w:rPr>
            <w:rStyle w:val="ac"/>
            <w:noProof/>
            <w:rtl/>
          </w:rPr>
          <w:t xml:space="preserve"> </w:t>
        </w:r>
        <w:r w:rsidRPr="00054154">
          <w:rPr>
            <w:rStyle w:val="ac"/>
            <w:rFonts w:hint="eastAsia"/>
            <w:noProof/>
            <w:rtl/>
          </w:rPr>
          <w:t>سند</w:t>
        </w:r>
        <w:r w:rsidRPr="0005415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75" w:history="1">
        <w:r w:rsidRPr="00054154">
          <w:rPr>
            <w:rStyle w:val="ac"/>
            <w:rFonts w:hint="eastAsia"/>
            <w:noProof/>
            <w:rtl/>
          </w:rPr>
          <w:t>بررس</w:t>
        </w:r>
        <w:r w:rsidRPr="00054154">
          <w:rPr>
            <w:rStyle w:val="ac"/>
            <w:rFonts w:hint="cs"/>
            <w:noProof/>
            <w:rtl/>
          </w:rPr>
          <w:t>ی</w:t>
        </w:r>
        <w:r w:rsidRPr="00054154">
          <w:rPr>
            <w:rStyle w:val="ac"/>
            <w:noProof/>
            <w:rtl/>
          </w:rPr>
          <w:t xml:space="preserve"> </w:t>
        </w:r>
        <w:r w:rsidRPr="00054154">
          <w:rPr>
            <w:rStyle w:val="ac"/>
            <w:rFonts w:hint="eastAsia"/>
            <w:noProof/>
            <w:rtl/>
          </w:rPr>
          <w:t>دلال</w:t>
        </w:r>
        <w:r w:rsidRPr="0005415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562CD" w:rsidRDefault="00A562CD" w:rsidP="00A562CD">
      <w:pPr>
        <w:pStyle w:val="32"/>
        <w:tabs>
          <w:tab w:val="right" w:leader="dot" w:pos="10194"/>
        </w:tabs>
        <w:rPr>
          <w:rFonts w:asciiTheme="minorHAnsi" w:eastAsiaTheme="minorEastAsia" w:hAnsiTheme="minorHAnsi" w:cstheme="minorBidi"/>
          <w:bCs w:val="0"/>
          <w:iCs w:val="0"/>
          <w:noProof/>
          <w:color w:val="auto"/>
          <w:szCs w:val="22"/>
          <w:rtl/>
        </w:rPr>
      </w:pPr>
      <w:hyperlink w:anchor="_Toc482544076" w:history="1">
        <w:r w:rsidRPr="00054154">
          <w:rPr>
            <w:rStyle w:val="ac"/>
            <w:rFonts w:hint="eastAsia"/>
            <w:noProof/>
            <w:rtl/>
          </w:rPr>
          <w:t>وجه</w:t>
        </w:r>
        <w:r w:rsidRPr="00054154">
          <w:rPr>
            <w:rStyle w:val="ac"/>
            <w:noProof/>
            <w:rtl/>
          </w:rPr>
          <w:t xml:space="preserve"> </w:t>
        </w:r>
        <w:r w:rsidRPr="00054154">
          <w:rPr>
            <w:rStyle w:val="ac"/>
            <w:rFonts w:hint="eastAsia"/>
            <w:noProof/>
            <w:rtl/>
          </w:rPr>
          <w:t>شروع</w:t>
        </w:r>
        <w:r w:rsidRPr="00054154">
          <w:rPr>
            <w:rStyle w:val="ac"/>
            <w:noProof/>
            <w:rtl/>
          </w:rPr>
          <w:t xml:space="preserve"> </w:t>
        </w:r>
        <w:r w:rsidRPr="00054154">
          <w:rPr>
            <w:rStyle w:val="ac"/>
            <w:rFonts w:hint="eastAsia"/>
            <w:noProof/>
            <w:rtl/>
          </w:rPr>
          <w:t>نافله</w:t>
        </w:r>
        <w:r w:rsidRPr="00054154">
          <w:rPr>
            <w:rStyle w:val="ac"/>
            <w:noProof/>
            <w:rtl/>
          </w:rPr>
          <w:t xml:space="preserve"> </w:t>
        </w:r>
        <w:r w:rsidRPr="00054154">
          <w:rPr>
            <w:rStyle w:val="ac"/>
            <w:rFonts w:hint="eastAsia"/>
            <w:noProof/>
            <w:rtl/>
          </w:rPr>
          <w:t>صبح</w:t>
        </w:r>
        <w:r w:rsidRPr="00054154">
          <w:rPr>
            <w:rStyle w:val="ac"/>
            <w:noProof/>
            <w:rtl/>
          </w:rPr>
          <w:t xml:space="preserve"> </w:t>
        </w:r>
        <w:r w:rsidRPr="00054154">
          <w:rPr>
            <w:rStyle w:val="ac"/>
            <w:rFonts w:hint="eastAsia"/>
            <w:noProof/>
            <w:rtl/>
          </w:rPr>
          <w:t>از</w:t>
        </w:r>
        <w:r w:rsidRPr="00054154">
          <w:rPr>
            <w:rStyle w:val="ac"/>
            <w:noProof/>
            <w:rtl/>
          </w:rPr>
          <w:t xml:space="preserve"> </w:t>
        </w:r>
        <w:r w:rsidRPr="00054154">
          <w:rPr>
            <w:rStyle w:val="ac"/>
            <w:rFonts w:hint="eastAsia"/>
            <w:noProof/>
            <w:rtl/>
          </w:rPr>
          <w:t>فجر</w:t>
        </w:r>
        <w:r w:rsidRPr="00054154">
          <w:rPr>
            <w:rStyle w:val="ac"/>
            <w:noProof/>
            <w:rtl/>
          </w:rPr>
          <w:t xml:space="preserve"> </w:t>
        </w:r>
        <w:r w:rsidRPr="00054154">
          <w:rPr>
            <w:rStyle w:val="ac"/>
            <w:rFonts w:hint="eastAsia"/>
            <w:noProof/>
            <w:rtl/>
          </w:rPr>
          <w:t>کاذب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62CD" w:rsidRDefault="00A562CD" w:rsidP="00A562CD">
      <w:pPr>
        <w:pStyle w:val="22"/>
        <w:tabs>
          <w:tab w:val="right" w:leader="dot" w:pos="10194"/>
        </w:tabs>
        <w:rPr>
          <w:rFonts w:asciiTheme="minorHAnsi" w:eastAsiaTheme="minorEastAsia" w:hAnsiTheme="minorHAnsi" w:cstheme="minorBidi"/>
          <w:bCs w:val="0"/>
          <w:noProof/>
          <w:color w:val="auto"/>
          <w:szCs w:val="22"/>
          <w:rtl/>
        </w:rPr>
      </w:pPr>
      <w:hyperlink w:anchor="_Toc482544077" w:history="1">
        <w:r w:rsidRPr="00054154">
          <w:rPr>
            <w:rStyle w:val="ac"/>
            <w:rFonts w:hint="eastAsia"/>
            <w:noProof/>
            <w:rtl/>
          </w:rPr>
          <w:t>منتها</w:t>
        </w:r>
        <w:r w:rsidRPr="00054154">
          <w:rPr>
            <w:rStyle w:val="ac"/>
            <w:rFonts w:hint="cs"/>
            <w:noProof/>
            <w:rtl/>
          </w:rPr>
          <w:t>ی</w:t>
        </w:r>
        <w:r w:rsidRPr="00054154">
          <w:rPr>
            <w:rStyle w:val="ac"/>
            <w:noProof/>
            <w:rtl/>
          </w:rPr>
          <w:t xml:space="preserve"> </w:t>
        </w:r>
        <w:r w:rsidRPr="00054154">
          <w:rPr>
            <w:rStyle w:val="ac"/>
            <w:rFonts w:hint="eastAsia"/>
            <w:noProof/>
            <w:rtl/>
          </w:rPr>
          <w:t>وقت</w:t>
        </w:r>
        <w:r w:rsidRPr="00054154">
          <w:rPr>
            <w:rStyle w:val="ac"/>
            <w:noProof/>
            <w:rtl/>
          </w:rPr>
          <w:t xml:space="preserve"> </w:t>
        </w:r>
        <w:r w:rsidRPr="00054154">
          <w:rPr>
            <w:rStyle w:val="ac"/>
            <w:rFonts w:hint="eastAsia"/>
            <w:noProof/>
            <w:rtl/>
          </w:rPr>
          <w:t>نافله</w:t>
        </w:r>
        <w:r w:rsidRPr="00054154">
          <w:rPr>
            <w:rStyle w:val="ac"/>
            <w:noProof/>
            <w:rtl/>
          </w:rPr>
          <w:t xml:space="preserve"> </w:t>
        </w:r>
        <w:r w:rsidRPr="00054154">
          <w:rPr>
            <w:rStyle w:val="ac"/>
            <w:rFonts w:hint="eastAsia"/>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62CD" w:rsidRDefault="00A562CD" w:rsidP="00A562CD">
      <w:pPr>
        <w:pStyle w:val="32"/>
        <w:tabs>
          <w:tab w:val="right" w:leader="dot" w:pos="10194"/>
        </w:tabs>
        <w:rPr>
          <w:rFonts w:asciiTheme="minorHAnsi" w:eastAsiaTheme="minorEastAsia" w:hAnsiTheme="minorHAnsi" w:cstheme="minorBidi"/>
          <w:bCs w:val="0"/>
          <w:iCs w:val="0"/>
          <w:noProof/>
          <w:color w:val="auto"/>
          <w:szCs w:val="22"/>
          <w:rtl/>
        </w:rPr>
      </w:pPr>
      <w:hyperlink w:anchor="_Toc482544078" w:history="1">
        <w:r w:rsidRPr="00054154">
          <w:rPr>
            <w:rStyle w:val="ac"/>
            <w:rFonts w:hint="eastAsia"/>
            <w:noProof/>
            <w:rtl/>
          </w:rPr>
          <w:t>صح</w:t>
        </w:r>
        <w:r w:rsidRPr="00054154">
          <w:rPr>
            <w:rStyle w:val="ac"/>
            <w:rFonts w:hint="cs"/>
            <w:noProof/>
            <w:rtl/>
          </w:rPr>
          <w:t>ی</w:t>
        </w:r>
        <w:r w:rsidRPr="00054154">
          <w:rPr>
            <w:rStyle w:val="ac"/>
            <w:rFonts w:hint="eastAsia"/>
            <w:noProof/>
            <w:rtl/>
          </w:rPr>
          <w:t>حه</w:t>
        </w:r>
        <w:r w:rsidRPr="00054154">
          <w:rPr>
            <w:rStyle w:val="ac"/>
            <w:noProof/>
            <w:rtl/>
          </w:rPr>
          <w:t xml:space="preserve"> </w:t>
        </w:r>
        <w:r w:rsidRPr="00054154">
          <w:rPr>
            <w:rStyle w:val="ac"/>
            <w:rFonts w:hint="eastAsia"/>
            <w:noProof/>
            <w:rtl/>
          </w:rPr>
          <w:t>عل</w:t>
        </w:r>
        <w:r w:rsidRPr="00054154">
          <w:rPr>
            <w:rStyle w:val="ac"/>
            <w:rFonts w:hint="cs"/>
            <w:noProof/>
            <w:rtl/>
          </w:rPr>
          <w:t>ی</w:t>
        </w:r>
        <w:r w:rsidRPr="00054154">
          <w:rPr>
            <w:rStyle w:val="ac"/>
            <w:noProof/>
            <w:rtl/>
          </w:rPr>
          <w:t xml:space="preserve"> </w:t>
        </w:r>
        <w:r w:rsidRPr="00054154">
          <w:rPr>
            <w:rStyle w:val="ac"/>
            <w:rFonts w:hint="eastAsia"/>
            <w:noProof/>
            <w:rtl/>
          </w:rPr>
          <w:t>بن</w:t>
        </w:r>
        <w:r w:rsidRPr="00054154">
          <w:rPr>
            <w:rStyle w:val="ac"/>
            <w:noProof/>
            <w:rtl/>
          </w:rPr>
          <w:t xml:space="preserve"> </w:t>
        </w:r>
        <w:r w:rsidRPr="00054154">
          <w:rPr>
            <w:rStyle w:val="ac"/>
            <w:rFonts w:hint="cs"/>
            <w:noProof/>
            <w:rtl/>
          </w:rPr>
          <w:t>ی</w:t>
        </w:r>
        <w:r w:rsidRPr="00054154">
          <w:rPr>
            <w:rStyle w:val="ac"/>
            <w:rFonts w:hint="eastAsia"/>
            <w:noProof/>
            <w:rtl/>
          </w:rPr>
          <w:t>قط</w:t>
        </w:r>
        <w:r w:rsidRPr="00054154">
          <w:rPr>
            <w:rStyle w:val="ac"/>
            <w:rFonts w:hint="cs"/>
            <w:noProof/>
            <w:rtl/>
          </w:rPr>
          <w:t>ی</w:t>
        </w:r>
        <w:r w:rsidRPr="00054154">
          <w:rPr>
            <w:rStyle w:val="ac"/>
            <w:rFonts w:hint="eastAsia"/>
            <w:noProof/>
            <w:rtl/>
          </w:rPr>
          <w:t>ن</w:t>
        </w:r>
        <w:r w:rsidRPr="00054154">
          <w:rPr>
            <w:rStyle w:val="ac"/>
            <w:noProof/>
            <w:rtl/>
          </w:rPr>
          <w:t xml:space="preserve"> (</w:t>
        </w:r>
        <w:r w:rsidRPr="00054154">
          <w:rPr>
            <w:rStyle w:val="ac"/>
            <w:rFonts w:hint="eastAsia"/>
            <w:noProof/>
            <w:rtl/>
          </w:rPr>
          <w:t>امتداد</w:t>
        </w:r>
        <w:r w:rsidRPr="00054154">
          <w:rPr>
            <w:rStyle w:val="ac"/>
            <w:noProof/>
            <w:rtl/>
          </w:rPr>
          <w:t xml:space="preserve"> </w:t>
        </w:r>
        <w:r w:rsidRPr="00054154">
          <w:rPr>
            <w:rStyle w:val="ac"/>
            <w:rFonts w:hint="eastAsia"/>
            <w:noProof/>
            <w:rtl/>
          </w:rPr>
          <w:t>نافله</w:t>
        </w:r>
        <w:r w:rsidRPr="00054154">
          <w:rPr>
            <w:rStyle w:val="ac"/>
            <w:noProof/>
            <w:rtl/>
          </w:rPr>
          <w:t xml:space="preserve"> </w:t>
        </w:r>
        <w:r w:rsidRPr="00054154">
          <w:rPr>
            <w:rStyle w:val="ac"/>
            <w:rFonts w:hint="eastAsia"/>
            <w:noProof/>
            <w:rtl/>
          </w:rPr>
          <w:t>صبح</w:t>
        </w:r>
        <w:r w:rsidRPr="00054154">
          <w:rPr>
            <w:rStyle w:val="ac"/>
            <w:noProof/>
            <w:rtl/>
          </w:rPr>
          <w:t xml:space="preserve"> </w:t>
        </w:r>
        <w:r w:rsidRPr="00054154">
          <w:rPr>
            <w:rStyle w:val="ac"/>
            <w:rFonts w:hint="eastAsia"/>
            <w:noProof/>
            <w:rtl/>
          </w:rPr>
          <w:t>تا</w:t>
        </w:r>
        <w:r w:rsidRPr="00054154">
          <w:rPr>
            <w:rStyle w:val="ac"/>
            <w:noProof/>
            <w:rtl/>
          </w:rPr>
          <w:t xml:space="preserve"> </w:t>
        </w:r>
        <w:r w:rsidRPr="00054154">
          <w:rPr>
            <w:rStyle w:val="ac"/>
            <w:rFonts w:hint="eastAsia"/>
            <w:noProof/>
            <w:rtl/>
          </w:rPr>
          <w:t>طلوع</w:t>
        </w:r>
        <w:r w:rsidRPr="00054154">
          <w:rPr>
            <w:rStyle w:val="ac"/>
            <w:noProof/>
            <w:rtl/>
          </w:rPr>
          <w:t xml:space="preserve"> </w:t>
        </w:r>
        <w:r w:rsidRPr="00054154">
          <w:rPr>
            <w:rStyle w:val="ac"/>
            <w:rFonts w:hint="eastAsia"/>
            <w:noProof/>
            <w:rtl/>
          </w:rPr>
          <w:t>حمره</w:t>
        </w:r>
        <w:r w:rsidRPr="00054154">
          <w:rPr>
            <w:rStyle w:val="ac"/>
            <w:noProof/>
            <w:rtl/>
          </w:rPr>
          <w:t xml:space="preserve"> </w:t>
        </w:r>
        <w:r w:rsidRPr="00054154">
          <w:rPr>
            <w:rStyle w:val="ac"/>
            <w:rFonts w:hint="eastAsia"/>
            <w:noProof/>
            <w:rtl/>
          </w:rPr>
          <w:t>مشرق</w:t>
        </w:r>
        <w:r w:rsidRPr="00054154">
          <w:rPr>
            <w:rStyle w:val="ac"/>
            <w:rFonts w:hint="cs"/>
            <w:noProof/>
            <w:rtl/>
          </w:rPr>
          <w:t>ی</w:t>
        </w:r>
        <w:r w:rsidRPr="00054154">
          <w:rPr>
            <w:rStyle w:val="ac"/>
            <w:rFonts w:hint="eastAsia"/>
            <w:noProof/>
            <w:rtl/>
          </w:rPr>
          <w:t>ه</w:t>
        </w:r>
        <w:r w:rsidRPr="0005415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79" w:history="1">
        <w:r w:rsidRPr="00054154">
          <w:rPr>
            <w:rStyle w:val="ac"/>
            <w:rFonts w:hint="eastAsia"/>
            <w:noProof/>
            <w:rtl/>
          </w:rPr>
          <w:t>بررس</w:t>
        </w:r>
        <w:r w:rsidRPr="00054154">
          <w:rPr>
            <w:rStyle w:val="ac"/>
            <w:rFonts w:hint="cs"/>
            <w:noProof/>
            <w:rtl/>
          </w:rPr>
          <w:t>ی</w:t>
        </w:r>
        <w:r w:rsidRPr="00054154">
          <w:rPr>
            <w:rStyle w:val="ac"/>
            <w:noProof/>
            <w:rtl/>
          </w:rPr>
          <w:t xml:space="preserve"> </w:t>
        </w:r>
        <w:r w:rsidRPr="00054154">
          <w:rPr>
            <w:rStyle w:val="ac"/>
            <w:rFonts w:hint="eastAsia"/>
            <w:noProof/>
            <w:rtl/>
          </w:rPr>
          <w:t>مناقشه</w:t>
        </w:r>
        <w:r w:rsidRPr="00054154">
          <w:rPr>
            <w:rStyle w:val="ac"/>
            <w:noProof/>
            <w:rtl/>
          </w:rPr>
          <w:t xml:space="preserve"> </w:t>
        </w:r>
        <w:r w:rsidRPr="00054154">
          <w:rPr>
            <w:rStyle w:val="ac"/>
            <w:rFonts w:hint="eastAsia"/>
            <w:noProof/>
            <w:rtl/>
          </w:rPr>
          <w:t>آقا</w:t>
        </w:r>
        <w:r w:rsidRPr="00054154">
          <w:rPr>
            <w:rStyle w:val="ac"/>
            <w:rFonts w:hint="cs"/>
            <w:noProof/>
            <w:rtl/>
          </w:rPr>
          <w:t>ی</w:t>
        </w:r>
        <w:r w:rsidRPr="00054154">
          <w:rPr>
            <w:rStyle w:val="ac"/>
            <w:noProof/>
            <w:rtl/>
          </w:rPr>
          <w:t xml:space="preserve"> </w:t>
        </w:r>
        <w:r w:rsidRPr="00054154">
          <w:rPr>
            <w:rStyle w:val="ac"/>
            <w:rFonts w:hint="eastAsia"/>
            <w:noProof/>
            <w:rtl/>
          </w:rPr>
          <w:t>س</w:t>
        </w:r>
        <w:r w:rsidRPr="00054154">
          <w:rPr>
            <w:rStyle w:val="ac"/>
            <w:rFonts w:hint="cs"/>
            <w:noProof/>
            <w:rtl/>
          </w:rPr>
          <w:t>ی</w:t>
        </w:r>
        <w:r w:rsidRPr="00054154">
          <w:rPr>
            <w:rStyle w:val="ac"/>
            <w:rFonts w:hint="eastAsia"/>
            <w:noProof/>
            <w:rtl/>
          </w:rPr>
          <w:t>ستان</w:t>
        </w:r>
        <w:r w:rsidRPr="0005415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Toc482544079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62CD" w:rsidRDefault="00A562CD" w:rsidP="00A562CD">
      <w:pPr>
        <w:pStyle w:val="32"/>
        <w:tabs>
          <w:tab w:val="right" w:leader="dot" w:pos="10194"/>
        </w:tabs>
        <w:rPr>
          <w:rFonts w:asciiTheme="minorHAnsi" w:eastAsiaTheme="minorEastAsia" w:hAnsiTheme="minorHAnsi" w:cstheme="minorBidi"/>
          <w:bCs w:val="0"/>
          <w:iCs w:val="0"/>
          <w:noProof/>
          <w:color w:val="auto"/>
          <w:szCs w:val="22"/>
          <w:rtl/>
        </w:rPr>
      </w:pPr>
      <w:hyperlink w:anchor="_Toc482544080" w:history="1">
        <w:r w:rsidRPr="00054154">
          <w:rPr>
            <w:rStyle w:val="ac"/>
            <w:rFonts w:hint="eastAsia"/>
            <w:noProof/>
            <w:rtl/>
          </w:rPr>
          <w:t>استدلال</w:t>
        </w:r>
        <w:r w:rsidRPr="00054154">
          <w:rPr>
            <w:rStyle w:val="ac"/>
            <w:noProof/>
            <w:rtl/>
          </w:rPr>
          <w:t xml:space="preserve"> </w:t>
        </w:r>
        <w:r w:rsidRPr="00054154">
          <w:rPr>
            <w:rStyle w:val="ac"/>
            <w:rFonts w:hint="eastAsia"/>
            <w:noProof/>
            <w:rtl/>
          </w:rPr>
          <w:t>مرحوم</w:t>
        </w:r>
        <w:r w:rsidRPr="00054154">
          <w:rPr>
            <w:rStyle w:val="ac"/>
            <w:noProof/>
            <w:rtl/>
          </w:rPr>
          <w:t xml:space="preserve"> </w:t>
        </w:r>
        <w:r w:rsidRPr="00054154">
          <w:rPr>
            <w:rStyle w:val="ac"/>
            <w:rFonts w:hint="eastAsia"/>
            <w:noProof/>
            <w:rtl/>
          </w:rPr>
          <w:t>خو</w:t>
        </w:r>
        <w:r w:rsidRPr="00054154">
          <w:rPr>
            <w:rStyle w:val="ac"/>
            <w:rFonts w:hint="cs"/>
            <w:noProof/>
            <w:rtl/>
          </w:rPr>
          <w:t>یی</w:t>
        </w:r>
        <w:r w:rsidRPr="00054154">
          <w:rPr>
            <w:rStyle w:val="ac"/>
            <w:noProof/>
            <w:rtl/>
          </w:rPr>
          <w:t xml:space="preserve"> </w:t>
        </w:r>
        <w:r w:rsidRPr="00054154">
          <w:rPr>
            <w:rStyle w:val="ac"/>
            <w:rFonts w:hint="eastAsia"/>
            <w:noProof/>
            <w:rtl/>
          </w:rPr>
          <w:t>به</w:t>
        </w:r>
        <w:r w:rsidRPr="00054154">
          <w:rPr>
            <w:rStyle w:val="ac"/>
            <w:noProof/>
            <w:rtl/>
          </w:rPr>
          <w:t xml:space="preserve"> «</w:t>
        </w:r>
        <w:r w:rsidRPr="00054154">
          <w:rPr>
            <w:rStyle w:val="ac"/>
            <w:rFonts w:hint="eastAsia"/>
            <w:noProof/>
            <w:rtl/>
          </w:rPr>
          <w:t>صلاة</w:t>
        </w:r>
        <w:r w:rsidRPr="00054154">
          <w:rPr>
            <w:rStyle w:val="ac"/>
            <w:noProof/>
            <w:rtl/>
          </w:rPr>
          <w:t xml:space="preserve"> </w:t>
        </w:r>
        <w:r w:rsidRPr="00054154">
          <w:rPr>
            <w:rStyle w:val="ac"/>
            <w:rFonts w:hint="eastAsia"/>
            <w:noProof/>
            <w:rtl/>
          </w:rPr>
          <w:t>الفجر</w:t>
        </w:r>
        <w:r w:rsidRPr="00054154">
          <w:rPr>
            <w:rStyle w:val="ac"/>
            <w:noProof/>
            <w:rtl/>
          </w:rPr>
          <w:t xml:space="preserve">» </w:t>
        </w:r>
        <w:r w:rsidRPr="00054154">
          <w:rPr>
            <w:rStyle w:val="ac"/>
            <w:rFonts w:hint="eastAsia"/>
            <w:noProof/>
            <w:rtl/>
          </w:rPr>
          <w:t>و</w:t>
        </w:r>
        <w:r w:rsidRPr="00054154">
          <w:rPr>
            <w:rStyle w:val="ac"/>
            <w:noProof/>
            <w:rtl/>
          </w:rPr>
          <w:t xml:space="preserve"> «</w:t>
        </w:r>
        <w:r w:rsidRPr="00054154">
          <w:rPr>
            <w:rStyle w:val="ac"/>
            <w:rFonts w:hint="eastAsia"/>
            <w:noProof/>
            <w:rtl/>
          </w:rPr>
          <w:t>قبل</w:t>
        </w:r>
        <w:r w:rsidRPr="00054154">
          <w:rPr>
            <w:rStyle w:val="ac"/>
            <w:noProof/>
            <w:rtl/>
          </w:rPr>
          <w:t xml:space="preserve"> </w:t>
        </w:r>
        <w:r w:rsidRPr="00054154">
          <w:rPr>
            <w:rStyle w:val="ac"/>
            <w:rFonts w:hint="eastAsia"/>
            <w:noProof/>
            <w:rtl/>
          </w:rPr>
          <w:t>الفجر»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Toc482544080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81" w:history="1">
        <w:r w:rsidRPr="0005415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Toc482544081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82" w:history="1">
        <w:r w:rsidRPr="00054154">
          <w:rPr>
            <w:rStyle w:val="ac"/>
            <w:rFonts w:hint="eastAsia"/>
            <w:noProof/>
            <w:rtl/>
          </w:rPr>
          <w:t>مناقشه</w:t>
        </w:r>
        <w:r w:rsidRPr="00054154">
          <w:rPr>
            <w:rStyle w:val="ac"/>
            <w:noProof/>
            <w:rtl/>
          </w:rPr>
          <w:t xml:space="preserve"> </w:t>
        </w:r>
        <w:r w:rsidRPr="00054154">
          <w:rPr>
            <w:rStyle w:val="ac"/>
            <w:rFonts w:hint="eastAsia"/>
            <w:noProof/>
            <w:rtl/>
          </w:rPr>
          <w:t>دوم</w:t>
        </w:r>
        <w:r w:rsidRPr="00054154">
          <w:rPr>
            <w:rStyle w:val="ac"/>
            <w:noProof/>
            <w:rtl/>
          </w:rPr>
          <w:t xml:space="preserve"> </w:t>
        </w:r>
        <w:r w:rsidRPr="00054154">
          <w:rPr>
            <w:rStyle w:val="ac"/>
            <w:rFonts w:hint="eastAsia"/>
            <w:noProof/>
            <w:rtl/>
          </w:rPr>
          <w:t>در</w:t>
        </w:r>
        <w:r w:rsidRPr="00054154">
          <w:rPr>
            <w:rStyle w:val="ac"/>
            <w:noProof/>
            <w:rtl/>
          </w:rPr>
          <w:t xml:space="preserve"> </w:t>
        </w:r>
        <w:r w:rsidRPr="00054154">
          <w:rPr>
            <w:rStyle w:val="ac"/>
            <w:rFonts w:hint="eastAsia"/>
            <w:noProof/>
            <w:rtl/>
          </w:rPr>
          <w:t>صح</w:t>
        </w:r>
        <w:r w:rsidRPr="00054154">
          <w:rPr>
            <w:rStyle w:val="ac"/>
            <w:rFonts w:hint="cs"/>
            <w:noProof/>
            <w:rtl/>
          </w:rPr>
          <w:t>ی</w:t>
        </w:r>
        <w:r w:rsidRPr="00054154">
          <w:rPr>
            <w:rStyle w:val="ac"/>
            <w:rFonts w:hint="eastAsia"/>
            <w:noProof/>
            <w:rtl/>
          </w:rPr>
          <w:t>حه</w:t>
        </w:r>
        <w:r w:rsidRPr="00054154">
          <w:rPr>
            <w:rStyle w:val="ac"/>
            <w:noProof/>
            <w:rtl/>
          </w:rPr>
          <w:t xml:space="preserve"> </w:t>
        </w:r>
        <w:r w:rsidRPr="00054154">
          <w:rPr>
            <w:rStyle w:val="ac"/>
            <w:rFonts w:hint="eastAsia"/>
            <w:noProof/>
            <w:rtl/>
          </w:rPr>
          <w:t>عل</w:t>
        </w:r>
        <w:r w:rsidRPr="00054154">
          <w:rPr>
            <w:rStyle w:val="ac"/>
            <w:rFonts w:hint="cs"/>
            <w:noProof/>
            <w:rtl/>
          </w:rPr>
          <w:t>ی</w:t>
        </w:r>
        <w:r w:rsidRPr="00054154">
          <w:rPr>
            <w:rStyle w:val="ac"/>
            <w:noProof/>
            <w:rtl/>
          </w:rPr>
          <w:t xml:space="preserve"> </w:t>
        </w:r>
        <w:r w:rsidRPr="00054154">
          <w:rPr>
            <w:rStyle w:val="ac"/>
            <w:rFonts w:hint="eastAsia"/>
            <w:noProof/>
            <w:rtl/>
          </w:rPr>
          <w:t>بن</w:t>
        </w:r>
        <w:r w:rsidRPr="00054154">
          <w:rPr>
            <w:rStyle w:val="ac"/>
            <w:noProof/>
            <w:rtl/>
          </w:rPr>
          <w:t xml:space="preserve"> </w:t>
        </w:r>
        <w:r w:rsidRPr="00054154">
          <w:rPr>
            <w:rStyle w:val="ac"/>
            <w:rFonts w:hint="cs"/>
            <w:noProof/>
            <w:rtl/>
          </w:rPr>
          <w:t>ی</w:t>
        </w:r>
        <w:r w:rsidRPr="00054154">
          <w:rPr>
            <w:rStyle w:val="ac"/>
            <w:rFonts w:hint="eastAsia"/>
            <w:noProof/>
            <w:rtl/>
          </w:rPr>
          <w:t>قط</w:t>
        </w:r>
        <w:r w:rsidRPr="00054154">
          <w:rPr>
            <w:rStyle w:val="ac"/>
            <w:rFonts w:hint="cs"/>
            <w:noProof/>
            <w:rtl/>
          </w:rPr>
          <w:t>ی</w:t>
        </w:r>
        <w:r w:rsidRPr="00054154">
          <w:rPr>
            <w:rStyle w:val="ac"/>
            <w:rFonts w:hint="eastAsia"/>
            <w:noProof/>
            <w:rtl/>
          </w:rPr>
          <w:t>ن</w:t>
        </w:r>
        <w:r w:rsidRPr="00054154">
          <w:rPr>
            <w:rStyle w:val="ac"/>
            <w:noProof/>
            <w:rtl/>
          </w:rPr>
          <w:t xml:space="preserve"> (</w:t>
        </w:r>
        <w:r w:rsidRPr="00054154">
          <w:rPr>
            <w:rStyle w:val="ac"/>
            <w:rFonts w:hint="eastAsia"/>
            <w:noProof/>
            <w:rtl/>
          </w:rPr>
          <w:t>وجود</w:t>
        </w:r>
        <w:r w:rsidRPr="00054154">
          <w:rPr>
            <w:rStyle w:val="ac"/>
            <w:noProof/>
            <w:rtl/>
          </w:rPr>
          <w:t xml:space="preserve"> </w:t>
        </w:r>
        <w:r w:rsidRPr="00054154">
          <w:rPr>
            <w:rStyle w:val="ac"/>
            <w:rFonts w:hint="eastAsia"/>
            <w:noProof/>
            <w:rtl/>
          </w:rPr>
          <w:t>معارض</w:t>
        </w:r>
        <w:r w:rsidRPr="0005415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Toc482544082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562CD" w:rsidRDefault="00A562CD" w:rsidP="00A562CD">
      <w:pPr>
        <w:pStyle w:val="42"/>
        <w:tabs>
          <w:tab w:val="right" w:leader="dot" w:pos="10194"/>
        </w:tabs>
        <w:rPr>
          <w:rFonts w:asciiTheme="minorHAnsi" w:eastAsiaTheme="minorEastAsia" w:hAnsiTheme="minorHAnsi" w:cstheme="minorBidi"/>
          <w:bCs w:val="0"/>
          <w:noProof/>
          <w:color w:val="auto"/>
          <w:szCs w:val="22"/>
          <w:rtl/>
        </w:rPr>
      </w:pPr>
      <w:hyperlink w:anchor="_Toc482544083" w:history="1">
        <w:r w:rsidRPr="00054154">
          <w:rPr>
            <w:rStyle w:val="ac"/>
            <w:rFonts w:hint="eastAsia"/>
            <w:noProof/>
            <w:rtl/>
          </w:rPr>
          <w:t>جواب</w:t>
        </w:r>
        <w:r w:rsidRPr="00054154">
          <w:rPr>
            <w:rStyle w:val="ac"/>
            <w:noProof/>
            <w:rtl/>
          </w:rPr>
          <w:t xml:space="preserve"> </w:t>
        </w:r>
        <w:r w:rsidRPr="00054154">
          <w:rPr>
            <w:rStyle w:val="ac"/>
            <w:rFonts w:hint="eastAsia"/>
            <w:noProof/>
            <w:rtl/>
          </w:rPr>
          <w:t>از</w:t>
        </w:r>
        <w:r w:rsidRPr="00054154">
          <w:rPr>
            <w:rStyle w:val="ac"/>
            <w:noProof/>
            <w:rtl/>
          </w:rPr>
          <w:t xml:space="preserve"> </w:t>
        </w:r>
        <w:r w:rsidRPr="00054154">
          <w:rPr>
            <w:rStyle w:val="ac"/>
            <w:rFonts w:hint="eastAsia"/>
            <w:noProof/>
            <w:rtl/>
          </w:rPr>
          <w:t>مناقشه</w:t>
        </w:r>
        <w:r w:rsidRPr="00054154">
          <w:rPr>
            <w:rStyle w:val="ac"/>
            <w:noProof/>
            <w:rtl/>
          </w:rPr>
          <w:t xml:space="preserve"> </w:t>
        </w:r>
        <w:r w:rsidRPr="0005415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Toc482544083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562CD" w:rsidRDefault="00A562CD" w:rsidP="00A562CD">
      <w:pPr>
        <w:pStyle w:val="52"/>
        <w:tabs>
          <w:tab w:val="right" w:leader="dot" w:pos="10194"/>
        </w:tabs>
        <w:rPr>
          <w:rFonts w:asciiTheme="minorHAnsi" w:eastAsiaTheme="minorEastAsia" w:hAnsiTheme="minorHAnsi" w:cstheme="minorBidi"/>
          <w:bCs w:val="0"/>
          <w:noProof/>
          <w:color w:val="auto"/>
          <w:szCs w:val="22"/>
          <w:rtl/>
        </w:rPr>
      </w:pPr>
      <w:hyperlink w:anchor="_Toc482544084" w:history="1">
        <w:r w:rsidRPr="00054154">
          <w:rPr>
            <w:rStyle w:val="ac"/>
            <w:rFonts w:hint="eastAsia"/>
            <w:noProof/>
            <w:rtl/>
          </w:rPr>
          <w:t>مناقشه</w:t>
        </w:r>
        <w:r w:rsidRPr="00054154">
          <w:rPr>
            <w:rStyle w:val="ac"/>
            <w:noProof/>
            <w:rtl/>
          </w:rPr>
          <w:t xml:space="preserve"> </w:t>
        </w:r>
        <w:r w:rsidRPr="00054154">
          <w:rPr>
            <w:rStyle w:val="ac"/>
            <w:rFonts w:hint="eastAsia"/>
            <w:noProof/>
            <w:rtl/>
          </w:rPr>
          <w:t>در</w:t>
        </w:r>
        <w:r w:rsidRPr="00054154">
          <w:rPr>
            <w:rStyle w:val="ac"/>
            <w:noProof/>
            <w:rtl/>
          </w:rPr>
          <w:t xml:space="preserve"> </w:t>
        </w:r>
        <w:r w:rsidRPr="00054154">
          <w:rPr>
            <w:rStyle w:val="ac"/>
            <w:rFonts w:hint="eastAsia"/>
            <w:noProof/>
            <w:rtl/>
          </w:rPr>
          <w:t>سند</w:t>
        </w:r>
        <w:r w:rsidRPr="00054154">
          <w:rPr>
            <w:rStyle w:val="ac"/>
            <w:noProof/>
            <w:rtl/>
          </w:rPr>
          <w:t xml:space="preserve"> </w:t>
        </w:r>
        <w:r w:rsidRPr="00054154">
          <w:rPr>
            <w:rStyle w:val="ac"/>
            <w:rFonts w:hint="eastAsia"/>
            <w:noProof/>
            <w:rtl/>
          </w:rPr>
          <w:t>روا</w:t>
        </w:r>
        <w:r w:rsidRPr="00054154">
          <w:rPr>
            <w:rStyle w:val="ac"/>
            <w:rFonts w:hint="cs"/>
            <w:noProof/>
            <w:rtl/>
          </w:rPr>
          <w:t>ی</w:t>
        </w:r>
        <w:r w:rsidRPr="00054154">
          <w:rPr>
            <w:rStyle w:val="ac"/>
            <w:rFonts w:hint="eastAsia"/>
            <w:noProof/>
            <w:rtl/>
          </w:rPr>
          <w:t>ت</w:t>
        </w:r>
        <w:r w:rsidRPr="00054154">
          <w:rPr>
            <w:rStyle w:val="ac"/>
            <w:noProof/>
            <w:rtl/>
          </w:rPr>
          <w:t xml:space="preserve"> </w:t>
        </w:r>
        <w:r w:rsidRPr="00054154">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Toc482544084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A562CD"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BE4F79">
        <w:rPr>
          <w:rFonts w:hint="cs"/>
          <w:rtl/>
        </w:rPr>
        <w:t>وقت</w:t>
      </w:r>
      <w:r w:rsidR="00BE4F79">
        <w:rPr>
          <w:rtl/>
        </w:rPr>
        <w:t xml:space="preserve"> </w:t>
      </w:r>
      <w:r w:rsidR="00BE4F79">
        <w:rPr>
          <w:rFonts w:hint="cs"/>
          <w:rtl/>
        </w:rPr>
        <w:t>نافله</w:t>
      </w:r>
      <w:r w:rsidR="00BE4F79">
        <w:rPr>
          <w:rtl/>
        </w:rPr>
        <w:t xml:space="preserve"> </w:t>
      </w:r>
      <w:r w:rsidR="00BE4F79">
        <w:rPr>
          <w:rFonts w:hint="cs"/>
          <w:rtl/>
        </w:rPr>
        <w:t>صبح</w:t>
      </w:r>
      <w:r w:rsidR="00025B70">
        <w:rPr>
          <w:rFonts w:hint="cs"/>
          <w:rtl/>
        </w:rPr>
        <w:t xml:space="preserve"> </w:t>
      </w:r>
      <w:r w:rsidR="00386C11" w:rsidRPr="00A6366F">
        <w:rPr>
          <w:rFonts w:hint="cs"/>
          <w:rtl/>
        </w:rPr>
        <w:t>/</w:t>
      </w:r>
      <w:bookmarkStart w:id="2" w:name="BokSabj_d"/>
      <w:bookmarkEnd w:id="2"/>
      <w:r w:rsidR="00BE4F79">
        <w:rPr>
          <w:rFonts w:hint="cs"/>
          <w:rtl/>
        </w:rPr>
        <w:t>اوقات</w:t>
      </w:r>
      <w:r w:rsidR="00BE4F79">
        <w:rPr>
          <w:rtl/>
        </w:rPr>
        <w:t xml:space="preserve"> </w:t>
      </w:r>
      <w:r w:rsidR="00BE4F79">
        <w:rPr>
          <w:rFonts w:hint="cs"/>
          <w:rtl/>
        </w:rPr>
        <w:t>رواتب</w:t>
      </w:r>
      <w:r w:rsidR="00386C11" w:rsidRPr="00A6366F">
        <w:rPr>
          <w:rFonts w:hint="cs"/>
          <w:rtl/>
        </w:rPr>
        <w:t xml:space="preserve"> /</w:t>
      </w:r>
      <w:bookmarkStart w:id="3" w:name="Bokkolli"/>
      <w:bookmarkEnd w:id="3"/>
      <w:r w:rsidR="00BE4F79">
        <w:rPr>
          <w:rFonts w:hint="cs"/>
          <w:rtl/>
        </w:rPr>
        <w:t>کتاب</w:t>
      </w:r>
      <w:r w:rsidR="00BE4F79">
        <w:rPr>
          <w:rtl/>
        </w:rPr>
        <w:t xml:space="preserve"> </w:t>
      </w:r>
      <w:r w:rsidR="00BE4F79">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A562CD" w:rsidRDefault="00A562CD" w:rsidP="00A562CD">
      <w:pPr>
        <w:pStyle w:val="20"/>
        <w:rPr>
          <w:rFonts w:hint="cs"/>
          <w:rtl/>
        </w:rPr>
      </w:pPr>
      <w:bookmarkStart w:id="4" w:name="_Toc482544069"/>
      <w:r>
        <w:rPr>
          <w:rFonts w:hint="cs"/>
          <w:rtl/>
        </w:rPr>
        <w:t>اوقات رواتب</w:t>
      </w:r>
      <w:bookmarkEnd w:id="4"/>
    </w:p>
    <w:p w:rsidR="00A562CD" w:rsidRDefault="00A562CD" w:rsidP="00A562CD">
      <w:pPr>
        <w:pStyle w:val="20"/>
        <w:rPr>
          <w:rtl/>
        </w:rPr>
      </w:pPr>
      <w:bookmarkStart w:id="5" w:name="_Toc482544070"/>
      <w:r>
        <w:rPr>
          <w:rFonts w:hint="cs"/>
          <w:rtl/>
        </w:rPr>
        <w:t>ابتدای وقت نافله صبح</w:t>
      </w:r>
      <w:bookmarkEnd w:id="5"/>
    </w:p>
    <w:p w:rsidR="00A562CD" w:rsidRDefault="00A562CD" w:rsidP="00A562CD">
      <w:pPr>
        <w:rPr>
          <w:rtl/>
        </w:rPr>
      </w:pPr>
      <w:r>
        <w:rPr>
          <w:rFonts w:hint="cs"/>
          <w:rtl/>
        </w:rPr>
        <w:t>بحث راجع به وقت نافله صبح از حیث مبدأ وم منتهای وقت بود:</w:t>
      </w:r>
    </w:p>
    <w:p w:rsidR="00A562CD" w:rsidRDefault="00A562CD" w:rsidP="00A562CD">
      <w:pPr>
        <w:rPr>
          <w:rtl/>
        </w:rPr>
      </w:pPr>
      <w:r>
        <w:rPr>
          <w:rFonts w:hint="cs"/>
          <w:rtl/>
        </w:rPr>
        <w:t>راجع به مبدأ وقت، مشهور و نیز صاحب عروه، قائل شدند: کسی که نافله صبح را همراه نماز شب نمی خواند مبدأ نافله فجر از فجر کاذب است و تا طلوع حمره مشرقیه ادامه دارد.</w:t>
      </w:r>
    </w:p>
    <w:p w:rsidR="00A562CD" w:rsidRDefault="00A562CD" w:rsidP="00A562CD">
      <w:pPr>
        <w:pStyle w:val="30"/>
        <w:rPr>
          <w:rtl/>
        </w:rPr>
      </w:pPr>
      <w:bookmarkStart w:id="6" w:name="_Toc482544071"/>
      <w:r>
        <w:rPr>
          <w:rFonts w:hint="cs"/>
          <w:rtl/>
        </w:rPr>
        <w:lastRenderedPageBreak/>
        <w:t>نظر آقای سیستانی</w:t>
      </w:r>
      <w:bookmarkEnd w:id="6"/>
    </w:p>
    <w:p w:rsidR="00A562CD" w:rsidRDefault="00A562CD" w:rsidP="00A562CD">
      <w:pPr>
        <w:rPr>
          <w:rtl/>
        </w:rPr>
      </w:pPr>
      <w:r>
        <w:rPr>
          <w:rFonts w:hint="cs"/>
          <w:rtl/>
        </w:rPr>
        <w:t>آقای سیستانی فرموده اند:</w:t>
      </w:r>
    </w:p>
    <w:p w:rsidR="00A562CD" w:rsidRDefault="00A562CD" w:rsidP="00A562CD">
      <w:pPr>
        <w:rPr>
          <w:rtl/>
        </w:rPr>
      </w:pPr>
      <w:r>
        <w:rPr>
          <w:rFonts w:hint="cs"/>
          <w:rtl/>
        </w:rPr>
        <w:t>مبدأ نافله فجر از ابتدای وقت نماز شب است هر چند نماز شب خوانده نشود. وقتی به اندازه خواندن نماز شب از ابتدای وقت نماز شب گذشت وقت نافله فجر شروع می شود. و ایشان قائل است که وقت نماز شب حتّی در حال اختیار از ابتدای شب شروع می شود و معنایش این می شود که حدود ده دقیقه بعد از نماز مغرب می تواند نافله صبح را بخواند و این، مطلب بعیدی است ولی ظاهر کلام ایشان همین است.</w:t>
      </w:r>
    </w:p>
    <w:p w:rsidR="00A562CD" w:rsidRDefault="00A562CD" w:rsidP="00A562CD">
      <w:pPr>
        <w:rPr>
          <w:rtl/>
        </w:rPr>
      </w:pPr>
      <w:r>
        <w:rPr>
          <w:rFonts w:hint="cs"/>
          <w:rtl/>
        </w:rPr>
        <w:t>ما وجهی برای فرمایش ایشان پیدا نکردیم زیرا روایات تعبیر به «احش بهما صلاة اللیل» دارد یعنی نافله فجر را در کنار نماز شب قرار بده و خود نماز شب را مطرح کرد و وقت نماز شب را مطرح نکرد.</w:t>
      </w:r>
    </w:p>
    <w:p w:rsidR="00A562CD" w:rsidRDefault="00A562CD" w:rsidP="00A562CD">
      <w:pPr>
        <w:rPr>
          <w:rtl/>
        </w:rPr>
      </w:pPr>
      <w:r>
        <w:rPr>
          <w:rFonts w:hint="cs"/>
          <w:rtl/>
        </w:rPr>
        <w:t>و اگر ایشان می فرماید: «صلّهما قبل الفجر» اطلاق دارد و از ابتدای شب «قبل الفجر» صادق است:</w:t>
      </w:r>
    </w:p>
    <w:p w:rsidR="00A562CD" w:rsidRDefault="00A562CD" w:rsidP="00A562CD">
      <w:pPr>
        <w:rPr>
          <w:rFonts w:hint="cs"/>
          <w:rtl/>
        </w:rPr>
      </w:pPr>
      <w:r>
        <w:rPr>
          <w:rFonts w:hint="cs"/>
          <w:rtl/>
        </w:rPr>
        <w:t>می گوییم: این مطلب بعید است و اگر مطلق باشد وجهی برای تقیید آن به بعد از مضیّ مقدار رکعات نماز شب وجود ندارد و باید از ابتدای اذان مغرب بتوان نافله صبح را خواند. و ایشان نفرمود ابتدا نماز شب بخواند و بعد نافله صبح را بخوان و کسی هم نگفته است که نافله صبح باید بعد از نماز شب باشد (و مشهور هم می گویند اگر نماز شب را بخوانی می توانی نافله فجر را بعد از نماز شب هر زمانی که باشد، بخوانی و اگر نماز شب را نخوانی از ابتدای طلوع فجر کاذب می توانی نافله فجر را بخوانی). بلکه ایشان می فرماید به اندازه وقت نماز شب در ابتدا استثناء می شود: «مبدأ وقتها أول وقت صلاة اللیل بعد مضیّ مقدار یفی بأدائها».</w:t>
      </w:r>
    </w:p>
    <w:p w:rsidR="00A562CD" w:rsidRDefault="00A562CD" w:rsidP="00A562CD">
      <w:pPr>
        <w:pStyle w:val="30"/>
        <w:rPr>
          <w:rtl/>
        </w:rPr>
      </w:pPr>
      <w:bookmarkStart w:id="7" w:name="_Toc482544072"/>
      <w:r>
        <w:rPr>
          <w:rFonts w:hint="cs"/>
          <w:rtl/>
        </w:rPr>
        <w:t>نظر استاد</w:t>
      </w:r>
      <w:bookmarkEnd w:id="7"/>
    </w:p>
    <w:p w:rsidR="00A562CD" w:rsidRDefault="00A562CD" w:rsidP="00A562CD">
      <w:pPr>
        <w:rPr>
          <w:rtl/>
        </w:rPr>
      </w:pPr>
      <w:r>
        <w:rPr>
          <w:rFonts w:hint="cs"/>
          <w:rtl/>
        </w:rPr>
        <w:t>به نظر ما:</w:t>
      </w:r>
    </w:p>
    <w:p w:rsidR="00A562CD" w:rsidRDefault="00A562CD" w:rsidP="00A562CD">
      <w:pPr>
        <w:rPr>
          <w:rtl/>
        </w:rPr>
      </w:pPr>
      <w:r>
        <w:rPr>
          <w:rFonts w:hint="cs"/>
          <w:rtl/>
        </w:rPr>
        <w:t>با توجّه به روایت محمّد بن مسلم که وقت نافله فجر را بیان کرد</w:t>
      </w:r>
      <w:r w:rsidRPr="00065563">
        <w:rPr>
          <w:rFonts w:hint="cs"/>
          <w:rtl/>
        </w:rPr>
        <w:t xml:space="preserve"> </w:t>
      </w:r>
      <w:r>
        <w:rPr>
          <w:rFonts w:hint="cs"/>
          <w:rtl/>
        </w:rPr>
        <w:t>می گوییم: ابتدای شب تا طلوع فجر را، محاسبه می کنیم و مثلاً اگر دوازده ساعت باشد دو ساعت قبل از طلوع فجر، وقت نافله فجر است البته برای کسی که نماز شب نخواند و این قید را توضیح خواهیم داد.</w:t>
      </w:r>
    </w:p>
    <w:p w:rsidR="00A562CD" w:rsidRDefault="00A562CD" w:rsidP="00A562CD">
      <w:pPr>
        <w:pStyle w:val="40"/>
        <w:rPr>
          <w:rtl/>
        </w:rPr>
      </w:pPr>
      <w:bookmarkStart w:id="8" w:name="_Toc482544073"/>
      <w:r>
        <w:rPr>
          <w:rFonts w:hint="cs"/>
          <w:rtl/>
        </w:rPr>
        <w:lastRenderedPageBreak/>
        <w:t>روایت محمد بن مسلم</w:t>
      </w:r>
      <w:bookmarkEnd w:id="8"/>
    </w:p>
    <w:p w:rsidR="00A562CD" w:rsidRDefault="00A562CD" w:rsidP="00A562CD">
      <w:pPr>
        <w:rPr>
          <w:rtl/>
        </w:rPr>
      </w:pPr>
      <w:r w:rsidRPr="006C73CB">
        <w:rPr>
          <w:rFonts w:hint="cs"/>
          <w:rtl/>
        </w:rPr>
        <w:t>وَ عَنْهُ عَنْ حَمَّادِ بْنِ عِيسَى عَنْ مُحَمَّدِ بْنِ حَمْزَةَ بْنِ بِيضٍ عَنْ مُحَمَّدِ بْنِ مُسْلِمٍ قَالَ:</w:t>
      </w:r>
      <w:r w:rsidRPr="009703BE">
        <w:rPr>
          <w:rFonts w:hint="cs"/>
          <w:color w:val="008000"/>
          <w:rtl/>
        </w:rPr>
        <w:t xml:space="preserve"> سَأَلْتُ أَبَا جَعْفَرٍ ع عَنْ أَوَّلِ وَقْتِ رَكْعَتَيِ الْفَجْرِ- فَقَالَ سُدُسُ اللَّيْلِ الْبَاقِي</w:t>
      </w:r>
      <w:r w:rsidRPr="006C73CB">
        <w:rPr>
          <w:rFonts w:hint="cs"/>
          <w:rtl/>
        </w:rPr>
        <w:t>.</w:t>
      </w:r>
      <w:r>
        <w:rPr>
          <w:rStyle w:val="ab"/>
          <w:rtl/>
        </w:rPr>
        <w:footnoteReference w:id="1"/>
      </w:r>
    </w:p>
    <w:p w:rsidR="00A562CD" w:rsidRDefault="00A562CD" w:rsidP="00A562CD">
      <w:pPr>
        <w:rPr>
          <w:rtl/>
        </w:rPr>
      </w:pPr>
      <w:r>
        <w:rPr>
          <w:rFonts w:hint="cs"/>
          <w:rtl/>
        </w:rPr>
        <w:t>می گوییم ابتدای شب تا طلوع فجر را، محاسبه می کنیم و مثلاً اگر دوازده ساعت باشد دو ساعت قبل از طلوع فجر، وقت نافله فجر است البته برای کسی که نماز شب نخواند و این قید را توضیح خواهیم داد.</w:t>
      </w:r>
    </w:p>
    <w:p w:rsidR="00A562CD" w:rsidRDefault="00A562CD" w:rsidP="00A562CD">
      <w:pPr>
        <w:pStyle w:val="40"/>
        <w:rPr>
          <w:rtl/>
        </w:rPr>
      </w:pPr>
      <w:bookmarkStart w:id="9" w:name="_Toc482544074"/>
      <w:r>
        <w:rPr>
          <w:rFonts w:hint="cs"/>
          <w:rtl/>
        </w:rPr>
        <w:t>بررسی سندی</w:t>
      </w:r>
      <w:bookmarkEnd w:id="9"/>
    </w:p>
    <w:p w:rsidR="00A562CD" w:rsidRDefault="00A562CD" w:rsidP="00A562CD">
      <w:pPr>
        <w:rPr>
          <w:rtl/>
        </w:rPr>
      </w:pPr>
      <w:r>
        <w:rPr>
          <w:rFonts w:hint="cs"/>
          <w:rtl/>
        </w:rPr>
        <w:t>در سند روایت محمد بن مسلم «محمد بن حمزة بن بیض» است که گفته شده است توثیق ندارد ولی در استبصار بر خلاف تهذیب «مخلّد بن حمزة بن بیض» نقل کرده است؛ مخلّد بن حمزة بن بیض در تهذیب و استبصار مروی عنه صفوان است. روایتی وجود دارد که صفوان می گوید من از محمد بن مسلم به واسطه مخلّد بن حمزة بن بیض نقل می کنم. که صفوان و بزنطی و ابن أبی عمیر ممن عرفوا بأنّهم لایروون و لایرسلون إلا عن ثقه در مورشان توسّط شیخ وارد شده است لذا مشایخ صفوان توثیق می شوند.</w:t>
      </w:r>
    </w:p>
    <w:p w:rsidR="00A562CD" w:rsidRDefault="00A562CD" w:rsidP="00A562CD">
      <w:pPr>
        <w:rPr>
          <w:rFonts w:hint="cs"/>
          <w:rtl/>
        </w:rPr>
      </w:pPr>
      <w:r>
        <w:rPr>
          <w:rFonts w:hint="cs"/>
          <w:rtl/>
        </w:rPr>
        <w:t>ولی مشکل این است که:</w:t>
      </w:r>
    </w:p>
    <w:p w:rsidR="00A562CD" w:rsidRDefault="00A562CD" w:rsidP="00A562CD">
      <w:pPr>
        <w:rPr>
          <w:rFonts w:hint="cs"/>
          <w:rtl/>
        </w:rPr>
      </w:pPr>
      <w:r>
        <w:rPr>
          <w:rFonts w:hint="cs"/>
          <w:rtl/>
        </w:rPr>
        <w:t>شاید نسخه تهذیب یعنی محمّد بن حمزه صحیح باشد و محمد بن حمزه در رجال شیخ طوسی ترجمه شده است: الحنفی الکوفی: و وقتی در تهذیب «محمّد بن حمزه» آمده است و در رجال هم «محمّد بن حمزه» را ذکر کرده است چگونه بگوییم استبصار درست نقل کرده است تا با توثیق مشایخ صفوان مشکل را حلّ کنیم.</w:t>
      </w:r>
    </w:p>
    <w:p w:rsidR="00A562CD" w:rsidRDefault="00A562CD" w:rsidP="00A562CD">
      <w:pPr>
        <w:rPr>
          <w:rtl/>
        </w:rPr>
      </w:pPr>
      <w:r>
        <w:rPr>
          <w:rFonts w:hint="cs"/>
          <w:rtl/>
        </w:rPr>
        <w:t>جواب این است که:</w:t>
      </w:r>
    </w:p>
    <w:p w:rsidR="00A562CD" w:rsidRDefault="00A562CD" w:rsidP="00A562CD">
      <w:pPr>
        <w:rPr>
          <w:rFonts w:hint="cs"/>
          <w:rtl/>
        </w:rPr>
      </w:pPr>
      <w:r>
        <w:rPr>
          <w:rFonts w:hint="cs"/>
          <w:rtl/>
        </w:rPr>
        <w:t>اگر در رجال شیخ طوسی مخلّد هم ترجمه شده بود می گفتیم این ها دو برادر اند ولی در رجال شیخ عنوان مخلّد ذکر نشده است و تنها محمّد بن حمزه ترجمه شده است. و در این جا استبصار مخلّد و در تهذیب محمّد گفته است و در یک روایت دیگر، هم تهذیب و هم استبصار هر دو مخلّد ذکر کرده اند و فقط همین دو روایت از این شخص نقل شده است، و خیلی بعید است که این دو راوی را داشته باشیم و هر دو از محمد بن مسلم نقل کنند ولی رجال شیخ تنها از محمّد یاد کند و اسمی از مخلّد نبرد لذا قرینه می شود که یا محمّد تصحیف مخلّد است و یا برعکس ولی وثوق حاصل می شود که این دو، یک نفر اند و اگر یک نفر باشند صفوان با نقلش از مخلّد بن حمزة این شخص را توثیق کرده است لذا سند با این بیان تصحیح می شود.</w:t>
      </w:r>
    </w:p>
    <w:p w:rsidR="00A562CD" w:rsidRDefault="00A562CD" w:rsidP="00A562CD">
      <w:pPr>
        <w:pStyle w:val="40"/>
        <w:rPr>
          <w:rtl/>
        </w:rPr>
      </w:pPr>
      <w:bookmarkStart w:id="10" w:name="_Toc482544075"/>
      <w:r>
        <w:rPr>
          <w:rFonts w:hint="cs"/>
          <w:rtl/>
        </w:rPr>
        <w:lastRenderedPageBreak/>
        <w:t>بررسی دلالی</w:t>
      </w:r>
      <w:bookmarkEnd w:id="10"/>
    </w:p>
    <w:p w:rsidR="00A562CD" w:rsidRDefault="00A562CD" w:rsidP="00A562CD">
      <w:pPr>
        <w:rPr>
          <w:rtl/>
        </w:rPr>
      </w:pPr>
      <w:r>
        <w:rPr>
          <w:rFonts w:hint="cs"/>
          <w:rtl/>
        </w:rPr>
        <w:t>و دلالت آن هم خوب است:</w:t>
      </w:r>
    </w:p>
    <w:p w:rsidR="00A562CD" w:rsidRDefault="00A562CD" w:rsidP="00A562CD">
      <w:pPr>
        <w:rPr>
          <w:rtl/>
        </w:rPr>
      </w:pPr>
      <w:r>
        <w:rPr>
          <w:rFonts w:hint="cs"/>
          <w:rtl/>
        </w:rPr>
        <w:t>زیرا ظاهر کما این که مرحوم استاد در کتاب خود فرموده اند این است که لیل تا طلوع فجر حساب می شود لذا حدود دو ساعت قبل از طلوع فجر وقت نافله فجر شروع می شود (البته استاد سند روایت را قبول ندارند ولی ما سند را تمام می دانیم و می شود به مضمون روایت فتوا داد) نه این که تا طلوع شمس محاسبه شود که آقای خویی فرموده اند.</w:t>
      </w:r>
    </w:p>
    <w:p w:rsidR="00A562CD" w:rsidRDefault="00A562CD" w:rsidP="00A562CD">
      <w:pPr>
        <w:rPr>
          <w:rFonts w:hint="cs"/>
          <w:rtl/>
        </w:rPr>
      </w:pPr>
      <w:r>
        <w:rPr>
          <w:rFonts w:hint="cs"/>
          <w:rtl/>
        </w:rPr>
        <w:t>و در این جا اشکالی پیش می آید که:</w:t>
      </w:r>
    </w:p>
    <w:p w:rsidR="00A562CD" w:rsidRDefault="00A562CD" w:rsidP="00A562CD">
      <w:pPr>
        <w:rPr>
          <w:rtl/>
        </w:rPr>
      </w:pPr>
      <w:r>
        <w:rPr>
          <w:rFonts w:hint="cs"/>
          <w:rtl/>
        </w:rPr>
        <w:t>این روایت می گوید:</w:t>
      </w:r>
      <w:r w:rsidRPr="001F48B8">
        <w:rPr>
          <w:rFonts w:hint="cs"/>
          <w:color w:val="008000"/>
          <w:rtl/>
        </w:rPr>
        <w:t xml:space="preserve"> </w:t>
      </w:r>
      <w:r w:rsidRPr="009703BE">
        <w:rPr>
          <w:rFonts w:hint="cs"/>
          <w:color w:val="008000"/>
          <w:rtl/>
        </w:rPr>
        <w:t>سَأَلْتُ أَبَا جَعْفَرٍ ع عَنْ أَوَّلِ وَقْتِ رَكْعَتَيِ الْفَجْرِ- فَقَالَ سُدُسُ اللَّيْلِ الْبَاقِي</w:t>
      </w:r>
      <w:r>
        <w:rPr>
          <w:rFonts w:hint="cs"/>
          <w:rtl/>
        </w:rPr>
        <w:t xml:space="preserve"> با روایات دیگر که می گفت: احش بهما صلاة اللیل حشواً مثبتین اند و چرا ملتزم شدید که دسّ نافله فجر در نماز شب باعث می شود که از ابتدای وقت نماز شب می توان نافله فجر را خواند زیرا خلاف روایت محمّد بن مسلم است و نهایت روایاتِ احش بهما صلاة اللیل حشواً، به اطلاق می گفت که هر گاه نماز شب خواندی ولو در ابتدای شب، نافله فجر را بخوان و این روایت می گوید </w:t>
      </w:r>
      <w:r w:rsidRPr="009703BE">
        <w:rPr>
          <w:rFonts w:hint="cs"/>
          <w:color w:val="008000"/>
          <w:rtl/>
        </w:rPr>
        <w:t>أَوَّلِ وَقْتِ رَكْعَتَيِ الْفَجْرِ- فَقَالَ سُدُسُ اللَّيْلِ الْبَاقِي</w:t>
      </w:r>
      <w:r>
        <w:rPr>
          <w:rFonts w:hint="cs"/>
          <w:color w:val="008000"/>
          <w:rtl/>
        </w:rPr>
        <w:t>.</w:t>
      </w:r>
      <w:r>
        <w:rPr>
          <w:rFonts w:hint="cs"/>
          <w:rtl/>
        </w:rPr>
        <w:t xml:space="preserve"> لذا این روایت اطلاق روایت احش بهما صلاة اللیل حشواً را تقیید می زند.</w:t>
      </w:r>
    </w:p>
    <w:p w:rsidR="00A562CD" w:rsidRDefault="00A562CD" w:rsidP="00A562CD">
      <w:pPr>
        <w:rPr>
          <w:rtl/>
        </w:rPr>
      </w:pPr>
      <w:r>
        <w:rPr>
          <w:rFonts w:hint="cs"/>
          <w:rtl/>
        </w:rPr>
        <w:t>بر فرض در جایی که نماز شب می خوانیم و قبل از سدس الباقی باشد با هم تعارض کنند، تساقط می کنند و باید به أصل أولی رجوع می کنیم که مرحوم خویی فرمود نافلة الفجر ظهور در نافله‌ی قریب به فجر دارد ولی ما گفتیم «نافلة الفجر» چنین ظهوری ندارد و شاید مراد از «نافلة الفجر» نافله صلاة الفجر باشد و لکن می گوییم اطلاقی در أدله نافله فجر نیست که از أول شب را شامل شود: صلّ بهما قبل طلوع الفجر نسبت به قبل بعید، اطلاق ندارد.</w:t>
      </w:r>
    </w:p>
    <w:p w:rsidR="00A562CD" w:rsidRDefault="00A562CD" w:rsidP="00A562CD">
      <w:pPr>
        <w:rPr>
          <w:rtl/>
        </w:rPr>
      </w:pPr>
      <w:r>
        <w:rPr>
          <w:rFonts w:hint="cs"/>
          <w:rtl/>
        </w:rPr>
        <w:t>بله اگر کسی بگوید وقتی ما دلیل بر خلاف پیدا نکردیم به أصل برائت رجوع می کنیم و در مورد تعارض، تمسّکاً به أصل برائت،</w:t>
      </w:r>
      <w:r w:rsidRPr="00065563">
        <w:rPr>
          <w:rFonts w:hint="cs"/>
          <w:rtl/>
        </w:rPr>
        <w:t xml:space="preserve"> </w:t>
      </w:r>
      <w:r>
        <w:rPr>
          <w:rFonts w:hint="cs"/>
          <w:rtl/>
        </w:rPr>
        <w:t>نافله فجر را بعد از نماز شب می خوانیم:</w:t>
      </w:r>
    </w:p>
    <w:p w:rsidR="00A562CD" w:rsidRDefault="00A562CD" w:rsidP="00A562CD">
      <w:pPr>
        <w:rPr>
          <w:rtl/>
        </w:rPr>
      </w:pPr>
      <w:r>
        <w:rPr>
          <w:rFonts w:hint="cs"/>
          <w:rtl/>
        </w:rPr>
        <w:t>می گوییم ما با جریان برائت مشکلی نداریم ولی کسانی که برائت در مستحبّات را قبول ندارند چه می کنند.</w:t>
      </w:r>
    </w:p>
    <w:p w:rsidR="00A562CD" w:rsidRDefault="00A562CD" w:rsidP="00A562CD">
      <w:pPr>
        <w:rPr>
          <w:rtl/>
        </w:rPr>
      </w:pPr>
      <w:r>
        <w:rPr>
          <w:rFonts w:hint="cs"/>
          <w:rtl/>
        </w:rPr>
        <w:t>بعد از تعارض اگر أصل برائت را قبول نداشتیم و یا مثل آقای خویی گفتیم که «صلّ قبله» ظهور در قبل قریب دارد یا نافلة الفجر ظهور در قبل قریب دارد و گرنه نافلة الفجر صدق نمی کند، که دیگر به أصل برائت نمی توان رجوع کرد زیرا آقای خویی دلیل لفظی اقامه می کند که نافله فجر قبل از قریب به طلوع فجر مشروع نیست.</w:t>
      </w:r>
    </w:p>
    <w:p w:rsidR="00A562CD" w:rsidRDefault="00A562CD" w:rsidP="00A562CD">
      <w:pPr>
        <w:rPr>
          <w:rtl/>
        </w:rPr>
      </w:pPr>
      <w:r>
        <w:rPr>
          <w:rFonts w:hint="cs"/>
          <w:rtl/>
        </w:rPr>
        <w:t xml:space="preserve">و فقط ایشان به اطلاق احش بهما صلاة اللیل حشواً تمسّک کرد کما علیه المشهور، که اگر ما سند روایت محمد بن مسلم را تمام بدانیم و با احش بهما تعارض کند: کسی که می گوید أصل أولی عدم مشروعیت نافله فجر است باید به أصل أولی رجوع </w:t>
      </w:r>
      <w:r>
        <w:rPr>
          <w:rFonts w:hint="cs"/>
          <w:rtl/>
        </w:rPr>
        <w:lastRenderedPageBreak/>
        <w:t>کند که نافلة الفجر و قبل الفجر صدق نمی کند. ولی ما می توانیم به أصل برائت رجوع کنیم و با أصل برائت مشکل را حلّ کنیم.</w:t>
      </w:r>
    </w:p>
    <w:p w:rsidR="00A562CD" w:rsidRDefault="00A562CD" w:rsidP="00A562CD">
      <w:pPr>
        <w:pStyle w:val="30"/>
        <w:rPr>
          <w:rtl/>
        </w:rPr>
      </w:pPr>
      <w:bookmarkStart w:id="11" w:name="_Toc482544076"/>
      <w:r>
        <w:rPr>
          <w:rFonts w:hint="cs"/>
          <w:rtl/>
        </w:rPr>
        <w:t>وجه شروع نافله صبح از فجر کاذب</w:t>
      </w:r>
      <w:bookmarkEnd w:id="11"/>
    </w:p>
    <w:p w:rsidR="00A562CD" w:rsidRDefault="00A562CD" w:rsidP="00A562CD">
      <w:pPr>
        <w:rPr>
          <w:rtl/>
        </w:rPr>
      </w:pPr>
      <w:r>
        <w:rPr>
          <w:rFonts w:hint="cs"/>
          <w:rtl/>
        </w:rPr>
        <w:t>مشهور گفته اند وقت نافله فجر از طلوع فجر کاذب است:</w:t>
      </w:r>
    </w:p>
    <w:p w:rsidR="00A562CD" w:rsidRDefault="00A562CD" w:rsidP="00A562CD">
      <w:pPr>
        <w:rPr>
          <w:rFonts w:hint="cs"/>
          <w:rtl/>
        </w:rPr>
      </w:pPr>
      <w:r>
        <w:rPr>
          <w:rFonts w:hint="cs"/>
          <w:rtl/>
        </w:rPr>
        <w:t>وجه این کلام برای ما روشن نشد و سدس اللیل الباقی مساوق با طلوع فجر کاذب نیست و حدود دو ساعت قبل از اذان صبح است و مشهور آخر شب را طلوع فجر می دانند نه طلوع شمس.</w:t>
      </w:r>
    </w:p>
    <w:p w:rsidR="00A562CD" w:rsidRDefault="00A562CD" w:rsidP="00A562CD">
      <w:pPr>
        <w:rPr>
          <w:rtl/>
        </w:rPr>
      </w:pPr>
      <w:r>
        <w:rPr>
          <w:rFonts w:hint="cs"/>
          <w:rtl/>
        </w:rPr>
        <w:t>ولی ممکن است توجیهی برای کلام مشهور ذکر شود که:</w:t>
      </w:r>
    </w:p>
    <w:p w:rsidR="00A562CD" w:rsidRDefault="00A562CD" w:rsidP="00A562CD">
      <w:pPr>
        <w:rPr>
          <w:rtl/>
        </w:rPr>
      </w:pPr>
      <w:r>
        <w:rPr>
          <w:rFonts w:hint="cs"/>
          <w:rtl/>
        </w:rPr>
        <w:t>مشهور میان «صلّهما قبل الفجر» و «صلّهما بعد الفجر» جمع کرده اند که خطاب أول را بر قبل از فجر صادق و خطاب دوم را بر بعد از فجر کاذب حمل کرده اند.</w:t>
      </w:r>
    </w:p>
    <w:p w:rsidR="00A562CD" w:rsidRDefault="00A562CD" w:rsidP="00A562CD">
      <w:pPr>
        <w:rPr>
          <w:rtl/>
        </w:rPr>
      </w:pPr>
      <w:r>
        <w:rPr>
          <w:rFonts w:hint="cs"/>
          <w:rtl/>
        </w:rPr>
        <w:t>و لکن این جمع، عرفی نیست:</w:t>
      </w:r>
    </w:p>
    <w:p w:rsidR="00A562CD" w:rsidRDefault="00A562CD" w:rsidP="00A562CD">
      <w:pPr>
        <w:rPr>
          <w:rtl/>
        </w:rPr>
      </w:pPr>
      <w:r>
        <w:rPr>
          <w:rFonts w:hint="cs"/>
          <w:rtl/>
        </w:rPr>
        <w:t>زیرا ظاهر «الفجر» فجر صادق است. در روایات طلوع فجر تعریف کردند که فجر بیاض معترض است و می گوید فجر صادق را با فجر کاذب اشتباه نگیر ولی ظهور عرفی فجر در فجر صادق است.</w:t>
      </w:r>
    </w:p>
    <w:p w:rsidR="00A562CD" w:rsidRDefault="00A562CD" w:rsidP="00A562CD">
      <w:pPr>
        <w:pStyle w:val="20"/>
        <w:rPr>
          <w:rtl/>
        </w:rPr>
      </w:pPr>
      <w:bookmarkStart w:id="12" w:name="_Toc482544077"/>
      <w:r>
        <w:rPr>
          <w:rFonts w:hint="cs"/>
          <w:rtl/>
        </w:rPr>
        <w:t>منتهای وقت نافله صبح</w:t>
      </w:r>
      <w:bookmarkEnd w:id="12"/>
    </w:p>
    <w:p w:rsidR="00A562CD" w:rsidRDefault="00A562CD" w:rsidP="00A562CD">
      <w:pPr>
        <w:rPr>
          <w:rtl/>
        </w:rPr>
      </w:pPr>
      <w:r>
        <w:rPr>
          <w:rFonts w:hint="cs"/>
          <w:rtl/>
        </w:rPr>
        <w:t>راجع به منتهای وقت نافله فجر مشهور قائل شده اند که تا طلوع حمره مشرقیه ادامه دارد:</w:t>
      </w:r>
    </w:p>
    <w:p w:rsidR="00A562CD" w:rsidRDefault="00A562CD" w:rsidP="00A562CD">
      <w:pPr>
        <w:pStyle w:val="30"/>
        <w:rPr>
          <w:rFonts w:hint="cs"/>
          <w:rtl/>
        </w:rPr>
      </w:pPr>
      <w:bookmarkStart w:id="13" w:name="_Toc482544078"/>
      <w:r>
        <w:rPr>
          <w:rFonts w:hint="cs"/>
          <w:rtl/>
        </w:rPr>
        <w:t>صحیحه علی بن یقطین (امتداد نافله صبح تا طلوع حمره مشرقیه)</w:t>
      </w:r>
      <w:bookmarkEnd w:id="13"/>
    </w:p>
    <w:p w:rsidR="00A562CD" w:rsidRDefault="00A562CD" w:rsidP="00A562CD">
      <w:pPr>
        <w:rPr>
          <w:rFonts w:hint="cs"/>
          <w:rtl/>
        </w:rPr>
      </w:pPr>
      <w:r>
        <w:rPr>
          <w:rFonts w:hint="cs"/>
          <w:rtl/>
        </w:rPr>
        <w:t>مستند آن صحیحه علی بن یقطین است:</w:t>
      </w:r>
      <w:r w:rsidRPr="009D4B5A">
        <w:rPr>
          <w:rFonts w:hint="cs"/>
          <w:rtl/>
        </w:rPr>
        <w:t xml:space="preserve"> </w:t>
      </w:r>
      <w:r w:rsidRPr="00AD2EC6">
        <w:rPr>
          <w:rFonts w:hint="cs"/>
          <w:rtl/>
        </w:rPr>
        <w:t xml:space="preserve">مُحَمَّدُ بْنُ الْحَسَنِ بِإِسْنَادِهِ عَنْ أَحْمَدَ بْنِ مُحَمَّدٍ عَنِ الْحَسَنِ بْنِ عَلِيِّ بْنِ يَقْطِينٍ عَنْ أَخِيهِ الحُسيَنِ عَنْ عَلِيِّ بْنِ يَقْطِينٍ قَالَ: </w:t>
      </w:r>
      <w:r w:rsidRPr="00AD2EC6">
        <w:rPr>
          <w:rFonts w:hint="cs"/>
          <w:color w:val="008000"/>
          <w:rtl/>
        </w:rPr>
        <w:t>سَأَلْتُ أَبَا الْحَسَنِ ع عَنِ الرَّجُلِ لَا يُصَلِّي الْغَدَاةَ- حَتَّى يُسْفِرَ وَ تَظْهَرَ الْحُمْرَةُ وَ لَمْ يَرْكَعْ رَكْعَتَيِ الْفَجْرِ- أَ يَرْكَعُهُمَا أَوْ يُؤَخِّرُهُمَا قَالَ يُؤَخِّرُهُمَا</w:t>
      </w:r>
      <w:r w:rsidRPr="00AD2EC6">
        <w:rPr>
          <w:rFonts w:hint="cs"/>
          <w:rtl/>
        </w:rPr>
        <w:t>.</w:t>
      </w:r>
      <w:r>
        <w:rPr>
          <w:rStyle w:val="ab"/>
          <w:rtl/>
        </w:rPr>
        <w:footnoteReference w:id="2"/>
      </w:r>
    </w:p>
    <w:p w:rsidR="00A562CD" w:rsidRDefault="00A562CD" w:rsidP="00A562CD">
      <w:pPr>
        <w:rPr>
          <w:rtl/>
        </w:rPr>
      </w:pPr>
      <w:r>
        <w:rPr>
          <w:rFonts w:hint="cs"/>
          <w:rtl/>
        </w:rPr>
        <w:t>که مفادش این بود که اگر کسی تا طلوع حمره مشرقیه نافله صبح را نخواند نافله صبح را از نماز صبح تأخیر بیندازد.</w:t>
      </w:r>
    </w:p>
    <w:p w:rsidR="00A562CD" w:rsidRDefault="00A562CD" w:rsidP="00A562CD">
      <w:pPr>
        <w:rPr>
          <w:rFonts w:hint="cs"/>
          <w:rtl/>
        </w:rPr>
      </w:pPr>
      <w:r>
        <w:rPr>
          <w:rFonts w:hint="cs"/>
          <w:rtl/>
        </w:rPr>
        <w:t>و ظاهر یؤخّرهما انصافاً ارشاد به عدم مشروعیّت نافله فجر بعد از طلوع حمره مشرقیه است.</w:t>
      </w:r>
    </w:p>
    <w:p w:rsidR="00A562CD" w:rsidRDefault="00A562CD" w:rsidP="00A562CD">
      <w:pPr>
        <w:pStyle w:val="40"/>
        <w:rPr>
          <w:rFonts w:hint="cs"/>
          <w:rtl/>
        </w:rPr>
      </w:pPr>
      <w:bookmarkStart w:id="14" w:name="_Toc482544079"/>
      <w:r>
        <w:rPr>
          <w:rFonts w:hint="cs"/>
          <w:rtl/>
        </w:rPr>
        <w:lastRenderedPageBreak/>
        <w:t>بررسی مناقشه آقای سیستانی</w:t>
      </w:r>
      <w:bookmarkEnd w:id="14"/>
    </w:p>
    <w:p w:rsidR="00A562CD" w:rsidRDefault="00A562CD" w:rsidP="00A562CD">
      <w:pPr>
        <w:rPr>
          <w:rFonts w:hint="cs"/>
          <w:rtl/>
        </w:rPr>
      </w:pPr>
      <w:r>
        <w:rPr>
          <w:rFonts w:hint="cs"/>
          <w:rtl/>
        </w:rPr>
        <w:t>و این که آقای سیستانی فرموده اند تا طلوع آفتاب وقت نافله فجر ادامه دارد:</w:t>
      </w:r>
    </w:p>
    <w:p w:rsidR="00A562CD" w:rsidRDefault="00A562CD" w:rsidP="00A562CD">
      <w:pPr>
        <w:rPr>
          <w:rtl/>
        </w:rPr>
      </w:pPr>
      <w:r>
        <w:rPr>
          <w:rFonts w:hint="cs"/>
          <w:rtl/>
        </w:rPr>
        <w:t>از این روایت استفاده نمی شود زیرا یؤخّرهما أفضلیّت را، که بهتر باشد الآن نماز صبح خوانده شود، نمی رساند و أفضلیّت خلاف ظاهر است و یؤخّهما به تأخیر أمر می کند و از این که نافله فجر خوانده شود نهی می کند و ظاهر نهی عزیمت است نه کراهت و رخصت. یؤخّرهما ارشاد به عدم مشروعیّت نافله فجر بعد از طلوع حمره مشرقیه دارد.</w:t>
      </w:r>
    </w:p>
    <w:p w:rsidR="00A562CD" w:rsidRDefault="00A562CD" w:rsidP="00A562CD">
      <w:pPr>
        <w:pStyle w:val="30"/>
        <w:rPr>
          <w:bCs w:val="0"/>
          <w:rtl/>
        </w:rPr>
      </w:pPr>
      <w:bookmarkStart w:id="15" w:name="_Toc482544080"/>
      <w:r>
        <w:rPr>
          <w:rFonts w:hint="cs"/>
          <w:bCs w:val="0"/>
          <w:rtl/>
        </w:rPr>
        <w:t>استدلال</w:t>
      </w:r>
      <w:r>
        <w:rPr>
          <w:rFonts w:hint="cs"/>
          <w:rtl/>
        </w:rPr>
        <w:t xml:space="preserve"> مرحوم خویی</w:t>
      </w:r>
      <w:r>
        <w:rPr>
          <w:rFonts w:hint="cs"/>
          <w:bCs w:val="0"/>
          <w:rtl/>
        </w:rPr>
        <w:t xml:space="preserve"> به «صلاة الفجر» و «قبل الفجر»</w:t>
      </w:r>
      <w:bookmarkEnd w:id="15"/>
    </w:p>
    <w:p w:rsidR="00A562CD" w:rsidRPr="0065201D" w:rsidRDefault="00A562CD" w:rsidP="00A562CD">
      <w:pPr>
        <w:rPr>
          <w:b/>
          <w:bCs/>
          <w:rtl/>
        </w:rPr>
      </w:pPr>
      <w:r w:rsidRPr="0065201D">
        <w:rPr>
          <w:rFonts w:hint="cs"/>
          <w:b/>
          <w:bCs/>
          <w:rtl/>
        </w:rPr>
        <w:t>مرحوم خویی در وجه این که نافله فجر تا طلوع حمره مشرقیه ادامه دارد فرمودند:</w:t>
      </w:r>
    </w:p>
    <w:p w:rsidR="00A562CD" w:rsidRDefault="00A562CD" w:rsidP="00A562CD">
      <w:pPr>
        <w:rPr>
          <w:rtl/>
        </w:rPr>
      </w:pPr>
      <w:r>
        <w:rPr>
          <w:rFonts w:hint="cs"/>
          <w:rtl/>
        </w:rPr>
        <w:t>صلاة الفجر یعنی نافله در هنگام فجر نه نیم ساعت بعد از طلوع فجر. لذا نمی توان بعد از طلوع حمره نافله فجر را خواند. و روایتی که می گفت قبل الفجر و عنده و بعده شامل بعدیّت و قبلیّت طویل نمی شود یعنی نافله باید حوالی اذان صبح خوانده شود. و قبل از طلوع حمره مشرقیه هم هر چند نافلة الفجر صدق نمی کند ولی در صحیحه علی بن یقطین در ارتکاز سائل این بود که می شود نافله فجر را قبل از طلوع حمره مشرقیه خواند و امام هم ارتکاز سائل را تأیید کرد و تنها برای بعد از طلوع حمره مشرقیه فرمود: یؤخّرهما.</w:t>
      </w:r>
    </w:p>
    <w:p w:rsidR="00A562CD" w:rsidRDefault="00A562CD" w:rsidP="00A562CD">
      <w:pPr>
        <w:pStyle w:val="40"/>
        <w:rPr>
          <w:rtl/>
        </w:rPr>
      </w:pPr>
      <w:bookmarkStart w:id="16" w:name="_Toc482544081"/>
      <w:r>
        <w:rPr>
          <w:rFonts w:hint="cs"/>
          <w:rtl/>
        </w:rPr>
        <w:t>مناقشه</w:t>
      </w:r>
      <w:bookmarkEnd w:id="16"/>
    </w:p>
    <w:p w:rsidR="00A562CD" w:rsidRDefault="00A562CD" w:rsidP="00A562CD">
      <w:pPr>
        <w:rPr>
          <w:rtl/>
        </w:rPr>
      </w:pPr>
      <w:r>
        <w:rPr>
          <w:rFonts w:hint="cs"/>
          <w:rtl/>
        </w:rPr>
        <w:t>و لکن این وجه هم ناتمام است:</w:t>
      </w:r>
    </w:p>
    <w:p w:rsidR="00A562CD" w:rsidRDefault="00A562CD" w:rsidP="00A562CD">
      <w:pPr>
        <w:rPr>
          <w:rtl/>
        </w:rPr>
      </w:pPr>
      <w:r>
        <w:rPr>
          <w:rFonts w:hint="cs"/>
          <w:rtl/>
        </w:rPr>
        <w:t>بر فرض مراد از «نافلة الفجر» نافله صلاة فجر نباشد که ما احتمال می دادیم، و نافله وقت فجر باشد: در صدق نافله الفجر همین کافی است که مبدأ وقت نافله فجر از طلوع فجر است مثل نافله الظهر و صلاة الظهر که مبدأ نافله ظهر، وقت ظهر است و مبدأ وقت نافله مغرب، مغرب است و خود شما فرمودید که وقت نافله مغرب تا نیمه شب ادامه دارد و نگفتید که نافلة المغرب انصراف به حوالی مغرب دارد. و لذا انصرافی وجود ندارد و معنای عرفی نافلة الفجر این است که مبدأ نافله فجر از زمان فجر باشد.</w:t>
      </w:r>
    </w:p>
    <w:p w:rsidR="00A562CD" w:rsidRDefault="00A562CD" w:rsidP="00A562CD">
      <w:pPr>
        <w:rPr>
          <w:rtl/>
        </w:rPr>
      </w:pPr>
      <w:r>
        <w:rPr>
          <w:rFonts w:hint="cs"/>
          <w:rtl/>
        </w:rPr>
        <w:t>تذکّر: صحیحه علی بن یقطین است موردش کسی است که فریضه صبح را نخوانده است. و بحث ما در کسی است که می خواهد قبل از فریضه صبح می خواهد نافله صبح را بخواند که مشهور می گویند تا طلوع حمره وقت دارد. و در خود صحیحه آمده است بعد از فریضه صبح می توانی نافله صبح را بخوانی و نگفت که بعد از طلوع شمس بخوان.</w:t>
      </w:r>
    </w:p>
    <w:p w:rsidR="00A562CD" w:rsidRDefault="00A562CD" w:rsidP="00A562CD">
      <w:pPr>
        <w:rPr>
          <w:rtl/>
        </w:rPr>
      </w:pPr>
      <w:r>
        <w:rPr>
          <w:rFonts w:hint="cs"/>
          <w:rtl/>
        </w:rPr>
        <w:lastRenderedPageBreak/>
        <w:t>ما در بدأت بالفریضه و ترکت النافله می گفتیم وقتی سایه به اندازه ذراع شد نافله مشروع نیست و باید فریضه ظهر خوانده شود. و می گفتیم که اطلاقی نداریم که بخواهیم بین نماز ظهر و قبل از فریضه عصر، نافله ظهر را بخوانیم. ولی در این جا اطلاق وجود دارد که: یؤخّرهما که می گوید از نماز صبح تأخیر بینداز یعنی هر زمان می خواهی بخوان.</w:t>
      </w:r>
    </w:p>
    <w:p w:rsidR="00A562CD" w:rsidRDefault="00A562CD" w:rsidP="00A562CD">
      <w:pPr>
        <w:pStyle w:val="40"/>
        <w:rPr>
          <w:rtl/>
        </w:rPr>
      </w:pPr>
      <w:bookmarkStart w:id="17" w:name="_Toc482544082"/>
      <w:r>
        <w:rPr>
          <w:rFonts w:hint="cs"/>
          <w:rtl/>
        </w:rPr>
        <w:t>مناقشه دوم در صحیحه علی بن یقطین (وجود معارض)</w:t>
      </w:r>
      <w:bookmarkEnd w:id="17"/>
    </w:p>
    <w:p w:rsidR="00A562CD" w:rsidRDefault="00A562CD" w:rsidP="00A562CD">
      <w:pPr>
        <w:rPr>
          <w:rtl/>
        </w:rPr>
      </w:pPr>
      <w:r>
        <w:rPr>
          <w:rFonts w:hint="cs"/>
          <w:rtl/>
        </w:rPr>
        <w:t>در مقابل صحیحه علی بن یقطین، روایاتی وجود دارد؛</w:t>
      </w:r>
    </w:p>
    <w:p w:rsidR="00A562CD" w:rsidRDefault="00A562CD" w:rsidP="00A562CD">
      <w:pPr>
        <w:rPr>
          <w:rtl/>
        </w:rPr>
      </w:pPr>
      <w:r w:rsidRPr="00F92C01">
        <w:rPr>
          <w:rFonts w:hint="cs"/>
          <w:rtl/>
        </w:rPr>
        <w:t>وَ عَنْهُ عَنِ الْقَاسِمِ بْنِ مُحَمَّدٍ عَنِ الْحُسَيْنِ بْنِ أَبِي الْعَلَاءِ قَالَ:</w:t>
      </w:r>
      <w:r w:rsidRPr="00FE410A">
        <w:rPr>
          <w:rFonts w:hint="cs"/>
          <w:color w:val="008000"/>
          <w:rtl/>
        </w:rPr>
        <w:t xml:space="preserve"> قُلْتُ لِأَبِي عَبْدِ اللَّهِ ع الرَّجُلُ يَقُومُ وَ قَدْ نَوَّرَ بِالْغَدَاةِ- قَالَ فَلْيُصَلِّ السَّجْدَتَيْنِ اللَّتَيْنِ قَبْلَ الْغَدَاةِ- ثُمَّ لْيُصَلِّ الْغَدَاةَ.</w:t>
      </w:r>
      <w:r>
        <w:rPr>
          <w:rStyle w:val="ab"/>
          <w:rtl/>
        </w:rPr>
        <w:footnoteReference w:id="3"/>
      </w:r>
    </w:p>
    <w:p w:rsidR="00A562CD" w:rsidRDefault="00A562CD" w:rsidP="00A562CD">
      <w:pPr>
        <w:rPr>
          <w:rFonts w:hint="cs"/>
          <w:rtl/>
        </w:rPr>
      </w:pPr>
      <w:r>
        <w:rPr>
          <w:rFonts w:hint="cs"/>
          <w:rtl/>
        </w:rPr>
        <w:t>اگر شخص از خواب بیدار شود و ببیند که صبح روشن شده است: حضرت می فرماید ابتدا نافله صبح را بخواند و بعد نماز صبح را بخواند.</w:t>
      </w:r>
    </w:p>
    <w:p w:rsidR="00A562CD" w:rsidRDefault="00A562CD" w:rsidP="00A562CD">
      <w:pPr>
        <w:rPr>
          <w:rFonts w:hint="cs"/>
          <w:rtl/>
        </w:rPr>
      </w:pPr>
      <w:r>
        <w:rPr>
          <w:rFonts w:hint="cs"/>
          <w:rtl/>
        </w:rPr>
        <w:t>گفته می شود: روشن شدن صبح ملازم با ظهور حمره مشرقیه است لذا این روایات با هم تعارض می کند: روایت علی بن یقطین با روایت حسین بن أبی العلاء</w:t>
      </w:r>
    </w:p>
    <w:p w:rsidR="00A562CD" w:rsidRDefault="00A562CD" w:rsidP="00A562CD">
      <w:pPr>
        <w:pStyle w:val="40"/>
        <w:rPr>
          <w:rtl/>
        </w:rPr>
      </w:pPr>
      <w:bookmarkStart w:id="18" w:name="_Toc482544083"/>
      <w:r>
        <w:rPr>
          <w:rFonts w:hint="cs"/>
          <w:rtl/>
        </w:rPr>
        <w:t>جواب از مناقشه دوم</w:t>
      </w:r>
      <w:bookmarkEnd w:id="18"/>
    </w:p>
    <w:p w:rsidR="00A562CD" w:rsidRDefault="00A562CD" w:rsidP="00A562CD">
      <w:pPr>
        <w:rPr>
          <w:rtl/>
        </w:rPr>
      </w:pPr>
      <w:r>
        <w:rPr>
          <w:rFonts w:hint="cs"/>
          <w:rtl/>
        </w:rPr>
        <w:t>در جواب گفته می شود که روایت حسین بن أبی العلاء سنداً و دلالةً اشکال دارد:</w:t>
      </w:r>
    </w:p>
    <w:p w:rsidR="00A562CD" w:rsidRDefault="00A562CD" w:rsidP="00A562CD">
      <w:pPr>
        <w:pStyle w:val="50"/>
        <w:rPr>
          <w:rtl/>
        </w:rPr>
      </w:pPr>
      <w:bookmarkStart w:id="19" w:name="_Toc482544084"/>
      <w:r>
        <w:rPr>
          <w:rFonts w:hint="cs"/>
          <w:rtl/>
        </w:rPr>
        <w:t>مناقشه در سند روایت معارض</w:t>
      </w:r>
      <w:bookmarkEnd w:id="19"/>
    </w:p>
    <w:p w:rsidR="00A562CD" w:rsidRDefault="00A562CD" w:rsidP="00A562CD">
      <w:pPr>
        <w:rPr>
          <w:rtl/>
        </w:rPr>
      </w:pPr>
      <w:r>
        <w:rPr>
          <w:rFonts w:hint="cs"/>
          <w:rtl/>
        </w:rPr>
        <w:t>قاسم بن محمّد، مردّد بین اصفهانی و جوهری است و قاسم بن محمّد اصفهانی توثیق ندارد. قاسم بن محمّد جوهری توسّط ابن داوود حلّی توثیق شده است ولی ابن داوود از متأخّرین است و توثیقات ایشان، مثل توثیقات علّامه که اجتهادی است، اعتبار ندارد.</w:t>
      </w:r>
    </w:p>
    <w:p w:rsidR="00A562CD" w:rsidRDefault="00A562CD" w:rsidP="00A562CD">
      <w:pPr>
        <w:rPr>
          <w:rtl/>
        </w:rPr>
      </w:pPr>
      <w:r>
        <w:rPr>
          <w:rFonts w:hint="cs"/>
          <w:rtl/>
        </w:rPr>
        <w:t xml:space="preserve">مرحوم خویی در این بحث فرموده است که قاسم بن محمّد جوهری در رجال کامل الزیارات است و چون مروی عنه حسین بن سعید، قاسم بن محمّد جوهری است معلوم می شود که قاسم بن محمّد در این روایت همان جوهری است. و در أول کامل الزیارات گفته است: که ما «ما وصل إلینا من طریق الثقات من أصحابنا» را نقل می کنیم و لکن مرحوم خویی از مبنای توثیق </w:t>
      </w:r>
      <w:r>
        <w:rPr>
          <w:rFonts w:hint="cs"/>
          <w:rtl/>
        </w:rPr>
        <w:lastRenderedPageBreak/>
        <w:t>عامّ در رجال کامل الزیارات عدول کردند و تنها مشایخ بلاواسطه ابن قولویه را توثیق کرد و قاسم بن جوهری از رجال بلاواسطه نیست.</w:t>
      </w:r>
    </w:p>
    <w:p w:rsidR="00A562CD" w:rsidRDefault="00A562CD" w:rsidP="00A562CD">
      <w:pPr>
        <w:rPr>
          <w:rtl/>
        </w:rPr>
      </w:pPr>
      <w:r>
        <w:rPr>
          <w:rFonts w:hint="cs"/>
          <w:rtl/>
        </w:rPr>
        <w:t>به نظر ما جواب از این اشکال این است که:</w:t>
      </w:r>
    </w:p>
    <w:p w:rsidR="00A562CD" w:rsidRDefault="00A562CD" w:rsidP="00A562CD">
      <w:pPr>
        <w:rPr>
          <w:rtl/>
        </w:rPr>
      </w:pPr>
      <w:r>
        <w:rPr>
          <w:rFonts w:hint="cs"/>
          <w:rtl/>
        </w:rPr>
        <w:t>قاسم بن محمّد جوهری مرویّ عنه إبن أبی عمیر و صفوان از مشایخ ثقات است لذا قابل توثیق است: در کافی باب مولد أمیر المؤمنین علیه السلام حدیث 6 و در تهذیب تفصیل أحکام نکاح جلد هفتم حدیث 1135. البته آقای خویی شهادت شیخ طوسی در عدّه را که ابن أبی عمیر و صفوان و بزنطی لایروون و لایرسلون إلا عن ثقة، را قبول ندارد ولی ما از اشکالات ایشان در اصول در بحث برائت جواب دادیم لذا سند این حدیث تمام است و اشکال سندی وارد نیست.</w:t>
      </w:r>
    </w:p>
    <w:p w:rsidR="00A562CD" w:rsidRDefault="00A562CD" w:rsidP="00A562CD">
      <w:pPr>
        <w:rPr>
          <w:rtl/>
        </w:rPr>
      </w:pPr>
      <w:r>
        <w:rPr>
          <w:rFonts w:hint="cs"/>
          <w:rtl/>
        </w:rPr>
        <w:t>مرحوم استاد فرموده است:</w:t>
      </w:r>
    </w:p>
    <w:p w:rsidR="00A562CD" w:rsidRDefault="00A562CD" w:rsidP="00A562CD">
      <w:pPr>
        <w:rPr>
          <w:rtl/>
        </w:rPr>
      </w:pPr>
      <w:r>
        <w:rPr>
          <w:rFonts w:hint="cs"/>
          <w:rtl/>
        </w:rPr>
        <w:t>قاسم بن محمّد جوهری از مشاهیری است که لم یرد فیه قدح</w:t>
      </w:r>
    </w:p>
    <w:p w:rsidR="00A562CD" w:rsidRDefault="00A562CD" w:rsidP="00A562CD">
      <w:pPr>
        <w:rPr>
          <w:rtl/>
        </w:rPr>
      </w:pPr>
      <w:r>
        <w:rPr>
          <w:rFonts w:hint="cs"/>
          <w:rtl/>
        </w:rPr>
        <w:t>توضیح مبنای استاد این است که:</w:t>
      </w:r>
    </w:p>
    <w:p w:rsidR="00A562CD" w:rsidRDefault="00A562CD" w:rsidP="00A562CD">
      <w:pPr>
        <w:rPr>
          <w:rtl/>
        </w:rPr>
      </w:pPr>
      <w:r>
        <w:rPr>
          <w:rFonts w:hint="cs"/>
          <w:rtl/>
        </w:rPr>
        <w:t>مشاهیر أفرادی بودند که اگر مشکل و قدحی داشتند از چشم رجال که نقّاد بودند، مخفی نمی ماند و حال که کسی قدحی در مورد این افراد ذکر نکرده است حسن ظاهر این افراد کشف می شود و حسن ظاهر أماره عدالت است و عدالت متضمّن وثاقت و تحرّز از کذب است.</w:t>
      </w:r>
    </w:p>
    <w:p w:rsidR="00A562CD" w:rsidRDefault="00A562CD" w:rsidP="00A562CD">
      <w:pPr>
        <w:rPr>
          <w:rtl/>
        </w:rPr>
      </w:pPr>
      <w:r>
        <w:rPr>
          <w:rFonts w:hint="cs"/>
          <w:rtl/>
        </w:rPr>
        <w:t>به ایشان اشکال شد که: بر فرض از عدم ذکر قدح، اطمینان شخصی به حسن ظاهر پیدا شود (زیرا این فرمایش استاد قاعده تعبّدیّه نیست و اطمینان شخصی است) ولی این مطلب در مورد غیر إمامیه إثنی عشری جاری نیست زیرا حسن ظاهر و أماره بودن آن بر عدالت در این مورد مطرح نیست.</w:t>
      </w:r>
    </w:p>
    <w:p w:rsidR="00A562CD" w:rsidRDefault="00A562CD" w:rsidP="00A562CD">
      <w:pPr>
        <w:rPr>
          <w:rtl/>
        </w:rPr>
      </w:pPr>
      <w:r>
        <w:rPr>
          <w:rFonts w:hint="cs"/>
          <w:rtl/>
        </w:rPr>
        <w:t>ایشان پاسخ دادند که: ما بیان خود را تغییر می دهیم: از عدم ذکر قدح در مورد مشاهیر ولو غیر إمامی، مستقیم وثاقت و تحرّز از کذب را کشف می کنیم و حسن ظاهر را از واسطه گری انداختند.</w:t>
      </w:r>
    </w:p>
    <w:p w:rsidR="00A562CD" w:rsidRDefault="00A562CD" w:rsidP="00A562CD">
      <w:pPr>
        <w:rPr>
          <w:rFonts w:hint="cs"/>
          <w:rtl/>
        </w:rPr>
      </w:pPr>
      <w:r>
        <w:rPr>
          <w:rFonts w:hint="cs"/>
          <w:rtl/>
        </w:rPr>
        <w:t>ما البته إکثار روایت أجلّاء از یک شخص در أحکام الزامیه فقهیّه را قبول داریم که موجب علم به وثاقت این شخص نزد أجلّاء می شود. فرق إکثار با مبنای استاد را خواهیم گفت.</w:t>
      </w:r>
    </w:p>
    <w:p w:rsidR="001A1EA5" w:rsidRPr="006162A2" w:rsidRDefault="00A562CD" w:rsidP="00A562CD">
      <w:pPr>
        <w:rPr>
          <w:rtl/>
        </w:rPr>
      </w:pPr>
      <w:r>
        <w:rPr>
          <w:rFonts w:hint="cs"/>
          <w:rtl/>
        </w:rPr>
        <w:t>اشکال دلالی را در جلسه بعد مطرح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2F" w:rsidRDefault="00F5302F" w:rsidP="008B750B">
      <w:pPr>
        <w:spacing w:line="240" w:lineRule="auto"/>
      </w:pPr>
      <w:r>
        <w:separator/>
      </w:r>
    </w:p>
  </w:endnote>
  <w:endnote w:type="continuationSeparator" w:id="0">
    <w:p w:rsidR="00F5302F" w:rsidRDefault="00F5302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562CD" w:rsidRPr="00A562C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E4F79" w:rsidP="001B6799">
          <w:pPr>
            <w:pStyle w:val="a6"/>
            <w:bidi w:val="0"/>
            <w:rPr>
              <w:color w:val="808080" w:themeColor="background1" w:themeShade="80"/>
              <w:rtl/>
            </w:rPr>
          </w:pPr>
          <w:bookmarkStart w:id="27" w:name="BokAdres"/>
          <w:bookmarkEnd w:id="27"/>
          <w:r>
            <w:rPr>
              <w:color w:val="808080" w:themeColor="background1" w:themeShade="80"/>
            </w:rPr>
            <w:t>F1ms4_13960224-107_hr1_mfeb.ir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2F" w:rsidRDefault="00F5302F" w:rsidP="008B750B">
      <w:pPr>
        <w:spacing w:line="240" w:lineRule="auto"/>
      </w:pPr>
      <w:r>
        <w:separator/>
      </w:r>
    </w:p>
  </w:footnote>
  <w:footnote w:type="continuationSeparator" w:id="0">
    <w:p w:rsidR="00F5302F" w:rsidRDefault="00F5302F" w:rsidP="008B750B">
      <w:pPr>
        <w:spacing w:line="240" w:lineRule="auto"/>
      </w:pPr>
      <w:r>
        <w:continuationSeparator/>
      </w:r>
    </w:p>
  </w:footnote>
  <w:footnote w:id="1">
    <w:p w:rsidR="00A562CD" w:rsidRPr="006C73CB" w:rsidRDefault="00A562CD" w:rsidP="00A562CD">
      <w:pPr>
        <w:pStyle w:val="a9"/>
        <w:rPr>
          <w:rtl/>
        </w:rPr>
      </w:pPr>
      <w:r w:rsidRPr="006C73CB">
        <w:footnoteRef/>
      </w:r>
      <w:r w:rsidRPr="006C73CB">
        <w:rPr>
          <w:rtl/>
        </w:rPr>
        <w:t xml:space="preserve"> </w:t>
      </w:r>
      <w:hyperlink r:id="rId1" w:history="1">
        <w:r w:rsidRPr="006C73CB">
          <w:rPr>
            <w:rStyle w:val="ac"/>
            <w:rFonts w:hint="cs"/>
            <w:rtl/>
          </w:rPr>
          <w:t>وسائل</w:t>
        </w:r>
        <w:r w:rsidRPr="006C73CB">
          <w:rPr>
            <w:rStyle w:val="ac"/>
            <w:rtl/>
          </w:rPr>
          <w:t xml:space="preserve"> </w:t>
        </w:r>
        <w:r w:rsidRPr="006C73CB">
          <w:rPr>
            <w:rStyle w:val="ac"/>
            <w:rFonts w:hint="cs"/>
            <w:rtl/>
          </w:rPr>
          <w:t>الشیعة،</w:t>
        </w:r>
        <w:r w:rsidRPr="006C73CB">
          <w:rPr>
            <w:rStyle w:val="ac"/>
            <w:rtl/>
          </w:rPr>
          <w:t xml:space="preserve"> </w:t>
        </w:r>
        <w:r w:rsidRPr="006C73CB">
          <w:rPr>
            <w:rStyle w:val="ac"/>
            <w:rFonts w:hint="cs"/>
            <w:rtl/>
          </w:rPr>
          <w:t>الشیخ</w:t>
        </w:r>
        <w:r w:rsidRPr="006C73CB">
          <w:rPr>
            <w:rStyle w:val="ac"/>
            <w:rtl/>
          </w:rPr>
          <w:t xml:space="preserve"> </w:t>
        </w:r>
        <w:r w:rsidRPr="006C73CB">
          <w:rPr>
            <w:rStyle w:val="ac"/>
            <w:rFonts w:hint="cs"/>
            <w:rtl/>
          </w:rPr>
          <w:t>الحر</w:t>
        </w:r>
        <w:r w:rsidRPr="006C73CB">
          <w:rPr>
            <w:rStyle w:val="ac"/>
            <w:rtl/>
          </w:rPr>
          <w:t xml:space="preserve"> </w:t>
        </w:r>
        <w:r w:rsidRPr="006C73CB">
          <w:rPr>
            <w:rStyle w:val="ac"/>
            <w:rFonts w:hint="cs"/>
            <w:rtl/>
          </w:rPr>
          <w:t>العاملي،</w:t>
        </w:r>
        <w:r w:rsidRPr="006C73CB">
          <w:rPr>
            <w:rStyle w:val="ac"/>
            <w:rtl/>
          </w:rPr>
          <w:t xml:space="preserve"> </w:t>
        </w:r>
        <w:r w:rsidRPr="006C73CB">
          <w:rPr>
            <w:rStyle w:val="ac"/>
            <w:rFonts w:hint="cs"/>
            <w:rtl/>
          </w:rPr>
          <w:t>ج</w:t>
        </w:r>
        <w:r w:rsidRPr="006C73CB">
          <w:rPr>
            <w:rStyle w:val="ac"/>
            <w:rtl/>
          </w:rPr>
          <w:t>4</w:t>
        </w:r>
        <w:r w:rsidRPr="006C73CB">
          <w:rPr>
            <w:rStyle w:val="ac"/>
            <w:rFonts w:hint="cs"/>
            <w:rtl/>
          </w:rPr>
          <w:t>،</w:t>
        </w:r>
        <w:r w:rsidRPr="006C73CB">
          <w:rPr>
            <w:rStyle w:val="ac"/>
            <w:rtl/>
          </w:rPr>
          <w:t xml:space="preserve"> </w:t>
        </w:r>
        <w:r w:rsidRPr="006C73CB">
          <w:rPr>
            <w:rStyle w:val="ac"/>
            <w:rFonts w:hint="cs"/>
            <w:rtl/>
          </w:rPr>
          <w:t>ص</w:t>
        </w:r>
        <w:r w:rsidRPr="006C73CB">
          <w:rPr>
            <w:rStyle w:val="ac"/>
            <w:rtl/>
          </w:rPr>
          <w:t>265</w:t>
        </w:r>
        <w:r w:rsidRPr="006C73CB">
          <w:rPr>
            <w:rStyle w:val="ac"/>
            <w:rFonts w:hint="cs"/>
            <w:rtl/>
          </w:rPr>
          <w:t>،</w:t>
        </w:r>
        <w:r w:rsidRPr="006C73CB">
          <w:rPr>
            <w:rStyle w:val="ac"/>
            <w:rtl/>
          </w:rPr>
          <w:t xml:space="preserve"> </w:t>
        </w:r>
        <w:r w:rsidRPr="006C73CB">
          <w:rPr>
            <w:rStyle w:val="ac"/>
            <w:rFonts w:hint="cs"/>
            <w:rtl/>
          </w:rPr>
          <w:t>أبواب</w:t>
        </w:r>
        <w:r w:rsidRPr="006C73CB">
          <w:rPr>
            <w:rStyle w:val="ac"/>
            <w:rtl/>
          </w:rPr>
          <w:t xml:space="preserve"> </w:t>
        </w:r>
        <w:r w:rsidRPr="006C73CB">
          <w:rPr>
            <w:rStyle w:val="ac"/>
            <w:rFonts w:hint="cs"/>
            <w:rtl/>
          </w:rPr>
          <w:t>مواقیت،</w:t>
        </w:r>
        <w:r w:rsidRPr="006C73CB">
          <w:rPr>
            <w:rStyle w:val="ac"/>
            <w:rtl/>
          </w:rPr>
          <w:t xml:space="preserve"> </w:t>
        </w:r>
        <w:r w:rsidRPr="006C73CB">
          <w:rPr>
            <w:rStyle w:val="ac"/>
            <w:rFonts w:hint="cs"/>
            <w:rtl/>
          </w:rPr>
          <w:t>باب</w:t>
        </w:r>
        <w:r w:rsidRPr="006C73CB">
          <w:rPr>
            <w:rStyle w:val="ac"/>
            <w:rtl/>
          </w:rPr>
          <w:t>50</w:t>
        </w:r>
        <w:r w:rsidRPr="006C73CB">
          <w:rPr>
            <w:rStyle w:val="ac"/>
            <w:rFonts w:hint="cs"/>
            <w:rtl/>
          </w:rPr>
          <w:t>،</w:t>
        </w:r>
        <w:r w:rsidRPr="006C73CB">
          <w:rPr>
            <w:rStyle w:val="ac"/>
            <w:rtl/>
          </w:rPr>
          <w:t xml:space="preserve"> </w:t>
        </w:r>
        <w:r w:rsidRPr="006C73CB">
          <w:rPr>
            <w:rStyle w:val="ac"/>
            <w:rFonts w:hint="cs"/>
            <w:rtl/>
          </w:rPr>
          <w:t>ح</w:t>
        </w:r>
        <w:r w:rsidRPr="006C73CB">
          <w:rPr>
            <w:rStyle w:val="ac"/>
            <w:rtl/>
          </w:rPr>
          <w:t>5</w:t>
        </w:r>
        <w:r w:rsidRPr="006C73CB">
          <w:rPr>
            <w:rStyle w:val="ac"/>
            <w:rFonts w:hint="cs"/>
            <w:rtl/>
          </w:rPr>
          <w:t>،</w:t>
        </w:r>
        <w:r w:rsidRPr="006C73CB">
          <w:rPr>
            <w:rStyle w:val="ac"/>
            <w:rtl/>
          </w:rPr>
          <w:t xml:space="preserve"> </w:t>
        </w:r>
        <w:r w:rsidRPr="006C73CB">
          <w:rPr>
            <w:rStyle w:val="ac"/>
            <w:rFonts w:hint="cs"/>
            <w:rtl/>
          </w:rPr>
          <w:t>ط</w:t>
        </w:r>
        <w:r w:rsidRPr="006C73CB">
          <w:rPr>
            <w:rStyle w:val="ac"/>
            <w:rtl/>
          </w:rPr>
          <w:t xml:space="preserve"> </w:t>
        </w:r>
        <w:r w:rsidRPr="006C73CB">
          <w:rPr>
            <w:rStyle w:val="ac"/>
            <w:rFonts w:hint="cs"/>
            <w:rtl/>
          </w:rPr>
          <w:t>آل</w:t>
        </w:r>
        <w:r w:rsidRPr="006C73CB">
          <w:rPr>
            <w:rStyle w:val="ac"/>
            <w:rtl/>
          </w:rPr>
          <w:t xml:space="preserve"> </w:t>
        </w:r>
        <w:r w:rsidRPr="006C73CB">
          <w:rPr>
            <w:rStyle w:val="ac"/>
            <w:rFonts w:hint="cs"/>
            <w:rtl/>
          </w:rPr>
          <w:t>البيت</w:t>
        </w:r>
        <w:r w:rsidRPr="006C73CB">
          <w:rPr>
            <w:rStyle w:val="ac"/>
            <w:rtl/>
          </w:rPr>
          <w:t>.</w:t>
        </w:r>
      </w:hyperlink>
    </w:p>
  </w:footnote>
  <w:footnote w:id="2">
    <w:p w:rsidR="00A562CD" w:rsidRPr="00AD2EC6" w:rsidRDefault="00A562CD" w:rsidP="00A562CD">
      <w:pPr>
        <w:pStyle w:val="a9"/>
      </w:pPr>
      <w:r w:rsidRPr="00AD2EC6">
        <w:footnoteRef/>
      </w:r>
      <w:r w:rsidRPr="00AD2EC6">
        <w:rPr>
          <w:rtl/>
        </w:rPr>
        <w:t xml:space="preserve"> </w:t>
      </w:r>
      <w:hyperlink r:id="rId2" w:history="1">
        <w:r w:rsidRPr="00AD2EC6">
          <w:rPr>
            <w:rStyle w:val="ac"/>
            <w:rFonts w:hint="cs"/>
            <w:rtl/>
          </w:rPr>
          <w:t>وسائل</w:t>
        </w:r>
        <w:r w:rsidRPr="00AD2EC6">
          <w:rPr>
            <w:rStyle w:val="ac"/>
            <w:rtl/>
          </w:rPr>
          <w:t xml:space="preserve"> </w:t>
        </w:r>
        <w:r w:rsidRPr="00AD2EC6">
          <w:rPr>
            <w:rStyle w:val="ac"/>
            <w:rFonts w:hint="cs"/>
            <w:rtl/>
          </w:rPr>
          <w:t>الشیعة،</w:t>
        </w:r>
        <w:r w:rsidRPr="00AD2EC6">
          <w:rPr>
            <w:rStyle w:val="ac"/>
            <w:rtl/>
          </w:rPr>
          <w:t xml:space="preserve"> </w:t>
        </w:r>
        <w:r w:rsidRPr="00AD2EC6">
          <w:rPr>
            <w:rStyle w:val="ac"/>
            <w:rFonts w:hint="cs"/>
            <w:rtl/>
          </w:rPr>
          <w:t>الشیخ</w:t>
        </w:r>
        <w:r w:rsidRPr="00AD2EC6">
          <w:rPr>
            <w:rStyle w:val="ac"/>
            <w:rtl/>
          </w:rPr>
          <w:t xml:space="preserve"> </w:t>
        </w:r>
        <w:r w:rsidRPr="00AD2EC6">
          <w:rPr>
            <w:rStyle w:val="ac"/>
            <w:rFonts w:hint="cs"/>
            <w:rtl/>
          </w:rPr>
          <w:t>الحر</w:t>
        </w:r>
        <w:r w:rsidRPr="00AD2EC6">
          <w:rPr>
            <w:rStyle w:val="ac"/>
            <w:rtl/>
          </w:rPr>
          <w:t xml:space="preserve"> </w:t>
        </w:r>
        <w:r w:rsidRPr="00AD2EC6">
          <w:rPr>
            <w:rStyle w:val="ac"/>
            <w:rFonts w:hint="cs"/>
            <w:rtl/>
          </w:rPr>
          <w:t>العاملي،</w:t>
        </w:r>
        <w:r w:rsidRPr="00AD2EC6">
          <w:rPr>
            <w:rStyle w:val="ac"/>
            <w:rtl/>
          </w:rPr>
          <w:t xml:space="preserve"> </w:t>
        </w:r>
        <w:r w:rsidRPr="00AD2EC6">
          <w:rPr>
            <w:rStyle w:val="ac"/>
            <w:rFonts w:hint="cs"/>
            <w:rtl/>
          </w:rPr>
          <w:t>ج</w:t>
        </w:r>
        <w:r w:rsidRPr="00AD2EC6">
          <w:rPr>
            <w:rStyle w:val="ac"/>
            <w:rtl/>
          </w:rPr>
          <w:t>4</w:t>
        </w:r>
        <w:r w:rsidRPr="00AD2EC6">
          <w:rPr>
            <w:rStyle w:val="ac"/>
            <w:rFonts w:hint="cs"/>
            <w:rtl/>
          </w:rPr>
          <w:t>،</w:t>
        </w:r>
        <w:r w:rsidRPr="00AD2EC6">
          <w:rPr>
            <w:rStyle w:val="ac"/>
            <w:rtl/>
          </w:rPr>
          <w:t xml:space="preserve"> </w:t>
        </w:r>
        <w:r w:rsidRPr="00AD2EC6">
          <w:rPr>
            <w:rStyle w:val="ac"/>
            <w:rFonts w:hint="cs"/>
            <w:rtl/>
          </w:rPr>
          <w:t>ص</w:t>
        </w:r>
        <w:r w:rsidRPr="00AD2EC6">
          <w:rPr>
            <w:rStyle w:val="ac"/>
            <w:rtl/>
          </w:rPr>
          <w:t>266</w:t>
        </w:r>
        <w:r w:rsidRPr="00AD2EC6">
          <w:rPr>
            <w:rStyle w:val="ac"/>
            <w:rFonts w:hint="cs"/>
            <w:rtl/>
          </w:rPr>
          <w:t>،</w:t>
        </w:r>
        <w:r w:rsidRPr="00AD2EC6">
          <w:rPr>
            <w:rStyle w:val="ac"/>
            <w:rtl/>
          </w:rPr>
          <w:t xml:space="preserve"> </w:t>
        </w:r>
        <w:r w:rsidRPr="00AD2EC6">
          <w:rPr>
            <w:rStyle w:val="ac"/>
            <w:rFonts w:hint="cs"/>
            <w:rtl/>
          </w:rPr>
          <w:t>أبواب</w:t>
        </w:r>
        <w:r w:rsidRPr="00AD2EC6">
          <w:rPr>
            <w:rStyle w:val="ac"/>
            <w:rtl/>
          </w:rPr>
          <w:t xml:space="preserve"> </w:t>
        </w:r>
        <w:r w:rsidRPr="00AD2EC6">
          <w:rPr>
            <w:rStyle w:val="ac"/>
            <w:rFonts w:hint="cs"/>
            <w:rtl/>
          </w:rPr>
          <w:t>مواقیت،</w:t>
        </w:r>
        <w:r w:rsidRPr="00AD2EC6">
          <w:rPr>
            <w:rStyle w:val="ac"/>
            <w:rtl/>
          </w:rPr>
          <w:t xml:space="preserve"> </w:t>
        </w:r>
        <w:r w:rsidRPr="00AD2EC6">
          <w:rPr>
            <w:rStyle w:val="ac"/>
            <w:rFonts w:hint="cs"/>
            <w:rtl/>
          </w:rPr>
          <w:t>باب</w:t>
        </w:r>
        <w:r w:rsidRPr="00AD2EC6">
          <w:rPr>
            <w:rStyle w:val="ac"/>
            <w:rtl/>
          </w:rPr>
          <w:t>51</w:t>
        </w:r>
        <w:r w:rsidRPr="00AD2EC6">
          <w:rPr>
            <w:rStyle w:val="ac"/>
            <w:rFonts w:hint="cs"/>
            <w:rtl/>
          </w:rPr>
          <w:t>،</w:t>
        </w:r>
        <w:r w:rsidRPr="00AD2EC6">
          <w:rPr>
            <w:rStyle w:val="ac"/>
            <w:rtl/>
          </w:rPr>
          <w:t xml:space="preserve"> </w:t>
        </w:r>
        <w:r w:rsidRPr="00AD2EC6">
          <w:rPr>
            <w:rStyle w:val="ac"/>
            <w:rFonts w:hint="cs"/>
            <w:rtl/>
          </w:rPr>
          <w:t>ح</w:t>
        </w:r>
        <w:r w:rsidRPr="00AD2EC6">
          <w:rPr>
            <w:rStyle w:val="ac"/>
            <w:rtl/>
          </w:rPr>
          <w:t>1</w:t>
        </w:r>
        <w:r w:rsidRPr="00AD2EC6">
          <w:rPr>
            <w:rStyle w:val="ac"/>
            <w:rFonts w:hint="cs"/>
            <w:rtl/>
          </w:rPr>
          <w:t>،</w:t>
        </w:r>
        <w:r w:rsidRPr="00AD2EC6">
          <w:rPr>
            <w:rStyle w:val="ac"/>
            <w:rtl/>
          </w:rPr>
          <w:t xml:space="preserve"> </w:t>
        </w:r>
        <w:r w:rsidRPr="00AD2EC6">
          <w:rPr>
            <w:rStyle w:val="ac"/>
            <w:rFonts w:hint="cs"/>
            <w:rtl/>
          </w:rPr>
          <w:t>ط</w:t>
        </w:r>
        <w:r w:rsidRPr="00AD2EC6">
          <w:rPr>
            <w:rStyle w:val="ac"/>
            <w:rtl/>
          </w:rPr>
          <w:t xml:space="preserve"> </w:t>
        </w:r>
        <w:r w:rsidRPr="00AD2EC6">
          <w:rPr>
            <w:rStyle w:val="ac"/>
            <w:rFonts w:hint="cs"/>
            <w:rtl/>
          </w:rPr>
          <w:t>آل</w:t>
        </w:r>
        <w:r w:rsidRPr="00AD2EC6">
          <w:rPr>
            <w:rStyle w:val="ac"/>
            <w:rtl/>
          </w:rPr>
          <w:t xml:space="preserve"> </w:t>
        </w:r>
        <w:r w:rsidRPr="00AD2EC6">
          <w:rPr>
            <w:rStyle w:val="ac"/>
            <w:rFonts w:hint="cs"/>
            <w:rtl/>
          </w:rPr>
          <w:t>البيت</w:t>
        </w:r>
        <w:r w:rsidRPr="00AD2EC6">
          <w:rPr>
            <w:rStyle w:val="ac"/>
            <w:rtl/>
          </w:rPr>
          <w:t>.</w:t>
        </w:r>
      </w:hyperlink>
    </w:p>
  </w:footnote>
  <w:footnote w:id="3">
    <w:p w:rsidR="00A562CD" w:rsidRPr="00FE410A" w:rsidRDefault="00A562CD" w:rsidP="00A562CD">
      <w:pPr>
        <w:pStyle w:val="a9"/>
        <w:rPr>
          <w:rFonts w:hint="cs"/>
          <w:rtl/>
        </w:rPr>
      </w:pPr>
      <w:r w:rsidRPr="00FE410A">
        <w:footnoteRef/>
      </w:r>
      <w:r w:rsidRPr="00FE410A">
        <w:rPr>
          <w:rtl/>
        </w:rPr>
        <w:t xml:space="preserve"> </w:t>
      </w:r>
      <w:hyperlink r:id="rId3" w:history="1">
        <w:r w:rsidRPr="00FE410A">
          <w:rPr>
            <w:rStyle w:val="ac"/>
            <w:rFonts w:hint="cs"/>
            <w:rtl/>
          </w:rPr>
          <w:t>وسائل</w:t>
        </w:r>
        <w:r w:rsidRPr="00FE410A">
          <w:rPr>
            <w:rStyle w:val="ac"/>
            <w:rtl/>
          </w:rPr>
          <w:t xml:space="preserve"> </w:t>
        </w:r>
        <w:r w:rsidRPr="00FE410A">
          <w:rPr>
            <w:rStyle w:val="ac"/>
            <w:rFonts w:hint="cs"/>
            <w:rtl/>
          </w:rPr>
          <w:t>الشیعة،</w:t>
        </w:r>
        <w:r w:rsidRPr="00FE410A">
          <w:rPr>
            <w:rStyle w:val="ac"/>
            <w:rtl/>
          </w:rPr>
          <w:t xml:space="preserve"> </w:t>
        </w:r>
        <w:r w:rsidRPr="00FE410A">
          <w:rPr>
            <w:rStyle w:val="ac"/>
            <w:rFonts w:hint="cs"/>
            <w:rtl/>
          </w:rPr>
          <w:t>الشیخ</w:t>
        </w:r>
        <w:r w:rsidRPr="00FE410A">
          <w:rPr>
            <w:rStyle w:val="ac"/>
            <w:rtl/>
          </w:rPr>
          <w:t xml:space="preserve"> </w:t>
        </w:r>
        <w:r w:rsidRPr="00FE410A">
          <w:rPr>
            <w:rStyle w:val="ac"/>
            <w:rFonts w:hint="cs"/>
            <w:rtl/>
          </w:rPr>
          <w:t>الحر</w:t>
        </w:r>
        <w:r w:rsidRPr="00FE410A">
          <w:rPr>
            <w:rStyle w:val="ac"/>
            <w:rtl/>
          </w:rPr>
          <w:t xml:space="preserve"> </w:t>
        </w:r>
        <w:r w:rsidRPr="00FE410A">
          <w:rPr>
            <w:rStyle w:val="ac"/>
            <w:rFonts w:hint="cs"/>
            <w:rtl/>
          </w:rPr>
          <w:t>العاملي،</w:t>
        </w:r>
        <w:r w:rsidRPr="00FE410A">
          <w:rPr>
            <w:rStyle w:val="ac"/>
            <w:rtl/>
          </w:rPr>
          <w:t xml:space="preserve"> </w:t>
        </w:r>
        <w:r w:rsidRPr="00FE410A">
          <w:rPr>
            <w:rStyle w:val="ac"/>
            <w:rFonts w:hint="cs"/>
            <w:rtl/>
          </w:rPr>
          <w:t>ج</w:t>
        </w:r>
        <w:r w:rsidRPr="00FE410A">
          <w:rPr>
            <w:rStyle w:val="ac"/>
            <w:rtl/>
          </w:rPr>
          <w:t>4</w:t>
        </w:r>
        <w:r w:rsidRPr="00FE410A">
          <w:rPr>
            <w:rStyle w:val="ac"/>
            <w:rFonts w:hint="cs"/>
            <w:rtl/>
          </w:rPr>
          <w:t>،</w:t>
        </w:r>
        <w:r w:rsidRPr="00FE410A">
          <w:rPr>
            <w:rStyle w:val="ac"/>
            <w:rtl/>
          </w:rPr>
          <w:t xml:space="preserve"> </w:t>
        </w:r>
        <w:r w:rsidRPr="00FE410A">
          <w:rPr>
            <w:rStyle w:val="ac"/>
            <w:rFonts w:hint="cs"/>
            <w:rtl/>
          </w:rPr>
          <w:t>ص</w:t>
        </w:r>
        <w:r w:rsidRPr="00FE410A">
          <w:rPr>
            <w:rStyle w:val="ac"/>
            <w:rtl/>
          </w:rPr>
          <w:t>267</w:t>
        </w:r>
        <w:r w:rsidRPr="00FE410A">
          <w:rPr>
            <w:rStyle w:val="ac"/>
            <w:rFonts w:hint="cs"/>
            <w:rtl/>
          </w:rPr>
          <w:t>،</w:t>
        </w:r>
        <w:r w:rsidRPr="00FE410A">
          <w:rPr>
            <w:rStyle w:val="ac"/>
            <w:rtl/>
          </w:rPr>
          <w:t xml:space="preserve"> </w:t>
        </w:r>
        <w:r w:rsidRPr="00FE410A">
          <w:rPr>
            <w:rStyle w:val="ac"/>
            <w:rFonts w:hint="cs"/>
            <w:rtl/>
          </w:rPr>
          <w:t>أبواب</w:t>
        </w:r>
        <w:r w:rsidRPr="00FE410A">
          <w:rPr>
            <w:rStyle w:val="ac"/>
            <w:rtl/>
          </w:rPr>
          <w:t xml:space="preserve"> </w:t>
        </w:r>
        <w:r w:rsidRPr="00FE410A">
          <w:rPr>
            <w:rStyle w:val="ac"/>
            <w:rFonts w:hint="cs"/>
            <w:rtl/>
          </w:rPr>
          <w:t>مواقیت،</w:t>
        </w:r>
        <w:r w:rsidRPr="00FE410A">
          <w:rPr>
            <w:rStyle w:val="ac"/>
            <w:rtl/>
          </w:rPr>
          <w:t xml:space="preserve"> </w:t>
        </w:r>
        <w:r w:rsidRPr="00FE410A">
          <w:rPr>
            <w:rStyle w:val="ac"/>
            <w:rFonts w:hint="cs"/>
            <w:rtl/>
          </w:rPr>
          <w:t>باب</w:t>
        </w:r>
        <w:r w:rsidRPr="00FE410A">
          <w:rPr>
            <w:rStyle w:val="ac"/>
            <w:rtl/>
          </w:rPr>
          <w:t>51</w:t>
        </w:r>
        <w:r w:rsidRPr="00FE410A">
          <w:rPr>
            <w:rStyle w:val="ac"/>
            <w:rFonts w:hint="cs"/>
            <w:rtl/>
          </w:rPr>
          <w:t>،</w:t>
        </w:r>
        <w:r w:rsidRPr="00FE410A">
          <w:rPr>
            <w:rStyle w:val="ac"/>
            <w:rtl/>
          </w:rPr>
          <w:t xml:space="preserve"> </w:t>
        </w:r>
        <w:r w:rsidRPr="00FE410A">
          <w:rPr>
            <w:rStyle w:val="ac"/>
            <w:rFonts w:hint="cs"/>
            <w:rtl/>
          </w:rPr>
          <w:t>ح</w:t>
        </w:r>
        <w:r w:rsidRPr="00FE410A">
          <w:rPr>
            <w:rStyle w:val="ac"/>
            <w:rtl/>
          </w:rPr>
          <w:t>4</w:t>
        </w:r>
        <w:r w:rsidRPr="00FE410A">
          <w:rPr>
            <w:rStyle w:val="ac"/>
            <w:rFonts w:hint="cs"/>
            <w:rtl/>
          </w:rPr>
          <w:t>،</w:t>
        </w:r>
        <w:r w:rsidRPr="00FE410A">
          <w:rPr>
            <w:rStyle w:val="ac"/>
            <w:rtl/>
          </w:rPr>
          <w:t xml:space="preserve"> </w:t>
        </w:r>
        <w:r w:rsidRPr="00FE410A">
          <w:rPr>
            <w:rStyle w:val="ac"/>
            <w:rFonts w:hint="cs"/>
            <w:rtl/>
          </w:rPr>
          <w:t>ط</w:t>
        </w:r>
        <w:r w:rsidRPr="00FE410A">
          <w:rPr>
            <w:rStyle w:val="ac"/>
            <w:rtl/>
          </w:rPr>
          <w:t xml:space="preserve"> </w:t>
        </w:r>
        <w:r w:rsidRPr="00FE410A">
          <w:rPr>
            <w:rStyle w:val="ac"/>
            <w:rFonts w:hint="cs"/>
            <w:rtl/>
          </w:rPr>
          <w:t>آل</w:t>
        </w:r>
        <w:r w:rsidRPr="00FE410A">
          <w:rPr>
            <w:rStyle w:val="ac"/>
            <w:rtl/>
          </w:rPr>
          <w:t xml:space="preserve"> </w:t>
        </w:r>
        <w:r w:rsidRPr="00FE410A">
          <w:rPr>
            <w:rStyle w:val="ac"/>
            <w:rFonts w:hint="cs"/>
            <w:rtl/>
          </w:rPr>
          <w:t>البيت</w:t>
        </w:r>
        <w:r w:rsidRPr="00FE410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BE4F79">
      <w:rPr>
        <w:b/>
        <w:bCs/>
        <w:sz w:val="20"/>
        <w:szCs w:val="24"/>
        <w:rtl/>
      </w:rPr>
      <w:t>107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BE4F7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BE4F79">
      <w:rPr>
        <w:rFonts w:hint="cs"/>
        <w:b/>
        <w:bCs/>
        <w:color w:val="632423" w:themeColor="accent2" w:themeShade="80"/>
        <w:sz w:val="20"/>
        <w:szCs w:val="24"/>
        <w:rtl/>
      </w:rPr>
      <w:t>شهيدي</w:t>
    </w:r>
    <w:r w:rsidR="00BE4F79">
      <w:rPr>
        <w:b/>
        <w:bCs/>
        <w:color w:val="632423" w:themeColor="accent2" w:themeShade="80"/>
        <w:sz w:val="20"/>
        <w:szCs w:val="24"/>
        <w:rtl/>
      </w:rPr>
      <w:t xml:space="preserve"> </w:t>
    </w:r>
    <w:r w:rsidR="00BE4F7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BE4F79">
      <w:rPr>
        <w:sz w:val="24"/>
        <w:szCs w:val="24"/>
        <w:rtl/>
      </w:rPr>
      <w:t>24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BE4F79">
      <w:rPr>
        <w:rFonts w:hint="cs"/>
        <w:sz w:val="24"/>
        <w:szCs w:val="24"/>
        <w:rtl/>
      </w:rPr>
      <w:t>اوقات</w:t>
    </w:r>
    <w:r w:rsidR="00BE4F79">
      <w:rPr>
        <w:sz w:val="24"/>
        <w:szCs w:val="24"/>
        <w:rtl/>
      </w:rPr>
      <w:t xml:space="preserve"> </w:t>
    </w:r>
    <w:r w:rsidR="00BE4F79">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BE4F79">
      <w:rPr>
        <w:rFonts w:hint="cs"/>
        <w:sz w:val="24"/>
        <w:szCs w:val="24"/>
        <w:rtl/>
      </w:rPr>
      <w:t>حسن</w:t>
    </w:r>
    <w:r w:rsidR="00BE4F79">
      <w:rPr>
        <w:sz w:val="24"/>
        <w:szCs w:val="24"/>
        <w:rtl/>
      </w:rPr>
      <w:t xml:space="preserve"> </w:t>
    </w:r>
    <w:r w:rsidR="00BE4F7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BE4F79">
      <w:rPr>
        <w:rFonts w:hint="cs"/>
        <w:sz w:val="24"/>
        <w:szCs w:val="24"/>
        <w:rtl/>
      </w:rPr>
      <w:t>وقت</w:t>
    </w:r>
    <w:r w:rsidR="00BE4F79">
      <w:rPr>
        <w:sz w:val="24"/>
        <w:szCs w:val="24"/>
        <w:rtl/>
      </w:rPr>
      <w:t xml:space="preserve"> </w:t>
    </w:r>
    <w:r w:rsidR="00BE4F79">
      <w:rPr>
        <w:rFonts w:hint="cs"/>
        <w:sz w:val="24"/>
        <w:szCs w:val="24"/>
        <w:rtl/>
      </w:rPr>
      <w:t>نافله</w:t>
    </w:r>
    <w:r w:rsidR="00BE4F79">
      <w:rPr>
        <w:sz w:val="24"/>
        <w:szCs w:val="24"/>
        <w:rtl/>
      </w:rPr>
      <w:t xml:space="preserve"> </w:t>
    </w:r>
    <w:r w:rsidR="00BE4F79">
      <w:rPr>
        <w:rFonts w:hint="cs"/>
        <w:sz w:val="24"/>
        <w:szCs w:val="24"/>
        <w:rtl/>
      </w:rPr>
      <w:t>صبح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562CD"/>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E4F79"/>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302F"/>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267/&#1606;&#1608;&#1617;&#1585;" TargetMode="External"/><Relationship Id="rId2" Type="http://schemas.openxmlformats.org/officeDocument/2006/relationships/hyperlink" Target="http://lib.eshia.ir/11025/4/266/&#1740;&#1587;&#1601;&#1585;" TargetMode="External"/><Relationship Id="rId1" Type="http://schemas.openxmlformats.org/officeDocument/2006/relationships/hyperlink" Target="http://lib.eshia.ir/11025/4/265/&#1587;&#1583;&#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52FB-B98C-4DD3-86C4-61408AF6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8</Pages>
  <Words>2064</Words>
  <Characters>11770</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cp:revision>
  <dcterms:created xsi:type="dcterms:W3CDTF">2017-05-14T12:22:00Z</dcterms:created>
  <dcterms:modified xsi:type="dcterms:W3CDTF">2017-05-14T12:22:00Z</dcterms:modified>
  <cp:contentStatus>ویرایش 2.3</cp:contentStatus>
  <cp:version>2.3</cp:version>
</cp:coreProperties>
</file>