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7166B2">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7166B2" w:rsidRDefault="007166B2" w:rsidP="007166B2">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0616679" w:history="1">
        <w:r w:rsidRPr="00623A05">
          <w:rPr>
            <w:rStyle w:val="Hyperlink"/>
            <w:noProof/>
            <w:rtl/>
          </w:rPr>
          <w:t>شروط تزاحم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510616679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166B2" w:rsidRPr="007166B2" w:rsidRDefault="007166B2" w:rsidP="007166B2">
      <w:pPr>
        <w:pStyle w:val="TOC2"/>
        <w:tabs>
          <w:tab w:val="right" w:leader="dot" w:pos="10194"/>
        </w:tabs>
        <w:rPr>
          <w:rFonts w:asciiTheme="minorHAnsi" w:eastAsiaTheme="minorEastAsia" w:hAnsiTheme="minorHAnsi" w:cstheme="minorBidi"/>
          <w:bCs w:val="0"/>
          <w:noProof/>
          <w:color w:val="auto"/>
          <w:szCs w:val="22"/>
          <w:rtl/>
          <w:lang w:bidi="ar-SA"/>
        </w:rPr>
      </w:pPr>
      <w:hyperlink w:anchor="_Toc510616680" w:history="1">
        <w:r w:rsidRPr="007166B2">
          <w:rPr>
            <w:rStyle w:val="Hyperlink"/>
            <w:noProof/>
            <w:rtl/>
          </w:rPr>
          <w:t>ب: عدم رافع</w:t>
        </w:r>
        <w:r w:rsidRPr="007166B2">
          <w:rPr>
            <w:rStyle w:val="Hyperlink"/>
            <w:rFonts w:hint="cs"/>
            <w:noProof/>
            <w:rtl/>
          </w:rPr>
          <w:t>ی</w:t>
        </w:r>
        <w:r w:rsidRPr="007166B2">
          <w:rPr>
            <w:rStyle w:val="Hyperlink"/>
            <w:rFonts w:hint="eastAsia"/>
            <w:noProof/>
            <w:rtl/>
          </w:rPr>
          <w:t>ت</w:t>
        </w:r>
        <w:r w:rsidRPr="007166B2">
          <w:rPr>
            <w:rStyle w:val="Hyperlink"/>
            <w:noProof/>
            <w:rtl/>
          </w:rPr>
          <w:t xml:space="preserve"> </w:t>
        </w:r>
        <w:r w:rsidRPr="007166B2">
          <w:rPr>
            <w:rStyle w:val="Hyperlink"/>
            <w:rFonts w:hint="cs"/>
            <w:noProof/>
            <w:rtl/>
          </w:rPr>
          <w:t>ی</w:t>
        </w:r>
        <w:r w:rsidRPr="007166B2">
          <w:rPr>
            <w:rStyle w:val="Hyperlink"/>
            <w:rFonts w:hint="eastAsia"/>
            <w:noProof/>
            <w:rtl/>
          </w:rPr>
          <w:t>ک</w:t>
        </w:r>
        <w:r w:rsidRPr="007166B2">
          <w:rPr>
            <w:rStyle w:val="Hyperlink"/>
            <w:noProof/>
            <w:rtl/>
          </w:rPr>
          <w:t xml:space="preserve"> خطاب نسبت به موضوع خطاب د</w:t>
        </w:r>
        <w:r w:rsidRPr="007166B2">
          <w:rPr>
            <w:rStyle w:val="Hyperlink"/>
            <w:rFonts w:hint="cs"/>
            <w:noProof/>
            <w:rtl/>
          </w:rPr>
          <w:t>ی</w:t>
        </w:r>
        <w:r w:rsidRPr="007166B2">
          <w:rPr>
            <w:rStyle w:val="Hyperlink"/>
            <w:rFonts w:hint="eastAsia"/>
            <w:noProof/>
            <w:rtl/>
          </w:rPr>
          <w:t>گر</w:t>
        </w:r>
        <w:r w:rsidRPr="007166B2">
          <w:rPr>
            <w:noProof/>
            <w:webHidden/>
            <w:rtl/>
          </w:rPr>
          <w:tab/>
        </w:r>
        <w:r w:rsidRPr="007166B2">
          <w:rPr>
            <w:noProof/>
            <w:webHidden/>
            <w:rtl/>
          </w:rPr>
          <w:fldChar w:fldCharType="begin"/>
        </w:r>
        <w:r w:rsidRPr="007166B2">
          <w:rPr>
            <w:noProof/>
            <w:webHidden/>
            <w:rtl/>
          </w:rPr>
          <w:instrText xml:space="preserve"> </w:instrText>
        </w:r>
        <w:r w:rsidRPr="007166B2">
          <w:rPr>
            <w:noProof/>
            <w:webHidden/>
          </w:rPr>
          <w:instrText xml:space="preserve">PAGEREF </w:instrText>
        </w:r>
        <w:r w:rsidRPr="007166B2">
          <w:rPr>
            <w:noProof/>
            <w:webHidden/>
            <w:rtl/>
          </w:rPr>
          <w:instrText>_</w:instrText>
        </w:r>
        <w:r w:rsidRPr="007166B2">
          <w:rPr>
            <w:noProof/>
            <w:webHidden/>
          </w:rPr>
          <w:instrText>Toc</w:instrText>
        </w:r>
        <w:r w:rsidRPr="007166B2">
          <w:rPr>
            <w:noProof/>
            <w:webHidden/>
            <w:rtl/>
          </w:rPr>
          <w:instrText xml:space="preserve">510616680 </w:instrText>
        </w:r>
        <w:r w:rsidRPr="007166B2">
          <w:rPr>
            <w:noProof/>
            <w:webHidden/>
          </w:rPr>
          <w:instrText>\h</w:instrText>
        </w:r>
        <w:r w:rsidRPr="007166B2">
          <w:rPr>
            <w:noProof/>
            <w:webHidden/>
            <w:rtl/>
          </w:rPr>
          <w:instrText xml:space="preserve"> </w:instrText>
        </w:r>
        <w:r w:rsidRPr="007166B2">
          <w:rPr>
            <w:noProof/>
            <w:webHidden/>
            <w:rtl/>
          </w:rPr>
        </w:r>
        <w:r w:rsidRPr="007166B2">
          <w:rPr>
            <w:noProof/>
            <w:webHidden/>
            <w:rtl/>
          </w:rPr>
          <w:fldChar w:fldCharType="separate"/>
        </w:r>
        <w:r w:rsidRPr="007166B2">
          <w:rPr>
            <w:noProof/>
            <w:webHidden/>
            <w:rtl/>
          </w:rPr>
          <w:t>1</w:t>
        </w:r>
        <w:r w:rsidRPr="007166B2">
          <w:rPr>
            <w:noProof/>
            <w:webHidden/>
            <w:rtl/>
          </w:rPr>
          <w:fldChar w:fldCharType="end"/>
        </w:r>
      </w:hyperlink>
    </w:p>
    <w:p w:rsidR="007166B2" w:rsidRPr="007166B2" w:rsidRDefault="007166B2" w:rsidP="007166B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616681" w:history="1">
        <w:r w:rsidRPr="007166B2">
          <w:rPr>
            <w:rStyle w:val="Hyperlink"/>
            <w:iCs w:val="0"/>
            <w:noProof/>
            <w:rtl/>
          </w:rPr>
          <w:t>مثال ها</w:t>
        </w:r>
        <w:r w:rsidRPr="007166B2">
          <w:rPr>
            <w:rStyle w:val="Hyperlink"/>
            <w:rFonts w:hint="cs"/>
            <w:iCs w:val="0"/>
            <w:noProof/>
            <w:rtl/>
          </w:rPr>
          <w:t>ی</w:t>
        </w:r>
        <w:r w:rsidRPr="007166B2">
          <w:rPr>
            <w:rStyle w:val="Hyperlink"/>
            <w:iCs w:val="0"/>
            <w:noProof/>
            <w:rtl/>
          </w:rPr>
          <w:t xml:space="preserve"> محقق نائ</w:t>
        </w:r>
        <w:r w:rsidRPr="007166B2">
          <w:rPr>
            <w:rStyle w:val="Hyperlink"/>
            <w:rFonts w:hint="cs"/>
            <w:iCs w:val="0"/>
            <w:noProof/>
            <w:rtl/>
          </w:rPr>
          <w:t>ی</w:t>
        </w:r>
        <w:r w:rsidRPr="007166B2">
          <w:rPr>
            <w:rStyle w:val="Hyperlink"/>
            <w:rFonts w:hint="eastAsia"/>
            <w:iCs w:val="0"/>
            <w:noProof/>
            <w:rtl/>
          </w:rPr>
          <w:t>ن</w:t>
        </w:r>
        <w:r w:rsidRPr="007166B2">
          <w:rPr>
            <w:rStyle w:val="Hyperlink"/>
            <w:rFonts w:hint="cs"/>
            <w:iCs w:val="0"/>
            <w:noProof/>
            <w:rtl/>
          </w:rPr>
          <w:t>ی</w:t>
        </w:r>
        <w:r w:rsidRPr="007166B2">
          <w:rPr>
            <w:iCs w:val="0"/>
            <w:noProof/>
            <w:webHidden/>
            <w:rtl/>
          </w:rPr>
          <w:tab/>
        </w:r>
        <w:r w:rsidRPr="007166B2">
          <w:rPr>
            <w:iCs w:val="0"/>
            <w:noProof/>
            <w:webHidden/>
            <w:rtl/>
          </w:rPr>
          <w:fldChar w:fldCharType="begin"/>
        </w:r>
        <w:r w:rsidRPr="007166B2">
          <w:rPr>
            <w:iCs w:val="0"/>
            <w:noProof/>
            <w:webHidden/>
            <w:rtl/>
          </w:rPr>
          <w:instrText xml:space="preserve"> </w:instrText>
        </w:r>
        <w:r w:rsidRPr="007166B2">
          <w:rPr>
            <w:iCs w:val="0"/>
            <w:noProof/>
            <w:webHidden/>
          </w:rPr>
          <w:instrText xml:space="preserve">PAGEREF </w:instrText>
        </w:r>
        <w:r w:rsidRPr="007166B2">
          <w:rPr>
            <w:iCs w:val="0"/>
            <w:noProof/>
            <w:webHidden/>
            <w:rtl/>
          </w:rPr>
          <w:instrText>_</w:instrText>
        </w:r>
        <w:r w:rsidRPr="007166B2">
          <w:rPr>
            <w:iCs w:val="0"/>
            <w:noProof/>
            <w:webHidden/>
          </w:rPr>
          <w:instrText>Toc</w:instrText>
        </w:r>
        <w:r w:rsidRPr="007166B2">
          <w:rPr>
            <w:iCs w:val="0"/>
            <w:noProof/>
            <w:webHidden/>
            <w:rtl/>
          </w:rPr>
          <w:instrText xml:space="preserve">510616681 </w:instrText>
        </w:r>
        <w:r w:rsidRPr="007166B2">
          <w:rPr>
            <w:iCs w:val="0"/>
            <w:noProof/>
            <w:webHidden/>
          </w:rPr>
          <w:instrText>\h</w:instrText>
        </w:r>
        <w:r w:rsidRPr="007166B2">
          <w:rPr>
            <w:iCs w:val="0"/>
            <w:noProof/>
            <w:webHidden/>
            <w:rtl/>
          </w:rPr>
          <w:instrText xml:space="preserve"> </w:instrText>
        </w:r>
        <w:r w:rsidRPr="007166B2">
          <w:rPr>
            <w:iCs w:val="0"/>
            <w:noProof/>
            <w:webHidden/>
            <w:rtl/>
          </w:rPr>
        </w:r>
        <w:r w:rsidRPr="007166B2">
          <w:rPr>
            <w:iCs w:val="0"/>
            <w:noProof/>
            <w:webHidden/>
            <w:rtl/>
          </w:rPr>
          <w:fldChar w:fldCharType="separate"/>
        </w:r>
        <w:r w:rsidRPr="007166B2">
          <w:rPr>
            <w:iCs w:val="0"/>
            <w:noProof/>
            <w:webHidden/>
            <w:rtl/>
          </w:rPr>
          <w:t>1</w:t>
        </w:r>
        <w:r w:rsidRPr="007166B2">
          <w:rPr>
            <w:iCs w:val="0"/>
            <w:noProof/>
            <w:webHidden/>
            <w:rtl/>
          </w:rPr>
          <w:fldChar w:fldCharType="end"/>
        </w:r>
      </w:hyperlink>
    </w:p>
    <w:p w:rsidR="007166B2" w:rsidRPr="007166B2" w:rsidRDefault="007166B2" w:rsidP="007166B2">
      <w:pPr>
        <w:pStyle w:val="TOC4"/>
        <w:tabs>
          <w:tab w:val="right" w:leader="dot" w:pos="10194"/>
        </w:tabs>
        <w:rPr>
          <w:rFonts w:asciiTheme="minorHAnsi" w:eastAsiaTheme="minorEastAsia" w:hAnsiTheme="minorHAnsi" w:cstheme="minorBidi"/>
          <w:bCs w:val="0"/>
          <w:noProof/>
          <w:color w:val="auto"/>
          <w:szCs w:val="22"/>
          <w:rtl/>
          <w:lang w:bidi="ar-SA"/>
        </w:rPr>
      </w:pPr>
      <w:hyperlink w:anchor="_Toc510616682" w:history="1">
        <w:r w:rsidRPr="007166B2">
          <w:rPr>
            <w:rStyle w:val="Hyperlink"/>
            <w:noProof/>
            <w:rtl/>
          </w:rPr>
          <w:t>ب: از ب</w:t>
        </w:r>
        <w:r w:rsidRPr="007166B2">
          <w:rPr>
            <w:rStyle w:val="Hyperlink"/>
            <w:rFonts w:hint="cs"/>
            <w:noProof/>
            <w:rtl/>
          </w:rPr>
          <w:t>ی</w:t>
        </w:r>
        <w:r w:rsidRPr="007166B2">
          <w:rPr>
            <w:rStyle w:val="Hyperlink"/>
            <w:noProof/>
            <w:rtl/>
          </w:rPr>
          <w:t>ن رفتن موضوع خمس با تعلق زکات</w:t>
        </w:r>
        <w:r w:rsidRPr="007166B2">
          <w:rPr>
            <w:noProof/>
            <w:webHidden/>
            <w:rtl/>
          </w:rPr>
          <w:tab/>
        </w:r>
        <w:r w:rsidRPr="007166B2">
          <w:rPr>
            <w:noProof/>
            <w:webHidden/>
            <w:rtl/>
          </w:rPr>
          <w:fldChar w:fldCharType="begin"/>
        </w:r>
        <w:r w:rsidRPr="007166B2">
          <w:rPr>
            <w:noProof/>
            <w:webHidden/>
            <w:rtl/>
          </w:rPr>
          <w:instrText xml:space="preserve"> </w:instrText>
        </w:r>
        <w:r w:rsidRPr="007166B2">
          <w:rPr>
            <w:noProof/>
            <w:webHidden/>
          </w:rPr>
          <w:instrText xml:space="preserve">PAGEREF </w:instrText>
        </w:r>
        <w:r w:rsidRPr="007166B2">
          <w:rPr>
            <w:noProof/>
            <w:webHidden/>
            <w:rtl/>
          </w:rPr>
          <w:instrText>_</w:instrText>
        </w:r>
        <w:r w:rsidRPr="007166B2">
          <w:rPr>
            <w:noProof/>
            <w:webHidden/>
          </w:rPr>
          <w:instrText>Toc</w:instrText>
        </w:r>
        <w:r w:rsidRPr="007166B2">
          <w:rPr>
            <w:noProof/>
            <w:webHidden/>
            <w:rtl/>
          </w:rPr>
          <w:instrText xml:space="preserve">510616682 </w:instrText>
        </w:r>
        <w:r w:rsidRPr="007166B2">
          <w:rPr>
            <w:noProof/>
            <w:webHidden/>
          </w:rPr>
          <w:instrText>\h</w:instrText>
        </w:r>
        <w:r w:rsidRPr="007166B2">
          <w:rPr>
            <w:noProof/>
            <w:webHidden/>
            <w:rtl/>
          </w:rPr>
          <w:instrText xml:space="preserve"> </w:instrText>
        </w:r>
        <w:r w:rsidRPr="007166B2">
          <w:rPr>
            <w:noProof/>
            <w:webHidden/>
            <w:rtl/>
          </w:rPr>
        </w:r>
        <w:r w:rsidRPr="007166B2">
          <w:rPr>
            <w:noProof/>
            <w:webHidden/>
            <w:rtl/>
          </w:rPr>
          <w:fldChar w:fldCharType="separate"/>
        </w:r>
        <w:r w:rsidRPr="007166B2">
          <w:rPr>
            <w:noProof/>
            <w:webHidden/>
            <w:rtl/>
          </w:rPr>
          <w:t>2</w:t>
        </w:r>
        <w:r w:rsidRPr="007166B2">
          <w:rPr>
            <w:noProof/>
            <w:webHidden/>
            <w:rtl/>
          </w:rPr>
          <w:fldChar w:fldCharType="end"/>
        </w:r>
      </w:hyperlink>
    </w:p>
    <w:p w:rsidR="007166B2" w:rsidRPr="007166B2" w:rsidRDefault="007166B2" w:rsidP="007166B2">
      <w:pPr>
        <w:pStyle w:val="TOC5"/>
        <w:tabs>
          <w:tab w:val="right" w:leader="dot" w:pos="10194"/>
        </w:tabs>
        <w:rPr>
          <w:rFonts w:asciiTheme="minorHAnsi" w:eastAsiaTheme="minorEastAsia" w:hAnsiTheme="minorHAnsi" w:cstheme="minorBidi"/>
          <w:bCs w:val="0"/>
          <w:noProof/>
          <w:color w:val="auto"/>
          <w:szCs w:val="22"/>
          <w:rtl/>
          <w:lang w:bidi="ar-SA"/>
        </w:rPr>
      </w:pPr>
      <w:hyperlink w:anchor="_Toc510616683" w:history="1">
        <w:r w:rsidRPr="007166B2">
          <w:rPr>
            <w:rStyle w:val="Hyperlink"/>
            <w:noProof/>
            <w:rtl/>
          </w:rPr>
          <w:t>مناقشه در مثال دوم محقق نائ</w:t>
        </w:r>
        <w:r w:rsidRPr="007166B2">
          <w:rPr>
            <w:rStyle w:val="Hyperlink"/>
            <w:rFonts w:hint="cs"/>
            <w:noProof/>
            <w:rtl/>
          </w:rPr>
          <w:t>ی</w:t>
        </w:r>
        <w:r w:rsidRPr="007166B2">
          <w:rPr>
            <w:rStyle w:val="Hyperlink"/>
            <w:rFonts w:hint="eastAsia"/>
            <w:noProof/>
            <w:rtl/>
          </w:rPr>
          <w:t>ن</w:t>
        </w:r>
        <w:r w:rsidRPr="007166B2">
          <w:rPr>
            <w:rStyle w:val="Hyperlink"/>
            <w:rFonts w:hint="cs"/>
            <w:noProof/>
            <w:rtl/>
          </w:rPr>
          <w:t>ی</w:t>
        </w:r>
        <w:r w:rsidRPr="007166B2">
          <w:rPr>
            <w:noProof/>
            <w:webHidden/>
            <w:rtl/>
          </w:rPr>
          <w:tab/>
        </w:r>
        <w:r w:rsidRPr="007166B2">
          <w:rPr>
            <w:noProof/>
            <w:webHidden/>
            <w:rtl/>
          </w:rPr>
          <w:fldChar w:fldCharType="begin"/>
        </w:r>
        <w:r w:rsidRPr="007166B2">
          <w:rPr>
            <w:noProof/>
            <w:webHidden/>
            <w:rtl/>
          </w:rPr>
          <w:instrText xml:space="preserve"> </w:instrText>
        </w:r>
        <w:r w:rsidRPr="007166B2">
          <w:rPr>
            <w:noProof/>
            <w:webHidden/>
          </w:rPr>
          <w:instrText xml:space="preserve">PAGEREF </w:instrText>
        </w:r>
        <w:r w:rsidRPr="007166B2">
          <w:rPr>
            <w:noProof/>
            <w:webHidden/>
            <w:rtl/>
          </w:rPr>
          <w:instrText>_</w:instrText>
        </w:r>
        <w:r w:rsidRPr="007166B2">
          <w:rPr>
            <w:noProof/>
            <w:webHidden/>
          </w:rPr>
          <w:instrText>Toc</w:instrText>
        </w:r>
        <w:r w:rsidRPr="007166B2">
          <w:rPr>
            <w:noProof/>
            <w:webHidden/>
            <w:rtl/>
          </w:rPr>
          <w:instrText xml:space="preserve">510616683 </w:instrText>
        </w:r>
        <w:r w:rsidRPr="007166B2">
          <w:rPr>
            <w:noProof/>
            <w:webHidden/>
          </w:rPr>
          <w:instrText>\h</w:instrText>
        </w:r>
        <w:r w:rsidRPr="007166B2">
          <w:rPr>
            <w:noProof/>
            <w:webHidden/>
            <w:rtl/>
          </w:rPr>
          <w:instrText xml:space="preserve"> </w:instrText>
        </w:r>
        <w:r w:rsidRPr="007166B2">
          <w:rPr>
            <w:noProof/>
            <w:webHidden/>
            <w:rtl/>
          </w:rPr>
        </w:r>
        <w:r w:rsidRPr="007166B2">
          <w:rPr>
            <w:noProof/>
            <w:webHidden/>
            <w:rtl/>
          </w:rPr>
          <w:fldChar w:fldCharType="separate"/>
        </w:r>
        <w:r w:rsidRPr="007166B2">
          <w:rPr>
            <w:noProof/>
            <w:webHidden/>
            <w:rtl/>
          </w:rPr>
          <w:t>2</w:t>
        </w:r>
        <w:r w:rsidRPr="007166B2">
          <w:rPr>
            <w:noProof/>
            <w:webHidden/>
            <w:rtl/>
          </w:rPr>
          <w:fldChar w:fldCharType="end"/>
        </w:r>
      </w:hyperlink>
    </w:p>
    <w:p w:rsidR="007166B2" w:rsidRPr="007166B2" w:rsidRDefault="007166B2" w:rsidP="007166B2">
      <w:pPr>
        <w:pStyle w:val="TOC6"/>
        <w:tabs>
          <w:tab w:val="right" w:leader="dot" w:pos="10194"/>
        </w:tabs>
        <w:rPr>
          <w:rFonts w:asciiTheme="minorHAnsi" w:eastAsiaTheme="minorEastAsia" w:hAnsiTheme="minorHAnsi" w:cstheme="minorBidi"/>
          <w:bCs w:val="0"/>
          <w:noProof/>
          <w:color w:val="auto"/>
          <w:szCs w:val="22"/>
          <w:rtl/>
          <w:lang w:bidi="ar-SA"/>
        </w:rPr>
      </w:pPr>
      <w:hyperlink w:anchor="_Toc510616684" w:history="1">
        <w:r w:rsidRPr="007166B2">
          <w:rPr>
            <w:rStyle w:val="Hyperlink"/>
            <w:noProof/>
            <w:rtl/>
          </w:rPr>
          <w:t>الف: عدم رافع</w:t>
        </w:r>
        <w:r w:rsidRPr="007166B2">
          <w:rPr>
            <w:rStyle w:val="Hyperlink"/>
            <w:rFonts w:hint="cs"/>
            <w:noProof/>
            <w:rtl/>
          </w:rPr>
          <w:t>ی</w:t>
        </w:r>
        <w:r w:rsidRPr="007166B2">
          <w:rPr>
            <w:rStyle w:val="Hyperlink"/>
            <w:rFonts w:hint="eastAsia"/>
            <w:noProof/>
            <w:rtl/>
          </w:rPr>
          <w:t>ت</w:t>
        </w:r>
        <w:r w:rsidRPr="007166B2">
          <w:rPr>
            <w:rStyle w:val="Hyperlink"/>
            <w:noProof/>
            <w:rtl/>
          </w:rPr>
          <w:t xml:space="preserve"> تکل</w:t>
        </w:r>
        <w:r w:rsidRPr="007166B2">
          <w:rPr>
            <w:rStyle w:val="Hyperlink"/>
            <w:rFonts w:hint="cs"/>
            <w:noProof/>
            <w:rtl/>
          </w:rPr>
          <w:t>ی</w:t>
        </w:r>
        <w:r w:rsidRPr="007166B2">
          <w:rPr>
            <w:rStyle w:val="Hyperlink"/>
            <w:rFonts w:hint="eastAsia"/>
            <w:noProof/>
            <w:rtl/>
          </w:rPr>
          <w:t>ف</w:t>
        </w:r>
        <w:r w:rsidRPr="007166B2">
          <w:rPr>
            <w:rStyle w:val="Hyperlink"/>
            <w:noProof/>
            <w:rtl/>
          </w:rPr>
          <w:t xml:space="preserve"> به اداء زکات نسبت به خمس</w:t>
        </w:r>
        <w:r w:rsidRPr="007166B2">
          <w:rPr>
            <w:noProof/>
            <w:webHidden/>
            <w:rtl/>
          </w:rPr>
          <w:tab/>
        </w:r>
        <w:r w:rsidRPr="007166B2">
          <w:rPr>
            <w:noProof/>
            <w:webHidden/>
            <w:rtl/>
          </w:rPr>
          <w:fldChar w:fldCharType="begin"/>
        </w:r>
        <w:r w:rsidRPr="007166B2">
          <w:rPr>
            <w:noProof/>
            <w:webHidden/>
            <w:rtl/>
          </w:rPr>
          <w:instrText xml:space="preserve"> </w:instrText>
        </w:r>
        <w:r w:rsidRPr="007166B2">
          <w:rPr>
            <w:noProof/>
            <w:webHidden/>
          </w:rPr>
          <w:instrText xml:space="preserve">PAGEREF </w:instrText>
        </w:r>
        <w:r w:rsidRPr="007166B2">
          <w:rPr>
            <w:noProof/>
            <w:webHidden/>
            <w:rtl/>
          </w:rPr>
          <w:instrText>_</w:instrText>
        </w:r>
        <w:r w:rsidRPr="007166B2">
          <w:rPr>
            <w:noProof/>
            <w:webHidden/>
          </w:rPr>
          <w:instrText>Toc</w:instrText>
        </w:r>
        <w:r w:rsidRPr="007166B2">
          <w:rPr>
            <w:noProof/>
            <w:webHidden/>
            <w:rtl/>
          </w:rPr>
          <w:instrText xml:space="preserve">510616684 </w:instrText>
        </w:r>
        <w:r w:rsidRPr="007166B2">
          <w:rPr>
            <w:noProof/>
            <w:webHidden/>
          </w:rPr>
          <w:instrText>\h</w:instrText>
        </w:r>
        <w:r w:rsidRPr="007166B2">
          <w:rPr>
            <w:noProof/>
            <w:webHidden/>
            <w:rtl/>
          </w:rPr>
          <w:instrText xml:space="preserve"> </w:instrText>
        </w:r>
        <w:r w:rsidRPr="007166B2">
          <w:rPr>
            <w:noProof/>
            <w:webHidden/>
            <w:rtl/>
          </w:rPr>
        </w:r>
        <w:r w:rsidRPr="007166B2">
          <w:rPr>
            <w:noProof/>
            <w:webHidden/>
            <w:rtl/>
          </w:rPr>
          <w:fldChar w:fldCharType="separate"/>
        </w:r>
        <w:r w:rsidRPr="007166B2">
          <w:rPr>
            <w:noProof/>
            <w:webHidden/>
            <w:rtl/>
          </w:rPr>
          <w:t>2</w:t>
        </w:r>
        <w:r w:rsidRPr="007166B2">
          <w:rPr>
            <w:noProof/>
            <w:webHidden/>
            <w:rtl/>
          </w:rPr>
          <w:fldChar w:fldCharType="end"/>
        </w:r>
      </w:hyperlink>
    </w:p>
    <w:p w:rsidR="007166B2" w:rsidRPr="007166B2" w:rsidRDefault="007166B2" w:rsidP="007166B2">
      <w:pPr>
        <w:pStyle w:val="TOC6"/>
        <w:tabs>
          <w:tab w:val="right" w:leader="dot" w:pos="10194"/>
        </w:tabs>
        <w:rPr>
          <w:rFonts w:asciiTheme="minorHAnsi" w:eastAsiaTheme="minorEastAsia" w:hAnsiTheme="minorHAnsi" w:cstheme="minorBidi"/>
          <w:bCs w:val="0"/>
          <w:noProof/>
          <w:color w:val="auto"/>
          <w:szCs w:val="22"/>
          <w:rtl/>
          <w:lang w:bidi="ar-SA"/>
        </w:rPr>
      </w:pPr>
      <w:hyperlink w:anchor="_Toc510616685" w:history="1">
        <w:r w:rsidRPr="007166B2">
          <w:rPr>
            <w:rStyle w:val="Hyperlink"/>
            <w:noProof/>
            <w:rtl/>
          </w:rPr>
          <w:t>ب: تعلق خمس از ابتدا</w:t>
        </w:r>
        <w:r w:rsidRPr="007166B2">
          <w:rPr>
            <w:rStyle w:val="Hyperlink"/>
            <w:rFonts w:hint="cs"/>
            <w:noProof/>
            <w:rtl/>
          </w:rPr>
          <w:t>ی</w:t>
        </w:r>
        <w:r w:rsidRPr="007166B2">
          <w:rPr>
            <w:rStyle w:val="Hyperlink"/>
            <w:noProof/>
            <w:rtl/>
          </w:rPr>
          <w:t xml:space="preserve"> ظهور ربح</w:t>
        </w:r>
        <w:r w:rsidRPr="007166B2">
          <w:rPr>
            <w:noProof/>
            <w:webHidden/>
            <w:rtl/>
          </w:rPr>
          <w:tab/>
        </w:r>
        <w:r w:rsidRPr="007166B2">
          <w:rPr>
            <w:noProof/>
            <w:webHidden/>
            <w:rtl/>
          </w:rPr>
          <w:fldChar w:fldCharType="begin"/>
        </w:r>
        <w:r w:rsidRPr="007166B2">
          <w:rPr>
            <w:noProof/>
            <w:webHidden/>
            <w:rtl/>
          </w:rPr>
          <w:instrText xml:space="preserve"> </w:instrText>
        </w:r>
        <w:r w:rsidRPr="007166B2">
          <w:rPr>
            <w:noProof/>
            <w:webHidden/>
          </w:rPr>
          <w:instrText xml:space="preserve">PAGEREF </w:instrText>
        </w:r>
        <w:r w:rsidRPr="007166B2">
          <w:rPr>
            <w:noProof/>
            <w:webHidden/>
            <w:rtl/>
          </w:rPr>
          <w:instrText>_</w:instrText>
        </w:r>
        <w:r w:rsidRPr="007166B2">
          <w:rPr>
            <w:noProof/>
            <w:webHidden/>
          </w:rPr>
          <w:instrText>Toc</w:instrText>
        </w:r>
        <w:r w:rsidRPr="007166B2">
          <w:rPr>
            <w:noProof/>
            <w:webHidden/>
            <w:rtl/>
          </w:rPr>
          <w:instrText xml:space="preserve">510616685 </w:instrText>
        </w:r>
        <w:r w:rsidRPr="007166B2">
          <w:rPr>
            <w:noProof/>
            <w:webHidden/>
          </w:rPr>
          <w:instrText>\h</w:instrText>
        </w:r>
        <w:r w:rsidRPr="007166B2">
          <w:rPr>
            <w:noProof/>
            <w:webHidden/>
            <w:rtl/>
          </w:rPr>
          <w:instrText xml:space="preserve"> </w:instrText>
        </w:r>
        <w:r w:rsidRPr="007166B2">
          <w:rPr>
            <w:noProof/>
            <w:webHidden/>
            <w:rtl/>
          </w:rPr>
        </w:r>
        <w:r w:rsidRPr="007166B2">
          <w:rPr>
            <w:noProof/>
            <w:webHidden/>
            <w:rtl/>
          </w:rPr>
          <w:fldChar w:fldCharType="separate"/>
        </w:r>
        <w:r w:rsidRPr="007166B2">
          <w:rPr>
            <w:noProof/>
            <w:webHidden/>
            <w:rtl/>
          </w:rPr>
          <w:t>3</w:t>
        </w:r>
        <w:r w:rsidRPr="007166B2">
          <w:rPr>
            <w:noProof/>
            <w:webHidden/>
            <w:rtl/>
          </w:rPr>
          <w:fldChar w:fldCharType="end"/>
        </w:r>
      </w:hyperlink>
    </w:p>
    <w:p w:rsidR="007166B2" w:rsidRPr="007166B2" w:rsidRDefault="007166B2" w:rsidP="007166B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616686" w:history="1">
        <w:r w:rsidRPr="007166B2">
          <w:rPr>
            <w:rStyle w:val="Hyperlink"/>
            <w:iCs w:val="0"/>
            <w:noProof/>
            <w:rtl/>
          </w:rPr>
          <w:t>مثال مرحوم آقا</w:t>
        </w:r>
        <w:r w:rsidRPr="007166B2">
          <w:rPr>
            <w:rStyle w:val="Hyperlink"/>
            <w:rFonts w:hint="cs"/>
            <w:iCs w:val="0"/>
            <w:noProof/>
            <w:rtl/>
          </w:rPr>
          <w:t>ی</w:t>
        </w:r>
        <w:r w:rsidRPr="007166B2">
          <w:rPr>
            <w:rStyle w:val="Hyperlink"/>
            <w:iCs w:val="0"/>
            <w:noProof/>
            <w:rtl/>
          </w:rPr>
          <w:t xml:space="preserve"> خو</w:t>
        </w:r>
        <w:r w:rsidRPr="007166B2">
          <w:rPr>
            <w:rStyle w:val="Hyperlink"/>
            <w:rFonts w:hint="cs"/>
            <w:iCs w:val="0"/>
            <w:noProof/>
            <w:rtl/>
          </w:rPr>
          <w:t>یی</w:t>
        </w:r>
        <w:r w:rsidRPr="007166B2">
          <w:rPr>
            <w:iCs w:val="0"/>
            <w:noProof/>
            <w:webHidden/>
            <w:rtl/>
          </w:rPr>
          <w:tab/>
        </w:r>
        <w:r w:rsidRPr="007166B2">
          <w:rPr>
            <w:iCs w:val="0"/>
            <w:noProof/>
            <w:webHidden/>
            <w:rtl/>
          </w:rPr>
          <w:fldChar w:fldCharType="begin"/>
        </w:r>
        <w:r w:rsidRPr="007166B2">
          <w:rPr>
            <w:iCs w:val="0"/>
            <w:noProof/>
            <w:webHidden/>
            <w:rtl/>
          </w:rPr>
          <w:instrText xml:space="preserve"> </w:instrText>
        </w:r>
        <w:r w:rsidRPr="007166B2">
          <w:rPr>
            <w:iCs w:val="0"/>
            <w:noProof/>
            <w:webHidden/>
          </w:rPr>
          <w:instrText xml:space="preserve">PAGEREF </w:instrText>
        </w:r>
        <w:r w:rsidRPr="007166B2">
          <w:rPr>
            <w:iCs w:val="0"/>
            <w:noProof/>
            <w:webHidden/>
            <w:rtl/>
          </w:rPr>
          <w:instrText>_</w:instrText>
        </w:r>
        <w:r w:rsidRPr="007166B2">
          <w:rPr>
            <w:iCs w:val="0"/>
            <w:noProof/>
            <w:webHidden/>
          </w:rPr>
          <w:instrText>Toc</w:instrText>
        </w:r>
        <w:r w:rsidRPr="007166B2">
          <w:rPr>
            <w:iCs w:val="0"/>
            <w:noProof/>
            <w:webHidden/>
            <w:rtl/>
          </w:rPr>
          <w:instrText xml:space="preserve">510616686 </w:instrText>
        </w:r>
        <w:r w:rsidRPr="007166B2">
          <w:rPr>
            <w:iCs w:val="0"/>
            <w:noProof/>
            <w:webHidden/>
          </w:rPr>
          <w:instrText>\h</w:instrText>
        </w:r>
        <w:r w:rsidRPr="007166B2">
          <w:rPr>
            <w:iCs w:val="0"/>
            <w:noProof/>
            <w:webHidden/>
            <w:rtl/>
          </w:rPr>
          <w:instrText xml:space="preserve"> </w:instrText>
        </w:r>
        <w:r w:rsidRPr="007166B2">
          <w:rPr>
            <w:iCs w:val="0"/>
            <w:noProof/>
            <w:webHidden/>
            <w:rtl/>
          </w:rPr>
        </w:r>
        <w:r w:rsidRPr="007166B2">
          <w:rPr>
            <w:iCs w:val="0"/>
            <w:noProof/>
            <w:webHidden/>
            <w:rtl/>
          </w:rPr>
          <w:fldChar w:fldCharType="separate"/>
        </w:r>
        <w:r w:rsidRPr="007166B2">
          <w:rPr>
            <w:iCs w:val="0"/>
            <w:noProof/>
            <w:webHidden/>
            <w:rtl/>
          </w:rPr>
          <w:t>4</w:t>
        </w:r>
        <w:r w:rsidRPr="007166B2">
          <w:rPr>
            <w:iCs w:val="0"/>
            <w:noProof/>
            <w:webHidden/>
            <w:rtl/>
          </w:rPr>
          <w:fldChar w:fldCharType="end"/>
        </w:r>
      </w:hyperlink>
    </w:p>
    <w:p w:rsidR="007166B2" w:rsidRPr="007166B2" w:rsidRDefault="007166B2" w:rsidP="007166B2">
      <w:pPr>
        <w:pStyle w:val="TOC4"/>
        <w:tabs>
          <w:tab w:val="right" w:leader="dot" w:pos="10194"/>
        </w:tabs>
        <w:rPr>
          <w:rFonts w:asciiTheme="minorHAnsi" w:eastAsiaTheme="minorEastAsia" w:hAnsiTheme="minorHAnsi" w:cstheme="minorBidi"/>
          <w:bCs w:val="0"/>
          <w:noProof/>
          <w:color w:val="auto"/>
          <w:szCs w:val="22"/>
          <w:rtl/>
          <w:lang w:bidi="ar-SA"/>
        </w:rPr>
      </w:pPr>
      <w:hyperlink w:anchor="_Toc510616687" w:history="1">
        <w:r w:rsidRPr="007166B2">
          <w:rPr>
            <w:rStyle w:val="Hyperlink"/>
            <w:noProof/>
            <w:rtl/>
          </w:rPr>
          <w:t>مناقشه در کلام مرحوم آقا</w:t>
        </w:r>
        <w:r w:rsidRPr="007166B2">
          <w:rPr>
            <w:rStyle w:val="Hyperlink"/>
            <w:rFonts w:hint="cs"/>
            <w:noProof/>
            <w:rtl/>
          </w:rPr>
          <w:t>ی</w:t>
        </w:r>
        <w:r w:rsidRPr="007166B2">
          <w:rPr>
            <w:rStyle w:val="Hyperlink"/>
            <w:noProof/>
            <w:rtl/>
          </w:rPr>
          <w:t xml:space="preserve"> خو</w:t>
        </w:r>
        <w:r w:rsidRPr="007166B2">
          <w:rPr>
            <w:rStyle w:val="Hyperlink"/>
            <w:rFonts w:hint="cs"/>
            <w:noProof/>
            <w:rtl/>
          </w:rPr>
          <w:t>یی</w:t>
        </w:r>
        <w:r w:rsidRPr="007166B2">
          <w:rPr>
            <w:noProof/>
            <w:webHidden/>
            <w:rtl/>
          </w:rPr>
          <w:tab/>
        </w:r>
        <w:r w:rsidRPr="007166B2">
          <w:rPr>
            <w:noProof/>
            <w:webHidden/>
            <w:rtl/>
          </w:rPr>
          <w:fldChar w:fldCharType="begin"/>
        </w:r>
        <w:r w:rsidRPr="007166B2">
          <w:rPr>
            <w:noProof/>
            <w:webHidden/>
            <w:rtl/>
          </w:rPr>
          <w:instrText xml:space="preserve"> </w:instrText>
        </w:r>
        <w:r w:rsidRPr="007166B2">
          <w:rPr>
            <w:noProof/>
            <w:webHidden/>
          </w:rPr>
          <w:instrText xml:space="preserve">PAGEREF </w:instrText>
        </w:r>
        <w:r w:rsidRPr="007166B2">
          <w:rPr>
            <w:noProof/>
            <w:webHidden/>
            <w:rtl/>
          </w:rPr>
          <w:instrText>_</w:instrText>
        </w:r>
        <w:r w:rsidRPr="007166B2">
          <w:rPr>
            <w:noProof/>
            <w:webHidden/>
          </w:rPr>
          <w:instrText>Toc</w:instrText>
        </w:r>
        <w:r w:rsidRPr="007166B2">
          <w:rPr>
            <w:noProof/>
            <w:webHidden/>
            <w:rtl/>
          </w:rPr>
          <w:instrText xml:space="preserve">510616687 </w:instrText>
        </w:r>
        <w:r w:rsidRPr="007166B2">
          <w:rPr>
            <w:noProof/>
            <w:webHidden/>
          </w:rPr>
          <w:instrText>\h</w:instrText>
        </w:r>
        <w:r w:rsidRPr="007166B2">
          <w:rPr>
            <w:noProof/>
            <w:webHidden/>
            <w:rtl/>
          </w:rPr>
          <w:instrText xml:space="preserve"> </w:instrText>
        </w:r>
        <w:r w:rsidRPr="007166B2">
          <w:rPr>
            <w:noProof/>
            <w:webHidden/>
            <w:rtl/>
          </w:rPr>
        </w:r>
        <w:r w:rsidRPr="007166B2">
          <w:rPr>
            <w:noProof/>
            <w:webHidden/>
            <w:rtl/>
          </w:rPr>
          <w:fldChar w:fldCharType="separate"/>
        </w:r>
        <w:r w:rsidRPr="007166B2">
          <w:rPr>
            <w:noProof/>
            <w:webHidden/>
            <w:rtl/>
          </w:rPr>
          <w:t>5</w:t>
        </w:r>
        <w:r w:rsidRPr="007166B2">
          <w:rPr>
            <w:noProof/>
            <w:webHidden/>
            <w:rtl/>
          </w:rPr>
          <w:fldChar w:fldCharType="end"/>
        </w:r>
      </w:hyperlink>
    </w:p>
    <w:p w:rsidR="007166B2" w:rsidRPr="007166B2" w:rsidRDefault="007166B2" w:rsidP="007166B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616688" w:history="1">
        <w:r w:rsidRPr="007166B2">
          <w:rPr>
            <w:rStyle w:val="Hyperlink"/>
            <w:iCs w:val="0"/>
            <w:noProof/>
            <w:rtl/>
          </w:rPr>
          <w:t>کلام</w:t>
        </w:r>
        <w:r w:rsidRPr="007166B2">
          <w:rPr>
            <w:rStyle w:val="Hyperlink"/>
            <w:rFonts w:hint="cs"/>
            <w:iCs w:val="0"/>
            <w:noProof/>
            <w:rtl/>
          </w:rPr>
          <w:t>ی</w:t>
        </w:r>
        <w:r w:rsidRPr="007166B2">
          <w:rPr>
            <w:rStyle w:val="Hyperlink"/>
            <w:iCs w:val="0"/>
            <w:noProof/>
            <w:rtl/>
          </w:rPr>
          <w:t xml:space="preserve"> د</w:t>
        </w:r>
        <w:r w:rsidRPr="007166B2">
          <w:rPr>
            <w:rStyle w:val="Hyperlink"/>
            <w:rFonts w:hint="cs"/>
            <w:iCs w:val="0"/>
            <w:noProof/>
            <w:rtl/>
          </w:rPr>
          <w:t>ی</w:t>
        </w:r>
        <w:r w:rsidRPr="007166B2">
          <w:rPr>
            <w:rStyle w:val="Hyperlink"/>
            <w:rFonts w:hint="eastAsia"/>
            <w:iCs w:val="0"/>
            <w:noProof/>
            <w:rtl/>
          </w:rPr>
          <w:t>گر</w:t>
        </w:r>
        <w:r w:rsidRPr="007166B2">
          <w:rPr>
            <w:rStyle w:val="Hyperlink"/>
            <w:iCs w:val="0"/>
            <w:noProof/>
            <w:rtl/>
          </w:rPr>
          <w:t xml:space="preserve"> از مرحوم آقا</w:t>
        </w:r>
        <w:r w:rsidRPr="007166B2">
          <w:rPr>
            <w:rStyle w:val="Hyperlink"/>
            <w:rFonts w:hint="cs"/>
            <w:iCs w:val="0"/>
            <w:noProof/>
            <w:rtl/>
          </w:rPr>
          <w:t>ی</w:t>
        </w:r>
        <w:r w:rsidRPr="007166B2">
          <w:rPr>
            <w:rStyle w:val="Hyperlink"/>
            <w:iCs w:val="0"/>
            <w:noProof/>
            <w:rtl/>
          </w:rPr>
          <w:t xml:space="preserve"> خو</w:t>
        </w:r>
        <w:r w:rsidRPr="007166B2">
          <w:rPr>
            <w:rStyle w:val="Hyperlink"/>
            <w:rFonts w:hint="cs"/>
            <w:iCs w:val="0"/>
            <w:noProof/>
            <w:rtl/>
          </w:rPr>
          <w:t>یی</w:t>
        </w:r>
        <w:r w:rsidRPr="007166B2">
          <w:rPr>
            <w:iCs w:val="0"/>
            <w:noProof/>
            <w:webHidden/>
            <w:rtl/>
          </w:rPr>
          <w:tab/>
        </w:r>
        <w:r w:rsidRPr="007166B2">
          <w:rPr>
            <w:iCs w:val="0"/>
            <w:noProof/>
            <w:webHidden/>
            <w:rtl/>
          </w:rPr>
          <w:fldChar w:fldCharType="begin"/>
        </w:r>
        <w:r w:rsidRPr="007166B2">
          <w:rPr>
            <w:iCs w:val="0"/>
            <w:noProof/>
            <w:webHidden/>
            <w:rtl/>
          </w:rPr>
          <w:instrText xml:space="preserve"> </w:instrText>
        </w:r>
        <w:r w:rsidRPr="007166B2">
          <w:rPr>
            <w:iCs w:val="0"/>
            <w:noProof/>
            <w:webHidden/>
          </w:rPr>
          <w:instrText xml:space="preserve">PAGEREF </w:instrText>
        </w:r>
        <w:r w:rsidRPr="007166B2">
          <w:rPr>
            <w:iCs w:val="0"/>
            <w:noProof/>
            <w:webHidden/>
            <w:rtl/>
          </w:rPr>
          <w:instrText>_</w:instrText>
        </w:r>
        <w:r w:rsidRPr="007166B2">
          <w:rPr>
            <w:iCs w:val="0"/>
            <w:noProof/>
            <w:webHidden/>
          </w:rPr>
          <w:instrText>Toc</w:instrText>
        </w:r>
        <w:r w:rsidRPr="007166B2">
          <w:rPr>
            <w:iCs w:val="0"/>
            <w:noProof/>
            <w:webHidden/>
            <w:rtl/>
          </w:rPr>
          <w:instrText xml:space="preserve">510616688 </w:instrText>
        </w:r>
        <w:r w:rsidRPr="007166B2">
          <w:rPr>
            <w:iCs w:val="0"/>
            <w:noProof/>
            <w:webHidden/>
          </w:rPr>
          <w:instrText>\h</w:instrText>
        </w:r>
        <w:r w:rsidRPr="007166B2">
          <w:rPr>
            <w:iCs w:val="0"/>
            <w:noProof/>
            <w:webHidden/>
            <w:rtl/>
          </w:rPr>
          <w:instrText xml:space="preserve"> </w:instrText>
        </w:r>
        <w:r w:rsidRPr="007166B2">
          <w:rPr>
            <w:iCs w:val="0"/>
            <w:noProof/>
            <w:webHidden/>
            <w:rtl/>
          </w:rPr>
        </w:r>
        <w:r w:rsidRPr="007166B2">
          <w:rPr>
            <w:iCs w:val="0"/>
            <w:noProof/>
            <w:webHidden/>
            <w:rtl/>
          </w:rPr>
          <w:fldChar w:fldCharType="separate"/>
        </w:r>
        <w:r w:rsidRPr="007166B2">
          <w:rPr>
            <w:iCs w:val="0"/>
            <w:noProof/>
            <w:webHidden/>
            <w:rtl/>
          </w:rPr>
          <w:t>6</w:t>
        </w:r>
        <w:r w:rsidRPr="007166B2">
          <w:rPr>
            <w:iCs w:val="0"/>
            <w:noProof/>
            <w:webHidden/>
            <w:rtl/>
          </w:rPr>
          <w:fldChar w:fldCharType="end"/>
        </w:r>
      </w:hyperlink>
    </w:p>
    <w:p w:rsidR="00C91EB6" w:rsidRPr="00C91EB6" w:rsidRDefault="007166B2" w:rsidP="00DB20AA">
      <w:pPr>
        <w:jc w:val="lowKashida"/>
      </w:pPr>
      <w:r>
        <w:rPr>
          <w:rFonts w:cs="B Titr"/>
          <w:noProof/>
          <w:webHidden/>
          <w:color w:val="632423" w:themeColor="accent2" w:themeShade="80"/>
          <w:szCs w:val="24"/>
          <w:rtl/>
        </w:rPr>
        <w:fldChar w:fldCharType="end"/>
      </w:r>
    </w:p>
    <w:p w:rsidR="00F343FB" w:rsidRPr="00A6366F" w:rsidRDefault="00F842AD" w:rsidP="00DB20AA">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55D07">
        <w:rPr>
          <w:rtl/>
        </w:rPr>
        <w:t>عدم رافع</w:t>
      </w:r>
      <w:r w:rsidR="00255D07">
        <w:rPr>
          <w:rFonts w:hint="cs"/>
          <w:rtl/>
        </w:rPr>
        <w:t>ی</w:t>
      </w:r>
      <w:r w:rsidR="00255D07">
        <w:rPr>
          <w:rFonts w:hint="eastAsia"/>
          <w:rtl/>
        </w:rPr>
        <w:t>ت</w:t>
      </w:r>
      <w:r w:rsidR="00255D07">
        <w:rPr>
          <w:rtl/>
        </w:rPr>
        <w:t xml:space="preserve"> </w:t>
      </w:r>
      <w:r w:rsidR="00255D07">
        <w:rPr>
          <w:rFonts w:hint="cs"/>
          <w:rtl/>
        </w:rPr>
        <w:t>ی</w:t>
      </w:r>
      <w:r w:rsidR="00255D07">
        <w:rPr>
          <w:rFonts w:hint="eastAsia"/>
          <w:rtl/>
        </w:rPr>
        <w:t>ک</w:t>
      </w:r>
      <w:r w:rsidR="00255D07">
        <w:rPr>
          <w:rtl/>
        </w:rPr>
        <w:t xml:space="preserve"> خطاب نسبت به موضوع خطاب د</w:t>
      </w:r>
      <w:r w:rsidR="00255D07">
        <w:rPr>
          <w:rFonts w:hint="cs"/>
          <w:rtl/>
        </w:rPr>
        <w:t>ی</w:t>
      </w:r>
      <w:r w:rsidR="00255D07">
        <w:rPr>
          <w:rFonts w:hint="eastAsia"/>
          <w:rtl/>
        </w:rPr>
        <w:t>گر</w:t>
      </w:r>
      <w:r w:rsidR="00255D07">
        <w:rPr>
          <w:rtl/>
        </w:rPr>
        <w:t>/</w:t>
      </w:r>
      <w:r w:rsidR="00255D07">
        <w:rPr>
          <w:rFonts w:hint="cs"/>
          <w:rtl/>
        </w:rPr>
        <w:t xml:space="preserve"> </w:t>
      </w:r>
      <w:r w:rsidR="007616B1">
        <w:rPr>
          <w:rtl/>
        </w:rPr>
        <w:t>شروط تزاحم</w:t>
      </w:r>
      <w:r w:rsidR="00386C11" w:rsidRPr="00A6366F">
        <w:rPr>
          <w:rFonts w:hint="cs"/>
          <w:rtl/>
        </w:rPr>
        <w:t>/</w:t>
      </w:r>
      <w:bookmarkStart w:id="2" w:name="BokSabj_d"/>
      <w:bookmarkEnd w:id="2"/>
      <w:r w:rsidR="00255D07">
        <w:rPr>
          <w:rFonts w:hint="cs"/>
          <w:rtl/>
        </w:rPr>
        <w:t xml:space="preserve"> </w:t>
      </w:r>
      <w:r w:rsidR="007616B1">
        <w:rPr>
          <w:rtl/>
        </w:rPr>
        <w:t>تنب</w:t>
      </w:r>
      <w:r w:rsidR="007616B1">
        <w:rPr>
          <w:rFonts w:hint="cs"/>
          <w:rtl/>
        </w:rPr>
        <w:t>ی</w:t>
      </w:r>
      <w:r w:rsidR="007616B1">
        <w:rPr>
          <w:rFonts w:hint="eastAsia"/>
          <w:rtl/>
        </w:rPr>
        <w:t>هات</w:t>
      </w:r>
      <w:r w:rsidR="007616B1">
        <w:rPr>
          <w:rtl/>
        </w:rPr>
        <w:t xml:space="preserve"> تزاحم</w:t>
      </w:r>
      <w:r w:rsidR="00386C11" w:rsidRPr="00A6366F">
        <w:rPr>
          <w:rFonts w:hint="cs"/>
          <w:rtl/>
        </w:rPr>
        <w:t>/</w:t>
      </w:r>
      <w:bookmarkStart w:id="3" w:name="Bokkolli"/>
      <w:bookmarkEnd w:id="3"/>
      <w:r w:rsidR="00255D07">
        <w:rPr>
          <w:rFonts w:hint="cs"/>
          <w:rtl/>
        </w:rPr>
        <w:t xml:space="preserve"> </w:t>
      </w:r>
      <w:r w:rsidR="007616B1">
        <w:rPr>
          <w:rtl/>
        </w:rPr>
        <w:t>تعارض أدله</w:t>
      </w:r>
      <w:r w:rsidR="001B6799" w:rsidRPr="00A6366F">
        <w:rPr>
          <w:rFonts w:hint="cs"/>
          <w:rtl/>
        </w:rPr>
        <w:t xml:space="preserve"> </w:t>
      </w:r>
    </w:p>
    <w:p w:rsidR="008F5B4D" w:rsidRPr="009C66D5" w:rsidRDefault="008F5B4D" w:rsidP="00DB20AA">
      <w:pPr>
        <w:jc w:val="lowKashida"/>
        <w:rPr>
          <w:rStyle w:val="Emphasis"/>
          <w:b/>
          <w:bCs w:val="0"/>
          <w:rtl/>
        </w:rPr>
      </w:pPr>
      <w:r w:rsidRPr="009C66D5">
        <w:rPr>
          <w:rStyle w:val="Emphasis"/>
          <w:rFonts w:hint="cs"/>
          <w:b/>
          <w:bCs w:val="0"/>
          <w:rtl/>
        </w:rPr>
        <w:t>خلاصه مباحث گذشته:</w:t>
      </w:r>
    </w:p>
    <w:p w:rsidR="00247D2F" w:rsidRPr="003A6148" w:rsidRDefault="00255D07" w:rsidP="00DB20AA">
      <w:pPr>
        <w:pBdr>
          <w:bottom w:val="double" w:sz="6" w:space="1" w:color="auto"/>
        </w:pBdr>
        <w:jc w:val="lowKashida"/>
      </w:pPr>
      <w:r>
        <w:rPr>
          <w:rFonts w:hint="cs"/>
          <w:rtl/>
        </w:rPr>
        <w:t>بحث در تنبیهات تزاحم قرار دارد که تنبیه اول شروط تزاحم است. شرط دوم تزاحم این است که یک خطاب رافع موضوع خطاب دیگر نباشد.</w:t>
      </w:r>
    </w:p>
    <w:p w:rsidR="008F5B4D" w:rsidRDefault="008F5B4D" w:rsidP="00DB20AA">
      <w:pPr>
        <w:jc w:val="lowKashida"/>
      </w:pPr>
    </w:p>
    <w:p w:rsidR="003E6650" w:rsidRDefault="00255D07" w:rsidP="00DB20AA">
      <w:pPr>
        <w:pStyle w:val="Heading1"/>
        <w:jc w:val="lowKashida"/>
        <w:rPr>
          <w:rtl/>
        </w:rPr>
      </w:pPr>
      <w:bookmarkStart w:id="4" w:name="_Toc510616679"/>
      <w:r>
        <w:rPr>
          <w:rFonts w:hint="cs"/>
          <w:rtl/>
        </w:rPr>
        <w:t>شروط تزاحم</w:t>
      </w:r>
      <w:bookmarkEnd w:id="4"/>
    </w:p>
    <w:p w:rsidR="00255D07" w:rsidRDefault="00255D07" w:rsidP="00DB20AA">
      <w:pPr>
        <w:pStyle w:val="Heading2"/>
        <w:jc w:val="lowKashida"/>
        <w:rPr>
          <w:rtl/>
        </w:rPr>
      </w:pPr>
      <w:bookmarkStart w:id="5" w:name="_Toc510616680"/>
      <w:r>
        <w:rPr>
          <w:rFonts w:hint="cs"/>
          <w:rtl/>
        </w:rPr>
        <w:t>ب:</w:t>
      </w:r>
      <w:r w:rsidR="00127136">
        <w:rPr>
          <w:rFonts w:hint="cs"/>
          <w:rtl/>
        </w:rPr>
        <w:t xml:space="preserve"> عدم رافعیت یک خطاب نسبت به موضوع خطاب دیگر</w:t>
      </w:r>
      <w:bookmarkEnd w:id="5"/>
    </w:p>
    <w:p w:rsidR="00127136" w:rsidRDefault="00633DDC" w:rsidP="00DB20AA">
      <w:pPr>
        <w:jc w:val="lowKashida"/>
        <w:rPr>
          <w:rFonts w:hint="cs"/>
          <w:rtl/>
        </w:rPr>
      </w:pPr>
      <w:r>
        <w:rPr>
          <w:rFonts w:hint="cs"/>
          <w:rtl/>
        </w:rPr>
        <w:t>شرط دوم باب تزاحم این است که لازم است در فرض تزاحم هر دو تکلیف فعلی باشند و لذا اگر وجود یک تکلیف رافع موضوع تکلیف دیگر باشد، بین این دو تزاحم فرض نخواهد شد.</w:t>
      </w:r>
    </w:p>
    <w:p w:rsidR="00633DDC" w:rsidRDefault="00633DDC" w:rsidP="00DB20AA">
      <w:pPr>
        <w:pStyle w:val="Heading3"/>
        <w:jc w:val="lowKashida"/>
        <w:rPr>
          <w:rtl/>
        </w:rPr>
      </w:pPr>
      <w:bookmarkStart w:id="6" w:name="_Toc510616681"/>
      <w:r>
        <w:rPr>
          <w:rFonts w:hint="cs"/>
          <w:rtl/>
        </w:rPr>
        <w:t>مثال های محقق نائینی</w:t>
      </w:r>
      <w:bookmarkEnd w:id="6"/>
    </w:p>
    <w:p w:rsidR="00633DDC" w:rsidRDefault="00633DDC" w:rsidP="00DB20AA">
      <w:pPr>
        <w:jc w:val="lowKashida"/>
        <w:rPr>
          <w:rFonts w:hint="cs"/>
          <w:rtl/>
        </w:rPr>
      </w:pPr>
      <w:r>
        <w:rPr>
          <w:rFonts w:hint="cs"/>
          <w:rtl/>
        </w:rPr>
        <w:t>محقق نائینی برای شرط دوم باب تزاحم مثال هایی مطرح کرده اند</w:t>
      </w:r>
      <w:r w:rsidR="00F474BA">
        <w:rPr>
          <w:rStyle w:val="FootnoteReference"/>
          <w:rtl/>
        </w:rPr>
        <w:footnoteReference w:id="1"/>
      </w:r>
      <w:r w:rsidR="008F6AE7">
        <w:rPr>
          <w:rFonts w:hint="cs"/>
          <w:rtl/>
        </w:rPr>
        <w:t xml:space="preserve"> که مثال اول ایشان مربوط به حج و اداء دین بود که در مطالب گذشته مورد بررسی قرار گرفت.</w:t>
      </w:r>
    </w:p>
    <w:p w:rsidR="008F6AE7" w:rsidRDefault="008F6AE7" w:rsidP="00DB20AA">
      <w:pPr>
        <w:pStyle w:val="Heading4"/>
        <w:jc w:val="lowKashida"/>
        <w:rPr>
          <w:rtl/>
        </w:rPr>
      </w:pPr>
      <w:bookmarkStart w:id="7" w:name="_Toc510616682"/>
      <w:r>
        <w:rPr>
          <w:rFonts w:hint="cs"/>
          <w:rtl/>
        </w:rPr>
        <w:lastRenderedPageBreak/>
        <w:t xml:space="preserve">ب: </w:t>
      </w:r>
      <w:r w:rsidRPr="008F6AE7">
        <w:rPr>
          <w:rtl/>
        </w:rPr>
        <w:t>از ب</w:t>
      </w:r>
      <w:r w:rsidRPr="008F6AE7">
        <w:rPr>
          <w:rFonts w:hint="cs"/>
          <w:rtl/>
        </w:rPr>
        <w:t>ی</w:t>
      </w:r>
      <w:r w:rsidRPr="008F6AE7">
        <w:rPr>
          <w:rFonts w:hint="eastAsia"/>
          <w:rtl/>
        </w:rPr>
        <w:t>ن</w:t>
      </w:r>
      <w:r w:rsidRPr="008F6AE7">
        <w:rPr>
          <w:rtl/>
        </w:rPr>
        <w:t xml:space="preserve"> رفتن موضوع خمس با تعلق زکات</w:t>
      </w:r>
      <w:bookmarkEnd w:id="7"/>
    </w:p>
    <w:p w:rsidR="008F6AE7" w:rsidRDefault="008F6AE7" w:rsidP="00DB20AA">
      <w:pPr>
        <w:jc w:val="lowKashida"/>
        <w:rPr>
          <w:rFonts w:hint="cs"/>
          <w:rtl/>
        </w:rPr>
      </w:pPr>
      <w:r>
        <w:rPr>
          <w:rFonts w:hint="cs"/>
          <w:rtl/>
        </w:rPr>
        <w:t>دومین مثال محقق نائینی برای شرط دوم باب تزاحم</w:t>
      </w:r>
      <w:r w:rsidR="00DB20AA">
        <w:rPr>
          <w:rFonts w:hint="cs"/>
          <w:rtl/>
        </w:rPr>
        <w:t>،</w:t>
      </w:r>
      <w:r>
        <w:rPr>
          <w:rFonts w:hint="cs"/>
          <w:rtl/>
        </w:rPr>
        <w:t xml:space="preserve"> بحث زکات و خمس است که ایشان فرموده اند: </w:t>
      </w:r>
      <w:r w:rsidR="004312D1">
        <w:rPr>
          <w:rFonts w:hint="cs"/>
          <w:rtl/>
        </w:rPr>
        <w:t xml:space="preserve">گاهی حلول ماه دوازدهم قبل از فرا رسیدن سال خمسی است؛ مثل اینکه شخصی اول فروردین ماه مالک چهل گوسفند شود که سال خمسی او، اول فروردین ماه سال آینده خواهد بود، اما حلول زکات، به دخول هلال ماه دوازدهم خواهد بود و لذا </w:t>
      </w:r>
      <w:r w:rsidR="003E08E5">
        <w:rPr>
          <w:rFonts w:hint="cs"/>
          <w:rtl/>
        </w:rPr>
        <w:t>ابتدا زکات در این چهل گوسفند بر شخص منجز شده و یک گوسفند ملک اصحاب زکات خواهد شد و لذا قبل از اینکه سال خمسی فرا برسد، شخص مالک سی و نه گوسفند شده و خمس به سی و نه گوسفند تعلق خواهد گرفت</w:t>
      </w:r>
      <w:r w:rsidR="0058704A">
        <w:rPr>
          <w:rFonts w:hint="cs"/>
          <w:rtl/>
        </w:rPr>
        <w:t xml:space="preserve"> و با توجه به اینکه یک گوسفند از ملک او خارج شده است، متعلق خمس نخواهد بود.</w:t>
      </w:r>
    </w:p>
    <w:p w:rsidR="0058704A" w:rsidRDefault="0058704A" w:rsidP="00DB20AA">
      <w:pPr>
        <w:jc w:val="lowKashida"/>
        <w:rPr>
          <w:rtl/>
        </w:rPr>
      </w:pPr>
      <w:r>
        <w:rPr>
          <w:rFonts w:hint="cs"/>
          <w:rtl/>
        </w:rPr>
        <w:t xml:space="preserve">البته اگر حلول سال خمسی قبل از حلول </w:t>
      </w:r>
      <w:r w:rsidR="00CB0321">
        <w:rPr>
          <w:rFonts w:hint="cs"/>
          <w:rtl/>
        </w:rPr>
        <w:t xml:space="preserve">زمان زکات باشد، فرض بر عکس خواهد شد؛ مثل اینکه شخصی در اثناء سال خمسی همانند اول مهرماه مالک چهل گوسفند شود. اگر سال خمسی او اول فروردین ماه باشد، </w:t>
      </w:r>
      <w:r w:rsidR="005E6946">
        <w:rPr>
          <w:rFonts w:hint="cs"/>
          <w:rtl/>
        </w:rPr>
        <w:t>بعد از گذشت شش ماه از مالک شدن چهل گوسفند، سال خمسی فرا خواهد رسید و با فرا رسیدن سال خمسی، هشت گوسفند از چهل گوسفند، ملک اصحاب خمس خواهد شد که با تعلق خمس، تعداد گوسفندان کمتر از نصاب شده و دیگر زکات تعلق نخواهد گرفت.</w:t>
      </w:r>
    </w:p>
    <w:p w:rsidR="009B240A" w:rsidRDefault="009B240A" w:rsidP="00DB20AA">
      <w:pPr>
        <w:pStyle w:val="Heading5"/>
        <w:jc w:val="lowKashida"/>
        <w:rPr>
          <w:rtl/>
        </w:rPr>
      </w:pPr>
      <w:bookmarkStart w:id="8" w:name="_Toc510616683"/>
      <w:r>
        <w:rPr>
          <w:rFonts w:hint="cs"/>
          <w:rtl/>
        </w:rPr>
        <w:t>مناقشه در مثال دوم محقق نائینی</w:t>
      </w:r>
      <w:bookmarkEnd w:id="8"/>
    </w:p>
    <w:p w:rsidR="009B240A" w:rsidRDefault="009B240A" w:rsidP="00DB20AA">
      <w:pPr>
        <w:jc w:val="lowKashida"/>
        <w:rPr>
          <w:rFonts w:hint="cs"/>
          <w:rtl/>
        </w:rPr>
      </w:pPr>
      <w:r>
        <w:rPr>
          <w:rFonts w:hint="cs"/>
          <w:rtl/>
        </w:rPr>
        <w:t>فرمایش محقق نائینی در مثال دومی که برای شرط دوم تزاحم فرموده اند، مواجه با اشکالاتی است که عبارتند از:</w:t>
      </w:r>
    </w:p>
    <w:p w:rsidR="00037443" w:rsidRDefault="00037443" w:rsidP="00DB20AA">
      <w:pPr>
        <w:pStyle w:val="Heading6"/>
        <w:jc w:val="lowKashida"/>
        <w:rPr>
          <w:rtl/>
        </w:rPr>
      </w:pPr>
      <w:bookmarkStart w:id="9" w:name="_Toc510616684"/>
      <w:r>
        <w:rPr>
          <w:rFonts w:hint="cs"/>
          <w:rtl/>
        </w:rPr>
        <w:t xml:space="preserve">الف: عدم رافعیت تکلیف </w:t>
      </w:r>
      <w:r w:rsidR="00F279B6">
        <w:rPr>
          <w:rFonts w:hint="cs"/>
          <w:rtl/>
        </w:rPr>
        <w:t>به اداء زکات نسبت به خمس</w:t>
      </w:r>
      <w:bookmarkEnd w:id="9"/>
    </w:p>
    <w:p w:rsidR="009B240A" w:rsidRDefault="00624FE2" w:rsidP="00DB20AA">
      <w:pPr>
        <w:jc w:val="lowKashida"/>
        <w:rPr>
          <w:rFonts w:hint="cs"/>
        </w:rPr>
      </w:pPr>
      <w:r>
        <w:rPr>
          <w:rFonts w:hint="cs"/>
          <w:rtl/>
        </w:rPr>
        <w:t>در مثال اول محقق نائینی فرمودند</w:t>
      </w:r>
      <w:r w:rsidR="00803DC4">
        <w:rPr>
          <w:rFonts w:hint="cs"/>
          <w:rtl/>
        </w:rPr>
        <w:t>:</w:t>
      </w:r>
      <w:r>
        <w:rPr>
          <w:rFonts w:hint="cs"/>
          <w:rtl/>
        </w:rPr>
        <w:t xml:space="preserve"> وقت</w:t>
      </w:r>
      <w:r w:rsidR="00803DC4">
        <w:rPr>
          <w:rFonts w:hint="cs"/>
          <w:rtl/>
        </w:rPr>
        <w:t xml:space="preserve">ی سال خمسی اول فروردین ماه باشد و در این روز مالک چهل گوسفند شود، با تعلق زکات در ابتدای ماه دوازدهم، یک گوسفند ملک اصحاب زکات </w:t>
      </w:r>
      <w:r w:rsidR="000F7E8B">
        <w:rPr>
          <w:rFonts w:hint="cs"/>
          <w:rtl/>
        </w:rPr>
        <w:t xml:space="preserve">شده و دیگر متعلق خمس نخواهد بود. </w:t>
      </w:r>
    </w:p>
    <w:p w:rsidR="000F7E8B" w:rsidRDefault="000F7E8B" w:rsidP="00DB20AA">
      <w:pPr>
        <w:jc w:val="lowKashida"/>
        <w:rPr>
          <w:rFonts w:hint="cs"/>
          <w:rtl/>
        </w:rPr>
      </w:pPr>
      <w:r>
        <w:rPr>
          <w:rFonts w:hint="cs"/>
          <w:rtl/>
        </w:rPr>
        <w:t xml:space="preserve">اشکال ما به ایشان این است که همان طور که مرحوم خویی فرموده اند، تکلیف به اداء زکات، رافع موضوع خمس نیست </w:t>
      </w:r>
      <w:r w:rsidR="00636E21">
        <w:rPr>
          <w:rFonts w:hint="cs"/>
          <w:rtl/>
        </w:rPr>
        <w:t>بلکه رافع موضوع خمس، تعلق حکم وضعی زکات به چهل گوسفند</w:t>
      </w:r>
      <w:r w:rsidR="00636E21" w:rsidRPr="00636E21">
        <w:rPr>
          <w:rFonts w:hint="cs"/>
          <w:rtl/>
        </w:rPr>
        <w:t xml:space="preserve"> </w:t>
      </w:r>
      <w:r w:rsidR="00636E21">
        <w:rPr>
          <w:rFonts w:hint="cs"/>
          <w:rtl/>
        </w:rPr>
        <w:t>است</w:t>
      </w:r>
      <w:r w:rsidR="00636E21">
        <w:rPr>
          <w:rFonts w:hint="cs"/>
          <w:rtl/>
        </w:rPr>
        <w:t xml:space="preserve"> و لذا اگر وجوب اداء زکات به جهت غفلت یا نسیان شخص منتفی شود، </w:t>
      </w:r>
      <w:r w:rsidR="0018078B">
        <w:rPr>
          <w:rFonts w:hint="cs"/>
          <w:rtl/>
        </w:rPr>
        <w:t>اهمیتی نخواهد داشت. مهم این است که یکی از چهل گوسفند دیگر ملک شخص نیست و ملک اصحاب زکات است و لذا خطاب تکلیف به اداء زکات رافع موضوع خمس نخواهد بود.</w:t>
      </w:r>
    </w:p>
    <w:p w:rsidR="0018078B" w:rsidRPr="009B240A" w:rsidRDefault="00037443" w:rsidP="00DB20AA">
      <w:pPr>
        <w:jc w:val="lowKashida"/>
        <w:rPr>
          <w:rFonts w:hint="cs"/>
          <w:rtl/>
        </w:rPr>
      </w:pPr>
      <w:r>
        <w:rPr>
          <w:rFonts w:hint="cs"/>
          <w:rtl/>
        </w:rPr>
        <w:t>در مثال دوم محقق نائینی هم خطاب اداء خمس رافع زکات نبوده است بلکه نفس حکم وضعی خمس، رافع زکات خواهد بود.</w:t>
      </w:r>
    </w:p>
    <w:p w:rsidR="001A1EA5" w:rsidRDefault="00F279B6" w:rsidP="00DB20AA">
      <w:pPr>
        <w:jc w:val="lowKashida"/>
        <w:rPr>
          <w:rFonts w:hint="cs"/>
          <w:rtl/>
        </w:rPr>
      </w:pPr>
      <w:r>
        <w:rPr>
          <w:rFonts w:hint="cs"/>
          <w:rtl/>
        </w:rPr>
        <w:t xml:space="preserve">البته ممکن است گفته شود که اشکال بیان شده، اشکال به بیان محقق نائینی است، اما روح فرمایش ایشان این است که خطاب زکات </w:t>
      </w:r>
      <w:r w:rsidR="00127E32">
        <w:rPr>
          <w:rFonts w:hint="cs"/>
          <w:rtl/>
        </w:rPr>
        <w:t xml:space="preserve">یا خمس رافع موضوع خطاب دیگر است و صرفا ایشان در تعبیر خود به صورت مسامحی تعبیر به خطاب </w:t>
      </w:r>
      <w:r w:rsidR="00127E32">
        <w:rPr>
          <w:rFonts w:hint="cs"/>
          <w:rtl/>
        </w:rPr>
        <w:lastRenderedPageBreak/>
        <w:t xml:space="preserve">تکلیف کرده است که اگر بخواهند بدون مسامحه بیان کنند، </w:t>
      </w:r>
      <w:r w:rsidR="00811640">
        <w:rPr>
          <w:rFonts w:hint="cs"/>
          <w:rtl/>
        </w:rPr>
        <w:t>خطاب تکلیف رافع خطاب دیگر نیست، بلکه خطاب وضع است که نسبت به خطاب دیگر رافع خواهد بود.</w:t>
      </w:r>
    </w:p>
    <w:p w:rsidR="00811640" w:rsidRDefault="00811640" w:rsidP="00DB20AA">
      <w:pPr>
        <w:pStyle w:val="Heading6"/>
        <w:jc w:val="lowKashida"/>
        <w:rPr>
          <w:rtl/>
        </w:rPr>
      </w:pPr>
      <w:bookmarkStart w:id="10" w:name="_Toc510616685"/>
      <w:r>
        <w:rPr>
          <w:rFonts w:hint="cs"/>
          <w:rtl/>
        </w:rPr>
        <w:t>ب: تعلق خمس از ابتدای ظهور ربح</w:t>
      </w:r>
      <w:bookmarkEnd w:id="10"/>
    </w:p>
    <w:p w:rsidR="00811640" w:rsidRDefault="00811640" w:rsidP="00DB20AA">
      <w:pPr>
        <w:jc w:val="lowKashida"/>
        <w:rPr>
          <w:rtl/>
        </w:rPr>
      </w:pPr>
      <w:r>
        <w:rPr>
          <w:rFonts w:hint="cs"/>
          <w:rtl/>
        </w:rPr>
        <w:t>دومین اشکال در مثال دوم محقق نائینی این است که خمس بعد از گذشت یک سال تعلق نمی گیرد، بلکه تعلق خمس از همان ابتدای ظهور ربح خواهد بود و لذا اگر شخص فایده ای به دست آورد، به مجرد ظهور ربح، خمس به آن تعلق خواهد یافت و</w:t>
      </w:r>
      <w:r w:rsidR="00F12D77">
        <w:rPr>
          <w:rFonts w:hint="cs"/>
          <w:rtl/>
        </w:rPr>
        <w:t xml:space="preserve"> حکم وضعی خمس بلکه حکم تکلیفی اداء به نحو واجب موسع با ظهور ربح ثابت خواهد شد</w:t>
      </w:r>
      <w:r w:rsidR="00C07AEE">
        <w:rPr>
          <w:rFonts w:hint="cs"/>
          <w:rtl/>
        </w:rPr>
        <w:t>.</w:t>
      </w:r>
      <w:r>
        <w:rPr>
          <w:rFonts w:hint="cs"/>
          <w:rtl/>
        </w:rPr>
        <w:t xml:space="preserve"> صرفا تنجز اداء خمس بعد از گذشت یک سال خواهد بود.</w:t>
      </w:r>
    </w:p>
    <w:p w:rsidR="00C07AEE" w:rsidRDefault="00C07AEE" w:rsidP="00DB20AA">
      <w:pPr>
        <w:jc w:val="lowKashida"/>
        <w:rPr>
          <w:rFonts w:hint="cs"/>
          <w:rtl/>
        </w:rPr>
      </w:pPr>
      <w:r>
        <w:rPr>
          <w:rFonts w:hint="cs"/>
          <w:rtl/>
        </w:rPr>
        <w:t>البته</w:t>
      </w:r>
      <w:r w:rsidR="00EF101A">
        <w:t xml:space="preserve"> </w:t>
      </w:r>
      <w:r>
        <w:rPr>
          <w:rFonts w:hint="cs"/>
          <w:rtl/>
        </w:rPr>
        <w:t>مبنای منسوب به صاحب سرائر که صاحب المرتقی فی الخمس</w:t>
      </w:r>
      <w:r w:rsidR="00EF101A">
        <w:rPr>
          <w:rFonts w:hint="cs"/>
          <w:rtl/>
        </w:rPr>
        <w:t xml:space="preserve"> اختیار کرده اند، این است که مضی سنه خمسی، شرط تعلق خمس است و لذا لازم است که بر ربح به دست آمده، یک سال بگذرد تا خمس تعقل گیرد</w:t>
      </w:r>
      <w:r w:rsidR="008A72D4">
        <w:rPr>
          <w:rFonts w:hint="cs"/>
          <w:rtl/>
        </w:rPr>
        <w:t xml:space="preserve">؛ لذا </w:t>
      </w:r>
      <w:r w:rsidR="00EF101A">
        <w:rPr>
          <w:rFonts w:hint="cs"/>
          <w:rtl/>
        </w:rPr>
        <w:t xml:space="preserve">اگر کسی یک ساعت قبل از رسیدن سال خمسی، </w:t>
      </w:r>
      <w:r w:rsidR="008A72D4">
        <w:rPr>
          <w:rFonts w:hint="cs"/>
          <w:rtl/>
        </w:rPr>
        <w:t xml:space="preserve">خمس خود را پرداخت کند، همانند نماز قبل وقت، مجزی نخواهد بود. طبق این مبنا </w:t>
      </w:r>
      <w:r w:rsidR="00627E4E">
        <w:rPr>
          <w:rFonts w:hint="cs"/>
          <w:rtl/>
        </w:rPr>
        <w:t xml:space="preserve">در صورتی که سال خمسی اول فروردین ماه باشد، برای تعقل خمس باید یک سال صبر شود و قبل آن اساسا خمس تعلق نمی گیرد و لذا وقتی ماه دوازدهم فرا می رسد، اصلا به چهل گوسفند خمس تعلق نگرفته است و طبعا شخص مالک چهل گوسفند است که نصاب زکات است و لذا یکی از چهل گوسفند ملک اصحاب زکات خواهد شد، اما طبق نظر مشهور که ابتدا </w:t>
      </w:r>
      <w:r w:rsidR="006070D7">
        <w:rPr>
          <w:rFonts w:hint="cs"/>
          <w:rtl/>
        </w:rPr>
        <w:t xml:space="preserve">حصول ربح، متعلق خمس می دانند، از همان روز اول مالک شدن، شخص مالک هشت گوسفند نیست </w:t>
      </w:r>
      <w:r w:rsidR="00D43DF0">
        <w:rPr>
          <w:rFonts w:hint="cs"/>
          <w:rtl/>
        </w:rPr>
        <w:t xml:space="preserve">و ملک او به نصاب زکات نخواهد رسید. برای تعلق خمس لازم است که شخص مالک پنجاه گوسفند شود که وقتی ده گوسفند از آنها ملک اصحاب خمس می شود، </w:t>
      </w:r>
      <w:r w:rsidR="008E5E56">
        <w:rPr>
          <w:rFonts w:hint="cs"/>
          <w:rtl/>
        </w:rPr>
        <w:t>ملکیت او نسبت به چهل گوسفند که نصاب زکات است، ثابت باشد.</w:t>
      </w:r>
    </w:p>
    <w:p w:rsidR="008E5E56" w:rsidRDefault="008E5E56" w:rsidP="00DB20AA">
      <w:pPr>
        <w:jc w:val="lowKashida"/>
        <w:rPr>
          <w:rFonts w:hint="cs"/>
          <w:rtl/>
        </w:rPr>
      </w:pPr>
      <w:r>
        <w:rPr>
          <w:rFonts w:hint="cs"/>
          <w:rtl/>
        </w:rPr>
        <w:t xml:space="preserve">با توجه به مطلب ذکر شده، مرحوم خویی فرموده اند: </w:t>
      </w:r>
      <w:r w:rsidR="00E37045">
        <w:rPr>
          <w:rFonts w:hint="cs"/>
          <w:rtl/>
        </w:rPr>
        <w:t>باید نصاب را در چهار پنجم مال حساب کرد. به عبارت دیگر باید ملاحظه شود که منهای خمس که از ابتدای مالک شدن گوسفندان تعلق گرفته است، آیا تعداد گوسفندان به حد نصاب می رسد یا نمی رسد</w:t>
      </w:r>
      <w:r w:rsidR="00195E27">
        <w:rPr>
          <w:rFonts w:hint="cs"/>
          <w:rtl/>
        </w:rPr>
        <w:t>.</w:t>
      </w:r>
    </w:p>
    <w:p w:rsidR="00195E27" w:rsidRDefault="00195E27" w:rsidP="00DB20AA">
      <w:pPr>
        <w:jc w:val="lowKashida"/>
        <w:rPr>
          <w:rtl/>
        </w:rPr>
      </w:pPr>
      <w:r>
        <w:rPr>
          <w:rFonts w:hint="cs"/>
          <w:rtl/>
        </w:rPr>
        <w:t xml:space="preserve">اشکال ما در کلام مرحوم آقای خویی این است که </w:t>
      </w:r>
      <w:r w:rsidR="0072649D">
        <w:rPr>
          <w:rFonts w:hint="cs"/>
          <w:rtl/>
        </w:rPr>
        <w:t>اگرچه طبق صناعت مطلب همان است که مرحوم آقای خویی فرموده اند، اما مطلب ذکر شده، خلاف اطلاق مقامی روایات نصاب زکات است؛ چون در این روایات آمده است: اگر کسی یک سال مالک چهل گوسفند باشد، یک گوسفند به عنوان زکات خواهد بود.</w:t>
      </w:r>
      <w:r w:rsidR="005F464D">
        <w:rPr>
          <w:rFonts w:hint="cs"/>
          <w:rtl/>
        </w:rPr>
        <w:t xml:space="preserve"> این در حالی است که در نوع افرادی که مالک چهل گوسفند بوده اند، به آنها خمس تعقل می گرفته است؛ چون </w:t>
      </w:r>
      <w:r w:rsidR="005C2D1B">
        <w:rPr>
          <w:rFonts w:hint="cs"/>
          <w:rtl/>
        </w:rPr>
        <w:t xml:space="preserve">معمولا </w:t>
      </w:r>
      <w:r w:rsidR="005F464D">
        <w:rPr>
          <w:rFonts w:hint="cs"/>
          <w:rtl/>
        </w:rPr>
        <w:t>این گونه نیست که چهل گوسفند ارث بوده یا با پول قرضی خریداری شده باشد</w:t>
      </w:r>
      <w:r w:rsidR="005C2D1B">
        <w:rPr>
          <w:rFonts w:hint="cs"/>
          <w:rtl/>
        </w:rPr>
        <w:t xml:space="preserve"> و یا اینکه نیاز به شیر گوسفند به گونه ای در زندگی شخصی باشد که عرفا مؤونه </w:t>
      </w:r>
      <w:r w:rsidR="005C2D1B">
        <w:rPr>
          <w:rFonts w:hint="cs"/>
          <w:rtl/>
        </w:rPr>
        <w:lastRenderedPageBreak/>
        <w:t xml:space="preserve">محسوب شود و لذا وقتی این شرائط نبوده باشد، معمولا زاید بر مؤونه بوده و </w:t>
      </w:r>
      <w:r w:rsidR="00795FF0">
        <w:rPr>
          <w:rFonts w:hint="cs"/>
          <w:rtl/>
        </w:rPr>
        <w:t>به لحاظ صدق ربح، متعلق خمس خواهد بود. با لحاظ اگر بناء بود که بلوغ نصاب در چهار پنجم گوسفندان محاسبه شود، مناسب بود که ائمه معصومین علیه</w:t>
      </w:r>
      <w:r w:rsidR="0010266E">
        <w:rPr>
          <w:rFonts w:hint="cs"/>
          <w:rtl/>
        </w:rPr>
        <w:t>م السلام به این مطلب اشاره کنند و وقتی به چنین مطلبی اشاره نشده است، اطلاق مقامی اقتضاء می کند که حد نصاب منهای خمس لحاظ نشود، بلکه نصاب در کل محاسبه شود.</w:t>
      </w:r>
    </w:p>
    <w:p w:rsidR="00312702" w:rsidRDefault="00312702" w:rsidP="00DB20AA">
      <w:pPr>
        <w:jc w:val="lowKashida"/>
        <w:rPr>
          <w:rtl/>
        </w:rPr>
      </w:pPr>
      <w:r>
        <w:rPr>
          <w:rFonts w:hint="cs"/>
          <w:rtl/>
        </w:rPr>
        <w:t xml:space="preserve">البته لازم به ذکر است که اشکال ما در کلام مرحوم آقای خویی در مواردی است که </w:t>
      </w:r>
      <w:r w:rsidR="001B38FA">
        <w:rPr>
          <w:rFonts w:hint="cs"/>
          <w:rtl/>
        </w:rPr>
        <w:t xml:space="preserve">گذشت یک سال شرط تعلق زکات باشد، اما در مواردی مثل زکات در غلات اربع که گذشت یک سال شرط نیست، مطلب این گونه نخواهد بود؛ چون در غالب مواردی که شخص مالک گندم یا انگور می شود، این گندم یا انگور تا یک سال </w:t>
      </w:r>
      <w:r w:rsidR="00F536E4">
        <w:rPr>
          <w:rFonts w:hint="cs"/>
          <w:rtl/>
        </w:rPr>
        <w:t>تا یکسال ولو به نحو کشمش باقی نخواهد ماند و لذا در غلات اربع غالبا این گونه نیست که ربح فاضل بر مؤونه یک سال باشد</w:t>
      </w:r>
      <w:r w:rsidR="00CC7FAA">
        <w:rPr>
          <w:rFonts w:hint="cs"/>
          <w:rtl/>
        </w:rPr>
        <w:t xml:space="preserve"> بلکه گاهی ربح فاضل بوده و گاهی هم نبوده است که با لحاظ این نکته دیگر در این موارد اطلاق مقامی شکل نخواهد گرفت و فرمایش محقق خویی در این موارد صحیح خواهد بود و لازم است که در غلات اربع محاسبه شود منهای خمس، آیا ملک شخص به حد نصاب می رسد و یا اینکه با کم کردن خمس، از نصاب زکات کمتر خواهد شد.</w:t>
      </w:r>
    </w:p>
    <w:p w:rsidR="00563F41" w:rsidRDefault="0010266E" w:rsidP="00DB20AA">
      <w:pPr>
        <w:jc w:val="lowKashida"/>
        <w:rPr>
          <w:rFonts w:hint="cs"/>
          <w:rtl/>
        </w:rPr>
      </w:pPr>
      <w:r>
        <w:rPr>
          <w:rFonts w:hint="cs"/>
          <w:rtl/>
        </w:rPr>
        <w:t xml:space="preserve">بنابراین فرمایش محقق نائینی که </w:t>
      </w:r>
      <w:r w:rsidR="00570AB3">
        <w:rPr>
          <w:rFonts w:hint="cs"/>
          <w:rtl/>
        </w:rPr>
        <w:t xml:space="preserve">دلیل زکات مقدم بر دلیل خمس است، </w:t>
      </w:r>
      <w:r w:rsidR="00563F41">
        <w:rPr>
          <w:rFonts w:hint="cs"/>
          <w:rtl/>
        </w:rPr>
        <w:t xml:space="preserve">با یکی از دو اشکال مواجه است: </w:t>
      </w:r>
    </w:p>
    <w:p w:rsidR="000C1163" w:rsidRDefault="00563F41" w:rsidP="00DB20AA">
      <w:pPr>
        <w:jc w:val="lowKashida"/>
        <w:rPr>
          <w:rtl/>
        </w:rPr>
      </w:pPr>
      <w:r>
        <w:rPr>
          <w:rFonts w:hint="cs"/>
          <w:rtl/>
        </w:rPr>
        <w:t xml:space="preserve">الف: </w:t>
      </w:r>
      <w:r w:rsidR="00570AB3">
        <w:rPr>
          <w:rFonts w:hint="cs"/>
          <w:rtl/>
        </w:rPr>
        <w:t>اشکال مرحوم آقای خویی که خمس از ابتدای ظهور ربح تعلق می گیرد و لذا لازم است که ملک طلق شخص که چهار پنجم است، به حد نصاب برسد</w:t>
      </w:r>
      <w:r>
        <w:rPr>
          <w:rFonts w:hint="cs"/>
          <w:rtl/>
        </w:rPr>
        <w:t xml:space="preserve"> و لذا دلیل خمس مقدم است. </w:t>
      </w:r>
    </w:p>
    <w:p w:rsidR="00FD4C24" w:rsidRDefault="000C1163" w:rsidP="00DB20AA">
      <w:pPr>
        <w:jc w:val="lowKashida"/>
        <w:rPr>
          <w:rtl/>
        </w:rPr>
      </w:pPr>
      <w:r>
        <w:rPr>
          <w:rFonts w:hint="cs"/>
          <w:rtl/>
        </w:rPr>
        <w:t xml:space="preserve">ب: </w:t>
      </w:r>
      <w:r w:rsidR="00563F41">
        <w:rPr>
          <w:rFonts w:hint="cs"/>
          <w:rtl/>
        </w:rPr>
        <w:t>تفصی</w:t>
      </w:r>
      <w:r>
        <w:rPr>
          <w:rFonts w:hint="cs"/>
          <w:rtl/>
        </w:rPr>
        <w:t xml:space="preserve">ل ما بین مواردی که در زکات گذشت یک سال شرط است که اطلاق مقامی شکل می گیرد و </w:t>
      </w:r>
      <w:r w:rsidR="00D83AF8">
        <w:rPr>
          <w:rFonts w:hint="cs"/>
          <w:rtl/>
        </w:rPr>
        <w:t>به نکته اطلاق مقامی با بیان محقق نائینی موافقت می کنیم</w:t>
      </w:r>
      <w:r w:rsidR="0072636A">
        <w:rPr>
          <w:rFonts w:hint="cs"/>
          <w:rtl/>
        </w:rPr>
        <w:t>، و بین مواردی که گذشت یک سال شرط نیست که در این موارد حق با مرحوم آقای خویی است.</w:t>
      </w:r>
    </w:p>
    <w:p w:rsidR="0010266E" w:rsidRDefault="00FD4C24" w:rsidP="00DB20AA">
      <w:pPr>
        <w:jc w:val="lowKashida"/>
        <w:rPr>
          <w:rtl/>
        </w:rPr>
      </w:pPr>
      <w:r>
        <w:rPr>
          <w:rFonts w:hint="cs"/>
          <w:rtl/>
        </w:rPr>
        <w:t xml:space="preserve">ما در مورد مثال دوم قائل به تفصیل شدیم و این تفصیل از نظر عرفی هیچ گونه اشکالی ندارد؛ چون </w:t>
      </w:r>
      <w:r w:rsidR="006A6DE7">
        <w:rPr>
          <w:rFonts w:hint="cs"/>
          <w:rtl/>
        </w:rPr>
        <w:t xml:space="preserve">محل بحث همانند فرضی است که شخص از ابتدا شریک داشته و مالک یک پنجم </w:t>
      </w:r>
      <w:r w:rsidR="004D2639">
        <w:rPr>
          <w:rFonts w:hint="cs"/>
          <w:rtl/>
        </w:rPr>
        <w:t>گندم</w:t>
      </w:r>
      <w:r w:rsidR="006A6DE7">
        <w:rPr>
          <w:rFonts w:hint="cs"/>
          <w:rtl/>
        </w:rPr>
        <w:t xml:space="preserve"> نباشد. در این صورت اگر </w:t>
      </w:r>
      <w:r w:rsidR="004D2639">
        <w:rPr>
          <w:rFonts w:hint="cs"/>
          <w:rtl/>
        </w:rPr>
        <w:t xml:space="preserve">گندم </w:t>
      </w:r>
      <w:r w:rsidR="006A6DE7">
        <w:rPr>
          <w:rFonts w:hint="cs"/>
          <w:rtl/>
        </w:rPr>
        <w:t xml:space="preserve">تا پایان سال </w:t>
      </w:r>
      <w:r w:rsidR="004D2639">
        <w:rPr>
          <w:rFonts w:hint="cs"/>
          <w:rtl/>
        </w:rPr>
        <w:t>خرج در مؤونه نشود، یک پنجم مال او نیست و معنا ندارد که به حد نصاب رسیدن کل گندم مورد محاسبه قرار گیرد بلکه لازم است که صرفا به حد نصاب رسیدن سهم خود شخص لحاظ شود.</w:t>
      </w:r>
    </w:p>
    <w:p w:rsidR="009624D3" w:rsidRDefault="009624D3" w:rsidP="00DB20AA">
      <w:pPr>
        <w:pStyle w:val="Heading3"/>
        <w:jc w:val="lowKashida"/>
        <w:rPr>
          <w:rtl/>
        </w:rPr>
      </w:pPr>
      <w:bookmarkStart w:id="11" w:name="_Toc510616686"/>
      <w:r>
        <w:rPr>
          <w:rFonts w:hint="cs"/>
          <w:rtl/>
        </w:rPr>
        <w:t>مثال مرحوم آقای خویی</w:t>
      </w:r>
      <w:bookmarkEnd w:id="11"/>
    </w:p>
    <w:p w:rsidR="009624D3" w:rsidRDefault="009624D3" w:rsidP="00DB20AA">
      <w:pPr>
        <w:jc w:val="lowKashida"/>
        <w:rPr>
          <w:rFonts w:hint="cs"/>
          <w:rtl/>
        </w:rPr>
      </w:pPr>
      <w:r>
        <w:rPr>
          <w:rFonts w:hint="cs"/>
          <w:rtl/>
        </w:rPr>
        <w:t xml:space="preserve">مرحوم آقای خویی برای شرط دوم باب تزاحم، مثال دیگری بیان کرده اند. مثال ایشان به این صورت است که اگر کسی اول محرم، مالک بیست گوسفند و اول ماه صفر مالک بیست گوسفند دیگر شود، </w:t>
      </w:r>
      <w:r w:rsidR="00571725">
        <w:rPr>
          <w:rFonts w:hint="cs"/>
          <w:rtl/>
        </w:rPr>
        <w:t>اول محرم سال آینده، سال خمسی برای بیست گوسفند اول است؛</w:t>
      </w:r>
      <w:r w:rsidR="001E63A6">
        <w:rPr>
          <w:rFonts w:hint="cs"/>
          <w:rtl/>
        </w:rPr>
        <w:t xml:space="preserve"> چون مرحوم آقای خویی قائل اند که برای هر ربحی یک سال مستقل لازم است و لذا سال </w:t>
      </w:r>
      <w:r w:rsidR="001E63A6">
        <w:rPr>
          <w:rFonts w:hint="cs"/>
          <w:rtl/>
        </w:rPr>
        <w:lastRenderedPageBreak/>
        <w:t>خمسی بیست گوسفند اول، اول محرم سال آینده خواهد بود و با تعلق خمس در اول محرم، چهار گوسفند به عنوان خمس جدا خواهد شد</w:t>
      </w:r>
      <w:r w:rsidR="00E9019B">
        <w:rPr>
          <w:rFonts w:hint="cs"/>
          <w:rtl/>
        </w:rPr>
        <w:t xml:space="preserve"> که با خارج کردن این چهار گوسفند، از نصاب زکات خارج خواهد شد؛ چون</w:t>
      </w:r>
      <w:r w:rsidR="00773D88">
        <w:rPr>
          <w:rFonts w:hint="cs"/>
          <w:rtl/>
        </w:rPr>
        <w:t xml:space="preserve"> دخول در ماه دوازده از زمانی است که مالک چهل گوسفند شده باشد و لذا باید داخل در ماه محرم سال آینده شود، در حالی که وقتی داخل در محرم سال آینده می شود،</w:t>
      </w:r>
      <w:r w:rsidR="00B00799">
        <w:rPr>
          <w:rFonts w:hint="cs"/>
          <w:rtl/>
        </w:rPr>
        <w:t xml:space="preserve"> سال خمسی بیست گوسفند گذشته است و متعلق خمس شده است و با تعلق خمس، از نصاب زکات خارج خواهد شد. </w:t>
      </w:r>
    </w:p>
    <w:p w:rsidR="00B00799" w:rsidRDefault="00B00799" w:rsidP="00DB20AA">
      <w:pPr>
        <w:jc w:val="lowKashida"/>
        <w:rPr>
          <w:rFonts w:hint="cs"/>
          <w:rtl/>
        </w:rPr>
      </w:pPr>
      <w:r>
        <w:rPr>
          <w:rFonts w:hint="cs"/>
          <w:rtl/>
        </w:rPr>
        <w:t>بنابراین مرحوم آقای خویی فرموده اند: دلیل خمس مقدم شده و بر شخص زکات واجب نخواهد بود.</w:t>
      </w:r>
      <w:r w:rsidR="00896432">
        <w:rPr>
          <w:rStyle w:val="FootnoteReference"/>
          <w:rtl/>
        </w:rPr>
        <w:footnoteReference w:id="2"/>
      </w:r>
    </w:p>
    <w:p w:rsidR="00B00799" w:rsidRDefault="00352F48" w:rsidP="00DB20AA">
      <w:pPr>
        <w:pStyle w:val="Heading4"/>
        <w:jc w:val="lowKashida"/>
        <w:rPr>
          <w:rtl/>
        </w:rPr>
      </w:pPr>
      <w:bookmarkStart w:id="12" w:name="_Toc510616687"/>
      <w:r>
        <w:rPr>
          <w:rFonts w:hint="cs"/>
          <w:rtl/>
        </w:rPr>
        <w:t>مناقشه در کلام مرحوم آقای خویی</w:t>
      </w:r>
      <w:bookmarkEnd w:id="12"/>
    </w:p>
    <w:p w:rsidR="00EB5C49" w:rsidRDefault="00352F48" w:rsidP="00DB20AA">
      <w:pPr>
        <w:jc w:val="lowKashida"/>
        <w:rPr>
          <w:rFonts w:hint="cs"/>
          <w:rtl/>
        </w:rPr>
      </w:pPr>
      <w:r>
        <w:rPr>
          <w:rFonts w:hint="cs"/>
          <w:rtl/>
        </w:rPr>
        <w:t>به نظر ما فرمایش مرحوم آقای خوی</w:t>
      </w:r>
      <w:r w:rsidR="00FB059E">
        <w:rPr>
          <w:rFonts w:hint="cs"/>
          <w:rtl/>
        </w:rPr>
        <w:t>ی</w:t>
      </w:r>
      <w:r w:rsidR="00EB5C49">
        <w:rPr>
          <w:rFonts w:hint="cs"/>
          <w:rtl/>
        </w:rPr>
        <w:t xml:space="preserve"> ناتمام است و چند مطلب قابل ذکر است: </w:t>
      </w:r>
    </w:p>
    <w:p w:rsidR="00352F48" w:rsidRDefault="00ED4EA4" w:rsidP="00DB20AA">
      <w:pPr>
        <w:pStyle w:val="ListParagraph"/>
        <w:numPr>
          <w:ilvl w:val="0"/>
          <w:numId w:val="17"/>
        </w:numPr>
        <w:jc w:val="lowKashida"/>
      </w:pPr>
      <w:r>
        <w:rPr>
          <w:rFonts w:hint="cs"/>
          <w:rtl/>
        </w:rPr>
        <w:t xml:space="preserve">طبق نظر ایشان، ظهور ربح از ابتداء موضوع خمس است و لذا از ابتدا که مالک بیست </w:t>
      </w:r>
      <w:r w:rsidR="00FB059E">
        <w:rPr>
          <w:rFonts w:hint="cs"/>
          <w:rtl/>
        </w:rPr>
        <w:t>گوسفند می شود، چهار گوسفند مال اصحاب خمس است و پایان محرم هم که مالک بیست گوسفند می شود، چهار گوسفند مال اصحاب خمس است. طبق این مسلک ایشان اساسا نیازی به این توجیه نیست</w:t>
      </w:r>
      <w:r w:rsidR="00A31EF7">
        <w:rPr>
          <w:rFonts w:hint="cs"/>
          <w:rtl/>
        </w:rPr>
        <w:t xml:space="preserve"> بلکه از چهل از گوسفند هشت گوسفند مال اصحاب خمس است و اگر بخواهد نصاب فرض شود، باید شخص مالک پنجاه گوسفند باشد که تا کنار گذاشتن ده گوسفند، چهل گوسفند باقی مانده و تعداد گوسفندان شخص به حد نصاب برسد. این مطلبی است که ایشان توجه نکرده است.</w:t>
      </w:r>
    </w:p>
    <w:p w:rsidR="00EB5C49" w:rsidRDefault="00EB5C49" w:rsidP="00DB20AA">
      <w:pPr>
        <w:pStyle w:val="ListParagraph"/>
        <w:numPr>
          <w:ilvl w:val="0"/>
          <w:numId w:val="17"/>
        </w:numPr>
        <w:jc w:val="lowKashida"/>
      </w:pPr>
      <w:r>
        <w:rPr>
          <w:rFonts w:hint="cs"/>
          <w:rtl/>
        </w:rPr>
        <w:t xml:space="preserve">مطلب دیگر این است که گذشت یک سال در زکات با گذشت یک سال در خمس متفاوت است؛ چون معیار </w:t>
      </w:r>
      <w:r w:rsidR="006D507A">
        <w:rPr>
          <w:rFonts w:hint="cs"/>
          <w:rtl/>
        </w:rPr>
        <w:t xml:space="preserve">طبق فتوای مشهور و از جمله خود ایشان، گذشت یک سال شمسی است که به این مطلب تصریح کرده اند، اما در مورد زکات، معیار گذشت یک سال قمری است و لذا اساسا طبق فرض ایشان، اول محرم سال آینده، سال خمسی </w:t>
      </w:r>
      <w:r w:rsidR="00C75747">
        <w:rPr>
          <w:rFonts w:hint="cs"/>
          <w:rtl/>
        </w:rPr>
        <w:t>خمسی شخص فرا نرسیده است؛ چون وقتی اول محرم سال گذشته بیست گوسفند داشته است، اول محرم امسال، یازده روز نسبت به تاریخ شمسی جلوتر آمده است و</w:t>
      </w:r>
      <w:r w:rsidR="001325DB">
        <w:rPr>
          <w:rFonts w:hint="cs"/>
          <w:rtl/>
        </w:rPr>
        <w:t xml:space="preserve"> یازده روز تا سال خمسی باقی است؛ چون طبق نظر مشهور و ایشان، معیار سال شمسی است و لذا فرض ایشان تمام نخواهد شد و این مثال هم با مثال های دیگر تفاوتی نخواهد داشت.</w:t>
      </w:r>
    </w:p>
    <w:p w:rsidR="00696A5E" w:rsidRDefault="00696A5E" w:rsidP="00696A5E">
      <w:pPr>
        <w:pStyle w:val="Heading3"/>
        <w:rPr>
          <w:rtl/>
        </w:rPr>
      </w:pPr>
      <w:bookmarkStart w:id="13" w:name="_Toc510616688"/>
      <w:r>
        <w:rPr>
          <w:rFonts w:hint="cs"/>
          <w:rtl/>
        </w:rPr>
        <w:lastRenderedPageBreak/>
        <w:t>کلامی دیگر از مرحوم آقای خویی</w:t>
      </w:r>
      <w:bookmarkEnd w:id="13"/>
    </w:p>
    <w:p w:rsidR="001325DB" w:rsidRDefault="001325DB" w:rsidP="004F192C">
      <w:pPr>
        <w:jc w:val="lowKashida"/>
      </w:pPr>
      <w:r>
        <w:rPr>
          <w:rFonts w:hint="cs"/>
          <w:rtl/>
        </w:rPr>
        <w:t xml:space="preserve">مطلب سوم این است که </w:t>
      </w:r>
      <w:r w:rsidR="00F467CA">
        <w:rPr>
          <w:rFonts w:hint="cs"/>
          <w:rtl/>
        </w:rPr>
        <w:t xml:space="preserve">مرحوم آقای خویی فرموده اند: </w:t>
      </w:r>
      <w:r w:rsidR="00E97414">
        <w:rPr>
          <w:rFonts w:hint="cs"/>
          <w:rtl/>
        </w:rPr>
        <w:t>اگر کسی در اثناء سال خمسی مالک غلات اربعه شود</w:t>
      </w:r>
      <w:r w:rsidR="004F192C">
        <w:rPr>
          <w:rFonts w:hint="cs"/>
          <w:rtl/>
        </w:rPr>
        <w:t>؛</w:t>
      </w:r>
      <w:r w:rsidR="00E97414">
        <w:rPr>
          <w:rFonts w:hint="cs"/>
          <w:rtl/>
        </w:rPr>
        <w:t xml:space="preserve"> مثل اینکه هزار کیلو گندم به دست آورد، اگر گندم او با باران به دست آمده باشد، یک دهم آن به عنوان زکات خواهد بود که یک دهم از هزار کیلو، صد کیلو خواهد بود. </w:t>
      </w:r>
      <w:r w:rsidR="00AC50E0">
        <w:rPr>
          <w:rFonts w:hint="cs"/>
          <w:rtl/>
        </w:rPr>
        <w:t>مرحوم آقای خویی فرموده اند: این صد کیلو به جهت زکات بودن، ملک اصحاب زکات است، از موضوع خمس خارج خواهد بود و نهصد کیلو باقی مانده موضوع خمس خواهد بود.</w:t>
      </w:r>
      <w:r w:rsidR="004A1745">
        <w:rPr>
          <w:rStyle w:val="FootnoteReference"/>
          <w:rtl/>
        </w:rPr>
        <w:footnoteReference w:id="3"/>
      </w:r>
    </w:p>
    <w:p w:rsidR="00AF785E" w:rsidRDefault="00AF785E" w:rsidP="00DB20AA">
      <w:pPr>
        <w:jc w:val="lowKashida"/>
        <w:rPr>
          <w:rFonts w:hint="cs"/>
          <w:rtl/>
        </w:rPr>
      </w:pPr>
      <w:r>
        <w:rPr>
          <w:rFonts w:hint="cs"/>
          <w:rtl/>
        </w:rPr>
        <w:t>به نظر ما این فرمایش مرحوم آقای خویی هم اشکال دارد؛ چون اگر فرض شود مانند مثال ذکر شده</w:t>
      </w:r>
      <w:r w:rsidR="00570BA9">
        <w:rPr>
          <w:rFonts w:hint="cs"/>
          <w:rtl/>
        </w:rPr>
        <w:t>،</w:t>
      </w:r>
      <w:r>
        <w:rPr>
          <w:rFonts w:hint="cs"/>
          <w:rtl/>
        </w:rPr>
        <w:t xml:space="preserve"> با استثناء خمس، </w:t>
      </w:r>
      <w:r w:rsidR="00DA1FA6">
        <w:rPr>
          <w:rFonts w:hint="cs"/>
          <w:rtl/>
        </w:rPr>
        <w:t xml:space="preserve">گندم </w:t>
      </w:r>
      <w:r w:rsidR="00570BA9">
        <w:rPr>
          <w:rFonts w:hint="cs"/>
          <w:rtl/>
        </w:rPr>
        <w:t xml:space="preserve">از نصاب زکات خارج شود و وقتی دویست کیلو از هزار کیلو به عنوان خمس داده شود، دیگر هشتصد کیلو نصاب زکات نباشد، </w:t>
      </w:r>
      <w:r w:rsidR="008E70D1">
        <w:rPr>
          <w:rFonts w:hint="cs"/>
          <w:rtl/>
        </w:rPr>
        <w:t>طبق نظر خود ایشان و همچنین طبق نظر صحیح</w:t>
      </w:r>
      <w:r w:rsidR="00413ED8">
        <w:rPr>
          <w:rFonts w:hint="cs"/>
          <w:rtl/>
        </w:rPr>
        <w:t>،</w:t>
      </w:r>
      <w:r w:rsidR="008E70D1">
        <w:rPr>
          <w:rFonts w:hint="cs"/>
          <w:rtl/>
        </w:rPr>
        <w:t xml:space="preserve"> اساسا وجهی ندارد که زکات تعلق گیرد؛ چون خمس از روز ظهور ربح تعلق گرفته است و دویست کیلو</w:t>
      </w:r>
      <w:r w:rsidR="00030431">
        <w:rPr>
          <w:rFonts w:hint="cs"/>
          <w:rtl/>
        </w:rPr>
        <w:t xml:space="preserve"> مال شخص نبوده است</w:t>
      </w:r>
      <w:r w:rsidR="00C53047">
        <w:rPr>
          <w:rFonts w:hint="cs"/>
          <w:rtl/>
        </w:rPr>
        <w:t xml:space="preserve"> و هشتصد کیل</w:t>
      </w:r>
      <w:r w:rsidR="00413ED8">
        <w:rPr>
          <w:rFonts w:hint="cs"/>
          <w:rtl/>
        </w:rPr>
        <w:t>و هم اصلا به حد نصاب نرسیده است و لازم است که ملک شخص به نصاب برسد.</w:t>
      </w:r>
    </w:p>
    <w:p w:rsidR="00C53047" w:rsidRDefault="00C53047" w:rsidP="00DB20AA">
      <w:pPr>
        <w:jc w:val="lowKashida"/>
        <w:rPr>
          <w:rtl/>
        </w:rPr>
      </w:pPr>
      <w:r>
        <w:rPr>
          <w:rFonts w:hint="cs"/>
          <w:rtl/>
        </w:rPr>
        <w:t xml:space="preserve">اگر هم فرض مرحوم آقای خویی این باشد که شخص مالک دو هزار کیلو شود، در این صورت چهار صد کیلو ملک اصحاب خمس خواهد شد و مقدار باقی مانده </w:t>
      </w:r>
      <w:r w:rsidR="00333F5F">
        <w:rPr>
          <w:rFonts w:hint="cs"/>
          <w:rtl/>
        </w:rPr>
        <w:t>به حد نصاب می رسد، اما نکته این است که اگر این گونه باشد که مقدار متعلق زکات موضوع خمس نباشد، خلاف متفاهم عرفی رخ می دهد</w:t>
      </w:r>
      <w:r w:rsidR="00F73F1D">
        <w:rPr>
          <w:rFonts w:hint="cs"/>
          <w:rtl/>
        </w:rPr>
        <w:t>؛ چون به جهت از دست</w:t>
      </w:r>
      <w:r w:rsidR="00CF62B8">
        <w:rPr>
          <w:rFonts w:hint="cs"/>
          <w:rtl/>
        </w:rPr>
        <w:t xml:space="preserve"> رفتن</w:t>
      </w:r>
      <w:r w:rsidR="00F73F1D">
        <w:rPr>
          <w:rFonts w:hint="cs"/>
          <w:rtl/>
        </w:rPr>
        <w:t xml:space="preserve"> ضابطه</w:t>
      </w:r>
      <w:r w:rsidR="00333F5F">
        <w:rPr>
          <w:rFonts w:hint="cs"/>
          <w:rtl/>
        </w:rPr>
        <w:t xml:space="preserve"> </w:t>
      </w:r>
      <w:r w:rsidR="006D36A9">
        <w:rPr>
          <w:rFonts w:hint="cs"/>
          <w:rtl/>
        </w:rPr>
        <w:t xml:space="preserve">خلاف متفاهم عرفی است </w:t>
      </w:r>
      <w:r w:rsidR="009D5A46">
        <w:rPr>
          <w:rFonts w:hint="cs"/>
          <w:rtl/>
        </w:rPr>
        <w:t>که مقدار زکات از خمس استثناء شده و ما عدای آن تخمیس شود</w:t>
      </w:r>
      <w:r w:rsidR="00F73F1D">
        <w:rPr>
          <w:rFonts w:hint="cs"/>
          <w:rtl/>
        </w:rPr>
        <w:t>.</w:t>
      </w:r>
    </w:p>
    <w:p w:rsidR="009D5A46" w:rsidRDefault="009D5A46" w:rsidP="00DB20AA">
      <w:pPr>
        <w:jc w:val="lowKashida"/>
        <w:rPr>
          <w:rFonts w:hint="cs"/>
          <w:rtl/>
        </w:rPr>
      </w:pPr>
      <w:r>
        <w:rPr>
          <w:rFonts w:hint="cs"/>
          <w:rtl/>
        </w:rPr>
        <w:t xml:space="preserve">توضیح مطلب اینکه زکات یک دهم است </w:t>
      </w:r>
      <w:r w:rsidR="00E846C9">
        <w:rPr>
          <w:rFonts w:hint="cs"/>
          <w:rtl/>
        </w:rPr>
        <w:t>و اگر این یک دهم از موضوع خمس خارج باشد، زکات بیشتر خواهد شد و نمی توان محاسبه کرد. به عنوان مثال اگر دو هزار کیلو گندم وجود داشته باشد،</w:t>
      </w:r>
      <w:r w:rsidR="00810910">
        <w:rPr>
          <w:rFonts w:hint="cs"/>
          <w:rtl/>
        </w:rPr>
        <w:t xml:space="preserve"> متعارف</w:t>
      </w:r>
      <w:r w:rsidR="00E846C9">
        <w:rPr>
          <w:rFonts w:hint="cs"/>
          <w:rtl/>
        </w:rPr>
        <w:t xml:space="preserve"> برای محاسبه خمس</w:t>
      </w:r>
      <w:r w:rsidR="00810910">
        <w:rPr>
          <w:rFonts w:hint="cs"/>
          <w:rtl/>
        </w:rPr>
        <w:t xml:space="preserve"> کما اینکه مرحوم فرمودند</w:t>
      </w:r>
      <w:r w:rsidR="00E846C9">
        <w:rPr>
          <w:rFonts w:hint="cs"/>
          <w:rtl/>
        </w:rPr>
        <w:t xml:space="preserve">، </w:t>
      </w:r>
      <w:r w:rsidR="00F73F1D">
        <w:rPr>
          <w:rFonts w:hint="cs"/>
          <w:rtl/>
        </w:rPr>
        <w:t xml:space="preserve">این است که </w:t>
      </w:r>
      <w:r w:rsidR="00E846C9">
        <w:rPr>
          <w:rFonts w:hint="cs"/>
          <w:rtl/>
        </w:rPr>
        <w:t>ابتدا خمس کل محاسبه می شود</w:t>
      </w:r>
      <w:r w:rsidR="00810910">
        <w:rPr>
          <w:rFonts w:hint="cs"/>
          <w:rtl/>
        </w:rPr>
        <w:t xml:space="preserve"> و بعد ملاحظه می شود که ما عدا به حد نصاب می رسد یا نمی رسد </w:t>
      </w:r>
      <w:r w:rsidR="001F2A25">
        <w:rPr>
          <w:rFonts w:hint="cs"/>
          <w:rtl/>
        </w:rPr>
        <w:t>که خمس کل دو هزار کیلو، چهارصد کیلو خواهد شد و بعد کنار گذاشتن این مقدار، یک دهم به عنوان زکات محاسبه می شود</w:t>
      </w:r>
      <w:r w:rsidR="00336E55">
        <w:rPr>
          <w:rFonts w:hint="cs"/>
          <w:rtl/>
        </w:rPr>
        <w:t xml:space="preserve"> که صد و شصت کیلو، مال اصحاب زکات خواهد شد. حال اگر طبق کلام مرحوم خویی، بناء باشد که این صد و شصت کیلو </w:t>
      </w:r>
      <w:r w:rsidR="007F7D56">
        <w:rPr>
          <w:rFonts w:hint="cs"/>
          <w:rtl/>
        </w:rPr>
        <w:t xml:space="preserve">موضوع خمس نباشد، گفته خواهد شد که پس به چه دلیل چهارصد </w:t>
      </w:r>
      <w:r w:rsidR="007E6345">
        <w:rPr>
          <w:rFonts w:hint="cs"/>
          <w:rtl/>
        </w:rPr>
        <w:t>کیلو</w:t>
      </w:r>
      <w:r w:rsidR="007F7D56">
        <w:rPr>
          <w:rFonts w:hint="cs"/>
          <w:rtl/>
        </w:rPr>
        <w:t xml:space="preserve"> به عنوان خمس دریافت شده است؟ </w:t>
      </w:r>
      <w:r w:rsidR="007E6345">
        <w:rPr>
          <w:rFonts w:hint="cs"/>
          <w:rtl/>
        </w:rPr>
        <w:t xml:space="preserve">با توجه به اینکه این صد و شصت کیلو موضوع خمس نبوده است، خمس این صد </w:t>
      </w:r>
      <w:r w:rsidR="00C8720C">
        <w:rPr>
          <w:rFonts w:hint="cs"/>
          <w:rtl/>
        </w:rPr>
        <w:t>و شصت کیلو از مرجع تقلید پس گرفته می شود.</w:t>
      </w:r>
    </w:p>
    <w:p w:rsidR="00C8720C" w:rsidRDefault="00C8720C" w:rsidP="00DB20AA">
      <w:pPr>
        <w:jc w:val="lowKashida"/>
        <w:rPr>
          <w:rFonts w:hint="cs"/>
          <w:rtl/>
        </w:rPr>
      </w:pPr>
      <w:r>
        <w:rPr>
          <w:rFonts w:hint="cs"/>
          <w:rtl/>
        </w:rPr>
        <w:t>بنابراین اینکه مرحوم فرمودند: مقدار زکات متعلق خمس نیست، قابل محاسبه عرفی نیست؛ چون یا بای</w:t>
      </w:r>
      <w:r w:rsidR="00796809">
        <w:rPr>
          <w:rFonts w:hint="cs"/>
          <w:rtl/>
        </w:rPr>
        <w:t xml:space="preserve">د از ابتداء زکات کل داده شود که دو هزار کیلو به نصاب رسیده و یک دهم آن به عنوان زکات داده شود و خمس ماعدای یک دهم، </w:t>
      </w:r>
      <w:r w:rsidR="00796809">
        <w:rPr>
          <w:rFonts w:hint="cs"/>
          <w:rtl/>
        </w:rPr>
        <w:lastRenderedPageBreak/>
        <w:t xml:space="preserve">پرداخت شود که مرحوم آقای خویی این فرض را نپذیرفتند </w:t>
      </w:r>
      <w:r w:rsidR="003A1DD5">
        <w:rPr>
          <w:rFonts w:hint="cs"/>
          <w:rtl/>
        </w:rPr>
        <w:t xml:space="preserve">و فرمودند که باید منهای خمس محاسبه شود که به حد نصاب زکات می رسد و لذا باید از اول از دو هزار کیلو گندم، خمس آن جدا شود و چهارصد کیلو به عنوان خمس داده شود که هزار و ششصد باقی خواهد ماند که یک دهم آن، صدو شصت کیلو خواهد شد. در اینجا معنا ندارد که مرحوم خویی بفرمایند که صد و شصت کیلو خمس ندارد؛ چون گفته خواهد شد به چه دلیل خمس کل دو هزار کیلو دریافت شده است، خمس صدو شصت کیلو باید پس داده شود که بعد از پس گرفتن، مقدار زکات بیشتر خواهد شد؛ چون بعد پس گرفتن خمس صد و شصت کیلو، مقدار باقی مانده، بیشتر از هزار و ششصد کیلو خواهد شد </w:t>
      </w:r>
      <w:r w:rsidR="009D1562">
        <w:rPr>
          <w:rFonts w:hint="cs"/>
          <w:rtl/>
        </w:rPr>
        <w:t>و مقدار زکات بیشتر خواهد شد و اگر مقدار یک دهم بیشتر شود، شخص طلب کار خواهد ش</w:t>
      </w:r>
      <w:r w:rsidR="006948C6">
        <w:rPr>
          <w:rFonts w:hint="cs"/>
          <w:rtl/>
        </w:rPr>
        <w:t>د که خمس بیشتر پرداخت کرده است که شخص پرداخت کننده و دفتر مرجع دچار مشکل خواهد شد و این عرفی نیست.</w:t>
      </w:r>
    </w:p>
    <w:p w:rsidR="006948C6" w:rsidRDefault="006948C6" w:rsidP="00DB20AA">
      <w:pPr>
        <w:jc w:val="lowKashida"/>
        <w:rPr>
          <w:rtl/>
        </w:rPr>
      </w:pPr>
      <w:r>
        <w:rPr>
          <w:rFonts w:hint="cs"/>
          <w:rtl/>
        </w:rPr>
        <w:t xml:space="preserve">لذا دو راه وجود دارد: 1- ابتدا زکات کل داده شود </w:t>
      </w:r>
      <w:r w:rsidR="008E70E0">
        <w:rPr>
          <w:rFonts w:hint="cs"/>
          <w:rtl/>
        </w:rPr>
        <w:t>و بعد خمس محاسبه شود</w:t>
      </w:r>
      <w:r w:rsidR="008133BF">
        <w:rPr>
          <w:rFonts w:hint="cs"/>
          <w:rtl/>
        </w:rPr>
        <w:t>؛ یعنی زکات دو هزار کیلو داده شود و بعد محاسبه خمس در هزار و هشتصد کیلو داده شود.</w:t>
      </w:r>
      <w:r w:rsidR="008E70E0">
        <w:rPr>
          <w:rFonts w:hint="cs"/>
          <w:rtl/>
        </w:rPr>
        <w:t xml:space="preserve"> این راهی است که مرحوم خویی و ما نپذیرفته ایم. 2- ابتدا خمس کنار گذاشته شود و زکات مابقی داده شود</w:t>
      </w:r>
      <w:r w:rsidR="008133BF">
        <w:rPr>
          <w:rFonts w:hint="cs"/>
          <w:rtl/>
        </w:rPr>
        <w:t xml:space="preserve">؛ یعنی چهار صد کیلو به عنوان خمس داده شود </w:t>
      </w:r>
      <w:r w:rsidR="00374248">
        <w:rPr>
          <w:rFonts w:hint="cs"/>
          <w:rtl/>
        </w:rPr>
        <w:t>و زکات هزار و ششصد کیلو داده شود</w:t>
      </w:r>
      <w:r w:rsidR="008E70E0">
        <w:rPr>
          <w:rFonts w:hint="cs"/>
          <w:rtl/>
        </w:rPr>
        <w:t xml:space="preserve"> و گفته نشود </w:t>
      </w:r>
      <w:r w:rsidR="00374248">
        <w:rPr>
          <w:rFonts w:hint="cs"/>
          <w:rtl/>
        </w:rPr>
        <w:t>صد و شصت کیلو خمس ندارد</w:t>
      </w:r>
      <w:r w:rsidR="008E70E0">
        <w:rPr>
          <w:rFonts w:hint="cs"/>
          <w:rtl/>
        </w:rPr>
        <w:t xml:space="preserve">؛ چون اگر </w:t>
      </w:r>
      <w:r w:rsidR="00374248">
        <w:rPr>
          <w:rFonts w:hint="cs"/>
          <w:rtl/>
        </w:rPr>
        <w:t>صد شصت کیلو</w:t>
      </w:r>
      <w:r w:rsidR="008E70E0">
        <w:rPr>
          <w:rFonts w:hint="cs"/>
          <w:rtl/>
        </w:rPr>
        <w:t xml:space="preserve"> خمس نداشته باشد، </w:t>
      </w:r>
      <w:r w:rsidR="00374248">
        <w:rPr>
          <w:rFonts w:hint="cs"/>
          <w:rtl/>
        </w:rPr>
        <w:t>مقدار پرداخت شده به عنوان خمس زیاد بوده است و لذا باید سی و دو کیلو پس گرفته شود که اگر سی و دو کیلو پس گرفته شود، مقدار ملک هزار و ششصد و سی دو کیلو خواهد شد و زکات آن بیشتر خواهد شد و این عرفی نیست.</w:t>
      </w:r>
    </w:p>
    <w:p w:rsidR="00374248" w:rsidRPr="00352F48" w:rsidRDefault="008436A8" w:rsidP="00DB20AA">
      <w:pPr>
        <w:jc w:val="lowKashida"/>
      </w:pPr>
      <w:r>
        <w:rPr>
          <w:rFonts w:hint="cs"/>
          <w:rtl/>
        </w:rPr>
        <w:t>حکم مثال دوم هم روشن شد. ادامه مطالب در جلسات آینده مطرح خواهد شد.</w:t>
      </w:r>
    </w:p>
    <w:sectPr w:rsidR="00374248" w:rsidRPr="00352F4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08" w:rsidRDefault="00FF2008" w:rsidP="008B750B">
      <w:pPr>
        <w:spacing w:line="240" w:lineRule="auto"/>
      </w:pPr>
      <w:r>
        <w:separator/>
      </w:r>
    </w:p>
  </w:endnote>
  <w:endnote w:type="continuationSeparator" w:id="0">
    <w:p w:rsidR="00FF2008" w:rsidRDefault="00FF200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7166B2" w:rsidTr="0020241A">
      <w:tc>
        <w:tcPr>
          <w:tcW w:w="3382" w:type="dxa"/>
          <w:tcBorders>
            <w:top w:val="nil"/>
            <w:left w:val="nil"/>
            <w:bottom w:val="nil"/>
            <w:right w:val="nil"/>
          </w:tcBorders>
        </w:tcPr>
        <w:p w:rsidR="006D44C1" w:rsidRPr="007166B2" w:rsidRDefault="006D44C1" w:rsidP="006D44C1">
          <w:pPr>
            <w:pStyle w:val="Footer"/>
            <w:rPr>
              <w:rFonts w:cs="B Badr"/>
              <w:rtl/>
            </w:rPr>
          </w:pPr>
          <w:r w:rsidRPr="007166B2">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7166B2" w:rsidRDefault="006D44C1" w:rsidP="006D44C1">
          <w:pPr>
            <w:pStyle w:val="Footer"/>
            <w:jc w:val="right"/>
            <w:rPr>
              <w:rFonts w:cs="B Badr"/>
              <w:rtl/>
            </w:rPr>
          </w:pPr>
          <w:r w:rsidRPr="007166B2">
            <w:rPr>
              <w:rFonts w:cs="B Badr" w:hint="cs"/>
              <w:rtl/>
            </w:rPr>
            <w:t xml:space="preserve">صفحه </w:t>
          </w:r>
          <w:r w:rsidRPr="007166B2">
            <w:rPr>
              <w:rFonts w:cs="B Badr"/>
            </w:rPr>
            <w:fldChar w:fldCharType="begin"/>
          </w:r>
          <w:r w:rsidRPr="007166B2">
            <w:rPr>
              <w:rFonts w:cs="B Badr"/>
            </w:rPr>
            <w:instrText>PAGE   \* MERGEFORMAT</w:instrText>
          </w:r>
          <w:r w:rsidRPr="007166B2">
            <w:rPr>
              <w:rFonts w:cs="B Badr"/>
            </w:rPr>
            <w:fldChar w:fldCharType="separate"/>
          </w:r>
          <w:r w:rsidR="007166B2" w:rsidRPr="007166B2">
            <w:rPr>
              <w:rFonts w:cs="B Badr"/>
              <w:noProof/>
              <w:rtl/>
              <w:lang w:val="fa-IR"/>
            </w:rPr>
            <w:t>1</w:t>
          </w:r>
          <w:r w:rsidRPr="007166B2">
            <w:rPr>
              <w:rFonts w:cs="B Badr"/>
              <w:noProof/>
            </w:rPr>
            <w:fldChar w:fldCharType="end"/>
          </w:r>
        </w:p>
      </w:tc>
      <w:tc>
        <w:tcPr>
          <w:tcW w:w="4786" w:type="dxa"/>
          <w:tcBorders>
            <w:top w:val="nil"/>
            <w:left w:val="nil"/>
            <w:bottom w:val="nil"/>
            <w:right w:val="nil"/>
          </w:tcBorders>
          <w:vAlign w:val="center"/>
        </w:tcPr>
        <w:p w:rsidR="006D44C1" w:rsidRPr="007166B2" w:rsidRDefault="007616B1" w:rsidP="001B6799">
          <w:pPr>
            <w:pStyle w:val="Footer"/>
            <w:bidi w:val="0"/>
            <w:rPr>
              <w:rFonts w:cs="B Badr"/>
              <w:color w:val="808080" w:themeColor="background1" w:themeShade="80"/>
              <w:rtl/>
            </w:rPr>
          </w:pPr>
          <w:bookmarkStart w:id="21" w:name="BokAdres"/>
          <w:bookmarkEnd w:id="21"/>
          <w:r w:rsidRPr="007166B2">
            <w:rPr>
              <w:rFonts w:cs="B Badr"/>
              <w:color w:val="808080" w:themeColor="background1" w:themeShade="80"/>
            </w:rPr>
            <w:t>U1ms4_13970115-109_mm2_mfeb.ir</w:t>
          </w:r>
        </w:p>
      </w:tc>
    </w:tr>
  </w:tbl>
  <w:p w:rsidR="00FA3B17" w:rsidRPr="007166B2"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08" w:rsidRDefault="00FF2008" w:rsidP="008B750B">
      <w:pPr>
        <w:spacing w:line="240" w:lineRule="auto"/>
      </w:pPr>
      <w:r>
        <w:separator/>
      </w:r>
    </w:p>
  </w:footnote>
  <w:footnote w:type="continuationSeparator" w:id="0">
    <w:p w:rsidR="00FF2008" w:rsidRDefault="00FF2008" w:rsidP="008B750B">
      <w:pPr>
        <w:spacing w:line="240" w:lineRule="auto"/>
      </w:pPr>
      <w:r>
        <w:continuationSeparator/>
      </w:r>
    </w:p>
  </w:footnote>
  <w:footnote w:id="1">
    <w:p w:rsidR="00F474BA" w:rsidRPr="00F474BA" w:rsidRDefault="007166B2" w:rsidP="00F474BA">
      <w:pPr>
        <w:pStyle w:val="FootnoteText"/>
        <w:rPr>
          <w:rFonts w:hint="cs"/>
        </w:rPr>
      </w:pPr>
      <w:r w:rsidRPr="007166B2">
        <w:footnoteRef/>
      </w:r>
      <w:r>
        <w:t>.</w:t>
      </w:r>
      <w:r w:rsidR="00F474BA" w:rsidRPr="00F474BA">
        <w:rPr>
          <w:rtl/>
        </w:rPr>
        <w:t xml:space="preserve"> </w:t>
      </w:r>
      <w:hyperlink r:id="rId1" w:history="1">
        <w:r w:rsidR="00F474BA" w:rsidRPr="00F474BA">
          <w:rPr>
            <w:rStyle w:val="Hyperlink"/>
            <w:rtl/>
          </w:rPr>
          <w:t>اجود التقر</w:t>
        </w:r>
        <w:r w:rsidR="00F474BA" w:rsidRPr="00F474BA">
          <w:rPr>
            <w:rStyle w:val="Hyperlink"/>
            <w:rFonts w:hint="cs"/>
            <w:rtl/>
          </w:rPr>
          <w:t>ی</w:t>
        </w:r>
        <w:r w:rsidR="00F474BA" w:rsidRPr="00F474BA">
          <w:rPr>
            <w:rStyle w:val="Hyperlink"/>
            <w:rFonts w:hint="eastAsia"/>
            <w:rtl/>
          </w:rPr>
          <w:t>رات،</w:t>
        </w:r>
        <w:r w:rsidR="00F474BA" w:rsidRPr="00F474BA">
          <w:rPr>
            <w:rStyle w:val="Hyperlink"/>
            <w:rtl/>
          </w:rPr>
          <w:t xml:space="preserve"> نائ</w:t>
        </w:r>
        <w:r w:rsidR="00F474BA" w:rsidRPr="00F474BA">
          <w:rPr>
            <w:rStyle w:val="Hyperlink"/>
            <w:rFonts w:hint="cs"/>
            <w:rtl/>
          </w:rPr>
          <w:t>ی</w:t>
        </w:r>
        <w:r w:rsidR="00F474BA" w:rsidRPr="00F474BA">
          <w:rPr>
            <w:rStyle w:val="Hyperlink"/>
            <w:rFonts w:hint="eastAsia"/>
            <w:rtl/>
          </w:rPr>
          <w:t>ن</w:t>
        </w:r>
        <w:r w:rsidR="00F474BA" w:rsidRPr="00F474BA">
          <w:rPr>
            <w:rStyle w:val="Hyperlink"/>
            <w:rFonts w:hint="cs"/>
            <w:rtl/>
          </w:rPr>
          <w:t>ی</w:t>
        </w:r>
        <w:r w:rsidR="00F474BA" w:rsidRPr="00F474BA">
          <w:rPr>
            <w:rStyle w:val="Hyperlink"/>
            <w:rFonts w:hint="eastAsia"/>
            <w:rtl/>
          </w:rPr>
          <w:t>،</w:t>
        </w:r>
        <w:r w:rsidR="00F474BA" w:rsidRPr="00F474BA">
          <w:rPr>
            <w:rStyle w:val="Hyperlink"/>
            <w:rtl/>
          </w:rPr>
          <w:t xml:space="preserve"> ج</w:t>
        </w:r>
        <w:r w:rsidR="00F474BA" w:rsidRPr="00F474BA">
          <w:rPr>
            <w:rStyle w:val="Hyperlink"/>
            <w:rtl/>
          </w:rPr>
          <w:t>1</w:t>
        </w:r>
        <w:r w:rsidR="00F474BA" w:rsidRPr="00F474BA">
          <w:rPr>
            <w:rStyle w:val="Hyperlink"/>
            <w:rtl/>
          </w:rPr>
          <w:t xml:space="preserve">، </w:t>
        </w:r>
        <w:r w:rsidR="00F474BA" w:rsidRPr="00F474BA">
          <w:rPr>
            <w:rStyle w:val="Hyperlink"/>
            <w:rtl/>
          </w:rPr>
          <w:t>ص</w:t>
        </w:r>
        <w:r w:rsidR="00F474BA" w:rsidRPr="00F474BA">
          <w:rPr>
            <w:rStyle w:val="Hyperlink"/>
            <w:rtl/>
          </w:rPr>
          <w:t>301</w:t>
        </w:r>
        <w:r w:rsidR="00F474BA" w:rsidRPr="00F474BA">
          <w:rPr>
            <w:rStyle w:val="Hyperlink"/>
          </w:rPr>
          <w:t>.</w:t>
        </w:r>
      </w:hyperlink>
    </w:p>
  </w:footnote>
  <w:footnote w:id="2">
    <w:p w:rsidR="00896432" w:rsidRDefault="007166B2">
      <w:pPr>
        <w:pStyle w:val="FootnoteText"/>
        <w:rPr>
          <w:rFonts w:hint="cs"/>
        </w:rPr>
      </w:pPr>
      <w:r w:rsidRPr="007166B2">
        <w:rPr>
          <w:rStyle w:val="FootnoteReference"/>
          <w:vertAlign w:val="baseline"/>
        </w:rPr>
        <w:footnoteRef/>
      </w:r>
      <w:r>
        <w:rPr>
          <w:rStyle w:val="FootnoteReference"/>
          <w:vertAlign w:val="baseline"/>
        </w:rPr>
        <w:t>.</w:t>
      </w:r>
      <w:r w:rsidR="00896432">
        <w:rPr>
          <w:rtl/>
        </w:rPr>
        <w:t xml:space="preserve"> </w:t>
      </w:r>
      <w:hyperlink r:id="rId2" w:history="1">
        <w:r w:rsidR="00896432" w:rsidRPr="00896432">
          <w:rPr>
            <w:rStyle w:val="Hyperlink"/>
            <w:rFonts w:hint="cs"/>
            <w:rtl/>
          </w:rPr>
          <w:t>محاضرات فی اصول الفقه، السید ابوالقاسم الخ</w:t>
        </w:r>
        <w:r w:rsidR="00896432" w:rsidRPr="00896432">
          <w:rPr>
            <w:rStyle w:val="Hyperlink"/>
            <w:rFonts w:hint="cs"/>
            <w:rtl/>
          </w:rPr>
          <w:t>و</w:t>
        </w:r>
        <w:r w:rsidR="00896432" w:rsidRPr="00896432">
          <w:rPr>
            <w:rStyle w:val="Hyperlink"/>
            <w:rFonts w:hint="cs"/>
            <w:rtl/>
          </w:rPr>
          <w:t>یی، ج3، ص129</w:t>
        </w:r>
      </w:hyperlink>
    </w:p>
  </w:footnote>
  <w:footnote w:id="3">
    <w:p w:rsidR="004A1745" w:rsidRDefault="007166B2" w:rsidP="004A1745">
      <w:pPr>
        <w:pStyle w:val="FootnoteText"/>
        <w:rPr>
          <w:rFonts w:hint="cs"/>
        </w:rPr>
      </w:pPr>
      <w:r w:rsidRPr="007166B2">
        <w:rPr>
          <w:rStyle w:val="FootnoteReference"/>
          <w:vertAlign w:val="baseline"/>
        </w:rPr>
        <w:footnoteRef/>
      </w:r>
      <w:r>
        <w:rPr>
          <w:rStyle w:val="FootnoteReference"/>
          <w:vertAlign w:val="baseline"/>
        </w:rPr>
        <w:t>.</w:t>
      </w:r>
      <w:r w:rsidR="004A1745">
        <w:rPr>
          <w:rtl/>
        </w:rPr>
        <w:t xml:space="preserve"> </w:t>
      </w:r>
      <w:hyperlink r:id="rId3" w:history="1">
        <w:r w:rsidR="004A1745" w:rsidRPr="004A1745">
          <w:rPr>
            <w:rStyle w:val="Hyperlink"/>
            <w:rFonts w:hint="cs"/>
            <w:rtl/>
          </w:rPr>
          <w:t>محاضرات فی اصول الفقه، السید ابوالقاس</w:t>
        </w:r>
        <w:r w:rsidR="004A1745" w:rsidRPr="004A1745">
          <w:rPr>
            <w:rStyle w:val="Hyperlink"/>
            <w:rFonts w:hint="cs"/>
            <w:rtl/>
          </w:rPr>
          <w:t>م</w:t>
        </w:r>
        <w:r w:rsidR="004A1745" w:rsidRPr="004A1745">
          <w:rPr>
            <w:rStyle w:val="Hyperlink"/>
            <w:rFonts w:hint="cs"/>
            <w:rtl/>
          </w:rPr>
          <w:t xml:space="preserve"> الخویی، ج3</w:t>
        </w:r>
        <w:r w:rsidR="004A1745" w:rsidRPr="004A1745">
          <w:rPr>
            <w:rStyle w:val="Hyperlink"/>
            <w:rFonts w:hint="cs"/>
            <w:rtl/>
          </w:rPr>
          <w:t>،</w:t>
        </w:r>
        <w:r w:rsidR="004A1745" w:rsidRPr="004A1745">
          <w:rPr>
            <w:rStyle w:val="Hyperlink"/>
            <w:rFonts w:hint="cs"/>
            <w:rtl/>
          </w:rPr>
          <w:t xml:space="preserve"> ص131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7616B1">
      <w:rPr>
        <w:b/>
        <w:bCs/>
        <w:sz w:val="20"/>
        <w:szCs w:val="24"/>
        <w:rtl/>
      </w:rPr>
      <w:t>109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7616B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7616B1">
      <w:rPr>
        <w:b/>
        <w:bCs/>
        <w:color w:val="632423" w:themeColor="accent2" w:themeShade="80"/>
        <w:sz w:val="20"/>
        <w:szCs w:val="24"/>
        <w:rtl/>
      </w:rPr>
      <w:t>شه</w:t>
    </w:r>
    <w:r w:rsidR="007616B1">
      <w:rPr>
        <w:rFonts w:hint="cs"/>
        <w:b/>
        <w:bCs/>
        <w:color w:val="632423" w:themeColor="accent2" w:themeShade="80"/>
        <w:sz w:val="20"/>
        <w:szCs w:val="24"/>
        <w:rtl/>
      </w:rPr>
      <w:t>ی</w:t>
    </w:r>
    <w:r w:rsidR="007616B1">
      <w:rPr>
        <w:rFonts w:hint="eastAsia"/>
        <w:b/>
        <w:bCs/>
        <w:color w:val="632423" w:themeColor="accent2" w:themeShade="80"/>
        <w:sz w:val="20"/>
        <w:szCs w:val="24"/>
        <w:rtl/>
      </w:rPr>
      <w:t>د</w:t>
    </w:r>
    <w:r w:rsidR="007616B1">
      <w:rPr>
        <w:rFonts w:hint="cs"/>
        <w:b/>
        <w:bCs/>
        <w:color w:val="632423" w:themeColor="accent2" w:themeShade="80"/>
        <w:sz w:val="20"/>
        <w:szCs w:val="24"/>
        <w:rtl/>
      </w:rPr>
      <w:t>ی</w:t>
    </w:r>
    <w:r w:rsidR="007616B1">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7616B1">
      <w:rPr>
        <w:sz w:val="24"/>
        <w:szCs w:val="24"/>
        <w:rtl/>
      </w:rPr>
      <w:t>15 /1 /1397</w:t>
    </w:r>
  </w:p>
  <w:p w:rsidR="00FA3B17" w:rsidRPr="00F16B53" w:rsidRDefault="00935A55" w:rsidP="007166B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7166B2">
      <w:rPr>
        <w:rFonts w:hint="cs"/>
        <w:color w:val="000000" w:themeColor="text1"/>
        <w:sz w:val="24"/>
        <w:szCs w:val="24"/>
        <w:rtl/>
      </w:rPr>
      <w:t xml:space="preserve">شروط تزاحم                </w:t>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7616B1">
      <w:rPr>
        <w:sz w:val="24"/>
        <w:szCs w:val="24"/>
        <w:rtl/>
      </w:rPr>
      <w:t>مهد</w:t>
    </w:r>
    <w:r w:rsidR="007616B1">
      <w:rPr>
        <w:rFonts w:hint="cs"/>
        <w:sz w:val="24"/>
        <w:szCs w:val="24"/>
        <w:rtl/>
      </w:rPr>
      <w:t>ی</w:t>
    </w:r>
    <w:r w:rsidR="007616B1">
      <w:rPr>
        <w:sz w:val="24"/>
        <w:szCs w:val="24"/>
        <w:rtl/>
      </w:rPr>
      <w:t xml:space="preserve"> منصور</w:t>
    </w:r>
    <w:r w:rsidR="007616B1">
      <w:rPr>
        <w:rFonts w:hint="cs"/>
        <w:sz w:val="24"/>
        <w:szCs w:val="24"/>
        <w:rtl/>
      </w:rPr>
      <w:t>ی</w:t>
    </w:r>
    <w:r w:rsidR="00D221CB">
      <w:rPr>
        <w:rFonts w:hint="cs"/>
        <w:sz w:val="24"/>
        <w:szCs w:val="24"/>
        <w:rtl/>
      </w:rPr>
      <w:t xml:space="preserve"> </w:t>
    </w:r>
    <w:r w:rsidR="007166B2">
      <w:rPr>
        <w:rFonts w:hint="cs"/>
        <w:sz w:val="24"/>
        <w:szCs w:val="24"/>
        <w:rtl/>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7616B1">
      <w:rPr>
        <w:sz w:val="24"/>
        <w:szCs w:val="24"/>
        <w:rtl/>
      </w:rPr>
      <w:t>عدم رافع</w:t>
    </w:r>
    <w:r w:rsidR="007616B1">
      <w:rPr>
        <w:rFonts w:hint="cs"/>
        <w:sz w:val="24"/>
        <w:szCs w:val="24"/>
        <w:rtl/>
      </w:rPr>
      <w:t>ی</w:t>
    </w:r>
    <w:r w:rsidR="007616B1">
      <w:rPr>
        <w:rFonts w:hint="eastAsia"/>
        <w:sz w:val="24"/>
        <w:szCs w:val="24"/>
        <w:rtl/>
      </w:rPr>
      <w:t>ت</w:t>
    </w:r>
    <w:r w:rsidR="007616B1">
      <w:rPr>
        <w:sz w:val="24"/>
        <w:szCs w:val="24"/>
        <w:rtl/>
      </w:rPr>
      <w:t xml:space="preserve"> </w:t>
    </w:r>
    <w:r w:rsidR="007616B1">
      <w:rPr>
        <w:rFonts w:hint="cs"/>
        <w:sz w:val="24"/>
        <w:szCs w:val="24"/>
        <w:rtl/>
      </w:rPr>
      <w:t>ی</w:t>
    </w:r>
    <w:r w:rsidR="007616B1">
      <w:rPr>
        <w:rFonts w:hint="eastAsia"/>
        <w:sz w:val="24"/>
        <w:szCs w:val="24"/>
        <w:rtl/>
      </w:rPr>
      <w:t>ک</w:t>
    </w:r>
    <w:r w:rsidR="007616B1">
      <w:rPr>
        <w:sz w:val="24"/>
        <w:szCs w:val="24"/>
        <w:rtl/>
      </w:rPr>
      <w:t xml:space="preserve"> خطاب نسبت به موضوع خطاب د</w:t>
    </w:r>
    <w:r w:rsidR="007616B1">
      <w:rPr>
        <w:rFonts w:hint="cs"/>
        <w:sz w:val="24"/>
        <w:szCs w:val="24"/>
        <w:rtl/>
      </w:rPr>
      <w:t>ی</w:t>
    </w:r>
    <w:r w:rsidR="007616B1">
      <w:rPr>
        <w:rFonts w:hint="eastAsia"/>
        <w:sz w:val="24"/>
        <w:szCs w:val="24"/>
        <w:rtl/>
      </w:rPr>
      <w:t>گر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45093"/>
    <w:multiLevelType w:val="hybridMultilevel"/>
    <w:tmpl w:val="672EAE82"/>
    <w:lvl w:ilvl="0" w:tplc="F72265B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32A60"/>
    <w:multiLevelType w:val="hybridMultilevel"/>
    <w:tmpl w:val="33FA6770"/>
    <w:lvl w:ilvl="0" w:tplc="3B8A9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431"/>
    <w:rsid w:val="000353D7"/>
    <w:rsid w:val="00037443"/>
    <w:rsid w:val="00055496"/>
    <w:rsid w:val="00080A41"/>
    <w:rsid w:val="0008299B"/>
    <w:rsid w:val="000913AA"/>
    <w:rsid w:val="00094847"/>
    <w:rsid w:val="00096C63"/>
    <w:rsid w:val="000B5DB5"/>
    <w:rsid w:val="000C1163"/>
    <w:rsid w:val="000C3947"/>
    <w:rsid w:val="000D2A37"/>
    <w:rsid w:val="000D30E9"/>
    <w:rsid w:val="000D6818"/>
    <w:rsid w:val="000E335E"/>
    <w:rsid w:val="000F16CF"/>
    <w:rsid w:val="000F5BAC"/>
    <w:rsid w:val="000F7E8B"/>
    <w:rsid w:val="00102585"/>
    <w:rsid w:val="0010266E"/>
    <w:rsid w:val="00114AB7"/>
    <w:rsid w:val="00114BF1"/>
    <w:rsid w:val="00116B2B"/>
    <w:rsid w:val="00124E3D"/>
    <w:rsid w:val="00127136"/>
    <w:rsid w:val="00127E32"/>
    <w:rsid w:val="00127E95"/>
    <w:rsid w:val="00130659"/>
    <w:rsid w:val="001325DB"/>
    <w:rsid w:val="001347C7"/>
    <w:rsid w:val="001356B0"/>
    <w:rsid w:val="00151937"/>
    <w:rsid w:val="0018078B"/>
    <w:rsid w:val="00181844"/>
    <w:rsid w:val="001837E9"/>
    <w:rsid w:val="00187DFA"/>
    <w:rsid w:val="00195E27"/>
    <w:rsid w:val="001A1BC1"/>
    <w:rsid w:val="001A1EA5"/>
    <w:rsid w:val="001A2574"/>
    <w:rsid w:val="001A27D7"/>
    <w:rsid w:val="001A294E"/>
    <w:rsid w:val="001A4ED8"/>
    <w:rsid w:val="001B2488"/>
    <w:rsid w:val="001B38FA"/>
    <w:rsid w:val="001B6799"/>
    <w:rsid w:val="001C1362"/>
    <w:rsid w:val="001D2E9A"/>
    <w:rsid w:val="001D597F"/>
    <w:rsid w:val="001E3FD4"/>
    <w:rsid w:val="001E63A6"/>
    <w:rsid w:val="001F2A25"/>
    <w:rsid w:val="0020241A"/>
    <w:rsid w:val="00203821"/>
    <w:rsid w:val="00210CC4"/>
    <w:rsid w:val="00211632"/>
    <w:rsid w:val="0021630D"/>
    <w:rsid w:val="0024121B"/>
    <w:rsid w:val="00247D2F"/>
    <w:rsid w:val="00255D07"/>
    <w:rsid w:val="00256560"/>
    <w:rsid w:val="0027605E"/>
    <w:rsid w:val="00281E00"/>
    <w:rsid w:val="00294A52"/>
    <w:rsid w:val="002B575F"/>
    <w:rsid w:val="002B729B"/>
    <w:rsid w:val="002C23B5"/>
    <w:rsid w:val="002C53A2"/>
    <w:rsid w:val="002D0040"/>
    <w:rsid w:val="002D2FA8"/>
    <w:rsid w:val="002E220F"/>
    <w:rsid w:val="00307311"/>
    <w:rsid w:val="00312702"/>
    <w:rsid w:val="0032100F"/>
    <w:rsid w:val="00333F5F"/>
    <w:rsid w:val="0033402C"/>
    <w:rsid w:val="00336E55"/>
    <w:rsid w:val="00340521"/>
    <w:rsid w:val="00345C73"/>
    <w:rsid w:val="00352F48"/>
    <w:rsid w:val="00354A99"/>
    <w:rsid w:val="00360311"/>
    <w:rsid w:val="00361922"/>
    <w:rsid w:val="0037339B"/>
    <w:rsid w:val="00374248"/>
    <w:rsid w:val="00386C11"/>
    <w:rsid w:val="00397466"/>
    <w:rsid w:val="003A1DD5"/>
    <w:rsid w:val="003A6148"/>
    <w:rsid w:val="003C33F6"/>
    <w:rsid w:val="003C3D2E"/>
    <w:rsid w:val="003C43A5"/>
    <w:rsid w:val="003E08E5"/>
    <w:rsid w:val="003E1C5C"/>
    <w:rsid w:val="003E6650"/>
    <w:rsid w:val="003F5B46"/>
    <w:rsid w:val="00401363"/>
    <w:rsid w:val="00402E47"/>
    <w:rsid w:val="00413ED8"/>
    <w:rsid w:val="00425015"/>
    <w:rsid w:val="00430994"/>
    <w:rsid w:val="004312D1"/>
    <w:rsid w:val="00441B6D"/>
    <w:rsid w:val="004556EF"/>
    <w:rsid w:val="00462B07"/>
    <w:rsid w:val="00465BD2"/>
    <w:rsid w:val="004715C8"/>
    <w:rsid w:val="00481C31"/>
    <w:rsid w:val="00482FC1"/>
    <w:rsid w:val="00483027"/>
    <w:rsid w:val="004871AA"/>
    <w:rsid w:val="004918D7"/>
    <w:rsid w:val="004926E1"/>
    <w:rsid w:val="004A1745"/>
    <w:rsid w:val="004A2FEA"/>
    <w:rsid w:val="004D2639"/>
    <w:rsid w:val="004D2DD7"/>
    <w:rsid w:val="004D75C5"/>
    <w:rsid w:val="004E2186"/>
    <w:rsid w:val="004E66FB"/>
    <w:rsid w:val="004F192C"/>
    <w:rsid w:val="004F470A"/>
    <w:rsid w:val="004F4C59"/>
    <w:rsid w:val="00500C8F"/>
    <w:rsid w:val="00501909"/>
    <w:rsid w:val="00507BBB"/>
    <w:rsid w:val="005128DF"/>
    <w:rsid w:val="0051592A"/>
    <w:rsid w:val="005206FE"/>
    <w:rsid w:val="005257ED"/>
    <w:rsid w:val="005306F8"/>
    <w:rsid w:val="0054023D"/>
    <w:rsid w:val="005426BF"/>
    <w:rsid w:val="0056213C"/>
    <w:rsid w:val="00563F41"/>
    <w:rsid w:val="00570AB3"/>
    <w:rsid w:val="00570BA9"/>
    <w:rsid w:val="00571725"/>
    <w:rsid w:val="00580C24"/>
    <w:rsid w:val="0058704A"/>
    <w:rsid w:val="005968EF"/>
    <w:rsid w:val="00596C1E"/>
    <w:rsid w:val="005A2E26"/>
    <w:rsid w:val="005B7BCA"/>
    <w:rsid w:val="005C0DAE"/>
    <w:rsid w:val="005C188E"/>
    <w:rsid w:val="005C2D1B"/>
    <w:rsid w:val="005D2349"/>
    <w:rsid w:val="005E1B60"/>
    <w:rsid w:val="005E5507"/>
    <w:rsid w:val="005E607B"/>
    <w:rsid w:val="005E6946"/>
    <w:rsid w:val="005F0A8D"/>
    <w:rsid w:val="005F464D"/>
    <w:rsid w:val="00601229"/>
    <w:rsid w:val="00603B67"/>
    <w:rsid w:val="006070D7"/>
    <w:rsid w:val="006162A2"/>
    <w:rsid w:val="006240DA"/>
    <w:rsid w:val="00624FE2"/>
    <w:rsid w:val="00627E4E"/>
    <w:rsid w:val="0063256E"/>
    <w:rsid w:val="00633DDC"/>
    <w:rsid w:val="00633F04"/>
    <w:rsid w:val="00635219"/>
    <w:rsid w:val="00635EC0"/>
    <w:rsid w:val="00636E21"/>
    <w:rsid w:val="00640B58"/>
    <w:rsid w:val="00651B02"/>
    <w:rsid w:val="00651B19"/>
    <w:rsid w:val="00660A29"/>
    <w:rsid w:val="006948C6"/>
    <w:rsid w:val="00695519"/>
    <w:rsid w:val="00696A5E"/>
    <w:rsid w:val="006A4134"/>
    <w:rsid w:val="006A5DDA"/>
    <w:rsid w:val="006A6701"/>
    <w:rsid w:val="006A6DE7"/>
    <w:rsid w:val="006B21F4"/>
    <w:rsid w:val="006B3753"/>
    <w:rsid w:val="006B4420"/>
    <w:rsid w:val="006B7AD6"/>
    <w:rsid w:val="006C50FD"/>
    <w:rsid w:val="006D1DD4"/>
    <w:rsid w:val="006D36A9"/>
    <w:rsid w:val="006D4014"/>
    <w:rsid w:val="006D44C1"/>
    <w:rsid w:val="006D507A"/>
    <w:rsid w:val="006E5651"/>
    <w:rsid w:val="006E5B85"/>
    <w:rsid w:val="006F026A"/>
    <w:rsid w:val="0070265B"/>
    <w:rsid w:val="00704813"/>
    <w:rsid w:val="007166B2"/>
    <w:rsid w:val="0072290D"/>
    <w:rsid w:val="00723D6D"/>
    <w:rsid w:val="00724537"/>
    <w:rsid w:val="0072636A"/>
    <w:rsid w:val="0072649D"/>
    <w:rsid w:val="00731724"/>
    <w:rsid w:val="0073474B"/>
    <w:rsid w:val="00735511"/>
    <w:rsid w:val="00737208"/>
    <w:rsid w:val="00744DE6"/>
    <w:rsid w:val="007616B1"/>
    <w:rsid w:val="00762452"/>
    <w:rsid w:val="007639E0"/>
    <w:rsid w:val="00773D88"/>
    <w:rsid w:val="00775507"/>
    <w:rsid w:val="00783473"/>
    <w:rsid w:val="0078594B"/>
    <w:rsid w:val="00795E02"/>
    <w:rsid w:val="00795FF0"/>
    <w:rsid w:val="00796809"/>
    <w:rsid w:val="007979D0"/>
    <w:rsid w:val="007A4E18"/>
    <w:rsid w:val="007A7B8C"/>
    <w:rsid w:val="007C6D9E"/>
    <w:rsid w:val="007D1C43"/>
    <w:rsid w:val="007D6C53"/>
    <w:rsid w:val="007E1564"/>
    <w:rsid w:val="007E1E87"/>
    <w:rsid w:val="007E5B3F"/>
    <w:rsid w:val="007E6345"/>
    <w:rsid w:val="007F2257"/>
    <w:rsid w:val="007F7D56"/>
    <w:rsid w:val="0080091D"/>
    <w:rsid w:val="00803DC4"/>
    <w:rsid w:val="00804108"/>
    <w:rsid w:val="00804FC4"/>
    <w:rsid w:val="00810910"/>
    <w:rsid w:val="00811640"/>
    <w:rsid w:val="008133BF"/>
    <w:rsid w:val="00816367"/>
    <w:rsid w:val="00816A0B"/>
    <w:rsid w:val="00824B22"/>
    <w:rsid w:val="00830C53"/>
    <w:rsid w:val="00837FAA"/>
    <w:rsid w:val="00841F77"/>
    <w:rsid w:val="008436A8"/>
    <w:rsid w:val="0085276D"/>
    <w:rsid w:val="00863390"/>
    <w:rsid w:val="0086385C"/>
    <w:rsid w:val="00871916"/>
    <w:rsid w:val="008956DD"/>
    <w:rsid w:val="00896432"/>
    <w:rsid w:val="008A510E"/>
    <w:rsid w:val="008A522A"/>
    <w:rsid w:val="008A72D4"/>
    <w:rsid w:val="008B4464"/>
    <w:rsid w:val="008B750B"/>
    <w:rsid w:val="008C3162"/>
    <w:rsid w:val="008D1F14"/>
    <w:rsid w:val="008E3924"/>
    <w:rsid w:val="008E5E56"/>
    <w:rsid w:val="008E70D1"/>
    <w:rsid w:val="008E70E0"/>
    <w:rsid w:val="008F13F7"/>
    <w:rsid w:val="008F5B4D"/>
    <w:rsid w:val="008F6AE7"/>
    <w:rsid w:val="00907425"/>
    <w:rsid w:val="00923C34"/>
    <w:rsid w:val="00924152"/>
    <w:rsid w:val="0092513D"/>
    <w:rsid w:val="00927A9F"/>
    <w:rsid w:val="009335CC"/>
    <w:rsid w:val="00935A55"/>
    <w:rsid w:val="00941CEB"/>
    <w:rsid w:val="0094720F"/>
    <w:rsid w:val="00953B28"/>
    <w:rsid w:val="00954322"/>
    <w:rsid w:val="00957CAA"/>
    <w:rsid w:val="009624D3"/>
    <w:rsid w:val="0096778A"/>
    <w:rsid w:val="00977656"/>
    <w:rsid w:val="009846A7"/>
    <w:rsid w:val="0098794D"/>
    <w:rsid w:val="0099497B"/>
    <w:rsid w:val="009A43BA"/>
    <w:rsid w:val="009B0D05"/>
    <w:rsid w:val="009B240A"/>
    <w:rsid w:val="009B4CA6"/>
    <w:rsid w:val="009B79F8"/>
    <w:rsid w:val="009C66D5"/>
    <w:rsid w:val="009D13FD"/>
    <w:rsid w:val="009D1562"/>
    <w:rsid w:val="009D266A"/>
    <w:rsid w:val="009D5A46"/>
    <w:rsid w:val="009F7E07"/>
    <w:rsid w:val="00A01522"/>
    <w:rsid w:val="00A10A11"/>
    <w:rsid w:val="00A13C6A"/>
    <w:rsid w:val="00A17B09"/>
    <w:rsid w:val="00A31EF7"/>
    <w:rsid w:val="00A457C6"/>
    <w:rsid w:val="00A46AD0"/>
    <w:rsid w:val="00A47063"/>
    <w:rsid w:val="00A473A8"/>
    <w:rsid w:val="00A513F0"/>
    <w:rsid w:val="00A61AC8"/>
    <w:rsid w:val="00A6366F"/>
    <w:rsid w:val="00A65D4C"/>
    <w:rsid w:val="00A70512"/>
    <w:rsid w:val="00AA1F60"/>
    <w:rsid w:val="00AA40D7"/>
    <w:rsid w:val="00AB5F7D"/>
    <w:rsid w:val="00AC0C50"/>
    <w:rsid w:val="00AC50E0"/>
    <w:rsid w:val="00AC6FE2"/>
    <w:rsid w:val="00AF3925"/>
    <w:rsid w:val="00AF785E"/>
    <w:rsid w:val="00B00799"/>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07AEE"/>
    <w:rsid w:val="00C10E06"/>
    <w:rsid w:val="00C145B8"/>
    <w:rsid w:val="00C2438F"/>
    <w:rsid w:val="00C31AF0"/>
    <w:rsid w:val="00C32A7E"/>
    <w:rsid w:val="00C34F28"/>
    <w:rsid w:val="00C368DF"/>
    <w:rsid w:val="00C442C5"/>
    <w:rsid w:val="00C53047"/>
    <w:rsid w:val="00C57B5C"/>
    <w:rsid w:val="00C57C7C"/>
    <w:rsid w:val="00C61049"/>
    <w:rsid w:val="00C63FFE"/>
    <w:rsid w:val="00C75747"/>
    <w:rsid w:val="00C8720C"/>
    <w:rsid w:val="00C91EB6"/>
    <w:rsid w:val="00CA10B0"/>
    <w:rsid w:val="00CA2F8E"/>
    <w:rsid w:val="00CA3EE2"/>
    <w:rsid w:val="00CA7FD5"/>
    <w:rsid w:val="00CB0321"/>
    <w:rsid w:val="00CB3287"/>
    <w:rsid w:val="00CB33E2"/>
    <w:rsid w:val="00CB4E68"/>
    <w:rsid w:val="00CC2733"/>
    <w:rsid w:val="00CC7FAA"/>
    <w:rsid w:val="00CD0050"/>
    <w:rsid w:val="00CE7481"/>
    <w:rsid w:val="00CF0A8F"/>
    <w:rsid w:val="00CF62B8"/>
    <w:rsid w:val="00D048CE"/>
    <w:rsid w:val="00D10998"/>
    <w:rsid w:val="00D15CBD"/>
    <w:rsid w:val="00D221CB"/>
    <w:rsid w:val="00D23391"/>
    <w:rsid w:val="00D31805"/>
    <w:rsid w:val="00D43DF0"/>
    <w:rsid w:val="00D552B9"/>
    <w:rsid w:val="00D735B2"/>
    <w:rsid w:val="00D74021"/>
    <w:rsid w:val="00D76D01"/>
    <w:rsid w:val="00D83AF8"/>
    <w:rsid w:val="00D922A9"/>
    <w:rsid w:val="00D9394A"/>
    <w:rsid w:val="00DA1FA6"/>
    <w:rsid w:val="00DB0CBB"/>
    <w:rsid w:val="00DB20AA"/>
    <w:rsid w:val="00DB67CC"/>
    <w:rsid w:val="00DC3783"/>
    <w:rsid w:val="00DE1070"/>
    <w:rsid w:val="00E00219"/>
    <w:rsid w:val="00E0316B"/>
    <w:rsid w:val="00E25E10"/>
    <w:rsid w:val="00E37045"/>
    <w:rsid w:val="00E50B41"/>
    <w:rsid w:val="00E5219B"/>
    <w:rsid w:val="00E52D07"/>
    <w:rsid w:val="00E5518B"/>
    <w:rsid w:val="00E609FE"/>
    <w:rsid w:val="00E630BE"/>
    <w:rsid w:val="00E75920"/>
    <w:rsid w:val="00E80D96"/>
    <w:rsid w:val="00E846C9"/>
    <w:rsid w:val="00E871FA"/>
    <w:rsid w:val="00E9019B"/>
    <w:rsid w:val="00E936A4"/>
    <w:rsid w:val="00E954BB"/>
    <w:rsid w:val="00E97414"/>
    <w:rsid w:val="00EA45E7"/>
    <w:rsid w:val="00EB5C49"/>
    <w:rsid w:val="00EB78E3"/>
    <w:rsid w:val="00EB7BE3"/>
    <w:rsid w:val="00EC1C4B"/>
    <w:rsid w:val="00EC735A"/>
    <w:rsid w:val="00ED4EA4"/>
    <w:rsid w:val="00ED5F38"/>
    <w:rsid w:val="00EF101A"/>
    <w:rsid w:val="00EF27FE"/>
    <w:rsid w:val="00F07FB6"/>
    <w:rsid w:val="00F12D77"/>
    <w:rsid w:val="00F149D0"/>
    <w:rsid w:val="00F16B53"/>
    <w:rsid w:val="00F25ECD"/>
    <w:rsid w:val="00F279B6"/>
    <w:rsid w:val="00F318BE"/>
    <w:rsid w:val="00F33297"/>
    <w:rsid w:val="00F343FB"/>
    <w:rsid w:val="00F359FE"/>
    <w:rsid w:val="00F42159"/>
    <w:rsid w:val="00F4256E"/>
    <w:rsid w:val="00F42EE1"/>
    <w:rsid w:val="00F467CA"/>
    <w:rsid w:val="00F474BA"/>
    <w:rsid w:val="00F536E4"/>
    <w:rsid w:val="00F60F1F"/>
    <w:rsid w:val="00F64141"/>
    <w:rsid w:val="00F67508"/>
    <w:rsid w:val="00F71FC9"/>
    <w:rsid w:val="00F73B48"/>
    <w:rsid w:val="00F73F1D"/>
    <w:rsid w:val="00F74F51"/>
    <w:rsid w:val="00F842AD"/>
    <w:rsid w:val="00F914EB"/>
    <w:rsid w:val="00F91B85"/>
    <w:rsid w:val="00F938E7"/>
    <w:rsid w:val="00FA3B17"/>
    <w:rsid w:val="00FA5E8D"/>
    <w:rsid w:val="00FA5F3D"/>
    <w:rsid w:val="00FB059E"/>
    <w:rsid w:val="00FB399E"/>
    <w:rsid w:val="00FB7F50"/>
    <w:rsid w:val="00FC2A85"/>
    <w:rsid w:val="00FC40AF"/>
    <w:rsid w:val="00FC73B9"/>
    <w:rsid w:val="00FD0A16"/>
    <w:rsid w:val="00FD4C24"/>
    <w:rsid w:val="00FE3D7D"/>
    <w:rsid w:val="00FE6DCF"/>
    <w:rsid w:val="00FF200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2BFB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D0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47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6/3/131/&#1571;&#1579;&#1606;&#1575;&#1569;" TargetMode="External"/><Relationship Id="rId2" Type="http://schemas.openxmlformats.org/officeDocument/2006/relationships/hyperlink" Target="http://lib.eshia.ir/13106/3/129/&#1575;&#1604;&#1582;&#1605;&#1587;" TargetMode="External"/><Relationship Id="rId1" Type="http://schemas.openxmlformats.org/officeDocument/2006/relationships/hyperlink" Target="http://lib.eshia.ir/10057/1/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D0DC-D11C-43DF-B693-74AA18EE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140</TotalTime>
  <Pages>7</Pages>
  <Words>1978</Words>
  <Characters>11279</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3</cp:revision>
  <dcterms:created xsi:type="dcterms:W3CDTF">2018-04-04T06:59:00Z</dcterms:created>
  <dcterms:modified xsi:type="dcterms:W3CDTF">2018-04-04T10:19:00Z</dcterms:modified>
  <cp:contentStatus>ویرایش 2.5</cp:contentStatus>
  <cp:version>2.7</cp:version>
</cp:coreProperties>
</file>