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7A0394">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425484" w:rsidRDefault="00425484" w:rsidP="00425484">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0963956" w:history="1">
        <w:r w:rsidRPr="007B7CFA">
          <w:rPr>
            <w:rStyle w:val="Hyperlink"/>
            <w:noProof/>
            <w:rtl/>
          </w:rPr>
          <w:t>شروط تزاحم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510963956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25484" w:rsidRPr="00425484" w:rsidRDefault="00425484" w:rsidP="00425484">
      <w:pPr>
        <w:pStyle w:val="TOC2"/>
        <w:tabs>
          <w:tab w:val="right" w:leader="dot" w:pos="10194"/>
        </w:tabs>
        <w:rPr>
          <w:rFonts w:asciiTheme="minorHAnsi" w:eastAsiaTheme="minorEastAsia" w:hAnsiTheme="minorHAnsi" w:cstheme="minorBidi"/>
          <w:bCs w:val="0"/>
          <w:noProof/>
          <w:color w:val="auto"/>
          <w:szCs w:val="22"/>
          <w:rtl/>
          <w:lang w:bidi="ar-SA"/>
        </w:rPr>
      </w:pPr>
      <w:hyperlink w:anchor="_Toc510963957" w:history="1">
        <w:r w:rsidRPr="00425484">
          <w:rPr>
            <w:rStyle w:val="Hyperlink"/>
            <w:noProof/>
            <w:rtl/>
          </w:rPr>
          <w:t>ب: عدم رافع</w:t>
        </w:r>
        <w:r w:rsidRPr="00425484">
          <w:rPr>
            <w:rStyle w:val="Hyperlink"/>
            <w:rFonts w:hint="cs"/>
            <w:noProof/>
            <w:rtl/>
          </w:rPr>
          <w:t>ی</w:t>
        </w:r>
        <w:r w:rsidRPr="00425484">
          <w:rPr>
            <w:rStyle w:val="Hyperlink"/>
            <w:rFonts w:hint="eastAsia"/>
            <w:noProof/>
            <w:rtl/>
          </w:rPr>
          <w:t>ت</w:t>
        </w:r>
        <w:r w:rsidRPr="00425484">
          <w:rPr>
            <w:rStyle w:val="Hyperlink"/>
            <w:noProof/>
            <w:rtl/>
          </w:rPr>
          <w:t xml:space="preserve"> </w:t>
        </w:r>
        <w:r w:rsidRPr="00425484">
          <w:rPr>
            <w:rStyle w:val="Hyperlink"/>
            <w:rFonts w:hint="cs"/>
            <w:noProof/>
            <w:rtl/>
          </w:rPr>
          <w:t>ی</w:t>
        </w:r>
        <w:r w:rsidRPr="00425484">
          <w:rPr>
            <w:rStyle w:val="Hyperlink"/>
            <w:rFonts w:hint="eastAsia"/>
            <w:noProof/>
            <w:rtl/>
          </w:rPr>
          <w:t>ک</w:t>
        </w:r>
        <w:r w:rsidRPr="00425484">
          <w:rPr>
            <w:rStyle w:val="Hyperlink"/>
            <w:noProof/>
            <w:rtl/>
          </w:rPr>
          <w:t xml:space="preserve"> خطاب نسبت به موضوع خطاب د</w:t>
        </w:r>
        <w:r w:rsidRPr="00425484">
          <w:rPr>
            <w:rStyle w:val="Hyperlink"/>
            <w:rFonts w:hint="cs"/>
            <w:noProof/>
            <w:rtl/>
          </w:rPr>
          <w:t>ی</w:t>
        </w:r>
        <w:r w:rsidRPr="00425484">
          <w:rPr>
            <w:rStyle w:val="Hyperlink"/>
            <w:rFonts w:hint="eastAsia"/>
            <w:noProof/>
            <w:rtl/>
          </w:rPr>
          <w:t>گر</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510963957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1</w:t>
        </w:r>
        <w:r w:rsidRPr="00425484">
          <w:rPr>
            <w:noProof/>
            <w:webHidden/>
            <w:rtl/>
          </w:rPr>
          <w:fldChar w:fldCharType="end"/>
        </w:r>
      </w:hyperlink>
    </w:p>
    <w:p w:rsidR="00425484" w:rsidRPr="00425484" w:rsidRDefault="00425484" w:rsidP="00425484">
      <w:pPr>
        <w:pStyle w:val="TOC2"/>
        <w:tabs>
          <w:tab w:val="right" w:leader="dot" w:pos="10194"/>
        </w:tabs>
        <w:rPr>
          <w:rFonts w:asciiTheme="minorHAnsi" w:eastAsiaTheme="minorEastAsia" w:hAnsiTheme="minorHAnsi" w:cstheme="minorBidi"/>
          <w:bCs w:val="0"/>
          <w:noProof/>
          <w:color w:val="auto"/>
          <w:szCs w:val="22"/>
          <w:rtl/>
          <w:lang w:bidi="ar-SA"/>
        </w:rPr>
      </w:pPr>
      <w:hyperlink w:anchor="_Toc510963958" w:history="1">
        <w:r w:rsidRPr="00425484">
          <w:rPr>
            <w:rStyle w:val="Hyperlink"/>
            <w:noProof/>
            <w:rtl/>
          </w:rPr>
          <w:t>ج: نشأت تزاحم از عجز مکلف نسبت به امتثال دو تکل</w:t>
        </w:r>
        <w:r w:rsidRPr="00425484">
          <w:rPr>
            <w:rStyle w:val="Hyperlink"/>
            <w:rFonts w:hint="cs"/>
            <w:noProof/>
            <w:rtl/>
          </w:rPr>
          <w:t>ی</w:t>
        </w:r>
        <w:r w:rsidRPr="00425484">
          <w:rPr>
            <w:rStyle w:val="Hyperlink"/>
            <w:noProof/>
            <w:rtl/>
          </w:rPr>
          <w:t>ف</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510963958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2</w:t>
        </w:r>
        <w:r w:rsidRPr="00425484">
          <w:rPr>
            <w:noProof/>
            <w:webHidden/>
            <w:rtl/>
          </w:rPr>
          <w:fldChar w:fldCharType="end"/>
        </w:r>
      </w:hyperlink>
    </w:p>
    <w:p w:rsidR="00425484" w:rsidRPr="00425484" w:rsidRDefault="00425484" w:rsidP="0042548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963959" w:history="1">
        <w:r w:rsidRPr="00425484">
          <w:rPr>
            <w:rStyle w:val="Hyperlink"/>
            <w:iCs w:val="0"/>
            <w:noProof/>
            <w:rtl/>
          </w:rPr>
          <w:t>مثال برا</w:t>
        </w:r>
        <w:r w:rsidRPr="00425484">
          <w:rPr>
            <w:rStyle w:val="Hyperlink"/>
            <w:rFonts w:hint="cs"/>
            <w:iCs w:val="0"/>
            <w:noProof/>
            <w:rtl/>
          </w:rPr>
          <w:t>ی</w:t>
        </w:r>
        <w:r w:rsidRPr="00425484">
          <w:rPr>
            <w:rStyle w:val="Hyperlink"/>
            <w:iCs w:val="0"/>
            <w:noProof/>
            <w:rtl/>
          </w:rPr>
          <w:t xml:space="preserve"> شرط سوم (تزاحم نصاب پنجم و ششم زکات شتر)</w:t>
        </w:r>
        <w:r w:rsidRPr="00425484">
          <w:rPr>
            <w:iCs w:val="0"/>
            <w:noProof/>
            <w:webHidden/>
            <w:rtl/>
          </w:rPr>
          <w:tab/>
        </w:r>
        <w:r w:rsidRPr="00425484">
          <w:rPr>
            <w:iCs w:val="0"/>
            <w:noProof/>
            <w:webHidden/>
            <w:rtl/>
          </w:rPr>
          <w:fldChar w:fldCharType="begin"/>
        </w:r>
        <w:r w:rsidRPr="00425484">
          <w:rPr>
            <w:iCs w:val="0"/>
            <w:noProof/>
            <w:webHidden/>
            <w:rtl/>
          </w:rPr>
          <w:instrText xml:space="preserve"> </w:instrText>
        </w:r>
        <w:r w:rsidRPr="00425484">
          <w:rPr>
            <w:iCs w:val="0"/>
            <w:noProof/>
            <w:webHidden/>
          </w:rPr>
          <w:instrText xml:space="preserve">PAGEREF </w:instrText>
        </w:r>
        <w:r w:rsidRPr="00425484">
          <w:rPr>
            <w:iCs w:val="0"/>
            <w:noProof/>
            <w:webHidden/>
            <w:rtl/>
          </w:rPr>
          <w:instrText>_</w:instrText>
        </w:r>
        <w:r w:rsidRPr="00425484">
          <w:rPr>
            <w:iCs w:val="0"/>
            <w:noProof/>
            <w:webHidden/>
          </w:rPr>
          <w:instrText>Toc</w:instrText>
        </w:r>
        <w:r w:rsidRPr="00425484">
          <w:rPr>
            <w:iCs w:val="0"/>
            <w:noProof/>
            <w:webHidden/>
            <w:rtl/>
          </w:rPr>
          <w:instrText xml:space="preserve">510963959 </w:instrText>
        </w:r>
        <w:r w:rsidRPr="00425484">
          <w:rPr>
            <w:iCs w:val="0"/>
            <w:noProof/>
            <w:webHidden/>
          </w:rPr>
          <w:instrText>\h</w:instrText>
        </w:r>
        <w:r w:rsidRPr="00425484">
          <w:rPr>
            <w:iCs w:val="0"/>
            <w:noProof/>
            <w:webHidden/>
            <w:rtl/>
          </w:rPr>
          <w:instrText xml:space="preserve"> </w:instrText>
        </w:r>
        <w:r w:rsidRPr="00425484">
          <w:rPr>
            <w:iCs w:val="0"/>
            <w:noProof/>
            <w:webHidden/>
            <w:rtl/>
          </w:rPr>
        </w:r>
        <w:r w:rsidRPr="00425484">
          <w:rPr>
            <w:iCs w:val="0"/>
            <w:noProof/>
            <w:webHidden/>
            <w:rtl/>
          </w:rPr>
          <w:fldChar w:fldCharType="separate"/>
        </w:r>
        <w:r w:rsidRPr="00425484">
          <w:rPr>
            <w:iCs w:val="0"/>
            <w:noProof/>
            <w:webHidden/>
            <w:rtl/>
          </w:rPr>
          <w:t>2</w:t>
        </w:r>
        <w:r w:rsidRPr="00425484">
          <w:rPr>
            <w:iCs w:val="0"/>
            <w:noProof/>
            <w:webHidden/>
            <w:rtl/>
          </w:rPr>
          <w:fldChar w:fldCharType="end"/>
        </w:r>
      </w:hyperlink>
    </w:p>
    <w:p w:rsidR="00425484" w:rsidRPr="00425484" w:rsidRDefault="00425484" w:rsidP="0042548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963960" w:history="1">
        <w:r w:rsidRPr="00425484">
          <w:rPr>
            <w:rStyle w:val="Hyperlink"/>
            <w:noProof/>
            <w:rtl/>
          </w:rPr>
          <w:t>کلام علامه حلّ</w:t>
        </w:r>
        <w:r w:rsidRPr="00425484">
          <w:rPr>
            <w:rStyle w:val="Hyperlink"/>
            <w:rFonts w:hint="cs"/>
            <w:noProof/>
            <w:rtl/>
          </w:rPr>
          <w:t>ی</w:t>
        </w:r>
        <w:r w:rsidRPr="00425484">
          <w:rPr>
            <w:rStyle w:val="Hyperlink"/>
            <w:noProof/>
            <w:rtl/>
          </w:rPr>
          <w:t xml:space="preserve"> (رفع </w:t>
        </w:r>
        <w:r w:rsidRPr="00425484">
          <w:rPr>
            <w:rStyle w:val="Hyperlink"/>
            <w:rFonts w:hint="cs"/>
            <w:noProof/>
            <w:rtl/>
          </w:rPr>
          <w:t>ی</w:t>
        </w:r>
        <w:r w:rsidRPr="00425484">
          <w:rPr>
            <w:rStyle w:val="Hyperlink"/>
            <w:rFonts w:hint="eastAsia"/>
            <w:noProof/>
            <w:rtl/>
          </w:rPr>
          <w:t>د</w:t>
        </w:r>
        <w:r w:rsidRPr="00425484">
          <w:rPr>
            <w:rStyle w:val="Hyperlink"/>
            <w:noProof/>
            <w:rtl/>
          </w:rPr>
          <w:t xml:space="preserve"> از نصاب پنجم)</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510963960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3</w:t>
        </w:r>
        <w:r w:rsidRPr="00425484">
          <w:rPr>
            <w:noProof/>
            <w:webHidden/>
            <w:rtl/>
          </w:rPr>
          <w:fldChar w:fldCharType="end"/>
        </w:r>
      </w:hyperlink>
    </w:p>
    <w:p w:rsidR="00425484" w:rsidRPr="00425484" w:rsidRDefault="00425484" w:rsidP="00425484">
      <w:pPr>
        <w:pStyle w:val="TOC5"/>
        <w:tabs>
          <w:tab w:val="right" w:leader="dot" w:pos="10194"/>
        </w:tabs>
        <w:rPr>
          <w:rFonts w:asciiTheme="minorHAnsi" w:eastAsiaTheme="minorEastAsia" w:hAnsiTheme="minorHAnsi" w:cstheme="minorBidi"/>
          <w:bCs w:val="0"/>
          <w:noProof/>
          <w:color w:val="auto"/>
          <w:szCs w:val="22"/>
          <w:rtl/>
          <w:lang w:bidi="ar-SA"/>
        </w:rPr>
      </w:pPr>
      <w:hyperlink w:anchor="_Toc510963961" w:history="1">
        <w:r w:rsidRPr="00425484">
          <w:rPr>
            <w:rStyle w:val="Hyperlink"/>
            <w:noProof/>
            <w:rtl/>
          </w:rPr>
          <w:t>مناقشه در کلام علّامه حلّ</w:t>
        </w:r>
        <w:r w:rsidRPr="00425484">
          <w:rPr>
            <w:rStyle w:val="Hyperlink"/>
            <w:rFonts w:hint="cs"/>
            <w:noProof/>
            <w:rtl/>
          </w:rPr>
          <w:t>ی</w:t>
        </w:r>
        <w:r w:rsidRPr="00425484">
          <w:rPr>
            <w:rStyle w:val="Hyperlink"/>
            <w:noProof/>
            <w:rtl/>
          </w:rPr>
          <w:t xml:space="preserve"> (منجر شدن به عدم پرداخت زکات به صورت کل</w:t>
        </w:r>
        <w:r w:rsidRPr="00425484">
          <w:rPr>
            <w:rStyle w:val="Hyperlink"/>
            <w:rFonts w:hint="cs"/>
            <w:noProof/>
            <w:rtl/>
          </w:rPr>
          <w:t>ی</w:t>
        </w:r>
        <w:r w:rsidRPr="00425484">
          <w:rPr>
            <w:rStyle w:val="Hyperlink"/>
            <w:noProof/>
            <w:rtl/>
          </w:rPr>
          <w:t>)</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510963961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3</w:t>
        </w:r>
        <w:r w:rsidRPr="00425484">
          <w:rPr>
            <w:noProof/>
            <w:webHidden/>
            <w:rtl/>
          </w:rPr>
          <w:fldChar w:fldCharType="end"/>
        </w:r>
      </w:hyperlink>
    </w:p>
    <w:p w:rsidR="00425484" w:rsidRPr="00425484" w:rsidRDefault="00425484" w:rsidP="0042548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963962" w:history="1">
        <w:r w:rsidRPr="00425484">
          <w:rPr>
            <w:rStyle w:val="Hyperlink"/>
            <w:noProof/>
            <w:rtl/>
          </w:rPr>
          <w:t>کلام صاحب عروه (تاخ</w:t>
        </w:r>
        <w:r w:rsidRPr="00425484">
          <w:rPr>
            <w:rStyle w:val="Hyperlink"/>
            <w:rFonts w:hint="cs"/>
            <w:noProof/>
            <w:rtl/>
          </w:rPr>
          <w:t>ی</w:t>
        </w:r>
        <w:r w:rsidRPr="00425484">
          <w:rPr>
            <w:rStyle w:val="Hyperlink"/>
            <w:rFonts w:hint="eastAsia"/>
            <w:noProof/>
            <w:rtl/>
          </w:rPr>
          <w:t>ر</w:t>
        </w:r>
        <w:r w:rsidRPr="00425484">
          <w:rPr>
            <w:rStyle w:val="Hyperlink"/>
            <w:noProof/>
            <w:rtl/>
          </w:rPr>
          <w:t xml:space="preserve"> سنه در مورد نصاب ششم)</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510963962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3</w:t>
        </w:r>
        <w:r w:rsidRPr="00425484">
          <w:rPr>
            <w:noProof/>
            <w:webHidden/>
            <w:rtl/>
          </w:rPr>
          <w:fldChar w:fldCharType="end"/>
        </w:r>
      </w:hyperlink>
    </w:p>
    <w:p w:rsidR="00425484" w:rsidRPr="00425484" w:rsidRDefault="00425484" w:rsidP="0042548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963963" w:history="1">
        <w:r w:rsidRPr="00425484">
          <w:rPr>
            <w:rStyle w:val="Hyperlink"/>
            <w:noProof/>
            <w:rtl/>
          </w:rPr>
          <w:t>کلام محقق نائ</w:t>
        </w:r>
        <w:r w:rsidRPr="00425484">
          <w:rPr>
            <w:rStyle w:val="Hyperlink"/>
            <w:rFonts w:hint="cs"/>
            <w:noProof/>
            <w:rtl/>
          </w:rPr>
          <w:t>ی</w:t>
        </w:r>
        <w:r w:rsidRPr="00425484">
          <w:rPr>
            <w:rStyle w:val="Hyperlink"/>
            <w:rFonts w:hint="eastAsia"/>
            <w:noProof/>
            <w:rtl/>
          </w:rPr>
          <w:t>ن</w:t>
        </w:r>
        <w:r w:rsidRPr="00425484">
          <w:rPr>
            <w:rStyle w:val="Hyperlink"/>
            <w:rFonts w:hint="cs"/>
            <w:noProof/>
            <w:rtl/>
          </w:rPr>
          <w:t>ی</w:t>
        </w:r>
        <w:r w:rsidRPr="00425484">
          <w:rPr>
            <w:rStyle w:val="Hyperlink"/>
            <w:noProof/>
            <w:rtl/>
          </w:rPr>
          <w:t xml:space="preserve"> در اصول (دخول در تزاحم)</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510963963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5</w:t>
        </w:r>
        <w:r w:rsidRPr="00425484">
          <w:rPr>
            <w:noProof/>
            <w:webHidden/>
            <w:rtl/>
          </w:rPr>
          <w:fldChar w:fldCharType="end"/>
        </w:r>
      </w:hyperlink>
    </w:p>
    <w:p w:rsidR="00425484" w:rsidRPr="00425484" w:rsidRDefault="00425484" w:rsidP="00425484">
      <w:pPr>
        <w:pStyle w:val="TOC5"/>
        <w:tabs>
          <w:tab w:val="right" w:leader="dot" w:pos="10194"/>
        </w:tabs>
        <w:rPr>
          <w:rFonts w:asciiTheme="minorHAnsi" w:eastAsiaTheme="minorEastAsia" w:hAnsiTheme="minorHAnsi" w:cstheme="minorBidi"/>
          <w:bCs w:val="0"/>
          <w:noProof/>
          <w:color w:val="auto"/>
          <w:szCs w:val="22"/>
          <w:rtl/>
          <w:lang w:bidi="ar-SA"/>
        </w:rPr>
      </w:pPr>
      <w:hyperlink w:anchor="_Toc510963964" w:history="1">
        <w:r w:rsidRPr="00425484">
          <w:rPr>
            <w:rStyle w:val="Hyperlink"/>
            <w:noProof/>
            <w:rtl/>
          </w:rPr>
          <w:t>مناقشه در کلام محقق نائ</w:t>
        </w:r>
        <w:r w:rsidRPr="00425484">
          <w:rPr>
            <w:rStyle w:val="Hyperlink"/>
            <w:rFonts w:hint="cs"/>
            <w:noProof/>
            <w:rtl/>
          </w:rPr>
          <w:t>ی</w:t>
        </w:r>
        <w:r w:rsidRPr="00425484">
          <w:rPr>
            <w:rStyle w:val="Hyperlink"/>
            <w:rFonts w:hint="eastAsia"/>
            <w:noProof/>
            <w:rtl/>
          </w:rPr>
          <w:t>ن</w:t>
        </w:r>
        <w:r w:rsidRPr="00425484">
          <w:rPr>
            <w:rStyle w:val="Hyperlink"/>
            <w:rFonts w:hint="cs"/>
            <w:noProof/>
            <w:rtl/>
          </w:rPr>
          <w:t>ی</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510963964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5</w:t>
        </w:r>
        <w:r w:rsidRPr="00425484">
          <w:rPr>
            <w:noProof/>
            <w:webHidden/>
            <w:rtl/>
          </w:rPr>
          <w:fldChar w:fldCharType="end"/>
        </w:r>
      </w:hyperlink>
    </w:p>
    <w:p w:rsidR="00425484" w:rsidRPr="00425484" w:rsidRDefault="00425484" w:rsidP="00425484">
      <w:pPr>
        <w:pStyle w:val="TOC2"/>
        <w:tabs>
          <w:tab w:val="right" w:leader="dot" w:pos="10194"/>
        </w:tabs>
        <w:rPr>
          <w:rFonts w:asciiTheme="minorHAnsi" w:eastAsiaTheme="minorEastAsia" w:hAnsiTheme="minorHAnsi" w:cstheme="minorBidi"/>
          <w:bCs w:val="0"/>
          <w:noProof/>
          <w:color w:val="auto"/>
          <w:szCs w:val="22"/>
          <w:rtl/>
          <w:lang w:bidi="ar-SA"/>
        </w:rPr>
      </w:pPr>
      <w:hyperlink w:anchor="_Toc510963965" w:history="1">
        <w:r w:rsidRPr="00425484">
          <w:rPr>
            <w:rStyle w:val="Hyperlink"/>
            <w:noProof/>
            <w:rtl/>
          </w:rPr>
          <w:t>د: اتفاق</w:t>
        </w:r>
        <w:r w:rsidRPr="00425484">
          <w:rPr>
            <w:rStyle w:val="Hyperlink"/>
            <w:rFonts w:hint="cs"/>
            <w:noProof/>
            <w:rtl/>
          </w:rPr>
          <w:t>ی</w:t>
        </w:r>
        <w:r w:rsidRPr="00425484">
          <w:rPr>
            <w:rStyle w:val="Hyperlink"/>
            <w:noProof/>
            <w:rtl/>
          </w:rPr>
          <w:t xml:space="preserve"> بودن تضاد ب</w:t>
        </w:r>
        <w:r w:rsidRPr="00425484">
          <w:rPr>
            <w:rStyle w:val="Hyperlink"/>
            <w:rFonts w:hint="cs"/>
            <w:noProof/>
            <w:rtl/>
          </w:rPr>
          <w:t>ی</w:t>
        </w:r>
        <w:r w:rsidRPr="00425484">
          <w:rPr>
            <w:rStyle w:val="Hyperlink"/>
            <w:rFonts w:hint="eastAsia"/>
            <w:noProof/>
            <w:rtl/>
          </w:rPr>
          <w:t>ن</w:t>
        </w:r>
        <w:r w:rsidRPr="00425484">
          <w:rPr>
            <w:rStyle w:val="Hyperlink"/>
            <w:noProof/>
            <w:rtl/>
          </w:rPr>
          <w:t xml:space="preserve"> متزاحم</w:t>
        </w:r>
        <w:r w:rsidRPr="00425484">
          <w:rPr>
            <w:rStyle w:val="Hyperlink"/>
            <w:rFonts w:hint="cs"/>
            <w:noProof/>
            <w:rtl/>
          </w:rPr>
          <w:t>ی</w:t>
        </w:r>
        <w:r w:rsidRPr="00425484">
          <w:rPr>
            <w:rStyle w:val="Hyperlink"/>
            <w:rFonts w:hint="eastAsia"/>
            <w:noProof/>
            <w:rtl/>
          </w:rPr>
          <w:t>ن</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510963965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6</w:t>
        </w:r>
        <w:r w:rsidRPr="00425484">
          <w:rPr>
            <w:noProof/>
            <w:webHidden/>
            <w:rtl/>
          </w:rPr>
          <w:fldChar w:fldCharType="end"/>
        </w:r>
      </w:hyperlink>
    </w:p>
    <w:p w:rsidR="00425484" w:rsidRPr="00425484" w:rsidRDefault="00425484" w:rsidP="0042548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963966" w:history="1">
        <w:r w:rsidRPr="00425484">
          <w:rPr>
            <w:rStyle w:val="Hyperlink"/>
            <w:iCs w:val="0"/>
            <w:noProof/>
            <w:rtl/>
          </w:rPr>
          <w:t>مناقشه در کلام محقق نائ</w:t>
        </w:r>
        <w:r w:rsidRPr="00425484">
          <w:rPr>
            <w:rStyle w:val="Hyperlink"/>
            <w:rFonts w:hint="cs"/>
            <w:iCs w:val="0"/>
            <w:noProof/>
            <w:rtl/>
          </w:rPr>
          <w:t>ی</w:t>
        </w:r>
        <w:r w:rsidRPr="00425484">
          <w:rPr>
            <w:rStyle w:val="Hyperlink"/>
            <w:rFonts w:hint="eastAsia"/>
            <w:iCs w:val="0"/>
            <w:noProof/>
            <w:rtl/>
          </w:rPr>
          <w:t>ن</w:t>
        </w:r>
        <w:r w:rsidRPr="00425484">
          <w:rPr>
            <w:rStyle w:val="Hyperlink"/>
            <w:rFonts w:hint="cs"/>
            <w:iCs w:val="0"/>
            <w:noProof/>
            <w:rtl/>
          </w:rPr>
          <w:t>ی</w:t>
        </w:r>
        <w:r w:rsidRPr="00425484">
          <w:rPr>
            <w:iCs w:val="0"/>
            <w:noProof/>
            <w:webHidden/>
            <w:rtl/>
          </w:rPr>
          <w:tab/>
        </w:r>
        <w:r w:rsidRPr="00425484">
          <w:rPr>
            <w:iCs w:val="0"/>
            <w:noProof/>
            <w:webHidden/>
            <w:rtl/>
          </w:rPr>
          <w:fldChar w:fldCharType="begin"/>
        </w:r>
        <w:r w:rsidRPr="00425484">
          <w:rPr>
            <w:iCs w:val="0"/>
            <w:noProof/>
            <w:webHidden/>
            <w:rtl/>
          </w:rPr>
          <w:instrText xml:space="preserve"> </w:instrText>
        </w:r>
        <w:r w:rsidRPr="00425484">
          <w:rPr>
            <w:iCs w:val="0"/>
            <w:noProof/>
            <w:webHidden/>
          </w:rPr>
          <w:instrText xml:space="preserve">PAGEREF </w:instrText>
        </w:r>
        <w:r w:rsidRPr="00425484">
          <w:rPr>
            <w:iCs w:val="0"/>
            <w:noProof/>
            <w:webHidden/>
            <w:rtl/>
          </w:rPr>
          <w:instrText>_</w:instrText>
        </w:r>
        <w:r w:rsidRPr="00425484">
          <w:rPr>
            <w:iCs w:val="0"/>
            <w:noProof/>
            <w:webHidden/>
          </w:rPr>
          <w:instrText>Toc</w:instrText>
        </w:r>
        <w:r w:rsidRPr="00425484">
          <w:rPr>
            <w:iCs w:val="0"/>
            <w:noProof/>
            <w:webHidden/>
            <w:rtl/>
          </w:rPr>
          <w:instrText xml:space="preserve">510963966 </w:instrText>
        </w:r>
        <w:r w:rsidRPr="00425484">
          <w:rPr>
            <w:iCs w:val="0"/>
            <w:noProof/>
            <w:webHidden/>
          </w:rPr>
          <w:instrText>\h</w:instrText>
        </w:r>
        <w:r w:rsidRPr="00425484">
          <w:rPr>
            <w:iCs w:val="0"/>
            <w:noProof/>
            <w:webHidden/>
            <w:rtl/>
          </w:rPr>
          <w:instrText xml:space="preserve"> </w:instrText>
        </w:r>
        <w:r w:rsidRPr="00425484">
          <w:rPr>
            <w:iCs w:val="0"/>
            <w:noProof/>
            <w:webHidden/>
            <w:rtl/>
          </w:rPr>
        </w:r>
        <w:r w:rsidRPr="00425484">
          <w:rPr>
            <w:iCs w:val="0"/>
            <w:noProof/>
            <w:webHidden/>
            <w:rtl/>
          </w:rPr>
          <w:fldChar w:fldCharType="separate"/>
        </w:r>
        <w:r w:rsidRPr="00425484">
          <w:rPr>
            <w:iCs w:val="0"/>
            <w:noProof/>
            <w:webHidden/>
            <w:rtl/>
          </w:rPr>
          <w:t>6</w:t>
        </w:r>
        <w:r w:rsidRPr="00425484">
          <w:rPr>
            <w:iCs w:val="0"/>
            <w:noProof/>
            <w:webHidden/>
            <w:rtl/>
          </w:rPr>
          <w:fldChar w:fldCharType="end"/>
        </w:r>
      </w:hyperlink>
    </w:p>
    <w:p w:rsidR="00425484" w:rsidRPr="00425484" w:rsidRDefault="00425484" w:rsidP="0042548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963967" w:history="1">
        <w:r w:rsidRPr="00425484">
          <w:rPr>
            <w:rStyle w:val="Hyperlink"/>
            <w:iCs w:val="0"/>
            <w:noProof/>
            <w:rtl/>
          </w:rPr>
          <w:t>بررس</w:t>
        </w:r>
        <w:r w:rsidRPr="00425484">
          <w:rPr>
            <w:rStyle w:val="Hyperlink"/>
            <w:rFonts w:hint="cs"/>
            <w:iCs w:val="0"/>
            <w:noProof/>
            <w:rtl/>
          </w:rPr>
          <w:t>ی</w:t>
        </w:r>
        <w:r w:rsidRPr="00425484">
          <w:rPr>
            <w:rStyle w:val="Hyperlink"/>
            <w:iCs w:val="0"/>
            <w:noProof/>
            <w:rtl/>
          </w:rPr>
          <w:t xml:space="preserve"> تعارض ب</w:t>
        </w:r>
        <w:r w:rsidRPr="00425484">
          <w:rPr>
            <w:rStyle w:val="Hyperlink"/>
            <w:rFonts w:hint="cs"/>
            <w:iCs w:val="0"/>
            <w:noProof/>
            <w:rtl/>
          </w:rPr>
          <w:t>ی</w:t>
        </w:r>
        <w:r w:rsidRPr="00425484">
          <w:rPr>
            <w:rStyle w:val="Hyperlink"/>
            <w:rFonts w:hint="eastAsia"/>
            <w:iCs w:val="0"/>
            <w:noProof/>
            <w:rtl/>
          </w:rPr>
          <w:t>ن</w:t>
        </w:r>
        <w:r w:rsidRPr="00425484">
          <w:rPr>
            <w:rStyle w:val="Hyperlink"/>
            <w:iCs w:val="0"/>
            <w:noProof/>
            <w:rtl/>
          </w:rPr>
          <w:t xml:space="preserve"> دو ضد دائم</w:t>
        </w:r>
        <w:r w:rsidRPr="00425484">
          <w:rPr>
            <w:rStyle w:val="Hyperlink"/>
            <w:rFonts w:hint="cs"/>
            <w:iCs w:val="0"/>
            <w:noProof/>
            <w:rtl/>
          </w:rPr>
          <w:t>ی</w:t>
        </w:r>
        <w:r w:rsidRPr="00425484">
          <w:rPr>
            <w:iCs w:val="0"/>
            <w:noProof/>
            <w:webHidden/>
            <w:rtl/>
          </w:rPr>
          <w:tab/>
        </w:r>
        <w:r w:rsidRPr="00425484">
          <w:rPr>
            <w:iCs w:val="0"/>
            <w:noProof/>
            <w:webHidden/>
            <w:rtl/>
          </w:rPr>
          <w:fldChar w:fldCharType="begin"/>
        </w:r>
        <w:r w:rsidRPr="00425484">
          <w:rPr>
            <w:iCs w:val="0"/>
            <w:noProof/>
            <w:webHidden/>
            <w:rtl/>
          </w:rPr>
          <w:instrText xml:space="preserve"> </w:instrText>
        </w:r>
        <w:r w:rsidRPr="00425484">
          <w:rPr>
            <w:iCs w:val="0"/>
            <w:noProof/>
            <w:webHidden/>
          </w:rPr>
          <w:instrText xml:space="preserve">PAGEREF </w:instrText>
        </w:r>
        <w:r w:rsidRPr="00425484">
          <w:rPr>
            <w:iCs w:val="0"/>
            <w:noProof/>
            <w:webHidden/>
            <w:rtl/>
          </w:rPr>
          <w:instrText>_</w:instrText>
        </w:r>
        <w:r w:rsidRPr="00425484">
          <w:rPr>
            <w:iCs w:val="0"/>
            <w:noProof/>
            <w:webHidden/>
          </w:rPr>
          <w:instrText>Toc</w:instrText>
        </w:r>
        <w:r w:rsidRPr="00425484">
          <w:rPr>
            <w:iCs w:val="0"/>
            <w:noProof/>
            <w:webHidden/>
            <w:rtl/>
          </w:rPr>
          <w:instrText xml:space="preserve">510963967 </w:instrText>
        </w:r>
        <w:r w:rsidRPr="00425484">
          <w:rPr>
            <w:iCs w:val="0"/>
            <w:noProof/>
            <w:webHidden/>
          </w:rPr>
          <w:instrText>\h</w:instrText>
        </w:r>
        <w:r w:rsidRPr="00425484">
          <w:rPr>
            <w:iCs w:val="0"/>
            <w:noProof/>
            <w:webHidden/>
            <w:rtl/>
          </w:rPr>
          <w:instrText xml:space="preserve"> </w:instrText>
        </w:r>
        <w:r w:rsidRPr="00425484">
          <w:rPr>
            <w:iCs w:val="0"/>
            <w:noProof/>
            <w:webHidden/>
            <w:rtl/>
          </w:rPr>
        </w:r>
        <w:r w:rsidRPr="00425484">
          <w:rPr>
            <w:iCs w:val="0"/>
            <w:noProof/>
            <w:webHidden/>
            <w:rtl/>
          </w:rPr>
          <w:fldChar w:fldCharType="separate"/>
        </w:r>
        <w:r w:rsidRPr="00425484">
          <w:rPr>
            <w:iCs w:val="0"/>
            <w:noProof/>
            <w:webHidden/>
            <w:rtl/>
          </w:rPr>
          <w:t>7</w:t>
        </w:r>
        <w:r w:rsidRPr="00425484">
          <w:rPr>
            <w:iCs w:val="0"/>
            <w:noProof/>
            <w:webHidden/>
            <w:rtl/>
          </w:rPr>
          <w:fldChar w:fldCharType="end"/>
        </w:r>
      </w:hyperlink>
    </w:p>
    <w:p w:rsidR="00425484" w:rsidRPr="00425484" w:rsidRDefault="00425484" w:rsidP="0042548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963968" w:history="1">
        <w:r w:rsidRPr="00425484">
          <w:rPr>
            <w:rStyle w:val="Hyperlink"/>
            <w:noProof/>
            <w:rtl/>
          </w:rPr>
          <w:t>کلام مرحوم آقا</w:t>
        </w:r>
        <w:r w:rsidRPr="00425484">
          <w:rPr>
            <w:rStyle w:val="Hyperlink"/>
            <w:rFonts w:hint="cs"/>
            <w:noProof/>
            <w:rtl/>
          </w:rPr>
          <w:t>ی</w:t>
        </w:r>
        <w:r w:rsidRPr="00425484">
          <w:rPr>
            <w:rStyle w:val="Hyperlink"/>
            <w:noProof/>
            <w:rtl/>
          </w:rPr>
          <w:t xml:space="preserve"> خو</w:t>
        </w:r>
        <w:r w:rsidRPr="00425484">
          <w:rPr>
            <w:rStyle w:val="Hyperlink"/>
            <w:rFonts w:hint="cs"/>
            <w:noProof/>
            <w:rtl/>
          </w:rPr>
          <w:t>یی</w:t>
        </w:r>
        <w:r w:rsidRPr="00425484">
          <w:rPr>
            <w:rStyle w:val="Hyperlink"/>
            <w:noProof/>
            <w:rtl/>
          </w:rPr>
          <w:t xml:space="preserve"> و شه</w:t>
        </w:r>
        <w:r w:rsidRPr="00425484">
          <w:rPr>
            <w:rStyle w:val="Hyperlink"/>
            <w:rFonts w:hint="cs"/>
            <w:noProof/>
            <w:rtl/>
          </w:rPr>
          <w:t>ی</w:t>
        </w:r>
        <w:r w:rsidRPr="00425484">
          <w:rPr>
            <w:rStyle w:val="Hyperlink"/>
            <w:rFonts w:hint="eastAsia"/>
            <w:noProof/>
            <w:rtl/>
          </w:rPr>
          <w:t>د</w:t>
        </w:r>
        <w:r w:rsidRPr="00425484">
          <w:rPr>
            <w:rStyle w:val="Hyperlink"/>
            <w:noProof/>
            <w:rtl/>
          </w:rPr>
          <w:t xml:space="preserve"> صدر (تعارض ب</w:t>
        </w:r>
        <w:r w:rsidRPr="00425484">
          <w:rPr>
            <w:rStyle w:val="Hyperlink"/>
            <w:rFonts w:hint="cs"/>
            <w:noProof/>
            <w:rtl/>
          </w:rPr>
          <w:t>ی</w:t>
        </w:r>
        <w:r w:rsidRPr="00425484">
          <w:rPr>
            <w:rStyle w:val="Hyperlink"/>
            <w:rFonts w:hint="eastAsia"/>
            <w:noProof/>
            <w:rtl/>
          </w:rPr>
          <w:t>ن</w:t>
        </w:r>
        <w:r w:rsidRPr="00425484">
          <w:rPr>
            <w:rStyle w:val="Hyperlink"/>
            <w:noProof/>
            <w:rtl/>
          </w:rPr>
          <w:t xml:space="preserve"> اطلاق دو خطاب)</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510963968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7</w:t>
        </w:r>
        <w:r w:rsidRPr="00425484">
          <w:rPr>
            <w:noProof/>
            <w:webHidden/>
            <w:rtl/>
          </w:rPr>
          <w:fldChar w:fldCharType="end"/>
        </w:r>
      </w:hyperlink>
    </w:p>
    <w:p w:rsidR="00425484" w:rsidRPr="00425484" w:rsidRDefault="00425484" w:rsidP="00425484">
      <w:pPr>
        <w:pStyle w:val="TOC5"/>
        <w:tabs>
          <w:tab w:val="right" w:leader="dot" w:pos="10194"/>
        </w:tabs>
        <w:rPr>
          <w:rFonts w:asciiTheme="minorHAnsi" w:eastAsiaTheme="minorEastAsia" w:hAnsiTheme="minorHAnsi" w:cstheme="minorBidi"/>
          <w:bCs w:val="0"/>
          <w:noProof/>
          <w:color w:val="auto"/>
          <w:szCs w:val="22"/>
          <w:rtl/>
          <w:lang w:bidi="ar-SA"/>
        </w:rPr>
      </w:pPr>
      <w:hyperlink w:anchor="_Toc510963969" w:history="1">
        <w:r w:rsidRPr="00425484">
          <w:rPr>
            <w:rStyle w:val="Hyperlink"/>
            <w:noProof/>
            <w:rtl/>
          </w:rPr>
          <w:t>مناقشه در کلام مرحوم آقا</w:t>
        </w:r>
        <w:r w:rsidRPr="00425484">
          <w:rPr>
            <w:rStyle w:val="Hyperlink"/>
            <w:rFonts w:hint="cs"/>
            <w:noProof/>
            <w:rtl/>
          </w:rPr>
          <w:t>ی</w:t>
        </w:r>
        <w:r w:rsidRPr="00425484">
          <w:rPr>
            <w:rStyle w:val="Hyperlink"/>
            <w:noProof/>
            <w:rtl/>
          </w:rPr>
          <w:t xml:space="preserve"> خو</w:t>
        </w:r>
        <w:r w:rsidRPr="00425484">
          <w:rPr>
            <w:rStyle w:val="Hyperlink"/>
            <w:rFonts w:hint="cs"/>
            <w:noProof/>
            <w:rtl/>
          </w:rPr>
          <w:t>یی</w:t>
        </w:r>
        <w:r w:rsidRPr="00425484">
          <w:rPr>
            <w:rStyle w:val="Hyperlink"/>
            <w:noProof/>
            <w:rtl/>
          </w:rPr>
          <w:t xml:space="preserve"> و شه</w:t>
        </w:r>
        <w:r w:rsidRPr="00425484">
          <w:rPr>
            <w:rStyle w:val="Hyperlink"/>
            <w:rFonts w:hint="cs"/>
            <w:noProof/>
            <w:rtl/>
          </w:rPr>
          <w:t>ی</w:t>
        </w:r>
        <w:r w:rsidRPr="00425484">
          <w:rPr>
            <w:rStyle w:val="Hyperlink"/>
            <w:rFonts w:hint="eastAsia"/>
            <w:noProof/>
            <w:rtl/>
          </w:rPr>
          <w:t>د</w:t>
        </w:r>
        <w:r w:rsidRPr="00425484">
          <w:rPr>
            <w:rStyle w:val="Hyperlink"/>
            <w:noProof/>
            <w:rtl/>
          </w:rPr>
          <w:t xml:space="preserve"> صدر</w:t>
        </w:r>
        <w:r w:rsidRPr="00425484">
          <w:rPr>
            <w:noProof/>
            <w:webHidden/>
            <w:rtl/>
          </w:rPr>
          <w:tab/>
        </w:r>
        <w:r w:rsidRPr="00425484">
          <w:rPr>
            <w:noProof/>
            <w:webHidden/>
            <w:rtl/>
          </w:rPr>
          <w:fldChar w:fldCharType="begin"/>
        </w:r>
        <w:r w:rsidRPr="00425484">
          <w:rPr>
            <w:noProof/>
            <w:webHidden/>
            <w:rtl/>
          </w:rPr>
          <w:instrText xml:space="preserve"> </w:instrText>
        </w:r>
        <w:r w:rsidRPr="00425484">
          <w:rPr>
            <w:noProof/>
            <w:webHidden/>
          </w:rPr>
          <w:instrText xml:space="preserve">PAGEREF </w:instrText>
        </w:r>
        <w:r w:rsidRPr="00425484">
          <w:rPr>
            <w:noProof/>
            <w:webHidden/>
            <w:rtl/>
          </w:rPr>
          <w:instrText>_</w:instrText>
        </w:r>
        <w:r w:rsidRPr="00425484">
          <w:rPr>
            <w:noProof/>
            <w:webHidden/>
          </w:rPr>
          <w:instrText>Toc</w:instrText>
        </w:r>
        <w:r w:rsidRPr="00425484">
          <w:rPr>
            <w:noProof/>
            <w:webHidden/>
            <w:rtl/>
          </w:rPr>
          <w:instrText xml:space="preserve">510963969 </w:instrText>
        </w:r>
        <w:r w:rsidRPr="00425484">
          <w:rPr>
            <w:noProof/>
            <w:webHidden/>
          </w:rPr>
          <w:instrText>\h</w:instrText>
        </w:r>
        <w:r w:rsidRPr="00425484">
          <w:rPr>
            <w:noProof/>
            <w:webHidden/>
            <w:rtl/>
          </w:rPr>
          <w:instrText xml:space="preserve"> </w:instrText>
        </w:r>
        <w:r w:rsidRPr="00425484">
          <w:rPr>
            <w:noProof/>
            <w:webHidden/>
            <w:rtl/>
          </w:rPr>
        </w:r>
        <w:r w:rsidRPr="00425484">
          <w:rPr>
            <w:noProof/>
            <w:webHidden/>
            <w:rtl/>
          </w:rPr>
          <w:fldChar w:fldCharType="separate"/>
        </w:r>
        <w:r w:rsidRPr="00425484">
          <w:rPr>
            <w:noProof/>
            <w:webHidden/>
            <w:rtl/>
          </w:rPr>
          <w:t>7</w:t>
        </w:r>
        <w:r w:rsidRPr="00425484">
          <w:rPr>
            <w:noProof/>
            <w:webHidden/>
            <w:rtl/>
          </w:rPr>
          <w:fldChar w:fldCharType="end"/>
        </w:r>
      </w:hyperlink>
    </w:p>
    <w:p w:rsidR="00C91EB6" w:rsidRPr="00C91EB6" w:rsidRDefault="00425484" w:rsidP="00425484">
      <w:pPr>
        <w:jc w:val="lowKashida"/>
      </w:pPr>
      <w:r>
        <w:rPr>
          <w:rFonts w:cs="B Titr"/>
          <w:noProof/>
          <w:webHidden/>
          <w:color w:val="632423" w:themeColor="accent2" w:themeShade="80"/>
          <w:szCs w:val="24"/>
          <w:rtl/>
        </w:rPr>
        <w:fldChar w:fldCharType="end"/>
      </w:r>
    </w:p>
    <w:p w:rsidR="00F343FB" w:rsidRPr="00A6366F" w:rsidRDefault="00F842AD" w:rsidP="00425484">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21F53">
        <w:rPr>
          <w:rtl/>
        </w:rPr>
        <w:t>عدم رافع</w:t>
      </w:r>
      <w:r w:rsidR="00121F53">
        <w:rPr>
          <w:rFonts w:hint="cs"/>
          <w:rtl/>
        </w:rPr>
        <w:t>ی</w:t>
      </w:r>
      <w:r w:rsidR="00121F53">
        <w:rPr>
          <w:rFonts w:hint="eastAsia"/>
          <w:rtl/>
        </w:rPr>
        <w:t>ت</w:t>
      </w:r>
      <w:r w:rsidR="00121F53">
        <w:rPr>
          <w:rtl/>
        </w:rPr>
        <w:t xml:space="preserve"> </w:t>
      </w:r>
      <w:r w:rsidR="00121F53">
        <w:rPr>
          <w:rFonts w:hint="cs"/>
          <w:rtl/>
        </w:rPr>
        <w:t>ی</w:t>
      </w:r>
      <w:r w:rsidR="00121F53">
        <w:rPr>
          <w:rFonts w:hint="eastAsia"/>
          <w:rtl/>
        </w:rPr>
        <w:t>ک</w:t>
      </w:r>
      <w:r w:rsidR="00121F53">
        <w:rPr>
          <w:rtl/>
        </w:rPr>
        <w:t xml:space="preserve"> خطاب نسبت به موضوع خطاب د</w:t>
      </w:r>
      <w:r w:rsidR="00121F53">
        <w:rPr>
          <w:rFonts w:hint="cs"/>
          <w:rtl/>
        </w:rPr>
        <w:t>ی</w:t>
      </w:r>
      <w:r w:rsidR="00121F53">
        <w:rPr>
          <w:rFonts w:hint="eastAsia"/>
          <w:rtl/>
        </w:rPr>
        <w:t>گر</w:t>
      </w:r>
      <w:r w:rsidR="00386C11" w:rsidRPr="00A6366F">
        <w:rPr>
          <w:rFonts w:hint="cs"/>
          <w:rtl/>
        </w:rPr>
        <w:t>/</w:t>
      </w:r>
      <w:bookmarkStart w:id="2" w:name="BokSabj_d"/>
      <w:bookmarkEnd w:id="2"/>
      <w:r w:rsidR="007A0394">
        <w:rPr>
          <w:rFonts w:hint="cs"/>
          <w:rtl/>
        </w:rPr>
        <w:t xml:space="preserve"> </w:t>
      </w:r>
      <w:r w:rsidR="00121F53">
        <w:rPr>
          <w:rtl/>
        </w:rPr>
        <w:t>تنب</w:t>
      </w:r>
      <w:r w:rsidR="00121F53">
        <w:rPr>
          <w:rFonts w:hint="cs"/>
          <w:rtl/>
        </w:rPr>
        <w:t>ی</w:t>
      </w:r>
      <w:r w:rsidR="00121F53">
        <w:rPr>
          <w:rFonts w:hint="eastAsia"/>
          <w:rtl/>
        </w:rPr>
        <w:t>هات</w:t>
      </w:r>
      <w:r w:rsidR="00121F53">
        <w:rPr>
          <w:rtl/>
        </w:rPr>
        <w:t>/ شروط تزاحم</w:t>
      </w:r>
      <w:r w:rsidR="00386C11" w:rsidRPr="00A6366F">
        <w:rPr>
          <w:rFonts w:hint="cs"/>
          <w:rtl/>
        </w:rPr>
        <w:t>/</w:t>
      </w:r>
      <w:bookmarkStart w:id="3" w:name="Bokkolli"/>
      <w:bookmarkEnd w:id="3"/>
      <w:r w:rsidR="007A0394">
        <w:rPr>
          <w:rFonts w:hint="cs"/>
          <w:rtl/>
        </w:rPr>
        <w:t xml:space="preserve"> </w:t>
      </w:r>
      <w:r w:rsidR="00121F53">
        <w:rPr>
          <w:rtl/>
        </w:rPr>
        <w:t>تعارض أدله</w:t>
      </w:r>
      <w:r w:rsidR="001B6799" w:rsidRPr="00A6366F">
        <w:rPr>
          <w:rFonts w:hint="cs"/>
          <w:rtl/>
        </w:rPr>
        <w:t xml:space="preserve"> </w:t>
      </w:r>
    </w:p>
    <w:p w:rsidR="008F5B4D" w:rsidRPr="009C66D5" w:rsidRDefault="008F5B4D" w:rsidP="00425484">
      <w:pPr>
        <w:jc w:val="lowKashida"/>
        <w:rPr>
          <w:rStyle w:val="Emphasis"/>
          <w:b/>
          <w:bCs w:val="0"/>
          <w:rtl/>
        </w:rPr>
      </w:pPr>
      <w:r w:rsidRPr="009C66D5">
        <w:rPr>
          <w:rStyle w:val="Emphasis"/>
          <w:rFonts w:hint="cs"/>
          <w:b/>
          <w:bCs w:val="0"/>
          <w:rtl/>
        </w:rPr>
        <w:t>خلاصه مباحث گذشته:</w:t>
      </w:r>
    </w:p>
    <w:p w:rsidR="003E6650" w:rsidRPr="001A27D7" w:rsidRDefault="00A31B31" w:rsidP="00425484">
      <w:pPr>
        <w:pBdr>
          <w:bottom w:val="double" w:sz="6" w:space="1" w:color="auto"/>
        </w:pBdr>
        <w:jc w:val="lowKashida"/>
        <w:rPr>
          <w:rtl/>
        </w:rPr>
      </w:pPr>
      <w:r>
        <w:rPr>
          <w:rFonts w:hint="cs"/>
          <w:rtl/>
        </w:rPr>
        <w:t>بحث در شروط باب تزاحم قرار دارد که شرط دوم این است که یکی از دو خطاب رافع موضوع خطاب دیگر نباشد.</w:t>
      </w:r>
    </w:p>
    <w:p w:rsidR="001A1EA5" w:rsidRDefault="00A31B31" w:rsidP="00425484">
      <w:pPr>
        <w:pStyle w:val="Heading1"/>
        <w:jc w:val="lowKashida"/>
        <w:rPr>
          <w:rtl/>
        </w:rPr>
      </w:pPr>
      <w:bookmarkStart w:id="4" w:name="_Toc510963956"/>
      <w:r>
        <w:rPr>
          <w:rFonts w:hint="cs"/>
          <w:rtl/>
        </w:rPr>
        <w:t>شروط تزاحم</w:t>
      </w:r>
      <w:bookmarkEnd w:id="4"/>
    </w:p>
    <w:p w:rsidR="002C359C" w:rsidRDefault="002C359C" w:rsidP="00425484">
      <w:pPr>
        <w:pStyle w:val="Heading2"/>
        <w:jc w:val="lowKashida"/>
        <w:rPr>
          <w:rtl/>
        </w:rPr>
      </w:pPr>
      <w:bookmarkStart w:id="5" w:name="_Toc510963957"/>
      <w:r>
        <w:rPr>
          <w:rFonts w:hint="cs"/>
          <w:rtl/>
        </w:rPr>
        <w:t>ب: عدم رافعیت یک خطاب نسبت به موضوع خطاب دیگر</w:t>
      </w:r>
      <w:bookmarkEnd w:id="5"/>
    </w:p>
    <w:p w:rsidR="002C359C" w:rsidRDefault="002C359C" w:rsidP="00425484">
      <w:pPr>
        <w:jc w:val="lowKashida"/>
      </w:pPr>
      <w:r>
        <w:rPr>
          <w:rFonts w:hint="cs"/>
          <w:rtl/>
        </w:rPr>
        <w:t>دومین شرط</w:t>
      </w:r>
      <w:r>
        <w:rPr>
          <w:rStyle w:val="FootnoteReference"/>
          <w:rtl/>
        </w:rPr>
        <w:footnoteReference w:id="1"/>
      </w:r>
      <w:r>
        <w:rPr>
          <w:rFonts w:hint="cs"/>
          <w:rtl/>
        </w:rPr>
        <w:t xml:space="preserve"> از شروط تزاحم این است که وجود یکی از دو خطاب، رافع موضوع خطاب دیگر نباشد.</w:t>
      </w:r>
    </w:p>
    <w:p w:rsidR="00787E42" w:rsidRDefault="00787E42" w:rsidP="00425484">
      <w:pPr>
        <w:jc w:val="lowKashida"/>
        <w:rPr>
          <w:rFonts w:hint="cs"/>
          <w:rtl/>
        </w:rPr>
      </w:pPr>
      <w:r>
        <w:rPr>
          <w:rFonts w:hint="cs"/>
          <w:rtl/>
        </w:rPr>
        <w:t xml:space="preserve">برای شرط دوم تزاحم مثال به تعلق زکات و خمس به شیء واحد بیان شد که از مرحوم خویی </w:t>
      </w:r>
      <w:r w:rsidR="00020FD3">
        <w:rPr>
          <w:rFonts w:hint="cs"/>
          <w:rtl/>
        </w:rPr>
        <w:t>نقل کردیم، که</w:t>
      </w:r>
      <w:r>
        <w:rPr>
          <w:rFonts w:hint="cs"/>
          <w:rtl/>
        </w:rPr>
        <w:t xml:space="preserve"> فرموده اند: زکات به مالی تعلق می گیرد که چهارپنجم آن به حد نصاب برسد و لذا در مورد مالی که صرف در مؤونه نمی شود</w:t>
      </w:r>
      <w:r w:rsidR="00210201">
        <w:rPr>
          <w:rFonts w:hint="cs"/>
          <w:rtl/>
        </w:rPr>
        <w:t xml:space="preserve"> و متعلق خمس است، برای تعلق زکات به نصاب رسیدن مجموع مال معیار نیست بلکه لازم است که ماعدای خمس به حد نصاب برسد.</w:t>
      </w:r>
      <w:r w:rsidR="00A833FB">
        <w:rPr>
          <w:rFonts w:hint="cs"/>
          <w:rtl/>
        </w:rPr>
        <w:t xml:space="preserve"> </w:t>
      </w:r>
    </w:p>
    <w:p w:rsidR="00DC3AE2" w:rsidRDefault="00A833FB" w:rsidP="00425484">
      <w:pPr>
        <w:jc w:val="lowKashida"/>
        <w:rPr>
          <w:rFonts w:hint="cs"/>
          <w:rtl/>
        </w:rPr>
      </w:pPr>
      <w:r>
        <w:rPr>
          <w:rFonts w:hint="cs"/>
          <w:rtl/>
        </w:rPr>
        <w:lastRenderedPageBreak/>
        <w:t>آقای سیستانی هم در استفتاءات همانند مرحوم خویی اظهار نظر کرد</w:t>
      </w:r>
      <w:r w:rsidR="003D4CBD">
        <w:rPr>
          <w:rFonts w:hint="cs"/>
          <w:rtl/>
        </w:rPr>
        <w:t>ه و فرموده اند:</w:t>
      </w:r>
      <w:r>
        <w:rPr>
          <w:rFonts w:hint="cs"/>
          <w:rtl/>
        </w:rPr>
        <w:t xml:space="preserve"> برای تعلق زکات، باید مال خود مکلف به حد </w:t>
      </w:r>
      <w:r w:rsidR="003D4CBD">
        <w:rPr>
          <w:rFonts w:hint="cs"/>
          <w:rtl/>
        </w:rPr>
        <w:t>نصاب برسد و لذا اگر به عنوان مثال شخص چهل گوسفند</w:t>
      </w:r>
      <w:r w:rsidR="00EF6A2C">
        <w:rPr>
          <w:rFonts w:hint="cs"/>
          <w:rtl/>
        </w:rPr>
        <w:t xml:space="preserve"> داشته باشد که ربح بوده و صرف در مؤونه سال نشود، از ابتدای ظهور ربح، هشت گوسفند از چهل گوسفند، مال خود شخص نیست و لذا مال شخص سی و دو گوسفند است که به حد نصاب نمی رسد. مثال دیگر اینکه اگر کشاورزی هزار گندم به دست آورد و صرف در مؤونه نکند،</w:t>
      </w:r>
      <w:r w:rsidR="00DC3AE2">
        <w:rPr>
          <w:rFonts w:hint="cs"/>
          <w:rtl/>
        </w:rPr>
        <w:t xml:space="preserve"> از زمان ظهور ربح،</w:t>
      </w:r>
      <w:r w:rsidR="00EF6A2C">
        <w:rPr>
          <w:rFonts w:hint="cs"/>
          <w:rtl/>
        </w:rPr>
        <w:t xml:space="preserve"> دویست کیلو از آن، </w:t>
      </w:r>
      <w:r w:rsidR="00DC3AE2">
        <w:rPr>
          <w:rFonts w:hint="cs"/>
          <w:rtl/>
        </w:rPr>
        <w:t>ملک اصحاب خمس خواهد بود و باقی مانده هشتصد کیلو خواهد بود که به نصاب زکات نمی رسد و لذا زکات تعلق نمی گیرد.</w:t>
      </w:r>
    </w:p>
    <w:p w:rsidR="00210201" w:rsidRDefault="00210201" w:rsidP="00425484">
      <w:pPr>
        <w:jc w:val="lowKashida"/>
        <w:rPr>
          <w:rtl/>
        </w:rPr>
      </w:pPr>
      <w:r>
        <w:rPr>
          <w:rFonts w:hint="cs"/>
          <w:rtl/>
        </w:rPr>
        <w:t>مرحوم نائینی با کلام مرحوم خویی مخالفت کرده ا</w:t>
      </w:r>
      <w:r w:rsidR="00E82123">
        <w:rPr>
          <w:rFonts w:hint="cs"/>
          <w:rtl/>
        </w:rPr>
        <w:t>ند. مرحوم استاد هم در ج3 کتاب صراط النجاه بر کلام مرحوم آقای خویی اشکال کرده و فرموده اند: برای تعلق زکات اگر مجموع مال به حد نصاب برسد، کافی است.</w:t>
      </w:r>
    </w:p>
    <w:p w:rsidR="00744DBF" w:rsidRDefault="00744DBF" w:rsidP="00425484">
      <w:pPr>
        <w:jc w:val="lowKashida"/>
        <w:rPr>
          <w:rtl/>
        </w:rPr>
      </w:pPr>
      <w:r>
        <w:rPr>
          <w:rFonts w:hint="cs"/>
          <w:rtl/>
        </w:rPr>
        <w:t>ما در مطالب گذشته نسبت به مطالب ذکر شده اشکال کردیم که مجددا تکرار نمی کنیم.</w:t>
      </w:r>
    </w:p>
    <w:p w:rsidR="00503C23" w:rsidRDefault="00503C23" w:rsidP="00425484">
      <w:pPr>
        <w:pStyle w:val="Heading2"/>
        <w:jc w:val="lowKashida"/>
        <w:rPr>
          <w:rtl/>
        </w:rPr>
      </w:pPr>
      <w:bookmarkStart w:id="6" w:name="_Toc510963958"/>
      <w:r w:rsidRPr="00503C23">
        <w:rPr>
          <w:rtl/>
        </w:rPr>
        <w:t>ج: نشأت تزاحم از عجز مکلف نسبت به امتثال دو تکل</w:t>
      </w:r>
      <w:r w:rsidRPr="00503C23">
        <w:rPr>
          <w:rFonts w:hint="cs"/>
          <w:rtl/>
        </w:rPr>
        <w:t>ی</w:t>
      </w:r>
      <w:r w:rsidRPr="00503C23">
        <w:rPr>
          <w:rtl/>
        </w:rPr>
        <w:t>ف</w:t>
      </w:r>
      <w:bookmarkEnd w:id="6"/>
    </w:p>
    <w:p w:rsidR="00503C23" w:rsidRDefault="00503C23" w:rsidP="00425484">
      <w:pPr>
        <w:jc w:val="lowKashida"/>
        <w:rPr>
          <w:rtl/>
        </w:rPr>
      </w:pPr>
      <w:r>
        <w:rPr>
          <w:rFonts w:hint="cs"/>
          <w:rtl/>
        </w:rPr>
        <w:t xml:space="preserve">سومین </w:t>
      </w:r>
      <w:r w:rsidR="00020FD3">
        <w:rPr>
          <w:rFonts w:hint="cs"/>
          <w:rtl/>
        </w:rPr>
        <w:t>شرط تزاحم این است که در</w:t>
      </w:r>
      <w:r>
        <w:rPr>
          <w:rFonts w:hint="cs"/>
          <w:rtl/>
        </w:rPr>
        <w:t xml:space="preserve"> تزاحم باید مکلف عاجز از جمع بین امتثال دو تکلیف باشد و لذا اگر صرفا علم خارجی به عدم اجتماع دو تکلیف وجود داشته باشد، اما مکلف قادر بر جمع بین امتثال دو تکلیف باشد، تزاحم شکل نخواهد گرفت.</w:t>
      </w:r>
    </w:p>
    <w:p w:rsidR="0091095E" w:rsidRDefault="0091095E" w:rsidP="00425484">
      <w:pPr>
        <w:pStyle w:val="Heading3"/>
        <w:jc w:val="lowKashida"/>
        <w:rPr>
          <w:rFonts w:hint="cs"/>
          <w:rtl/>
        </w:rPr>
      </w:pPr>
      <w:bookmarkStart w:id="7" w:name="_Toc510963959"/>
      <w:r>
        <w:rPr>
          <w:rFonts w:hint="cs"/>
          <w:rtl/>
        </w:rPr>
        <w:t>مثال برای شرط سوم (تزاحم نصاب پنجم و ششم زکات شتر)</w:t>
      </w:r>
      <w:bookmarkEnd w:id="7"/>
    </w:p>
    <w:p w:rsidR="0091095E" w:rsidRDefault="00503C23" w:rsidP="00425484">
      <w:pPr>
        <w:jc w:val="lowKashida"/>
        <w:rPr>
          <w:rtl/>
        </w:rPr>
      </w:pPr>
      <w:r>
        <w:rPr>
          <w:rFonts w:hint="cs"/>
          <w:rtl/>
        </w:rPr>
        <w:t xml:space="preserve">مثال برای شرط سوم تزاحم از زکات نصاب پنجم و ششم شتر است. تفصیل مثال به این صورت است که اگر شخصی در اول محرم مالک بیست و پنج شتر شود و شش ماه بعد دو شتر دیگر مالک شود. </w:t>
      </w:r>
      <w:r w:rsidR="00C81539">
        <w:rPr>
          <w:rFonts w:hint="cs"/>
          <w:rtl/>
        </w:rPr>
        <w:t xml:space="preserve">بعد از گذشت یک سال از تملک بیست و پنج شتر، پنج گوسفند زکات بیست و پنج شتر خواهد بود؛ یعنی به نحو اشاعه و شرکت در مالیت یا تعلق حق، بیست و پنج شتر </w:t>
      </w:r>
      <w:r w:rsidR="00254C4E">
        <w:rPr>
          <w:rFonts w:hint="cs"/>
          <w:rtl/>
        </w:rPr>
        <w:t>به مالیت پنج گوسفند زکات دارد. حال اگر دلیل خارجی وجود نداشت که «</w:t>
      </w:r>
      <w:r w:rsidR="003A5E4D">
        <w:rPr>
          <w:rFonts w:hint="cs"/>
          <w:rtl/>
        </w:rPr>
        <w:t>لایزکّی المال فی عام واحد مرّتین» گفته می شد که اول محرم که بیست و پنج شتر را مالک شده است، اول محرم سال آینده باید پنج گوسفند را به عنوان زکات پرداخت کند</w:t>
      </w:r>
      <w:r w:rsidR="00700FE3">
        <w:rPr>
          <w:rStyle w:val="FootnoteReference"/>
          <w:rtl/>
        </w:rPr>
        <w:footnoteReference w:id="2"/>
      </w:r>
      <w:r w:rsidR="00AC5547">
        <w:rPr>
          <w:rFonts w:hint="cs"/>
          <w:rtl/>
        </w:rPr>
        <w:t xml:space="preserve"> و شش ماه بعد که گذشت یک سال نسب</w:t>
      </w:r>
      <w:r w:rsidR="00700FE3">
        <w:rPr>
          <w:rFonts w:hint="cs"/>
          <w:rtl/>
        </w:rPr>
        <w:t xml:space="preserve">ت به مالکیت بیست و هفت شتر است یعنی اول ماه رجب، باید یک بنت مخاص به عنوان زکات پرداخت کند؛ چون یک سال از تملک بیست و هفت شتر گذشته است و پرداخت زکات نصاب بیست و پنج شتر که پنج گوسفند است، موجب نمی شود که به نصاب ششم نرسد و لذا بدون لحاظ دلیل </w:t>
      </w:r>
      <w:r w:rsidR="00700FE3">
        <w:rPr>
          <w:rFonts w:hint="cs"/>
          <w:rtl/>
        </w:rPr>
        <w:lastRenderedPageBreak/>
        <w:t>«لایزکّی المال فی عام واحد مرّتین»</w:t>
      </w:r>
      <w:r w:rsidR="00700FE3">
        <w:rPr>
          <w:rFonts w:hint="cs"/>
          <w:rtl/>
        </w:rPr>
        <w:t xml:space="preserve"> پ</w:t>
      </w:r>
      <w:r w:rsidR="004E42C1">
        <w:rPr>
          <w:rFonts w:hint="cs"/>
          <w:rtl/>
        </w:rPr>
        <w:t>رداخت یک بنت مخاص هم برای نصاب ششم لازم خواهد بود</w:t>
      </w:r>
      <w:r w:rsidR="00EB3BA1">
        <w:rPr>
          <w:rFonts w:hint="cs"/>
          <w:rtl/>
        </w:rPr>
        <w:t>، اما لازمه این مطلب این است که نسبت به مال واحد، در یکسال دو بار زکات داده شود که یک بار در اول محرم پنج گوسفند به جهت بیست و پنج شتر و شش ماه بعد، یک بنت مخاص</w:t>
      </w:r>
      <w:r w:rsidR="00EB3BA1">
        <w:rPr>
          <w:rStyle w:val="FootnoteReference"/>
          <w:rtl/>
        </w:rPr>
        <w:footnoteReference w:id="3"/>
      </w:r>
      <w:r w:rsidR="00EB3BA1">
        <w:rPr>
          <w:rFonts w:hint="cs"/>
          <w:rtl/>
        </w:rPr>
        <w:t xml:space="preserve"> برای نصاب ششم داده شده است</w:t>
      </w:r>
      <w:r w:rsidR="004A35D5">
        <w:rPr>
          <w:rFonts w:hint="cs"/>
          <w:rtl/>
        </w:rPr>
        <w:t xml:space="preserve"> که</w:t>
      </w:r>
      <w:r w:rsidR="00EB3BA1">
        <w:rPr>
          <w:rFonts w:hint="cs"/>
          <w:rtl/>
        </w:rPr>
        <w:t xml:space="preserve"> با توجه به دلیل و روایت </w:t>
      </w:r>
      <w:r w:rsidR="00EB3BA1">
        <w:rPr>
          <w:rFonts w:hint="cs"/>
          <w:rtl/>
        </w:rPr>
        <w:t>«لایزکّی المال فی عام واحد مرّتین»</w:t>
      </w:r>
      <w:r w:rsidR="004A35D5">
        <w:t xml:space="preserve"> </w:t>
      </w:r>
      <w:r w:rsidR="004A35D5">
        <w:rPr>
          <w:rFonts w:hint="cs"/>
          <w:rtl/>
        </w:rPr>
        <w:t xml:space="preserve">باید از یکی از دو زکات رفع ید شود. </w:t>
      </w:r>
    </w:p>
    <w:p w:rsidR="0091095E" w:rsidRDefault="0091095E" w:rsidP="00425484">
      <w:pPr>
        <w:pStyle w:val="Heading4"/>
        <w:jc w:val="lowKashida"/>
        <w:rPr>
          <w:rtl/>
        </w:rPr>
      </w:pPr>
      <w:bookmarkStart w:id="8" w:name="_Toc510963960"/>
      <w:r>
        <w:rPr>
          <w:rFonts w:hint="cs"/>
          <w:rtl/>
        </w:rPr>
        <w:t>کلام علامه حلّی</w:t>
      </w:r>
      <w:r w:rsidR="003145EA">
        <w:rPr>
          <w:rFonts w:hint="cs"/>
          <w:rtl/>
        </w:rPr>
        <w:t xml:space="preserve"> (رفع ید از نصاب پنجم)</w:t>
      </w:r>
      <w:bookmarkEnd w:id="8"/>
    </w:p>
    <w:p w:rsidR="00CA7863" w:rsidRDefault="003145EA" w:rsidP="00425484">
      <w:pPr>
        <w:jc w:val="lowKashida"/>
        <w:rPr>
          <w:rtl/>
        </w:rPr>
      </w:pPr>
      <w:r>
        <w:rPr>
          <w:rFonts w:hint="cs"/>
          <w:rtl/>
        </w:rPr>
        <w:t xml:space="preserve">علامه حلّی </w:t>
      </w:r>
      <w:r w:rsidR="0091095E">
        <w:rPr>
          <w:rFonts w:hint="cs"/>
          <w:rtl/>
        </w:rPr>
        <w:t xml:space="preserve">در مورد مثال مطرح شده </w:t>
      </w:r>
      <w:r w:rsidR="004A35D5">
        <w:rPr>
          <w:rFonts w:hint="cs"/>
          <w:rtl/>
        </w:rPr>
        <w:t xml:space="preserve">فرموده اند: </w:t>
      </w:r>
      <w:r w:rsidR="00DC1E69">
        <w:rPr>
          <w:rFonts w:hint="cs"/>
          <w:rtl/>
        </w:rPr>
        <w:t xml:space="preserve">از زکات نصاب پنجم که حولان حول آن در اول ذی حجه بوده است، رفع ید خواهد شد؛ چون شخص بعد از اینکه اول محرم سال قبل بیست و پنج شتر را مالک شده است، شش ماه بعد دو شتر دیگر را مالک شده است که به نصاب ششم رسیده است و نصاب ششم موجب می شود که نصاب پنجم از بین برود </w:t>
      </w:r>
      <w:r w:rsidR="00CA7863">
        <w:rPr>
          <w:rFonts w:hint="cs"/>
          <w:rtl/>
        </w:rPr>
        <w:t>و بعد از گذشت یکسال از تملک نصاب ششم، زکات نصاب ششم واجب خواهد بود.</w:t>
      </w:r>
    </w:p>
    <w:p w:rsidR="003145EA" w:rsidRDefault="003145EA" w:rsidP="00425484">
      <w:pPr>
        <w:pStyle w:val="Heading5"/>
        <w:jc w:val="lowKashida"/>
        <w:rPr>
          <w:rFonts w:hint="cs"/>
          <w:rtl/>
        </w:rPr>
      </w:pPr>
      <w:bookmarkStart w:id="9" w:name="_Toc510963961"/>
      <w:r>
        <w:rPr>
          <w:rFonts w:hint="cs"/>
          <w:rtl/>
        </w:rPr>
        <w:t>مناقشه در کلام علّامه حلّی (منجر شدن به عدم پرداخت زکات به صورت کلی)</w:t>
      </w:r>
      <w:bookmarkEnd w:id="9"/>
    </w:p>
    <w:p w:rsidR="00503C23" w:rsidRDefault="00CA7863" w:rsidP="00425484">
      <w:pPr>
        <w:jc w:val="lowKashida"/>
        <w:rPr>
          <w:rtl/>
        </w:rPr>
      </w:pPr>
      <w:r>
        <w:rPr>
          <w:rFonts w:hint="cs"/>
          <w:rtl/>
        </w:rPr>
        <w:t>به نظر ما کلام عل</w:t>
      </w:r>
      <w:r w:rsidR="004D3D7F">
        <w:rPr>
          <w:rFonts w:hint="cs"/>
          <w:rtl/>
        </w:rPr>
        <w:t>ّ</w:t>
      </w:r>
      <w:r>
        <w:rPr>
          <w:rFonts w:hint="cs"/>
          <w:rtl/>
        </w:rPr>
        <w:t>امه حل</w:t>
      </w:r>
      <w:r w:rsidR="004D3D7F">
        <w:rPr>
          <w:rFonts w:hint="cs"/>
          <w:rtl/>
        </w:rPr>
        <w:t>ّ</w:t>
      </w:r>
      <w:r>
        <w:rPr>
          <w:rFonts w:hint="cs"/>
          <w:rtl/>
        </w:rPr>
        <w:t>ی اصلا عرفی نیست؛</w:t>
      </w:r>
      <w:r w:rsidR="00DC1E69">
        <w:rPr>
          <w:rFonts w:hint="cs"/>
          <w:rtl/>
        </w:rPr>
        <w:t xml:space="preserve"> </w:t>
      </w:r>
      <w:r w:rsidR="004D3D7F">
        <w:rPr>
          <w:rFonts w:hint="cs"/>
          <w:rtl/>
        </w:rPr>
        <w:t xml:space="preserve">چون </w:t>
      </w:r>
      <w:r w:rsidR="002257FD">
        <w:rPr>
          <w:rFonts w:hint="cs"/>
          <w:rtl/>
        </w:rPr>
        <w:t>ممکن است که شخص قبل از حولان حول بر نصاب پنجم، مالک نصاب ششم شود و نصاب پنجم از بین برود و در ادامه قبل از حولان حول بر نصاب ششم، مالک نصاب هفتم شده و نصاب ششم از بین برود و هکذا که با این بیان شخص سالها زکات پرداخت نمی کند</w:t>
      </w:r>
      <w:r w:rsidR="00C15DA3">
        <w:rPr>
          <w:rFonts w:hint="cs"/>
          <w:rtl/>
        </w:rPr>
        <w:t>؛ چون چه بسا یک روز قبل از حولان حول یک نصاب، به نصاب دیگر برسد. در حالی که عرفی نیست به این صورت نصاب ها را از بین برده و سالها زکات پرداخت نکند.</w:t>
      </w:r>
    </w:p>
    <w:p w:rsidR="00E023AE" w:rsidRDefault="00E023AE" w:rsidP="00425484">
      <w:pPr>
        <w:jc w:val="lowKashida"/>
        <w:rPr>
          <w:rtl/>
        </w:rPr>
      </w:pPr>
      <w:r>
        <w:rPr>
          <w:rFonts w:hint="cs"/>
          <w:rtl/>
        </w:rPr>
        <w:t>برخی گفته اند: دلیل نصاب پنجم و دلیل نصاب ششم تعارض می کنند و بعد تعارض از باب علم اجمالی احتیاط لازم خواهد بود.</w:t>
      </w:r>
    </w:p>
    <w:p w:rsidR="00FC17B0" w:rsidRDefault="00FC17B0" w:rsidP="00425484">
      <w:pPr>
        <w:pStyle w:val="Heading4"/>
        <w:jc w:val="lowKashida"/>
        <w:rPr>
          <w:rtl/>
        </w:rPr>
      </w:pPr>
      <w:bookmarkStart w:id="10" w:name="_Toc510963962"/>
      <w:r>
        <w:rPr>
          <w:rFonts w:hint="cs"/>
          <w:rtl/>
        </w:rPr>
        <w:t>کلام صاحب عروه (تاخیر سنه در مورد نصاب ششم)</w:t>
      </w:r>
      <w:bookmarkEnd w:id="10"/>
    </w:p>
    <w:p w:rsidR="00597780" w:rsidRDefault="00597780" w:rsidP="00425484">
      <w:pPr>
        <w:jc w:val="lowKashida"/>
        <w:rPr>
          <w:rtl/>
        </w:rPr>
      </w:pPr>
      <w:r>
        <w:rPr>
          <w:rFonts w:hint="cs"/>
          <w:rtl/>
        </w:rPr>
        <w:t xml:space="preserve">مرحوم صاحب عروه در صفحه 48 از جلد 4 عروه محشّی </w:t>
      </w:r>
      <w:r w:rsidR="004D187F">
        <w:rPr>
          <w:rFonts w:hint="cs"/>
          <w:rtl/>
        </w:rPr>
        <w:t xml:space="preserve">فرموده اند: زمانی که حولان حول بر بیست و پنج شتر می شود، پنج گوسفند به عنوان زکات پرداخت خواهد شد. حال اگر دلیل </w:t>
      </w:r>
      <w:r w:rsidR="004D187F">
        <w:rPr>
          <w:rFonts w:hint="cs"/>
          <w:rtl/>
        </w:rPr>
        <w:t>«لایزکّی المال فی عام واحد مرّتین»</w:t>
      </w:r>
      <w:r w:rsidR="004D187F">
        <w:rPr>
          <w:rFonts w:hint="cs"/>
          <w:rtl/>
        </w:rPr>
        <w:t xml:space="preserve"> وجود نداشت، لازم بود که شش ماه بعد که اول ماه رجب است، زکات نصاب ششم هم پرداخت شود، اما با توجه به دلیل </w:t>
      </w:r>
      <w:r w:rsidR="004D187F">
        <w:rPr>
          <w:rFonts w:hint="cs"/>
          <w:rtl/>
        </w:rPr>
        <w:t>«لایزکّی المال فی عام واحد مرّتین»</w:t>
      </w:r>
      <w:r w:rsidR="00A910FC">
        <w:rPr>
          <w:rFonts w:hint="cs"/>
          <w:rtl/>
        </w:rPr>
        <w:t xml:space="preserve"> نصاب ششم، شش ماه به تاخیر می افتد؛ یعنی از رجب سال قبل تا محرم که شش ماه دوم نصاب پنجم است، نصاب ششم شروع نمی شود؛ چون شروع نصاب ششم در این شش ماه، خلاف </w:t>
      </w:r>
      <w:r w:rsidR="00A910FC">
        <w:rPr>
          <w:rFonts w:hint="cs"/>
          <w:rtl/>
        </w:rPr>
        <w:t xml:space="preserve">«لایزکّی المال فی عام واحد </w:t>
      </w:r>
      <w:r w:rsidR="00A910FC">
        <w:rPr>
          <w:rFonts w:hint="cs"/>
          <w:rtl/>
        </w:rPr>
        <w:lastRenderedPageBreak/>
        <w:t>مرّتین»</w:t>
      </w:r>
      <w:r w:rsidR="00A910FC">
        <w:rPr>
          <w:rFonts w:hint="cs"/>
          <w:rtl/>
        </w:rPr>
        <w:t xml:space="preserve"> خواهد بود </w:t>
      </w:r>
      <w:r w:rsidR="00F4115F">
        <w:rPr>
          <w:rFonts w:hint="cs"/>
          <w:rtl/>
        </w:rPr>
        <w:t>و لذا وقتی نسبت به نصاب پنجم حولان حول رخ می دهد و پرداخت زکات به مقدار پنج گوسفند، منجّز شد، حول نصاب ششم آغاز می شود و عملا برای نصاب ششم، یک سال و نیم طول خواهد کشید.</w:t>
      </w:r>
      <w:r w:rsidR="00A910FC">
        <w:rPr>
          <w:rFonts w:hint="cs"/>
          <w:rtl/>
        </w:rPr>
        <w:t xml:space="preserve"> </w:t>
      </w:r>
    </w:p>
    <w:p w:rsidR="00F339E5" w:rsidRPr="00503C23" w:rsidRDefault="00F339E5" w:rsidP="00425484">
      <w:pPr>
        <w:jc w:val="lowKashida"/>
        <w:rPr>
          <w:rFonts w:hint="cs"/>
          <w:rtl/>
        </w:rPr>
      </w:pPr>
      <w:r>
        <w:rPr>
          <w:rFonts w:hint="cs"/>
          <w:rtl/>
        </w:rPr>
        <w:t>مرحوم آقای خویی هم کلام صاحب عروه را صحیح دانسته و محقق نائینی هم در حاشیه عروه، نظر صاحب عروه را تایید کرده است.</w:t>
      </w:r>
    </w:p>
    <w:p w:rsidR="00744DBF" w:rsidRDefault="001568EC" w:rsidP="00425484">
      <w:pPr>
        <w:jc w:val="lowKashida"/>
        <w:rPr>
          <w:rtl/>
        </w:rPr>
      </w:pPr>
      <w:r>
        <w:rPr>
          <w:rFonts w:hint="cs"/>
          <w:rtl/>
        </w:rPr>
        <w:t xml:space="preserve">بنابراین ثمره قانون </w:t>
      </w:r>
      <w:r>
        <w:rPr>
          <w:rFonts w:hint="cs"/>
          <w:rtl/>
        </w:rPr>
        <w:t>«لایزکّی المال فی عام واحد مرّتین»</w:t>
      </w:r>
      <w:r w:rsidR="00E733E4">
        <w:rPr>
          <w:rFonts w:hint="cs"/>
          <w:rtl/>
        </w:rPr>
        <w:t xml:space="preserve"> این است که با فاصله شش ماه دو بار زکات گرفته نمی شود بلکه با توجه به اینکه وجهی برای از بین رفتن نصاب ششم وجود ندارد، سال برای نص</w:t>
      </w:r>
      <w:r w:rsidR="00A90411">
        <w:rPr>
          <w:rFonts w:hint="cs"/>
          <w:rtl/>
        </w:rPr>
        <w:t>اب ششم، شش ماه به تاخیر می افتد و لذا یک سال برای نصاب ششم، از اول رجب نخواهد بود بلکه از اول محرمی که نصاب پنجم منجز شده است، محاسبه می شود.</w:t>
      </w:r>
      <w:r w:rsidR="00E733E4">
        <w:rPr>
          <w:rFonts w:hint="cs"/>
          <w:rtl/>
        </w:rPr>
        <w:t xml:space="preserve"> </w:t>
      </w:r>
    </w:p>
    <w:p w:rsidR="00704A17" w:rsidRDefault="00704A17" w:rsidP="00425484">
      <w:pPr>
        <w:jc w:val="lowKashida"/>
        <w:rPr>
          <w:rtl/>
        </w:rPr>
      </w:pPr>
      <w:r>
        <w:rPr>
          <w:rFonts w:hint="cs"/>
          <w:rtl/>
        </w:rPr>
        <w:t xml:space="preserve">مرحوم آقای خویی در تبیین وجه به تاخیر افتادن نصاب ششم فرموده اند: به جهت وجود دلیل </w:t>
      </w:r>
      <w:r>
        <w:rPr>
          <w:rFonts w:hint="cs"/>
          <w:rtl/>
        </w:rPr>
        <w:t>«لایزکّی المال فی عام واحد مرّتین»</w:t>
      </w:r>
      <w:r>
        <w:rPr>
          <w:rFonts w:hint="cs"/>
          <w:rtl/>
        </w:rPr>
        <w:t xml:space="preserve"> بین دلیل نصاب پنجم و دلیل نصاب ششم تعارض بالعرض رخ می دهد و بعد از تعارض دلیل نصاب پنجم مقدم خواهد شد؛ اما تقدیم دلیل نصاب پنجم</w:t>
      </w:r>
      <w:r w:rsidR="006F4600">
        <w:rPr>
          <w:rFonts w:hint="cs"/>
          <w:rtl/>
        </w:rPr>
        <w:t>،</w:t>
      </w:r>
      <w:r>
        <w:rPr>
          <w:rFonts w:hint="cs"/>
          <w:rtl/>
        </w:rPr>
        <w:t xml:space="preserve"> به جهت </w:t>
      </w:r>
      <w:r w:rsidR="006F4600">
        <w:rPr>
          <w:rFonts w:hint="cs"/>
          <w:rtl/>
        </w:rPr>
        <w:t xml:space="preserve">سبق زمانی نصاب پنجم و مرجحیت سبق زمانی نیست، بلکه مقدم کردن دلیل نصاب پنجم به این جهت است که به برکت قانون </w:t>
      </w:r>
      <w:r w:rsidR="006F4600">
        <w:rPr>
          <w:rFonts w:hint="cs"/>
          <w:rtl/>
        </w:rPr>
        <w:t>«لایزکّی المال فی عام واحد مرّتین»</w:t>
      </w:r>
      <w:r w:rsidR="002B219D">
        <w:rPr>
          <w:rFonts w:hint="cs"/>
          <w:rtl/>
        </w:rPr>
        <w:t xml:space="preserve">، دلیل نصاب پنجم، موضوع دلیل نصاب ششم را تا شش ماه از بین می برد؛ چون اگر در شش ماه قبل از رسیدن محرم سال آینده، سال برای نصاب ششم شروع شود، </w:t>
      </w:r>
      <w:r w:rsidR="001C4A67">
        <w:rPr>
          <w:rFonts w:hint="cs"/>
          <w:rtl/>
        </w:rPr>
        <w:t>پرداخت دو مرتبه زکات در یک سال رخ خواهد داد.</w:t>
      </w:r>
    </w:p>
    <w:p w:rsidR="00AD2374" w:rsidRDefault="006D586D" w:rsidP="00425484">
      <w:pPr>
        <w:jc w:val="lowKashida"/>
        <w:rPr>
          <w:rtl/>
        </w:rPr>
      </w:pPr>
      <w:r>
        <w:rPr>
          <w:rFonts w:hint="cs"/>
          <w:rtl/>
        </w:rPr>
        <w:t xml:space="preserve">اشکال ما به مرحوم آقای خویی این است که ایشان فرمودند: سبق زمانی مرجح نیست، در حالی که به نظر ما اگرچه در مطلق دو خطاب متعارض، سبق زمانی </w:t>
      </w:r>
      <w:r w:rsidR="00B72BE0">
        <w:rPr>
          <w:rFonts w:hint="cs"/>
          <w:rtl/>
        </w:rPr>
        <w:t xml:space="preserve">مرجح نیست، اما در مورد دو خطاب متوارد که تقدیم هر کدام موجب از بین رفتن موضوع دلیل دیگر می شود، عرفا دلیل اسبق دارای موضوع است و موضوع خطاب متأخر را از بین می برد. در جلسه گذشته بر این مطلب مثال بیان کردیم که </w:t>
      </w:r>
      <w:r w:rsidR="002C60FA">
        <w:rPr>
          <w:rFonts w:hint="cs"/>
          <w:rtl/>
        </w:rPr>
        <w:t xml:space="preserve">اگر دیروز در ضمن یک عقد لازم شرط شود که شخص یک هفته از قم خارج نشود و امروز در ضمن عقد دیگر شرط شود که از شهر قم خارج شود، </w:t>
      </w:r>
      <w:r w:rsidR="00E13923">
        <w:rPr>
          <w:rFonts w:hint="cs"/>
          <w:rtl/>
        </w:rPr>
        <w:t xml:space="preserve">عرفا شرط دوم است که محلل حرام و ترک واجب است؛ چون اگرچه هر کدام واجب الوفاء شود، شرط دیگر محلل حرام است، اما در نظر عرف، </w:t>
      </w:r>
      <w:r w:rsidR="00D66A4C">
        <w:rPr>
          <w:rFonts w:hint="cs"/>
          <w:rtl/>
        </w:rPr>
        <w:t xml:space="preserve">شرط اول که عدم خروج از قم است، هیچ مانعی ندارد؛ چون خارج شدن واجب نیست و </w:t>
      </w:r>
      <w:r w:rsidR="00900CB8">
        <w:rPr>
          <w:rFonts w:hint="cs"/>
          <w:rtl/>
        </w:rPr>
        <w:t xml:space="preserve">لذا دلیل وجوب وفاء شامل آن خواهد شد. اما شرط خروج از قم که در عقد دوم ذکر شده است، مصداق شرط محلل حرام است. در محل بحث هم به همین صورت است؛ چون دلیل نصاب پنجم </w:t>
      </w:r>
      <w:r w:rsidR="00D30DE5">
        <w:rPr>
          <w:rFonts w:hint="cs"/>
          <w:rtl/>
        </w:rPr>
        <w:t xml:space="preserve">بعد از مالک شدن بیست و پنج شتر شامل خواهد شد و قانون </w:t>
      </w:r>
      <w:r w:rsidR="00D30DE5">
        <w:rPr>
          <w:rFonts w:hint="cs"/>
          <w:rtl/>
        </w:rPr>
        <w:t>«لایزکّی المال فی عام واحد مرّتین»</w:t>
      </w:r>
      <w:r w:rsidR="00D30DE5">
        <w:rPr>
          <w:rFonts w:hint="cs"/>
          <w:rtl/>
        </w:rPr>
        <w:t xml:space="preserve"> هم مانع نیست. بعد از شمول دلیل نصاب پنجم، شمول دلیل نصاب ششم، خطاب قانون </w:t>
      </w:r>
      <w:r w:rsidR="00D30DE5">
        <w:rPr>
          <w:rFonts w:hint="cs"/>
          <w:rtl/>
        </w:rPr>
        <w:t>«لایزکّی المال فی عام واحد مرّتین»</w:t>
      </w:r>
      <w:r w:rsidR="00D30DE5">
        <w:rPr>
          <w:rFonts w:hint="cs"/>
          <w:rtl/>
        </w:rPr>
        <w:t xml:space="preserve"> خواهد شد و لذا دلیل نصاب پنجم به جهت سبق زمانی مقدم خواهد بود.</w:t>
      </w:r>
      <w:r w:rsidR="00AD2374">
        <w:rPr>
          <w:rFonts w:hint="cs"/>
          <w:rtl/>
        </w:rPr>
        <w:t xml:space="preserve"> بنابراین در متواردین به ملاک سبق زمانی، </w:t>
      </w:r>
      <w:r w:rsidR="001B2135">
        <w:rPr>
          <w:rFonts w:hint="cs"/>
          <w:rtl/>
        </w:rPr>
        <w:t>عرف دلیل سابق را  مقدم می داند</w:t>
      </w:r>
      <w:r w:rsidR="00AD2374">
        <w:rPr>
          <w:rFonts w:hint="cs"/>
          <w:rtl/>
        </w:rPr>
        <w:t>.</w:t>
      </w:r>
    </w:p>
    <w:p w:rsidR="00EB569F" w:rsidRDefault="001B2135" w:rsidP="00425484">
      <w:pPr>
        <w:jc w:val="lowKashida"/>
        <w:rPr>
          <w:rtl/>
        </w:rPr>
      </w:pPr>
      <w:r>
        <w:rPr>
          <w:rFonts w:hint="cs"/>
          <w:rtl/>
        </w:rPr>
        <w:lastRenderedPageBreak/>
        <w:t xml:space="preserve">ممکن است گفته شود که در مورد تقدیم دلیل نصاب پنجم بر دلیل نصاب ششم، سبق زمانی معیار نیست، بلکه این تقدیم به این جهت است که دلیل نصاب پنجم، موضوع دلیل نصاب ششم را از بین می برد. در پاسخ این اشکال می گوئیم: اگر معیار از بین رفتن موضوع باشد، به چه دلیل به صورت عکس عمل نشود </w:t>
      </w:r>
      <w:r w:rsidR="00EB569F">
        <w:rPr>
          <w:rFonts w:hint="cs"/>
          <w:rtl/>
        </w:rPr>
        <w:t>و دلیل نصاب ششم، موضوع دلیل نصاب پنجم را از بین نبرد. لذا ترجیح به جهت اسبقیت زمانی بوده است. البته به نظر ما، ترجیح به اسبقیت زمانی در مورد هر تعارضی نیست بلکه در مواردی است که یکی از دو خطاب صلاحیت ورود بر دیگری دارد</w:t>
      </w:r>
      <w:r w:rsidR="009C0A00">
        <w:rPr>
          <w:rFonts w:hint="cs"/>
          <w:rtl/>
        </w:rPr>
        <w:t xml:space="preserve"> و لذا در این مساله فتوای صاحب عروه به ملاک سبق زمانی را می پذیریم.</w:t>
      </w:r>
    </w:p>
    <w:p w:rsidR="00F73DEB" w:rsidRDefault="00F73DEB" w:rsidP="00425484">
      <w:pPr>
        <w:pStyle w:val="Heading4"/>
        <w:jc w:val="lowKashida"/>
        <w:rPr>
          <w:rtl/>
        </w:rPr>
      </w:pPr>
      <w:bookmarkStart w:id="11" w:name="_Toc510963963"/>
      <w:r>
        <w:rPr>
          <w:rFonts w:hint="cs"/>
          <w:rtl/>
        </w:rPr>
        <w:t>کلام محقق نائینی در اصول</w:t>
      </w:r>
      <w:r w:rsidR="001C32A0">
        <w:rPr>
          <w:rFonts w:hint="cs"/>
          <w:rtl/>
        </w:rPr>
        <w:t xml:space="preserve"> (دخول در تزاحم)</w:t>
      </w:r>
      <w:bookmarkEnd w:id="11"/>
    </w:p>
    <w:p w:rsidR="009C0A00" w:rsidRDefault="009C0A00" w:rsidP="00425484">
      <w:pPr>
        <w:jc w:val="lowKashida"/>
        <w:rPr>
          <w:rtl/>
        </w:rPr>
      </w:pPr>
      <w:r>
        <w:rPr>
          <w:rFonts w:hint="cs"/>
          <w:rtl/>
        </w:rPr>
        <w:t xml:space="preserve">محقق نائینی در فقه با صاحب عروه موافقت کرده اند، اما ایشان در اصول </w:t>
      </w:r>
      <w:r w:rsidR="00CE4847">
        <w:rPr>
          <w:rFonts w:hint="cs"/>
          <w:rtl/>
        </w:rPr>
        <w:t xml:space="preserve">فرموده اند: </w:t>
      </w:r>
      <w:r w:rsidR="00A05531">
        <w:rPr>
          <w:rFonts w:hint="cs"/>
          <w:rtl/>
        </w:rPr>
        <w:t>در این مورد تعارض نیست بلکه داخل در تزاحم است؛ چون تزاحم به صورت غالبی ناشی از عجز مکلف از جمع بین دو امتثال است ولذا به صورت دائمی این گونه نیست بلکه در برخی موارد تزاحم ناشی از عدم اجتماع دو حکم است</w:t>
      </w:r>
      <w:r w:rsidR="00D54519">
        <w:rPr>
          <w:rFonts w:hint="cs"/>
          <w:rtl/>
        </w:rPr>
        <w:t xml:space="preserve">. در مورد نصاب پنجم و ششم هم تقدیم نصاب پنجم به این جهت است که در باب تزاحم سبق زمانی یکی از مرجحات است و لذا </w:t>
      </w:r>
      <w:r w:rsidR="00614CD3">
        <w:rPr>
          <w:rFonts w:hint="cs"/>
          <w:rtl/>
        </w:rPr>
        <w:t>نصاب پنجم به جهت اسبق بودن مقدم خواهد شد.</w:t>
      </w:r>
    </w:p>
    <w:p w:rsidR="00F73DEB" w:rsidRDefault="00F73DEB" w:rsidP="00425484">
      <w:pPr>
        <w:pStyle w:val="Heading5"/>
        <w:jc w:val="lowKashida"/>
        <w:rPr>
          <w:rtl/>
        </w:rPr>
      </w:pPr>
      <w:bookmarkStart w:id="12" w:name="_Toc510963964"/>
      <w:r>
        <w:rPr>
          <w:rFonts w:hint="cs"/>
          <w:rtl/>
        </w:rPr>
        <w:t>مناقشه در کلام محقق نائینی</w:t>
      </w:r>
      <w:bookmarkEnd w:id="12"/>
    </w:p>
    <w:p w:rsidR="0038376F" w:rsidRDefault="00614CD3" w:rsidP="00425484">
      <w:pPr>
        <w:jc w:val="lowKashida"/>
        <w:rPr>
          <w:rtl/>
        </w:rPr>
      </w:pPr>
      <w:r>
        <w:rPr>
          <w:rFonts w:hint="cs"/>
          <w:rtl/>
        </w:rPr>
        <w:t xml:space="preserve">اشکال ما در کلام محقق نائینی این است که تزاحم صرفا در مواردی است که مکلف عاجز جمع بین دو امتثال تکلیف باشد. اما در مواردی که دلیل خارجی بر عدم صحت یکی از دو دلیل وجود دارد، </w:t>
      </w:r>
      <w:r w:rsidR="008D2C6E">
        <w:rPr>
          <w:rFonts w:hint="cs"/>
          <w:rtl/>
        </w:rPr>
        <w:t>تعارض بالعرض رخ خواهد داد که ربطی به بحث تزاحم ندارد. بعد از شکل گیری تعارض بالعرض، دلیل نصاب پنجم به نکته اسبقیت زمانی که ت</w:t>
      </w:r>
      <w:r w:rsidR="001F1B60">
        <w:rPr>
          <w:rFonts w:hint="cs"/>
          <w:rtl/>
        </w:rPr>
        <w:t xml:space="preserve">وضیح ان بیان شد، مقدم خواهد شد. بنابراین </w:t>
      </w:r>
      <w:r w:rsidR="00CF7606">
        <w:rPr>
          <w:rFonts w:hint="cs"/>
          <w:rtl/>
        </w:rPr>
        <w:t xml:space="preserve">اگر نصاب پنجم مقدم شود، مخالفتی با </w:t>
      </w:r>
      <w:r w:rsidR="00CF7606">
        <w:rPr>
          <w:rFonts w:hint="cs"/>
          <w:rtl/>
        </w:rPr>
        <w:t>«لایزکّی المال فی عام واحد مرّتین»</w:t>
      </w:r>
      <w:r w:rsidR="00CF7606">
        <w:rPr>
          <w:rFonts w:hint="cs"/>
          <w:rtl/>
        </w:rPr>
        <w:t xml:space="preserve"> رخ نمی دهد، اما دلیل نصاب ششم مقدم شود</w:t>
      </w:r>
      <w:r w:rsidR="00CA4096">
        <w:rPr>
          <w:rFonts w:hint="cs"/>
          <w:rtl/>
        </w:rPr>
        <w:t>، باید از نصاب پنجم رفع ید شود و لذا عرف خطاب اسبق زمانا را مقدم می داند کما اینکه این امر در موارد مشابه هم وجود دارد. به عنوان مثال می توان اشاره کرد که اگر زنی قبل از ازدواج</w:t>
      </w:r>
      <w:r w:rsidR="005744A5">
        <w:rPr>
          <w:rFonts w:hint="cs"/>
          <w:rtl/>
        </w:rPr>
        <w:t>،</w:t>
      </w:r>
      <w:r w:rsidR="007631D0">
        <w:rPr>
          <w:rFonts w:hint="cs"/>
          <w:rtl/>
        </w:rPr>
        <w:t xml:space="preserve"> سفری را نذر کرده باشد و بعد ازدواج شوهر او رضایت به سفر او نداشته باشد، زن باید به نذر خود عمل کند. اگر هم در مورد نذر اشکال شود، اجیر شدن اشکالی نخواهد داشت و لذا اگر زنی قبل از ازدواج اجیر بر کاری شود و بعد ازدواج شوهر او رضایت به انجام متعلق اجاره نداشته باشد، </w:t>
      </w:r>
      <w:r w:rsidR="00453A72">
        <w:rPr>
          <w:rFonts w:hint="cs"/>
          <w:rtl/>
        </w:rPr>
        <w:t>اجیر شدن زن از نظر زمانی اسبق است و لذا در زمان اجیر شدن، معصیتی مرتکب نشده است و در حال حاض</w:t>
      </w:r>
      <w:r w:rsidR="0038376F">
        <w:rPr>
          <w:rFonts w:hint="cs"/>
          <w:rtl/>
        </w:rPr>
        <w:t>ر معصیت است.</w:t>
      </w:r>
    </w:p>
    <w:p w:rsidR="00893B9A" w:rsidRDefault="0038376F" w:rsidP="00425484">
      <w:pPr>
        <w:jc w:val="lowKashida"/>
        <w:rPr>
          <w:rtl/>
        </w:rPr>
      </w:pPr>
      <w:r>
        <w:rPr>
          <w:rFonts w:hint="cs"/>
          <w:rtl/>
        </w:rPr>
        <w:t>بنابراین اشکال ما به محقق نائینی این است که صرف وجود دلیل خارجی بر اینکه هر دو حکم ثابت نیست، موجب تزاحم نخواهد شد بلکه تعارض بالعرض رخ می دهد</w:t>
      </w:r>
      <w:r w:rsidR="001750BD">
        <w:rPr>
          <w:rFonts w:hint="cs"/>
          <w:rtl/>
        </w:rPr>
        <w:t xml:space="preserve"> که با توجه به اینکه هر کدام صلاحیت ورود بر دیگری را دارند، </w:t>
      </w:r>
      <w:r w:rsidR="001750BD">
        <w:rPr>
          <w:rFonts w:hint="cs"/>
          <w:rtl/>
        </w:rPr>
        <w:lastRenderedPageBreak/>
        <w:t xml:space="preserve">اسبق زمانا مقدم خواهد شد. اما </w:t>
      </w:r>
      <w:r w:rsidR="000B14F7">
        <w:rPr>
          <w:rFonts w:hint="cs"/>
          <w:rtl/>
        </w:rPr>
        <w:t>با توجه به اینکه در ذهن محقق نائینی عرفا نصاب پنجم مقدم بر نصاب ششم بوده است، به روشنی تصویر نکرده اند و مساله را داخل درتزاحم دانسته اند و برای تزاحم موردی غیر عجز مکلف از جمع بین امتثال دو تکلیف تصویر کرده اند.</w:t>
      </w:r>
    </w:p>
    <w:p w:rsidR="00893B9A" w:rsidRDefault="00893B9A" w:rsidP="00425484">
      <w:pPr>
        <w:pStyle w:val="Heading2"/>
        <w:jc w:val="lowKashida"/>
        <w:rPr>
          <w:rtl/>
        </w:rPr>
      </w:pPr>
      <w:bookmarkStart w:id="13" w:name="_Toc510963965"/>
      <w:r>
        <w:rPr>
          <w:rFonts w:hint="cs"/>
          <w:rtl/>
        </w:rPr>
        <w:t>د: اتفاقی بودن تضاد بین متزاحمین</w:t>
      </w:r>
      <w:bookmarkEnd w:id="13"/>
    </w:p>
    <w:p w:rsidR="00614CD3" w:rsidRDefault="00893B9A" w:rsidP="00425484">
      <w:pPr>
        <w:jc w:val="lowKashida"/>
        <w:rPr>
          <w:rFonts w:hint="cs"/>
          <w:rtl/>
        </w:rPr>
      </w:pPr>
      <w:r>
        <w:rPr>
          <w:rFonts w:hint="cs"/>
          <w:rtl/>
        </w:rPr>
        <w:t xml:space="preserve">چهارمین شرط تزاحم این است که </w:t>
      </w:r>
      <w:r w:rsidR="0069609B">
        <w:rPr>
          <w:rFonts w:hint="cs"/>
          <w:rtl/>
        </w:rPr>
        <w:t>تضاد بین دو متزاحم دائمی نباشد بلکه اتفاقی باشد.</w:t>
      </w:r>
    </w:p>
    <w:p w:rsidR="001C32A0" w:rsidRDefault="0069609B" w:rsidP="00425484">
      <w:pPr>
        <w:jc w:val="lowKashida"/>
        <w:rPr>
          <w:rFonts w:hint="cs"/>
          <w:rtl/>
        </w:rPr>
      </w:pPr>
      <w:r>
        <w:rPr>
          <w:rFonts w:hint="cs"/>
          <w:rtl/>
        </w:rPr>
        <w:t xml:space="preserve">اصل این بحث </w:t>
      </w:r>
      <w:r w:rsidR="00931D5B">
        <w:rPr>
          <w:rFonts w:hint="cs"/>
          <w:rtl/>
        </w:rPr>
        <w:t xml:space="preserve">از جایی شروع شده است که جناب کاشف الغطاء فرموده اند: صحت اتمام فی موضع القصر و یا جهر در موضع اخفات </w:t>
      </w:r>
      <w:r w:rsidR="0029229C">
        <w:rPr>
          <w:rFonts w:hint="cs"/>
          <w:rtl/>
        </w:rPr>
        <w:t xml:space="preserve">با امر ترتبی تصحیح خواهد شد؛ چون شارع فرموده است: «ایها المسافر قصّر و إن لم تقصر جهلا بالحکم فأتمّ» و لذا مسافری که به جهت جهل به حکم نماز قصر را ترک می کند، امر ترتبی به تمام خواهد داشت. </w:t>
      </w:r>
    </w:p>
    <w:p w:rsidR="0029229C" w:rsidRDefault="0029229C" w:rsidP="00425484">
      <w:pPr>
        <w:jc w:val="lowKashida"/>
        <w:rPr>
          <w:rFonts w:hint="cs"/>
          <w:rtl/>
        </w:rPr>
      </w:pPr>
      <w:r>
        <w:rPr>
          <w:rFonts w:hint="cs"/>
          <w:rtl/>
        </w:rPr>
        <w:t xml:space="preserve">محقق نائینی فرموده اند: </w:t>
      </w:r>
      <w:r w:rsidR="00BE72DA">
        <w:rPr>
          <w:rFonts w:hint="cs"/>
          <w:rtl/>
        </w:rPr>
        <w:t>فرضی که جناب کاشف الغطاء مطرح کرده اند، مربوط به تزاحم نیست؛ چون تزاحم در صورتی است که تضاد اتفاقی باشد، در حالی که بین قصر و تمام تضاد دائمی وجود دارد.</w:t>
      </w:r>
    </w:p>
    <w:p w:rsidR="00BE72DA" w:rsidRDefault="00BE72DA" w:rsidP="00425484">
      <w:pPr>
        <w:pStyle w:val="Heading3"/>
        <w:jc w:val="lowKashida"/>
        <w:rPr>
          <w:rFonts w:hint="cs"/>
          <w:rtl/>
        </w:rPr>
      </w:pPr>
      <w:bookmarkStart w:id="14" w:name="_Toc510963966"/>
      <w:r>
        <w:rPr>
          <w:rFonts w:hint="cs"/>
          <w:rtl/>
        </w:rPr>
        <w:t>مناقشه در کلام محقق نائینی</w:t>
      </w:r>
      <w:bookmarkEnd w:id="14"/>
    </w:p>
    <w:p w:rsidR="00D4253F" w:rsidRDefault="00D4253F" w:rsidP="00425484">
      <w:pPr>
        <w:jc w:val="lowKashida"/>
        <w:rPr>
          <w:rFonts w:hint="cs"/>
          <w:rtl/>
        </w:rPr>
      </w:pPr>
      <w:r>
        <w:rPr>
          <w:rFonts w:hint="cs"/>
          <w:rtl/>
        </w:rPr>
        <w:t xml:space="preserve">در کلام محقق نائینی بین تزاحم به مقتضای قاعده و ترتب به دلیل خاص خلط شده است؛ چون </w:t>
      </w:r>
      <w:r w:rsidR="008D3BE7">
        <w:rPr>
          <w:rFonts w:hint="cs"/>
          <w:rtl/>
        </w:rPr>
        <w:t>در مورد دو ضد دائمی هیچ اشکالی وجود ندارد که دلیل خاص اقامه شده و به عنوان مثال بیان کند: «امروز را در مسجد بمان و اگر در مسجد نیستی، در مدرسه بمان»</w:t>
      </w:r>
      <w:r w:rsidR="00DE667A">
        <w:rPr>
          <w:rFonts w:hint="cs"/>
          <w:rtl/>
        </w:rPr>
        <w:t xml:space="preserve"> در این مثال دلیل خاص به صورت ترتبی امر به یک ضد به صورت مترتب بر عصیان امر به ضد آخر کرده است. </w:t>
      </w:r>
    </w:p>
    <w:p w:rsidR="00DE667A" w:rsidRDefault="00DE667A" w:rsidP="00425484">
      <w:pPr>
        <w:jc w:val="lowKashida"/>
        <w:rPr>
          <w:rtl/>
        </w:rPr>
      </w:pPr>
      <w:r>
        <w:rPr>
          <w:rFonts w:hint="cs"/>
          <w:rtl/>
        </w:rPr>
        <w:t xml:space="preserve">البته باید دو ضد، ضدان لاثالث لهما نباشد؛ چون </w:t>
      </w:r>
      <w:r w:rsidR="000C3DBB">
        <w:rPr>
          <w:rFonts w:hint="cs"/>
          <w:rtl/>
        </w:rPr>
        <w:t xml:space="preserve">به جهت تحصیل حاصل </w:t>
      </w:r>
      <w:r>
        <w:rPr>
          <w:rFonts w:hint="cs"/>
          <w:rtl/>
        </w:rPr>
        <w:t>مولی نمی تواند بگوید: «کن حاضرا و ان لم تکن حاضرا فکن مسافرا»</w:t>
      </w:r>
      <w:r w:rsidR="000C3DBB">
        <w:rPr>
          <w:rFonts w:hint="cs"/>
          <w:rtl/>
        </w:rPr>
        <w:t>. اما در دو ضدی که برای آنها ثالث فرض می شود، امر ترتبی اشکال ندارد؛ مثل اینکه مولی بگوید: «کن قائما و ان لم تکن قائما کن جالسا» که با دلیل خاص، امر ترتبی بیان شده است.</w:t>
      </w:r>
      <w:r w:rsidR="00C5247B">
        <w:rPr>
          <w:rFonts w:hint="cs"/>
          <w:rtl/>
        </w:rPr>
        <w:t xml:space="preserve"> </w:t>
      </w:r>
    </w:p>
    <w:p w:rsidR="00BC7488" w:rsidRDefault="001237F5" w:rsidP="00425484">
      <w:pPr>
        <w:jc w:val="lowKashida"/>
        <w:rPr>
          <w:rtl/>
        </w:rPr>
      </w:pPr>
      <w:r>
        <w:rPr>
          <w:rFonts w:hint="cs"/>
          <w:rtl/>
        </w:rPr>
        <w:t>بنابراین جناب کاشف الغطاء برای تخریج ثبوتی صحت نماز تمام موضع قصر، امر ترتبی را به عنوان یک راه مطرح کرده اند</w:t>
      </w:r>
      <w:r w:rsidR="00B546A5">
        <w:rPr>
          <w:rFonts w:hint="cs"/>
          <w:rtl/>
        </w:rPr>
        <w:t xml:space="preserve"> و با توجه به اینکه قصر و تمام دو ضد دائمی اند که ثالثی برای آنها نیست </w:t>
      </w:r>
      <w:r w:rsidR="00780F2A">
        <w:rPr>
          <w:rFonts w:hint="cs"/>
          <w:rtl/>
        </w:rPr>
        <w:t>و لذا اشکال ما به محقق نائینی این است که شرط امر ترتبی این نیست که امر ترتبی به ضد اتفاقی واجب تعلق گیرد، بلکه به ضد دائمی هم ممکن است تعلق گیرد، اما نیازمند دلیل خاص است</w:t>
      </w:r>
      <w:r w:rsidR="00932937">
        <w:rPr>
          <w:rFonts w:hint="cs"/>
          <w:rtl/>
        </w:rPr>
        <w:t>؛ چون اگر هر دو دلیل مطلق بوده و به صورت «یجب علیک القیام» و «یجب علیک الجلوس» باشد، حق با محقق نائینی است که این دو خطاب تزاحم ندارند، بلکه بین آنها تعارض است</w:t>
      </w:r>
      <w:r w:rsidR="004F3506">
        <w:rPr>
          <w:rFonts w:hint="cs"/>
          <w:rtl/>
        </w:rPr>
        <w:t xml:space="preserve">. وجه این نکته این است که در مورد دو ضد اتفاقی، اساسا مولی ابتلای به ضد دیگر را لحاظ نمی کند و لذا به عنوان مثال در مورد «انقذ </w:t>
      </w:r>
      <w:r w:rsidR="004F3506">
        <w:rPr>
          <w:rFonts w:hint="cs"/>
          <w:rtl/>
        </w:rPr>
        <w:lastRenderedPageBreak/>
        <w:t>الغریق» و «صلّ»</w:t>
      </w:r>
      <w:r w:rsidR="00902164">
        <w:rPr>
          <w:rFonts w:hint="cs"/>
          <w:rtl/>
        </w:rPr>
        <w:t xml:space="preserve"> اینکه به صورت اتفاقی بین انقاذ و صلاه تزاحم رخ دهد، لحاظ نشده است، در حالی در مورد دو ضد دائمی، ظاهر حال این است که مولی وقتی خطاب «یجب القیام» را به کار می برد، </w:t>
      </w:r>
      <w:r w:rsidR="00A03DDF">
        <w:rPr>
          <w:rFonts w:hint="cs"/>
          <w:rtl/>
        </w:rPr>
        <w:t xml:space="preserve">ضد دائمی آن را هم لحاظ کرده است و «لایجب الجلوس» را هم </w:t>
      </w:r>
      <w:r w:rsidR="00D56654">
        <w:rPr>
          <w:rFonts w:hint="cs"/>
          <w:rtl/>
        </w:rPr>
        <w:t>قصد بیان داشته</w:t>
      </w:r>
      <w:r w:rsidR="00902164">
        <w:rPr>
          <w:rFonts w:hint="cs"/>
          <w:rtl/>
        </w:rPr>
        <w:t xml:space="preserve"> است</w:t>
      </w:r>
      <w:r w:rsidR="00F64B35">
        <w:rPr>
          <w:rFonts w:hint="cs"/>
          <w:rtl/>
        </w:rPr>
        <w:t xml:space="preserve"> و بال</w:t>
      </w:r>
      <w:r w:rsidR="00D56654">
        <w:rPr>
          <w:rFonts w:hint="cs"/>
          <w:rtl/>
        </w:rPr>
        <w:t xml:space="preserve">عکس در مورد «یجب الجلوس» هم </w:t>
      </w:r>
      <w:r w:rsidR="00F64B35">
        <w:rPr>
          <w:rFonts w:hint="cs"/>
          <w:rtl/>
        </w:rPr>
        <w:t>قیام را لحاظ کرده است</w:t>
      </w:r>
      <w:r w:rsidR="00D56654">
        <w:rPr>
          <w:rFonts w:hint="cs"/>
          <w:rtl/>
        </w:rPr>
        <w:t>؛</w:t>
      </w:r>
      <w:r w:rsidR="00BC7488">
        <w:rPr>
          <w:rFonts w:hint="cs"/>
          <w:rtl/>
        </w:rPr>
        <w:t xml:space="preserve"> چون قیام ضد بیّن بالمعنی جلوس است</w:t>
      </w:r>
      <w:r w:rsidR="00F64B35">
        <w:rPr>
          <w:rFonts w:hint="cs"/>
          <w:rtl/>
        </w:rPr>
        <w:t xml:space="preserve"> و </w:t>
      </w:r>
      <w:r w:rsidR="00D56654">
        <w:rPr>
          <w:rFonts w:hint="cs"/>
          <w:rtl/>
        </w:rPr>
        <w:t>لذا بین دو خطاب تعارض رخ می دهد.</w:t>
      </w:r>
    </w:p>
    <w:p w:rsidR="00BC7488" w:rsidRDefault="00BC7488" w:rsidP="00425484">
      <w:pPr>
        <w:jc w:val="lowKashida"/>
        <w:rPr>
          <w:rtl/>
        </w:rPr>
      </w:pPr>
      <w:r>
        <w:rPr>
          <w:rFonts w:hint="cs"/>
          <w:rtl/>
        </w:rPr>
        <w:t>بنابراین ما می پذیریم که تضاد اتفاقی بین متزاحمین، شرط اعمال قواعد تزاحم، است، اما اینکه محقق فرمودند که محال است امر ترتبی به ضد دائمی واجب تعلق گیرد، صحیح نیست؛ چون اگر دلیل خاص وجود داشته باشد، مشکلی وجود ندارد.</w:t>
      </w:r>
    </w:p>
    <w:p w:rsidR="00CA0AD1" w:rsidRDefault="00CA0AD1" w:rsidP="00425484">
      <w:pPr>
        <w:pStyle w:val="Heading3"/>
        <w:jc w:val="lowKashida"/>
        <w:rPr>
          <w:rFonts w:hint="cs"/>
          <w:rtl/>
        </w:rPr>
      </w:pPr>
      <w:bookmarkStart w:id="15" w:name="_Toc510963967"/>
      <w:r>
        <w:rPr>
          <w:rFonts w:hint="cs"/>
          <w:rtl/>
        </w:rPr>
        <w:t xml:space="preserve">بررسی </w:t>
      </w:r>
      <w:r w:rsidR="00E41FAE">
        <w:rPr>
          <w:rFonts w:hint="cs"/>
          <w:rtl/>
        </w:rPr>
        <w:t xml:space="preserve">تعارض بین </w:t>
      </w:r>
      <w:r>
        <w:rPr>
          <w:rFonts w:hint="cs"/>
          <w:rtl/>
        </w:rPr>
        <w:t>دو ضد دائمی</w:t>
      </w:r>
      <w:bookmarkEnd w:id="15"/>
    </w:p>
    <w:p w:rsidR="00783EC1" w:rsidRDefault="00BC7488" w:rsidP="00425484">
      <w:pPr>
        <w:jc w:val="lowKashida"/>
        <w:rPr>
          <w:rtl/>
        </w:rPr>
      </w:pPr>
      <w:r>
        <w:rPr>
          <w:rFonts w:hint="cs"/>
          <w:rtl/>
        </w:rPr>
        <w:t>نکته دیگ</w:t>
      </w:r>
      <w:r w:rsidR="00783EC1">
        <w:rPr>
          <w:rFonts w:hint="cs"/>
          <w:rtl/>
        </w:rPr>
        <w:t>ر این است ک</w:t>
      </w:r>
      <w:r w:rsidR="0024052A">
        <w:rPr>
          <w:rFonts w:hint="cs"/>
          <w:rtl/>
        </w:rPr>
        <w:t>ه در مورد دو ضد دائمی</w:t>
      </w:r>
      <w:r w:rsidR="00783EC1">
        <w:rPr>
          <w:rFonts w:hint="cs"/>
          <w:rtl/>
        </w:rPr>
        <w:t xml:space="preserve"> بحث وجود دارد</w:t>
      </w:r>
      <w:r w:rsidR="0024052A">
        <w:rPr>
          <w:rFonts w:hint="cs"/>
          <w:rtl/>
        </w:rPr>
        <w:t xml:space="preserve"> تعارض بین اصل دو خطاب یا بین اطلاق دو خطاب است.</w:t>
      </w:r>
    </w:p>
    <w:p w:rsidR="0024052A" w:rsidRDefault="0024052A" w:rsidP="00425484">
      <w:pPr>
        <w:pStyle w:val="Heading4"/>
        <w:jc w:val="lowKashida"/>
        <w:rPr>
          <w:rFonts w:hint="cs"/>
          <w:rtl/>
        </w:rPr>
      </w:pPr>
      <w:bookmarkStart w:id="16" w:name="_Toc510963968"/>
      <w:r>
        <w:rPr>
          <w:rFonts w:hint="cs"/>
          <w:rtl/>
        </w:rPr>
        <w:t>کلام مرحوم آقای خویی و شهید صدر (تعارض بین اطلاق دو خطاب)</w:t>
      </w:r>
      <w:bookmarkEnd w:id="16"/>
    </w:p>
    <w:p w:rsidR="00D4253F" w:rsidRDefault="00783EC1" w:rsidP="00425484">
      <w:pPr>
        <w:jc w:val="lowKashida"/>
        <w:rPr>
          <w:rtl/>
        </w:rPr>
      </w:pPr>
      <w:r>
        <w:rPr>
          <w:rFonts w:hint="cs"/>
          <w:rtl/>
        </w:rPr>
        <w:t>مرحوم آقای خویی و شهید صدر در بحوث فرموده اند: تعارض بین اطلاق دو خطاب است و لذا در مورد «یجب القیام» اصل وجوب قیام مشروط به ترک جلوس با وجوب جلوس مشروطا به ترک قیام تعارض ندارد</w:t>
      </w:r>
      <w:r w:rsidR="00283F7F">
        <w:rPr>
          <w:rFonts w:hint="cs"/>
          <w:rtl/>
        </w:rPr>
        <w:t>؛ چون بین «ان لم تجلس فقم» و «ان لم تقم فاجلس» تعارض وجود ندارد و عملا واجب تخییری خواهد شد. بنابرای</w:t>
      </w:r>
      <w:r w:rsidR="00E0390C">
        <w:rPr>
          <w:rFonts w:hint="cs"/>
          <w:rtl/>
        </w:rPr>
        <w:t xml:space="preserve">ن اطلاق دو خطاب تعارض می کنند و اگر مرجحی وجود نداشته باشد، </w:t>
      </w:r>
      <w:r w:rsidR="00283F7F">
        <w:rPr>
          <w:rFonts w:hint="cs"/>
          <w:rtl/>
        </w:rPr>
        <w:t xml:space="preserve">اطلاق دو خطاب </w:t>
      </w:r>
      <w:r w:rsidR="00E0390C">
        <w:rPr>
          <w:rFonts w:hint="cs"/>
          <w:rtl/>
        </w:rPr>
        <w:t>از بین می رود.</w:t>
      </w:r>
      <w:r w:rsidR="00D56654">
        <w:rPr>
          <w:rFonts w:hint="cs"/>
          <w:rtl/>
        </w:rPr>
        <w:t xml:space="preserve"> </w:t>
      </w:r>
      <w:r w:rsidR="00E0390C">
        <w:rPr>
          <w:rFonts w:hint="cs"/>
          <w:rtl/>
        </w:rPr>
        <w:t xml:space="preserve">نتیجه این مطلب این است که اصل خطاب محفوظ است </w:t>
      </w:r>
      <w:r w:rsidR="00304BBB">
        <w:rPr>
          <w:rFonts w:hint="cs"/>
          <w:rtl/>
        </w:rPr>
        <w:t>و به صورت «یجب القیام اذا ترکت الجلوس» و «یجب الجلوس اذا ترکت القیام» خواهد شد.</w:t>
      </w:r>
    </w:p>
    <w:p w:rsidR="00261FEF" w:rsidRDefault="00261FEF" w:rsidP="00425484">
      <w:pPr>
        <w:pStyle w:val="Heading5"/>
        <w:jc w:val="lowKashida"/>
        <w:rPr>
          <w:rFonts w:hint="cs"/>
          <w:rtl/>
        </w:rPr>
      </w:pPr>
      <w:bookmarkStart w:id="17" w:name="_Toc510963969"/>
      <w:r>
        <w:rPr>
          <w:rFonts w:hint="cs"/>
          <w:rtl/>
        </w:rPr>
        <w:t>مناقشه در کلام مرحوم آقای خویی و شهید صدر</w:t>
      </w:r>
      <w:bookmarkEnd w:id="17"/>
    </w:p>
    <w:p w:rsidR="004A5506" w:rsidRDefault="00304BBB" w:rsidP="00425484">
      <w:pPr>
        <w:jc w:val="lowKashida"/>
        <w:rPr>
          <w:rtl/>
        </w:rPr>
      </w:pPr>
      <w:r>
        <w:rPr>
          <w:rFonts w:hint="cs"/>
          <w:rtl/>
        </w:rPr>
        <w:t>به نظر ما مطلب ذکر شده از سوی مرحوم آقا</w:t>
      </w:r>
      <w:r w:rsidR="00A419DE">
        <w:rPr>
          <w:rFonts w:hint="cs"/>
          <w:rtl/>
        </w:rPr>
        <w:t>ی خویی و شهید صدر صحیح نیست و</w:t>
      </w:r>
      <w:r>
        <w:rPr>
          <w:rFonts w:hint="cs"/>
          <w:rtl/>
        </w:rPr>
        <w:t xml:space="preserve"> اصل دو خطاب تعارض دارند</w:t>
      </w:r>
      <w:r w:rsidR="00121DD1">
        <w:rPr>
          <w:rFonts w:hint="cs"/>
          <w:rtl/>
        </w:rPr>
        <w:t>؛</w:t>
      </w:r>
      <w:r w:rsidR="004A5506">
        <w:rPr>
          <w:rFonts w:hint="cs"/>
          <w:rtl/>
        </w:rPr>
        <w:t xml:space="preserve"> </w:t>
      </w:r>
      <w:r w:rsidR="00121DD1">
        <w:rPr>
          <w:rFonts w:hint="cs"/>
          <w:rtl/>
        </w:rPr>
        <w:t>چون</w:t>
      </w:r>
      <w:r w:rsidR="00A419DE">
        <w:rPr>
          <w:rFonts w:hint="cs"/>
          <w:rtl/>
        </w:rPr>
        <w:t xml:space="preserve"> ظاهر خطاب «یجب الجلوس» این است که «اجلس و لاتشتغل بالقیام» و عرفی نیست که مولی جعل امر ترتبی کرده و به صورت «</w:t>
      </w:r>
      <w:r w:rsidR="004A5506">
        <w:rPr>
          <w:rFonts w:hint="cs"/>
          <w:rtl/>
        </w:rPr>
        <w:t>ان لم تقم فاجلس» باشد</w:t>
      </w:r>
      <w:r w:rsidR="00A419DE">
        <w:rPr>
          <w:rFonts w:hint="cs"/>
          <w:rtl/>
        </w:rPr>
        <w:t xml:space="preserve">، اما در لسان خطاب به </w:t>
      </w:r>
      <w:r w:rsidR="004668E0">
        <w:rPr>
          <w:rFonts w:hint="cs"/>
          <w:rtl/>
        </w:rPr>
        <w:t xml:space="preserve">صورت </w:t>
      </w:r>
      <w:r w:rsidR="004A5506">
        <w:rPr>
          <w:rFonts w:hint="cs"/>
          <w:rtl/>
        </w:rPr>
        <w:t xml:space="preserve">مطلق </w:t>
      </w:r>
      <w:r w:rsidR="00261FEF">
        <w:rPr>
          <w:rFonts w:hint="cs"/>
          <w:rtl/>
        </w:rPr>
        <w:t xml:space="preserve">و تعبیر </w:t>
      </w:r>
      <w:r w:rsidR="004A5506">
        <w:rPr>
          <w:rFonts w:hint="cs"/>
          <w:rtl/>
        </w:rPr>
        <w:t>«اجلس» را به کار ببرد؛ چون مولی تضاد دائمی را لحاظ کرده است و اگر بخواهد امر ترتبی جعل کند، باید تعبیر «ان لم تقم فاجلس» را به کار ببرد</w:t>
      </w:r>
      <w:r w:rsidR="008C568F">
        <w:rPr>
          <w:rFonts w:hint="cs"/>
          <w:rtl/>
        </w:rPr>
        <w:t>.</w:t>
      </w:r>
      <w:r w:rsidR="004668E0">
        <w:rPr>
          <w:rFonts w:hint="cs"/>
          <w:rtl/>
        </w:rPr>
        <w:t xml:space="preserve"> </w:t>
      </w:r>
    </w:p>
    <w:p w:rsidR="00304BBB" w:rsidRPr="00D4253F" w:rsidRDefault="004668E0" w:rsidP="00425484">
      <w:pPr>
        <w:jc w:val="lowKashida"/>
      </w:pPr>
      <w:r>
        <w:rPr>
          <w:rFonts w:hint="cs"/>
          <w:rtl/>
        </w:rPr>
        <w:t xml:space="preserve">بنابراین </w:t>
      </w:r>
      <w:r w:rsidR="00E55FC5">
        <w:rPr>
          <w:rFonts w:hint="cs"/>
          <w:rtl/>
        </w:rPr>
        <w:t xml:space="preserve">اینکه </w:t>
      </w:r>
      <w:r>
        <w:rPr>
          <w:rFonts w:hint="cs"/>
          <w:rtl/>
        </w:rPr>
        <w:t xml:space="preserve">امر به مهم یا امر به یکی از متساویین به مترتبا بر ترک </w:t>
      </w:r>
      <w:r w:rsidR="00E55FC5">
        <w:rPr>
          <w:rFonts w:hint="cs"/>
          <w:rtl/>
        </w:rPr>
        <w:t xml:space="preserve">امتثال دیگری جعل می شود، اما شارع در عین اینکه طرف دیگر تضاد دائمی دارد، </w:t>
      </w:r>
      <w:r w:rsidR="00E55FC5">
        <w:rPr>
          <w:rFonts w:hint="cs"/>
          <w:rtl/>
        </w:rPr>
        <w:t xml:space="preserve">در مقام اثبات </w:t>
      </w:r>
      <w:r w:rsidR="00E55FC5">
        <w:rPr>
          <w:rFonts w:hint="cs"/>
          <w:rtl/>
        </w:rPr>
        <w:t>به صورت مطلق بیان کند، عرفی نیست</w:t>
      </w:r>
      <w:r w:rsidR="00121DD1">
        <w:rPr>
          <w:rFonts w:hint="cs"/>
          <w:rtl/>
        </w:rPr>
        <w:t xml:space="preserve"> و خلاف ظاهر است و لذا اینکه مرحوم خویی و شهید صدر فرموده اند: تعارض بین دو </w:t>
      </w:r>
      <w:r w:rsidR="00C331AC">
        <w:rPr>
          <w:rFonts w:hint="cs"/>
          <w:rtl/>
        </w:rPr>
        <w:t>اطلاق است صحیح نیست</w:t>
      </w:r>
      <w:r w:rsidR="008C568F">
        <w:rPr>
          <w:rFonts w:hint="cs"/>
          <w:rtl/>
        </w:rPr>
        <w:t>.</w:t>
      </w:r>
    </w:p>
    <w:sectPr w:rsidR="00304BBB" w:rsidRPr="00D4253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9A" w:rsidRDefault="005E339A" w:rsidP="008B750B">
      <w:pPr>
        <w:spacing w:line="240" w:lineRule="auto"/>
      </w:pPr>
      <w:r>
        <w:separator/>
      </w:r>
    </w:p>
  </w:endnote>
  <w:endnote w:type="continuationSeparator" w:id="0">
    <w:p w:rsidR="005E339A" w:rsidRDefault="005E33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425484" w:rsidTr="0020241A">
      <w:tc>
        <w:tcPr>
          <w:tcW w:w="3382" w:type="dxa"/>
          <w:tcBorders>
            <w:top w:val="nil"/>
            <w:left w:val="nil"/>
            <w:bottom w:val="nil"/>
            <w:right w:val="nil"/>
          </w:tcBorders>
        </w:tcPr>
        <w:p w:rsidR="006D44C1" w:rsidRPr="00425484" w:rsidRDefault="006D44C1" w:rsidP="006D44C1">
          <w:pPr>
            <w:pStyle w:val="Footer"/>
            <w:rPr>
              <w:rFonts w:cs="B Badr"/>
              <w:rtl/>
            </w:rPr>
          </w:pPr>
          <w:r w:rsidRPr="00425484">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425484" w:rsidRDefault="006D44C1" w:rsidP="006D44C1">
          <w:pPr>
            <w:pStyle w:val="Footer"/>
            <w:jc w:val="right"/>
            <w:rPr>
              <w:rFonts w:cs="B Badr"/>
              <w:rtl/>
            </w:rPr>
          </w:pPr>
          <w:r w:rsidRPr="00425484">
            <w:rPr>
              <w:rFonts w:cs="B Badr" w:hint="cs"/>
              <w:rtl/>
            </w:rPr>
            <w:t xml:space="preserve">صفحه </w:t>
          </w:r>
          <w:r w:rsidRPr="00425484">
            <w:rPr>
              <w:rFonts w:cs="B Badr"/>
            </w:rPr>
            <w:fldChar w:fldCharType="begin"/>
          </w:r>
          <w:r w:rsidRPr="00425484">
            <w:rPr>
              <w:rFonts w:cs="B Badr"/>
            </w:rPr>
            <w:instrText>PAGE   \* MERGEFORMAT</w:instrText>
          </w:r>
          <w:r w:rsidRPr="00425484">
            <w:rPr>
              <w:rFonts w:cs="B Badr"/>
            </w:rPr>
            <w:fldChar w:fldCharType="separate"/>
          </w:r>
          <w:r w:rsidR="00F3497B" w:rsidRPr="00F3497B">
            <w:rPr>
              <w:rFonts w:cs="B Badr"/>
              <w:noProof/>
              <w:rtl/>
              <w:lang w:val="fa-IR"/>
            </w:rPr>
            <w:t>1</w:t>
          </w:r>
          <w:r w:rsidRPr="00425484">
            <w:rPr>
              <w:rFonts w:cs="B Badr"/>
              <w:noProof/>
            </w:rPr>
            <w:fldChar w:fldCharType="end"/>
          </w:r>
        </w:p>
      </w:tc>
      <w:tc>
        <w:tcPr>
          <w:tcW w:w="4786" w:type="dxa"/>
          <w:tcBorders>
            <w:top w:val="nil"/>
            <w:left w:val="nil"/>
            <w:bottom w:val="nil"/>
            <w:right w:val="nil"/>
          </w:tcBorders>
          <w:vAlign w:val="center"/>
        </w:tcPr>
        <w:p w:rsidR="006D44C1" w:rsidRPr="00425484" w:rsidRDefault="00121F53" w:rsidP="001B6799">
          <w:pPr>
            <w:pStyle w:val="Footer"/>
            <w:bidi w:val="0"/>
            <w:rPr>
              <w:rFonts w:cs="B Badr"/>
              <w:color w:val="808080" w:themeColor="background1" w:themeShade="80"/>
              <w:rtl/>
            </w:rPr>
          </w:pPr>
          <w:bookmarkStart w:id="25" w:name="BokAdres"/>
          <w:bookmarkEnd w:id="25"/>
          <w:r w:rsidRPr="00425484">
            <w:rPr>
              <w:rFonts w:cs="B Badr"/>
              <w:color w:val="808080" w:themeColor="background1" w:themeShade="80"/>
            </w:rPr>
            <w:t>U1ms4_13970119-111_mm2_mfeb.ir</w:t>
          </w:r>
        </w:p>
      </w:tc>
    </w:tr>
  </w:tbl>
  <w:p w:rsidR="00FA3B17" w:rsidRPr="00425484"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9A" w:rsidRDefault="005E339A" w:rsidP="008B750B">
      <w:pPr>
        <w:spacing w:line="240" w:lineRule="auto"/>
      </w:pPr>
      <w:r>
        <w:separator/>
      </w:r>
    </w:p>
  </w:footnote>
  <w:footnote w:type="continuationSeparator" w:id="0">
    <w:p w:rsidR="005E339A" w:rsidRDefault="005E339A" w:rsidP="008B750B">
      <w:pPr>
        <w:spacing w:line="240" w:lineRule="auto"/>
      </w:pPr>
      <w:r>
        <w:continuationSeparator/>
      </w:r>
    </w:p>
  </w:footnote>
  <w:footnote w:id="1">
    <w:p w:rsidR="002C359C" w:rsidRDefault="00425484">
      <w:pPr>
        <w:pStyle w:val="FootnoteText"/>
        <w:rPr>
          <w:rFonts w:hint="cs"/>
        </w:rPr>
      </w:pPr>
      <w:r w:rsidRPr="00425484">
        <w:rPr>
          <w:rStyle w:val="FootnoteReference"/>
          <w:vertAlign w:val="baseline"/>
        </w:rPr>
        <w:footnoteRef/>
      </w:r>
      <w:r>
        <w:rPr>
          <w:rStyle w:val="FootnoteReference"/>
          <w:vertAlign w:val="baseline"/>
        </w:rPr>
        <w:t>.</w:t>
      </w:r>
      <w:r w:rsidR="002C359C">
        <w:rPr>
          <w:rtl/>
        </w:rPr>
        <w:t xml:space="preserve"> </w:t>
      </w:r>
      <w:r w:rsidR="00504D8E" w:rsidRPr="00504D8E">
        <w:rPr>
          <w:rFonts w:cs="B Badr"/>
          <w:rtl/>
        </w:rPr>
        <w:t>شرط اول تزاحم ا</w:t>
      </w:r>
      <w:r w:rsidR="00504D8E" w:rsidRPr="00504D8E">
        <w:rPr>
          <w:rFonts w:cs="B Badr" w:hint="cs"/>
          <w:rtl/>
        </w:rPr>
        <w:t>ی</w:t>
      </w:r>
      <w:r w:rsidR="00504D8E" w:rsidRPr="00504D8E">
        <w:rPr>
          <w:rFonts w:cs="B Badr" w:hint="eastAsia"/>
          <w:rtl/>
        </w:rPr>
        <w:t>ن</w:t>
      </w:r>
      <w:r w:rsidR="00504D8E" w:rsidRPr="00504D8E">
        <w:rPr>
          <w:rFonts w:cs="B Badr"/>
          <w:rtl/>
        </w:rPr>
        <w:t xml:space="preserve"> است که دو خطاب متزاحم نسبت به فرض تزاحم اطلاق لفظ</w:t>
      </w:r>
      <w:r w:rsidR="00504D8E" w:rsidRPr="00504D8E">
        <w:rPr>
          <w:rFonts w:cs="B Badr" w:hint="cs"/>
          <w:rtl/>
        </w:rPr>
        <w:t>ی</w:t>
      </w:r>
      <w:r w:rsidR="00504D8E" w:rsidRPr="00504D8E">
        <w:rPr>
          <w:rFonts w:cs="B Badr"/>
          <w:rtl/>
        </w:rPr>
        <w:t xml:space="preserve"> داشته باشند.</w:t>
      </w:r>
    </w:p>
  </w:footnote>
  <w:footnote w:id="2">
    <w:p w:rsidR="00700FE3" w:rsidRDefault="00425484">
      <w:pPr>
        <w:pStyle w:val="FootnoteText"/>
        <w:rPr>
          <w:rFonts w:hint="cs"/>
        </w:rPr>
      </w:pPr>
      <w:r w:rsidRPr="00425484">
        <w:rPr>
          <w:rStyle w:val="FootnoteReference"/>
          <w:vertAlign w:val="baseline"/>
        </w:rPr>
        <w:footnoteRef/>
      </w:r>
      <w:r>
        <w:rPr>
          <w:rStyle w:val="FootnoteReference"/>
          <w:vertAlign w:val="baseline"/>
        </w:rPr>
        <w:t>.</w:t>
      </w:r>
      <w:r w:rsidR="00700FE3">
        <w:rPr>
          <w:rtl/>
        </w:rPr>
        <w:t xml:space="preserve"> </w:t>
      </w:r>
      <w:r w:rsidR="00700FE3">
        <w:rPr>
          <w:rFonts w:hint="cs"/>
          <w:rtl/>
        </w:rPr>
        <w:t xml:space="preserve">لازم به ذکر است که </w:t>
      </w:r>
      <w:r w:rsidR="000D49AD">
        <w:rPr>
          <w:rFonts w:hint="cs"/>
          <w:rtl/>
        </w:rPr>
        <w:t>وقتی مالکیت شخص نسبت به بیست و پنج شتر در اول محرم باشد، اول ذی حجه حولان حول برای بیست و پنج شتر است و لکن زمان وجوب اداء زکات همان اول محرم است. اثر اینکه بر بیست و پنج شتر در اول ذی حجه یک سال گذشته این است که با حولان حول</w:t>
      </w:r>
      <w:r w:rsidR="004E42C1">
        <w:rPr>
          <w:rFonts w:hint="cs"/>
          <w:rtl/>
        </w:rPr>
        <w:t xml:space="preserve"> حتی اگر بیست و پنج شتر به مال دیگر هم تبدیل شود، زکات آن ساقط نخواهد شد.</w:t>
      </w:r>
    </w:p>
  </w:footnote>
  <w:footnote w:id="3">
    <w:p w:rsidR="00EB3BA1" w:rsidRDefault="00425484">
      <w:pPr>
        <w:pStyle w:val="FootnoteText"/>
        <w:rPr>
          <w:rFonts w:hint="cs"/>
        </w:rPr>
      </w:pPr>
      <w:r w:rsidRPr="00425484">
        <w:rPr>
          <w:rStyle w:val="FootnoteReference"/>
          <w:vertAlign w:val="baseline"/>
        </w:rPr>
        <w:footnoteRef/>
      </w:r>
      <w:r>
        <w:rPr>
          <w:rStyle w:val="FootnoteReference"/>
          <w:vertAlign w:val="baseline"/>
        </w:rPr>
        <w:t>.</w:t>
      </w:r>
      <w:r w:rsidR="00EB3BA1">
        <w:rPr>
          <w:rtl/>
        </w:rPr>
        <w:t xml:space="preserve"> </w:t>
      </w:r>
      <w:r w:rsidR="00EB3BA1">
        <w:rPr>
          <w:rFonts w:hint="cs"/>
          <w:rtl/>
        </w:rPr>
        <w:t>بنت مخاض شتری است که یکسال آن تمام شده و وارد سال دوم شده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121F53">
      <w:rPr>
        <w:b/>
        <w:bCs/>
        <w:sz w:val="20"/>
        <w:szCs w:val="24"/>
        <w:rtl/>
      </w:rPr>
      <w:t>111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121F5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121F53">
      <w:rPr>
        <w:b/>
        <w:bCs/>
        <w:color w:val="632423" w:themeColor="accent2" w:themeShade="80"/>
        <w:sz w:val="20"/>
        <w:szCs w:val="24"/>
        <w:rtl/>
      </w:rPr>
      <w:t>شه</w:t>
    </w:r>
    <w:r w:rsidR="00121F53">
      <w:rPr>
        <w:rFonts w:hint="cs"/>
        <w:b/>
        <w:bCs/>
        <w:color w:val="632423" w:themeColor="accent2" w:themeShade="80"/>
        <w:sz w:val="20"/>
        <w:szCs w:val="24"/>
        <w:rtl/>
      </w:rPr>
      <w:t>ی</w:t>
    </w:r>
    <w:r w:rsidR="00121F53">
      <w:rPr>
        <w:rFonts w:hint="eastAsia"/>
        <w:b/>
        <w:bCs/>
        <w:color w:val="632423" w:themeColor="accent2" w:themeShade="80"/>
        <w:sz w:val="20"/>
        <w:szCs w:val="24"/>
        <w:rtl/>
      </w:rPr>
      <w:t>د</w:t>
    </w:r>
    <w:r w:rsidR="00121F53">
      <w:rPr>
        <w:rFonts w:hint="cs"/>
        <w:b/>
        <w:bCs/>
        <w:color w:val="632423" w:themeColor="accent2" w:themeShade="80"/>
        <w:sz w:val="20"/>
        <w:szCs w:val="24"/>
        <w:rtl/>
      </w:rPr>
      <w:t>ی</w:t>
    </w:r>
    <w:r w:rsidR="00121F5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121F53">
      <w:rPr>
        <w:sz w:val="24"/>
        <w:szCs w:val="24"/>
        <w:rtl/>
      </w:rPr>
      <w:t>19 /1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bookmarkStart w:id="22" w:name="BokSabj"/>
    <w:bookmarkEnd w:id="22"/>
    <w:r w:rsidR="007A0394">
      <w:rPr>
        <w:rFonts w:hint="cs"/>
        <w:b/>
        <w:bCs/>
        <w:color w:val="7030A0"/>
        <w:sz w:val="24"/>
        <w:szCs w:val="24"/>
        <w:rtl/>
      </w:rPr>
      <w:t xml:space="preserve"> </w:t>
    </w:r>
    <w:r w:rsidR="00121F53">
      <w:rPr>
        <w:color w:val="000000" w:themeColor="text1"/>
        <w:sz w:val="24"/>
        <w:szCs w:val="24"/>
        <w:rtl/>
      </w:rPr>
      <w:t>شروط تزاحم</w:t>
    </w:r>
    <w:r w:rsidR="00601F25">
      <w:rPr>
        <w:rFonts w:hint="cs"/>
        <w:color w:val="000000" w:themeColor="text1"/>
        <w:sz w:val="24"/>
        <w:szCs w:val="24"/>
        <w:rtl/>
      </w:rPr>
      <w:t xml:space="preserve">  </w:t>
    </w:r>
    <w:r w:rsidR="00A31B31">
      <w:rPr>
        <w:rFonts w:hint="cs"/>
        <w:color w:val="000000" w:themeColor="text1"/>
        <w:sz w:val="24"/>
        <w:szCs w:val="24"/>
        <w:rtl/>
      </w:rPr>
      <w:t xml:space="preserve">         </w:t>
    </w:r>
    <w:r w:rsidR="004D3D7F">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121F53">
      <w:rPr>
        <w:sz w:val="24"/>
        <w:szCs w:val="24"/>
        <w:rtl/>
      </w:rPr>
      <w:t>مهد</w:t>
    </w:r>
    <w:r w:rsidR="00121F53">
      <w:rPr>
        <w:rFonts w:hint="cs"/>
        <w:sz w:val="24"/>
        <w:szCs w:val="24"/>
        <w:rtl/>
      </w:rPr>
      <w:t>ی</w:t>
    </w:r>
    <w:r w:rsidR="00121F53">
      <w:rPr>
        <w:sz w:val="24"/>
        <w:szCs w:val="24"/>
        <w:rtl/>
      </w:rPr>
      <w:t xml:space="preserve"> منصور</w:t>
    </w:r>
    <w:r w:rsidR="00121F5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A31B31">
      <w:rPr>
        <w:rFonts w:hint="cs"/>
        <w:sz w:val="24"/>
        <w:szCs w:val="24"/>
        <w:rtl/>
      </w:rPr>
      <w:t xml:space="preserve">  </w:t>
    </w:r>
    <w:r w:rsidR="00CA7863">
      <w:rPr>
        <w:rFonts w:hint="cs"/>
        <w:sz w:val="24"/>
        <w:szCs w:val="24"/>
        <w:rtl/>
      </w:rPr>
      <w:t xml:space="preserve">  </w:t>
    </w:r>
    <w:r w:rsidR="00A31B31">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121F53">
      <w:rPr>
        <w:sz w:val="24"/>
        <w:szCs w:val="24"/>
        <w:rtl/>
      </w:rPr>
      <w:t>عدم رافع</w:t>
    </w:r>
    <w:r w:rsidR="00121F53">
      <w:rPr>
        <w:rFonts w:hint="cs"/>
        <w:sz w:val="24"/>
        <w:szCs w:val="24"/>
        <w:rtl/>
      </w:rPr>
      <w:t>ی</w:t>
    </w:r>
    <w:r w:rsidR="00121F53">
      <w:rPr>
        <w:rFonts w:hint="eastAsia"/>
        <w:sz w:val="24"/>
        <w:szCs w:val="24"/>
        <w:rtl/>
      </w:rPr>
      <w:t>ت</w:t>
    </w:r>
    <w:r w:rsidR="00121F53">
      <w:rPr>
        <w:sz w:val="24"/>
        <w:szCs w:val="24"/>
        <w:rtl/>
      </w:rPr>
      <w:t xml:space="preserve"> </w:t>
    </w:r>
    <w:r w:rsidR="00121F53">
      <w:rPr>
        <w:rFonts w:hint="cs"/>
        <w:sz w:val="24"/>
        <w:szCs w:val="24"/>
        <w:rtl/>
      </w:rPr>
      <w:t>ی</w:t>
    </w:r>
    <w:r w:rsidR="00121F53">
      <w:rPr>
        <w:rFonts w:hint="eastAsia"/>
        <w:sz w:val="24"/>
        <w:szCs w:val="24"/>
        <w:rtl/>
      </w:rPr>
      <w:t>ک</w:t>
    </w:r>
    <w:r w:rsidR="00121F53">
      <w:rPr>
        <w:sz w:val="24"/>
        <w:szCs w:val="24"/>
        <w:rtl/>
      </w:rPr>
      <w:t xml:space="preserve"> خطاب نسبت به موضوع خطاب د</w:t>
    </w:r>
    <w:r w:rsidR="00121F53">
      <w:rPr>
        <w:rFonts w:hint="cs"/>
        <w:sz w:val="24"/>
        <w:szCs w:val="24"/>
        <w:rtl/>
      </w:rPr>
      <w:t>ی</w:t>
    </w:r>
    <w:r w:rsidR="00121F53">
      <w:rPr>
        <w:rFonts w:hint="eastAsia"/>
        <w:sz w:val="24"/>
        <w:szCs w:val="24"/>
        <w:rtl/>
      </w:rPr>
      <w:t>گر</w:t>
    </w:r>
    <w:r w:rsidR="00121F53">
      <w:rPr>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FD3"/>
    <w:rsid w:val="00025777"/>
    <w:rsid w:val="00025B70"/>
    <w:rsid w:val="000353D7"/>
    <w:rsid w:val="00055496"/>
    <w:rsid w:val="00080A41"/>
    <w:rsid w:val="0008299B"/>
    <w:rsid w:val="000913AA"/>
    <w:rsid w:val="00094847"/>
    <w:rsid w:val="00096C63"/>
    <w:rsid w:val="000B14F7"/>
    <w:rsid w:val="000B5DB5"/>
    <w:rsid w:val="000C3947"/>
    <w:rsid w:val="000C3DBB"/>
    <w:rsid w:val="000D2A37"/>
    <w:rsid w:val="000D30E9"/>
    <w:rsid w:val="000D49AD"/>
    <w:rsid w:val="000D6818"/>
    <w:rsid w:val="000E335E"/>
    <w:rsid w:val="000F16CF"/>
    <w:rsid w:val="000F5BAC"/>
    <w:rsid w:val="00102585"/>
    <w:rsid w:val="00114AB7"/>
    <w:rsid w:val="00116B2B"/>
    <w:rsid w:val="00121DD1"/>
    <w:rsid w:val="00121F53"/>
    <w:rsid w:val="001237F5"/>
    <w:rsid w:val="00124E3D"/>
    <w:rsid w:val="00127E95"/>
    <w:rsid w:val="00130659"/>
    <w:rsid w:val="001347C7"/>
    <w:rsid w:val="001356B0"/>
    <w:rsid w:val="00151937"/>
    <w:rsid w:val="001568EC"/>
    <w:rsid w:val="001750BD"/>
    <w:rsid w:val="00181844"/>
    <w:rsid w:val="001837E9"/>
    <w:rsid w:val="00187DFA"/>
    <w:rsid w:val="001A1BC1"/>
    <w:rsid w:val="001A1EA5"/>
    <w:rsid w:val="001A2574"/>
    <w:rsid w:val="001A27D7"/>
    <w:rsid w:val="001A294E"/>
    <w:rsid w:val="001A4ED8"/>
    <w:rsid w:val="001B2135"/>
    <w:rsid w:val="001B2488"/>
    <w:rsid w:val="001B6799"/>
    <w:rsid w:val="001C1362"/>
    <w:rsid w:val="001C32A0"/>
    <w:rsid w:val="001C4A67"/>
    <w:rsid w:val="001D2E9A"/>
    <w:rsid w:val="001D597F"/>
    <w:rsid w:val="001E3FD4"/>
    <w:rsid w:val="001F1B60"/>
    <w:rsid w:val="0020241A"/>
    <w:rsid w:val="00203821"/>
    <w:rsid w:val="00210201"/>
    <w:rsid w:val="00211632"/>
    <w:rsid w:val="0021630D"/>
    <w:rsid w:val="002257FD"/>
    <w:rsid w:val="0024052A"/>
    <w:rsid w:val="0024121B"/>
    <w:rsid w:val="00247D2F"/>
    <w:rsid w:val="00254C4E"/>
    <w:rsid w:val="00256560"/>
    <w:rsid w:val="00261FEF"/>
    <w:rsid w:val="0027605E"/>
    <w:rsid w:val="00281E00"/>
    <w:rsid w:val="00283F7F"/>
    <w:rsid w:val="0029229C"/>
    <w:rsid w:val="00294A52"/>
    <w:rsid w:val="002B219D"/>
    <w:rsid w:val="002B575F"/>
    <w:rsid w:val="002B729B"/>
    <w:rsid w:val="002C23B5"/>
    <w:rsid w:val="002C359C"/>
    <w:rsid w:val="002C53A2"/>
    <w:rsid w:val="002C60FA"/>
    <w:rsid w:val="002D0040"/>
    <w:rsid w:val="002D2FA8"/>
    <w:rsid w:val="002E220F"/>
    <w:rsid w:val="00304BBB"/>
    <w:rsid w:val="00307311"/>
    <w:rsid w:val="003145EA"/>
    <w:rsid w:val="0032100F"/>
    <w:rsid w:val="0033402C"/>
    <w:rsid w:val="00340521"/>
    <w:rsid w:val="00345C73"/>
    <w:rsid w:val="00354A99"/>
    <w:rsid w:val="00360311"/>
    <w:rsid w:val="00361922"/>
    <w:rsid w:val="0037339B"/>
    <w:rsid w:val="0038376F"/>
    <w:rsid w:val="00386C11"/>
    <w:rsid w:val="00397466"/>
    <w:rsid w:val="003A5E4D"/>
    <w:rsid w:val="003A6148"/>
    <w:rsid w:val="003C33F6"/>
    <w:rsid w:val="003C3D2E"/>
    <w:rsid w:val="003C43A5"/>
    <w:rsid w:val="003D4CBD"/>
    <w:rsid w:val="003E1C5C"/>
    <w:rsid w:val="003E6650"/>
    <w:rsid w:val="003F5B46"/>
    <w:rsid w:val="00401363"/>
    <w:rsid w:val="00402E47"/>
    <w:rsid w:val="00425015"/>
    <w:rsid w:val="00425484"/>
    <w:rsid w:val="00430994"/>
    <w:rsid w:val="00441B6D"/>
    <w:rsid w:val="00453A72"/>
    <w:rsid w:val="004556EF"/>
    <w:rsid w:val="00462B07"/>
    <w:rsid w:val="00465BD2"/>
    <w:rsid w:val="004668E0"/>
    <w:rsid w:val="004715C8"/>
    <w:rsid w:val="00481C31"/>
    <w:rsid w:val="00482FC1"/>
    <w:rsid w:val="00483027"/>
    <w:rsid w:val="004871AA"/>
    <w:rsid w:val="004918D7"/>
    <w:rsid w:val="004926E1"/>
    <w:rsid w:val="004A2FEA"/>
    <w:rsid w:val="004A35D5"/>
    <w:rsid w:val="004A5506"/>
    <w:rsid w:val="004D187F"/>
    <w:rsid w:val="004D2DD7"/>
    <w:rsid w:val="004D3D7F"/>
    <w:rsid w:val="004D75C5"/>
    <w:rsid w:val="004E2186"/>
    <w:rsid w:val="004E42C1"/>
    <w:rsid w:val="004E66FB"/>
    <w:rsid w:val="004F3506"/>
    <w:rsid w:val="004F470A"/>
    <w:rsid w:val="004F4C59"/>
    <w:rsid w:val="00500C8F"/>
    <w:rsid w:val="00501909"/>
    <w:rsid w:val="00503C23"/>
    <w:rsid w:val="00504D8E"/>
    <w:rsid w:val="00507BBB"/>
    <w:rsid w:val="005128DF"/>
    <w:rsid w:val="0051592A"/>
    <w:rsid w:val="005206FE"/>
    <w:rsid w:val="005257ED"/>
    <w:rsid w:val="005306F8"/>
    <w:rsid w:val="0054023D"/>
    <w:rsid w:val="005426BF"/>
    <w:rsid w:val="00543DAB"/>
    <w:rsid w:val="0056213C"/>
    <w:rsid w:val="005744A5"/>
    <w:rsid w:val="00580C24"/>
    <w:rsid w:val="005968EF"/>
    <w:rsid w:val="00596C1E"/>
    <w:rsid w:val="00597780"/>
    <w:rsid w:val="005A2E26"/>
    <w:rsid w:val="005B7BCA"/>
    <w:rsid w:val="005C0DAE"/>
    <w:rsid w:val="005C188E"/>
    <w:rsid w:val="005D2349"/>
    <w:rsid w:val="005E1B60"/>
    <w:rsid w:val="005E339A"/>
    <w:rsid w:val="005E5507"/>
    <w:rsid w:val="005E607B"/>
    <w:rsid w:val="005F0A8D"/>
    <w:rsid w:val="00601229"/>
    <w:rsid w:val="00601F25"/>
    <w:rsid w:val="00603B67"/>
    <w:rsid w:val="00614CD3"/>
    <w:rsid w:val="006162A2"/>
    <w:rsid w:val="006240DA"/>
    <w:rsid w:val="0063256E"/>
    <w:rsid w:val="00633F04"/>
    <w:rsid w:val="00635219"/>
    <w:rsid w:val="00635EC0"/>
    <w:rsid w:val="00640B58"/>
    <w:rsid w:val="00651B02"/>
    <w:rsid w:val="00651B19"/>
    <w:rsid w:val="00660A29"/>
    <w:rsid w:val="00695519"/>
    <w:rsid w:val="0069609B"/>
    <w:rsid w:val="006A4134"/>
    <w:rsid w:val="006A5DDA"/>
    <w:rsid w:val="006A6701"/>
    <w:rsid w:val="006B21F4"/>
    <w:rsid w:val="006B3753"/>
    <w:rsid w:val="006B7AD6"/>
    <w:rsid w:val="006C50FD"/>
    <w:rsid w:val="006D1DD4"/>
    <w:rsid w:val="006D4014"/>
    <w:rsid w:val="006D44C1"/>
    <w:rsid w:val="006D586D"/>
    <w:rsid w:val="006E5651"/>
    <w:rsid w:val="006E5B85"/>
    <w:rsid w:val="006F026A"/>
    <w:rsid w:val="006F4600"/>
    <w:rsid w:val="00700FE3"/>
    <w:rsid w:val="0070265B"/>
    <w:rsid w:val="00704813"/>
    <w:rsid w:val="00704A17"/>
    <w:rsid w:val="0072290D"/>
    <w:rsid w:val="00723D6D"/>
    <w:rsid w:val="00724537"/>
    <w:rsid w:val="00731724"/>
    <w:rsid w:val="0073474B"/>
    <w:rsid w:val="00735511"/>
    <w:rsid w:val="00737208"/>
    <w:rsid w:val="00744DBF"/>
    <w:rsid w:val="00744DE6"/>
    <w:rsid w:val="00762452"/>
    <w:rsid w:val="007631D0"/>
    <w:rsid w:val="007639E0"/>
    <w:rsid w:val="00775507"/>
    <w:rsid w:val="00780F2A"/>
    <w:rsid w:val="00783473"/>
    <w:rsid w:val="00783EC1"/>
    <w:rsid w:val="0078594B"/>
    <w:rsid w:val="00787E42"/>
    <w:rsid w:val="00795E02"/>
    <w:rsid w:val="007979D0"/>
    <w:rsid w:val="007A0394"/>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3B9A"/>
    <w:rsid w:val="008956DD"/>
    <w:rsid w:val="008A510E"/>
    <w:rsid w:val="008A522A"/>
    <w:rsid w:val="008B4464"/>
    <w:rsid w:val="008B750B"/>
    <w:rsid w:val="008C3162"/>
    <w:rsid w:val="008C568F"/>
    <w:rsid w:val="008D1F14"/>
    <w:rsid w:val="008D2C6E"/>
    <w:rsid w:val="008D3BE7"/>
    <w:rsid w:val="008E3924"/>
    <w:rsid w:val="008F13F7"/>
    <w:rsid w:val="008F5B4D"/>
    <w:rsid w:val="00900CB8"/>
    <w:rsid w:val="00902164"/>
    <w:rsid w:val="00907425"/>
    <w:rsid w:val="0091095E"/>
    <w:rsid w:val="00923C34"/>
    <w:rsid w:val="00924152"/>
    <w:rsid w:val="0092513D"/>
    <w:rsid w:val="00927A9F"/>
    <w:rsid w:val="00931D5B"/>
    <w:rsid w:val="00932937"/>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0A00"/>
    <w:rsid w:val="009C66D5"/>
    <w:rsid w:val="009D13FD"/>
    <w:rsid w:val="009D266A"/>
    <w:rsid w:val="009F7E07"/>
    <w:rsid w:val="00A01522"/>
    <w:rsid w:val="00A03DDF"/>
    <w:rsid w:val="00A05531"/>
    <w:rsid w:val="00A10A11"/>
    <w:rsid w:val="00A13C6A"/>
    <w:rsid w:val="00A17B09"/>
    <w:rsid w:val="00A31B31"/>
    <w:rsid w:val="00A419DE"/>
    <w:rsid w:val="00A457C6"/>
    <w:rsid w:val="00A46AD0"/>
    <w:rsid w:val="00A47063"/>
    <w:rsid w:val="00A473A8"/>
    <w:rsid w:val="00A513F0"/>
    <w:rsid w:val="00A61AC8"/>
    <w:rsid w:val="00A6366F"/>
    <w:rsid w:val="00A65D4C"/>
    <w:rsid w:val="00A70512"/>
    <w:rsid w:val="00A833FB"/>
    <w:rsid w:val="00A90411"/>
    <w:rsid w:val="00A910FC"/>
    <w:rsid w:val="00AA1F60"/>
    <w:rsid w:val="00AA40D7"/>
    <w:rsid w:val="00AB5F7D"/>
    <w:rsid w:val="00AC0C50"/>
    <w:rsid w:val="00AC5547"/>
    <w:rsid w:val="00AC6FE2"/>
    <w:rsid w:val="00AD2374"/>
    <w:rsid w:val="00AF3925"/>
    <w:rsid w:val="00B1296B"/>
    <w:rsid w:val="00B2292F"/>
    <w:rsid w:val="00B324E6"/>
    <w:rsid w:val="00B43169"/>
    <w:rsid w:val="00B501A8"/>
    <w:rsid w:val="00B546A5"/>
    <w:rsid w:val="00B55AE4"/>
    <w:rsid w:val="00B70B46"/>
    <w:rsid w:val="00B72BE0"/>
    <w:rsid w:val="00B739B0"/>
    <w:rsid w:val="00B814A3"/>
    <w:rsid w:val="00B96F38"/>
    <w:rsid w:val="00BC716B"/>
    <w:rsid w:val="00BC7488"/>
    <w:rsid w:val="00BD0E74"/>
    <w:rsid w:val="00BD5F8C"/>
    <w:rsid w:val="00BE29DD"/>
    <w:rsid w:val="00BE72DA"/>
    <w:rsid w:val="00C066AF"/>
    <w:rsid w:val="00C10E06"/>
    <w:rsid w:val="00C145B8"/>
    <w:rsid w:val="00C15DA3"/>
    <w:rsid w:val="00C2438F"/>
    <w:rsid w:val="00C31AF0"/>
    <w:rsid w:val="00C32A7E"/>
    <w:rsid w:val="00C331AC"/>
    <w:rsid w:val="00C34F28"/>
    <w:rsid w:val="00C368DF"/>
    <w:rsid w:val="00C442C5"/>
    <w:rsid w:val="00C5247B"/>
    <w:rsid w:val="00C57B5C"/>
    <w:rsid w:val="00C57C7C"/>
    <w:rsid w:val="00C61049"/>
    <w:rsid w:val="00C63FFE"/>
    <w:rsid w:val="00C81539"/>
    <w:rsid w:val="00C91EB6"/>
    <w:rsid w:val="00CA0AD1"/>
    <w:rsid w:val="00CA10B0"/>
    <w:rsid w:val="00CA2F8E"/>
    <w:rsid w:val="00CA3EE2"/>
    <w:rsid w:val="00CA4096"/>
    <w:rsid w:val="00CA7863"/>
    <w:rsid w:val="00CA7FD5"/>
    <w:rsid w:val="00CB3287"/>
    <w:rsid w:val="00CB33E2"/>
    <w:rsid w:val="00CB4E68"/>
    <w:rsid w:val="00CC2733"/>
    <w:rsid w:val="00CD0050"/>
    <w:rsid w:val="00CE4847"/>
    <w:rsid w:val="00CE7481"/>
    <w:rsid w:val="00CF0A8F"/>
    <w:rsid w:val="00CF7606"/>
    <w:rsid w:val="00D048CE"/>
    <w:rsid w:val="00D10998"/>
    <w:rsid w:val="00D15CBD"/>
    <w:rsid w:val="00D221CB"/>
    <w:rsid w:val="00D23391"/>
    <w:rsid w:val="00D30DE5"/>
    <w:rsid w:val="00D31805"/>
    <w:rsid w:val="00D4253F"/>
    <w:rsid w:val="00D54519"/>
    <w:rsid w:val="00D552B9"/>
    <w:rsid w:val="00D56654"/>
    <w:rsid w:val="00D66A4C"/>
    <w:rsid w:val="00D735B2"/>
    <w:rsid w:val="00D74021"/>
    <w:rsid w:val="00D76D01"/>
    <w:rsid w:val="00D922A9"/>
    <w:rsid w:val="00D9394A"/>
    <w:rsid w:val="00DB0CBB"/>
    <w:rsid w:val="00DB67CC"/>
    <w:rsid w:val="00DC1E69"/>
    <w:rsid w:val="00DC3783"/>
    <w:rsid w:val="00DC3AE2"/>
    <w:rsid w:val="00DE1070"/>
    <w:rsid w:val="00DE667A"/>
    <w:rsid w:val="00E00219"/>
    <w:rsid w:val="00E023AE"/>
    <w:rsid w:val="00E0316B"/>
    <w:rsid w:val="00E0390C"/>
    <w:rsid w:val="00E13923"/>
    <w:rsid w:val="00E25E10"/>
    <w:rsid w:val="00E41FAE"/>
    <w:rsid w:val="00E50B41"/>
    <w:rsid w:val="00E5219B"/>
    <w:rsid w:val="00E52D07"/>
    <w:rsid w:val="00E5518B"/>
    <w:rsid w:val="00E55FC5"/>
    <w:rsid w:val="00E609FE"/>
    <w:rsid w:val="00E630BE"/>
    <w:rsid w:val="00E733E4"/>
    <w:rsid w:val="00E75920"/>
    <w:rsid w:val="00E80D96"/>
    <w:rsid w:val="00E82123"/>
    <w:rsid w:val="00E871FA"/>
    <w:rsid w:val="00E936A4"/>
    <w:rsid w:val="00E954BB"/>
    <w:rsid w:val="00EA45E7"/>
    <w:rsid w:val="00EB3BA1"/>
    <w:rsid w:val="00EB569F"/>
    <w:rsid w:val="00EB78E3"/>
    <w:rsid w:val="00EB7BE3"/>
    <w:rsid w:val="00EC1C4B"/>
    <w:rsid w:val="00EC735A"/>
    <w:rsid w:val="00ED5F38"/>
    <w:rsid w:val="00EF27FE"/>
    <w:rsid w:val="00EF6A2C"/>
    <w:rsid w:val="00F07FB6"/>
    <w:rsid w:val="00F149D0"/>
    <w:rsid w:val="00F16B53"/>
    <w:rsid w:val="00F25ECD"/>
    <w:rsid w:val="00F318BE"/>
    <w:rsid w:val="00F33297"/>
    <w:rsid w:val="00F339E5"/>
    <w:rsid w:val="00F343FB"/>
    <w:rsid w:val="00F3497B"/>
    <w:rsid w:val="00F359FE"/>
    <w:rsid w:val="00F4115F"/>
    <w:rsid w:val="00F42159"/>
    <w:rsid w:val="00F4256E"/>
    <w:rsid w:val="00F42EE1"/>
    <w:rsid w:val="00F60F1F"/>
    <w:rsid w:val="00F64141"/>
    <w:rsid w:val="00F64B35"/>
    <w:rsid w:val="00F67508"/>
    <w:rsid w:val="00F71FC9"/>
    <w:rsid w:val="00F73B48"/>
    <w:rsid w:val="00F73DEB"/>
    <w:rsid w:val="00F74F51"/>
    <w:rsid w:val="00F842AD"/>
    <w:rsid w:val="00F914EB"/>
    <w:rsid w:val="00F91B85"/>
    <w:rsid w:val="00F938E7"/>
    <w:rsid w:val="00FA3B17"/>
    <w:rsid w:val="00FA5E8D"/>
    <w:rsid w:val="00FA5F3D"/>
    <w:rsid w:val="00FB399E"/>
    <w:rsid w:val="00FB7F50"/>
    <w:rsid w:val="00FC17B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C5B3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4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490D-A5D2-4EFB-87B8-86FBDF4E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296</TotalTime>
  <Pages>7</Pages>
  <Words>2208</Words>
  <Characters>12587</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2018-04-08T05:35:00Z</dcterms:created>
  <dcterms:modified xsi:type="dcterms:W3CDTF">2018-04-08T10:51:00Z</dcterms:modified>
  <cp:contentStatus>ویرایش 2.5</cp:contentStatus>
  <cp:version>2.7</cp:version>
</cp:coreProperties>
</file>