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bCs/>
          <w:rtl/>
        </w:rPr>
        <w:id w:val="-449310763"/>
        <w:docPartObj>
          <w:docPartGallery w:val="Table of Contents"/>
          <w:docPartUnique/>
        </w:docPartObj>
      </w:sdtPr>
      <w:sdtEndPr>
        <w:rPr>
          <w:b w:val="0"/>
          <w:bCs w:val="0"/>
          <w:noProof/>
        </w:rPr>
      </w:sdtEndPr>
      <w:sdtContent>
        <w:bookmarkStart w:id="0" w:name="_Toc125648833" w:displacedByCustomXml="prev"/>
        <w:bookmarkStart w:id="1" w:name="_Toc125365743" w:displacedByCustomXml="prev"/>
        <w:bookmarkStart w:id="2" w:name="_Toc125282038" w:displacedByCustomXml="prev"/>
        <w:bookmarkStart w:id="3" w:name="_Toc125196408" w:displacedByCustomXml="prev"/>
        <w:bookmarkStart w:id="4" w:name="_Toc124933201" w:displacedByCustomXml="prev"/>
        <w:bookmarkStart w:id="5" w:name="_Toc124932554" w:displacedByCustomXml="prev"/>
        <w:bookmarkStart w:id="6" w:name="_Toc124845370" w:displacedByCustomXml="prev"/>
        <w:bookmarkStart w:id="7" w:name="_Toc124760957" w:displacedByCustomXml="prev"/>
        <w:bookmarkStart w:id="8" w:name="_Toc124675265" w:displacedByCustomXml="prev"/>
        <w:bookmarkStart w:id="9" w:name="_Toc124607848" w:displacedByCustomXml="prev"/>
        <w:bookmarkStart w:id="10" w:name="_Toc124329404" w:displacedByCustomXml="prev"/>
        <w:bookmarkStart w:id="11" w:name="_Toc124239827" w:displacedByCustomXml="prev"/>
        <w:bookmarkStart w:id="12" w:name="_Toc124161631" w:displacedByCustomXml="prev"/>
        <w:bookmarkStart w:id="13" w:name="_Toc123984743" w:displacedByCustomXml="prev"/>
        <w:bookmarkStart w:id="14" w:name="_Toc123723398" w:displacedByCustomXml="prev"/>
        <w:bookmarkStart w:id="15" w:name="_Toc123635181" w:displacedByCustomXml="prev"/>
        <w:bookmarkStart w:id="16" w:name="_Toc123552023" w:displacedByCustomXml="prev"/>
        <w:bookmarkStart w:id="17" w:name="_Toc123540424" w:displacedByCustomXml="prev"/>
        <w:bookmarkStart w:id="18" w:name="_Toc123375995" w:displacedByCustomXml="prev"/>
        <w:bookmarkStart w:id="19" w:name="_Toc122510130" w:displacedByCustomXml="prev"/>
        <w:bookmarkStart w:id="20" w:name="_Toc122426904" w:displacedByCustomXml="prev"/>
        <w:bookmarkStart w:id="21" w:name="_Toc122347039" w:displacedByCustomXml="prev"/>
        <w:bookmarkStart w:id="22" w:name="_Toc121910451" w:displacedByCustomXml="prev"/>
        <w:bookmarkStart w:id="23" w:name="_Toc121819651" w:displacedByCustomXml="prev"/>
        <w:bookmarkStart w:id="24" w:name="_Toc121765202" w:displacedByCustomXml="prev"/>
        <w:bookmarkStart w:id="25" w:name="_Toc121650003" w:displacedByCustomXml="prev"/>
        <w:bookmarkStart w:id="26" w:name="_Toc121225443" w:displacedByCustomXml="prev"/>
        <w:bookmarkStart w:id="27" w:name="_Toc121149875" w:displacedByCustomXml="prev"/>
        <w:bookmarkStart w:id="28" w:name="_Toc121045457" w:displacedByCustomXml="prev"/>
        <w:bookmarkStart w:id="29" w:name="_Toc120961212" w:displacedByCustomXml="prev"/>
        <w:bookmarkStart w:id="30" w:name="_Toc120700783" w:displacedByCustomXml="prev"/>
        <w:bookmarkStart w:id="31" w:name="_Toc120700237" w:displacedByCustomXml="prev"/>
        <w:bookmarkStart w:id="32" w:name="_Toc120632885" w:displacedByCustomXml="prev"/>
        <w:bookmarkStart w:id="33" w:name="_Toc120542567" w:displacedByCustomXml="prev"/>
        <w:bookmarkStart w:id="34" w:name="_Toc120438588" w:displacedByCustomXml="prev"/>
        <w:bookmarkStart w:id="35" w:name="_Toc120438549" w:displacedByCustomXml="prev"/>
        <w:bookmarkStart w:id="36" w:name="_Toc120352603" w:displacedByCustomXml="prev"/>
        <w:bookmarkStart w:id="37" w:name="_Toc120091707" w:displacedByCustomXml="prev"/>
        <w:bookmarkStart w:id="38" w:name="_Toc120007117" w:displacedByCustomXml="prev"/>
        <w:bookmarkStart w:id="39" w:name="_Toc119940039" w:displacedByCustomXml="prev"/>
        <w:bookmarkStart w:id="40" w:name="_Toc119924875" w:displacedByCustomXml="prev"/>
        <w:bookmarkStart w:id="41" w:name="_Toc119832361" w:displacedByCustomXml="prev"/>
        <w:bookmarkStart w:id="42" w:name="_Toc119832128" w:displacedByCustomXml="prev"/>
        <w:bookmarkStart w:id="43" w:name="_Toc119746433" w:displacedByCustomXml="prev"/>
        <w:bookmarkStart w:id="44" w:name="_Toc119488652" w:displacedByCustomXml="prev"/>
        <w:bookmarkStart w:id="45" w:name="_Toc119401922" w:displacedByCustomXml="prev"/>
        <w:bookmarkStart w:id="46" w:name="_Toc119333367" w:displacedByCustomXml="prev"/>
        <w:bookmarkStart w:id="47" w:name="_Toc119230126" w:displacedByCustomXml="prev"/>
        <w:bookmarkStart w:id="48" w:name="_Toc119145668" w:displacedByCustomXml="prev"/>
        <w:bookmarkStart w:id="49" w:name="_Toc118884041" w:displacedByCustomXml="prev"/>
        <w:bookmarkStart w:id="50" w:name="_Toc118799201" w:displacedByCustomXml="prev"/>
        <w:bookmarkStart w:id="51" w:name="_Toc118718547" w:displacedByCustomXml="prev"/>
        <w:bookmarkStart w:id="52" w:name="_Toc118718488" w:displacedByCustomXml="prev"/>
        <w:bookmarkStart w:id="53" w:name="_Toc118651146" w:displacedByCustomXml="prev"/>
        <w:bookmarkStart w:id="54" w:name="_Toc118383155" w:displacedByCustomXml="prev"/>
        <w:bookmarkStart w:id="55" w:name="_Toc118193618" w:displacedByCustomXml="prev"/>
        <w:bookmarkStart w:id="56" w:name="_Toc118193501" w:displacedByCustomXml="prev"/>
        <w:bookmarkStart w:id="57" w:name="_Toc118112945" w:displacedByCustomXml="prev"/>
        <w:bookmarkStart w:id="58" w:name="_Toc118027193" w:displacedByCustomXml="prev"/>
        <w:bookmarkStart w:id="59" w:name="_Toc117935035" w:displacedByCustomXml="prev"/>
        <w:bookmarkStart w:id="60" w:name="_Toc117694293" w:displacedByCustomXml="prev"/>
        <w:bookmarkStart w:id="61" w:name="_Toc117668531" w:displacedByCustomXml="prev"/>
        <w:bookmarkStart w:id="62" w:name="_Toc117508630" w:displacedByCustomXml="prev"/>
        <w:bookmarkStart w:id="63" w:name="_Toc117431209" w:displacedByCustomXml="prev"/>
        <w:bookmarkStart w:id="64" w:name="_Toc117327392" w:displacedByCustomXml="prev"/>
        <w:bookmarkStart w:id="65" w:name="_Toc117068470" w:displacedByCustomXml="prev"/>
        <w:bookmarkStart w:id="66" w:name="_Toc116899939" w:displacedByCustomXml="prev"/>
        <w:p w:rsidR="00F07D6D" w:rsidRDefault="00F07D6D" w:rsidP="00F07D6D">
          <w:pPr>
            <w:spacing w:before="100" w:beforeAutospacing="1" w:after="100" w:afterAutospacing="1"/>
          </w:pPr>
          <w:r>
            <w:rPr>
              <w:color w:val="0000FF"/>
              <w:rtl/>
            </w:rPr>
            <w:t>بسمه تعالی</w:t>
          </w:r>
          <w:bookmarkStart w:id="67" w:name="_Toc116472638"/>
          <w:bookmarkStart w:id="68" w:name="_Toc116732138"/>
        </w:p>
        <w:p w:rsidR="00F07D6D" w:rsidRDefault="00F07D6D" w:rsidP="00F07D6D">
          <w:pPr>
            <w:pStyle w:val="TOCHeading"/>
            <w:bidi/>
          </w:pPr>
          <w:bookmarkStart w:id="69" w:name="_Toc119843303"/>
          <w:bookmarkStart w:id="70" w:name="_Toc120372668"/>
          <w:r>
            <w:rPr>
              <w:rFonts w:ascii="Calibri Light" w:hAnsi="Calibri Light"/>
              <w:color w:val="FF0000"/>
              <w:rtl/>
            </w:rPr>
            <w:t>موضوع:</w:t>
          </w:r>
          <w:bookmarkEnd w:id="69"/>
          <w:r>
            <w:rPr>
              <w:rFonts w:ascii="Calibri Light" w:hAnsi="Calibri Light"/>
              <w:color w:val="FF0000"/>
              <w:rtl/>
            </w:rPr>
            <w:t xml:space="preserve"> </w:t>
          </w:r>
          <w:r w:rsidRPr="00981BE9">
            <w:rPr>
              <w:rFonts w:cs="Times New Roman" w:hint="cs"/>
              <w:rtl/>
              <w:lang w:bidi="fa-IR"/>
            </w:rPr>
            <w:t>مسالک</w:t>
          </w:r>
          <w:r w:rsidRPr="00981BE9">
            <w:rPr>
              <w:rFonts w:cs="Times New Roman"/>
              <w:rtl/>
              <w:lang w:bidi="fa-IR"/>
            </w:rPr>
            <w:t xml:space="preserve"> </w:t>
          </w:r>
          <w:r>
            <w:rPr>
              <w:rFonts w:cs="Times New Roman" w:hint="cs"/>
              <w:rtl/>
              <w:lang w:bidi="fa-IR"/>
            </w:rPr>
            <w:t xml:space="preserve">در </w:t>
          </w:r>
          <w:r w:rsidRPr="00981BE9">
            <w:rPr>
              <w:rFonts w:cs="Times New Roman" w:hint="cs"/>
              <w:rtl/>
              <w:lang w:bidi="fa-IR"/>
            </w:rPr>
            <w:t>حسن</w:t>
          </w:r>
          <w:r w:rsidRPr="00981BE9">
            <w:rPr>
              <w:rFonts w:cs="Times New Roman"/>
              <w:rtl/>
              <w:lang w:bidi="fa-IR"/>
            </w:rPr>
            <w:t xml:space="preserve"> </w:t>
          </w:r>
          <w:r w:rsidRPr="00981BE9">
            <w:rPr>
              <w:rFonts w:cs="Times New Roman" w:hint="cs"/>
              <w:rtl/>
              <w:lang w:bidi="fa-IR"/>
            </w:rPr>
            <w:t>و</w:t>
          </w:r>
          <w:r w:rsidRPr="00981BE9">
            <w:rPr>
              <w:rFonts w:cs="Times New Roman"/>
              <w:rtl/>
              <w:lang w:bidi="fa-IR"/>
            </w:rPr>
            <w:t xml:space="preserve"> </w:t>
          </w:r>
          <w:r w:rsidRPr="00981BE9">
            <w:rPr>
              <w:rFonts w:cs="Times New Roman" w:hint="cs"/>
              <w:rtl/>
              <w:lang w:bidi="fa-IR"/>
            </w:rPr>
            <w:t>قبح</w:t>
          </w:r>
          <w:r w:rsidRPr="00981BE9">
            <w:rPr>
              <w:rFonts w:cs="Times New Roman"/>
              <w:rtl/>
              <w:lang w:bidi="fa-IR"/>
            </w:rPr>
            <w:t xml:space="preserve"> </w:t>
          </w:r>
          <w:r>
            <w:rPr>
              <w:rFonts w:hint="cs"/>
              <w:rtl/>
              <w:lang w:bidi="fa-IR"/>
            </w:rPr>
            <w:t>/حجیت قطع</w:t>
          </w:r>
          <w:r>
            <w:rPr>
              <w:rFonts w:ascii="Calibri Light" w:hAnsi="Calibri Light"/>
              <w:rtl/>
            </w:rPr>
            <w:t>/</w:t>
          </w:r>
          <w:r>
            <w:rPr>
              <w:rFonts w:ascii="Calibri Light" w:hAnsi="Calibri Light"/>
              <w:color w:val="FF0000"/>
              <w:rtl/>
            </w:rPr>
            <w:t xml:space="preserve"> </w:t>
          </w:r>
          <w:r>
            <w:rPr>
              <w:rFonts w:ascii="Calibri Light" w:hAnsi="Calibri Light"/>
              <w:rtl/>
            </w:rPr>
            <w:t>قطع/</w:t>
          </w:r>
          <w:r>
            <w:rPr>
              <w:rFonts w:ascii="Calibri Light" w:hAnsi="Calibri Light"/>
              <w:color w:val="FF0000"/>
              <w:rtl/>
            </w:rPr>
            <w:t xml:space="preserve"> </w:t>
          </w:r>
          <w:r>
            <w:rPr>
              <w:rFonts w:ascii="Calibri Light" w:hAnsi="Calibri Light"/>
              <w:rtl/>
            </w:rPr>
            <w:t xml:space="preserve">مباحث حجج </w:t>
          </w:r>
          <w:bookmarkEnd w:id="70"/>
        </w:p>
        <w:p w:rsidR="00F07D6D" w:rsidRDefault="00F07D6D" w:rsidP="00F07D6D">
          <w:pPr>
            <w:spacing w:before="100" w:beforeAutospacing="1" w:after="100" w:afterAutospacing="1"/>
          </w:pPr>
          <w:r>
            <w:t> </w:t>
          </w:r>
        </w:p>
        <w:p w:rsidR="006A2FF7" w:rsidRDefault="00F07D6D" w:rsidP="00F07D6D">
          <w:pPr>
            <w:pStyle w:val="TOCHeading"/>
            <w:bidi/>
            <w:jc w:val="both"/>
            <w:rPr>
              <w:rFonts w:hint="cs"/>
              <w:lang w:bidi="fa-IR"/>
            </w:rPr>
          </w:pPr>
          <w:r>
            <w:rPr>
              <w:rFonts w:ascii="Calibri Light" w:hAnsi="Calibri Light"/>
              <w:color w:val="800000"/>
              <w:rtl/>
            </w:rPr>
            <w:t>فهرست مطالب</w:t>
          </w:r>
          <w:bookmarkEnd w:id="66"/>
          <w:bookmarkEnd w:id="65"/>
          <w:bookmarkEnd w:id="64"/>
          <w:bookmarkEnd w:id="63"/>
          <w:bookmarkEnd w:id="62"/>
          <w:bookmarkEnd w:id="61"/>
          <w:bookmarkEnd w:id="60"/>
          <w:bookmarkEnd w:id="59"/>
          <w:bookmarkEnd w:id="58"/>
          <w:bookmarkEnd w:id="57"/>
          <w:bookmarkEnd w:id="56"/>
          <w:bookmarkEnd w:id="55"/>
          <w:bookmarkEnd w:id="54"/>
          <w:bookmarkEnd w:id="53"/>
          <w:bookmarkEnd w:id="52"/>
          <w:bookmarkEnd w:id="51"/>
          <w:bookmarkEnd w:id="50"/>
          <w:bookmarkEnd w:id="49"/>
          <w:bookmarkEnd w:id="48"/>
          <w:bookmarkEnd w:id="47"/>
          <w:bookmarkEnd w:id="46"/>
          <w:bookmarkEnd w:id="45"/>
          <w:bookmarkEnd w:id="44"/>
          <w:bookmarkEnd w:id="43"/>
          <w:bookmarkEnd w:id="42"/>
          <w:bookmarkEnd w:id="41"/>
          <w:bookmarkEnd w:id="40"/>
          <w:bookmarkEnd w:id="39"/>
          <w:bookmarkEnd w:id="38"/>
          <w:bookmarkEnd w:id="37"/>
          <w:bookmarkEnd w:id="36"/>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bookmarkEnd w:id="2"/>
          <w:bookmarkEnd w:id="1"/>
          <w:bookmarkEnd w:id="0"/>
          <w:bookmarkEnd w:id="67"/>
          <w:bookmarkEnd w:id="68"/>
          <w:r>
            <w:rPr>
              <w:rFonts w:ascii="Calibri Light" w:hAnsi="Calibri Light" w:hint="cs"/>
              <w:color w:val="800000"/>
              <w:rtl/>
              <w:lang w:bidi="fa-IR"/>
            </w:rPr>
            <w:t>:</w:t>
          </w:r>
          <w:bookmarkStart w:id="71" w:name="_GoBack"/>
          <w:bookmarkEnd w:id="71"/>
        </w:p>
        <w:p w:rsidR="006A2FF7" w:rsidRDefault="006A2FF7" w:rsidP="0019788D">
          <w:pPr>
            <w:pStyle w:val="TOC2"/>
            <w:tabs>
              <w:tab w:val="right" w:leader="dot" w:pos="9350"/>
            </w:tabs>
            <w:jc w:val="both"/>
            <w:rPr>
              <w:rFonts w:asciiTheme="minorHAnsi" w:eastAsiaTheme="minorEastAsia" w:hAnsiTheme="minorHAnsi" w:cstheme="minorBidi"/>
              <w:noProof/>
              <w:szCs w:val="22"/>
              <w:lang w:bidi="ar-SA"/>
            </w:rPr>
          </w:pPr>
          <w:r>
            <w:fldChar w:fldCharType="begin"/>
          </w:r>
          <w:r>
            <w:instrText xml:space="preserve"> TOC \o "1-3" \h \z \u </w:instrText>
          </w:r>
          <w:r>
            <w:fldChar w:fldCharType="separate"/>
          </w:r>
          <w:hyperlink w:anchor="_Toc129502831" w:history="1">
            <w:r w:rsidRPr="009939D6">
              <w:rPr>
                <w:rStyle w:val="Hyperlink"/>
                <w:rFonts w:hint="eastAsia"/>
                <w:noProof/>
                <w:rtl/>
              </w:rPr>
              <w:t>مسالک</w:t>
            </w:r>
            <w:r w:rsidRPr="009939D6">
              <w:rPr>
                <w:rStyle w:val="Hyperlink"/>
                <w:noProof/>
                <w:rtl/>
              </w:rPr>
              <w:t xml:space="preserve"> </w:t>
            </w:r>
            <w:r w:rsidRPr="009939D6">
              <w:rPr>
                <w:rStyle w:val="Hyperlink"/>
                <w:rFonts w:hint="eastAsia"/>
                <w:noProof/>
                <w:rtl/>
              </w:rPr>
              <w:t>در</w:t>
            </w:r>
            <w:r w:rsidRPr="009939D6">
              <w:rPr>
                <w:rStyle w:val="Hyperlink"/>
                <w:noProof/>
                <w:rtl/>
              </w:rPr>
              <w:t xml:space="preserve"> </w:t>
            </w:r>
            <w:r w:rsidRPr="009939D6">
              <w:rPr>
                <w:rStyle w:val="Hyperlink"/>
                <w:rFonts w:hint="eastAsia"/>
                <w:noProof/>
                <w:rtl/>
              </w:rPr>
              <w:t>حسن</w:t>
            </w:r>
            <w:r w:rsidRPr="009939D6">
              <w:rPr>
                <w:rStyle w:val="Hyperlink"/>
                <w:noProof/>
                <w:rtl/>
              </w:rPr>
              <w:t xml:space="preserve"> </w:t>
            </w:r>
            <w:r w:rsidRPr="009939D6">
              <w:rPr>
                <w:rStyle w:val="Hyperlink"/>
                <w:rFonts w:hint="eastAsia"/>
                <w:noProof/>
                <w:rtl/>
              </w:rPr>
              <w:t>عدل</w:t>
            </w:r>
            <w:r w:rsidRPr="009939D6">
              <w:rPr>
                <w:rStyle w:val="Hyperlink"/>
                <w:noProof/>
                <w:rtl/>
              </w:rPr>
              <w:t xml:space="preserve"> </w:t>
            </w:r>
            <w:r w:rsidRPr="009939D6">
              <w:rPr>
                <w:rStyle w:val="Hyperlink"/>
                <w:rFonts w:hint="eastAsia"/>
                <w:noProof/>
                <w:rtl/>
              </w:rPr>
              <w:t>و</w:t>
            </w:r>
            <w:r w:rsidRPr="009939D6">
              <w:rPr>
                <w:rStyle w:val="Hyperlink"/>
                <w:noProof/>
                <w:rtl/>
              </w:rPr>
              <w:t xml:space="preserve"> </w:t>
            </w:r>
            <w:r w:rsidRPr="009939D6">
              <w:rPr>
                <w:rStyle w:val="Hyperlink"/>
                <w:rFonts w:hint="eastAsia"/>
                <w:noProof/>
                <w:rtl/>
              </w:rPr>
              <w:t>قبح</w:t>
            </w:r>
            <w:r w:rsidRPr="009939D6">
              <w:rPr>
                <w:rStyle w:val="Hyperlink"/>
                <w:noProof/>
                <w:rtl/>
              </w:rPr>
              <w:t xml:space="preserve"> </w:t>
            </w:r>
            <w:r w:rsidRPr="009939D6">
              <w:rPr>
                <w:rStyle w:val="Hyperlink"/>
                <w:rFonts w:hint="eastAsia"/>
                <w:noProof/>
                <w:rtl/>
              </w:rPr>
              <w:t>ظلم</w:t>
            </w:r>
            <w:r>
              <w:rPr>
                <w:noProof/>
                <w:webHidden/>
              </w:rPr>
              <w:tab/>
            </w:r>
            <w:r>
              <w:rPr>
                <w:noProof/>
                <w:webHidden/>
              </w:rPr>
              <w:fldChar w:fldCharType="begin"/>
            </w:r>
            <w:r>
              <w:rPr>
                <w:noProof/>
                <w:webHidden/>
              </w:rPr>
              <w:instrText xml:space="preserve"> PAGEREF _Toc129502831 \h </w:instrText>
            </w:r>
            <w:r>
              <w:rPr>
                <w:noProof/>
                <w:webHidden/>
              </w:rPr>
            </w:r>
            <w:r>
              <w:rPr>
                <w:noProof/>
                <w:webHidden/>
              </w:rPr>
              <w:fldChar w:fldCharType="separate"/>
            </w:r>
            <w:r w:rsidR="00CE4946">
              <w:rPr>
                <w:noProof/>
                <w:webHidden/>
                <w:rtl/>
              </w:rPr>
              <w:t>1</w:t>
            </w:r>
            <w:r>
              <w:rPr>
                <w:noProof/>
                <w:webHidden/>
              </w:rPr>
              <w:fldChar w:fldCharType="end"/>
            </w:r>
          </w:hyperlink>
        </w:p>
        <w:p w:rsidR="006A2FF7" w:rsidRDefault="00F07D6D" w:rsidP="0019788D">
          <w:pPr>
            <w:pStyle w:val="TOC2"/>
            <w:tabs>
              <w:tab w:val="right" w:leader="dot" w:pos="9350"/>
            </w:tabs>
            <w:jc w:val="both"/>
            <w:rPr>
              <w:rFonts w:asciiTheme="minorHAnsi" w:eastAsiaTheme="minorEastAsia" w:hAnsiTheme="minorHAnsi" w:cstheme="minorBidi"/>
              <w:noProof/>
              <w:szCs w:val="22"/>
              <w:lang w:bidi="ar-SA"/>
            </w:rPr>
          </w:pPr>
          <w:hyperlink w:anchor="_Toc129502832" w:history="1">
            <w:r w:rsidR="006A2FF7" w:rsidRPr="009939D6">
              <w:rPr>
                <w:rStyle w:val="Hyperlink"/>
                <w:rFonts w:hint="eastAsia"/>
                <w:noProof/>
                <w:rtl/>
              </w:rPr>
              <w:t>بررس</w:t>
            </w:r>
            <w:r w:rsidR="006A2FF7" w:rsidRPr="009939D6">
              <w:rPr>
                <w:rStyle w:val="Hyperlink"/>
                <w:rFonts w:hint="cs"/>
                <w:noProof/>
                <w:rtl/>
              </w:rPr>
              <w:t>ی</w:t>
            </w:r>
            <w:r w:rsidR="006A2FF7" w:rsidRPr="009939D6">
              <w:rPr>
                <w:rStyle w:val="Hyperlink"/>
                <w:noProof/>
                <w:rtl/>
              </w:rPr>
              <w:t xml:space="preserve"> </w:t>
            </w:r>
            <w:r w:rsidR="006A2FF7" w:rsidRPr="009939D6">
              <w:rPr>
                <w:rStyle w:val="Hyperlink"/>
                <w:rFonts w:hint="eastAsia"/>
                <w:noProof/>
                <w:rtl/>
              </w:rPr>
              <w:t>مسلک</w:t>
            </w:r>
            <w:r w:rsidR="006A2FF7" w:rsidRPr="009939D6">
              <w:rPr>
                <w:rStyle w:val="Hyperlink"/>
                <w:noProof/>
                <w:rtl/>
              </w:rPr>
              <w:t xml:space="preserve"> </w:t>
            </w:r>
            <w:r w:rsidR="006A2FF7" w:rsidRPr="009939D6">
              <w:rPr>
                <w:rStyle w:val="Hyperlink"/>
                <w:rFonts w:hint="eastAsia"/>
                <w:noProof/>
                <w:rtl/>
              </w:rPr>
              <w:t>پنجم</w:t>
            </w:r>
            <w:r w:rsidR="006A2FF7" w:rsidRPr="009939D6">
              <w:rPr>
                <w:rStyle w:val="Hyperlink"/>
                <w:noProof/>
                <w:rtl/>
              </w:rPr>
              <w:t xml:space="preserve"> </w:t>
            </w:r>
            <w:r w:rsidR="006A2FF7" w:rsidRPr="009939D6">
              <w:rPr>
                <w:rStyle w:val="Hyperlink"/>
                <w:rFonts w:hint="eastAsia"/>
                <w:noProof/>
                <w:rtl/>
              </w:rPr>
              <w:t>در</w:t>
            </w:r>
            <w:r w:rsidR="006A2FF7" w:rsidRPr="009939D6">
              <w:rPr>
                <w:rStyle w:val="Hyperlink"/>
                <w:noProof/>
                <w:rtl/>
              </w:rPr>
              <w:t xml:space="preserve"> </w:t>
            </w:r>
            <w:r w:rsidR="006A2FF7" w:rsidRPr="009939D6">
              <w:rPr>
                <w:rStyle w:val="Hyperlink"/>
                <w:rFonts w:hint="eastAsia"/>
                <w:noProof/>
                <w:rtl/>
              </w:rPr>
              <w:t>حسن</w:t>
            </w:r>
            <w:r w:rsidR="006A2FF7" w:rsidRPr="009939D6">
              <w:rPr>
                <w:rStyle w:val="Hyperlink"/>
                <w:noProof/>
                <w:rtl/>
              </w:rPr>
              <w:t xml:space="preserve"> </w:t>
            </w:r>
            <w:r w:rsidR="006A2FF7" w:rsidRPr="009939D6">
              <w:rPr>
                <w:rStyle w:val="Hyperlink"/>
                <w:rFonts w:hint="eastAsia"/>
                <w:noProof/>
                <w:rtl/>
              </w:rPr>
              <w:t>عدل</w:t>
            </w:r>
            <w:r w:rsidR="006A2FF7" w:rsidRPr="009939D6">
              <w:rPr>
                <w:rStyle w:val="Hyperlink"/>
                <w:noProof/>
                <w:rtl/>
              </w:rPr>
              <w:t xml:space="preserve"> </w:t>
            </w:r>
            <w:r w:rsidR="006A2FF7" w:rsidRPr="009939D6">
              <w:rPr>
                <w:rStyle w:val="Hyperlink"/>
                <w:rFonts w:hint="eastAsia"/>
                <w:noProof/>
                <w:rtl/>
              </w:rPr>
              <w:t>و</w:t>
            </w:r>
            <w:r w:rsidR="006A2FF7" w:rsidRPr="009939D6">
              <w:rPr>
                <w:rStyle w:val="Hyperlink"/>
                <w:noProof/>
                <w:rtl/>
              </w:rPr>
              <w:t xml:space="preserve"> </w:t>
            </w:r>
            <w:r w:rsidR="006A2FF7" w:rsidRPr="009939D6">
              <w:rPr>
                <w:rStyle w:val="Hyperlink"/>
                <w:rFonts w:hint="eastAsia"/>
                <w:noProof/>
                <w:rtl/>
              </w:rPr>
              <w:t>قبح</w:t>
            </w:r>
            <w:r w:rsidR="006A2FF7" w:rsidRPr="009939D6">
              <w:rPr>
                <w:rStyle w:val="Hyperlink"/>
                <w:noProof/>
                <w:rtl/>
              </w:rPr>
              <w:t xml:space="preserve"> </w:t>
            </w:r>
            <w:r w:rsidR="006A2FF7" w:rsidRPr="009939D6">
              <w:rPr>
                <w:rStyle w:val="Hyperlink"/>
                <w:rFonts w:hint="eastAsia"/>
                <w:noProof/>
                <w:rtl/>
              </w:rPr>
              <w:t>ظلم</w:t>
            </w:r>
            <w:r w:rsidR="006A2FF7" w:rsidRPr="009939D6">
              <w:rPr>
                <w:rStyle w:val="Hyperlink"/>
                <w:noProof/>
                <w:rtl/>
              </w:rPr>
              <w:t xml:space="preserve">: </w:t>
            </w:r>
            <w:r w:rsidR="006A2FF7" w:rsidRPr="009939D6">
              <w:rPr>
                <w:rStyle w:val="Hyperlink"/>
                <w:rFonts w:hint="eastAsia"/>
                <w:noProof/>
                <w:rtl/>
              </w:rPr>
              <w:t>فطر</w:t>
            </w:r>
            <w:r w:rsidR="006A2FF7" w:rsidRPr="009939D6">
              <w:rPr>
                <w:rStyle w:val="Hyperlink"/>
                <w:rFonts w:hint="cs"/>
                <w:noProof/>
                <w:rtl/>
              </w:rPr>
              <w:t>ی</w:t>
            </w:r>
            <w:r w:rsidR="006A2FF7" w:rsidRPr="009939D6">
              <w:rPr>
                <w:rStyle w:val="Hyperlink"/>
                <w:noProof/>
                <w:rtl/>
              </w:rPr>
              <w:t xml:space="preserve"> </w:t>
            </w:r>
            <w:r w:rsidR="006A2FF7" w:rsidRPr="009939D6">
              <w:rPr>
                <w:rStyle w:val="Hyperlink"/>
                <w:rFonts w:hint="eastAsia"/>
                <w:noProof/>
                <w:rtl/>
              </w:rPr>
              <w:t>بودن</w:t>
            </w:r>
            <w:r w:rsidR="006A2FF7" w:rsidRPr="009939D6">
              <w:rPr>
                <w:rStyle w:val="Hyperlink"/>
                <w:noProof/>
                <w:rtl/>
              </w:rPr>
              <w:t xml:space="preserve"> </w:t>
            </w:r>
            <w:r w:rsidR="006A2FF7" w:rsidRPr="009939D6">
              <w:rPr>
                <w:rStyle w:val="Hyperlink"/>
                <w:rFonts w:hint="eastAsia"/>
                <w:noProof/>
                <w:rtl/>
              </w:rPr>
              <w:t>حسن</w:t>
            </w:r>
            <w:r w:rsidR="006A2FF7" w:rsidRPr="009939D6">
              <w:rPr>
                <w:rStyle w:val="Hyperlink"/>
                <w:noProof/>
                <w:rtl/>
              </w:rPr>
              <w:t xml:space="preserve"> </w:t>
            </w:r>
            <w:r w:rsidR="006A2FF7" w:rsidRPr="009939D6">
              <w:rPr>
                <w:rStyle w:val="Hyperlink"/>
                <w:rFonts w:hint="eastAsia"/>
                <w:noProof/>
                <w:rtl/>
              </w:rPr>
              <w:t>عدل</w:t>
            </w:r>
            <w:r w:rsidR="006A2FF7" w:rsidRPr="009939D6">
              <w:rPr>
                <w:rStyle w:val="Hyperlink"/>
                <w:noProof/>
                <w:rtl/>
              </w:rPr>
              <w:t xml:space="preserve"> </w:t>
            </w:r>
            <w:r w:rsidR="006A2FF7" w:rsidRPr="009939D6">
              <w:rPr>
                <w:rStyle w:val="Hyperlink"/>
                <w:rFonts w:hint="eastAsia"/>
                <w:noProof/>
                <w:rtl/>
              </w:rPr>
              <w:t>و</w:t>
            </w:r>
            <w:r w:rsidR="006A2FF7" w:rsidRPr="009939D6">
              <w:rPr>
                <w:rStyle w:val="Hyperlink"/>
                <w:noProof/>
                <w:rtl/>
              </w:rPr>
              <w:t xml:space="preserve"> </w:t>
            </w:r>
            <w:r w:rsidR="006A2FF7" w:rsidRPr="009939D6">
              <w:rPr>
                <w:rStyle w:val="Hyperlink"/>
                <w:rFonts w:hint="eastAsia"/>
                <w:noProof/>
                <w:rtl/>
              </w:rPr>
              <w:t>قبح</w:t>
            </w:r>
            <w:r w:rsidR="006A2FF7" w:rsidRPr="009939D6">
              <w:rPr>
                <w:rStyle w:val="Hyperlink"/>
                <w:noProof/>
                <w:rtl/>
              </w:rPr>
              <w:t xml:space="preserve"> </w:t>
            </w:r>
            <w:r w:rsidR="006A2FF7" w:rsidRPr="009939D6">
              <w:rPr>
                <w:rStyle w:val="Hyperlink"/>
                <w:rFonts w:hint="eastAsia"/>
                <w:noProof/>
                <w:rtl/>
              </w:rPr>
              <w:t>ظلم</w:t>
            </w:r>
            <w:r w:rsidR="006A2FF7">
              <w:rPr>
                <w:noProof/>
                <w:webHidden/>
              </w:rPr>
              <w:tab/>
            </w:r>
            <w:r w:rsidR="006A2FF7">
              <w:rPr>
                <w:noProof/>
                <w:webHidden/>
              </w:rPr>
              <w:fldChar w:fldCharType="begin"/>
            </w:r>
            <w:r w:rsidR="006A2FF7">
              <w:rPr>
                <w:noProof/>
                <w:webHidden/>
              </w:rPr>
              <w:instrText xml:space="preserve"> PAGEREF _Toc129502832 \h </w:instrText>
            </w:r>
            <w:r w:rsidR="006A2FF7">
              <w:rPr>
                <w:noProof/>
                <w:webHidden/>
              </w:rPr>
            </w:r>
            <w:r w:rsidR="006A2FF7">
              <w:rPr>
                <w:noProof/>
                <w:webHidden/>
              </w:rPr>
              <w:fldChar w:fldCharType="separate"/>
            </w:r>
            <w:r w:rsidR="00CE4946">
              <w:rPr>
                <w:noProof/>
                <w:webHidden/>
                <w:rtl/>
              </w:rPr>
              <w:t>1</w:t>
            </w:r>
            <w:r w:rsidR="006A2FF7">
              <w:rPr>
                <w:noProof/>
                <w:webHidden/>
              </w:rPr>
              <w:fldChar w:fldCharType="end"/>
            </w:r>
          </w:hyperlink>
        </w:p>
        <w:p w:rsidR="006A2FF7" w:rsidRDefault="00F07D6D" w:rsidP="0019788D">
          <w:pPr>
            <w:pStyle w:val="TOC2"/>
            <w:tabs>
              <w:tab w:val="right" w:leader="dot" w:pos="9350"/>
            </w:tabs>
            <w:jc w:val="both"/>
            <w:rPr>
              <w:rFonts w:asciiTheme="minorHAnsi" w:eastAsiaTheme="minorEastAsia" w:hAnsiTheme="minorHAnsi" w:cstheme="minorBidi"/>
              <w:noProof/>
              <w:szCs w:val="22"/>
              <w:lang w:bidi="ar-SA"/>
            </w:rPr>
          </w:pPr>
          <w:hyperlink w:anchor="_Toc129502833" w:history="1">
            <w:r w:rsidR="006A2FF7" w:rsidRPr="009939D6">
              <w:rPr>
                <w:rStyle w:val="Hyperlink"/>
                <w:rFonts w:hint="eastAsia"/>
                <w:noProof/>
                <w:rtl/>
              </w:rPr>
              <w:t>مختار</w:t>
            </w:r>
            <w:r w:rsidR="006A2FF7" w:rsidRPr="009939D6">
              <w:rPr>
                <w:rStyle w:val="Hyperlink"/>
                <w:noProof/>
                <w:rtl/>
              </w:rPr>
              <w:t xml:space="preserve"> </w:t>
            </w:r>
            <w:r w:rsidR="006A2FF7" w:rsidRPr="009939D6">
              <w:rPr>
                <w:rStyle w:val="Hyperlink"/>
                <w:rFonts w:hint="eastAsia"/>
                <w:noProof/>
                <w:rtl/>
              </w:rPr>
              <w:t>استاد</w:t>
            </w:r>
            <w:r w:rsidR="006A2FF7" w:rsidRPr="009939D6">
              <w:rPr>
                <w:rStyle w:val="Hyperlink"/>
                <w:noProof/>
                <w:rtl/>
              </w:rPr>
              <w:t xml:space="preserve"> </w:t>
            </w:r>
            <w:r w:rsidR="006A2FF7" w:rsidRPr="009939D6">
              <w:rPr>
                <w:rStyle w:val="Hyperlink"/>
                <w:rFonts w:hint="eastAsia"/>
                <w:noProof/>
                <w:rtl/>
              </w:rPr>
              <w:t>حفظه</w:t>
            </w:r>
            <w:r w:rsidR="006A2FF7" w:rsidRPr="009939D6">
              <w:rPr>
                <w:rStyle w:val="Hyperlink"/>
                <w:noProof/>
                <w:rtl/>
              </w:rPr>
              <w:t xml:space="preserve"> </w:t>
            </w:r>
            <w:r w:rsidR="006A2FF7" w:rsidRPr="009939D6">
              <w:rPr>
                <w:rStyle w:val="Hyperlink"/>
                <w:rFonts w:hint="eastAsia"/>
                <w:noProof/>
                <w:rtl/>
              </w:rPr>
              <w:t>الله</w:t>
            </w:r>
            <w:r w:rsidR="006A2FF7" w:rsidRPr="009939D6">
              <w:rPr>
                <w:rStyle w:val="Hyperlink"/>
                <w:noProof/>
                <w:rtl/>
              </w:rPr>
              <w:t xml:space="preserve"> </w:t>
            </w:r>
            <w:r w:rsidR="006A2FF7" w:rsidRPr="009939D6">
              <w:rPr>
                <w:rStyle w:val="Hyperlink"/>
                <w:rFonts w:hint="eastAsia"/>
                <w:noProof/>
                <w:rtl/>
              </w:rPr>
              <w:t>در</w:t>
            </w:r>
            <w:r w:rsidR="006A2FF7" w:rsidRPr="009939D6">
              <w:rPr>
                <w:rStyle w:val="Hyperlink"/>
                <w:noProof/>
                <w:rtl/>
              </w:rPr>
              <w:t xml:space="preserve"> </w:t>
            </w:r>
            <w:r w:rsidR="006A2FF7" w:rsidRPr="009939D6">
              <w:rPr>
                <w:rStyle w:val="Hyperlink"/>
                <w:rFonts w:hint="eastAsia"/>
                <w:noProof/>
                <w:rtl/>
              </w:rPr>
              <w:t>حق</w:t>
            </w:r>
            <w:r w:rsidR="006A2FF7" w:rsidRPr="009939D6">
              <w:rPr>
                <w:rStyle w:val="Hyperlink"/>
                <w:rFonts w:hint="cs"/>
                <w:noProof/>
                <w:rtl/>
              </w:rPr>
              <w:t>ی</w:t>
            </w:r>
            <w:r w:rsidR="006A2FF7" w:rsidRPr="009939D6">
              <w:rPr>
                <w:rStyle w:val="Hyperlink"/>
                <w:rFonts w:hint="eastAsia"/>
                <w:noProof/>
                <w:rtl/>
              </w:rPr>
              <w:t>قت</w:t>
            </w:r>
            <w:r w:rsidR="006A2FF7" w:rsidRPr="009939D6">
              <w:rPr>
                <w:rStyle w:val="Hyperlink"/>
                <w:noProof/>
                <w:rtl/>
              </w:rPr>
              <w:t xml:space="preserve"> </w:t>
            </w:r>
            <w:r w:rsidR="006A2FF7" w:rsidRPr="009939D6">
              <w:rPr>
                <w:rStyle w:val="Hyperlink"/>
                <w:rFonts w:hint="eastAsia"/>
                <w:noProof/>
                <w:rtl/>
              </w:rPr>
              <w:t>حسن</w:t>
            </w:r>
            <w:r w:rsidR="006A2FF7" w:rsidRPr="009939D6">
              <w:rPr>
                <w:rStyle w:val="Hyperlink"/>
                <w:noProof/>
                <w:rtl/>
              </w:rPr>
              <w:t xml:space="preserve"> </w:t>
            </w:r>
            <w:r w:rsidR="006A2FF7" w:rsidRPr="009939D6">
              <w:rPr>
                <w:rStyle w:val="Hyperlink"/>
                <w:rFonts w:hint="eastAsia"/>
                <w:noProof/>
                <w:rtl/>
              </w:rPr>
              <w:t>عدل</w:t>
            </w:r>
            <w:r w:rsidR="006A2FF7" w:rsidRPr="009939D6">
              <w:rPr>
                <w:rStyle w:val="Hyperlink"/>
                <w:noProof/>
                <w:rtl/>
              </w:rPr>
              <w:t xml:space="preserve"> </w:t>
            </w:r>
            <w:r w:rsidR="006A2FF7" w:rsidRPr="009939D6">
              <w:rPr>
                <w:rStyle w:val="Hyperlink"/>
                <w:rFonts w:hint="eastAsia"/>
                <w:noProof/>
                <w:rtl/>
              </w:rPr>
              <w:t>و</w:t>
            </w:r>
            <w:r w:rsidR="006A2FF7" w:rsidRPr="009939D6">
              <w:rPr>
                <w:rStyle w:val="Hyperlink"/>
                <w:noProof/>
                <w:rtl/>
              </w:rPr>
              <w:t xml:space="preserve"> </w:t>
            </w:r>
            <w:r w:rsidR="006A2FF7" w:rsidRPr="009939D6">
              <w:rPr>
                <w:rStyle w:val="Hyperlink"/>
                <w:rFonts w:hint="eastAsia"/>
                <w:noProof/>
                <w:rtl/>
              </w:rPr>
              <w:t>قبح</w:t>
            </w:r>
            <w:r w:rsidR="006A2FF7" w:rsidRPr="009939D6">
              <w:rPr>
                <w:rStyle w:val="Hyperlink"/>
                <w:noProof/>
                <w:rtl/>
              </w:rPr>
              <w:t xml:space="preserve"> </w:t>
            </w:r>
            <w:r w:rsidR="006A2FF7" w:rsidRPr="009939D6">
              <w:rPr>
                <w:rStyle w:val="Hyperlink"/>
                <w:rFonts w:hint="eastAsia"/>
                <w:noProof/>
                <w:rtl/>
              </w:rPr>
              <w:t>ظلم</w:t>
            </w:r>
            <w:r w:rsidR="006A2FF7">
              <w:rPr>
                <w:noProof/>
                <w:webHidden/>
              </w:rPr>
              <w:tab/>
            </w:r>
            <w:r w:rsidR="006A2FF7">
              <w:rPr>
                <w:noProof/>
                <w:webHidden/>
              </w:rPr>
              <w:fldChar w:fldCharType="begin"/>
            </w:r>
            <w:r w:rsidR="006A2FF7">
              <w:rPr>
                <w:noProof/>
                <w:webHidden/>
              </w:rPr>
              <w:instrText xml:space="preserve"> PAGEREF _Toc129502833 \h </w:instrText>
            </w:r>
            <w:r w:rsidR="006A2FF7">
              <w:rPr>
                <w:noProof/>
                <w:webHidden/>
              </w:rPr>
            </w:r>
            <w:r w:rsidR="006A2FF7">
              <w:rPr>
                <w:noProof/>
                <w:webHidden/>
              </w:rPr>
              <w:fldChar w:fldCharType="separate"/>
            </w:r>
            <w:r w:rsidR="00CE4946">
              <w:rPr>
                <w:noProof/>
                <w:webHidden/>
                <w:rtl/>
              </w:rPr>
              <w:t>3</w:t>
            </w:r>
            <w:r w:rsidR="006A2FF7">
              <w:rPr>
                <w:noProof/>
                <w:webHidden/>
              </w:rPr>
              <w:fldChar w:fldCharType="end"/>
            </w:r>
          </w:hyperlink>
        </w:p>
        <w:p w:rsidR="006A2FF7" w:rsidRDefault="00F07D6D" w:rsidP="0019788D">
          <w:pPr>
            <w:pStyle w:val="TOC2"/>
            <w:tabs>
              <w:tab w:val="right" w:leader="dot" w:pos="9350"/>
            </w:tabs>
            <w:jc w:val="both"/>
            <w:rPr>
              <w:rFonts w:asciiTheme="minorHAnsi" w:eastAsiaTheme="minorEastAsia" w:hAnsiTheme="minorHAnsi" w:cstheme="minorBidi"/>
              <w:noProof/>
              <w:szCs w:val="22"/>
              <w:lang w:bidi="ar-SA"/>
            </w:rPr>
          </w:pPr>
          <w:hyperlink w:anchor="_Toc129502834" w:history="1">
            <w:r w:rsidR="006A2FF7" w:rsidRPr="009939D6">
              <w:rPr>
                <w:rStyle w:val="Hyperlink"/>
                <w:rFonts w:hint="eastAsia"/>
                <w:noProof/>
                <w:rtl/>
              </w:rPr>
              <w:t>استحقاق</w:t>
            </w:r>
            <w:r w:rsidR="006A2FF7" w:rsidRPr="009939D6">
              <w:rPr>
                <w:rStyle w:val="Hyperlink"/>
                <w:noProof/>
                <w:rtl/>
              </w:rPr>
              <w:t xml:space="preserve"> </w:t>
            </w:r>
            <w:r w:rsidR="006A2FF7" w:rsidRPr="009939D6">
              <w:rPr>
                <w:rStyle w:val="Hyperlink"/>
                <w:rFonts w:hint="eastAsia"/>
                <w:noProof/>
                <w:rtl/>
              </w:rPr>
              <w:t>عقاب</w:t>
            </w:r>
            <w:r w:rsidR="006A2FF7" w:rsidRPr="009939D6">
              <w:rPr>
                <w:rStyle w:val="Hyperlink"/>
                <w:noProof/>
                <w:rtl/>
              </w:rPr>
              <w:t xml:space="preserve"> </w:t>
            </w:r>
            <w:r w:rsidR="006A2FF7" w:rsidRPr="009939D6">
              <w:rPr>
                <w:rStyle w:val="Hyperlink"/>
                <w:rFonts w:hint="eastAsia"/>
                <w:noProof/>
                <w:rtl/>
              </w:rPr>
              <w:t>برعص</w:t>
            </w:r>
            <w:r w:rsidR="006A2FF7" w:rsidRPr="009939D6">
              <w:rPr>
                <w:rStyle w:val="Hyperlink"/>
                <w:rFonts w:hint="cs"/>
                <w:noProof/>
                <w:rtl/>
              </w:rPr>
              <w:t>ی</w:t>
            </w:r>
            <w:r w:rsidR="006A2FF7" w:rsidRPr="009939D6">
              <w:rPr>
                <w:rStyle w:val="Hyperlink"/>
                <w:rFonts w:hint="eastAsia"/>
                <w:noProof/>
                <w:rtl/>
              </w:rPr>
              <w:t>ان</w:t>
            </w:r>
            <w:r w:rsidR="006A2FF7" w:rsidRPr="009939D6">
              <w:rPr>
                <w:rStyle w:val="Hyperlink"/>
                <w:noProof/>
                <w:rtl/>
              </w:rPr>
              <w:t xml:space="preserve"> </w:t>
            </w:r>
            <w:r w:rsidR="006A2FF7" w:rsidRPr="009939D6">
              <w:rPr>
                <w:rStyle w:val="Hyperlink"/>
                <w:rFonts w:hint="eastAsia"/>
                <w:noProof/>
                <w:rtl/>
              </w:rPr>
              <w:t>تکل</w:t>
            </w:r>
            <w:r w:rsidR="006A2FF7" w:rsidRPr="009939D6">
              <w:rPr>
                <w:rStyle w:val="Hyperlink"/>
                <w:rFonts w:hint="cs"/>
                <w:noProof/>
                <w:rtl/>
              </w:rPr>
              <w:t>ی</w:t>
            </w:r>
            <w:r w:rsidR="006A2FF7" w:rsidRPr="009939D6">
              <w:rPr>
                <w:rStyle w:val="Hyperlink"/>
                <w:rFonts w:hint="eastAsia"/>
                <w:noProof/>
                <w:rtl/>
              </w:rPr>
              <w:t>ف</w:t>
            </w:r>
            <w:r w:rsidR="006A2FF7" w:rsidRPr="009939D6">
              <w:rPr>
                <w:rStyle w:val="Hyperlink"/>
                <w:noProof/>
                <w:rtl/>
              </w:rPr>
              <w:t xml:space="preserve"> </w:t>
            </w:r>
            <w:r w:rsidR="006A2FF7" w:rsidRPr="009939D6">
              <w:rPr>
                <w:rStyle w:val="Hyperlink"/>
                <w:rFonts w:hint="eastAsia"/>
                <w:noProof/>
                <w:rtl/>
              </w:rPr>
              <w:t>معلوم</w:t>
            </w:r>
            <w:r w:rsidR="006A2FF7">
              <w:rPr>
                <w:noProof/>
                <w:webHidden/>
              </w:rPr>
              <w:tab/>
            </w:r>
            <w:r w:rsidR="006A2FF7">
              <w:rPr>
                <w:noProof/>
                <w:webHidden/>
              </w:rPr>
              <w:fldChar w:fldCharType="begin"/>
            </w:r>
            <w:r w:rsidR="006A2FF7">
              <w:rPr>
                <w:noProof/>
                <w:webHidden/>
              </w:rPr>
              <w:instrText xml:space="preserve"> PAGEREF _Toc129502834 \h </w:instrText>
            </w:r>
            <w:r w:rsidR="006A2FF7">
              <w:rPr>
                <w:noProof/>
                <w:webHidden/>
              </w:rPr>
            </w:r>
            <w:r w:rsidR="006A2FF7">
              <w:rPr>
                <w:noProof/>
                <w:webHidden/>
              </w:rPr>
              <w:fldChar w:fldCharType="separate"/>
            </w:r>
            <w:r w:rsidR="00CE4946">
              <w:rPr>
                <w:noProof/>
                <w:webHidden/>
                <w:rtl/>
              </w:rPr>
              <w:t>5</w:t>
            </w:r>
            <w:r w:rsidR="006A2FF7">
              <w:rPr>
                <w:noProof/>
                <w:webHidden/>
              </w:rPr>
              <w:fldChar w:fldCharType="end"/>
            </w:r>
          </w:hyperlink>
        </w:p>
        <w:p w:rsidR="006A2FF7" w:rsidRDefault="00F07D6D" w:rsidP="0019788D">
          <w:pPr>
            <w:pStyle w:val="TOC2"/>
            <w:tabs>
              <w:tab w:val="right" w:leader="dot" w:pos="9350"/>
            </w:tabs>
            <w:jc w:val="both"/>
            <w:rPr>
              <w:rFonts w:asciiTheme="minorHAnsi" w:eastAsiaTheme="minorEastAsia" w:hAnsiTheme="minorHAnsi" w:cstheme="minorBidi"/>
              <w:noProof/>
              <w:szCs w:val="22"/>
              <w:lang w:bidi="ar-SA"/>
            </w:rPr>
          </w:pPr>
          <w:hyperlink w:anchor="_Toc129502835" w:history="1">
            <w:r w:rsidR="006A2FF7" w:rsidRPr="009939D6">
              <w:rPr>
                <w:rStyle w:val="Hyperlink"/>
                <w:rFonts w:hint="eastAsia"/>
                <w:noProof/>
                <w:rtl/>
              </w:rPr>
              <w:t>منشأ</w:t>
            </w:r>
            <w:r w:rsidR="006A2FF7" w:rsidRPr="009939D6">
              <w:rPr>
                <w:rStyle w:val="Hyperlink"/>
                <w:noProof/>
                <w:rtl/>
              </w:rPr>
              <w:t xml:space="preserve"> </w:t>
            </w:r>
            <w:r w:rsidR="006A2FF7" w:rsidRPr="009939D6">
              <w:rPr>
                <w:rStyle w:val="Hyperlink"/>
                <w:rFonts w:hint="eastAsia"/>
                <w:noProof/>
                <w:rtl/>
              </w:rPr>
              <w:t>حکم</w:t>
            </w:r>
            <w:r w:rsidR="006A2FF7" w:rsidRPr="009939D6">
              <w:rPr>
                <w:rStyle w:val="Hyperlink"/>
                <w:noProof/>
                <w:rtl/>
              </w:rPr>
              <w:t xml:space="preserve"> </w:t>
            </w:r>
            <w:r w:rsidR="006A2FF7" w:rsidRPr="009939D6">
              <w:rPr>
                <w:rStyle w:val="Hyperlink"/>
                <w:rFonts w:hint="eastAsia"/>
                <w:noProof/>
                <w:rtl/>
              </w:rPr>
              <w:t>عقل</w:t>
            </w:r>
            <w:r w:rsidR="006A2FF7" w:rsidRPr="009939D6">
              <w:rPr>
                <w:rStyle w:val="Hyperlink"/>
                <w:noProof/>
                <w:rtl/>
              </w:rPr>
              <w:t xml:space="preserve"> </w:t>
            </w:r>
            <w:r w:rsidR="006A2FF7" w:rsidRPr="009939D6">
              <w:rPr>
                <w:rStyle w:val="Hyperlink"/>
                <w:rFonts w:hint="eastAsia"/>
                <w:noProof/>
                <w:rtl/>
              </w:rPr>
              <w:t>به</w:t>
            </w:r>
            <w:r w:rsidR="006A2FF7" w:rsidRPr="009939D6">
              <w:rPr>
                <w:rStyle w:val="Hyperlink"/>
                <w:noProof/>
                <w:rtl/>
              </w:rPr>
              <w:t xml:space="preserve"> </w:t>
            </w:r>
            <w:r w:rsidR="006A2FF7" w:rsidRPr="009939D6">
              <w:rPr>
                <w:rStyle w:val="Hyperlink"/>
                <w:rFonts w:hint="eastAsia"/>
                <w:noProof/>
                <w:rtl/>
              </w:rPr>
              <w:t>جواز</w:t>
            </w:r>
            <w:r w:rsidR="006A2FF7" w:rsidRPr="009939D6">
              <w:rPr>
                <w:rStyle w:val="Hyperlink"/>
                <w:noProof/>
                <w:rtl/>
              </w:rPr>
              <w:t xml:space="preserve"> </w:t>
            </w:r>
            <w:r w:rsidR="006A2FF7" w:rsidRPr="009939D6">
              <w:rPr>
                <w:rStyle w:val="Hyperlink"/>
                <w:rFonts w:hint="eastAsia"/>
                <w:noProof/>
                <w:rtl/>
              </w:rPr>
              <w:t>عقاب</w:t>
            </w:r>
            <w:r w:rsidR="006A2FF7" w:rsidRPr="009939D6">
              <w:rPr>
                <w:rStyle w:val="Hyperlink"/>
                <w:noProof/>
                <w:rtl/>
              </w:rPr>
              <w:t xml:space="preserve"> </w:t>
            </w:r>
            <w:r w:rsidR="006A2FF7" w:rsidRPr="009939D6">
              <w:rPr>
                <w:rStyle w:val="Hyperlink"/>
                <w:rFonts w:hint="eastAsia"/>
                <w:noProof/>
                <w:rtl/>
              </w:rPr>
              <w:t>عبد</w:t>
            </w:r>
            <w:r w:rsidR="006A2FF7" w:rsidRPr="009939D6">
              <w:rPr>
                <w:rStyle w:val="Hyperlink"/>
                <w:noProof/>
                <w:rtl/>
              </w:rPr>
              <w:t xml:space="preserve"> </w:t>
            </w:r>
            <w:r w:rsidR="006A2FF7" w:rsidRPr="009939D6">
              <w:rPr>
                <w:rStyle w:val="Hyperlink"/>
                <w:rFonts w:hint="eastAsia"/>
                <w:noProof/>
                <w:rtl/>
              </w:rPr>
              <w:t>عاص</w:t>
            </w:r>
            <w:r w:rsidR="006A2FF7" w:rsidRPr="009939D6">
              <w:rPr>
                <w:rStyle w:val="Hyperlink"/>
                <w:rFonts w:hint="cs"/>
                <w:noProof/>
                <w:rtl/>
              </w:rPr>
              <w:t>ی</w:t>
            </w:r>
            <w:r w:rsidR="006A2FF7">
              <w:rPr>
                <w:noProof/>
                <w:webHidden/>
              </w:rPr>
              <w:tab/>
            </w:r>
            <w:r w:rsidR="006A2FF7">
              <w:rPr>
                <w:noProof/>
                <w:webHidden/>
              </w:rPr>
              <w:fldChar w:fldCharType="begin"/>
            </w:r>
            <w:r w:rsidR="006A2FF7">
              <w:rPr>
                <w:noProof/>
                <w:webHidden/>
              </w:rPr>
              <w:instrText xml:space="preserve"> PAGEREF _Toc129502835 \h </w:instrText>
            </w:r>
            <w:r w:rsidR="006A2FF7">
              <w:rPr>
                <w:noProof/>
                <w:webHidden/>
              </w:rPr>
            </w:r>
            <w:r w:rsidR="006A2FF7">
              <w:rPr>
                <w:noProof/>
                <w:webHidden/>
              </w:rPr>
              <w:fldChar w:fldCharType="separate"/>
            </w:r>
            <w:r w:rsidR="00CE4946">
              <w:rPr>
                <w:noProof/>
                <w:webHidden/>
                <w:rtl/>
              </w:rPr>
              <w:t>5</w:t>
            </w:r>
            <w:r w:rsidR="006A2FF7">
              <w:rPr>
                <w:noProof/>
                <w:webHidden/>
              </w:rPr>
              <w:fldChar w:fldCharType="end"/>
            </w:r>
          </w:hyperlink>
        </w:p>
        <w:p w:rsidR="006A2FF7" w:rsidRDefault="006A2FF7" w:rsidP="0019788D">
          <w:pPr>
            <w:jc w:val="both"/>
            <w:rPr>
              <w:rtl/>
            </w:rPr>
          </w:pPr>
          <w:r>
            <w:rPr>
              <w:b/>
              <w:bCs/>
              <w:noProof/>
            </w:rPr>
            <w:fldChar w:fldCharType="end"/>
          </w:r>
        </w:p>
      </w:sdtContent>
    </w:sdt>
    <w:p w:rsidR="00514B4F" w:rsidRDefault="00F10862" w:rsidP="0019788D">
      <w:pPr>
        <w:pStyle w:val="Heading2"/>
        <w:jc w:val="both"/>
        <w:rPr>
          <w:rtl/>
        </w:rPr>
      </w:pPr>
      <w:bookmarkStart w:id="72" w:name="_Toc129502831"/>
      <w:r>
        <w:rPr>
          <w:rFonts w:hint="cs"/>
          <w:rtl/>
        </w:rPr>
        <w:t>مسالک در حسن عدل و قبح ظلم</w:t>
      </w:r>
      <w:bookmarkEnd w:id="72"/>
    </w:p>
    <w:p w:rsidR="00F10862" w:rsidRDefault="00AC6F2B" w:rsidP="0019788D">
      <w:pPr>
        <w:jc w:val="both"/>
        <w:rPr>
          <w:rtl/>
        </w:rPr>
      </w:pPr>
      <w:r>
        <w:rPr>
          <w:rFonts w:hint="cs"/>
          <w:rtl/>
        </w:rPr>
        <w:t xml:space="preserve">بحث در مسالک حسن عدل و قبح ظلم بود که </w:t>
      </w:r>
      <w:r w:rsidR="00F10862">
        <w:rPr>
          <w:rFonts w:hint="cs"/>
          <w:rtl/>
        </w:rPr>
        <w:t>چهار مسلک هم</w:t>
      </w:r>
      <w:r w:rsidR="00825B65">
        <w:rPr>
          <w:rFonts w:hint="cs"/>
          <w:rtl/>
        </w:rPr>
        <w:t>راه با اشکالات آن مطرح شد و اکنون سایر مسالک را مطرح می نماییم</w:t>
      </w:r>
      <w:r w:rsidR="0019788D">
        <w:rPr>
          <w:rFonts w:hint="cs"/>
          <w:rtl/>
        </w:rPr>
        <w:t>.</w:t>
      </w:r>
    </w:p>
    <w:p w:rsidR="00F10862" w:rsidRPr="003F38C1" w:rsidRDefault="003F38C1" w:rsidP="00825B65">
      <w:pPr>
        <w:pStyle w:val="Heading2"/>
        <w:jc w:val="both"/>
        <w:rPr>
          <w:rtl/>
        </w:rPr>
      </w:pPr>
      <w:bookmarkStart w:id="73" w:name="_Toc129502832"/>
      <w:r>
        <w:rPr>
          <w:rFonts w:hint="cs"/>
          <w:rtl/>
        </w:rPr>
        <w:t xml:space="preserve">بررسی </w:t>
      </w:r>
      <w:r w:rsidR="00F10862" w:rsidRPr="003F38C1">
        <w:rPr>
          <w:rFonts w:hint="cs"/>
          <w:rtl/>
        </w:rPr>
        <w:t>مسلک پنجم</w:t>
      </w:r>
      <w:r>
        <w:rPr>
          <w:rFonts w:hint="cs"/>
          <w:rtl/>
        </w:rPr>
        <w:t>: فطری بودن حسن عدل و قبح ظلم</w:t>
      </w:r>
      <w:bookmarkEnd w:id="73"/>
    </w:p>
    <w:p w:rsidR="00F10862" w:rsidRDefault="00AC6F2B" w:rsidP="0019788D">
      <w:pPr>
        <w:jc w:val="both"/>
        <w:rPr>
          <w:rtl/>
        </w:rPr>
      </w:pPr>
      <w:r>
        <w:rPr>
          <w:rFonts w:hint="cs"/>
          <w:rtl/>
        </w:rPr>
        <w:t xml:space="preserve">در مورد حسن عدل و قبح ظلم </w:t>
      </w:r>
      <w:r w:rsidR="00F10862">
        <w:rPr>
          <w:rFonts w:hint="cs"/>
          <w:rtl/>
        </w:rPr>
        <w:t xml:space="preserve">دو عبارت از آیت الله سیستانی حفظه الله نقل شده است: </w:t>
      </w:r>
    </w:p>
    <w:p w:rsidR="00F10862" w:rsidRDefault="00F10862" w:rsidP="0019788D">
      <w:pPr>
        <w:jc w:val="both"/>
        <w:rPr>
          <w:rtl/>
        </w:rPr>
      </w:pPr>
      <w:r>
        <w:rPr>
          <w:rFonts w:hint="cs"/>
          <w:rtl/>
        </w:rPr>
        <w:t>عبارت اول: «</w:t>
      </w:r>
      <w:r w:rsidR="00AC6F2B" w:rsidRPr="00585F9F">
        <w:rPr>
          <w:rFonts w:ascii="NoorLotus" w:hAnsi="NoorLotus"/>
          <w:sz w:val="28"/>
          <w:rtl/>
        </w:rPr>
        <w:t xml:space="preserve">الحسن و القبح العقلیان قوانین فطریة‌ اودعها الله تعالی فی باطن الانسان یدرکها من خلال قوة تسمی بالوجدان فهی امور جعلیة مقننة جهّز بها الانسان فی ضمیره و لیست میولا نفسانیة محضة علی حد سائر المیولات النفسانیة </w:t>
      </w:r>
      <w:r w:rsidR="00AC6F2B">
        <w:rPr>
          <w:rFonts w:ascii="NoorLotus" w:hAnsi="NoorLotus"/>
          <w:sz w:val="28"/>
          <w:rtl/>
        </w:rPr>
        <w:t>و من ذلک تکتسب قیمتها و اعتباره</w:t>
      </w:r>
      <w:r>
        <w:rPr>
          <w:rFonts w:hint="cs"/>
          <w:rtl/>
        </w:rPr>
        <w:t>»</w:t>
      </w:r>
    </w:p>
    <w:p w:rsidR="00AC6F2B" w:rsidRDefault="00F10862" w:rsidP="005C3546">
      <w:pPr>
        <w:jc w:val="both"/>
        <w:rPr>
          <w:rtl/>
        </w:rPr>
      </w:pPr>
      <w:r>
        <w:rPr>
          <w:rFonts w:hint="cs"/>
          <w:rtl/>
        </w:rPr>
        <w:t xml:space="preserve">مفاد این بیان این است که در فطرت انسان قوانینی نهفته است که حسن عدل و قبح </w:t>
      </w:r>
      <w:r w:rsidR="00AC6F2B">
        <w:rPr>
          <w:rFonts w:hint="cs"/>
          <w:rtl/>
        </w:rPr>
        <w:t>ظلم از این قوانین انتزاع می‌شود</w:t>
      </w:r>
      <w:r>
        <w:rPr>
          <w:rFonts w:hint="cs"/>
          <w:rtl/>
        </w:rPr>
        <w:t xml:space="preserve"> لذا حسن عدل و قبح ظلم یک امر ثابت</w:t>
      </w:r>
      <w:r w:rsidR="00AC6F2B">
        <w:rPr>
          <w:rFonts w:hint="cs"/>
          <w:rtl/>
        </w:rPr>
        <w:t xml:space="preserve"> در عالم واقع و </w:t>
      </w:r>
      <w:r>
        <w:rPr>
          <w:rFonts w:hint="cs"/>
          <w:rtl/>
        </w:rPr>
        <w:t>نفس</w:t>
      </w:r>
      <w:r w:rsidR="00AC6F2B">
        <w:rPr>
          <w:rFonts w:hint="cs"/>
          <w:rtl/>
        </w:rPr>
        <w:t xml:space="preserve"> الامر نیستند که با قطع نظر از ذ</w:t>
      </w:r>
      <w:r>
        <w:rPr>
          <w:rFonts w:hint="cs"/>
          <w:rtl/>
        </w:rPr>
        <w:t>هنیت انسان‌ه</w:t>
      </w:r>
      <w:r w:rsidR="00AC6F2B">
        <w:rPr>
          <w:rFonts w:hint="cs"/>
          <w:rtl/>
        </w:rPr>
        <w:t>ا در عالم واقع وجود داشته باش</w:t>
      </w:r>
      <w:r w:rsidR="002B22C9">
        <w:rPr>
          <w:rFonts w:hint="cs"/>
          <w:rtl/>
        </w:rPr>
        <w:t>ن</w:t>
      </w:r>
      <w:r w:rsidR="00AC6F2B">
        <w:rPr>
          <w:rFonts w:hint="cs"/>
          <w:rtl/>
        </w:rPr>
        <w:t xml:space="preserve">د و همچنین صرف حکم عقلاء </w:t>
      </w:r>
      <w:r>
        <w:rPr>
          <w:rFonts w:hint="cs"/>
          <w:rtl/>
        </w:rPr>
        <w:t>و اشمئزاز نفس</w:t>
      </w:r>
      <w:r w:rsidR="00AC6F2B">
        <w:rPr>
          <w:rFonts w:hint="cs"/>
          <w:rtl/>
        </w:rPr>
        <w:t xml:space="preserve"> در قبح ظلم</w:t>
      </w:r>
      <w:r>
        <w:rPr>
          <w:rFonts w:hint="cs"/>
          <w:rtl/>
        </w:rPr>
        <w:t xml:space="preserve"> و تمایل نفس</w:t>
      </w:r>
      <w:r w:rsidR="00AC6F2B">
        <w:rPr>
          <w:rFonts w:hint="cs"/>
          <w:rtl/>
        </w:rPr>
        <w:t xml:space="preserve"> در حسن عدل</w:t>
      </w:r>
      <w:r>
        <w:rPr>
          <w:rFonts w:hint="cs"/>
          <w:rtl/>
        </w:rPr>
        <w:t xml:space="preserve"> نیز نیست</w:t>
      </w:r>
      <w:r w:rsidR="00AC6F2B">
        <w:rPr>
          <w:rFonts w:hint="cs"/>
          <w:rtl/>
        </w:rPr>
        <w:t>ند</w:t>
      </w:r>
      <w:r>
        <w:rPr>
          <w:rFonts w:hint="cs"/>
          <w:rtl/>
        </w:rPr>
        <w:t xml:space="preserve"> بلکه یک حکم</w:t>
      </w:r>
      <w:r w:rsidR="00AC6F2B">
        <w:rPr>
          <w:rFonts w:hint="cs"/>
          <w:rtl/>
        </w:rPr>
        <w:t xml:space="preserve"> و قانون مودع در نفس انسان</w:t>
      </w:r>
      <w:r>
        <w:rPr>
          <w:rFonts w:hint="cs"/>
          <w:rtl/>
        </w:rPr>
        <w:t xml:space="preserve"> است که </w:t>
      </w:r>
      <w:r w:rsidR="00AC6F2B">
        <w:rPr>
          <w:rFonts w:hint="cs"/>
          <w:rtl/>
        </w:rPr>
        <w:t>«</w:t>
      </w:r>
      <w:r>
        <w:rPr>
          <w:rFonts w:hint="cs"/>
          <w:rtl/>
        </w:rPr>
        <w:t>عدل باید انجام شود</w:t>
      </w:r>
      <w:r w:rsidR="00AC6F2B">
        <w:rPr>
          <w:rFonts w:hint="cs"/>
          <w:rtl/>
        </w:rPr>
        <w:t>»</w:t>
      </w:r>
      <w:r>
        <w:rPr>
          <w:rFonts w:hint="cs"/>
          <w:rtl/>
        </w:rPr>
        <w:t xml:space="preserve"> و </w:t>
      </w:r>
      <w:r w:rsidR="00AC6F2B">
        <w:rPr>
          <w:rFonts w:hint="cs"/>
          <w:rtl/>
        </w:rPr>
        <w:t>«</w:t>
      </w:r>
      <w:r>
        <w:rPr>
          <w:rFonts w:hint="cs"/>
          <w:rtl/>
        </w:rPr>
        <w:t>ظلم نباید انجام شود</w:t>
      </w:r>
      <w:r w:rsidR="00AC6F2B">
        <w:rPr>
          <w:rFonts w:hint="cs"/>
          <w:rtl/>
        </w:rPr>
        <w:t>» و موطن این حکم و قانون نیز</w:t>
      </w:r>
      <w:r>
        <w:rPr>
          <w:rFonts w:hint="cs"/>
          <w:rtl/>
        </w:rPr>
        <w:t xml:space="preserve"> نفس انسان است. </w:t>
      </w:r>
    </w:p>
    <w:p w:rsidR="00F10862" w:rsidRDefault="00AC6F2B" w:rsidP="0019788D">
      <w:pPr>
        <w:jc w:val="both"/>
        <w:rPr>
          <w:rtl/>
        </w:rPr>
      </w:pPr>
      <w:r>
        <w:rPr>
          <w:rFonts w:hint="cs"/>
          <w:rtl/>
        </w:rPr>
        <w:t>این مسلک نیز صحیح نیست زیرا در این که مقنن این حکم و قانون کیست، دو احتمال وجود دارد:</w:t>
      </w:r>
    </w:p>
    <w:p w:rsidR="00F10862" w:rsidRDefault="00F10862" w:rsidP="0019788D">
      <w:pPr>
        <w:jc w:val="both"/>
        <w:rPr>
          <w:rtl/>
        </w:rPr>
      </w:pPr>
      <w:r>
        <w:rPr>
          <w:rFonts w:hint="cs"/>
          <w:rtl/>
        </w:rPr>
        <w:t>ا</w:t>
      </w:r>
      <w:r w:rsidR="00AC6F2B">
        <w:rPr>
          <w:rFonts w:hint="cs"/>
          <w:rtl/>
        </w:rPr>
        <w:t>حتمال اول: مقنن آن خود انسان است یعنی</w:t>
      </w:r>
      <w:r>
        <w:rPr>
          <w:rFonts w:hint="cs"/>
          <w:rtl/>
        </w:rPr>
        <w:t xml:space="preserve"> هر انسانی به ا</w:t>
      </w:r>
      <w:r w:rsidR="00AC6F2B">
        <w:rPr>
          <w:rFonts w:hint="cs"/>
          <w:rtl/>
        </w:rPr>
        <w:t>ختیار خودش این قانون را انشاء</w:t>
      </w:r>
      <w:r>
        <w:rPr>
          <w:rFonts w:hint="cs"/>
          <w:rtl/>
        </w:rPr>
        <w:t xml:space="preserve"> می‌کند. </w:t>
      </w:r>
    </w:p>
    <w:p w:rsidR="00F10862" w:rsidRDefault="00F10862" w:rsidP="0019788D">
      <w:pPr>
        <w:jc w:val="both"/>
        <w:rPr>
          <w:rtl/>
        </w:rPr>
      </w:pPr>
      <w:r>
        <w:rPr>
          <w:rFonts w:hint="cs"/>
          <w:rtl/>
        </w:rPr>
        <w:t>این</w:t>
      </w:r>
      <w:r w:rsidR="00AC6F2B">
        <w:rPr>
          <w:rFonts w:hint="cs"/>
          <w:rtl/>
        </w:rPr>
        <w:t xml:space="preserve"> احتمال</w:t>
      </w:r>
      <w:r w:rsidR="00825B65">
        <w:rPr>
          <w:rFonts w:hint="cs"/>
          <w:rtl/>
        </w:rPr>
        <w:t xml:space="preserve"> خلاف وجدان است.</w:t>
      </w:r>
    </w:p>
    <w:p w:rsidR="00F10862" w:rsidRDefault="00F10862" w:rsidP="0019788D">
      <w:pPr>
        <w:jc w:val="both"/>
        <w:rPr>
          <w:rtl/>
        </w:rPr>
      </w:pPr>
      <w:r>
        <w:rPr>
          <w:rFonts w:hint="cs"/>
          <w:rtl/>
        </w:rPr>
        <w:t xml:space="preserve">احتمال دوم: خداوند انسان را این گونه خلق کرده است که قطعا این قانون در نفس او موجود می‌شود. </w:t>
      </w:r>
    </w:p>
    <w:p w:rsidR="00AC6F2B" w:rsidRDefault="00AC6F2B" w:rsidP="0019788D">
      <w:pPr>
        <w:jc w:val="both"/>
        <w:rPr>
          <w:rtl/>
        </w:rPr>
      </w:pPr>
      <w:r>
        <w:rPr>
          <w:rFonts w:hint="cs"/>
          <w:rtl/>
        </w:rPr>
        <w:t>این احتمال نیز تمام نیست زیرا:</w:t>
      </w:r>
    </w:p>
    <w:p w:rsidR="00AC6F2B" w:rsidRDefault="00AC6F2B" w:rsidP="005C3546">
      <w:pPr>
        <w:jc w:val="both"/>
        <w:rPr>
          <w:rtl/>
        </w:rPr>
      </w:pPr>
      <w:r>
        <w:rPr>
          <w:rFonts w:hint="cs"/>
          <w:rtl/>
        </w:rPr>
        <w:t>اولا: این قانون چطور حاکم بر افعال خداوند می‌شود</w:t>
      </w:r>
      <w:r w:rsidR="00F10862">
        <w:rPr>
          <w:rFonts w:hint="cs"/>
          <w:rtl/>
        </w:rPr>
        <w:t xml:space="preserve"> و در مورد خداوند جاری می‌شود</w:t>
      </w:r>
      <w:r w:rsidR="005C3546">
        <w:rPr>
          <w:rFonts w:hint="cs"/>
          <w:rtl/>
        </w:rPr>
        <w:t>؟</w:t>
      </w:r>
    </w:p>
    <w:p w:rsidR="00AC6F2B" w:rsidRDefault="00F10862" w:rsidP="0019788D">
      <w:pPr>
        <w:jc w:val="both"/>
        <w:rPr>
          <w:rtl/>
        </w:rPr>
      </w:pPr>
      <w:r>
        <w:rPr>
          <w:rFonts w:hint="cs"/>
          <w:rtl/>
        </w:rPr>
        <w:lastRenderedPageBreak/>
        <w:t xml:space="preserve">ثانیا: معنای این کلام این است که اگر خداوند انسان را به گونه‌‌ای دیگر خلق می‌کرد </w:t>
      </w:r>
      <w:r w:rsidR="00AC6F2B">
        <w:rPr>
          <w:rFonts w:hint="cs"/>
          <w:rtl/>
        </w:rPr>
        <w:t xml:space="preserve">و در نفس او چنین قانونی به ودیعه نمی‌گذاشت مثل این که خداوند انسانی خلق می‌کرد </w:t>
      </w:r>
      <w:r>
        <w:rPr>
          <w:rFonts w:hint="cs"/>
          <w:rtl/>
        </w:rPr>
        <w:t>که قوانین ظالمانه جعل می‌کرد</w:t>
      </w:r>
      <w:r w:rsidR="00AC6F2B">
        <w:rPr>
          <w:rFonts w:hint="cs"/>
          <w:rtl/>
        </w:rPr>
        <w:t>، در این صورت دیگر</w:t>
      </w:r>
      <w:r>
        <w:rPr>
          <w:rFonts w:hint="cs"/>
          <w:rtl/>
        </w:rPr>
        <w:t xml:space="preserve"> وراء نفس انسان چیزی ب</w:t>
      </w:r>
      <w:r w:rsidR="005C3546">
        <w:rPr>
          <w:rFonts w:hint="cs"/>
          <w:rtl/>
        </w:rPr>
        <w:t xml:space="preserve">ه </w:t>
      </w:r>
      <w:r>
        <w:rPr>
          <w:rFonts w:hint="cs"/>
          <w:rtl/>
        </w:rPr>
        <w:t>نام حسن عدل وقبح ظلم وجود نداشت</w:t>
      </w:r>
      <w:r w:rsidR="00AC6F2B">
        <w:rPr>
          <w:rFonts w:hint="cs"/>
          <w:rtl/>
        </w:rPr>
        <w:t>. و این خلاف وجدان است.</w:t>
      </w:r>
    </w:p>
    <w:p w:rsidR="00F10862" w:rsidRDefault="00AC6F2B" w:rsidP="0019788D">
      <w:pPr>
        <w:jc w:val="both"/>
        <w:rPr>
          <w:rtl/>
        </w:rPr>
      </w:pPr>
      <w:r>
        <w:rPr>
          <w:rFonts w:hint="cs"/>
          <w:rtl/>
        </w:rPr>
        <w:t xml:space="preserve">البته </w:t>
      </w:r>
      <w:r w:rsidR="00F10862">
        <w:rPr>
          <w:rFonts w:hint="cs"/>
          <w:rtl/>
        </w:rPr>
        <w:t>این اشکال به مسلک چهارم نیز وارد است که اگر نفس انسان به گو</w:t>
      </w:r>
      <w:r>
        <w:rPr>
          <w:rFonts w:hint="cs"/>
          <w:rtl/>
        </w:rPr>
        <w:t>نه‌ای دیگر بود که از ظلم لذت</w:t>
      </w:r>
      <w:r w:rsidR="00F10862">
        <w:rPr>
          <w:rFonts w:hint="cs"/>
          <w:rtl/>
        </w:rPr>
        <w:t xml:space="preserve"> می‌برد و به آن میل</w:t>
      </w:r>
      <w:r w:rsidR="005C3546">
        <w:rPr>
          <w:rFonts w:hint="cs"/>
          <w:rtl/>
        </w:rPr>
        <w:t xml:space="preserve"> و رغبت داشت دیگر</w:t>
      </w:r>
      <w:r>
        <w:rPr>
          <w:rFonts w:hint="cs"/>
          <w:rtl/>
        </w:rPr>
        <w:t xml:space="preserve"> ظلم </w:t>
      </w:r>
      <w:r w:rsidR="005C3546">
        <w:rPr>
          <w:rFonts w:hint="cs"/>
          <w:rtl/>
        </w:rPr>
        <w:t xml:space="preserve">قبیح </w:t>
      </w:r>
      <w:r>
        <w:rPr>
          <w:rFonts w:hint="cs"/>
          <w:rtl/>
        </w:rPr>
        <w:t xml:space="preserve">نبود. </w:t>
      </w:r>
    </w:p>
    <w:p w:rsidR="00F10862" w:rsidRDefault="00F10862" w:rsidP="0019788D">
      <w:pPr>
        <w:jc w:val="both"/>
        <w:rPr>
          <w:rtl/>
        </w:rPr>
      </w:pPr>
      <w:r>
        <w:rPr>
          <w:rFonts w:hint="cs"/>
          <w:rtl/>
        </w:rPr>
        <w:t>عبارت دوم</w:t>
      </w:r>
      <w:r w:rsidR="005C3546">
        <w:rPr>
          <w:rFonts w:hint="cs"/>
          <w:rtl/>
        </w:rPr>
        <w:t xml:space="preserve"> آقای سیستانی</w:t>
      </w:r>
      <w:r>
        <w:rPr>
          <w:rFonts w:hint="cs"/>
          <w:rtl/>
        </w:rPr>
        <w:t>: «</w:t>
      </w:r>
      <w:r w:rsidR="00AC6F2B" w:rsidRPr="00AC6F2B">
        <w:rPr>
          <w:rFonts w:ascii="NoorLotus" w:hAnsi="NoorLotus"/>
          <w:sz w:val="28"/>
          <w:rtl/>
        </w:rPr>
        <w:t xml:space="preserve"> </w:t>
      </w:r>
      <w:r w:rsidR="00AC6F2B" w:rsidRPr="00585F9F">
        <w:rPr>
          <w:rFonts w:ascii="NoorLotus" w:hAnsi="NoorLotus"/>
          <w:sz w:val="28"/>
          <w:rtl/>
        </w:rPr>
        <w:t>انه تعالی عند ما خلق الانسان اودع فیه تلک الاحکام الفطریة علی نحو الاجمال فتکون الشرائع ال</w:t>
      </w:r>
      <w:r w:rsidR="005C3546">
        <w:rPr>
          <w:rFonts w:ascii="NoorLotus" w:hAnsi="NoorLotus" w:hint="cs"/>
          <w:sz w:val="28"/>
          <w:rtl/>
        </w:rPr>
        <w:t>ا</w:t>
      </w:r>
      <w:r w:rsidR="00AC6F2B" w:rsidRPr="00585F9F">
        <w:rPr>
          <w:rFonts w:ascii="NoorLotus" w:hAnsi="NoorLotus"/>
          <w:sz w:val="28"/>
          <w:rtl/>
        </w:rPr>
        <w:t>لهیة تفصیلا لذلک الاجمال</w:t>
      </w:r>
      <w:r w:rsidR="00AC6F2B">
        <w:rPr>
          <w:rFonts w:hint="cs"/>
          <w:rtl/>
        </w:rPr>
        <w:t>.</w:t>
      </w:r>
      <w:r>
        <w:rPr>
          <w:rFonts w:hint="cs"/>
          <w:rtl/>
        </w:rPr>
        <w:t>»</w:t>
      </w:r>
    </w:p>
    <w:p w:rsidR="00A71E2D" w:rsidRDefault="00AC6F2B" w:rsidP="00AD0FD8">
      <w:pPr>
        <w:jc w:val="both"/>
        <w:rPr>
          <w:rtl/>
        </w:rPr>
      </w:pPr>
      <w:r>
        <w:rPr>
          <w:rFonts w:hint="cs"/>
          <w:rtl/>
        </w:rPr>
        <w:t xml:space="preserve">یعنی </w:t>
      </w:r>
      <w:r w:rsidR="00113718">
        <w:rPr>
          <w:rFonts w:hint="cs"/>
          <w:rtl/>
        </w:rPr>
        <w:t xml:space="preserve">حکم عقل همان حکم شرع است ولذا قاعده‌ی ملازمه تمام نیست زیرا ملازمه یعنی دو حکم با هم تلازم دارند در حالی که حکم عقل همان حکم خداوند است که به انسان به نحو اجمال الهام شده است </w:t>
      </w:r>
      <w:r w:rsidR="00AD0FD8">
        <w:rPr>
          <w:rFonts w:hint="cs"/>
          <w:rtl/>
        </w:rPr>
        <w:t>-همان‌طور که</w:t>
      </w:r>
      <w:r w:rsidR="00AD0FD8" w:rsidRPr="00A71E2D">
        <w:rPr>
          <w:rFonts w:hint="cs"/>
          <w:rtl/>
        </w:rPr>
        <w:t xml:space="preserve"> </w:t>
      </w:r>
      <w:r w:rsidR="00AD0FD8">
        <w:rPr>
          <w:rFonts w:hint="cs"/>
          <w:rtl/>
        </w:rPr>
        <w:t xml:space="preserve">به مادر حضرت موسی علیه السلام و زنبور عسل الهام کرده است- </w:t>
      </w:r>
      <w:r w:rsidR="00113718">
        <w:rPr>
          <w:rFonts w:hint="cs"/>
          <w:rtl/>
        </w:rPr>
        <w:t xml:space="preserve">و </w:t>
      </w:r>
      <w:r w:rsidR="00A71E2D">
        <w:rPr>
          <w:rFonts w:hint="cs"/>
          <w:rtl/>
        </w:rPr>
        <w:t xml:space="preserve">خود </w:t>
      </w:r>
      <w:r w:rsidR="00113718">
        <w:rPr>
          <w:rFonts w:hint="cs"/>
          <w:rtl/>
        </w:rPr>
        <w:t>انسان بعد از رش</w:t>
      </w:r>
      <w:r w:rsidR="00A71E2D">
        <w:rPr>
          <w:rFonts w:hint="cs"/>
          <w:rtl/>
        </w:rPr>
        <w:t>د</w:t>
      </w:r>
      <w:r w:rsidR="00113718">
        <w:rPr>
          <w:rFonts w:hint="cs"/>
          <w:rtl/>
        </w:rPr>
        <w:t xml:space="preserve"> عقلی احکام خداوند را به نحو اجمال درک می‌کند</w:t>
      </w:r>
      <w:r w:rsidR="00A71E2D">
        <w:rPr>
          <w:rFonts w:hint="cs"/>
          <w:rtl/>
        </w:rPr>
        <w:t xml:space="preserve"> و </w:t>
      </w:r>
      <w:r w:rsidR="00AD0FD8">
        <w:rPr>
          <w:rFonts w:hint="cs"/>
          <w:rtl/>
        </w:rPr>
        <w:t xml:space="preserve">خداوند آن احکام را </w:t>
      </w:r>
      <w:r w:rsidR="00A71E2D">
        <w:rPr>
          <w:rFonts w:hint="cs"/>
          <w:rtl/>
        </w:rPr>
        <w:t>به نحو تفصیلی از طریق انبیاء بیان می‌ک</w:t>
      </w:r>
      <w:r w:rsidR="00203568">
        <w:rPr>
          <w:rFonts w:hint="cs"/>
          <w:rtl/>
        </w:rPr>
        <w:t>ند</w:t>
      </w:r>
      <w:r w:rsidR="00A71E2D">
        <w:rPr>
          <w:rFonts w:hint="cs"/>
          <w:rtl/>
        </w:rPr>
        <w:t>.</w:t>
      </w:r>
    </w:p>
    <w:p w:rsidR="00113718" w:rsidRDefault="00203568" w:rsidP="0019788D">
      <w:pPr>
        <w:jc w:val="both"/>
        <w:rPr>
          <w:rtl/>
        </w:rPr>
      </w:pPr>
      <w:r>
        <w:rPr>
          <w:rFonts w:hint="cs"/>
          <w:rtl/>
        </w:rPr>
        <w:t>و روایات نیز مؤ</w:t>
      </w:r>
      <w:r w:rsidR="00113718">
        <w:rPr>
          <w:rFonts w:hint="cs"/>
          <w:rtl/>
        </w:rPr>
        <w:t>ید این نظر است که خداوند احکام خودش را به نحو اجمال به ان</w:t>
      </w:r>
      <w:r w:rsidR="00A71E2D">
        <w:rPr>
          <w:rFonts w:hint="cs"/>
          <w:rtl/>
        </w:rPr>
        <w:t xml:space="preserve">سان الهام کرده است. </w:t>
      </w:r>
    </w:p>
    <w:p w:rsidR="00A71E2D" w:rsidRDefault="00A71E2D" w:rsidP="0019788D">
      <w:pPr>
        <w:pStyle w:val="NoSpacing"/>
        <w:jc w:val="both"/>
        <w:rPr>
          <w:rtl/>
        </w:rPr>
      </w:pPr>
      <w:r w:rsidRPr="00A71E2D">
        <w:rPr>
          <w:rFonts w:hint="cs"/>
          <w:rtl/>
        </w:rPr>
        <w:t>روایت اول: أَبُو عَبْدِ اللَّهِ الْأَشْعَرِيُّ عَنْ بَعْضِ أَصْحَابِنَا رَفَعَهُ عَنْ هِشَامِ بْنِ الْحَكَمِ قَالَ قَالَ لِي أَبُو الْحَسَنِ مُوسَى بْنُ جَعْفَرٍ ع‏  يَا هِشَامُ إِنَّ لِلَّهِ عَلَى النَّاسِ حُجَّتَيْنِ‏ حُجَّةً ظَاهِرَةً وَ حُجَّةً بَاطِنَةً فَأَمَّا الظَّاهِرَةُ فَالرُّسُلُ وَ الْأَنْبِيَاءُ وَ الْأَئِمَّةُ ع وَ أَمَّا الْبَاطِنَةُ فَالْعُقُولُ»</w:t>
      </w:r>
      <w:r>
        <w:rPr>
          <w:rStyle w:val="FootnoteReference"/>
          <w:rtl/>
        </w:rPr>
        <w:footnoteReference w:id="1"/>
      </w:r>
    </w:p>
    <w:p w:rsidR="00A71E2D" w:rsidRDefault="00A71E2D" w:rsidP="0019788D">
      <w:pPr>
        <w:jc w:val="both"/>
        <w:rPr>
          <w:rtl/>
        </w:rPr>
      </w:pPr>
      <w:r>
        <w:rPr>
          <w:rFonts w:hint="cs"/>
          <w:rtl/>
        </w:rPr>
        <w:t>یعنی خداوند متعال دو حجت بر قوانین خودش دارد یکی انبیاء و دیگری عقل.</w:t>
      </w:r>
    </w:p>
    <w:p w:rsidR="00A71E2D" w:rsidRPr="00773B81" w:rsidRDefault="00A71E2D" w:rsidP="0019788D">
      <w:pPr>
        <w:pStyle w:val="NoSpacing"/>
        <w:jc w:val="both"/>
        <w:rPr>
          <w:rFonts w:ascii="Traditional Arabic" w:hAnsi="Traditional Arabic" w:cs="Traditional Arabic"/>
          <w:color w:val="000000"/>
          <w:sz w:val="30"/>
          <w:szCs w:val="30"/>
          <w:rtl/>
        </w:rPr>
      </w:pPr>
      <w:r w:rsidRPr="00773B81">
        <w:rPr>
          <w:rFonts w:hint="cs"/>
          <w:rtl/>
        </w:rPr>
        <w:t>روایت دوم: امیرالمومنین علیه السلام فرموده‌اند: « فَبَعَثَ فِيهِمْ رُسُلَهُ وَ وَاتَرَ إِلَيْهِمْ أَنْبِيَاءَهُ لِيَسْتَأْدُوهُمْ‏ مِيثَاقَ‏ فِطْرَتِهِ</w:t>
      </w:r>
      <w:r w:rsidR="00773B81" w:rsidRPr="00773B81">
        <w:rPr>
          <w:rFonts w:hint="cs"/>
          <w:rtl/>
        </w:rPr>
        <w:t xml:space="preserve"> وَ يُذَكِّرُوهُمْ مَنْسِيَّ نِعْمَتِهِ وَ يَحْتَجُّوا عَلَيْهِمْ بِالتَّبْلِيغِ وَ يُثِيرُوا لَهُمْ دَفَائِنَ الْعُقُول</w:t>
      </w:r>
      <w:r w:rsidR="00773B81">
        <w:rPr>
          <w:rFonts w:ascii="Traditional Arabic" w:hAnsi="Traditional Arabic" w:cs="Traditional Arabic" w:hint="cs"/>
          <w:color w:val="242887"/>
          <w:sz w:val="30"/>
          <w:szCs w:val="30"/>
          <w:rtl/>
        </w:rPr>
        <w:t>‏</w:t>
      </w:r>
      <w:r w:rsidRPr="00A71E2D">
        <w:rPr>
          <w:rFonts w:hint="cs"/>
          <w:rtl/>
        </w:rPr>
        <w:t>»</w:t>
      </w:r>
      <w:r>
        <w:rPr>
          <w:rStyle w:val="FootnoteReference"/>
          <w:rtl/>
        </w:rPr>
        <w:footnoteReference w:id="2"/>
      </w:r>
    </w:p>
    <w:p w:rsidR="00113718" w:rsidRDefault="00A71E2D" w:rsidP="0019788D">
      <w:pPr>
        <w:jc w:val="both"/>
        <w:rPr>
          <w:rtl/>
        </w:rPr>
      </w:pPr>
      <w:r>
        <w:rPr>
          <w:rFonts w:hint="cs"/>
          <w:rtl/>
        </w:rPr>
        <w:t>«</w:t>
      </w:r>
      <w:r w:rsidR="00773B81" w:rsidRPr="00585F9F">
        <w:rPr>
          <w:rFonts w:ascii="NoorLotus" w:hAnsi="NoorLotus"/>
          <w:sz w:val="28"/>
          <w:rtl/>
        </w:rPr>
        <w:t xml:space="preserve">لیستأدوهم </w:t>
      </w:r>
      <w:r w:rsidR="00113718">
        <w:rPr>
          <w:rFonts w:hint="cs"/>
          <w:rtl/>
        </w:rPr>
        <w:t>میثاق فطرته» یعنی میثاق‌هایی که خداوند با فطرت انسان بسته اس</w:t>
      </w:r>
      <w:r w:rsidR="00773B81">
        <w:rPr>
          <w:rFonts w:hint="cs"/>
          <w:rtl/>
        </w:rPr>
        <w:t>ت و احیانا انسان غافل از آن است، آن‌ها را استخراج کنند.</w:t>
      </w:r>
    </w:p>
    <w:p w:rsidR="00113718" w:rsidRDefault="00113718" w:rsidP="0019788D">
      <w:pPr>
        <w:jc w:val="both"/>
        <w:rPr>
          <w:rtl/>
        </w:rPr>
      </w:pPr>
      <w:r>
        <w:rPr>
          <w:rFonts w:hint="cs"/>
          <w:rtl/>
        </w:rPr>
        <w:t>بنا</w:t>
      </w:r>
      <w:r w:rsidR="00773B81">
        <w:rPr>
          <w:rFonts w:hint="cs"/>
          <w:rtl/>
        </w:rPr>
        <w:t xml:space="preserve"> </w:t>
      </w:r>
      <w:r>
        <w:rPr>
          <w:rFonts w:hint="cs"/>
          <w:rtl/>
        </w:rPr>
        <w:t>بر</w:t>
      </w:r>
      <w:r w:rsidR="00773B81">
        <w:rPr>
          <w:rFonts w:hint="cs"/>
          <w:rtl/>
        </w:rPr>
        <w:t xml:space="preserve"> </w:t>
      </w:r>
      <w:r>
        <w:rPr>
          <w:rFonts w:hint="cs"/>
          <w:rtl/>
        </w:rPr>
        <w:t>این تفسیر</w:t>
      </w:r>
      <w:r w:rsidR="00773B81">
        <w:rPr>
          <w:rFonts w:hint="cs"/>
          <w:rtl/>
        </w:rPr>
        <w:t>،</w:t>
      </w:r>
      <w:r>
        <w:rPr>
          <w:rFonts w:hint="cs"/>
          <w:rtl/>
        </w:rPr>
        <w:t xml:space="preserve"> حسن عدل و قبح ظلم حکم </w:t>
      </w:r>
      <w:r w:rsidR="00773B81">
        <w:rPr>
          <w:rFonts w:hint="cs"/>
          <w:rtl/>
        </w:rPr>
        <w:t xml:space="preserve">مجعول </w:t>
      </w:r>
      <w:r>
        <w:rPr>
          <w:rFonts w:hint="cs"/>
          <w:rtl/>
        </w:rPr>
        <w:t>عقلاء نیست و همچنین در نفس الامر نیز ثابت نیست بلکه ادراک عقل نسبت به حکم شرع به نحو اجمال</w:t>
      </w:r>
      <w:r w:rsidR="00773B81">
        <w:rPr>
          <w:rFonts w:hint="cs"/>
          <w:rtl/>
        </w:rPr>
        <w:t xml:space="preserve"> است</w:t>
      </w:r>
      <w:r>
        <w:rPr>
          <w:rFonts w:hint="cs"/>
          <w:rtl/>
        </w:rPr>
        <w:t xml:space="preserve">. </w:t>
      </w:r>
    </w:p>
    <w:p w:rsidR="00773B81" w:rsidRDefault="00773B81" w:rsidP="0019788D">
      <w:pPr>
        <w:jc w:val="both"/>
        <w:rPr>
          <w:rtl/>
        </w:rPr>
      </w:pPr>
      <w:r>
        <w:rPr>
          <w:rFonts w:hint="cs"/>
          <w:rtl/>
        </w:rPr>
        <w:t>این بیان نیز تمام نیست زیرا:</w:t>
      </w:r>
    </w:p>
    <w:p w:rsidR="00113718" w:rsidRDefault="00113718" w:rsidP="00203568">
      <w:pPr>
        <w:jc w:val="both"/>
        <w:rPr>
          <w:rtl/>
        </w:rPr>
      </w:pPr>
      <w:r>
        <w:rPr>
          <w:rFonts w:hint="cs"/>
          <w:rtl/>
        </w:rPr>
        <w:t xml:space="preserve">اولا: </w:t>
      </w:r>
      <w:r w:rsidR="00773B81">
        <w:rPr>
          <w:rFonts w:hint="cs"/>
          <w:rtl/>
        </w:rPr>
        <w:t>شخص ملحد نیز</w:t>
      </w:r>
      <w:r>
        <w:rPr>
          <w:rFonts w:hint="cs"/>
          <w:rtl/>
        </w:rPr>
        <w:t xml:space="preserve"> بالوجدان قبح ظلم را درک می‌کند در حالی که هنوز خداوند برای او ثابت نشده است </w:t>
      </w:r>
      <w:r w:rsidR="00773B81">
        <w:rPr>
          <w:rFonts w:hint="cs"/>
          <w:rtl/>
        </w:rPr>
        <w:t>و این یعنی</w:t>
      </w:r>
      <w:r>
        <w:rPr>
          <w:rFonts w:hint="cs"/>
          <w:rtl/>
        </w:rPr>
        <w:t xml:space="preserve"> انسان برای قبح ظلم یک واقعی</w:t>
      </w:r>
      <w:r w:rsidR="00773B81">
        <w:rPr>
          <w:rFonts w:hint="cs"/>
          <w:rtl/>
        </w:rPr>
        <w:t>تی</w:t>
      </w:r>
      <w:r>
        <w:rPr>
          <w:rFonts w:hint="cs"/>
          <w:rtl/>
        </w:rPr>
        <w:t xml:space="preserve"> می‌بیند نه این که </w:t>
      </w:r>
      <w:r w:rsidR="00773B81">
        <w:rPr>
          <w:rFonts w:hint="cs"/>
          <w:rtl/>
        </w:rPr>
        <w:t>قبح ظلم همان تحریم شرعی ظلم است و</w:t>
      </w:r>
      <w:r>
        <w:rPr>
          <w:rFonts w:hint="cs"/>
          <w:rtl/>
        </w:rPr>
        <w:t xml:space="preserve"> ملحد نیز قبح ظلم را درک می‌کند اما</w:t>
      </w:r>
      <w:r w:rsidR="00773B81">
        <w:rPr>
          <w:rFonts w:hint="cs"/>
          <w:rtl/>
        </w:rPr>
        <w:t xml:space="preserve"> آن را</w:t>
      </w:r>
      <w:r>
        <w:rPr>
          <w:rFonts w:hint="cs"/>
          <w:rtl/>
        </w:rPr>
        <w:t xml:space="preserve"> به </w:t>
      </w:r>
      <w:r w:rsidR="00773B81">
        <w:rPr>
          <w:rFonts w:hint="cs"/>
          <w:rtl/>
        </w:rPr>
        <w:t xml:space="preserve">عنوان این که حکم شارع است </w:t>
      </w:r>
      <w:r>
        <w:rPr>
          <w:rFonts w:hint="cs"/>
          <w:rtl/>
        </w:rPr>
        <w:t>درک نمی‌کند و اصلا انتساب آ</w:t>
      </w:r>
      <w:r w:rsidR="00773B81">
        <w:rPr>
          <w:rFonts w:hint="cs"/>
          <w:rtl/>
        </w:rPr>
        <w:t xml:space="preserve">ن به خداوند متعال را نفی می‌کند، </w:t>
      </w:r>
      <w:r w:rsidR="00753236">
        <w:rPr>
          <w:rFonts w:hint="cs"/>
          <w:rtl/>
        </w:rPr>
        <w:t>و این نشان می‌دهد که قبح ظلم منتسب به خداوند نیست.</w:t>
      </w:r>
    </w:p>
    <w:p w:rsidR="00113718" w:rsidRDefault="00113718" w:rsidP="0019788D">
      <w:pPr>
        <w:jc w:val="both"/>
        <w:rPr>
          <w:rtl/>
        </w:rPr>
      </w:pPr>
      <w:r>
        <w:rPr>
          <w:rFonts w:hint="cs"/>
          <w:rtl/>
        </w:rPr>
        <w:t xml:space="preserve"> ثانیا: قبح ظلم نسبت به افعال خداوند نیز مطرح می‌شود و مثلا گفته می‌شود قبیح است که خداوند </w:t>
      </w:r>
      <w:r w:rsidR="00344D3E">
        <w:rPr>
          <w:rFonts w:hint="cs"/>
          <w:rtl/>
        </w:rPr>
        <w:t xml:space="preserve">عبد </w:t>
      </w:r>
      <w:r>
        <w:rPr>
          <w:rFonts w:hint="cs"/>
          <w:rtl/>
        </w:rPr>
        <w:t>مطیع را عقاب کند</w:t>
      </w:r>
      <w:r w:rsidR="00344D3E">
        <w:rPr>
          <w:rFonts w:hint="cs"/>
          <w:rtl/>
        </w:rPr>
        <w:t xml:space="preserve"> اما</w:t>
      </w:r>
      <w:r w:rsidR="00773B81">
        <w:rPr>
          <w:rFonts w:hint="cs"/>
          <w:rtl/>
        </w:rPr>
        <w:t xml:space="preserve"> عقاب عاصی قبیح نیست</w:t>
      </w:r>
      <w:r>
        <w:rPr>
          <w:rFonts w:hint="cs"/>
          <w:rtl/>
        </w:rPr>
        <w:t xml:space="preserve">، </w:t>
      </w:r>
      <w:r w:rsidR="00753236">
        <w:rPr>
          <w:rFonts w:hint="cs"/>
          <w:rtl/>
        </w:rPr>
        <w:t xml:space="preserve">در حالی که خداوند نسبت به خودش تکلیف ندارد. </w:t>
      </w:r>
    </w:p>
    <w:p w:rsidR="00773B81" w:rsidRDefault="00773B81" w:rsidP="0019788D">
      <w:pPr>
        <w:pStyle w:val="Heading2"/>
        <w:jc w:val="both"/>
        <w:rPr>
          <w:rtl/>
        </w:rPr>
      </w:pPr>
      <w:bookmarkStart w:id="74" w:name="_Toc129502833"/>
      <w:r>
        <w:rPr>
          <w:rFonts w:hint="cs"/>
          <w:rtl/>
        </w:rPr>
        <w:lastRenderedPageBreak/>
        <w:t>مختار استاد حفظه الله در حقیقت حسن عدل و قبح ظلم</w:t>
      </w:r>
      <w:bookmarkEnd w:id="74"/>
    </w:p>
    <w:p w:rsidR="00773B81" w:rsidRDefault="00773B81" w:rsidP="00344D3E">
      <w:pPr>
        <w:jc w:val="both"/>
        <w:rPr>
          <w:rtl/>
        </w:rPr>
      </w:pPr>
      <w:r>
        <w:rPr>
          <w:rFonts w:hint="cs"/>
          <w:rtl/>
        </w:rPr>
        <w:t>ما هیچ‌کدام از این پنج مسلک را استظهار نمی‌کنیم</w:t>
      </w:r>
      <w:r w:rsidR="00753236">
        <w:rPr>
          <w:rFonts w:hint="cs"/>
          <w:rtl/>
        </w:rPr>
        <w:t xml:space="preserve"> بلکه بعضی از آنها مثل مسلک </w:t>
      </w:r>
      <w:r w:rsidR="00344D3E">
        <w:rPr>
          <w:rFonts w:hint="cs"/>
          <w:rtl/>
        </w:rPr>
        <w:t>دوم (حکم عقلاء بودن حسن و قبح)</w:t>
      </w:r>
      <w:r w:rsidR="00753236">
        <w:rPr>
          <w:rFonts w:hint="cs"/>
          <w:rtl/>
        </w:rPr>
        <w:t xml:space="preserve"> و مسلک سوم </w:t>
      </w:r>
      <w:r w:rsidR="00344D3E">
        <w:rPr>
          <w:rFonts w:hint="cs"/>
          <w:rtl/>
        </w:rPr>
        <w:t xml:space="preserve">(وجوب شرطی بودن حسن عدل) </w:t>
      </w:r>
      <w:r w:rsidR="00753236">
        <w:rPr>
          <w:rFonts w:hint="cs"/>
          <w:rtl/>
        </w:rPr>
        <w:t>یقینی البطلان هست</w:t>
      </w:r>
      <w:r>
        <w:rPr>
          <w:rFonts w:hint="cs"/>
          <w:rtl/>
        </w:rPr>
        <w:t>ند.</w:t>
      </w:r>
      <w:r w:rsidR="00753236">
        <w:rPr>
          <w:rFonts w:hint="cs"/>
          <w:rtl/>
        </w:rPr>
        <w:t xml:space="preserve"> </w:t>
      </w:r>
    </w:p>
    <w:p w:rsidR="00A12C6F" w:rsidRDefault="00773B81" w:rsidP="00002670">
      <w:pPr>
        <w:jc w:val="both"/>
        <w:rPr>
          <w:rtl/>
        </w:rPr>
      </w:pPr>
      <w:r>
        <w:rPr>
          <w:rFonts w:hint="cs"/>
          <w:rtl/>
        </w:rPr>
        <w:t xml:space="preserve">چیزی که در مقام می‌توانیم بیان کنیم این است که ما </w:t>
      </w:r>
      <w:r w:rsidR="00753236">
        <w:rPr>
          <w:rFonts w:hint="cs"/>
          <w:rtl/>
        </w:rPr>
        <w:t xml:space="preserve">بالوجدان درک می‌کنیم که بعضی از کار‌ها شدیدا زشت هستند </w:t>
      </w:r>
      <w:r>
        <w:rPr>
          <w:rFonts w:hint="cs"/>
          <w:rtl/>
        </w:rPr>
        <w:t>مثل</w:t>
      </w:r>
      <w:r w:rsidR="00753236">
        <w:rPr>
          <w:rFonts w:hint="cs"/>
          <w:rtl/>
        </w:rPr>
        <w:t xml:space="preserve"> عذاب کردن شخص بی‌گناه</w:t>
      </w:r>
      <w:r>
        <w:rPr>
          <w:rFonts w:hint="cs"/>
          <w:rtl/>
        </w:rPr>
        <w:t xml:space="preserve">. و این که گفته شود «این که «نباید ظلم کرد» </w:t>
      </w:r>
      <w:r w:rsidR="00753236">
        <w:rPr>
          <w:rFonts w:hint="cs"/>
          <w:rtl/>
        </w:rPr>
        <w:t>در عالم نفس الامر وجود</w:t>
      </w:r>
      <w:r>
        <w:rPr>
          <w:rFonts w:hint="cs"/>
          <w:rtl/>
        </w:rPr>
        <w:t xml:space="preserve"> دارد»</w:t>
      </w:r>
      <w:r w:rsidR="00753236">
        <w:rPr>
          <w:rFonts w:hint="cs"/>
          <w:rtl/>
        </w:rPr>
        <w:t xml:space="preserve"> وهم</w:t>
      </w:r>
      <w:r w:rsidR="004D2B3B">
        <w:rPr>
          <w:rFonts w:hint="cs"/>
          <w:rtl/>
        </w:rPr>
        <w:t>ِ</w:t>
      </w:r>
      <w:r w:rsidR="00753236">
        <w:rPr>
          <w:rFonts w:hint="cs"/>
          <w:rtl/>
        </w:rPr>
        <w:t xml:space="preserve"> محض است زیرا نهی انشاء است و نیاز به منشئ دارد و انس</w:t>
      </w:r>
      <w:r w:rsidR="00CF46A2">
        <w:rPr>
          <w:rFonts w:hint="cs"/>
          <w:rtl/>
        </w:rPr>
        <w:t xml:space="preserve">ان نمی‌‌تواند منشئ باشد زیرا او مولویت ندارد </w:t>
      </w:r>
      <w:r w:rsidR="00753236">
        <w:rPr>
          <w:rFonts w:hint="cs"/>
          <w:rtl/>
        </w:rPr>
        <w:t>و</w:t>
      </w:r>
      <w:r w:rsidR="00CF46A2">
        <w:rPr>
          <w:rFonts w:hint="cs"/>
          <w:rtl/>
        </w:rPr>
        <w:t xml:space="preserve"> شارع نیز منشئ نیست چون بالوجدان شخص ملحد نیز این قضایا را درک می‌کند در حالی که اعتقادی به خدا</w:t>
      </w:r>
      <w:r w:rsidR="004D2B3B">
        <w:rPr>
          <w:rFonts w:hint="cs"/>
          <w:rtl/>
        </w:rPr>
        <w:t>و</w:t>
      </w:r>
      <w:r w:rsidR="00CF46A2">
        <w:rPr>
          <w:rFonts w:hint="cs"/>
          <w:rtl/>
        </w:rPr>
        <w:t>ند ندارد و بر فرض که حکم خداوند باشد نیز ربطی به عالم نفس الامر ندارد بلکه مربوط به عالم قانون خداوند است که به انس</w:t>
      </w:r>
      <w:r w:rsidR="004D2B3B">
        <w:rPr>
          <w:rFonts w:hint="cs"/>
          <w:rtl/>
        </w:rPr>
        <w:t>ان الهام شده است</w:t>
      </w:r>
      <w:r w:rsidR="00CF46A2">
        <w:rPr>
          <w:rFonts w:hint="cs"/>
          <w:rtl/>
        </w:rPr>
        <w:t xml:space="preserve"> لذا در عالم نفس الامر چیزی بنام «</w:t>
      </w:r>
      <w:r w:rsidR="00753236">
        <w:rPr>
          <w:rFonts w:hint="cs"/>
          <w:rtl/>
        </w:rPr>
        <w:t>انبغاء</w:t>
      </w:r>
      <w:r w:rsidR="00CF46A2">
        <w:rPr>
          <w:rFonts w:hint="cs"/>
          <w:rtl/>
        </w:rPr>
        <w:t xml:space="preserve"> العدل» و «عدم انبغاء الظلم» وجود ندارد زیرا انبغاء به معنای «یجب العدل» و عدم انب</w:t>
      </w:r>
      <w:r w:rsidR="004D2B3B">
        <w:rPr>
          <w:rFonts w:hint="cs"/>
          <w:rtl/>
        </w:rPr>
        <w:t>غاء به معنای «لایجوز الظلم» است</w:t>
      </w:r>
      <w:r w:rsidR="00CF46A2">
        <w:rPr>
          <w:rFonts w:hint="cs"/>
          <w:rtl/>
        </w:rPr>
        <w:t xml:space="preserve"> و الا عدم انبغاء به معنای زشت بودن که موجب قبح ظلم نیست زیرا </w:t>
      </w:r>
      <w:r w:rsidR="00753236">
        <w:rPr>
          <w:rFonts w:hint="cs"/>
          <w:rtl/>
        </w:rPr>
        <w:t>بخل و ترجیح راجح بر مرجوح</w:t>
      </w:r>
      <w:r w:rsidR="00CF46A2">
        <w:rPr>
          <w:rFonts w:hint="cs"/>
          <w:rtl/>
        </w:rPr>
        <w:t xml:space="preserve"> نیز</w:t>
      </w:r>
      <w:r w:rsidR="00753236">
        <w:rPr>
          <w:rFonts w:hint="cs"/>
          <w:rtl/>
        </w:rPr>
        <w:t xml:space="preserve"> زشت است </w:t>
      </w:r>
      <w:r w:rsidR="004D2B3B">
        <w:rPr>
          <w:rFonts w:hint="cs"/>
          <w:rtl/>
        </w:rPr>
        <w:t>اما به هیچ یک از این زشتی ها قبح ظلم نمی گویند</w:t>
      </w:r>
      <w:r w:rsidR="00CF46A2">
        <w:rPr>
          <w:rFonts w:hint="cs"/>
          <w:rtl/>
        </w:rPr>
        <w:t>.</w:t>
      </w:r>
      <w:r w:rsidR="00753236">
        <w:rPr>
          <w:rFonts w:hint="cs"/>
          <w:rtl/>
        </w:rPr>
        <w:t xml:space="preserve"> و</w:t>
      </w:r>
      <w:r w:rsidR="00CF46A2">
        <w:rPr>
          <w:rFonts w:hint="cs"/>
          <w:rtl/>
        </w:rPr>
        <w:t xml:space="preserve">لی بعضی از چیز‌ها آن‌قدر زشت هستند </w:t>
      </w:r>
      <w:r w:rsidR="00753236">
        <w:rPr>
          <w:rFonts w:hint="cs"/>
          <w:rtl/>
        </w:rPr>
        <w:t xml:space="preserve">که </w:t>
      </w:r>
      <w:r w:rsidR="00CF46A2">
        <w:rPr>
          <w:rFonts w:hint="cs"/>
          <w:rtl/>
        </w:rPr>
        <w:t>انسان عاقل بما هو عاقل</w:t>
      </w:r>
      <w:r w:rsidR="00753236">
        <w:rPr>
          <w:rFonts w:hint="cs"/>
          <w:rtl/>
        </w:rPr>
        <w:t xml:space="preserve"> وقتی آن کار زشت را درک </w:t>
      </w:r>
      <w:r w:rsidR="00CF46A2">
        <w:rPr>
          <w:rFonts w:hint="cs"/>
          <w:rtl/>
        </w:rPr>
        <w:t xml:space="preserve">می‌کند </w:t>
      </w:r>
      <w:r w:rsidR="00753236">
        <w:rPr>
          <w:rFonts w:hint="cs"/>
          <w:rtl/>
        </w:rPr>
        <w:t>از انجام آن کار نهی می‌کند البته ممکن است به خاطر منافع خودش آن کار را مرتکب شود</w:t>
      </w:r>
      <w:r w:rsidR="00CF46A2">
        <w:rPr>
          <w:rFonts w:hint="cs"/>
          <w:rtl/>
        </w:rPr>
        <w:t xml:space="preserve"> و </w:t>
      </w:r>
      <w:r w:rsidR="00002670">
        <w:rPr>
          <w:rFonts w:hint="cs"/>
          <w:rtl/>
        </w:rPr>
        <w:t xml:space="preserve">یا </w:t>
      </w:r>
      <w:r w:rsidR="00CF46A2">
        <w:rPr>
          <w:rFonts w:hint="cs"/>
          <w:rtl/>
        </w:rPr>
        <w:t xml:space="preserve">مخالفت با ذهن عقلایی خودش </w:t>
      </w:r>
      <w:r w:rsidR="00002670">
        <w:rPr>
          <w:rFonts w:hint="cs"/>
          <w:rtl/>
        </w:rPr>
        <w:t>ب</w:t>
      </w:r>
      <w:r w:rsidR="00CF46A2">
        <w:rPr>
          <w:rFonts w:hint="cs"/>
          <w:rtl/>
        </w:rPr>
        <w:t>کند</w:t>
      </w:r>
      <w:r w:rsidR="00002670">
        <w:rPr>
          <w:rFonts w:hint="cs"/>
          <w:rtl/>
        </w:rPr>
        <w:t xml:space="preserve"> و به دیگران امر کند که آن ظلم را انجام دهند</w:t>
      </w:r>
      <w:r w:rsidR="00753236">
        <w:rPr>
          <w:rFonts w:hint="cs"/>
          <w:rtl/>
        </w:rPr>
        <w:t xml:space="preserve">. </w:t>
      </w:r>
    </w:p>
    <w:p w:rsidR="00306B42" w:rsidRDefault="00306B42" w:rsidP="00B1532E">
      <w:pPr>
        <w:jc w:val="both"/>
        <w:rPr>
          <w:rtl/>
        </w:rPr>
      </w:pPr>
      <w:r>
        <w:rPr>
          <w:rFonts w:hint="cs"/>
          <w:rtl/>
        </w:rPr>
        <w:t xml:space="preserve">و </w:t>
      </w:r>
      <w:r w:rsidR="00753236">
        <w:rPr>
          <w:rFonts w:hint="cs"/>
          <w:rtl/>
        </w:rPr>
        <w:t>این که</w:t>
      </w:r>
      <w:r>
        <w:rPr>
          <w:rFonts w:hint="cs"/>
          <w:rtl/>
        </w:rPr>
        <w:t xml:space="preserve"> مرحوم شاهرودی رحمه الله فرموده‌اند: «</w:t>
      </w:r>
      <w:r w:rsidR="00753236">
        <w:rPr>
          <w:rFonts w:hint="cs"/>
          <w:rtl/>
        </w:rPr>
        <w:t>زشتی</w:t>
      </w:r>
      <w:r>
        <w:rPr>
          <w:rFonts w:hint="cs"/>
          <w:rtl/>
        </w:rPr>
        <w:t xml:space="preserve"> مثل زیبایی ظاهری</w:t>
      </w:r>
      <w:r w:rsidR="00753236">
        <w:rPr>
          <w:rFonts w:hint="cs"/>
          <w:rtl/>
        </w:rPr>
        <w:t xml:space="preserve"> امر</w:t>
      </w:r>
      <w:r w:rsidR="00B1532E">
        <w:rPr>
          <w:rFonts w:hint="cs"/>
          <w:rtl/>
        </w:rPr>
        <w:t>ی</w:t>
      </w:r>
      <w:r w:rsidR="00753236">
        <w:rPr>
          <w:rFonts w:hint="cs"/>
          <w:rtl/>
        </w:rPr>
        <w:t xml:space="preserve"> نسبی است </w:t>
      </w:r>
      <w:r>
        <w:rPr>
          <w:rFonts w:hint="cs"/>
          <w:rtl/>
        </w:rPr>
        <w:t>و همان‌طور که یک شخص</w:t>
      </w:r>
      <w:r w:rsidR="00753236">
        <w:rPr>
          <w:rFonts w:hint="cs"/>
          <w:rtl/>
        </w:rPr>
        <w:t xml:space="preserve"> با ذائقه </w:t>
      </w:r>
      <w:r w:rsidR="00B1532E">
        <w:rPr>
          <w:rFonts w:hint="cs"/>
          <w:rtl/>
        </w:rPr>
        <w:t xml:space="preserve">ما </w:t>
      </w:r>
      <w:r w:rsidR="00753236">
        <w:rPr>
          <w:rFonts w:hint="cs"/>
          <w:rtl/>
        </w:rPr>
        <w:t>زیبا است و ممکن است با ذ</w:t>
      </w:r>
      <w:r>
        <w:rPr>
          <w:rFonts w:hint="cs"/>
          <w:rtl/>
        </w:rPr>
        <w:t>ائقه دیگران زیبا نباشد، جمال معنوی عدل</w:t>
      </w:r>
      <w:r w:rsidR="00753236">
        <w:rPr>
          <w:rFonts w:hint="cs"/>
          <w:rtl/>
        </w:rPr>
        <w:t xml:space="preserve"> </w:t>
      </w:r>
      <w:r>
        <w:rPr>
          <w:rFonts w:hint="cs"/>
          <w:rtl/>
        </w:rPr>
        <w:t xml:space="preserve">و </w:t>
      </w:r>
      <w:r w:rsidR="00753236">
        <w:rPr>
          <w:rFonts w:hint="cs"/>
          <w:rtl/>
        </w:rPr>
        <w:t xml:space="preserve">قبح معنوی </w:t>
      </w:r>
      <w:r>
        <w:rPr>
          <w:rFonts w:hint="cs"/>
          <w:rtl/>
        </w:rPr>
        <w:t xml:space="preserve">ظلم نیز </w:t>
      </w:r>
      <w:r w:rsidR="00753236">
        <w:rPr>
          <w:rFonts w:hint="cs"/>
          <w:rtl/>
        </w:rPr>
        <w:t>نسبی است</w:t>
      </w:r>
      <w:r>
        <w:rPr>
          <w:rFonts w:hint="cs"/>
          <w:rtl/>
        </w:rPr>
        <w:t>»</w:t>
      </w:r>
      <w:r w:rsidR="003F38C1">
        <w:rPr>
          <w:rStyle w:val="FootnoteReference"/>
          <w:rFonts w:ascii="NoorLotus" w:hAnsi="NoorLotus"/>
          <w:sz w:val="28"/>
          <w:rtl/>
        </w:rPr>
        <w:footnoteReference w:id="3"/>
      </w:r>
      <w:r>
        <w:rPr>
          <w:rFonts w:hint="cs"/>
          <w:rtl/>
        </w:rPr>
        <w:t xml:space="preserve"> تمام نیست زیرا </w:t>
      </w:r>
      <w:r w:rsidR="00B1532E">
        <w:rPr>
          <w:rFonts w:hint="cs"/>
          <w:rtl/>
        </w:rPr>
        <w:t>این کلام</w:t>
      </w:r>
      <w:r>
        <w:rPr>
          <w:rFonts w:hint="cs"/>
          <w:rtl/>
        </w:rPr>
        <w:t xml:space="preserve"> اولا: منتهی به نسبیت اخلاق می‌شود یعنی ما چنین هستیم که از ظلم تنفر داریم و الا ممکن است اصلا ظلم بد نباشد.  </w:t>
      </w:r>
    </w:p>
    <w:p w:rsidR="00753236" w:rsidRDefault="00306B42" w:rsidP="0019788D">
      <w:pPr>
        <w:jc w:val="both"/>
        <w:rPr>
          <w:rtl/>
        </w:rPr>
      </w:pPr>
      <w:r>
        <w:rPr>
          <w:rFonts w:hint="cs"/>
          <w:rtl/>
        </w:rPr>
        <w:t xml:space="preserve">ثانیا: نسبی بودن قبح ظلم و حسن عدل خلاف وجدان است، </w:t>
      </w:r>
      <w:r w:rsidR="00753236">
        <w:rPr>
          <w:rFonts w:hint="cs"/>
          <w:rtl/>
        </w:rPr>
        <w:t>همه‌ی انسان‌ها مگر ک</w:t>
      </w:r>
      <w:r>
        <w:rPr>
          <w:rFonts w:hint="cs"/>
          <w:rtl/>
        </w:rPr>
        <w:t>سانی که به خاطر شدت جنایت</w:t>
      </w:r>
      <w:r w:rsidR="00252AD7">
        <w:rPr>
          <w:rFonts w:hint="cs"/>
          <w:rtl/>
        </w:rPr>
        <w:t>،</w:t>
      </w:r>
      <w:r>
        <w:rPr>
          <w:rFonts w:hint="cs"/>
          <w:rtl/>
        </w:rPr>
        <w:t xml:space="preserve"> عقل و فطرتشان مسخ شده است، از ظلم تنفر دارند و آن را قبیح می‌دانند</w:t>
      </w:r>
      <w:r w:rsidR="00753236">
        <w:rPr>
          <w:rFonts w:hint="cs"/>
          <w:rtl/>
        </w:rPr>
        <w:t xml:space="preserve"> و این نشان می‌دهد که این امور </w:t>
      </w:r>
      <w:r>
        <w:rPr>
          <w:rFonts w:hint="cs"/>
          <w:rtl/>
        </w:rPr>
        <w:t>وراء ذهن ما دارای یک واقعیت هستند. و تشکیک در این مطلب تشکیک در بدیهیات فطری است.</w:t>
      </w:r>
    </w:p>
    <w:p w:rsidR="00022371" w:rsidRDefault="00306B42" w:rsidP="0019788D">
      <w:pPr>
        <w:jc w:val="both"/>
        <w:rPr>
          <w:rtl/>
        </w:rPr>
      </w:pPr>
      <w:r>
        <w:rPr>
          <w:rFonts w:hint="cs"/>
          <w:rtl/>
        </w:rPr>
        <w:t xml:space="preserve">بنابراین باید </w:t>
      </w:r>
      <w:r w:rsidR="00753236">
        <w:rPr>
          <w:rFonts w:hint="cs"/>
          <w:rtl/>
        </w:rPr>
        <w:t xml:space="preserve">بین دو مطلب </w:t>
      </w:r>
      <w:r>
        <w:rPr>
          <w:rFonts w:hint="cs"/>
          <w:rtl/>
        </w:rPr>
        <w:t xml:space="preserve">تفکیک شود: </w:t>
      </w:r>
      <w:r w:rsidR="00753236">
        <w:rPr>
          <w:rFonts w:hint="cs"/>
          <w:rtl/>
        </w:rPr>
        <w:t>«</w:t>
      </w:r>
      <w:r>
        <w:rPr>
          <w:rFonts w:hint="cs"/>
          <w:rtl/>
        </w:rPr>
        <w:t>لاتفعل</w:t>
      </w:r>
      <w:r w:rsidR="00753236">
        <w:rPr>
          <w:rFonts w:hint="cs"/>
          <w:rtl/>
        </w:rPr>
        <w:t xml:space="preserve">» </w:t>
      </w:r>
      <w:r w:rsidR="00252AD7">
        <w:rPr>
          <w:rFonts w:hint="cs"/>
          <w:rtl/>
        </w:rPr>
        <w:t xml:space="preserve">در ظلم </w:t>
      </w:r>
      <w:r w:rsidR="00753236">
        <w:rPr>
          <w:rFonts w:hint="cs"/>
          <w:rtl/>
        </w:rPr>
        <w:t>یعنی «</w:t>
      </w:r>
      <w:r>
        <w:rPr>
          <w:rFonts w:hint="cs"/>
          <w:rtl/>
        </w:rPr>
        <w:t>لاینبغی ان یفعل</w:t>
      </w:r>
      <w:r w:rsidR="00753236">
        <w:rPr>
          <w:rFonts w:hint="cs"/>
          <w:rtl/>
        </w:rPr>
        <w:t>»</w:t>
      </w:r>
      <w:r>
        <w:rPr>
          <w:rFonts w:hint="cs"/>
          <w:rtl/>
        </w:rPr>
        <w:t>،</w:t>
      </w:r>
      <w:r w:rsidR="00753236">
        <w:rPr>
          <w:rFonts w:hint="cs"/>
          <w:rtl/>
        </w:rPr>
        <w:t xml:space="preserve"> این واقعیت ندارد اما قبح شدید ظلم بالوجدان در عالم نفس الامر ثابت است </w:t>
      </w:r>
      <w:r>
        <w:rPr>
          <w:rFonts w:hint="cs"/>
          <w:rtl/>
        </w:rPr>
        <w:t xml:space="preserve">و این هیچ محذوری ندارد. </w:t>
      </w:r>
      <w:r w:rsidR="00753236">
        <w:rPr>
          <w:rFonts w:hint="cs"/>
          <w:rtl/>
        </w:rPr>
        <w:t xml:space="preserve">و بالوجدان </w:t>
      </w:r>
      <w:r w:rsidR="00022371">
        <w:rPr>
          <w:rFonts w:hint="cs"/>
          <w:rtl/>
        </w:rPr>
        <w:t>این که خداوند</w:t>
      </w:r>
      <w:r w:rsidR="00753236">
        <w:rPr>
          <w:rFonts w:hint="cs"/>
          <w:rtl/>
        </w:rPr>
        <w:t xml:space="preserve"> عاصی را </w:t>
      </w:r>
      <w:r w:rsidR="00252AD7">
        <w:rPr>
          <w:rFonts w:hint="cs"/>
          <w:rtl/>
        </w:rPr>
        <w:t xml:space="preserve">به </w:t>
      </w:r>
      <w:r w:rsidR="00753236">
        <w:rPr>
          <w:rFonts w:hint="cs"/>
          <w:rtl/>
        </w:rPr>
        <w:t xml:space="preserve">بهشت ببرد و مطیع را به جهنم ببرد، </w:t>
      </w:r>
      <w:r w:rsidR="00022371">
        <w:rPr>
          <w:rFonts w:hint="cs"/>
          <w:rtl/>
        </w:rPr>
        <w:t xml:space="preserve">قبح شدید دارد و </w:t>
      </w:r>
      <w:r w:rsidR="003F38C1">
        <w:rPr>
          <w:rFonts w:hint="cs"/>
          <w:rtl/>
        </w:rPr>
        <w:t xml:space="preserve">انسان بعد از تصور این مطلب </w:t>
      </w:r>
      <w:r w:rsidR="00022371">
        <w:rPr>
          <w:rFonts w:hint="cs"/>
          <w:rtl/>
        </w:rPr>
        <w:t xml:space="preserve">به ذهن عقلایی خود </w:t>
      </w:r>
      <w:r w:rsidR="003F38C1">
        <w:rPr>
          <w:rFonts w:hint="cs"/>
          <w:rtl/>
        </w:rPr>
        <w:t xml:space="preserve">انشاء می‌کند </w:t>
      </w:r>
      <w:r w:rsidR="00022371">
        <w:rPr>
          <w:rFonts w:hint="cs"/>
          <w:rtl/>
        </w:rPr>
        <w:t>که این کار نباید انجام شود و این برای حفظ نظام نیست</w:t>
      </w:r>
      <w:r w:rsidR="003F38C1">
        <w:rPr>
          <w:rFonts w:hint="cs"/>
          <w:rtl/>
        </w:rPr>
        <w:t xml:space="preserve"> زیرا که در قیامت اصلا نظامی نیست</w:t>
      </w:r>
      <w:r w:rsidR="00022371">
        <w:rPr>
          <w:rFonts w:hint="cs"/>
          <w:rtl/>
        </w:rPr>
        <w:t xml:space="preserve"> بلکه به خاطر زشتی شدید این عمل است و این که نباید این کار انجام شود</w:t>
      </w:r>
      <w:r w:rsidR="003F38C1">
        <w:rPr>
          <w:rFonts w:hint="cs"/>
          <w:rtl/>
        </w:rPr>
        <w:t xml:space="preserve"> </w:t>
      </w:r>
      <w:r w:rsidR="00022371">
        <w:rPr>
          <w:rFonts w:hint="cs"/>
          <w:rtl/>
        </w:rPr>
        <w:t xml:space="preserve">و اگر کسی این کار را انجام دهد و شارع او را عقاب کند، </w:t>
      </w:r>
      <w:r w:rsidR="003F38C1">
        <w:rPr>
          <w:rFonts w:hint="cs"/>
          <w:rtl/>
        </w:rPr>
        <w:t xml:space="preserve">عقاب او </w:t>
      </w:r>
      <w:r w:rsidR="00022371">
        <w:rPr>
          <w:rFonts w:hint="cs"/>
          <w:rtl/>
        </w:rPr>
        <w:t>زشت</w:t>
      </w:r>
      <w:r w:rsidR="003F38C1">
        <w:rPr>
          <w:rFonts w:hint="cs"/>
          <w:rtl/>
        </w:rPr>
        <w:t xml:space="preserve"> و قبیح</w:t>
      </w:r>
      <w:r w:rsidR="00022371">
        <w:rPr>
          <w:rFonts w:hint="cs"/>
          <w:rtl/>
        </w:rPr>
        <w:t xml:space="preserve"> نیست</w:t>
      </w:r>
      <w:r w:rsidR="003F38C1" w:rsidRPr="003F38C1">
        <w:rPr>
          <w:rFonts w:hint="cs"/>
          <w:rtl/>
        </w:rPr>
        <w:t xml:space="preserve"> </w:t>
      </w:r>
      <w:r w:rsidR="003F38C1">
        <w:rPr>
          <w:rFonts w:hint="cs"/>
          <w:rtl/>
        </w:rPr>
        <w:t>و این «نباید این کار انجام شود» در عالم واقع وجود ندارد بلکه منشأ آن یعنی «قبح شدید ظلم» در عالم واقع وجود دارد. ما  بیش</w:t>
      </w:r>
      <w:r w:rsidR="00022371">
        <w:rPr>
          <w:rFonts w:hint="cs"/>
          <w:rtl/>
        </w:rPr>
        <w:t xml:space="preserve"> از این</w:t>
      </w:r>
      <w:r w:rsidR="003F38C1">
        <w:rPr>
          <w:rFonts w:hint="cs"/>
          <w:rtl/>
        </w:rPr>
        <w:t xml:space="preserve"> مرزبندی اجمالی بین قبح شدید و قبح خفیف</w:t>
      </w:r>
      <w:r w:rsidR="00022371">
        <w:rPr>
          <w:rFonts w:hint="cs"/>
          <w:rtl/>
        </w:rPr>
        <w:t xml:space="preserve"> نمی‌فهمیم و همین مقدار برای حسن عدل و قبح ظلم کافی است. </w:t>
      </w:r>
    </w:p>
    <w:p w:rsidR="00022371" w:rsidRDefault="00022371" w:rsidP="0019788D">
      <w:pPr>
        <w:pStyle w:val="Heading2"/>
        <w:jc w:val="both"/>
        <w:rPr>
          <w:rtl/>
        </w:rPr>
      </w:pPr>
      <w:bookmarkStart w:id="75" w:name="_Toc129502834"/>
      <w:r>
        <w:rPr>
          <w:rFonts w:hint="cs"/>
          <w:rtl/>
        </w:rPr>
        <w:t>استحقاق عقاب برعصیان تکلیف معلوم</w:t>
      </w:r>
      <w:bookmarkEnd w:id="75"/>
    </w:p>
    <w:p w:rsidR="00022371" w:rsidRDefault="003F38C1" w:rsidP="0019788D">
      <w:pPr>
        <w:jc w:val="both"/>
        <w:rPr>
          <w:rtl/>
        </w:rPr>
      </w:pPr>
      <w:r>
        <w:rPr>
          <w:rFonts w:hint="cs"/>
          <w:rtl/>
        </w:rPr>
        <w:t xml:space="preserve">همان‌طور که شهید صدر رحمه الله فرموده‌اند: </w:t>
      </w:r>
      <w:r w:rsidR="00022371">
        <w:rPr>
          <w:rFonts w:hint="cs"/>
          <w:rtl/>
        </w:rPr>
        <w:t>عقل دو حکم دارد: یکی این که باید تکلیف معلوم مولای حقیقی ر</w:t>
      </w:r>
      <w:r>
        <w:rPr>
          <w:rFonts w:hint="cs"/>
          <w:rtl/>
        </w:rPr>
        <w:t xml:space="preserve">ا اطاعت کرد. که ممکن است کسی در این مطلب خدشه کند ولی مشهور از باب </w:t>
      </w:r>
      <w:r w:rsidR="0071144F">
        <w:rPr>
          <w:rFonts w:hint="cs"/>
          <w:rtl/>
        </w:rPr>
        <w:t xml:space="preserve">لزوم </w:t>
      </w:r>
      <w:r>
        <w:rPr>
          <w:rFonts w:hint="cs"/>
          <w:rtl/>
        </w:rPr>
        <w:t>شکر منعم آن را قبول دارند. و دیگری این که عقاب عبد توسط مولی</w:t>
      </w:r>
      <w:r w:rsidR="00022371">
        <w:rPr>
          <w:rFonts w:hint="cs"/>
          <w:rtl/>
        </w:rPr>
        <w:t xml:space="preserve"> در صورتی که عبد تکلیف معلوم را عصیان کند، قبیح نیست. </w:t>
      </w:r>
    </w:p>
    <w:p w:rsidR="00022371" w:rsidRDefault="00022371" w:rsidP="0071144F">
      <w:pPr>
        <w:jc w:val="both"/>
        <w:rPr>
          <w:rFonts w:ascii="NoorLotus" w:hAnsi="NoorLotus"/>
          <w:sz w:val="28"/>
          <w:rtl/>
        </w:rPr>
      </w:pPr>
      <w:r>
        <w:rPr>
          <w:rFonts w:hint="cs"/>
          <w:rtl/>
        </w:rPr>
        <w:t xml:space="preserve">و این که </w:t>
      </w:r>
      <w:r w:rsidR="003F38C1">
        <w:rPr>
          <w:rFonts w:hint="cs"/>
          <w:rtl/>
        </w:rPr>
        <w:t xml:space="preserve">مرحوم شاهرودی رحمه الله  این دو را یک حکم دانستند، صحیح نیست زیرا </w:t>
      </w:r>
      <w:r w:rsidR="00867FE9">
        <w:rPr>
          <w:rFonts w:ascii="NoorLotus" w:hAnsi="NoorLotus"/>
          <w:sz w:val="28"/>
          <w:rtl/>
        </w:rPr>
        <w:t xml:space="preserve">حسن عقاب به معنای سزاوار بودن عقاب نیست </w:t>
      </w:r>
      <w:r w:rsidR="00867FE9">
        <w:rPr>
          <w:rFonts w:ascii="NoorLotus" w:hAnsi="NoorLotus" w:hint="cs"/>
          <w:sz w:val="28"/>
          <w:rtl/>
        </w:rPr>
        <w:t>بلکه</w:t>
      </w:r>
      <w:r w:rsidR="00867FE9">
        <w:rPr>
          <w:rFonts w:ascii="NoorLotus" w:hAnsi="NoorLotus"/>
          <w:sz w:val="28"/>
          <w:rtl/>
        </w:rPr>
        <w:t xml:space="preserve"> به معنای جواز عقاب است</w:t>
      </w:r>
      <w:r w:rsidR="00867FE9">
        <w:rPr>
          <w:rFonts w:ascii="NoorLotus" w:hAnsi="NoorLotus" w:hint="cs"/>
          <w:sz w:val="28"/>
          <w:rtl/>
        </w:rPr>
        <w:t xml:space="preserve"> و</w:t>
      </w:r>
      <w:r w:rsidR="00867FE9">
        <w:rPr>
          <w:rFonts w:ascii="NoorLotus" w:hAnsi="NoorLotus"/>
          <w:sz w:val="28"/>
          <w:rtl/>
        </w:rPr>
        <w:t xml:space="preserve"> حسن عدل </w:t>
      </w:r>
      <w:r w:rsidR="00867FE9">
        <w:rPr>
          <w:rFonts w:ascii="NoorLotus" w:hAnsi="NoorLotus" w:hint="cs"/>
          <w:sz w:val="28"/>
          <w:rtl/>
        </w:rPr>
        <w:t>نیز</w:t>
      </w:r>
      <w:r w:rsidR="00867FE9">
        <w:rPr>
          <w:rFonts w:ascii="NoorLotus" w:hAnsi="NoorLotus"/>
          <w:sz w:val="28"/>
          <w:rtl/>
        </w:rPr>
        <w:t xml:space="preserve"> گاهی به معنای جواز عدل است </w:t>
      </w:r>
      <w:r w:rsidR="0071144F">
        <w:rPr>
          <w:rFonts w:ascii="NoorLotus" w:hAnsi="NoorLotus" w:hint="cs"/>
          <w:sz w:val="28"/>
          <w:rtl/>
        </w:rPr>
        <w:t xml:space="preserve">در </w:t>
      </w:r>
      <w:r w:rsidR="00867FE9">
        <w:rPr>
          <w:rFonts w:ascii="NoorLotus" w:hAnsi="NoorLotus"/>
          <w:sz w:val="28"/>
          <w:rtl/>
        </w:rPr>
        <w:t>مثل قصاص</w:t>
      </w:r>
      <w:r w:rsidR="00867FE9">
        <w:rPr>
          <w:rFonts w:ascii="NoorLotus" w:hAnsi="NoorLotus" w:hint="cs"/>
          <w:sz w:val="28"/>
          <w:rtl/>
        </w:rPr>
        <w:t xml:space="preserve"> و</w:t>
      </w:r>
      <w:r w:rsidR="00867FE9">
        <w:rPr>
          <w:rFonts w:ascii="NoorLotus" w:hAnsi="NoorLotus"/>
          <w:sz w:val="28"/>
          <w:rtl/>
        </w:rPr>
        <w:t xml:space="preserve"> گاهی به معنای وجوب عدل است</w:t>
      </w:r>
      <w:r w:rsidR="00867FE9">
        <w:rPr>
          <w:rFonts w:ascii="NoorLotus" w:hAnsi="NoorLotus" w:hint="cs"/>
          <w:sz w:val="28"/>
          <w:rtl/>
        </w:rPr>
        <w:t xml:space="preserve"> </w:t>
      </w:r>
      <w:r w:rsidR="0071144F">
        <w:rPr>
          <w:rFonts w:ascii="NoorLotus" w:hAnsi="NoorLotus" w:hint="cs"/>
          <w:sz w:val="28"/>
          <w:rtl/>
        </w:rPr>
        <w:t xml:space="preserve">در </w:t>
      </w:r>
      <w:r w:rsidR="00867FE9">
        <w:rPr>
          <w:rFonts w:ascii="NoorLotus" w:hAnsi="NoorLotus" w:hint="cs"/>
          <w:sz w:val="28"/>
          <w:rtl/>
        </w:rPr>
        <w:t>مثل</w:t>
      </w:r>
      <w:r w:rsidR="00867FE9">
        <w:rPr>
          <w:rFonts w:ascii="NoorLotus" w:hAnsi="NoorLotus"/>
          <w:sz w:val="28"/>
          <w:rtl/>
        </w:rPr>
        <w:t xml:space="preserve"> اداء امانت</w:t>
      </w:r>
      <w:r w:rsidR="0071144F">
        <w:rPr>
          <w:rFonts w:ascii="NoorLotus" w:hAnsi="NoorLotus" w:hint="cs"/>
          <w:sz w:val="28"/>
          <w:rtl/>
        </w:rPr>
        <w:t>. ما</w:t>
      </w:r>
      <w:r w:rsidR="00867FE9">
        <w:rPr>
          <w:rFonts w:ascii="NoorLotus" w:hAnsi="NoorLotus" w:hint="cs"/>
          <w:sz w:val="28"/>
          <w:rtl/>
        </w:rPr>
        <w:t xml:space="preserve"> </w:t>
      </w:r>
      <w:r w:rsidR="00867FE9">
        <w:rPr>
          <w:rFonts w:ascii="NoorLotus" w:hAnsi="NoorLotus"/>
          <w:sz w:val="28"/>
          <w:rtl/>
        </w:rPr>
        <w:t xml:space="preserve">در حسن عقاب </w:t>
      </w:r>
      <w:r w:rsidR="00867FE9">
        <w:rPr>
          <w:rFonts w:ascii="NoorLotus" w:hAnsi="NoorLotus" w:hint="cs"/>
          <w:sz w:val="28"/>
          <w:rtl/>
        </w:rPr>
        <w:t>دنبال اثبات</w:t>
      </w:r>
      <w:r w:rsidR="00867FE9">
        <w:rPr>
          <w:rFonts w:ascii="NoorLotus" w:hAnsi="NoorLotus"/>
          <w:sz w:val="28"/>
          <w:rtl/>
        </w:rPr>
        <w:t xml:space="preserve"> جواز عقاب</w:t>
      </w:r>
      <w:r w:rsidR="00867FE9">
        <w:rPr>
          <w:rFonts w:ascii="NoorLotus" w:hAnsi="NoorLotus" w:hint="cs"/>
          <w:sz w:val="28"/>
          <w:rtl/>
        </w:rPr>
        <w:t xml:space="preserve"> هستیم</w:t>
      </w:r>
      <w:r w:rsidR="00867FE9">
        <w:rPr>
          <w:rFonts w:ascii="NoorLotus" w:hAnsi="NoorLotus"/>
          <w:sz w:val="28"/>
          <w:rtl/>
        </w:rPr>
        <w:t xml:space="preserve"> یعنی </w:t>
      </w:r>
      <w:r w:rsidR="00867FE9">
        <w:rPr>
          <w:rFonts w:ascii="NoorLotus" w:hAnsi="NoorLotus" w:hint="cs"/>
          <w:sz w:val="28"/>
          <w:rtl/>
        </w:rPr>
        <w:t xml:space="preserve">عقل عقاب عبد عاصی توسط مولی را </w:t>
      </w:r>
      <w:r w:rsidR="00867FE9">
        <w:rPr>
          <w:rFonts w:ascii="NoorLotus" w:hAnsi="NoorLotus"/>
          <w:sz w:val="28"/>
          <w:rtl/>
        </w:rPr>
        <w:t xml:space="preserve">قبیح نمی‌شمارد </w:t>
      </w:r>
      <w:r w:rsidR="00867FE9">
        <w:rPr>
          <w:rFonts w:ascii="NoorLotus" w:hAnsi="NoorLotus" w:hint="cs"/>
          <w:sz w:val="28"/>
          <w:rtl/>
        </w:rPr>
        <w:t xml:space="preserve">و </w:t>
      </w:r>
      <w:r w:rsidR="00867FE9">
        <w:rPr>
          <w:rFonts w:ascii="NoorLotus" w:hAnsi="NoorLotus"/>
          <w:sz w:val="28"/>
          <w:rtl/>
        </w:rPr>
        <w:t xml:space="preserve">این‌ها دو حکم مستقل </w:t>
      </w:r>
      <w:r w:rsidR="00867FE9">
        <w:rPr>
          <w:rFonts w:ascii="NoorLotus" w:hAnsi="NoorLotus" w:hint="cs"/>
          <w:sz w:val="28"/>
          <w:rtl/>
        </w:rPr>
        <w:t>هستند</w:t>
      </w:r>
      <w:r w:rsidR="00867FE9">
        <w:rPr>
          <w:rFonts w:ascii="NoorLotus" w:hAnsi="NoorLotus"/>
          <w:sz w:val="28"/>
          <w:rtl/>
        </w:rPr>
        <w:t xml:space="preserve">. </w:t>
      </w:r>
      <w:r w:rsidR="00867FE9">
        <w:rPr>
          <w:rFonts w:ascii="NoorLotus" w:hAnsi="NoorLotus" w:hint="cs"/>
          <w:sz w:val="28"/>
          <w:rtl/>
        </w:rPr>
        <w:t xml:space="preserve">و هر کدام از این دو حکم دارای منشأ هستند. </w:t>
      </w:r>
    </w:p>
    <w:p w:rsidR="00867FE9" w:rsidRPr="00867FE9" w:rsidRDefault="00867FE9" w:rsidP="0019788D">
      <w:pPr>
        <w:pStyle w:val="Heading2"/>
        <w:jc w:val="both"/>
        <w:rPr>
          <w:rtl/>
        </w:rPr>
      </w:pPr>
      <w:bookmarkStart w:id="76" w:name="_Toc129502835"/>
      <w:r>
        <w:rPr>
          <w:rFonts w:hint="cs"/>
          <w:rtl/>
        </w:rPr>
        <w:t>منشأ حکم عقل به جواز عقاب عبد عاصی</w:t>
      </w:r>
      <w:bookmarkEnd w:id="76"/>
    </w:p>
    <w:p w:rsidR="00867FE9" w:rsidRDefault="00022371" w:rsidP="001D1F0D">
      <w:pPr>
        <w:jc w:val="both"/>
        <w:rPr>
          <w:rtl/>
        </w:rPr>
      </w:pPr>
      <w:r>
        <w:rPr>
          <w:rFonts w:hint="cs"/>
          <w:rtl/>
        </w:rPr>
        <w:t>آیت الله سی</w:t>
      </w:r>
      <w:r w:rsidR="00867FE9">
        <w:rPr>
          <w:rFonts w:hint="cs"/>
          <w:rtl/>
        </w:rPr>
        <w:t>ستانی حفظه الله فرموده‌اند: مولایی</w:t>
      </w:r>
      <w:r>
        <w:rPr>
          <w:rFonts w:hint="cs"/>
          <w:rtl/>
        </w:rPr>
        <w:t xml:space="preserve"> که حق امر و نهی دارد </w:t>
      </w:r>
      <w:r w:rsidR="00867FE9">
        <w:rPr>
          <w:rFonts w:hint="cs"/>
          <w:rtl/>
        </w:rPr>
        <w:t xml:space="preserve">وقتی امر می‌کند امر او مستبطن وعید به </w:t>
      </w:r>
      <w:r>
        <w:rPr>
          <w:rFonts w:hint="cs"/>
          <w:rtl/>
        </w:rPr>
        <w:t>عقاب</w:t>
      </w:r>
      <w:r w:rsidR="00867FE9">
        <w:rPr>
          <w:rFonts w:hint="cs"/>
          <w:rtl/>
        </w:rPr>
        <w:t xml:space="preserve"> بر مخالفت</w:t>
      </w:r>
      <w:r>
        <w:rPr>
          <w:rFonts w:hint="cs"/>
          <w:rtl/>
        </w:rPr>
        <w:t xml:space="preserve"> است</w:t>
      </w:r>
      <w:r w:rsidR="00867FE9">
        <w:rPr>
          <w:rFonts w:hint="cs"/>
          <w:rtl/>
        </w:rPr>
        <w:t xml:space="preserve">. و اگر امر مولی </w:t>
      </w:r>
      <w:r>
        <w:rPr>
          <w:rFonts w:hint="cs"/>
          <w:rtl/>
        </w:rPr>
        <w:t>مستبطن وعید نبود و</w:t>
      </w:r>
      <w:r w:rsidR="00867FE9">
        <w:rPr>
          <w:rFonts w:hint="cs"/>
          <w:rtl/>
        </w:rPr>
        <w:t xml:space="preserve"> </w:t>
      </w:r>
      <w:r>
        <w:rPr>
          <w:rFonts w:hint="cs"/>
          <w:rtl/>
        </w:rPr>
        <w:t xml:space="preserve">یا امر مولی به نحوی </w:t>
      </w:r>
      <w:r w:rsidR="00867FE9">
        <w:rPr>
          <w:rFonts w:hint="cs"/>
          <w:rtl/>
        </w:rPr>
        <w:t xml:space="preserve">نبود </w:t>
      </w:r>
      <w:r w:rsidR="00867FE9">
        <w:rPr>
          <w:rFonts w:ascii="NoorLotus" w:hAnsi="NoorLotus"/>
          <w:sz w:val="28"/>
          <w:rtl/>
        </w:rPr>
        <w:t>که</w:t>
      </w:r>
      <w:r w:rsidR="00867FE9">
        <w:rPr>
          <w:rFonts w:ascii="NoorLotus" w:hAnsi="NoorLotus" w:hint="cs"/>
          <w:sz w:val="28"/>
          <w:rtl/>
        </w:rPr>
        <w:t xml:space="preserve"> امر را با</w:t>
      </w:r>
      <w:r w:rsidR="00867FE9">
        <w:rPr>
          <w:rFonts w:ascii="NoorLotus" w:hAnsi="NoorLotus"/>
          <w:sz w:val="28"/>
          <w:rtl/>
        </w:rPr>
        <w:t xml:space="preserve"> شخصیت مولی پیوند </w:t>
      </w:r>
      <w:r w:rsidR="00867FE9">
        <w:rPr>
          <w:rFonts w:ascii="NoorLotus" w:hAnsi="NoorLotus" w:hint="cs"/>
          <w:sz w:val="28"/>
          <w:rtl/>
        </w:rPr>
        <w:t xml:space="preserve">زند </w:t>
      </w:r>
      <w:r w:rsidR="0071144F">
        <w:rPr>
          <w:rFonts w:ascii="NoorLotus" w:hAnsi="NoorLotus" w:hint="cs"/>
          <w:sz w:val="28"/>
          <w:rtl/>
        </w:rPr>
        <w:t>به این معنی که</w:t>
      </w:r>
      <w:r w:rsidR="00867FE9">
        <w:rPr>
          <w:rFonts w:ascii="NoorLotus" w:hAnsi="NoorLotus"/>
          <w:sz w:val="28"/>
          <w:rtl/>
        </w:rPr>
        <w:t xml:space="preserve"> مخالفت امر او هتک حرمت مولی </w:t>
      </w:r>
      <w:r w:rsidR="001D1F0D">
        <w:rPr>
          <w:rFonts w:ascii="NoorLotus" w:hAnsi="NoorLotus" w:hint="cs"/>
          <w:sz w:val="28"/>
          <w:rtl/>
        </w:rPr>
        <w:t xml:space="preserve">محسوب </w:t>
      </w:r>
      <w:r w:rsidR="00867FE9">
        <w:rPr>
          <w:rFonts w:ascii="NoorLotus" w:hAnsi="NoorLotus"/>
          <w:sz w:val="28"/>
          <w:rtl/>
        </w:rPr>
        <w:t>شود عقاب صحیح نبود</w:t>
      </w:r>
      <w:r w:rsidR="00867FE9">
        <w:rPr>
          <w:rFonts w:hint="cs"/>
          <w:rtl/>
        </w:rPr>
        <w:t>.</w:t>
      </w:r>
      <w:r w:rsidR="001D1F0D">
        <w:rPr>
          <w:rFonts w:hint="cs"/>
          <w:rtl/>
        </w:rPr>
        <w:t xml:space="preserve"> لذا در موارد تجری</w:t>
      </w:r>
      <w:r>
        <w:rPr>
          <w:rFonts w:hint="cs"/>
          <w:rtl/>
        </w:rPr>
        <w:t xml:space="preserve"> که امر</w:t>
      </w:r>
      <w:r w:rsidR="001D1F0D">
        <w:rPr>
          <w:rFonts w:hint="cs"/>
          <w:rtl/>
        </w:rPr>
        <w:t>ی وجود ندارد</w:t>
      </w:r>
      <w:r w:rsidR="00867FE9">
        <w:rPr>
          <w:rFonts w:hint="cs"/>
          <w:rtl/>
        </w:rPr>
        <w:t xml:space="preserve"> عقاب صحیح نیست بلکه فقط</w:t>
      </w:r>
      <w:r>
        <w:rPr>
          <w:rFonts w:hint="cs"/>
          <w:rtl/>
        </w:rPr>
        <w:t xml:space="preserve"> عقاب در مخالف امر معلوم مولی صحیح است</w:t>
      </w:r>
      <w:r w:rsidR="00867FE9">
        <w:rPr>
          <w:rFonts w:hint="cs"/>
          <w:rtl/>
        </w:rPr>
        <w:t xml:space="preserve">. و در منشأ </w:t>
      </w:r>
      <w:r w:rsidR="001D1F0D">
        <w:rPr>
          <w:rFonts w:hint="cs"/>
          <w:rtl/>
        </w:rPr>
        <w:t>این عقاب</w:t>
      </w:r>
      <w:r w:rsidR="00867FE9">
        <w:rPr>
          <w:rFonts w:hint="cs"/>
          <w:rtl/>
        </w:rPr>
        <w:t xml:space="preserve"> دو احتمال وجود دارد:</w:t>
      </w:r>
    </w:p>
    <w:p w:rsidR="00867FE9" w:rsidRDefault="00867FE9" w:rsidP="0019788D">
      <w:pPr>
        <w:jc w:val="both"/>
        <w:rPr>
          <w:rFonts w:ascii="NoorLotus" w:hAnsi="NoorLotus"/>
          <w:sz w:val="28"/>
          <w:rtl/>
        </w:rPr>
      </w:pPr>
      <w:r>
        <w:rPr>
          <w:rFonts w:hint="cs"/>
          <w:rtl/>
        </w:rPr>
        <w:t xml:space="preserve">احتمال اول: منشأ آن </w:t>
      </w:r>
      <w:r>
        <w:rPr>
          <w:rFonts w:ascii="NoorLotus" w:hAnsi="NoorLotus"/>
          <w:sz w:val="28"/>
          <w:rtl/>
        </w:rPr>
        <w:t>ربط الشخصیة باشد</w:t>
      </w:r>
      <w:r>
        <w:rPr>
          <w:rFonts w:ascii="NoorLotus" w:hAnsi="NoorLotus" w:hint="cs"/>
          <w:sz w:val="28"/>
          <w:rtl/>
        </w:rPr>
        <w:t>.</w:t>
      </w:r>
      <w:r>
        <w:rPr>
          <w:rFonts w:ascii="NoorLotus" w:hAnsi="NoorLotus"/>
          <w:sz w:val="28"/>
          <w:rtl/>
        </w:rPr>
        <w:t xml:space="preserve"> که در نظام‌های موالی و عبید </w:t>
      </w:r>
      <w:r>
        <w:rPr>
          <w:rFonts w:ascii="NoorLotus" w:hAnsi="NoorLotus" w:hint="cs"/>
          <w:sz w:val="28"/>
          <w:rtl/>
        </w:rPr>
        <w:t>است</w:t>
      </w:r>
      <w:r>
        <w:rPr>
          <w:rFonts w:ascii="NoorLotus" w:hAnsi="NoorLotus"/>
          <w:sz w:val="28"/>
          <w:rtl/>
        </w:rPr>
        <w:t xml:space="preserve"> که مولی امتثال امر</w:t>
      </w:r>
      <w:r>
        <w:rPr>
          <w:rFonts w:ascii="NoorLotus" w:hAnsi="NoorLotus" w:hint="cs"/>
          <w:sz w:val="28"/>
          <w:rtl/>
        </w:rPr>
        <w:t xml:space="preserve"> خود</w:t>
      </w:r>
      <w:r>
        <w:rPr>
          <w:rFonts w:ascii="NoorLotus" w:hAnsi="NoorLotus"/>
          <w:sz w:val="28"/>
          <w:rtl/>
        </w:rPr>
        <w:t xml:space="preserve"> را به احترام به شخصیت خود پیوند می‌‌ز</w:t>
      </w:r>
      <w:r>
        <w:rPr>
          <w:rFonts w:ascii="NoorLotus" w:hAnsi="NoorLotus" w:hint="cs"/>
          <w:sz w:val="28"/>
          <w:rtl/>
        </w:rPr>
        <w:t>ن</w:t>
      </w:r>
      <w:r>
        <w:rPr>
          <w:rFonts w:ascii="NoorLotus" w:hAnsi="NoorLotus"/>
          <w:sz w:val="28"/>
          <w:rtl/>
        </w:rPr>
        <w:t>د</w:t>
      </w:r>
      <w:r>
        <w:rPr>
          <w:rFonts w:ascii="NoorLotus" w:hAnsi="NoorLotus" w:hint="cs"/>
          <w:sz w:val="28"/>
          <w:rtl/>
        </w:rPr>
        <w:t>.</w:t>
      </w:r>
    </w:p>
    <w:p w:rsidR="00022371" w:rsidRDefault="00867FE9" w:rsidP="0019788D">
      <w:pPr>
        <w:jc w:val="both"/>
        <w:rPr>
          <w:rtl/>
        </w:rPr>
      </w:pPr>
      <w:r>
        <w:rPr>
          <w:rFonts w:ascii="NoorLotus" w:hAnsi="NoorLotus" w:hint="cs"/>
          <w:sz w:val="28"/>
          <w:rtl/>
        </w:rPr>
        <w:t>احتمال دوم:</w:t>
      </w:r>
      <w:r>
        <w:rPr>
          <w:rFonts w:hint="cs"/>
          <w:rtl/>
        </w:rPr>
        <w:t xml:space="preserve"> منشأ آن این است که در خطابات شارع امر شارع متضمن وعید به</w:t>
      </w:r>
      <w:r w:rsidR="00022371">
        <w:rPr>
          <w:rFonts w:hint="cs"/>
          <w:rtl/>
        </w:rPr>
        <w:t xml:space="preserve"> عقاب بر مخا</w:t>
      </w:r>
      <w:r>
        <w:rPr>
          <w:rFonts w:hint="cs"/>
          <w:rtl/>
        </w:rPr>
        <w:t>لفت</w:t>
      </w:r>
      <w:r w:rsidR="00022371">
        <w:rPr>
          <w:rFonts w:hint="cs"/>
          <w:rtl/>
        </w:rPr>
        <w:t xml:space="preserve"> امر است و </w:t>
      </w:r>
      <w:r>
        <w:rPr>
          <w:rFonts w:hint="cs"/>
          <w:rtl/>
        </w:rPr>
        <w:t xml:space="preserve">به‌خاطر این استبطان وعید در خطاب امر، </w:t>
      </w:r>
      <w:r w:rsidR="00022371">
        <w:rPr>
          <w:rFonts w:hint="cs"/>
          <w:rtl/>
        </w:rPr>
        <w:t xml:space="preserve">عقاب صحیح است. </w:t>
      </w:r>
    </w:p>
    <w:p w:rsidR="00867FE9" w:rsidRDefault="00867FE9" w:rsidP="0019788D">
      <w:pPr>
        <w:jc w:val="both"/>
        <w:rPr>
          <w:rtl/>
        </w:rPr>
      </w:pPr>
      <w:r>
        <w:rPr>
          <w:rFonts w:hint="cs"/>
          <w:rtl/>
        </w:rPr>
        <w:t xml:space="preserve">و استظهار ما نیز همین احتمال دوم است. </w:t>
      </w:r>
    </w:p>
    <w:p w:rsidR="00022371" w:rsidRDefault="001C2EAF" w:rsidP="00FA2070">
      <w:pPr>
        <w:jc w:val="both"/>
        <w:rPr>
          <w:rtl/>
        </w:rPr>
      </w:pPr>
      <w:r>
        <w:rPr>
          <w:rFonts w:hint="cs"/>
          <w:rtl/>
        </w:rPr>
        <w:t>و شاهد آن</w:t>
      </w:r>
      <w:r w:rsidR="002F6787">
        <w:rPr>
          <w:rFonts w:hint="cs"/>
          <w:rtl/>
        </w:rPr>
        <w:t xml:space="preserve"> این است که اگر ملاک عقاب ربط </w:t>
      </w:r>
      <w:r>
        <w:rPr>
          <w:rFonts w:hint="cs"/>
          <w:rtl/>
        </w:rPr>
        <w:t>شخصیت مولی به امتثال امر خود بود به نحوی که مخالفت امر هتک حرمت او باشد باید</w:t>
      </w:r>
      <w:r w:rsidR="006A2FF7">
        <w:rPr>
          <w:rFonts w:hint="cs"/>
          <w:rtl/>
        </w:rPr>
        <w:t xml:space="preserve"> عقاب مخالفت در تمام </w:t>
      </w:r>
      <w:r w:rsidR="00022371">
        <w:rPr>
          <w:rFonts w:hint="cs"/>
          <w:rtl/>
        </w:rPr>
        <w:t xml:space="preserve">اوامر و نواهی </w:t>
      </w:r>
      <w:r w:rsidR="006A2FF7">
        <w:rPr>
          <w:rFonts w:hint="cs"/>
          <w:rtl/>
        </w:rPr>
        <w:t>یکسان بود</w:t>
      </w:r>
      <w:r w:rsidR="00022371">
        <w:rPr>
          <w:rFonts w:hint="cs"/>
          <w:rtl/>
        </w:rPr>
        <w:t xml:space="preserve"> چون ملاک</w:t>
      </w:r>
      <w:r w:rsidR="00FA2070">
        <w:rPr>
          <w:rFonts w:hint="cs"/>
          <w:rtl/>
        </w:rPr>
        <w:t xml:space="preserve"> آن</w:t>
      </w:r>
      <w:r w:rsidR="00022371">
        <w:rPr>
          <w:rFonts w:hint="cs"/>
          <w:rtl/>
        </w:rPr>
        <w:t xml:space="preserve"> هتک شخصیت مولی است که در همه‌ی این</w:t>
      </w:r>
      <w:r w:rsidR="006A2FF7">
        <w:rPr>
          <w:rFonts w:hint="cs"/>
          <w:rtl/>
        </w:rPr>
        <w:t>‌</w:t>
      </w:r>
      <w:r w:rsidR="00022371">
        <w:rPr>
          <w:rFonts w:hint="cs"/>
          <w:rtl/>
        </w:rPr>
        <w:t xml:space="preserve">ها </w:t>
      </w:r>
      <w:r w:rsidR="00FA2070">
        <w:rPr>
          <w:rFonts w:hint="cs"/>
          <w:rtl/>
        </w:rPr>
        <w:t>یکسان</w:t>
      </w:r>
      <w:r w:rsidR="00022371">
        <w:rPr>
          <w:rFonts w:hint="cs"/>
          <w:rtl/>
        </w:rPr>
        <w:t xml:space="preserve"> است در حالی که بالوجدان </w:t>
      </w:r>
      <w:r w:rsidR="00060376">
        <w:rPr>
          <w:rFonts w:hint="cs"/>
          <w:rtl/>
        </w:rPr>
        <w:t xml:space="preserve">می دانیم که </w:t>
      </w:r>
      <w:r w:rsidR="00022371">
        <w:rPr>
          <w:rFonts w:hint="cs"/>
          <w:rtl/>
        </w:rPr>
        <w:t xml:space="preserve">عقاب ها مختلف </w:t>
      </w:r>
      <w:r w:rsidR="006A2FF7">
        <w:rPr>
          <w:rFonts w:hint="cs"/>
          <w:rtl/>
        </w:rPr>
        <w:t>هستن</w:t>
      </w:r>
      <w:r w:rsidR="00060376">
        <w:rPr>
          <w:rFonts w:hint="cs"/>
          <w:rtl/>
        </w:rPr>
        <w:t>د زیرا وعید بر عقاب‌ها متفاو</w:t>
      </w:r>
      <w:r w:rsidR="006A2FF7">
        <w:rPr>
          <w:rFonts w:hint="cs"/>
          <w:rtl/>
        </w:rPr>
        <w:t>تند.</w:t>
      </w:r>
    </w:p>
    <w:p w:rsidR="00022371" w:rsidRDefault="006A2FF7" w:rsidP="0019788D">
      <w:pPr>
        <w:jc w:val="both"/>
        <w:rPr>
          <w:rtl/>
        </w:rPr>
      </w:pPr>
      <w:r>
        <w:rPr>
          <w:rFonts w:hint="cs"/>
          <w:rtl/>
        </w:rPr>
        <w:t xml:space="preserve">ثانیا: ارتکازی وجود ندارد بر این که عبد با عصیان خود هتک حرمت مولی می‌کند، بلکه او فقط عبد شقی است که نافرمانی خداوند می‌کند. </w:t>
      </w:r>
    </w:p>
    <w:p w:rsidR="006A2FF7" w:rsidRPr="006A2FF7" w:rsidRDefault="006A2FF7" w:rsidP="0019788D">
      <w:pPr>
        <w:jc w:val="both"/>
      </w:pPr>
      <w:r>
        <w:rPr>
          <w:rFonts w:ascii="NoorLotus" w:hAnsi="NoorLotus" w:hint="cs"/>
          <w:sz w:val="28"/>
          <w:rtl/>
        </w:rPr>
        <w:t xml:space="preserve">بنابراین </w:t>
      </w:r>
      <w:r>
        <w:rPr>
          <w:rFonts w:ascii="NoorLotus" w:hAnsi="NoorLotus"/>
          <w:sz w:val="28"/>
          <w:rtl/>
        </w:rPr>
        <w:t>منشأ استحقاق عقاب استبطان خطاب امر و نهی نسبت به وعید بر عقاب</w:t>
      </w:r>
      <w:r>
        <w:rPr>
          <w:rFonts w:ascii="NoorLotus" w:hAnsi="NoorLotus" w:hint="cs"/>
          <w:sz w:val="28"/>
          <w:rtl/>
        </w:rPr>
        <w:t xml:space="preserve"> است</w:t>
      </w:r>
      <w:r w:rsidR="00060376">
        <w:rPr>
          <w:rFonts w:ascii="NoorLotus" w:hAnsi="NoorLotus" w:hint="cs"/>
          <w:sz w:val="28"/>
          <w:rtl/>
        </w:rPr>
        <w:t xml:space="preserve"> </w:t>
      </w:r>
      <w:r>
        <w:rPr>
          <w:rFonts w:ascii="NoorLotus" w:hAnsi="NoorLotus" w:hint="cs"/>
          <w:sz w:val="28"/>
          <w:rtl/>
        </w:rPr>
        <w:t>و</w:t>
      </w:r>
      <w:r>
        <w:rPr>
          <w:rFonts w:ascii="NoorLotus" w:hAnsi="NoorLotus"/>
          <w:sz w:val="28"/>
          <w:rtl/>
        </w:rPr>
        <w:t xml:space="preserve"> این یک مصححی برای استحقاق عقاب</w:t>
      </w:r>
      <w:r>
        <w:rPr>
          <w:rFonts w:ascii="NoorLotus" w:hAnsi="NoorLotus" w:hint="cs"/>
          <w:sz w:val="28"/>
          <w:rtl/>
        </w:rPr>
        <w:t xml:space="preserve"> است.</w:t>
      </w:r>
    </w:p>
    <w:sectPr w:rsidR="006A2FF7" w:rsidRPr="006A2FF7" w:rsidSect="00472B9D">
      <w:headerReference w:type="default" r:id="rId8"/>
      <w:footerReference w:type="default" r:id="rId9"/>
      <w:footnotePr>
        <w:numRestart w:val="eachPage"/>
      </w:footnotePr>
      <w:pgSz w:w="12240" w:h="15840"/>
      <w:pgMar w:top="1710" w:right="1440" w:bottom="1843"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9DA" w:rsidRDefault="00EE69DA" w:rsidP="00F10862">
      <w:pPr>
        <w:spacing w:after="0"/>
      </w:pPr>
      <w:r>
        <w:separator/>
      </w:r>
    </w:p>
  </w:endnote>
  <w:endnote w:type="continuationSeparator" w:id="0">
    <w:p w:rsidR="00EE69DA" w:rsidRDefault="00EE69DA" w:rsidP="00F108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orLotus">
    <w:altName w:val="Times New Roman"/>
    <w:panose1 w:val="02000400000000000000"/>
    <w:charset w:val="00"/>
    <w:family w:val="auto"/>
    <w:pitch w:val="variable"/>
    <w:sig w:usb0="80002007" w:usb1="80002000" w:usb2="00000008" w:usb3="00000000" w:csb0="00000043" w:csb1="00000000"/>
  </w:font>
  <w:font w:name="B Titr">
    <w:altName w:val="Arial"/>
    <w:panose1 w:val="000007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 w:name="Traditional Arabic">
    <w:panose1 w:val="0201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265622"/>
      <w:docPartObj>
        <w:docPartGallery w:val="Page Numbers (Bottom of Page)"/>
        <w:docPartUnique/>
      </w:docPartObj>
    </w:sdtPr>
    <w:sdtEndPr>
      <w:rPr>
        <w:noProof/>
      </w:rPr>
    </w:sdtEndPr>
    <w:sdtContent>
      <w:p w:rsidR="00472B9D" w:rsidRDefault="00727E5F">
        <w:pPr>
          <w:pStyle w:val="Footer"/>
          <w:jc w:val="center"/>
        </w:pPr>
        <w:r>
          <w:fldChar w:fldCharType="begin"/>
        </w:r>
        <w:r>
          <w:instrText xml:space="preserve"> PAGE   \* MERGEFORMAT </w:instrText>
        </w:r>
        <w:r>
          <w:fldChar w:fldCharType="separate"/>
        </w:r>
        <w:r w:rsidR="00F07D6D">
          <w:rPr>
            <w:noProof/>
          </w:rPr>
          <w:t>1</w:t>
        </w:r>
        <w:r>
          <w:rPr>
            <w:noProof/>
          </w:rPr>
          <w:fldChar w:fldCharType="end"/>
        </w:r>
      </w:p>
    </w:sdtContent>
  </w:sdt>
  <w:p w:rsidR="00472B9D" w:rsidRDefault="00F07D6D">
    <w:pPr>
      <w:pStyle w:val="Footer"/>
    </w:pPr>
  </w:p>
  <w:p w:rsidR="00472B9D" w:rsidRDefault="00F07D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9DA" w:rsidRDefault="00EE69DA" w:rsidP="00F10862">
      <w:pPr>
        <w:spacing w:after="0"/>
      </w:pPr>
      <w:r>
        <w:separator/>
      </w:r>
    </w:p>
  </w:footnote>
  <w:footnote w:type="continuationSeparator" w:id="0">
    <w:p w:rsidR="00EE69DA" w:rsidRDefault="00EE69DA" w:rsidP="00F10862">
      <w:pPr>
        <w:spacing w:after="0"/>
      </w:pPr>
      <w:r>
        <w:continuationSeparator/>
      </w:r>
    </w:p>
  </w:footnote>
  <w:footnote w:id="1">
    <w:p w:rsidR="00A71E2D" w:rsidRDefault="00A71E2D">
      <w:pPr>
        <w:pStyle w:val="FootnoteText"/>
        <w:rPr>
          <w:lang w:bidi="fa-IR"/>
        </w:rPr>
      </w:pPr>
      <w:r>
        <w:rPr>
          <w:rStyle w:val="FootnoteReference"/>
        </w:rPr>
        <w:footnoteRef/>
      </w:r>
      <w:r>
        <w:rPr>
          <w:rtl/>
        </w:rPr>
        <w:t xml:space="preserve"> </w:t>
      </w:r>
      <w:r>
        <w:rPr>
          <w:rFonts w:hint="cs"/>
          <w:rtl/>
        </w:rPr>
        <w:t>الکافی(ط- الاسلامیة)، کلینی، محمد بن یعقوب، ج1، ص13.</w:t>
      </w:r>
    </w:p>
  </w:footnote>
  <w:footnote w:id="2">
    <w:p w:rsidR="00A71E2D" w:rsidRDefault="00A71E2D">
      <w:pPr>
        <w:pStyle w:val="FootnoteText"/>
        <w:rPr>
          <w:lang w:bidi="fa-IR"/>
        </w:rPr>
      </w:pPr>
      <w:r>
        <w:rPr>
          <w:rStyle w:val="FootnoteReference"/>
        </w:rPr>
        <w:footnoteRef/>
      </w:r>
      <w:r>
        <w:rPr>
          <w:rtl/>
        </w:rPr>
        <w:t xml:space="preserve"> </w:t>
      </w:r>
      <w:r>
        <w:rPr>
          <w:rFonts w:hint="cs"/>
          <w:rtl/>
          <w:lang w:bidi="fa-IR"/>
        </w:rPr>
        <w:t>نهج البلاغه(للصبحی صالح)، شریف الرضی، محمد بن حسین، ص43.</w:t>
      </w:r>
    </w:p>
  </w:footnote>
  <w:footnote w:id="3">
    <w:p w:rsidR="003F38C1" w:rsidRDefault="003F38C1" w:rsidP="003F38C1">
      <w:pPr>
        <w:pStyle w:val="FootnoteText"/>
        <w:rPr>
          <w:rtl/>
          <w:lang w:bidi="fa-IR"/>
        </w:rPr>
      </w:pPr>
      <w:r>
        <w:rPr>
          <w:rStyle w:val="FootnoteReference"/>
        </w:rPr>
        <w:footnoteRef/>
      </w:r>
      <w:r>
        <w:rPr>
          <w:rtl/>
        </w:rPr>
        <w:t xml:space="preserve"> </w:t>
      </w:r>
      <w:r>
        <w:rPr>
          <w:rFonts w:hint="cs"/>
          <w:rtl/>
          <w:lang w:bidi="fa-IR"/>
        </w:rPr>
        <w:t>اضواء و آراء، تعلیقات علی کتابنا بحوث فی علم الاصول، هاشمی شاهرودی، محمود، ج2، ص58.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6A6" w:rsidRDefault="00727E5F" w:rsidP="00DA16A6">
    <w:pPr>
      <w:pStyle w:val="Header"/>
      <w:pBdr>
        <w:top w:val="double" w:sz="4" w:space="1" w:color="auto"/>
        <w:left w:val="double" w:sz="4" w:space="4" w:color="auto"/>
        <w:bottom w:val="double" w:sz="4" w:space="4" w:color="auto"/>
        <w:right w:val="double" w:sz="4" w:space="4" w:color="auto"/>
      </w:pBdr>
      <w:tabs>
        <w:tab w:val="left" w:pos="720"/>
      </w:tabs>
      <w:rPr>
        <w:b/>
        <w:bCs/>
        <w:sz w:val="20"/>
        <w:szCs w:val="24"/>
      </w:rPr>
    </w:pPr>
    <w:r>
      <w:rPr>
        <w:rFonts w:hint="cs"/>
        <w:b/>
        <w:bCs/>
        <w:sz w:val="20"/>
        <w:szCs w:val="24"/>
        <w:rtl/>
      </w:rPr>
      <w:tab/>
    </w:r>
    <w:r>
      <w:rPr>
        <w:rFonts w:hint="cs"/>
        <w:b/>
        <w:bCs/>
        <w:sz w:val="20"/>
        <w:szCs w:val="24"/>
        <w:rtl/>
      </w:rPr>
      <w:tab/>
      <w:t>بسم الله الرحمن الرحیم</w:t>
    </w:r>
    <w:r>
      <w:rPr>
        <w:b/>
        <w:bCs/>
        <w:sz w:val="20"/>
        <w:szCs w:val="24"/>
        <w:rtl/>
      </w:rPr>
      <w:tab/>
    </w:r>
    <w:r>
      <w:rPr>
        <w:b/>
        <w:bCs/>
        <w:sz w:val="20"/>
        <w:szCs w:val="24"/>
        <w:rtl/>
      </w:rPr>
      <w:tab/>
    </w:r>
    <w:r>
      <w:rPr>
        <w:b/>
        <w:bCs/>
        <w:sz w:val="20"/>
        <w:szCs w:val="24"/>
      </w:rPr>
      <w:tab/>
    </w:r>
    <w:r>
      <w:rPr>
        <w:b/>
        <w:bCs/>
        <w:sz w:val="20"/>
        <w:szCs w:val="24"/>
      </w:rPr>
      <w:tab/>
    </w:r>
    <w:r>
      <w:rPr>
        <w:b/>
        <w:bCs/>
        <w:sz w:val="20"/>
        <w:szCs w:val="24"/>
        <w:rtl/>
      </w:rPr>
      <w:t>بسم الله الرحمن الرحیم</w:t>
    </w:r>
  </w:p>
  <w:p w:rsidR="00DA16A6" w:rsidRPr="00C40253" w:rsidRDefault="00727E5F" w:rsidP="00F10862">
    <w:pPr>
      <w:pStyle w:val="Header"/>
      <w:pBdr>
        <w:top w:val="double" w:sz="4" w:space="1" w:color="auto"/>
        <w:left w:val="double" w:sz="4" w:space="4" w:color="auto"/>
        <w:bottom w:val="double" w:sz="4" w:space="4" w:color="auto"/>
        <w:right w:val="double" w:sz="4" w:space="4" w:color="auto"/>
      </w:pBdr>
      <w:tabs>
        <w:tab w:val="left" w:pos="720"/>
        <w:tab w:val="left" w:pos="4395"/>
      </w:tabs>
      <w:bidi/>
      <w:rPr>
        <w:rFonts w:ascii="NoorLotus" w:hAnsi="NoorLotus"/>
        <w:sz w:val="18"/>
        <w:szCs w:val="18"/>
      </w:rPr>
    </w:pPr>
    <w:r>
      <w:rPr>
        <w:rFonts w:ascii="NoorLotus" w:hAnsi="NoorLotus"/>
        <w:b/>
        <w:bCs/>
        <w:sz w:val="18"/>
        <w:szCs w:val="18"/>
        <w:rtl/>
      </w:rPr>
      <w:t>درس خارج اصول استاد شهیدی پور حفظه الله(دوره سوم، سال4)</w:t>
    </w:r>
    <w:r>
      <w:rPr>
        <w:rFonts w:ascii="NoorLotus" w:hAnsi="NoorLotus"/>
        <w:sz w:val="18"/>
        <w:szCs w:val="18"/>
        <w:rtl/>
      </w:rPr>
      <w:t xml:space="preserve"> </w:t>
    </w:r>
    <w:r>
      <w:rPr>
        <w:rFonts w:ascii="NoorLotus" w:hAnsi="NoorLotus"/>
        <w:sz w:val="18"/>
        <w:szCs w:val="18"/>
        <w:rtl/>
      </w:rPr>
      <w:tab/>
    </w:r>
    <w:r>
      <w:rPr>
        <w:rFonts w:ascii="NoorLotus" w:hAnsi="NoorLotus"/>
        <w:sz w:val="18"/>
        <w:szCs w:val="18"/>
        <w:rtl/>
      </w:rPr>
      <w:tab/>
    </w:r>
    <w:r>
      <w:rPr>
        <w:rFonts w:ascii="NoorLotus" w:hAnsi="NoorLotus"/>
        <w:sz w:val="18"/>
        <w:szCs w:val="18"/>
      </w:rPr>
      <w:t xml:space="preserve"> </w:t>
    </w:r>
    <w:r>
      <w:rPr>
        <w:rFonts w:ascii="NoorLotus" w:hAnsi="NoorLotus"/>
        <w:sz w:val="18"/>
        <w:szCs w:val="18"/>
      </w:rPr>
      <w:tab/>
    </w:r>
    <w:r w:rsidR="00825B65">
      <w:rPr>
        <w:rFonts w:ascii="NoorLotus" w:hAnsi="NoorLotus" w:hint="cs"/>
        <w:sz w:val="18"/>
        <w:szCs w:val="18"/>
        <w:rtl/>
      </w:rPr>
      <w:t xml:space="preserve">جلسه </w:t>
    </w:r>
    <w:r>
      <w:rPr>
        <w:rFonts w:ascii="NoorLotus" w:hAnsi="NoorLotus" w:hint="cs"/>
        <w:sz w:val="18"/>
        <w:szCs w:val="18"/>
        <w:rtl/>
      </w:rPr>
      <w:t>1</w:t>
    </w:r>
    <w:r w:rsidR="00F10862">
      <w:rPr>
        <w:rFonts w:ascii="NoorLotus" w:hAnsi="NoorLotus" w:hint="cs"/>
        <w:sz w:val="18"/>
        <w:szCs w:val="18"/>
        <w:rtl/>
      </w:rPr>
      <w:t>12</w:t>
    </w:r>
    <w:r w:rsidR="00825B65">
      <w:rPr>
        <w:rFonts w:ascii="NoorLotus" w:hAnsi="NoorLotus" w:hint="cs"/>
        <w:sz w:val="18"/>
        <w:szCs w:val="18"/>
        <w:rtl/>
      </w:rPr>
      <w:t>:</w:t>
    </w:r>
    <w:r>
      <w:rPr>
        <w:rFonts w:ascii="NoorLotus" w:hAnsi="NoorLotus" w:hint="cs"/>
        <w:sz w:val="18"/>
        <w:szCs w:val="18"/>
        <w:rtl/>
      </w:rPr>
      <w:t xml:space="preserve"> </w:t>
    </w:r>
    <w:r>
      <w:rPr>
        <w:rFonts w:ascii="NoorLotus" w:hAnsi="NoorLotus"/>
        <w:sz w:val="18"/>
        <w:szCs w:val="18"/>
        <w:rtl/>
      </w:rPr>
      <w:t>(تاریخ</w:t>
    </w:r>
    <w:r>
      <w:rPr>
        <w:rFonts w:ascii="NoorLotus" w:hAnsi="NoorLotus" w:hint="cs"/>
        <w:sz w:val="18"/>
        <w:szCs w:val="18"/>
        <w:rtl/>
      </w:rPr>
      <w:t>:</w:t>
    </w:r>
    <w:r w:rsidR="00F10862">
      <w:rPr>
        <w:rFonts w:ascii="NoorLotus" w:hAnsi="NoorLotus" w:hint="cs"/>
        <w:sz w:val="18"/>
        <w:szCs w:val="18"/>
        <w:rtl/>
      </w:rPr>
      <w:t>21</w:t>
    </w:r>
    <w:r>
      <w:rPr>
        <w:rFonts w:ascii="NoorLotus" w:hAnsi="NoorLotus" w:hint="cs"/>
        <w:sz w:val="18"/>
        <w:szCs w:val="18"/>
        <w:rtl/>
      </w:rPr>
      <w:t>/12</w:t>
    </w:r>
    <w:r>
      <w:rPr>
        <w:rFonts w:ascii="NoorLotus" w:hAnsi="NoorLotus"/>
        <w:sz w:val="18"/>
        <w:szCs w:val="18"/>
        <w:rtl/>
      </w:rPr>
      <w:t>/1401)</w:t>
    </w:r>
  </w:p>
  <w:p w:rsidR="00472B9D" w:rsidRPr="00DA16A6" w:rsidRDefault="00F07D6D" w:rsidP="00DA16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862"/>
    <w:rsid w:val="00002670"/>
    <w:rsid w:val="00022371"/>
    <w:rsid w:val="0005199F"/>
    <w:rsid w:val="00060376"/>
    <w:rsid w:val="00113718"/>
    <w:rsid w:val="0019788D"/>
    <w:rsid w:val="001C2EAF"/>
    <w:rsid w:val="001D1F0D"/>
    <w:rsid w:val="00203568"/>
    <w:rsid w:val="00252AD7"/>
    <w:rsid w:val="002B22C9"/>
    <w:rsid w:val="002F6787"/>
    <w:rsid w:val="00306B42"/>
    <w:rsid w:val="00344D3E"/>
    <w:rsid w:val="003F38C1"/>
    <w:rsid w:val="004D2B3B"/>
    <w:rsid w:val="00587D24"/>
    <w:rsid w:val="005C3546"/>
    <w:rsid w:val="00675080"/>
    <w:rsid w:val="006A2FF7"/>
    <w:rsid w:val="0071144F"/>
    <w:rsid w:val="00727E5F"/>
    <w:rsid w:val="00753236"/>
    <w:rsid w:val="00773B81"/>
    <w:rsid w:val="00825B65"/>
    <w:rsid w:val="00867FE9"/>
    <w:rsid w:val="00A12C6F"/>
    <w:rsid w:val="00A71E2D"/>
    <w:rsid w:val="00AC6F2B"/>
    <w:rsid w:val="00AD0FD8"/>
    <w:rsid w:val="00B1532E"/>
    <w:rsid w:val="00CE4946"/>
    <w:rsid w:val="00CF46A2"/>
    <w:rsid w:val="00CF486A"/>
    <w:rsid w:val="00ED6C3D"/>
    <w:rsid w:val="00EE69DA"/>
    <w:rsid w:val="00F07D6D"/>
    <w:rsid w:val="00F10862"/>
    <w:rsid w:val="00F131DA"/>
    <w:rsid w:val="00FA2070"/>
    <w:rsid w:val="00FF4B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862"/>
    <w:pPr>
      <w:bidi/>
      <w:spacing w:after="160" w:line="240"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3F38C1"/>
    <w:pPr>
      <w:spacing w:line="256" w:lineRule="auto"/>
      <w:outlineLvl w:val="0"/>
    </w:pPr>
    <w:rPr>
      <w:rFonts w:ascii="B Titr" w:hAnsi="B Titr" w:cs="B Titr"/>
      <w:bCs/>
      <w:color w:val="00B0F0"/>
      <w:sz w:val="32"/>
      <w:szCs w:val="32"/>
    </w:rPr>
  </w:style>
  <w:style w:type="paragraph" w:styleId="Heading2">
    <w:name w:val="heading 2"/>
    <w:basedOn w:val="Normal"/>
    <w:next w:val="Normal"/>
    <w:link w:val="Heading2Char"/>
    <w:uiPriority w:val="9"/>
    <w:unhideWhenUsed/>
    <w:qFormat/>
    <w:rsid w:val="00F10862"/>
    <w:pPr>
      <w:keepNext/>
      <w:keepLines/>
      <w:spacing w:before="40" w:after="0"/>
      <w:outlineLvl w:val="1"/>
    </w:pPr>
    <w:rPr>
      <w:rFonts w:ascii="B Titr" w:eastAsia="SimSun" w:hAnsi="B Titr" w:cs="B Titr"/>
      <w:b/>
      <w:bCs/>
      <w:color w:val="00B0F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8C1"/>
    <w:rPr>
      <w:rFonts w:ascii="B Titr" w:eastAsia="Calibri" w:hAnsi="B Titr" w:cs="B Titr"/>
      <w:bCs/>
      <w:color w:val="00B0F0"/>
      <w:sz w:val="32"/>
      <w:szCs w:val="32"/>
      <w:lang w:bidi="fa-IR"/>
    </w:rPr>
  </w:style>
  <w:style w:type="character" w:customStyle="1" w:styleId="Heading2Char">
    <w:name w:val="Heading 2 Char"/>
    <w:basedOn w:val="DefaultParagraphFont"/>
    <w:link w:val="Heading2"/>
    <w:uiPriority w:val="9"/>
    <w:rsid w:val="00F10862"/>
    <w:rPr>
      <w:rFonts w:ascii="B Titr" w:eastAsia="SimSun" w:hAnsi="B Titr" w:cs="B Titr"/>
      <w:b/>
      <w:bCs/>
      <w:color w:val="00B0F0"/>
      <w:sz w:val="28"/>
      <w:szCs w:val="28"/>
      <w:lang w:bidi="fa-IR"/>
    </w:rPr>
  </w:style>
  <w:style w:type="paragraph" w:styleId="Header">
    <w:name w:val="header"/>
    <w:basedOn w:val="Normal"/>
    <w:link w:val="HeaderChar"/>
    <w:uiPriority w:val="99"/>
    <w:unhideWhenUsed/>
    <w:rsid w:val="00F10862"/>
    <w:pPr>
      <w:tabs>
        <w:tab w:val="center" w:pos="4680"/>
        <w:tab w:val="right" w:pos="9360"/>
      </w:tabs>
      <w:bidi w:val="0"/>
      <w:spacing w:after="0"/>
    </w:pPr>
    <w:rPr>
      <w:rFonts w:asciiTheme="minorHAnsi" w:eastAsiaTheme="minorHAnsi" w:hAnsiTheme="minorHAnsi" w:cstheme="minorBidi"/>
      <w:szCs w:val="22"/>
      <w:lang w:bidi="ar-SA"/>
    </w:rPr>
  </w:style>
  <w:style w:type="character" w:customStyle="1" w:styleId="HeaderChar">
    <w:name w:val="Header Char"/>
    <w:basedOn w:val="DefaultParagraphFont"/>
    <w:link w:val="Header"/>
    <w:uiPriority w:val="99"/>
    <w:rsid w:val="00F10862"/>
  </w:style>
  <w:style w:type="paragraph" w:styleId="Footer">
    <w:name w:val="footer"/>
    <w:basedOn w:val="Normal"/>
    <w:link w:val="FooterChar"/>
    <w:uiPriority w:val="99"/>
    <w:unhideWhenUsed/>
    <w:rsid w:val="00F10862"/>
    <w:pPr>
      <w:tabs>
        <w:tab w:val="center" w:pos="4680"/>
        <w:tab w:val="right" w:pos="9360"/>
      </w:tabs>
      <w:bidi w:val="0"/>
      <w:spacing w:after="0"/>
    </w:pPr>
    <w:rPr>
      <w:rFonts w:asciiTheme="minorHAnsi" w:eastAsiaTheme="minorHAnsi" w:hAnsiTheme="minorHAnsi" w:cstheme="minorBidi"/>
      <w:szCs w:val="22"/>
      <w:lang w:bidi="ar-SA"/>
    </w:rPr>
  </w:style>
  <w:style w:type="character" w:customStyle="1" w:styleId="FooterChar">
    <w:name w:val="Footer Char"/>
    <w:basedOn w:val="DefaultParagraphFont"/>
    <w:link w:val="Footer"/>
    <w:uiPriority w:val="99"/>
    <w:rsid w:val="00F10862"/>
  </w:style>
  <w:style w:type="paragraph" w:styleId="FootnoteText">
    <w:name w:val="footnote text"/>
    <w:basedOn w:val="Normal"/>
    <w:link w:val="FootnoteTextChar"/>
    <w:autoRedefine/>
    <w:uiPriority w:val="99"/>
    <w:semiHidden/>
    <w:rsid w:val="00F10862"/>
    <w:pPr>
      <w:widowControl w:val="0"/>
      <w:tabs>
        <w:tab w:val="left" w:pos="3900"/>
        <w:tab w:val="left" w:pos="5520"/>
        <w:tab w:val="left" w:pos="8040"/>
        <w:tab w:val="right" w:leader="dot" w:pos="8220"/>
      </w:tabs>
      <w:spacing w:after="0"/>
      <w:ind w:firstLine="227"/>
      <w:jc w:val="both"/>
    </w:pPr>
    <w:rPr>
      <w:rFonts w:ascii="NoorLotus" w:eastAsia="Times New Roman" w:hAnsi="NoorLotus"/>
      <w:noProof/>
      <w:sz w:val="20"/>
      <w:szCs w:val="20"/>
      <w:lang w:bidi="ar-SA"/>
    </w:rPr>
  </w:style>
  <w:style w:type="character" w:customStyle="1" w:styleId="FootnoteTextChar">
    <w:name w:val="Footnote Text Char"/>
    <w:basedOn w:val="DefaultParagraphFont"/>
    <w:link w:val="FootnoteText"/>
    <w:uiPriority w:val="99"/>
    <w:semiHidden/>
    <w:rsid w:val="00F10862"/>
    <w:rPr>
      <w:rFonts w:ascii="NoorLotus" w:eastAsia="Times New Roman" w:hAnsi="NoorLotus" w:cs="NoorLotus"/>
      <w:noProof/>
      <w:sz w:val="20"/>
      <w:szCs w:val="20"/>
    </w:rPr>
  </w:style>
  <w:style w:type="character" w:styleId="FootnoteReference">
    <w:name w:val="footnote reference"/>
    <w:uiPriority w:val="99"/>
    <w:semiHidden/>
    <w:rsid w:val="00F10862"/>
    <w:rPr>
      <w:vertAlign w:val="superscript"/>
    </w:rPr>
  </w:style>
  <w:style w:type="paragraph" w:styleId="TOCHeading">
    <w:name w:val="TOC Heading"/>
    <w:basedOn w:val="Heading1"/>
    <w:next w:val="Normal"/>
    <w:uiPriority w:val="39"/>
    <w:unhideWhenUsed/>
    <w:qFormat/>
    <w:rsid w:val="00F10862"/>
    <w:pPr>
      <w:keepNext/>
      <w:keepLines/>
      <w:bidi w:val="0"/>
      <w:spacing w:before="480" w:after="0" w:line="276" w:lineRule="auto"/>
      <w:outlineLvl w:val="9"/>
    </w:pPr>
    <w:rPr>
      <w:rFonts w:asciiTheme="majorHAnsi" w:eastAsiaTheme="majorEastAsia" w:hAnsiTheme="majorHAnsi" w:cstheme="majorBidi"/>
      <w:b/>
      <w:color w:val="365F91" w:themeColor="accent1" w:themeShade="BF"/>
      <w:sz w:val="28"/>
      <w:szCs w:val="28"/>
      <w:lang w:eastAsia="ja-JP" w:bidi="ar-SA"/>
    </w:rPr>
  </w:style>
  <w:style w:type="paragraph" w:styleId="TOC2">
    <w:name w:val="toc 2"/>
    <w:basedOn w:val="Normal"/>
    <w:next w:val="Normal"/>
    <w:autoRedefine/>
    <w:uiPriority w:val="39"/>
    <w:unhideWhenUsed/>
    <w:rsid w:val="00F10862"/>
    <w:pPr>
      <w:spacing w:after="100"/>
      <w:ind w:left="220"/>
    </w:pPr>
  </w:style>
  <w:style w:type="character" w:styleId="Hyperlink">
    <w:name w:val="Hyperlink"/>
    <w:basedOn w:val="DefaultParagraphFont"/>
    <w:uiPriority w:val="99"/>
    <w:unhideWhenUsed/>
    <w:rsid w:val="00F10862"/>
    <w:rPr>
      <w:color w:val="0000FF" w:themeColor="hyperlink"/>
      <w:u w:val="single"/>
    </w:rPr>
  </w:style>
  <w:style w:type="paragraph" w:styleId="NoSpacing">
    <w:name w:val="No Spacing"/>
    <w:uiPriority w:val="1"/>
    <w:qFormat/>
    <w:rsid w:val="00F10862"/>
    <w:pPr>
      <w:bidi/>
      <w:spacing w:after="0" w:line="240" w:lineRule="auto"/>
    </w:pPr>
    <w:rPr>
      <w:rFonts w:ascii="Calibri" w:eastAsia="Calibri" w:hAnsi="Calibri" w:cs="NoorLotus"/>
      <w:szCs w:val="28"/>
      <w:lang w:bidi="fa-IR"/>
    </w:rPr>
  </w:style>
  <w:style w:type="paragraph" w:styleId="TOC1">
    <w:name w:val="toc 1"/>
    <w:basedOn w:val="Normal"/>
    <w:next w:val="Normal"/>
    <w:autoRedefine/>
    <w:uiPriority w:val="39"/>
    <w:unhideWhenUsed/>
    <w:rsid w:val="00F10862"/>
    <w:pPr>
      <w:spacing w:after="100"/>
    </w:pPr>
  </w:style>
  <w:style w:type="paragraph" w:styleId="BalloonText">
    <w:name w:val="Balloon Text"/>
    <w:basedOn w:val="Normal"/>
    <w:link w:val="BalloonTextChar"/>
    <w:uiPriority w:val="99"/>
    <w:semiHidden/>
    <w:unhideWhenUsed/>
    <w:rsid w:val="00F1086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862"/>
    <w:rPr>
      <w:rFonts w:ascii="Tahoma" w:eastAsia="Calibri" w:hAnsi="Tahoma" w:cs="Tahoma"/>
      <w:sz w:val="16"/>
      <w:szCs w:val="16"/>
      <w:lang w:bidi="fa-IR"/>
    </w:rPr>
  </w:style>
  <w:style w:type="paragraph" w:styleId="NormalWeb">
    <w:name w:val="Normal (Web)"/>
    <w:basedOn w:val="Normal"/>
    <w:uiPriority w:val="99"/>
    <w:unhideWhenUsed/>
    <w:rsid w:val="00A71E2D"/>
    <w:pPr>
      <w:bidi w:val="0"/>
      <w:spacing w:before="100" w:beforeAutospacing="1" w:after="100" w:afterAutospacing="1"/>
    </w:pPr>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862"/>
    <w:pPr>
      <w:bidi/>
      <w:spacing w:after="160" w:line="240"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3F38C1"/>
    <w:pPr>
      <w:spacing w:line="256" w:lineRule="auto"/>
      <w:outlineLvl w:val="0"/>
    </w:pPr>
    <w:rPr>
      <w:rFonts w:ascii="B Titr" w:hAnsi="B Titr" w:cs="B Titr"/>
      <w:bCs/>
      <w:color w:val="00B0F0"/>
      <w:sz w:val="32"/>
      <w:szCs w:val="32"/>
    </w:rPr>
  </w:style>
  <w:style w:type="paragraph" w:styleId="Heading2">
    <w:name w:val="heading 2"/>
    <w:basedOn w:val="Normal"/>
    <w:next w:val="Normal"/>
    <w:link w:val="Heading2Char"/>
    <w:uiPriority w:val="9"/>
    <w:unhideWhenUsed/>
    <w:qFormat/>
    <w:rsid w:val="00F10862"/>
    <w:pPr>
      <w:keepNext/>
      <w:keepLines/>
      <w:spacing w:before="40" w:after="0"/>
      <w:outlineLvl w:val="1"/>
    </w:pPr>
    <w:rPr>
      <w:rFonts w:ascii="B Titr" w:eastAsia="SimSun" w:hAnsi="B Titr" w:cs="B Titr"/>
      <w:b/>
      <w:bCs/>
      <w:color w:val="00B0F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8C1"/>
    <w:rPr>
      <w:rFonts w:ascii="B Titr" w:eastAsia="Calibri" w:hAnsi="B Titr" w:cs="B Titr"/>
      <w:bCs/>
      <w:color w:val="00B0F0"/>
      <w:sz w:val="32"/>
      <w:szCs w:val="32"/>
      <w:lang w:bidi="fa-IR"/>
    </w:rPr>
  </w:style>
  <w:style w:type="character" w:customStyle="1" w:styleId="Heading2Char">
    <w:name w:val="Heading 2 Char"/>
    <w:basedOn w:val="DefaultParagraphFont"/>
    <w:link w:val="Heading2"/>
    <w:uiPriority w:val="9"/>
    <w:rsid w:val="00F10862"/>
    <w:rPr>
      <w:rFonts w:ascii="B Titr" w:eastAsia="SimSun" w:hAnsi="B Titr" w:cs="B Titr"/>
      <w:b/>
      <w:bCs/>
      <w:color w:val="00B0F0"/>
      <w:sz w:val="28"/>
      <w:szCs w:val="28"/>
      <w:lang w:bidi="fa-IR"/>
    </w:rPr>
  </w:style>
  <w:style w:type="paragraph" w:styleId="Header">
    <w:name w:val="header"/>
    <w:basedOn w:val="Normal"/>
    <w:link w:val="HeaderChar"/>
    <w:uiPriority w:val="99"/>
    <w:unhideWhenUsed/>
    <w:rsid w:val="00F10862"/>
    <w:pPr>
      <w:tabs>
        <w:tab w:val="center" w:pos="4680"/>
        <w:tab w:val="right" w:pos="9360"/>
      </w:tabs>
      <w:bidi w:val="0"/>
      <w:spacing w:after="0"/>
    </w:pPr>
    <w:rPr>
      <w:rFonts w:asciiTheme="minorHAnsi" w:eastAsiaTheme="minorHAnsi" w:hAnsiTheme="minorHAnsi" w:cstheme="minorBidi"/>
      <w:szCs w:val="22"/>
      <w:lang w:bidi="ar-SA"/>
    </w:rPr>
  </w:style>
  <w:style w:type="character" w:customStyle="1" w:styleId="HeaderChar">
    <w:name w:val="Header Char"/>
    <w:basedOn w:val="DefaultParagraphFont"/>
    <w:link w:val="Header"/>
    <w:uiPriority w:val="99"/>
    <w:rsid w:val="00F10862"/>
  </w:style>
  <w:style w:type="paragraph" w:styleId="Footer">
    <w:name w:val="footer"/>
    <w:basedOn w:val="Normal"/>
    <w:link w:val="FooterChar"/>
    <w:uiPriority w:val="99"/>
    <w:unhideWhenUsed/>
    <w:rsid w:val="00F10862"/>
    <w:pPr>
      <w:tabs>
        <w:tab w:val="center" w:pos="4680"/>
        <w:tab w:val="right" w:pos="9360"/>
      </w:tabs>
      <w:bidi w:val="0"/>
      <w:spacing w:after="0"/>
    </w:pPr>
    <w:rPr>
      <w:rFonts w:asciiTheme="minorHAnsi" w:eastAsiaTheme="minorHAnsi" w:hAnsiTheme="minorHAnsi" w:cstheme="minorBidi"/>
      <w:szCs w:val="22"/>
      <w:lang w:bidi="ar-SA"/>
    </w:rPr>
  </w:style>
  <w:style w:type="character" w:customStyle="1" w:styleId="FooterChar">
    <w:name w:val="Footer Char"/>
    <w:basedOn w:val="DefaultParagraphFont"/>
    <w:link w:val="Footer"/>
    <w:uiPriority w:val="99"/>
    <w:rsid w:val="00F10862"/>
  </w:style>
  <w:style w:type="paragraph" w:styleId="FootnoteText">
    <w:name w:val="footnote text"/>
    <w:basedOn w:val="Normal"/>
    <w:link w:val="FootnoteTextChar"/>
    <w:autoRedefine/>
    <w:uiPriority w:val="99"/>
    <w:semiHidden/>
    <w:rsid w:val="00F10862"/>
    <w:pPr>
      <w:widowControl w:val="0"/>
      <w:tabs>
        <w:tab w:val="left" w:pos="3900"/>
        <w:tab w:val="left" w:pos="5520"/>
        <w:tab w:val="left" w:pos="8040"/>
        <w:tab w:val="right" w:leader="dot" w:pos="8220"/>
      </w:tabs>
      <w:spacing w:after="0"/>
      <w:ind w:firstLine="227"/>
      <w:jc w:val="both"/>
    </w:pPr>
    <w:rPr>
      <w:rFonts w:ascii="NoorLotus" w:eastAsia="Times New Roman" w:hAnsi="NoorLotus"/>
      <w:noProof/>
      <w:sz w:val="20"/>
      <w:szCs w:val="20"/>
      <w:lang w:bidi="ar-SA"/>
    </w:rPr>
  </w:style>
  <w:style w:type="character" w:customStyle="1" w:styleId="FootnoteTextChar">
    <w:name w:val="Footnote Text Char"/>
    <w:basedOn w:val="DefaultParagraphFont"/>
    <w:link w:val="FootnoteText"/>
    <w:uiPriority w:val="99"/>
    <w:semiHidden/>
    <w:rsid w:val="00F10862"/>
    <w:rPr>
      <w:rFonts w:ascii="NoorLotus" w:eastAsia="Times New Roman" w:hAnsi="NoorLotus" w:cs="NoorLotus"/>
      <w:noProof/>
      <w:sz w:val="20"/>
      <w:szCs w:val="20"/>
    </w:rPr>
  </w:style>
  <w:style w:type="character" w:styleId="FootnoteReference">
    <w:name w:val="footnote reference"/>
    <w:uiPriority w:val="99"/>
    <w:semiHidden/>
    <w:rsid w:val="00F10862"/>
    <w:rPr>
      <w:vertAlign w:val="superscript"/>
    </w:rPr>
  </w:style>
  <w:style w:type="paragraph" w:styleId="TOCHeading">
    <w:name w:val="TOC Heading"/>
    <w:basedOn w:val="Heading1"/>
    <w:next w:val="Normal"/>
    <w:uiPriority w:val="39"/>
    <w:unhideWhenUsed/>
    <w:qFormat/>
    <w:rsid w:val="00F10862"/>
    <w:pPr>
      <w:keepNext/>
      <w:keepLines/>
      <w:bidi w:val="0"/>
      <w:spacing w:before="480" w:after="0" w:line="276" w:lineRule="auto"/>
      <w:outlineLvl w:val="9"/>
    </w:pPr>
    <w:rPr>
      <w:rFonts w:asciiTheme="majorHAnsi" w:eastAsiaTheme="majorEastAsia" w:hAnsiTheme="majorHAnsi" w:cstheme="majorBidi"/>
      <w:b/>
      <w:color w:val="365F91" w:themeColor="accent1" w:themeShade="BF"/>
      <w:sz w:val="28"/>
      <w:szCs w:val="28"/>
      <w:lang w:eastAsia="ja-JP" w:bidi="ar-SA"/>
    </w:rPr>
  </w:style>
  <w:style w:type="paragraph" w:styleId="TOC2">
    <w:name w:val="toc 2"/>
    <w:basedOn w:val="Normal"/>
    <w:next w:val="Normal"/>
    <w:autoRedefine/>
    <w:uiPriority w:val="39"/>
    <w:unhideWhenUsed/>
    <w:rsid w:val="00F10862"/>
    <w:pPr>
      <w:spacing w:after="100"/>
      <w:ind w:left="220"/>
    </w:pPr>
  </w:style>
  <w:style w:type="character" w:styleId="Hyperlink">
    <w:name w:val="Hyperlink"/>
    <w:basedOn w:val="DefaultParagraphFont"/>
    <w:uiPriority w:val="99"/>
    <w:unhideWhenUsed/>
    <w:rsid w:val="00F10862"/>
    <w:rPr>
      <w:color w:val="0000FF" w:themeColor="hyperlink"/>
      <w:u w:val="single"/>
    </w:rPr>
  </w:style>
  <w:style w:type="paragraph" w:styleId="NoSpacing">
    <w:name w:val="No Spacing"/>
    <w:uiPriority w:val="1"/>
    <w:qFormat/>
    <w:rsid w:val="00F10862"/>
    <w:pPr>
      <w:bidi/>
      <w:spacing w:after="0" w:line="240" w:lineRule="auto"/>
    </w:pPr>
    <w:rPr>
      <w:rFonts w:ascii="Calibri" w:eastAsia="Calibri" w:hAnsi="Calibri" w:cs="NoorLotus"/>
      <w:szCs w:val="28"/>
      <w:lang w:bidi="fa-IR"/>
    </w:rPr>
  </w:style>
  <w:style w:type="paragraph" w:styleId="TOC1">
    <w:name w:val="toc 1"/>
    <w:basedOn w:val="Normal"/>
    <w:next w:val="Normal"/>
    <w:autoRedefine/>
    <w:uiPriority w:val="39"/>
    <w:unhideWhenUsed/>
    <w:rsid w:val="00F10862"/>
    <w:pPr>
      <w:spacing w:after="100"/>
    </w:pPr>
  </w:style>
  <w:style w:type="paragraph" w:styleId="BalloonText">
    <w:name w:val="Balloon Text"/>
    <w:basedOn w:val="Normal"/>
    <w:link w:val="BalloonTextChar"/>
    <w:uiPriority w:val="99"/>
    <w:semiHidden/>
    <w:unhideWhenUsed/>
    <w:rsid w:val="00F1086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862"/>
    <w:rPr>
      <w:rFonts w:ascii="Tahoma" w:eastAsia="Calibri" w:hAnsi="Tahoma" w:cs="Tahoma"/>
      <w:sz w:val="16"/>
      <w:szCs w:val="16"/>
      <w:lang w:bidi="fa-IR"/>
    </w:rPr>
  </w:style>
  <w:style w:type="paragraph" w:styleId="NormalWeb">
    <w:name w:val="Normal (Web)"/>
    <w:basedOn w:val="Normal"/>
    <w:uiPriority w:val="99"/>
    <w:unhideWhenUsed/>
    <w:rsid w:val="00A71E2D"/>
    <w:pPr>
      <w:bidi w:val="0"/>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697521">
      <w:bodyDiv w:val="1"/>
      <w:marLeft w:val="0"/>
      <w:marRight w:val="0"/>
      <w:marTop w:val="0"/>
      <w:marBottom w:val="0"/>
      <w:divBdr>
        <w:top w:val="none" w:sz="0" w:space="0" w:color="auto"/>
        <w:left w:val="none" w:sz="0" w:space="0" w:color="auto"/>
        <w:bottom w:val="none" w:sz="0" w:space="0" w:color="auto"/>
        <w:right w:val="none" w:sz="0" w:space="0" w:color="auto"/>
      </w:divBdr>
    </w:div>
    <w:div w:id="1349872346">
      <w:bodyDiv w:val="1"/>
      <w:marLeft w:val="0"/>
      <w:marRight w:val="0"/>
      <w:marTop w:val="0"/>
      <w:marBottom w:val="0"/>
      <w:divBdr>
        <w:top w:val="none" w:sz="0" w:space="0" w:color="auto"/>
        <w:left w:val="none" w:sz="0" w:space="0" w:color="auto"/>
        <w:bottom w:val="none" w:sz="0" w:space="0" w:color="auto"/>
        <w:right w:val="none" w:sz="0" w:space="0" w:color="auto"/>
      </w:divBdr>
    </w:div>
    <w:div w:id="176595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FF85E-3601-49A9-939A-6DDFB8F55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5</Pages>
  <Words>1399</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محمدمهدی عمادی</cp:lastModifiedBy>
  <cp:revision>6</cp:revision>
  <cp:lastPrinted>2023-03-11T19:08:00Z</cp:lastPrinted>
  <dcterms:created xsi:type="dcterms:W3CDTF">2023-03-12T04:52:00Z</dcterms:created>
  <dcterms:modified xsi:type="dcterms:W3CDTF">2023-03-15T14:15:00Z</dcterms:modified>
</cp:coreProperties>
</file>