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E71EF">
      <w:pPr>
        <w:jc w:val="lowKashida"/>
        <w:rPr>
          <w:rtl/>
        </w:rPr>
      </w:pPr>
      <w:r>
        <w:rPr>
          <w:rFonts w:hint="cs"/>
          <w:noProof/>
          <w:rtl/>
          <w:lang w:bidi="ar-SA"/>
        </w:rPr>
        <w:drawing>
          <wp:anchor distT="0" distB="0" distL="114300" distR="114300" simplePos="0" relativeHeight="251658240" behindDoc="0" locked="0" layoutInCell="1" allowOverlap="1" wp14:anchorId="1492C16D" wp14:editId="5D13361B">
            <wp:simplePos x="3420035" y="1268506"/>
            <wp:positionH relativeFrom="column">
              <wp:posOffset>3328409</wp:posOffset>
            </wp:positionH>
            <wp:positionV relativeFrom="paragraph">
              <wp:align>top</wp:align>
            </wp:positionV>
            <wp:extent cx="723899" cy="241300"/>
            <wp:effectExtent l="0" t="0" r="63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23899" cy="241300"/>
                    </a:xfrm>
                    <a:prstGeom prst="rect">
                      <a:avLst/>
                    </a:prstGeom>
                  </pic:spPr>
                </pic:pic>
              </a:graphicData>
            </a:graphic>
          </wp:anchor>
        </w:drawing>
      </w:r>
    </w:p>
    <w:p w:rsidR="005C6C3D" w:rsidRPr="005C6C3D" w:rsidRDefault="005C6C3D" w:rsidP="005C6C3D">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1743457" w:history="1">
        <w:r w:rsidRPr="005C6C3D">
          <w:rPr>
            <w:rStyle w:val="Hyperlink"/>
            <w:noProof/>
            <w:rtl/>
          </w:rPr>
          <w:t>شروط تزاحم</w:t>
        </w:r>
        <w:r w:rsidRPr="005C6C3D">
          <w:rPr>
            <w:noProof/>
            <w:webHidden/>
            <w:rtl/>
          </w:rPr>
          <w:tab/>
        </w:r>
        <w:r w:rsidRPr="005C6C3D">
          <w:rPr>
            <w:noProof/>
            <w:webHidden/>
            <w:rtl/>
          </w:rPr>
          <w:fldChar w:fldCharType="begin"/>
        </w:r>
        <w:r w:rsidRPr="005C6C3D">
          <w:rPr>
            <w:noProof/>
            <w:webHidden/>
            <w:rtl/>
          </w:rPr>
          <w:instrText xml:space="preserve"> </w:instrText>
        </w:r>
        <w:r w:rsidRPr="005C6C3D">
          <w:rPr>
            <w:noProof/>
            <w:webHidden/>
          </w:rPr>
          <w:instrText xml:space="preserve">PAGEREF </w:instrText>
        </w:r>
        <w:r w:rsidRPr="005C6C3D">
          <w:rPr>
            <w:noProof/>
            <w:webHidden/>
            <w:rtl/>
          </w:rPr>
          <w:instrText>_</w:instrText>
        </w:r>
        <w:r w:rsidRPr="005C6C3D">
          <w:rPr>
            <w:noProof/>
            <w:webHidden/>
          </w:rPr>
          <w:instrText>Toc</w:instrText>
        </w:r>
        <w:r w:rsidRPr="005C6C3D">
          <w:rPr>
            <w:noProof/>
            <w:webHidden/>
            <w:rtl/>
          </w:rPr>
          <w:instrText xml:space="preserve">511743457 </w:instrText>
        </w:r>
        <w:r w:rsidRPr="005C6C3D">
          <w:rPr>
            <w:noProof/>
            <w:webHidden/>
          </w:rPr>
          <w:instrText>\h</w:instrText>
        </w:r>
        <w:r w:rsidRPr="005C6C3D">
          <w:rPr>
            <w:noProof/>
            <w:webHidden/>
            <w:rtl/>
          </w:rPr>
          <w:instrText xml:space="preserve"> </w:instrText>
        </w:r>
        <w:r w:rsidRPr="005C6C3D">
          <w:rPr>
            <w:noProof/>
            <w:webHidden/>
            <w:rtl/>
          </w:rPr>
        </w:r>
        <w:r w:rsidRPr="005C6C3D">
          <w:rPr>
            <w:noProof/>
            <w:webHidden/>
            <w:rtl/>
          </w:rPr>
          <w:fldChar w:fldCharType="separate"/>
        </w:r>
        <w:r w:rsidRPr="005C6C3D">
          <w:rPr>
            <w:noProof/>
            <w:webHidden/>
            <w:rtl/>
          </w:rPr>
          <w:t>1</w:t>
        </w:r>
        <w:r w:rsidRPr="005C6C3D">
          <w:rPr>
            <w:noProof/>
            <w:webHidden/>
            <w:rtl/>
          </w:rPr>
          <w:fldChar w:fldCharType="end"/>
        </w:r>
      </w:hyperlink>
    </w:p>
    <w:p w:rsidR="005C6C3D" w:rsidRPr="005C6C3D" w:rsidRDefault="005C6C3D" w:rsidP="005C6C3D">
      <w:pPr>
        <w:pStyle w:val="TOC2"/>
        <w:tabs>
          <w:tab w:val="right" w:leader="dot" w:pos="10194"/>
        </w:tabs>
        <w:rPr>
          <w:rFonts w:asciiTheme="minorHAnsi" w:eastAsiaTheme="minorEastAsia" w:hAnsiTheme="minorHAnsi" w:cstheme="minorBidi"/>
          <w:bCs w:val="0"/>
          <w:noProof/>
          <w:color w:val="auto"/>
          <w:szCs w:val="22"/>
          <w:rtl/>
          <w:lang w:bidi="ar-SA"/>
        </w:rPr>
      </w:pPr>
      <w:hyperlink w:anchor="_Toc511743458" w:history="1">
        <w:r w:rsidRPr="005C6C3D">
          <w:rPr>
            <w:rStyle w:val="Hyperlink"/>
            <w:noProof/>
            <w:rtl/>
          </w:rPr>
          <w:t>ز: وصول هر دو تکل</w:t>
        </w:r>
        <w:r w:rsidRPr="005C6C3D">
          <w:rPr>
            <w:rStyle w:val="Hyperlink"/>
            <w:rFonts w:hint="cs"/>
            <w:noProof/>
            <w:rtl/>
          </w:rPr>
          <w:t>ی</w:t>
        </w:r>
        <w:r w:rsidRPr="005C6C3D">
          <w:rPr>
            <w:rStyle w:val="Hyperlink"/>
            <w:rFonts w:hint="eastAsia"/>
            <w:noProof/>
            <w:rtl/>
          </w:rPr>
          <w:t>ف</w:t>
        </w:r>
        <w:r w:rsidRPr="005C6C3D">
          <w:rPr>
            <w:noProof/>
            <w:webHidden/>
            <w:rtl/>
          </w:rPr>
          <w:tab/>
        </w:r>
        <w:r w:rsidRPr="005C6C3D">
          <w:rPr>
            <w:noProof/>
            <w:webHidden/>
            <w:rtl/>
          </w:rPr>
          <w:fldChar w:fldCharType="begin"/>
        </w:r>
        <w:r w:rsidRPr="005C6C3D">
          <w:rPr>
            <w:noProof/>
            <w:webHidden/>
            <w:rtl/>
          </w:rPr>
          <w:instrText xml:space="preserve"> </w:instrText>
        </w:r>
        <w:r w:rsidRPr="005C6C3D">
          <w:rPr>
            <w:noProof/>
            <w:webHidden/>
          </w:rPr>
          <w:instrText xml:space="preserve">PAGEREF </w:instrText>
        </w:r>
        <w:r w:rsidRPr="005C6C3D">
          <w:rPr>
            <w:noProof/>
            <w:webHidden/>
            <w:rtl/>
          </w:rPr>
          <w:instrText>_</w:instrText>
        </w:r>
        <w:r w:rsidRPr="005C6C3D">
          <w:rPr>
            <w:noProof/>
            <w:webHidden/>
          </w:rPr>
          <w:instrText>Toc</w:instrText>
        </w:r>
        <w:r w:rsidRPr="005C6C3D">
          <w:rPr>
            <w:noProof/>
            <w:webHidden/>
            <w:rtl/>
          </w:rPr>
          <w:instrText xml:space="preserve">511743458 </w:instrText>
        </w:r>
        <w:r w:rsidRPr="005C6C3D">
          <w:rPr>
            <w:noProof/>
            <w:webHidden/>
          </w:rPr>
          <w:instrText>\h</w:instrText>
        </w:r>
        <w:r w:rsidRPr="005C6C3D">
          <w:rPr>
            <w:noProof/>
            <w:webHidden/>
            <w:rtl/>
          </w:rPr>
          <w:instrText xml:space="preserve"> </w:instrText>
        </w:r>
        <w:r w:rsidRPr="005C6C3D">
          <w:rPr>
            <w:noProof/>
            <w:webHidden/>
            <w:rtl/>
          </w:rPr>
        </w:r>
        <w:r w:rsidRPr="005C6C3D">
          <w:rPr>
            <w:noProof/>
            <w:webHidden/>
            <w:rtl/>
          </w:rPr>
          <w:fldChar w:fldCharType="separate"/>
        </w:r>
        <w:r w:rsidRPr="005C6C3D">
          <w:rPr>
            <w:noProof/>
            <w:webHidden/>
            <w:rtl/>
          </w:rPr>
          <w:t>1</w:t>
        </w:r>
        <w:r w:rsidRPr="005C6C3D">
          <w:rPr>
            <w:noProof/>
            <w:webHidden/>
            <w:rtl/>
          </w:rPr>
          <w:fldChar w:fldCharType="end"/>
        </w:r>
      </w:hyperlink>
    </w:p>
    <w:p w:rsidR="005C6C3D" w:rsidRPr="005C6C3D" w:rsidRDefault="005C6C3D" w:rsidP="005C6C3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743459" w:history="1">
        <w:r w:rsidRPr="005C6C3D">
          <w:rPr>
            <w:rStyle w:val="Hyperlink"/>
            <w:iCs w:val="0"/>
            <w:noProof/>
            <w:rtl/>
          </w:rPr>
          <w:t>کلام محقق نائ</w:t>
        </w:r>
        <w:r w:rsidRPr="005C6C3D">
          <w:rPr>
            <w:rStyle w:val="Hyperlink"/>
            <w:rFonts w:hint="cs"/>
            <w:iCs w:val="0"/>
            <w:noProof/>
            <w:rtl/>
          </w:rPr>
          <w:t>ی</w:t>
        </w:r>
        <w:r w:rsidRPr="005C6C3D">
          <w:rPr>
            <w:rStyle w:val="Hyperlink"/>
            <w:rFonts w:hint="eastAsia"/>
            <w:iCs w:val="0"/>
            <w:noProof/>
            <w:rtl/>
          </w:rPr>
          <w:t>ن</w:t>
        </w:r>
        <w:r w:rsidRPr="005C6C3D">
          <w:rPr>
            <w:rStyle w:val="Hyperlink"/>
            <w:rFonts w:hint="cs"/>
            <w:iCs w:val="0"/>
            <w:noProof/>
            <w:rtl/>
          </w:rPr>
          <w:t>ی</w:t>
        </w:r>
        <w:r w:rsidRPr="005C6C3D">
          <w:rPr>
            <w:rStyle w:val="Hyperlink"/>
            <w:iCs w:val="0"/>
            <w:noProof/>
            <w:rtl/>
          </w:rPr>
          <w:t xml:space="preserve"> در مورد عدم امکان امر ترتب</w:t>
        </w:r>
        <w:r w:rsidRPr="005C6C3D">
          <w:rPr>
            <w:rStyle w:val="Hyperlink"/>
            <w:rFonts w:hint="cs"/>
            <w:iCs w:val="0"/>
            <w:noProof/>
            <w:rtl/>
          </w:rPr>
          <w:t>ی</w:t>
        </w:r>
        <w:r w:rsidRPr="005C6C3D">
          <w:rPr>
            <w:rStyle w:val="Hyperlink"/>
            <w:iCs w:val="0"/>
            <w:noProof/>
            <w:rtl/>
          </w:rPr>
          <w:t xml:space="preserve"> به مهم در فرض جهل به تکل</w:t>
        </w:r>
        <w:r w:rsidRPr="005C6C3D">
          <w:rPr>
            <w:rStyle w:val="Hyperlink"/>
            <w:rFonts w:hint="cs"/>
            <w:iCs w:val="0"/>
            <w:noProof/>
            <w:rtl/>
          </w:rPr>
          <w:t>ی</w:t>
        </w:r>
        <w:r w:rsidRPr="005C6C3D">
          <w:rPr>
            <w:rStyle w:val="Hyperlink"/>
            <w:rFonts w:hint="eastAsia"/>
            <w:iCs w:val="0"/>
            <w:noProof/>
            <w:rtl/>
          </w:rPr>
          <w:t>ف</w:t>
        </w:r>
        <w:r w:rsidRPr="005C6C3D">
          <w:rPr>
            <w:rStyle w:val="Hyperlink"/>
            <w:iCs w:val="0"/>
            <w:noProof/>
            <w:rtl/>
          </w:rPr>
          <w:t xml:space="preserve"> به اهم</w:t>
        </w:r>
        <w:r w:rsidRPr="005C6C3D">
          <w:rPr>
            <w:iCs w:val="0"/>
            <w:noProof/>
            <w:webHidden/>
            <w:rtl/>
          </w:rPr>
          <w:tab/>
        </w:r>
        <w:r w:rsidRPr="005C6C3D">
          <w:rPr>
            <w:iCs w:val="0"/>
            <w:noProof/>
            <w:webHidden/>
            <w:rtl/>
          </w:rPr>
          <w:fldChar w:fldCharType="begin"/>
        </w:r>
        <w:r w:rsidRPr="005C6C3D">
          <w:rPr>
            <w:iCs w:val="0"/>
            <w:noProof/>
            <w:webHidden/>
            <w:rtl/>
          </w:rPr>
          <w:instrText xml:space="preserve"> </w:instrText>
        </w:r>
        <w:r w:rsidRPr="005C6C3D">
          <w:rPr>
            <w:iCs w:val="0"/>
            <w:noProof/>
            <w:webHidden/>
          </w:rPr>
          <w:instrText xml:space="preserve">PAGEREF </w:instrText>
        </w:r>
        <w:r w:rsidRPr="005C6C3D">
          <w:rPr>
            <w:iCs w:val="0"/>
            <w:noProof/>
            <w:webHidden/>
            <w:rtl/>
          </w:rPr>
          <w:instrText>_</w:instrText>
        </w:r>
        <w:r w:rsidRPr="005C6C3D">
          <w:rPr>
            <w:iCs w:val="0"/>
            <w:noProof/>
            <w:webHidden/>
          </w:rPr>
          <w:instrText>Toc</w:instrText>
        </w:r>
        <w:r w:rsidRPr="005C6C3D">
          <w:rPr>
            <w:iCs w:val="0"/>
            <w:noProof/>
            <w:webHidden/>
            <w:rtl/>
          </w:rPr>
          <w:instrText xml:space="preserve">511743459 </w:instrText>
        </w:r>
        <w:r w:rsidRPr="005C6C3D">
          <w:rPr>
            <w:iCs w:val="0"/>
            <w:noProof/>
            <w:webHidden/>
          </w:rPr>
          <w:instrText>\h</w:instrText>
        </w:r>
        <w:r w:rsidRPr="005C6C3D">
          <w:rPr>
            <w:iCs w:val="0"/>
            <w:noProof/>
            <w:webHidden/>
            <w:rtl/>
          </w:rPr>
          <w:instrText xml:space="preserve"> </w:instrText>
        </w:r>
        <w:r w:rsidRPr="005C6C3D">
          <w:rPr>
            <w:iCs w:val="0"/>
            <w:noProof/>
            <w:webHidden/>
            <w:rtl/>
          </w:rPr>
        </w:r>
        <w:r w:rsidRPr="005C6C3D">
          <w:rPr>
            <w:iCs w:val="0"/>
            <w:noProof/>
            <w:webHidden/>
            <w:rtl/>
          </w:rPr>
          <w:fldChar w:fldCharType="separate"/>
        </w:r>
        <w:r w:rsidRPr="005C6C3D">
          <w:rPr>
            <w:iCs w:val="0"/>
            <w:noProof/>
            <w:webHidden/>
            <w:rtl/>
          </w:rPr>
          <w:t>1</w:t>
        </w:r>
        <w:r w:rsidRPr="005C6C3D">
          <w:rPr>
            <w:iCs w:val="0"/>
            <w:noProof/>
            <w:webHidden/>
            <w:rtl/>
          </w:rPr>
          <w:fldChar w:fldCharType="end"/>
        </w:r>
      </w:hyperlink>
    </w:p>
    <w:p w:rsidR="005C6C3D" w:rsidRPr="005C6C3D" w:rsidRDefault="005C6C3D" w:rsidP="005C6C3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743460" w:history="1">
        <w:r w:rsidRPr="005C6C3D">
          <w:rPr>
            <w:rStyle w:val="Hyperlink"/>
            <w:iCs w:val="0"/>
            <w:noProof/>
            <w:rtl/>
          </w:rPr>
          <w:t>اشکال بر ترتب</w:t>
        </w:r>
        <w:r w:rsidRPr="005C6C3D">
          <w:rPr>
            <w:rStyle w:val="Hyperlink"/>
            <w:rFonts w:hint="cs"/>
            <w:iCs w:val="0"/>
            <w:noProof/>
            <w:rtl/>
          </w:rPr>
          <w:t>ی</w:t>
        </w:r>
        <w:r w:rsidRPr="005C6C3D">
          <w:rPr>
            <w:rStyle w:val="Hyperlink"/>
            <w:iCs w:val="0"/>
            <w:noProof/>
            <w:rtl/>
          </w:rPr>
          <w:t xml:space="preserve"> نبودن امر به مهم در فرض جهل به اهم</w:t>
        </w:r>
        <w:r w:rsidRPr="005C6C3D">
          <w:rPr>
            <w:iCs w:val="0"/>
            <w:noProof/>
            <w:webHidden/>
            <w:rtl/>
          </w:rPr>
          <w:tab/>
        </w:r>
        <w:r w:rsidRPr="005C6C3D">
          <w:rPr>
            <w:iCs w:val="0"/>
            <w:noProof/>
            <w:webHidden/>
            <w:rtl/>
          </w:rPr>
          <w:fldChar w:fldCharType="begin"/>
        </w:r>
        <w:r w:rsidRPr="005C6C3D">
          <w:rPr>
            <w:iCs w:val="0"/>
            <w:noProof/>
            <w:webHidden/>
            <w:rtl/>
          </w:rPr>
          <w:instrText xml:space="preserve"> </w:instrText>
        </w:r>
        <w:r w:rsidRPr="005C6C3D">
          <w:rPr>
            <w:iCs w:val="0"/>
            <w:noProof/>
            <w:webHidden/>
          </w:rPr>
          <w:instrText xml:space="preserve">PAGEREF </w:instrText>
        </w:r>
        <w:r w:rsidRPr="005C6C3D">
          <w:rPr>
            <w:iCs w:val="0"/>
            <w:noProof/>
            <w:webHidden/>
            <w:rtl/>
          </w:rPr>
          <w:instrText>_</w:instrText>
        </w:r>
        <w:r w:rsidRPr="005C6C3D">
          <w:rPr>
            <w:iCs w:val="0"/>
            <w:noProof/>
            <w:webHidden/>
          </w:rPr>
          <w:instrText>Toc</w:instrText>
        </w:r>
        <w:r w:rsidRPr="005C6C3D">
          <w:rPr>
            <w:iCs w:val="0"/>
            <w:noProof/>
            <w:webHidden/>
            <w:rtl/>
          </w:rPr>
          <w:instrText xml:space="preserve">511743460 </w:instrText>
        </w:r>
        <w:r w:rsidRPr="005C6C3D">
          <w:rPr>
            <w:iCs w:val="0"/>
            <w:noProof/>
            <w:webHidden/>
          </w:rPr>
          <w:instrText>\h</w:instrText>
        </w:r>
        <w:r w:rsidRPr="005C6C3D">
          <w:rPr>
            <w:iCs w:val="0"/>
            <w:noProof/>
            <w:webHidden/>
            <w:rtl/>
          </w:rPr>
          <w:instrText xml:space="preserve"> </w:instrText>
        </w:r>
        <w:r w:rsidRPr="005C6C3D">
          <w:rPr>
            <w:iCs w:val="0"/>
            <w:noProof/>
            <w:webHidden/>
            <w:rtl/>
          </w:rPr>
        </w:r>
        <w:r w:rsidRPr="005C6C3D">
          <w:rPr>
            <w:iCs w:val="0"/>
            <w:noProof/>
            <w:webHidden/>
            <w:rtl/>
          </w:rPr>
          <w:fldChar w:fldCharType="separate"/>
        </w:r>
        <w:r w:rsidRPr="005C6C3D">
          <w:rPr>
            <w:iCs w:val="0"/>
            <w:noProof/>
            <w:webHidden/>
            <w:rtl/>
          </w:rPr>
          <w:t>2</w:t>
        </w:r>
        <w:r w:rsidRPr="005C6C3D">
          <w:rPr>
            <w:iCs w:val="0"/>
            <w:noProof/>
            <w:webHidden/>
            <w:rtl/>
          </w:rPr>
          <w:fldChar w:fldCharType="end"/>
        </w:r>
      </w:hyperlink>
    </w:p>
    <w:p w:rsidR="005C6C3D" w:rsidRPr="005C6C3D" w:rsidRDefault="005C6C3D" w:rsidP="005C6C3D">
      <w:pPr>
        <w:pStyle w:val="TOC4"/>
        <w:tabs>
          <w:tab w:val="right" w:leader="dot" w:pos="10194"/>
        </w:tabs>
        <w:rPr>
          <w:rFonts w:asciiTheme="minorHAnsi" w:eastAsiaTheme="minorEastAsia" w:hAnsiTheme="minorHAnsi" w:cstheme="minorBidi"/>
          <w:bCs w:val="0"/>
          <w:noProof/>
          <w:color w:val="auto"/>
          <w:szCs w:val="22"/>
          <w:rtl/>
          <w:lang w:bidi="ar-SA"/>
        </w:rPr>
      </w:pPr>
      <w:hyperlink w:anchor="_Toc511743461" w:history="1">
        <w:r w:rsidRPr="005C6C3D">
          <w:rPr>
            <w:rStyle w:val="Hyperlink"/>
            <w:noProof/>
            <w:rtl/>
          </w:rPr>
          <w:t>پاسخ از اشکال</w:t>
        </w:r>
        <w:r w:rsidRPr="005C6C3D">
          <w:rPr>
            <w:noProof/>
            <w:webHidden/>
            <w:rtl/>
          </w:rPr>
          <w:tab/>
        </w:r>
        <w:r w:rsidRPr="005C6C3D">
          <w:rPr>
            <w:noProof/>
            <w:webHidden/>
            <w:rtl/>
          </w:rPr>
          <w:fldChar w:fldCharType="begin"/>
        </w:r>
        <w:r w:rsidRPr="005C6C3D">
          <w:rPr>
            <w:noProof/>
            <w:webHidden/>
            <w:rtl/>
          </w:rPr>
          <w:instrText xml:space="preserve"> </w:instrText>
        </w:r>
        <w:r w:rsidRPr="005C6C3D">
          <w:rPr>
            <w:noProof/>
            <w:webHidden/>
          </w:rPr>
          <w:instrText xml:space="preserve">PAGEREF </w:instrText>
        </w:r>
        <w:r w:rsidRPr="005C6C3D">
          <w:rPr>
            <w:noProof/>
            <w:webHidden/>
            <w:rtl/>
          </w:rPr>
          <w:instrText>_</w:instrText>
        </w:r>
        <w:r w:rsidRPr="005C6C3D">
          <w:rPr>
            <w:noProof/>
            <w:webHidden/>
          </w:rPr>
          <w:instrText>Toc</w:instrText>
        </w:r>
        <w:r w:rsidRPr="005C6C3D">
          <w:rPr>
            <w:noProof/>
            <w:webHidden/>
            <w:rtl/>
          </w:rPr>
          <w:instrText xml:space="preserve">511743461 </w:instrText>
        </w:r>
        <w:r w:rsidRPr="005C6C3D">
          <w:rPr>
            <w:noProof/>
            <w:webHidden/>
          </w:rPr>
          <w:instrText>\h</w:instrText>
        </w:r>
        <w:r w:rsidRPr="005C6C3D">
          <w:rPr>
            <w:noProof/>
            <w:webHidden/>
            <w:rtl/>
          </w:rPr>
          <w:instrText xml:space="preserve"> </w:instrText>
        </w:r>
        <w:r w:rsidRPr="005C6C3D">
          <w:rPr>
            <w:noProof/>
            <w:webHidden/>
            <w:rtl/>
          </w:rPr>
        </w:r>
        <w:r w:rsidRPr="005C6C3D">
          <w:rPr>
            <w:noProof/>
            <w:webHidden/>
            <w:rtl/>
          </w:rPr>
          <w:fldChar w:fldCharType="separate"/>
        </w:r>
        <w:r w:rsidRPr="005C6C3D">
          <w:rPr>
            <w:noProof/>
            <w:webHidden/>
            <w:rtl/>
          </w:rPr>
          <w:t>2</w:t>
        </w:r>
        <w:r w:rsidRPr="005C6C3D">
          <w:rPr>
            <w:noProof/>
            <w:webHidden/>
            <w:rtl/>
          </w:rPr>
          <w:fldChar w:fldCharType="end"/>
        </w:r>
      </w:hyperlink>
    </w:p>
    <w:p w:rsidR="005C6C3D" w:rsidRPr="005C6C3D" w:rsidRDefault="005C6C3D" w:rsidP="005C6C3D">
      <w:pPr>
        <w:pStyle w:val="TOC2"/>
        <w:tabs>
          <w:tab w:val="right" w:leader="dot" w:pos="10194"/>
        </w:tabs>
        <w:rPr>
          <w:rFonts w:asciiTheme="minorHAnsi" w:eastAsiaTheme="minorEastAsia" w:hAnsiTheme="minorHAnsi" w:cstheme="minorBidi"/>
          <w:bCs w:val="0"/>
          <w:noProof/>
          <w:color w:val="auto"/>
          <w:szCs w:val="22"/>
          <w:rtl/>
          <w:lang w:bidi="ar-SA"/>
        </w:rPr>
      </w:pPr>
      <w:hyperlink w:anchor="_Toc511743462" w:history="1">
        <w:r w:rsidRPr="005C6C3D">
          <w:rPr>
            <w:rStyle w:val="Hyperlink"/>
            <w:noProof/>
            <w:rtl/>
          </w:rPr>
          <w:t>ح: تزاحم ب</w:t>
        </w:r>
        <w:r w:rsidRPr="005C6C3D">
          <w:rPr>
            <w:rStyle w:val="Hyperlink"/>
            <w:rFonts w:hint="cs"/>
            <w:noProof/>
            <w:rtl/>
          </w:rPr>
          <w:t>ی</w:t>
        </w:r>
        <w:r w:rsidRPr="005C6C3D">
          <w:rPr>
            <w:rStyle w:val="Hyperlink"/>
            <w:rFonts w:hint="eastAsia"/>
            <w:noProof/>
            <w:rtl/>
          </w:rPr>
          <w:t>ن</w:t>
        </w:r>
        <w:r w:rsidRPr="005C6C3D">
          <w:rPr>
            <w:rStyle w:val="Hyperlink"/>
            <w:noProof/>
            <w:rtl/>
          </w:rPr>
          <w:t xml:space="preserve"> دو واجب مستقل</w:t>
        </w:r>
        <w:r w:rsidRPr="005C6C3D">
          <w:rPr>
            <w:noProof/>
            <w:webHidden/>
            <w:rtl/>
          </w:rPr>
          <w:tab/>
        </w:r>
        <w:r w:rsidRPr="005C6C3D">
          <w:rPr>
            <w:noProof/>
            <w:webHidden/>
            <w:rtl/>
          </w:rPr>
          <w:fldChar w:fldCharType="begin"/>
        </w:r>
        <w:r w:rsidRPr="005C6C3D">
          <w:rPr>
            <w:noProof/>
            <w:webHidden/>
            <w:rtl/>
          </w:rPr>
          <w:instrText xml:space="preserve"> </w:instrText>
        </w:r>
        <w:r w:rsidRPr="005C6C3D">
          <w:rPr>
            <w:noProof/>
            <w:webHidden/>
          </w:rPr>
          <w:instrText xml:space="preserve">PAGEREF </w:instrText>
        </w:r>
        <w:r w:rsidRPr="005C6C3D">
          <w:rPr>
            <w:noProof/>
            <w:webHidden/>
            <w:rtl/>
          </w:rPr>
          <w:instrText>_</w:instrText>
        </w:r>
        <w:r w:rsidRPr="005C6C3D">
          <w:rPr>
            <w:noProof/>
            <w:webHidden/>
          </w:rPr>
          <w:instrText>Toc</w:instrText>
        </w:r>
        <w:r w:rsidRPr="005C6C3D">
          <w:rPr>
            <w:noProof/>
            <w:webHidden/>
            <w:rtl/>
          </w:rPr>
          <w:instrText xml:space="preserve">511743462 </w:instrText>
        </w:r>
        <w:r w:rsidRPr="005C6C3D">
          <w:rPr>
            <w:noProof/>
            <w:webHidden/>
          </w:rPr>
          <w:instrText>\h</w:instrText>
        </w:r>
        <w:r w:rsidRPr="005C6C3D">
          <w:rPr>
            <w:noProof/>
            <w:webHidden/>
            <w:rtl/>
          </w:rPr>
          <w:instrText xml:space="preserve"> </w:instrText>
        </w:r>
        <w:r w:rsidRPr="005C6C3D">
          <w:rPr>
            <w:noProof/>
            <w:webHidden/>
            <w:rtl/>
          </w:rPr>
        </w:r>
        <w:r w:rsidRPr="005C6C3D">
          <w:rPr>
            <w:noProof/>
            <w:webHidden/>
            <w:rtl/>
          </w:rPr>
          <w:fldChar w:fldCharType="separate"/>
        </w:r>
        <w:r w:rsidRPr="005C6C3D">
          <w:rPr>
            <w:noProof/>
            <w:webHidden/>
            <w:rtl/>
          </w:rPr>
          <w:t>3</w:t>
        </w:r>
        <w:r w:rsidRPr="005C6C3D">
          <w:rPr>
            <w:noProof/>
            <w:webHidden/>
            <w:rtl/>
          </w:rPr>
          <w:fldChar w:fldCharType="end"/>
        </w:r>
      </w:hyperlink>
    </w:p>
    <w:p w:rsidR="005C6C3D" w:rsidRPr="005C6C3D" w:rsidRDefault="005C6C3D" w:rsidP="005C6C3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743463" w:history="1">
        <w:r w:rsidRPr="005C6C3D">
          <w:rPr>
            <w:rStyle w:val="Hyperlink"/>
            <w:iCs w:val="0"/>
            <w:noProof/>
            <w:rtl/>
          </w:rPr>
          <w:t>عدم پذ</w:t>
        </w:r>
        <w:r w:rsidRPr="005C6C3D">
          <w:rPr>
            <w:rStyle w:val="Hyperlink"/>
            <w:rFonts w:hint="cs"/>
            <w:iCs w:val="0"/>
            <w:noProof/>
            <w:rtl/>
          </w:rPr>
          <w:t>ی</w:t>
        </w:r>
        <w:r w:rsidRPr="005C6C3D">
          <w:rPr>
            <w:rStyle w:val="Hyperlink"/>
            <w:rFonts w:hint="eastAsia"/>
            <w:iCs w:val="0"/>
            <w:noProof/>
            <w:rtl/>
          </w:rPr>
          <w:t>رش</w:t>
        </w:r>
        <w:r w:rsidRPr="005C6C3D">
          <w:rPr>
            <w:rStyle w:val="Hyperlink"/>
            <w:iCs w:val="0"/>
            <w:noProof/>
            <w:rtl/>
          </w:rPr>
          <w:t xml:space="preserve"> شرط هشتم توسط مشهور و منهم محقق نائ</w:t>
        </w:r>
        <w:r w:rsidRPr="005C6C3D">
          <w:rPr>
            <w:rStyle w:val="Hyperlink"/>
            <w:rFonts w:hint="cs"/>
            <w:iCs w:val="0"/>
            <w:noProof/>
            <w:rtl/>
          </w:rPr>
          <w:t>ی</w:t>
        </w:r>
        <w:r w:rsidRPr="005C6C3D">
          <w:rPr>
            <w:rStyle w:val="Hyperlink"/>
            <w:rFonts w:hint="eastAsia"/>
            <w:iCs w:val="0"/>
            <w:noProof/>
            <w:rtl/>
          </w:rPr>
          <w:t>ن</w:t>
        </w:r>
        <w:r w:rsidRPr="005C6C3D">
          <w:rPr>
            <w:rStyle w:val="Hyperlink"/>
            <w:rFonts w:hint="cs"/>
            <w:iCs w:val="0"/>
            <w:noProof/>
            <w:rtl/>
          </w:rPr>
          <w:t>ی</w:t>
        </w:r>
        <w:r w:rsidRPr="005C6C3D">
          <w:rPr>
            <w:iCs w:val="0"/>
            <w:noProof/>
            <w:webHidden/>
            <w:rtl/>
          </w:rPr>
          <w:tab/>
        </w:r>
        <w:r w:rsidRPr="005C6C3D">
          <w:rPr>
            <w:iCs w:val="0"/>
            <w:noProof/>
            <w:webHidden/>
            <w:rtl/>
          </w:rPr>
          <w:fldChar w:fldCharType="begin"/>
        </w:r>
        <w:r w:rsidRPr="005C6C3D">
          <w:rPr>
            <w:iCs w:val="0"/>
            <w:noProof/>
            <w:webHidden/>
            <w:rtl/>
          </w:rPr>
          <w:instrText xml:space="preserve"> </w:instrText>
        </w:r>
        <w:r w:rsidRPr="005C6C3D">
          <w:rPr>
            <w:iCs w:val="0"/>
            <w:noProof/>
            <w:webHidden/>
          </w:rPr>
          <w:instrText xml:space="preserve">PAGEREF </w:instrText>
        </w:r>
        <w:r w:rsidRPr="005C6C3D">
          <w:rPr>
            <w:iCs w:val="0"/>
            <w:noProof/>
            <w:webHidden/>
            <w:rtl/>
          </w:rPr>
          <w:instrText>_</w:instrText>
        </w:r>
        <w:r w:rsidRPr="005C6C3D">
          <w:rPr>
            <w:iCs w:val="0"/>
            <w:noProof/>
            <w:webHidden/>
          </w:rPr>
          <w:instrText>Toc</w:instrText>
        </w:r>
        <w:r w:rsidRPr="005C6C3D">
          <w:rPr>
            <w:iCs w:val="0"/>
            <w:noProof/>
            <w:webHidden/>
            <w:rtl/>
          </w:rPr>
          <w:instrText xml:space="preserve">511743463 </w:instrText>
        </w:r>
        <w:r w:rsidRPr="005C6C3D">
          <w:rPr>
            <w:iCs w:val="0"/>
            <w:noProof/>
            <w:webHidden/>
          </w:rPr>
          <w:instrText>\h</w:instrText>
        </w:r>
        <w:r w:rsidRPr="005C6C3D">
          <w:rPr>
            <w:iCs w:val="0"/>
            <w:noProof/>
            <w:webHidden/>
            <w:rtl/>
          </w:rPr>
          <w:instrText xml:space="preserve"> </w:instrText>
        </w:r>
        <w:r w:rsidRPr="005C6C3D">
          <w:rPr>
            <w:iCs w:val="0"/>
            <w:noProof/>
            <w:webHidden/>
            <w:rtl/>
          </w:rPr>
        </w:r>
        <w:r w:rsidRPr="005C6C3D">
          <w:rPr>
            <w:iCs w:val="0"/>
            <w:noProof/>
            <w:webHidden/>
            <w:rtl/>
          </w:rPr>
          <w:fldChar w:fldCharType="separate"/>
        </w:r>
        <w:r w:rsidRPr="005C6C3D">
          <w:rPr>
            <w:iCs w:val="0"/>
            <w:noProof/>
            <w:webHidden/>
            <w:rtl/>
          </w:rPr>
          <w:t>4</w:t>
        </w:r>
        <w:r w:rsidRPr="005C6C3D">
          <w:rPr>
            <w:iCs w:val="0"/>
            <w:noProof/>
            <w:webHidden/>
            <w:rtl/>
          </w:rPr>
          <w:fldChar w:fldCharType="end"/>
        </w:r>
      </w:hyperlink>
    </w:p>
    <w:p w:rsidR="005C6C3D" w:rsidRPr="005C6C3D" w:rsidRDefault="005C6C3D" w:rsidP="005C6C3D">
      <w:pPr>
        <w:pStyle w:val="TOC4"/>
        <w:tabs>
          <w:tab w:val="right" w:leader="dot" w:pos="10194"/>
        </w:tabs>
        <w:rPr>
          <w:rFonts w:asciiTheme="minorHAnsi" w:eastAsiaTheme="minorEastAsia" w:hAnsiTheme="minorHAnsi" w:cstheme="minorBidi"/>
          <w:bCs w:val="0"/>
          <w:noProof/>
          <w:color w:val="auto"/>
          <w:szCs w:val="22"/>
          <w:rtl/>
          <w:lang w:bidi="ar-SA"/>
        </w:rPr>
      </w:pPr>
      <w:hyperlink w:anchor="_Toc511743464" w:history="1">
        <w:r w:rsidRPr="005C6C3D">
          <w:rPr>
            <w:rStyle w:val="Hyperlink"/>
            <w:noProof/>
            <w:rtl/>
          </w:rPr>
          <w:t>مناقشه مرحوم آقا</w:t>
        </w:r>
        <w:r w:rsidRPr="005C6C3D">
          <w:rPr>
            <w:rStyle w:val="Hyperlink"/>
            <w:rFonts w:hint="cs"/>
            <w:noProof/>
            <w:rtl/>
          </w:rPr>
          <w:t>ی</w:t>
        </w:r>
        <w:r w:rsidRPr="005C6C3D">
          <w:rPr>
            <w:rStyle w:val="Hyperlink"/>
            <w:noProof/>
            <w:rtl/>
          </w:rPr>
          <w:t xml:space="preserve"> خو</w:t>
        </w:r>
        <w:r w:rsidRPr="005C6C3D">
          <w:rPr>
            <w:rStyle w:val="Hyperlink"/>
            <w:rFonts w:hint="cs"/>
            <w:noProof/>
            <w:rtl/>
          </w:rPr>
          <w:t>یی</w:t>
        </w:r>
        <w:r w:rsidRPr="005C6C3D">
          <w:rPr>
            <w:rStyle w:val="Hyperlink"/>
            <w:noProof/>
            <w:rtl/>
          </w:rPr>
          <w:t xml:space="preserve"> در کلام مشهور</w:t>
        </w:r>
        <w:r w:rsidRPr="005C6C3D">
          <w:rPr>
            <w:noProof/>
            <w:webHidden/>
            <w:rtl/>
          </w:rPr>
          <w:tab/>
        </w:r>
        <w:r w:rsidRPr="005C6C3D">
          <w:rPr>
            <w:noProof/>
            <w:webHidden/>
            <w:rtl/>
          </w:rPr>
          <w:fldChar w:fldCharType="begin"/>
        </w:r>
        <w:r w:rsidRPr="005C6C3D">
          <w:rPr>
            <w:noProof/>
            <w:webHidden/>
            <w:rtl/>
          </w:rPr>
          <w:instrText xml:space="preserve"> </w:instrText>
        </w:r>
        <w:r w:rsidRPr="005C6C3D">
          <w:rPr>
            <w:noProof/>
            <w:webHidden/>
          </w:rPr>
          <w:instrText xml:space="preserve">PAGEREF </w:instrText>
        </w:r>
        <w:r w:rsidRPr="005C6C3D">
          <w:rPr>
            <w:noProof/>
            <w:webHidden/>
            <w:rtl/>
          </w:rPr>
          <w:instrText>_</w:instrText>
        </w:r>
        <w:r w:rsidRPr="005C6C3D">
          <w:rPr>
            <w:noProof/>
            <w:webHidden/>
          </w:rPr>
          <w:instrText>Toc</w:instrText>
        </w:r>
        <w:r w:rsidRPr="005C6C3D">
          <w:rPr>
            <w:noProof/>
            <w:webHidden/>
            <w:rtl/>
          </w:rPr>
          <w:instrText xml:space="preserve">511743464 </w:instrText>
        </w:r>
        <w:r w:rsidRPr="005C6C3D">
          <w:rPr>
            <w:noProof/>
            <w:webHidden/>
          </w:rPr>
          <w:instrText>\h</w:instrText>
        </w:r>
        <w:r w:rsidRPr="005C6C3D">
          <w:rPr>
            <w:noProof/>
            <w:webHidden/>
            <w:rtl/>
          </w:rPr>
          <w:instrText xml:space="preserve"> </w:instrText>
        </w:r>
        <w:r w:rsidRPr="005C6C3D">
          <w:rPr>
            <w:noProof/>
            <w:webHidden/>
            <w:rtl/>
          </w:rPr>
        </w:r>
        <w:r w:rsidRPr="005C6C3D">
          <w:rPr>
            <w:noProof/>
            <w:webHidden/>
            <w:rtl/>
          </w:rPr>
          <w:fldChar w:fldCharType="separate"/>
        </w:r>
        <w:r w:rsidRPr="005C6C3D">
          <w:rPr>
            <w:noProof/>
            <w:webHidden/>
            <w:rtl/>
          </w:rPr>
          <w:t>4</w:t>
        </w:r>
        <w:r w:rsidRPr="005C6C3D">
          <w:rPr>
            <w:noProof/>
            <w:webHidden/>
            <w:rtl/>
          </w:rPr>
          <w:fldChar w:fldCharType="end"/>
        </w:r>
      </w:hyperlink>
    </w:p>
    <w:p w:rsidR="005C6C3D" w:rsidRPr="005C6C3D" w:rsidRDefault="005C6C3D" w:rsidP="005C6C3D">
      <w:pPr>
        <w:pStyle w:val="TOC4"/>
        <w:tabs>
          <w:tab w:val="right" w:leader="dot" w:pos="10194"/>
        </w:tabs>
        <w:rPr>
          <w:rFonts w:asciiTheme="minorHAnsi" w:eastAsiaTheme="minorEastAsia" w:hAnsiTheme="minorHAnsi" w:cstheme="minorBidi"/>
          <w:bCs w:val="0"/>
          <w:noProof/>
          <w:color w:val="auto"/>
          <w:szCs w:val="22"/>
          <w:rtl/>
          <w:lang w:bidi="ar-SA"/>
        </w:rPr>
      </w:pPr>
      <w:hyperlink w:anchor="_Toc511743465" w:history="1">
        <w:r w:rsidRPr="005C6C3D">
          <w:rPr>
            <w:rStyle w:val="Hyperlink"/>
            <w:noProof/>
            <w:rtl/>
          </w:rPr>
          <w:t>تب</w:t>
        </w:r>
        <w:r w:rsidRPr="005C6C3D">
          <w:rPr>
            <w:rStyle w:val="Hyperlink"/>
            <w:rFonts w:hint="cs"/>
            <w:noProof/>
            <w:rtl/>
          </w:rPr>
          <w:t>یی</w:t>
        </w:r>
        <w:r w:rsidRPr="005C6C3D">
          <w:rPr>
            <w:rStyle w:val="Hyperlink"/>
            <w:rFonts w:hint="eastAsia"/>
            <w:noProof/>
            <w:rtl/>
          </w:rPr>
          <w:t>ن</w:t>
        </w:r>
        <w:r w:rsidRPr="005C6C3D">
          <w:rPr>
            <w:rStyle w:val="Hyperlink"/>
            <w:noProof/>
            <w:rtl/>
          </w:rPr>
          <w:t xml:space="preserve"> تناف</w:t>
        </w:r>
        <w:r w:rsidRPr="005C6C3D">
          <w:rPr>
            <w:rStyle w:val="Hyperlink"/>
            <w:rFonts w:hint="cs"/>
            <w:noProof/>
            <w:rtl/>
          </w:rPr>
          <w:t>ی</w:t>
        </w:r>
        <w:r w:rsidRPr="005C6C3D">
          <w:rPr>
            <w:rStyle w:val="Hyperlink"/>
            <w:noProof/>
            <w:rtl/>
          </w:rPr>
          <w:t xml:space="preserve"> در جعل در مورد واجبات ضمن</w:t>
        </w:r>
        <w:r w:rsidRPr="005C6C3D">
          <w:rPr>
            <w:rStyle w:val="Hyperlink"/>
            <w:rFonts w:hint="cs"/>
            <w:noProof/>
            <w:rtl/>
          </w:rPr>
          <w:t>ی</w:t>
        </w:r>
        <w:r w:rsidRPr="005C6C3D">
          <w:rPr>
            <w:rStyle w:val="Hyperlink"/>
            <w:rFonts w:hint="eastAsia"/>
            <w:noProof/>
            <w:rtl/>
          </w:rPr>
          <w:t>ه</w:t>
        </w:r>
        <w:r w:rsidRPr="005C6C3D">
          <w:rPr>
            <w:noProof/>
            <w:webHidden/>
            <w:rtl/>
          </w:rPr>
          <w:tab/>
        </w:r>
        <w:r w:rsidRPr="005C6C3D">
          <w:rPr>
            <w:noProof/>
            <w:webHidden/>
            <w:rtl/>
          </w:rPr>
          <w:fldChar w:fldCharType="begin"/>
        </w:r>
        <w:r w:rsidRPr="005C6C3D">
          <w:rPr>
            <w:noProof/>
            <w:webHidden/>
            <w:rtl/>
          </w:rPr>
          <w:instrText xml:space="preserve"> </w:instrText>
        </w:r>
        <w:r w:rsidRPr="005C6C3D">
          <w:rPr>
            <w:noProof/>
            <w:webHidden/>
          </w:rPr>
          <w:instrText xml:space="preserve">PAGEREF </w:instrText>
        </w:r>
        <w:r w:rsidRPr="005C6C3D">
          <w:rPr>
            <w:noProof/>
            <w:webHidden/>
            <w:rtl/>
          </w:rPr>
          <w:instrText>_</w:instrText>
        </w:r>
        <w:r w:rsidRPr="005C6C3D">
          <w:rPr>
            <w:noProof/>
            <w:webHidden/>
          </w:rPr>
          <w:instrText>Toc</w:instrText>
        </w:r>
        <w:r w:rsidRPr="005C6C3D">
          <w:rPr>
            <w:noProof/>
            <w:webHidden/>
            <w:rtl/>
          </w:rPr>
          <w:instrText xml:space="preserve">511743465 </w:instrText>
        </w:r>
        <w:r w:rsidRPr="005C6C3D">
          <w:rPr>
            <w:noProof/>
            <w:webHidden/>
          </w:rPr>
          <w:instrText>\h</w:instrText>
        </w:r>
        <w:r w:rsidRPr="005C6C3D">
          <w:rPr>
            <w:noProof/>
            <w:webHidden/>
            <w:rtl/>
          </w:rPr>
          <w:instrText xml:space="preserve"> </w:instrText>
        </w:r>
        <w:r w:rsidRPr="005C6C3D">
          <w:rPr>
            <w:noProof/>
            <w:webHidden/>
            <w:rtl/>
          </w:rPr>
        </w:r>
        <w:r w:rsidRPr="005C6C3D">
          <w:rPr>
            <w:noProof/>
            <w:webHidden/>
            <w:rtl/>
          </w:rPr>
          <w:fldChar w:fldCharType="separate"/>
        </w:r>
        <w:r w:rsidRPr="005C6C3D">
          <w:rPr>
            <w:noProof/>
            <w:webHidden/>
            <w:rtl/>
          </w:rPr>
          <w:t>5</w:t>
        </w:r>
        <w:r w:rsidRPr="005C6C3D">
          <w:rPr>
            <w:noProof/>
            <w:webHidden/>
            <w:rtl/>
          </w:rPr>
          <w:fldChar w:fldCharType="end"/>
        </w:r>
      </w:hyperlink>
    </w:p>
    <w:p w:rsidR="005C6C3D" w:rsidRPr="005C6C3D" w:rsidRDefault="005C6C3D" w:rsidP="005C6C3D">
      <w:pPr>
        <w:pStyle w:val="TOC4"/>
        <w:tabs>
          <w:tab w:val="right" w:leader="dot" w:pos="10194"/>
        </w:tabs>
        <w:rPr>
          <w:rFonts w:asciiTheme="minorHAnsi" w:eastAsiaTheme="minorEastAsia" w:hAnsiTheme="minorHAnsi" w:cstheme="minorBidi"/>
          <w:bCs w:val="0"/>
          <w:noProof/>
          <w:color w:val="auto"/>
          <w:szCs w:val="22"/>
          <w:rtl/>
          <w:lang w:bidi="ar-SA"/>
        </w:rPr>
      </w:pPr>
      <w:hyperlink w:anchor="_Toc511743466" w:history="1">
        <w:r w:rsidRPr="005C6C3D">
          <w:rPr>
            <w:rStyle w:val="Hyperlink"/>
            <w:noProof/>
            <w:rtl/>
          </w:rPr>
          <w:t>دخول محل بحث در تعارض و عدم تساقط (کلام مرحوم استاد)</w:t>
        </w:r>
        <w:r w:rsidRPr="005C6C3D">
          <w:rPr>
            <w:noProof/>
            <w:webHidden/>
            <w:rtl/>
          </w:rPr>
          <w:tab/>
        </w:r>
        <w:r w:rsidRPr="005C6C3D">
          <w:rPr>
            <w:noProof/>
            <w:webHidden/>
            <w:rtl/>
          </w:rPr>
          <w:fldChar w:fldCharType="begin"/>
        </w:r>
        <w:r w:rsidRPr="005C6C3D">
          <w:rPr>
            <w:noProof/>
            <w:webHidden/>
            <w:rtl/>
          </w:rPr>
          <w:instrText xml:space="preserve"> </w:instrText>
        </w:r>
        <w:r w:rsidRPr="005C6C3D">
          <w:rPr>
            <w:noProof/>
            <w:webHidden/>
          </w:rPr>
          <w:instrText xml:space="preserve">PAGEREF </w:instrText>
        </w:r>
        <w:r w:rsidRPr="005C6C3D">
          <w:rPr>
            <w:noProof/>
            <w:webHidden/>
            <w:rtl/>
          </w:rPr>
          <w:instrText>_</w:instrText>
        </w:r>
        <w:r w:rsidRPr="005C6C3D">
          <w:rPr>
            <w:noProof/>
            <w:webHidden/>
          </w:rPr>
          <w:instrText>Toc</w:instrText>
        </w:r>
        <w:r w:rsidRPr="005C6C3D">
          <w:rPr>
            <w:noProof/>
            <w:webHidden/>
            <w:rtl/>
          </w:rPr>
          <w:instrText xml:space="preserve">511743466 </w:instrText>
        </w:r>
        <w:r w:rsidRPr="005C6C3D">
          <w:rPr>
            <w:noProof/>
            <w:webHidden/>
          </w:rPr>
          <w:instrText>\h</w:instrText>
        </w:r>
        <w:r w:rsidRPr="005C6C3D">
          <w:rPr>
            <w:noProof/>
            <w:webHidden/>
            <w:rtl/>
          </w:rPr>
          <w:instrText xml:space="preserve"> </w:instrText>
        </w:r>
        <w:r w:rsidRPr="005C6C3D">
          <w:rPr>
            <w:noProof/>
            <w:webHidden/>
            <w:rtl/>
          </w:rPr>
        </w:r>
        <w:r w:rsidRPr="005C6C3D">
          <w:rPr>
            <w:noProof/>
            <w:webHidden/>
            <w:rtl/>
          </w:rPr>
          <w:fldChar w:fldCharType="separate"/>
        </w:r>
        <w:r w:rsidRPr="005C6C3D">
          <w:rPr>
            <w:noProof/>
            <w:webHidden/>
            <w:rtl/>
          </w:rPr>
          <w:t>7</w:t>
        </w:r>
        <w:r w:rsidRPr="005C6C3D">
          <w:rPr>
            <w:noProof/>
            <w:webHidden/>
            <w:rtl/>
          </w:rPr>
          <w:fldChar w:fldCharType="end"/>
        </w:r>
      </w:hyperlink>
    </w:p>
    <w:p w:rsidR="005C6C3D" w:rsidRPr="005C6C3D" w:rsidRDefault="005C6C3D" w:rsidP="005C6C3D">
      <w:pPr>
        <w:pStyle w:val="TOC5"/>
        <w:tabs>
          <w:tab w:val="right" w:leader="dot" w:pos="10194"/>
        </w:tabs>
        <w:rPr>
          <w:rFonts w:asciiTheme="minorHAnsi" w:eastAsiaTheme="minorEastAsia" w:hAnsiTheme="minorHAnsi" w:cstheme="minorBidi"/>
          <w:bCs w:val="0"/>
          <w:noProof/>
          <w:color w:val="auto"/>
          <w:szCs w:val="22"/>
          <w:rtl/>
          <w:lang w:bidi="ar-SA"/>
        </w:rPr>
      </w:pPr>
      <w:hyperlink w:anchor="_Toc511743467" w:history="1">
        <w:r w:rsidRPr="005C6C3D">
          <w:rPr>
            <w:rStyle w:val="Hyperlink"/>
            <w:noProof/>
            <w:rtl/>
          </w:rPr>
          <w:t>مناقشه در کلام مرحوم استاد</w:t>
        </w:r>
        <w:r w:rsidRPr="005C6C3D">
          <w:rPr>
            <w:noProof/>
            <w:webHidden/>
            <w:rtl/>
          </w:rPr>
          <w:tab/>
        </w:r>
        <w:r w:rsidRPr="005C6C3D">
          <w:rPr>
            <w:noProof/>
            <w:webHidden/>
            <w:rtl/>
          </w:rPr>
          <w:fldChar w:fldCharType="begin"/>
        </w:r>
        <w:r w:rsidRPr="005C6C3D">
          <w:rPr>
            <w:noProof/>
            <w:webHidden/>
            <w:rtl/>
          </w:rPr>
          <w:instrText xml:space="preserve"> </w:instrText>
        </w:r>
        <w:r w:rsidRPr="005C6C3D">
          <w:rPr>
            <w:noProof/>
            <w:webHidden/>
          </w:rPr>
          <w:instrText xml:space="preserve">PAGEREF </w:instrText>
        </w:r>
        <w:r w:rsidRPr="005C6C3D">
          <w:rPr>
            <w:noProof/>
            <w:webHidden/>
            <w:rtl/>
          </w:rPr>
          <w:instrText>_</w:instrText>
        </w:r>
        <w:r w:rsidRPr="005C6C3D">
          <w:rPr>
            <w:noProof/>
            <w:webHidden/>
          </w:rPr>
          <w:instrText>Toc</w:instrText>
        </w:r>
        <w:r w:rsidRPr="005C6C3D">
          <w:rPr>
            <w:noProof/>
            <w:webHidden/>
            <w:rtl/>
          </w:rPr>
          <w:instrText xml:space="preserve">511743467 </w:instrText>
        </w:r>
        <w:r w:rsidRPr="005C6C3D">
          <w:rPr>
            <w:noProof/>
            <w:webHidden/>
          </w:rPr>
          <w:instrText>\h</w:instrText>
        </w:r>
        <w:r w:rsidRPr="005C6C3D">
          <w:rPr>
            <w:noProof/>
            <w:webHidden/>
            <w:rtl/>
          </w:rPr>
          <w:instrText xml:space="preserve"> </w:instrText>
        </w:r>
        <w:r w:rsidRPr="005C6C3D">
          <w:rPr>
            <w:noProof/>
            <w:webHidden/>
            <w:rtl/>
          </w:rPr>
        </w:r>
        <w:r w:rsidRPr="005C6C3D">
          <w:rPr>
            <w:noProof/>
            <w:webHidden/>
            <w:rtl/>
          </w:rPr>
          <w:fldChar w:fldCharType="separate"/>
        </w:r>
        <w:r w:rsidRPr="005C6C3D">
          <w:rPr>
            <w:noProof/>
            <w:webHidden/>
            <w:rtl/>
          </w:rPr>
          <w:t>7</w:t>
        </w:r>
        <w:r w:rsidRPr="005C6C3D">
          <w:rPr>
            <w:noProof/>
            <w:webHidden/>
            <w:rtl/>
          </w:rPr>
          <w:fldChar w:fldCharType="end"/>
        </w:r>
      </w:hyperlink>
    </w:p>
    <w:p w:rsidR="00C91EB6" w:rsidRPr="00C91EB6" w:rsidRDefault="005C6C3D" w:rsidP="001E71EF">
      <w:pPr>
        <w:jc w:val="lowKashida"/>
      </w:pPr>
      <w:r>
        <w:rPr>
          <w:rFonts w:cs="B Titr"/>
          <w:noProof/>
          <w:webHidden/>
          <w:color w:val="632423" w:themeColor="accent2" w:themeShade="80"/>
          <w:szCs w:val="24"/>
          <w:rtl/>
        </w:rPr>
        <w:fldChar w:fldCharType="end"/>
      </w:r>
    </w:p>
    <w:p w:rsidR="00F343FB" w:rsidRPr="00A6366F" w:rsidRDefault="00F842AD" w:rsidP="001E71E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E609E">
        <w:rPr>
          <w:rFonts w:hint="cs"/>
          <w:rtl/>
        </w:rPr>
        <w:t xml:space="preserve">تزاحم بین </w:t>
      </w:r>
      <w:r w:rsidR="0064576B">
        <w:rPr>
          <w:rtl/>
        </w:rPr>
        <w:t>دو تکل</w:t>
      </w:r>
      <w:r w:rsidR="0064576B">
        <w:rPr>
          <w:rFonts w:hint="cs"/>
          <w:rtl/>
        </w:rPr>
        <w:t>ی</w:t>
      </w:r>
      <w:r w:rsidR="0064576B">
        <w:rPr>
          <w:rFonts w:hint="eastAsia"/>
          <w:rtl/>
        </w:rPr>
        <w:t>ف</w:t>
      </w:r>
      <w:r w:rsidR="0064576B">
        <w:rPr>
          <w:rtl/>
        </w:rPr>
        <w:t xml:space="preserve"> مستقل</w:t>
      </w:r>
      <w:r w:rsidR="00386C11" w:rsidRPr="00A6366F">
        <w:rPr>
          <w:rFonts w:hint="cs"/>
          <w:rtl/>
        </w:rPr>
        <w:t>/</w:t>
      </w:r>
      <w:bookmarkStart w:id="1" w:name="BokSabj_d"/>
      <w:bookmarkEnd w:id="1"/>
      <w:r w:rsidR="004E609E">
        <w:rPr>
          <w:rFonts w:hint="cs"/>
          <w:rtl/>
        </w:rPr>
        <w:t xml:space="preserve"> </w:t>
      </w:r>
      <w:r w:rsidR="0064576B">
        <w:rPr>
          <w:rtl/>
        </w:rPr>
        <w:t>شروط تزاحم/ تنب</w:t>
      </w:r>
      <w:r w:rsidR="0064576B">
        <w:rPr>
          <w:rFonts w:hint="cs"/>
          <w:rtl/>
        </w:rPr>
        <w:t>ی</w:t>
      </w:r>
      <w:r w:rsidR="0064576B">
        <w:rPr>
          <w:rFonts w:hint="eastAsia"/>
          <w:rtl/>
        </w:rPr>
        <w:t>هات</w:t>
      </w:r>
      <w:r w:rsidR="0064576B">
        <w:rPr>
          <w:rtl/>
        </w:rPr>
        <w:t xml:space="preserve"> تزاحم</w:t>
      </w:r>
      <w:r w:rsidR="00386C11" w:rsidRPr="00A6366F">
        <w:rPr>
          <w:rFonts w:hint="cs"/>
          <w:rtl/>
        </w:rPr>
        <w:t>/</w:t>
      </w:r>
      <w:bookmarkStart w:id="2" w:name="Bokkolli"/>
      <w:bookmarkEnd w:id="2"/>
      <w:r w:rsidR="004E609E">
        <w:rPr>
          <w:rFonts w:hint="cs"/>
          <w:rtl/>
        </w:rPr>
        <w:t xml:space="preserve"> </w:t>
      </w:r>
      <w:r w:rsidR="0064576B">
        <w:rPr>
          <w:rtl/>
        </w:rPr>
        <w:t>تعارض أدله</w:t>
      </w:r>
      <w:r w:rsidR="001B6799" w:rsidRPr="00A6366F">
        <w:rPr>
          <w:rFonts w:hint="cs"/>
          <w:rtl/>
        </w:rPr>
        <w:t xml:space="preserve"> </w:t>
      </w:r>
    </w:p>
    <w:p w:rsidR="008F5B4D" w:rsidRPr="009C66D5" w:rsidRDefault="008F5B4D" w:rsidP="001E71EF">
      <w:pPr>
        <w:jc w:val="lowKashida"/>
        <w:rPr>
          <w:rStyle w:val="Emphasis"/>
          <w:b/>
          <w:bCs w:val="0"/>
          <w:rtl/>
        </w:rPr>
      </w:pPr>
      <w:r w:rsidRPr="009C66D5">
        <w:rPr>
          <w:rStyle w:val="Emphasis"/>
          <w:rFonts w:hint="cs"/>
          <w:b/>
          <w:bCs w:val="0"/>
          <w:rtl/>
        </w:rPr>
        <w:t>خلاصه مباحث گذشته:</w:t>
      </w:r>
    </w:p>
    <w:p w:rsidR="00247D2F" w:rsidRPr="003A6148" w:rsidRDefault="004E609E" w:rsidP="001E71EF">
      <w:pPr>
        <w:pBdr>
          <w:bottom w:val="double" w:sz="6" w:space="1" w:color="auto"/>
        </w:pBdr>
        <w:jc w:val="lowKashida"/>
      </w:pPr>
      <w:r>
        <w:rPr>
          <w:rFonts w:hint="cs"/>
          <w:rtl/>
        </w:rPr>
        <w:t>بحث در شروط تزاحم قرار دارد که هشتمین شرط برای تزاحم این است که تزاحم بین دو تکلیف مستقل باشد.</w:t>
      </w:r>
    </w:p>
    <w:p w:rsidR="003E6650" w:rsidRDefault="004E609E" w:rsidP="001E71EF">
      <w:pPr>
        <w:pStyle w:val="Heading1"/>
        <w:jc w:val="lowKashida"/>
        <w:rPr>
          <w:rtl/>
        </w:rPr>
      </w:pPr>
      <w:bookmarkStart w:id="3" w:name="_Toc511743457"/>
      <w:r>
        <w:rPr>
          <w:rFonts w:hint="cs"/>
          <w:rtl/>
        </w:rPr>
        <w:t>شروط تزاحم</w:t>
      </w:r>
      <w:bookmarkEnd w:id="3"/>
    </w:p>
    <w:p w:rsidR="004E609E" w:rsidRPr="001A27D7" w:rsidRDefault="00A31EB1" w:rsidP="001E71EF">
      <w:pPr>
        <w:pStyle w:val="Heading2"/>
        <w:jc w:val="lowKashida"/>
        <w:rPr>
          <w:rtl/>
        </w:rPr>
      </w:pPr>
      <w:bookmarkStart w:id="4" w:name="_Toc511743458"/>
      <w:r>
        <w:rPr>
          <w:rFonts w:hint="cs"/>
          <w:rtl/>
        </w:rPr>
        <w:t>ز: وصول هر دو تکلیف</w:t>
      </w:r>
      <w:bookmarkEnd w:id="4"/>
    </w:p>
    <w:p w:rsidR="001A1EA5" w:rsidRDefault="00580C34" w:rsidP="001E71EF">
      <w:pPr>
        <w:jc w:val="lowKashida"/>
        <w:rPr>
          <w:rtl/>
        </w:rPr>
      </w:pPr>
      <w:r>
        <w:rPr>
          <w:rFonts w:hint="cs"/>
          <w:rtl/>
        </w:rPr>
        <w:t>در مباحث جلسه قبل بیان شد که تکلیف به مهم در صورتی ترتبی خواهد شد که تکلیف به اهم واصل شده باشد و الا در صورتی که تکلیف به اهم واصل نباشد، وجوب واقعی اهم، مانع از فعلیت تکلیف به مهم نخواهد شد.</w:t>
      </w:r>
    </w:p>
    <w:p w:rsidR="00572342" w:rsidRDefault="00572342" w:rsidP="001E71EF">
      <w:pPr>
        <w:pStyle w:val="Heading3"/>
        <w:jc w:val="lowKashida"/>
        <w:rPr>
          <w:rtl/>
        </w:rPr>
      </w:pPr>
      <w:bookmarkStart w:id="5" w:name="_Toc511743459"/>
      <w:r>
        <w:rPr>
          <w:rFonts w:hint="cs"/>
          <w:rtl/>
        </w:rPr>
        <w:t>کلام محقق نائینی در مورد عدم امکان امر ترتبی به مهم در فرض جهل به تکلیف به اهم</w:t>
      </w:r>
      <w:bookmarkEnd w:id="5"/>
    </w:p>
    <w:p w:rsidR="00572342" w:rsidRDefault="00572342" w:rsidP="001E71EF">
      <w:pPr>
        <w:jc w:val="lowKashida"/>
        <w:rPr>
          <w:rtl/>
        </w:rPr>
      </w:pPr>
      <w:r>
        <w:rPr>
          <w:rFonts w:hint="cs"/>
          <w:rtl/>
        </w:rPr>
        <w:t xml:space="preserve">محقق نائینی فرموده اند: </w:t>
      </w:r>
      <w:r w:rsidR="00B01C82">
        <w:rPr>
          <w:rFonts w:hint="cs"/>
          <w:rtl/>
        </w:rPr>
        <w:t>در زمان جهل به تکلیف اهم، امر ترتبی به مهم نمی شود.</w:t>
      </w:r>
    </w:p>
    <w:p w:rsidR="00B01C82" w:rsidRDefault="00B01C82" w:rsidP="001E71EF">
      <w:pPr>
        <w:jc w:val="lowKashida"/>
        <w:rPr>
          <w:rtl/>
        </w:rPr>
      </w:pPr>
      <w:r>
        <w:rPr>
          <w:rFonts w:hint="cs"/>
          <w:rtl/>
        </w:rPr>
        <w:t>اشکال ما در این کلام محقق نائینی این است که فرضا اگر مطلب ایشان صحیح هم باشد، ربطی به بحث ما ندارد؛ چون ادعای ما این است که در حال جهل به تکلیف اهم، اساسا تکلیف به مهم ترتبی نخواهد بود و فرمایش محقق نائینی مربوط به بحث دیگری است که در نزاع با کاشف الغطاء است</w:t>
      </w:r>
      <w:r w:rsidR="00BC5CE9">
        <w:rPr>
          <w:rFonts w:hint="cs"/>
          <w:rtl/>
        </w:rPr>
        <w:t>؛ چون کاشف الغطاء فرموده اند: در صورتی که شخص مسافر جاهل به وجوب قصر باشد، امر ترتبی به تمام خواهد داشت و تمام بر او واجب خواهد بود</w:t>
      </w:r>
      <w:r w:rsidR="007E4E1D">
        <w:rPr>
          <w:rFonts w:hint="cs"/>
          <w:rtl/>
        </w:rPr>
        <w:t xml:space="preserve">. </w:t>
      </w:r>
    </w:p>
    <w:p w:rsidR="007E4E1D" w:rsidRDefault="007E4E1D" w:rsidP="001E71EF">
      <w:pPr>
        <w:jc w:val="lowKashida"/>
        <w:rPr>
          <w:rtl/>
        </w:rPr>
      </w:pPr>
      <w:r>
        <w:rPr>
          <w:rFonts w:hint="cs"/>
          <w:rtl/>
        </w:rPr>
        <w:lastRenderedPageBreak/>
        <w:t>محقق نائینی در اشکال به کاشف الغطاء فرموده اند: امر ترتبی مشروط به عصیان امر به اهم است و لذا معنا ندارد که گفته شود ترک نماز قصر در حال جهل، سبب امر ترتبی به نماز تمام در سفر خواهد بود؛ چون جاهل به وجوب قصر، عصیان امر به قصر را نمی تواند احراز کند و لذا شرط وجوب نماز تمام که عصیان امر به قصر است، برای او احراز نمی شود</w:t>
      </w:r>
      <w:r w:rsidR="00531471">
        <w:rPr>
          <w:rFonts w:hint="cs"/>
          <w:rtl/>
        </w:rPr>
        <w:t>.</w:t>
      </w:r>
    </w:p>
    <w:p w:rsidR="00531471" w:rsidRDefault="00531471" w:rsidP="001E71EF">
      <w:pPr>
        <w:jc w:val="lowKashida"/>
        <w:rPr>
          <w:rtl/>
        </w:rPr>
      </w:pPr>
      <w:r>
        <w:rPr>
          <w:rFonts w:hint="cs"/>
          <w:rtl/>
        </w:rPr>
        <w:t>پاسخ کلام محقق نائینی در جلسه گذشته مطرح شد، اما مدعای ما این است که د</w:t>
      </w:r>
      <w:r w:rsidR="006F65DD">
        <w:rPr>
          <w:rFonts w:hint="cs"/>
          <w:rtl/>
        </w:rPr>
        <w:t>ر حال جهل به تکلف به اهم، اساسا</w:t>
      </w:r>
      <w:r>
        <w:rPr>
          <w:rFonts w:hint="cs"/>
          <w:rtl/>
        </w:rPr>
        <w:t xml:space="preserve"> </w:t>
      </w:r>
      <w:r w:rsidR="006F65DD">
        <w:rPr>
          <w:rFonts w:hint="cs"/>
          <w:rtl/>
        </w:rPr>
        <w:t>در موارد تزاحم ضدین اتفاقی، امر به مهم فعلی است و مترتب بر چیزی نیست؛ یعنی در حال علم به تکلیف به اهم، تکلیف به مهم ترتبی و مترتب بر عصیان یا ترک امتثال تکلیف به اهم است</w:t>
      </w:r>
      <w:r w:rsidR="00F76756">
        <w:rPr>
          <w:rFonts w:hint="cs"/>
          <w:rtl/>
        </w:rPr>
        <w:t>، اما در فرض جهل در مورد مهم ترتبی وجود ندارد.</w:t>
      </w:r>
    </w:p>
    <w:p w:rsidR="00F76756" w:rsidRDefault="00F76756" w:rsidP="001E71EF">
      <w:pPr>
        <w:pStyle w:val="Heading3"/>
        <w:jc w:val="lowKashida"/>
        <w:rPr>
          <w:rtl/>
        </w:rPr>
      </w:pPr>
      <w:bookmarkStart w:id="6" w:name="_Toc511743460"/>
      <w:r>
        <w:rPr>
          <w:rFonts w:hint="cs"/>
          <w:rtl/>
        </w:rPr>
        <w:t>اشکال بر ترتبی نبودن امر به مهم در فرض جهل به اهم</w:t>
      </w:r>
      <w:bookmarkEnd w:id="6"/>
    </w:p>
    <w:p w:rsidR="00F76756" w:rsidRDefault="00FD03AB" w:rsidP="001E71EF">
      <w:pPr>
        <w:jc w:val="lowKashida"/>
        <w:rPr>
          <w:rtl/>
        </w:rPr>
      </w:pPr>
      <w:r>
        <w:rPr>
          <w:rFonts w:hint="cs"/>
          <w:rtl/>
        </w:rPr>
        <w:t>گفته شد در صورت جهل به تکلیف اهم، امر به مهم ترتبی نخواهد بود. در اینجا اشکالی رخ می دهد که قابل توجه است.</w:t>
      </w:r>
    </w:p>
    <w:p w:rsidR="00FD03AB" w:rsidRDefault="00FD03AB" w:rsidP="001E71EF">
      <w:pPr>
        <w:jc w:val="lowKashida"/>
        <w:rPr>
          <w:rFonts w:ascii="Sakkal Majalla" w:hAnsi="Sakkal Majalla"/>
          <w:rtl/>
        </w:rPr>
      </w:pPr>
      <w:r>
        <w:rPr>
          <w:rFonts w:hint="cs"/>
          <w:rtl/>
        </w:rPr>
        <w:t xml:space="preserve">اشکال </w:t>
      </w:r>
      <w:r w:rsidR="002E2730">
        <w:rPr>
          <w:rFonts w:hint="cs"/>
          <w:rtl/>
        </w:rPr>
        <w:t xml:space="preserve">این است که جمع بین تکلیف به اهم و تکلیف به مهم، مصداق تکلیف به غیرمقدور است و در ادله وارد شده است که </w:t>
      </w:r>
      <w:r w:rsidR="002E2730" w:rsidRPr="00DA67C0">
        <w:rPr>
          <w:rFonts w:ascii="Sakkal Majalla" w:hAnsi="Sakkal Majalla" w:cs="Sakkal Majalla" w:hint="cs"/>
          <w:color w:val="008000"/>
          <w:rtl/>
        </w:rPr>
        <w:t>﴿</w:t>
      </w:r>
      <w:r w:rsidR="002E2730" w:rsidRPr="00DA67C0">
        <w:rPr>
          <w:color w:val="008000"/>
          <w:rtl/>
        </w:rPr>
        <w:t>لاَ يُكَلِّفُ اللَّهُ نَفْساً إِلاَّ وُسْعَهَ</w:t>
      </w:r>
      <w:r w:rsidR="002E2730">
        <w:rPr>
          <w:rFonts w:hint="cs"/>
          <w:color w:val="008000"/>
          <w:rtl/>
        </w:rPr>
        <w:t>ا</w:t>
      </w:r>
      <w:r w:rsidR="002E2730" w:rsidRPr="00AD09F0">
        <w:rPr>
          <w:rFonts w:ascii="Sakkal Majalla" w:hAnsi="Sakkal Majalla" w:cs="Sakkal Majalla" w:hint="cs"/>
          <w:color w:val="008000"/>
          <w:rtl/>
        </w:rPr>
        <w:t>﴾</w:t>
      </w:r>
      <w:r w:rsidR="002E2730">
        <w:rPr>
          <w:rStyle w:val="FootnoteReference"/>
          <w:rFonts w:ascii="Sakkal Majalla" w:hAnsi="Sakkal Majalla" w:cs="Sakkal Majalla"/>
          <w:color w:val="008000"/>
          <w:rtl/>
        </w:rPr>
        <w:footnoteReference w:id="1"/>
      </w:r>
      <w:r w:rsidR="00ED1BDD">
        <w:rPr>
          <w:rFonts w:ascii="Sakkal Majalla" w:hAnsi="Sakkal Majalla" w:cs="Sakkal Majalla" w:hint="cs"/>
          <w:color w:val="008000"/>
          <w:rtl/>
        </w:rPr>
        <w:t xml:space="preserve"> ، </w:t>
      </w:r>
      <w:r w:rsidR="00ED1BDD" w:rsidRPr="003F567C">
        <w:rPr>
          <w:rFonts w:ascii="Sakkal Majalla" w:hAnsi="Sakkal Majalla" w:hint="cs"/>
          <w:color w:val="008000"/>
          <w:rtl/>
        </w:rPr>
        <w:t>«رفع مالایطیقون»</w:t>
      </w:r>
      <w:r w:rsidR="00ED1BDD">
        <w:rPr>
          <w:rStyle w:val="FootnoteReference"/>
          <w:rFonts w:ascii="Sakkal Majalla" w:hAnsi="Sakkal Majalla"/>
          <w:color w:val="008000"/>
          <w:rtl/>
        </w:rPr>
        <w:footnoteReference w:id="2"/>
      </w:r>
      <w:r w:rsidR="00ED1BDD">
        <w:rPr>
          <w:rFonts w:ascii="Sakkal Majalla" w:hAnsi="Sakkal Majalla" w:hint="cs"/>
          <w:color w:val="008000"/>
          <w:rtl/>
        </w:rPr>
        <w:t xml:space="preserve">. </w:t>
      </w:r>
      <w:r w:rsidR="00ED1BDD">
        <w:rPr>
          <w:rFonts w:ascii="Sakkal Majalla" w:hAnsi="Sakkal Majalla" w:hint="cs"/>
          <w:rtl/>
        </w:rPr>
        <w:t>بنابراین نمی توان ملتزم شد که در حال جهل تکلیف به اهم ثابت بوده و در عین حال تکلیف به مهم هم ثابت و فعلی باشد</w:t>
      </w:r>
      <w:r w:rsidR="00277DA0">
        <w:rPr>
          <w:rFonts w:ascii="Sakkal Majalla" w:hAnsi="Sakkal Majalla" w:hint="cs"/>
          <w:rtl/>
        </w:rPr>
        <w:t>؛ چون جمع بین دو تکلیف، مستلزم تکلیف به غیرمقدور خواهد بود و مکلف قادر بر جمع بین دو تکلیف نیست.</w:t>
      </w:r>
    </w:p>
    <w:p w:rsidR="00277DA0" w:rsidRDefault="00277DA0" w:rsidP="001E71EF">
      <w:pPr>
        <w:pStyle w:val="Heading4"/>
        <w:jc w:val="lowKashida"/>
        <w:rPr>
          <w:rtl/>
        </w:rPr>
      </w:pPr>
      <w:bookmarkStart w:id="7" w:name="_Toc511743461"/>
      <w:r>
        <w:rPr>
          <w:rFonts w:hint="cs"/>
          <w:rtl/>
        </w:rPr>
        <w:t>پاسخ از اشکال</w:t>
      </w:r>
      <w:bookmarkEnd w:id="7"/>
    </w:p>
    <w:p w:rsidR="00277DA0" w:rsidRDefault="00B127CE" w:rsidP="001E71EF">
      <w:pPr>
        <w:jc w:val="lowKashida"/>
        <w:rPr>
          <w:rtl/>
        </w:rPr>
      </w:pPr>
      <w:r>
        <w:rPr>
          <w:rFonts w:hint="cs"/>
          <w:rtl/>
        </w:rPr>
        <w:t>اشکال مطرح شده قابل جواب است و می توان در مورد آن دو پاسخ ذکر کرد:</w:t>
      </w:r>
    </w:p>
    <w:p w:rsidR="00B127CE" w:rsidRDefault="00B127CE" w:rsidP="001E71EF">
      <w:pPr>
        <w:jc w:val="lowKashida"/>
        <w:rPr>
          <w:rFonts w:ascii="Sakkal Majalla" w:hAnsi="Sakkal Majalla"/>
          <w:rtl/>
        </w:rPr>
      </w:pPr>
      <w:r>
        <w:rPr>
          <w:rFonts w:hint="cs"/>
          <w:rtl/>
        </w:rPr>
        <w:t xml:space="preserve">اولاً: ظاهر آیه شریفه </w:t>
      </w:r>
      <w:r w:rsidR="002843C9" w:rsidRPr="00DA67C0">
        <w:rPr>
          <w:rFonts w:ascii="Sakkal Majalla" w:hAnsi="Sakkal Majalla" w:cs="Sakkal Majalla" w:hint="cs"/>
          <w:color w:val="008000"/>
          <w:rtl/>
        </w:rPr>
        <w:t>﴿</w:t>
      </w:r>
      <w:r w:rsidR="002843C9" w:rsidRPr="00DA67C0">
        <w:rPr>
          <w:color w:val="008000"/>
          <w:rtl/>
        </w:rPr>
        <w:t>لاَ يُكَلِّفُ اللَّهُ نَفْساً إِلاَّ وُسْعَهَ</w:t>
      </w:r>
      <w:r w:rsidR="002843C9">
        <w:rPr>
          <w:rFonts w:hint="cs"/>
          <w:color w:val="008000"/>
          <w:rtl/>
        </w:rPr>
        <w:t>ا</w:t>
      </w:r>
      <w:r w:rsidR="002843C9" w:rsidRPr="00AD09F0">
        <w:rPr>
          <w:rFonts w:ascii="Sakkal Majalla" w:hAnsi="Sakkal Majalla" w:cs="Sakkal Majalla" w:hint="cs"/>
          <w:color w:val="008000"/>
          <w:rtl/>
        </w:rPr>
        <w:t>﴾</w:t>
      </w:r>
      <w:r w:rsidR="002843C9">
        <w:rPr>
          <w:rStyle w:val="FootnoteReference"/>
          <w:rFonts w:ascii="Sakkal Majalla" w:hAnsi="Sakkal Majalla" w:cs="Sakkal Majalla"/>
          <w:color w:val="008000"/>
          <w:rtl/>
        </w:rPr>
        <w:footnoteReference w:id="3"/>
      </w:r>
      <w:r w:rsidR="002843C9">
        <w:rPr>
          <w:rFonts w:ascii="Sakkal Majalla" w:hAnsi="Sakkal Majalla" w:cs="Sakkal Majalla" w:hint="cs"/>
          <w:color w:val="008000"/>
          <w:rtl/>
        </w:rPr>
        <w:t xml:space="preserve"> </w:t>
      </w:r>
      <w:r w:rsidR="00B329B3">
        <w:rPr>
          <w:rFonts w:ascii="Sakkal Majalla" w:hAnsi="Sakkal Majalla" w:hint="cs"/>
          <w:rtl/>
        </w:rPr>
        <w:t>ایقاع در کلفت است، اما نکته این است که تکلیف شرعی</w:t>
      </w:r>
      <w:r w:rsidR="001E71EF">
        <w:rPr>
          <w:rFonts w:ascii="Sakkal Majalla" w:hAnsi="Sakkal Majalla" w:hint="cs"/>
          <w:rtl/>
        </w:rPr>
        <w:t>،</w:t>
      </w:r>
      <w:r w:rsidR="00B329B3">
        <w:rPr>
          <w:rFonts w:ascii="Sakkal Majalla" w:hAnsi="Sakkal Majalla" w:hint="cs"/>
          <w:rtl/>
        </w:rPr>
        <w:t xml:space="preserve"> به داعی محرکیت لزومیه بعد از وصول است </w:t>
      </w:r>
      <w:r w:rsidR="00CB2DA8">
        <w:rPr>
          <w:rFonts w:ascii="Sakkal Majalla" w:hAnsi="Sakkal Majalla" w:hint="cs"/>
          <w:rtl/>
        </w:rPr>
        <w:t xml:space="preserve">و تکلیف به اهم با توجه به اینکه واصل نیست، در مورد او مولی داعی محرکیت لزومیه ندارد و لذا عرفا چنین تکلیفی </w:t>
      </w:r>
      <w:r w:rsidR="002C25F5">
        <w:rPr>
          <w:rFonts w:ascii="Sakkal Majalla" w:hAnsi="Sakkal Majalla" w:hint="cs"/>
          <w:rtl/>
        </w:rPr>
        <w:t xml:space="preserve">جزما او احتمالا </w:t>
      </w:r>
      <w:r w:rsidR="00CB2DA8">
        <w:rPr>
          <w:rFonts w:ascii="Sakkal Majalla" w:hAnsi="Sakkal Majalla" w:hint="cs"/>
          <w:rtl/>
        </w:rPr>
        <w:t xml:space="preserve">مصداق القاء در کلفت </w:t>
      </w:r>
      <w:r w:rsidR="008B4AAB">
        <w:rPr>
          <w:rFonts w:ascii="Sakkal Majalla" w:hAnsi="Sakkal Majalla" w:hint="cs"/>
          <w:rtl/>
        </w:rPr>
        <w:t>نخواهد بود</w:t>
      </w:r>
      <w:r w:rsidR="002C25F5">
        <w:rPr>
          <w:rFonts w:ascii="Sakkal Majalla" w:hAnsi="Sakkal Majalla" w:hint="cs"/>
          <w:rtl/>
        </w:rPr>
        <w:t xml:space="preserve"> و مجرای برائت شرعیه می شود.</w:t>
      </w:r>
    </w:p>
    <w:p w:rsidR="00D1348A" w:rsidRDefault="00D1348A" w:rsidP="001E71EF">
      <w:pPr>
        <w:jc w:val="lowKashida"/>
        <w:rPr>
          <w:rFonts w:ascii="Sakkal Majalla" w:hAnsi="Sakkal Majalla"/>
          <w:rtl/>
        </w:rPr>
      </w:pPr>
      <w:r>
        <w:rPr>
          <w:rFonts w:ascii="Sakkal Majalla" w:hAnsi="Sakkal Majalla" w:hint="cs"/>
          <w:rtl/>
        </w:rPr>
        <w:t xml:space="preserve">اما در مورد روایت </w:t>
      </w:r>
      <w:r w:rsidRPr="003F567C">
        <w:rPr>
          <w:rFonts w:ascii="Sakkal Majalla" w:hAnsi="Sakkal Majalla" w:hint="cs"/>
          <w:color w:val="008000"/>
          <w:rtl/>
        </w:rPr>
        <w:t>«رفع مالایطیقون»</w:t>
      </w:r>
      <w:r>
        <w:rPr>
          <w:rStyle w:val="FootnoteReference"/>
          <w:rFonts w:ascii="Sakkal Majalla" w:hAnsi="Sakkal Majalla"/>
          <w:color w:val="008000"/>
          <w:rtl/>
        </w:rPr>
        <w:footnoteReference w:id="4"/>
      </w:r>
      <w:r>
        <w:rPr>
          <w:rFonts w:ascii="Sakkal Majalla" w:hAnsi="Sakkal Majalla" w:hint="cs"/>
          <w:color w:val="008000"/>
          <w:rtl/>
        </w:rPr>
        <w:t xml:space="preserve"> </w:t>
      </w:r>
      <w:r>
        <w:rPr>
          <w:rFonts w:ascii="Sakkal Majalla" w:hAnsi="Sakkal Majalla" w:hint="cs"/>
          <w:rtl/>
        </w:rPr>
        <w:t>به نظر ما ظهور در رفع انشاء حکم نسبت به مالایطاق ندارد بلکه صرفا رفع مؤاخده می کند</w:t>
      </w:r>
      <w:r w:rsidR="003B7DE9">
        <w:rPr>
          <w:rFonts w:ascii="Sakkal Majalla" w:hAnsi="Sakkal Majalla" w:hint="cs"/>
          <w:rtl/>
        </w:rPr>
        <w:t>؛ یعنی این روایت بیان می کند که مکلف بر غیرمقدور مؤاخذه نمی شود.</w:t>
      </w:r>
    </w:p>
    <w:p w:rsidR="003B7DE9" w:rsidRDefault="003B7DE9" w:rsidP="001E71EF">
      <w:pPr>
        <w:jc w:val="lowKashida"/>
        <w:rPr>
          <w:rFonts w:ascii="Sakkal Majalla" w:hAnsi="Sakkal Majalla"/>
          <w:rtl/>
        </w:rPr>
      </w:pPr>
      <w:r>
        <w:rPr>
          <w:rFonts w:ascii="Sakkal Majalla" w:hAnsi="Sakkal Majalla" w:hint="cs"/>
          <w:rtl/>
        </w:rPr>
        <w:lastRenderedPageBreak/>
        <w:t>ثانیا: فرضا اگر گفته شود که اقتض</w:t>
      </w:r>
      <w:bookmarkStart w:id="8" w:name="_GoBack"/>
      <w:bookmarkEnd w:id="8"/>
      <w:r>
        <w:rPr>
          <w:rFonts w:ascii="Sakkal Majalla" w:hAnsi="Sakkal Majalla" w:hint="cs"/>
          <w:rtl/>
        </w:rPr>
        <w:t>اء ادله</w:t>
      </w:r>
      <w:r w:rsidR="00EA036F">
        <w:rPr>
          <w:rFonts w:ascii="Sakkal Majalla" w:hAnsi="Sakkal Majalla" w:hint="cs"/>
          <w:rtl/>
        </w:rPr>
        <w:t xml:space="preserve"> همچون </w:t>
      </w:r>
      <w:r w:rsidR="00EA036F" w:rsidRPr="00DA67C0">
        <w:rPr>
          <w:rFonts w:ascii="Sakkal Majalla" w:hAnsi="Sakkal Majalla" w:cs="Sakkal Majalla" w:hint="cs"/>
          <w:color w:val="008000"/>
          <w:rtl/>
        </w:rPr>
        <w:t>﴿</w:t>
      </w:r>
      <w:r w:rsidR="00EA036F" w:rsidRPr="00DA67C0">
        <w:rPr>
          <w:color w:val="008000"/>
          <w:rtl/>
        </w:rPr>
        <w:t>لاَ يُكَلِّفُ اللَّهُ نَفْساً إِلاَّ وُسْعَهَ</w:t>
      </w:r>
      <w:r w:rsidR="00EA036F">
        <w:rPr>
          <w:rFonts w:hint="cs"/>
          <w:color w:val="008000"/>
          <w:rtl/>
        </w:rPr>
        <w:t>ا</w:t>
      </w:r>
      <w:r w:rsidR="00EA036F" w:rsidRPr="00AD09F0">
        <w:rPr>
          <w:rFonts w:ascii="Sakkal Majalla" w:hAnsi="Sakkal Majalla" w:cs="Sakkal Majalla" w:hint="cs"/>
          <w:color w:val="008000"/>
          <w:rtl/>
        </w:rPr>
        <w:t>﴾</w:t>
      </w:r>
      <w:r w:rsidR="00EA036F">
        <w:rPr>
          <w:rFonts w:ascii="Sakkal Majalla" w:hAnsi="Sakkal Majalla" w:cs="Sakkal Majalla" w:hint="cs"/>
          <w:color w:val="008000"/>
          <w:rtl/>
        </w:rPr>
        <w:t xml:space="preserve">، </w:t>
      </w:r>
      <w:r w:rsidR="00EA036F" w:rsidRPr="003F567C">
        <w:rPr>
          <w:rFonts w:ascii="Sakkal Majalla" w:hAnsi="Sakkal Majalla" w:hint="cs"/>
          <w:color w:val="008000"/>
          <w:rtl/>
        </w:rPr>
        <w:t>«رفع مالایطیقون»</w:t>
      </w:r>
      <w:r w:rsidR="00EA036F">
        <w:rPr>
          <w:rFonts w:ascii="Sakkal Majalla" w:hAnsi="Sakkal Majalla" w:hint="cs"/>
          <w:color w:val="008000"/>
          <w:rtl/>
        </w:rPr>
        <w:t xml:space="preserve">، </w:t>
      </w:r>
      <w:r w:rsidR="00EA036F">
        <w:rPr>
          <w:rFonts w:ascii="Sakkal Majalla" w:hAnsi="Sakkal Majalla" w:cs="Sakkal Majalla"/>
          <w:color w:val="008000"/>
          <w:rtl/>
        </w:rPr>
        <w:t>﴿</w:t>
      </w:r>
      <w:r w:rsidR="00EA036F" w:rsidRPr="00E16E52">
        <w:rPr>
          <w:rFonts w:ascii="Sakkal Majalla" w:hAnsi="Sakkal Majalla" w:hint="cs"/>
          <w:color w:val="008000"/>
          <w:rtl/>
        </w:rPr>
        <w:t>وَ</w:t>
      </w:r>
      <w:r w:rsidR="00EA036F" w:rsidRPr="00E16E52">
        <w:rPr>
          <w:rFonts w:ascii="Sakkal Majalla" w:hAnsi="Sakkal Majalla"/>
          <w:color w:val="008000"/>
          <w:rtl/>
        </w:rPr>
        <w:t xml:space="preserve"> </w:t>
      </w:r>
      <w:r w:rsidR="00EA036F" w:rsidRPr="00E16E52">
        <w:rPr>
          <w:rFonts w:ascii="Sakkal Majalla" w:hAnsi="Sakkal Majalla" w:hint="cs"/>
          <w:color w:val="008000"/>
          <w:rtl/>
        </w:rPr>
        <w:t>مَا</w:t>
      </w:r>
      <w:r w:rsidR="00EA036F" w:rsidRPr="00E16E52">
        <w:rPr>
          <w:rFonts w:ascii="Sakkal Majalla" w:hAnsi="Sakkal Majalla"/>
          <w:color w:val="008000"/>
          <w:rtl/>
        </w:rPr>
        <w:t xml:space="preserve"> </w:t>
      </w:r>
      <w:r w:rsidR="00EA036F" w:rsidRPr="00E16E52">
        <w:rPr>
          <w:rFonts w:ascii="Sakkal Majalla" w:hAnsi="Sakkal Majalla" w:hint="cs"/>
          <w:color w:val="008000"/>
          <w:rtl/>
        </w:rPr>
        <w:t>جَعَلَ</w:t>
      </w:r>
      <w:r w:rsidR="00EA036F" w:rsidRPr="00E16E52">
        <w:rPr>
          <w:rFonts w:ascii="Sakkal Majalla" w:hAnsi="Sakkal Majalla"/>
          <w:color w:val="008000"/>
          <w:rtl/>
        </w:rPr>
        <w:t xml:space="preserve"> </w:t>
      </w:r>
      <w:r w:rsidR="00EA036F" w:rsidRPr="00E16E52">
        <w:rPr>
          <w:rFonts w:ascii="Sakkal Majalla" w:hAnsi="Sakkal Majalla" w:hint="cs"/>
          <w:color w:val="008000"/>
          <w:rtl/>
        </w:rPr>
        <w:t>عَلَيْكُمْ</w:t>
      </w:r>
      <w:r w:rsidR="00EA036F" w:rsidRPr="00E16E52">
        <w:rPr>
          <w:rFonts w:ascii="Sakkal Majalla" w:hAnsi="Sakkal Majalla"/>
          <w:color w:val="008000"/>
          <w:rtl/>
        </w:rPr>
        <w:t xml:space="preserve"> </w:t>
      </w:r>
      <w:r w:rsidR="00EA036F" w:rsidRPr="00E16E52">
        <w:rPr>
          <w:rFonts w:ascii="Sakkal Majalla" w:hAnsi="Sakkal Majalla" w:hint="cs"/>
          <w:color w:val="008000"/>
          <w:rtl/>
        </w:rPr>
        <w:t>فِي</w:t>
      </w:r>
      <w:r w:rsidR="00EA036F" w:rsidRPr="00E16E52">
        <w:rPr>
          <w:rFonts w:ascii="Sakkal Majalla" w:hAnsi="Sakkal Majalla"/>
          <w:color w:val="008000"/>
          <w:rtl/>
        </w:rPr>
        <w:t xml:space="preserve"> </w:t>
      </w:r>
      <w:r w:rsidR="00EA036F" w:rsidRPr="00E16E52">
        <w:rPr>
          <w:rFonts w:ascii="Sakkal Majalla" w:hAnsi="Sakkal Majalla" w:hint="cs"/>
          <w:color w:val="008000"/>
          <w:rtl/>
        </w:rPr>
        <w:t>الدِّينِ</w:t>
      </w:r>
      <w:r w:rsidR="00EA036F" w:rsidRPr="00E16E52">
        <w:rPr>
          <w:rFonts w:ascii="Sakkal Majalla" w:hAnsi="Sakkal Majalla"/>
          <w:color w:val="008000"/>
          <w:rtl/>
        </w:rPr>
        <w:t xml:space="preserve"> </w:t>
      </w:r>
      <w:r w:rsidR="00EA036F" w:rsidRPr="00E16E52">
        <w:rPr>
          <w:rFonts w:ascii="Sakkal Majalla" w:hAnsi="Sakkal Majalla" w:hint="cs"/>
          <w:color w:val="008000"/>
          <w:rtl/>
        </w:rPr>
        <w:t>مِنْ</w:t>
      </w:r>
      <w:r w:rsidR="00EA036F" w:rsidRPr="00E16E52">
        <w:rPr>
          <w:rFonts w:ascii="Sakkal Majalla" w:hAnsi="Sakkal Majalla"/>
          <w:color w:val="008000"/>
          <w:rtl/>
        </w:rPr>
        <w:t xml:space="preserve"> </w:t>
      </w:r>
      <w:r w:rsidR="00EA036F" w:rsidRPr="00E16E52">
        <w:rPr>
          <w:rFonts w:ascii="Sakkal Majalla" w:hAnsi="Sakkal Majalla" w:hint="cs"/>
          <w:color w:val="008000"/>
          <w:rtl/>
        </w:rPr>
        <w:t>حَرَج</w:t>
      </w:r>
      <w:r w:rsidR="00EA036F" w:rsidRPr="00AD09F0">
        <w:rPr>
          <w:rFonts w:ascii="Sakkal Majalla" w:hAnsi="Sakkal Majalla" w:cs="Sakkal Majalla"/>
          <w:color w:val="008000"/>
          <w:rtl/>
        </w:rPr>
        <w:t>﴾</w:t>
      </w:r>
      <w:r w:rsidR="00EA036F">
        <w:rPr>
          <w:rStyle w:val="FootnoteReference"/>
          <w:rFonts w:ascii="Sakkal Majalla" w:hAnsi="Sakkal Majalla" w:cs="Sakkal Majalla"/>
          <w:color w:val="008000"/>
          <w:rtl/>
        </w:rPr>
        <w:footnoteReference w:id="5"/>
      </w:r>
      <w:r>
        <w:rPr>
          <w:rFonts w:ascii="Sakkal Majalla" w:hAnsi="Sakkal Majalla" w:hint="cs"/>
          <w:rtl/>
        </w:rPr>
        <w:t xml:space="preserve"> این است که تکلیف به مهم و تک</w:t>
      </w:r>
      <w:r w:rsidR="00EA036F">
        <w:rPr>
          <w:rFonts w:ascii="Sakkal Majalla" w:hAnsi="Sakkal Majalla" w:hint="cs"/>
          <w:rtl/>
        </w:rPr>
        <w:t>لیف واقعی به اهم ولو در صورت عدم وصول اهم، قابل جمع نیست،</w:t>
      </w:r>
      <w:r w:rsidR="00B12189">
        <w:rPr>
          <w:rFonts w:ascii="Sakkal Majalla" w:hAnsi="Sakkal Majalla" w:hint="cs"/>
          <w:rtl/>
        </w:rPr>
        <w:t xml:space="preserve"> در پ</w:t>
      </w:r>
      <w:r w:rsidR="00020C8C">
        <w:rPr>
          <w:rFonts w:ascii="Sakkal Majalla" w:hAnsi="Sakkal Majalla" w:hint="cs"/>
          <w:rtl/>
        </w:rPr>
        <w:t>اسخ می گوئیم: از نظر عقلائی</w:t>
      </w:r>
      <w:r w:rsidR="00B12189">
        <w:rPr>
          <w:rFonts w:ascii="Sakkal Majalla" w:hAnsi="Sakkal Majalla" w:hint="cs"/>
          <w:rtl/>
        </w:rPr>
        <w:t xml:space="preserve"> تکلیف به اهم مقید شده و عملا منتفی می شود؛ چون </w:t>
      </w:r>
      <w:r w:rsidR="001C5C23">
        <w:rPr>
          <w:rFonts w:ascii="Sakkal Majalla" w:hAnsi="Sakkal Majalla" w:hint="cs"/>
          <w:rtl/>
        </w:rPr>
        <w:t xml:space="preserve">امکان ندارد و عقلایی نیست که مکلف به صرف احتمال وجود تکلیف به اهم، دست از امتثال امر به مهم بردارد؛ چون اطلاق امر به مهم، مقتضی امتثال مهم است و صرف احتمال وجود تکلیف به اهم برای اینکه عذر در ترک امتثال مهم داشته باشد، </w:t>
      </w:r>
      <w:r w:rsidR="00354241">
        <w:rPr>
          <w:rFonts w:ascii="Sakkal Majalla" w:hAnsi="Sakkal Majalla" w:hint="cs"/>
          <w:rtl/>
        </w:rPr>
        <w:t>کافی نیست؛ چون فرضا تکلیف به اهم واصل نشده است و صرفا احتمال وجود آن وجود دارد و عقلایی نیست که به جهت احتمال وجود امر به اهم، امتثال امر به مهم ترک شود.</w:t>
      </w:r>
      <w:r w:rsidR="00E60397">
        <w:rPr>
          <w:rFonts w:ascii="Sakkal Majalla" w:hAnsi="Sakkal Majalla" w:hint="cs"/>
          <w:rtl/>
        </w:rPr>
        <w:t xml:space="preserve"> بنابراین تکلیف غیر واصل به اهم باید مرتفع و مشروط به شرطی شود؛ مثل اینکه شارع بیان کند </w:t>
      </w:r>
      <w:r w:rsidR="003F1BE2">
        <w:rPr>
          <w:rFonts w:ascii="Sakkal Majalla" w:hAnsi="Sakkal Majalla" w:hint="cs"/>
          <w:rtl/>
        </w:rPr>
        <w:t>که تکلیف به اهم در فرض وصول تکلیف به مهم منتفی است مگر اینکه علم به تکلیف اهم وجود داشته باشد.</w:t>
      </w:r>
    </w:p>
    <w:p w:rsidR="003B7DE9" w:rsidRDefault="00CB3E08" w:rsidP="001E71EF">
      <w:pPr>
        <w:jc w:val="lowKashida"/>
        <w:rPr>
          <w:rFonts w:ascii="Sakkal Majalla" w:hAnsi="Sakkal Majalla"/>
          <w:rtl/>
        </w:rPr>
      </w:pPr>
      <w:r>
        <w:rPr>
          <w:rFonts w:ascii="Sakkal Majalla" w:hAnsi="Sakkal Majalla" w:hint="cs"/>
          <w:rtl/>
        </w:rPr>
        <w:t>بنابراین در صورت تزاحم بین واجب اهم و مهم، علم در موضوع تکلیف به اهم اخذ خواهد شد و به نظر ما اخذ ع</w:t>
      </w:r>
      <w:r w:rsidR="00103846">
        <w:rPr>
          <w:rFonts w:ascii="Sakkal Majalla" w:hAnsi="Sakkal Majalla" w:hint="cs"/>
          <w:rtl/>
        </w:rPr>
        <w:t xml:space="preserve">لم در موضوع تکلیف ممکن است و در موارد جهل به موضوع شارع می تواند بگوید: «من تکلیف به اهم را مشروط به علم به وجود موضوع آن در فرض تزاحم با تکلیف به مهم </w:t>
      </w:r>
      <w:r w:rsidR="00AE5483">
        <w:rPr>
          <w:rFonts w:ascii="Sakkal Majalla" w:hAnsi="Sakkal Majalla" w:hint="cs"/>
          <w:rtl/>
        </w:rPr>
        <w:t>قرار می دهم» و در موارد جهل به کبری و شبهه حکمیه هم شارع بیان کند: «من تکلیف به اهم را مشروط به علم به جعل آن یا علم به خطاب آن قرار می دهم»</w:t>
      </w:r>
      <w:r w:rsidR="00831FEA">
        <w:rPr>
          <w:rFonts w:ascii="Sakkal Majalla" w:hAnsi="Sakkal Majalla" w:hint="cs"/>
          <w:rtl/>
        </w:rPr>
        <w:t xml:space="preserve">. در بحث قطع بیان کرده ایم که اخذ </w:t>
      </w:r>
      <w:r w:rsidR="00897251">
        <w:rPr>
          <w:rFonts w:ascii="Sakkal Majalla" w:hAnsi="Sakkal Majalla" w:hint="cs"/>
          <w:rtl/>
        </w:rPr>
        <w:t xml:space="preserve">علم </w:t>
      </w:r>
      <w:r w:rsidR="00831FEA">
        <w:rPr>
          <w:rFonts w:ascii="Sakkal Majalla" w:hAnsi="Sakkal Majalla" w:hint="cs"/>
          <w:rtl/>
        </w:rPr>
        <w:t xml:space="preserve">به جعل یا علم به خطاب </w:t>
      </w:r>
      <w:r w:rsidR="00897251">
        <w:rPr>
          <w:rFonts w:ascii="Sakkal Majalla" w:hAnsi="Sakkal Majalla" w:hint="cs"/>
          <w:rtl/>
        </w:rPr>
        <w:t>در موضوع حکم شرعی حتی در همان جعل اول، محذوری ندارد و ممکن است و نیازی به متمم جعل یا نتیجه التقیید وجود ندارد.</w:t>
      </w:r>
    </w:p>
    <w:p w:rsidR="003B7DE9" w:rsidRDefault="00D53AFA" w:rsidP="001E71EF">
      <w:pPr>
        <w:jc w:val="lowKashida"/>
        <w:rPr>
          <w:rFonts w:ascii="Sakkal Majalla" w:hAnsi="Sakkal Majalla"/>
          <w:rtl/>
        </w:rPr>
      </w:pPr>
      <w:r>
        <w:rPr>
          <w:rFonts w:ascii="Sakkal Majalla" w:hAnsi="Sakkal Majalla" w:hint="cs"/>
          <w:rtl/>
        </w:rPr>
        <w:t xml:space="preserve">اگر مطالب ذکر شده مورد پذیرش واقع نشده و اصرار وجود </w:t>
      </w:r>
      <w:r w:rsidR="00E440DC">
        <w:rPr>
          <w:rFonts w:ascii="Sakkal Majalla" w:hAnsi="Sakkal Majalla" w:hint="cs"/>
          <w:rtl/>
        </w:rPr>
        <w:t xml:space="preserve">داشته باشد که مشهور اخذ وصول و علم به حکم را در موضوع حکم محال دانسته اند، می گوئیم: </w:t>
      </w:r>
      <w:r w:rsidR="007F2A6F">
        <w:rPr>
          <w:rFonts w:ascii="Sakkal Majalla" w:hAnsi="Sakkal Majalla" w:hint="cs"/>
          <w:rtl/>
        </w:rPr>
        <w:t xml:space="preserve">اگر فرضا </w:t>
      </w:r>
      <w:r w:rsidR="00E440DC">
        <w:rPr>
          <w:rFonts w:ascii="Sakkal Majalla" w:hAnsi="Sakkal Majalla" w:hint="cs"/>
          <w:rtl/>
        </w:rPr>
        <w:t xml:space="preserve">تکلیف به اهم در فرض عدم وصول، </w:t>
      </w:r>
      <w:r w:rsidR="007F2A6F">
        <w:rPr>
          <w:rFonts w:ascii="Sakkal Majalla" w:hAnsi="Sakkal Majalla" w:hint="cs"/>
          <w:rtl/>
        </w:rPr>
        <w:t xml:space="preserve">مطلق باشد، نکته این است که فاقد روح محرکیت </w:t>
      </w:r>
      <w:r w:rsidR="003F4F5F">
        <w:rPr>
          <w:rFonts w:ascii="Sakkal Majalla" w:hAnsi="Sakkal Majalla" w:hint="cs"/>
          <w:rtl/>
        </w:rPr>
        <w:t>و از باب ضیق خناق و عدم امکان تقیید است و اطلاق ناشی از ضیق خناق و عدم امکان تقیید، مانع از تکلیف به مهم نخواهد بود و اساسا عرف این تکلیف را مصداق القاء در کلفت نمی داند و لذا به نظر ما تکلیف غیر واصل به اهم ثابت هم باشد، هیچ مشکلی برای ف</w:t>
      </w:r>
      <w:r w:rsidR="00B24063">
        <w:rPr>
          <w:rFonts w:ascii="Sakkal Majalla" w:hAnsi="Sakkal Majalla" w:hint="cs"/>
          <w:rtl/>
        </w:rPr>
        <w:t xml:space="preserve">علیت تکلیف به مهم ایجاد نمی کند. </w:t>
      </w:r>
    </w:p>
    <w:p w:rsidR="00AA2851" w:rsidRDefault="00AA2851" w:rsidP="001E71EF">
      <w:pPr>
        <w:pStyle w:val="Heading2"/>
        <w:jc w:val="lowKashida"/>
        <w:rPr>
          <w:rtl/>
        </w:rPr>
      </w:pPr>
      <w:bookmarkStart w:id="9" w:name="_Toc511743462"/>
      <w:r>
        <w:rPr>
          <w:rFonts w:hint="cs"/>
          <w:rtl/>
        </w:rPr>
        <w:t>ح: تزاحم بین دو واجب مستقل</w:t>
      </w:r>
      <w:bookmarkEnd w:id="9"/>
    </w:p>
    <w:p w:rsidR="00AA2851" w:rsidRDefault="00AA2851" w:rsidP="001E71EF">
      <w:pPr>
        <w:jc w:val="lowKashida"/>
        <w:rPr>
          <w:rtl/>
        </w:rPr>
      </w:pPr>
      <w:r>
        <w:rPr>
          <w:rFonts w:hint="cs"/>
          <w:rtl/>
        </w:rPr>
        <w:t xml:space="preserve">هشتمین شرط از شروط تزاحم این است که تزاحم بین واجبات مستقل </w:t>
      </w:r>
      <w:r w:rsidR="00AF440E">
        <w:rPr>
          <w:rFonts w:hint="cs"/>
          <w:rtl/>
        </w:rPr>
        <w:t>شکل می گیرد.</w:t>
      </w:r>
    </w:p>
    <w:p w:rsidR="00AF440E" w:rsidRDefault="005B732D" w:rsidP="001E71EF">
      <w:pPr>
        <w:pStyle w:val="Heading3"/>
        <w:jc w:val="lowKashida"/>
        <w:rPr>
          <w:rtl/>
        </w:rPr>
      </w:pPr>
      <w:bookmarkStart w:id="10" w:name="_Toc511743463"/>
      <w:r>
        <w:rPr>
          <w:rFonts w:hint="cs"/>
          <w:rtl/>
        </w:rPr>
        <w:lastRenderedPageBreak/>
        <w:t xml:space="preserve">عدم پذیرش شرط هشتم توسط مشهور و </w:t>
      </w:r>
      <w:r w:rsidR="00082A2E">
        <w:rPr>
          <w:rFonts w:hint="cs"/>
          <w:rtl/>
        </w:rPr>
        <w:t xml:space="preserve">منهم </w:t>
      </w:r>
      <w:r>
        <w:rPr>
          <w:rFonts w:hint="cs"/>
          <w:rtl/>
        </w:rPr>
        <w:t>محقق نائینی</w:t>
      </w:r>
      <w:bookmarkEnd w:id="10"/>
    </w:p>
    <w:p w:rsidR="005B732D" w:rsidRPr="005B732D" w:rsidRDefault="005B732D" w:rsidP="001E71EF">
      <w:pPr>
        <w:jc w:val="lowKashida"/>
        <w:rPr>
          <w:rtl/>
        </w:rPr>
      </w:pPr>
      <w:r>
        <w:rPr>
          <w:rFonts w:hint="cs"/>
          <w:rtl/>
        </w:rPr>
        <w:t xml:space="preserve">مشهور و محقق نائینی فرموده اند: اگر بین دو واجب ضمنی هم تزاحم رخ دهد، قواعد باب تزاحم اعمال خواهد شد؛ لذا به عنوان مثال اگر بین دو جزء، دو شرط یا یک جزء و یک شرط از نماز که مرکب ارتباطی است، تزاحم رخ دهد، </w:t>
      </w:r>
      <w:r w:rsidR="00E81B80">
        <w:rPr>
          <w:rFonts w:hint="cs"/>
          <w:rtl/>
        </w:rPr>
        <w:t>به قواعد باب تزاحم رجوع خواهد شد؛ مثلا اگر بدن شخصی نجس بوده و محدث به حدث اصغر هم باشد</w:t>
      </w:r>
      <w:r w:rsidR="00737C37">
        <w:rPr>
          <w:rFonts w:hint="cs"/>
          <w:rtl/>
        </w:rPr>
        <w:t>،</w:t>
      </w:r>
      <w:r w:rsidR="00E81B80">
        <w:rPr>
          <w:rFonts w:hint="cs"/>
          <w:rtl/>
        </w:rPr>
        <w:t xml:space="preserve"> اما آب کافی برای تطهیر از حدث و خبث نداشته باشد، </w:t>
      </w:r>
      <w:r w:rsidR="00D469BA">
        <w:rPr>
          <w:rFonts w:hint="cs"/>
          <w:rtl/>
        </w:rPr>
        <w:t xml:space="preserve">طبق نظر مشهور و محقق نائینی بین شرطیت تطهیر از خبث و شرطیت تطهیر از حدث تزاحم رخ خواهد داد و لذا باید به دنبال مرجحات باب تزاحم رفت که مشهور در این فرض طهارت از خبث را مقدم کرده اند؛ چون طهارت از خبث بدل ندارد، اما طهارت مائیه </w:t>
      </w:r>
      <w:r w:rsidR="00082A2E">
        <w:rPr>
          <w:rFonts w:hint="cs"/>
          <w:rtl/>
        </w:rPr>
        <w:t>از حدث دارای بدل است.</w:t>
      </w:r>
      <w:r w:rsidR="00D469BA">
        <w:rPr>
          <w:rFonts w:hint="cs"/>
          <w:rtl/>
        </w:rPr>
        <w:t xml:space="preserve"> </w:t>
      </w:r>
    </w:p>
    <w:p w:rsidR="003B7DE9" w:rsidRDefault="00DC3593" w:rsidP="001E71EF">
      <w:pPr>
        <w:pStyle w:val="Heading4"/>
        <w:jc w:val="lowKashida"/>
        <w:rPr>
          <w:rtl/>
        </w:rPr>
      </w:pPr>
      <w:bookmarkStart w:id="11" w:name="_Toc511743464"/>
      <w:r>
        <w:rPr>
          <w:rFonts w:hint="cs"/>
          <w:rtl/>
        </w:rPr>
        <w:t>مناقشه مرحوم آقای خویی در کلام مشهور</w:t>
      </w:r>
      <w:bookmarkEnd w:id="11"/>
      <w:r>
        <w:rPr>
          <w:rFonts w:hint="cs"/>
          <w:rtl/>
        </w:rPr>
        <w:t xml:space="preserve"> </w:t>
      </w:r>
    </w:p>
    <w:p w:rsidR="00082A2E" w:rsidRDefault="00082A2E" w:rsidP="00737C37">
      <w:pPr>
        <w:jc w:val="lowKashida"/>
        <w:rPr>
          <w:rtl/>
        </w:rPr>
      </w:pPr>
      <w:r>
        <w:rPr>
          <w:rFonts w:hint="cs"/>
          <w:rtl/>
        </w:rPr>
        <w:t>مرحوم آقای خویی اجرای قواعد باب تزاحم را در موارد واجبات ضمنیه نپذیرفته اند و به تبع ایشان</w:t>
      </w:r>
      <w:r w:rsidR="00737C37">
        <w:rPr>
          <w:rFonts w:hint="cs"/>
          <w:rtl/>
        </w:rPr>
        <w:t>،</w:t>
      </w:r>
      <w:r>
        <w:rPr>
          <w:rFonts w:hint="cs"/>
          <w:rtl/>
        </w:rPr>
        <w:t xml:space="preserve"> معظم شاگردان ایشان هم این مطلب را نپذیرفته اند. به نظر ما هم حق با مرحوم آقای خویی است. </w:t>
      </w:r>
    </w:p>
    <w:p w:rsidR="001C2D21" w:rsidRDefault="00082A2E" w:rsidP="001E71EF">
      <w:pPr>
        <w:jc w:val="lowKashida"/>
        <w:rPr>
          <w:rFonts w:ascii="Sakkal Majalla" w:hAnsi="Sakkal Majalla"/>
          <w:rtl/>
        </w:rPr>
      </w:pPr>
      <w:r>
        <w:rPr>
          <w:rFonts w:hint="cs"/>
          <w:rtl/>
        </w:rPr>
        <w:t xml:space="preserve">وجه اشکال مرحوم آقای خویی در کلام مشهور این است که </w:t>
      </w:r>
      <w:r w:rsidR="00ED54D2">
        <w:rPr>
          <w:rFonts w:hint="cs"/>
          <w:rtl/>
        </w:rPr>
        <w:t>در فرضی که مکلف عاجز از</w:t>
      </w:r>
      <w:r w:rsidR="000B5551">
        <w:rPr>
          <w:rFonts w:hint="cs"/>
          <w:rtl/>
        </w:rPr>
        <w:t xml:space="preserve"> جمع بین دو واجب </w:t>
      </w:r>
      <w:r w:rsidR="00ED54D2">
        <w:rPr>
          <w:rFonts w:hint="cs"/>
          <w:rtl/>
        </w:rPr>
        <w:t>ضمنی از یک مرکب ارتباطی باشد</w:t>
      </w:r>
      <w:r w:rsidR="000B5551">
        <w:rPr>
          <w:rFonts w:hint="cs"/>
          <w:rtl/>
        </w:rPr>
        <w:t xml:space="preserve">، باید قواعد باب تعارض اعمال شود و این فرض از بحث تزاحم خارج است؛ چون </w:t>
      </w:r>
      <w:r w:rsidR="008E3E6E">
        <w:rPr>
          <w:rFonts w:hint="cs"/>
          <w:rtl/>
        </w:rPr>
        <w:t>اگر خصوص ادله اولیه</w:t>
      </w:r>
      <w:r w:rsidR="00B26342">
        <w:rPr>
          <w:rFonts w:hint="cs"/>
          <w:rtl/>
        </w:rPr>
        <w:t xml:space="preserve"> لحاظ شود، در مورد تکلیف به نماز، </w:t>
      </w:r>
      <w:r w:rsidR="008E3E6E">
        <w:rPr>
          <w:rFonts w:hint="cs"/>
          <w:rtl/>
        </w:rPr>
        <w:t xml:space="preserve">یک دلیل بیان کرده است که نماز مشروط به طهارت از خبث است و دلیل دیگر بیان کرده است که نماز مشروط به طهارت از حدث است و لذا </w:t>
      </w:r>
      <w:r w:rsidR="00764E9A">
        <w:rPr>
          <w:rFonts w:hint="cs"/>
          <w:rtl/>
        </w:rPr>
        <w:t xml:space="preserve">ثابت می شود که تکلیف واحدی وجود دارد که مشتمل بر وضوء و طهارت از خبث است و مکلف نسبت به امتثال هر دو شرط عاجز است و در نتیجه خطاب </w:t>
      </w:r>
      <w:r w:rsidR="00C232C9" w:rsidRPr="00DA67C0">
        <w:rPr>
          <w:rFonts w:ascii="Sakkal Majalla" w:hAnsi="Sakkal Majalla" w:cs="Sakkal Majalla" w:hint="cs"/>
          <w:color w:val="008000"/>
          <w:rtl/>
        </w:rPr>
        <w:t>﴿</w:t>
      </w:r>
      <w:r w:rsidR="00C232C9" w:rsidRPr="00DA67C0">
        <w:rPr>
          <w:color w:val="008000"/>
          <w:rtl/>
        </w:rPr>
        <w:t>لاَ يُكَلِّفُ اللَّهُ نَفْساً إِلاَّ وُسْعَهَ</w:t>
      </w:r>
      <w:r w:rsidR="00C232C9">
        <w:rPr>
          <w:rFonts w:hint="cs"/>
          <w:color w:val="008000"/>
          <w:rtl/>
        </w:rPr>
        <w:t>ا</w:t>
      </w:r>
      <w:r w:rsidR="00C232C9" w:rsidRPr="00AD09F0">
        <w:rPr>
          <w:rFonts w:ascii="Sakkal Majalla" w:hAnsi="Sakkal Majalla" w:cs="Sakkal Majalla" w:hint="cs"/>
          <w:color w:val="008000"/>
          <w:rtl/>
        </w:rPr>
        <w:t>﴾</w:t>
      </w:r>
      <w:r w:rsidR="00C232C9">
        <w:rPr>
          <w:rStyle w:val="FootnoteReference"/>
          <w:rFonts w:ascii="Sakkal Majalla" w:hAnsi="Sakkal Majalla" w:cs="Sakkal Majalla"/>
          <w:color w:val="008000"/>
          <w:rtl/>
        </w:rPr>
        <w:footnoteReference w:id="6"/>
      </w:r>
      <w:r w:rsidR="00C232C9">
        <w:rPr>
          <w:rFonts w:ascii="Sakkal Majalla" w:hAnsi="Sakkal Majalla" w:cs="Sakkal Majalla" w:hint="cs"/>
          <w:color w:val="008000"/>
          <w:rtl/>
        </w:rPr>
        <w:t xml:space="preserve"> </w:t>
      </w:r>
      <w:r w:rsidR="00C232C9">
        <w:rPr>
          <w:rFonts w:ascii="Sakkal Majalla" w:hAnsi="Sakkal Majalla" w:hint="cs"/>
          <w:rtl/>
        </w:rPr>
        <w:t>شامل خواهد شد؛ چون تکلیف مشروط به قدرت است و در فر</w:t>
      </w:r>
      <w:r w:rsidR="00D00C0E">
        <w:rPr>
          <w:rFonts w:ascii="Sakkal Majalla" w:hAnsi="Sakkal Majalla" w:hint="cs"/>
          <w:rtl/>
        </w:rPr>
        <w:t xml:space="preserve">ض عدم قدرت تکلیف ساقط خواهد شد </w:t>
      </w:r>
      <w:r w:rsidR="00C232C9">
        <w:rPr>
          <w:rFonts w:ascii="Sakkal Majalla" w:hAnsi="Sakkal Majalla" w:hint="cs"/>
          <w:rtl/>
        </w:rPr>
        <w:t xml:space="preserve">و تعارضی رخ نمی دهد. اما نکته این است که در مورد نماز، دلیل ثانوی وجود دارد و بیان کرده است که </w:t>
      </w:r>
      <w:r w:rsidR="006D33D0">
        <w:rPr>
          <w:rFonts w:ascii="Sakkal Majalla" w:hAnsi="Sakkal Majalla" w:hint="cs"/>
          <w:rtl/>
        </w:rPr>
        <w:t xml:space="preserve">«الصلاه لاتسقط بحال» و به لحاظ </w:t>
      </w:r>
      <w:r w:rsidR="00D155EE">
        <w:rPr>
          <w:rFonts w:ascii="Sakkal Majalla" w:hAnsi="Sakkal Majalla" w:hint="cs"/>
          <w:rtl/>
        </w:rPr>
        <w:t xml:space="preserve">دلیل ثانوی اینکه شخص عاجز از جمع بین وضوء و تطهیر جسد است، موجب می شود که تکلیف او به نماز ناقص باشد. در این حال اطلاق دلیل </w:t>
      </w:r>
      <w:r w:rsidR="00AD09F0" w:rsidRPr="00AD09F0">
        <w:rPr>
          <w:rFonts w:ascii="Sakkal Majalla" w:hAnsi="Sakkal Majalla" w:cs="Sakkal Majalla" w:hint="cs"/>
          <w:color w:val="008000"/>
          <w:rtl/>
        </w:rPr>
        <w:t>﴿</w:t>
      </w:r>
      <w:r w:rsidR="00AD09F0" w:rsidRPr="00AD09F0">
        <w:rPr>
          <w:rFonts w:ascii="Sakkal Majalla" w:hAnsi="Sakkal Majalla" w:hint="cs"/>
          <w:color w:val="008000"/>
          <w:rtl/>
        </w:rPr>
        <w:t>إِذَا</w:t>
      </w:r>
      <w:r w:rsidR="00AD09F0" w:rsidRPr="00AD09F0">
        <w:rPr>
          <w:rFonts w:ascii="Sakkal Majalla" w:hAnsi="Sakkal Majalla"/>
          <w:color w:val="008000"/>
          <w:rtl/>
        </w:rPr>
        <w:t xml:space="preserve"> </w:t>
      </w:r>
      <w:r w:rsidR="00AD09F0" w:rsidRPr="00AD09F0">
        <w:rPr>
          <w:rFonts w:ascii="Sakkal Majalla" w:hAnsi="Sakkal Majalla" w:hint="cs"/>
          <w:color w:val="008000"/>
          <w:rtl/>
        </w:rPr>
        <w:t>قُمْتُمْ</w:t>
      </w:r>
      <w:r w:rsidR="00AD09F0" w:rsidRPr="00AD09F0">
        <w:rPr>
          <w:rFonts w:ascii="Sakkal Majalla" w:hAnsi="Sakkal Majalla"/>
          <w:color w:val="008000"/>
          <w:rtl/>
        </w:rPr>
        <w:t xml:space="preserve"> </w:t>
      </w:r>
      <w:r w:rsidR="00AD09F0" w:rsidRPr="00AD09F0">
        <w:rPr>
          <w:rFonts w:ascii="Sakkal Majalla" w:hAnsi="Sakkal Majalla" w:hint="cs"/>
          <w:color w:val="008000"/>
          <w:rtl/>
        </w:rPr>
        <w:t>إِلَى</w:t>
      </w:r>
      <w:r w:rsidR="00AD09F0" w:rsidRPr="00AD09F0">
        <w:rPr>
          <w:rFonts w:ascii="Sakkal Majalla" w:hAnsi="Sakkal Majalla"/>
          <w:color w:val="008000"/>
          <w:rtl/>
        </w:rPr>
        <w:t xml:space="preserve"> </w:t>
      </w:r>
      <w:r w:rsidR="00AD09F0" w:rsidRPr="00AD09F0">
        <w:rPr>
          <w:rFonts w:ascii="Sakkal Majalla" w:hAnsi="Sakkal Majalla" w:hint="cs"/>
          <w:color w:val="008000"/>
          <w:rtl/>
        </w:rPr>
        <w:t>الصَّلاَةِ</w:t>
      </w:r>
      <w:r w:rsidR="00AD09F0" w:rsidRPr="00AD09F0">
        <w:rPr>
          <w:rFonts w:ascii="Sakkal Majalla" w:hAnsi="Sakkal Majalla"/>
          <w:color w:val="008000"/>
          <w:rtl/>
        </w:rPr>
        <w:t xml:space="preserve"> </w:t>
      </w:r>
      <w:r w:rsidR="00AD09F0" w:rsidRPr="00AD09F0">
        <w:rPr>
          <w:rFonts w:ascii="Sakkal Majalla" w:hAnsi="Sakkal Majalla" w:hint="cs"/>
          <w:color w:val="008000"/>
          <w:rtl/>
        </w:rPr>
        <w:t>فَاغْسِلُوا</w:t>
      </w:r>
      <w:r w:rsidR="00AD09F0" w:rsidRPr="00AD09F0">
        <w:rPr>
          <w:rFonts w:ascii="Sakkal Majalla" w:hAnsi="Sakkal Majalla"/>
          <w:color w:val="008000"/>
          <w:rtl/>
        </w:rPr>
        <w:t xml:space="preserve"> </w:t>
      </w:r>
      <w:r w:rsidR="00AD09F0" w:rsidRPr="00AD09F0">
        <w:rPr>
          <w:rFonts w:ascii="Sakkal Majalla" w:hAnsi="Sakkal Majalla" w:hint="cs"/>
          <w:color w:val="008000"/>
          <w:rtl/>
        </w:rPr>
        <w:t>وُجُوهَكُمْ</w:t>
      </w:r>
      <w:r w:rsidR="00AD09F0" w:rsidRPr="00AD09F0">
        <w:rPr>
          <w:rFonts w:ascii="Sakkal Majalla" w:hAnsi="Sakkal Majalla"/>
          <w:color w:val="008000"/>
          <w:rtl/>
        </w:rPr>
        <w:t xml:space="preserve"> </w:t>
      </w:r>
      <w:r w:rsidR="00AD09F0" w:rsidRPr="00AD09F0">
        <w:rPr>
          <w:rFonts w:ascii="Sakkal Majalla" w:hAnsi="Sakkal Majalla" w:hint="cs"/>
          <w:color w:val="008000"/>
          <w:rtl/>
        </w:rPr>
        <w:t>وَ</w:t>
      </w:r>
      <w:r w:rsidR="00AD09F0" w:rsidRPr="00AD09F0">
        <w:rPr>
          <w:rFonts w:ascii="Sakkal Majalla" w:hAnsi="Sakkal Majalla"/>
          <w:color w:val="008000"/>
          <w:rtl/>
        </w:rPr>
        <w:t xml:space="preserve"> </w:t>
      </w:r>
      <w:r w:rsidR="00AD09F0" w:rsidRPr="00AD09F0">
        <w:rPr>
          <w:rFonts w:ascii="Sakkal Majalla" w:hAnsi="Sakkal Majalla" w:hint="cs"/>
          <w:color w:val="008000"/>
          <w:rtl/>
        </w:rPr>
        <w:t>أَيْدِيَكُمْ</w:t>
      </w:r>
      <w:r w:rsidR="00AD09F0" w:rsidRPr="00AD09F0">
        <w:rPr>
          <w:rFonts w:ascii="Sakkal Majalla" w:hAnsi="Sakkal Majalla"/>
          <w:color w:val="008000"/>
          <w:rtl/>
        </w:rPr>
        <w:t xml:space="preserve"> </w:t>
      </w:r>
      <w:r w:rsidR="00AD09F0" w:rsidRPr="00AD09F0">
        <w:rPr>
          <w:rFonts w:ascii="Sakkal Majalla" w:hAnsi="Sakkal Majalla" w:hint="cs"/>
          <w:color w:val="008000"/>
          <w:rtl/>
        </w:rPr>
        <w:t>إِلَى</w:t>
      </w:r>
      <w:r w:rsidR="00AD09F0" w:rsidRPr="00AD09F0">
        <w:rPr>
          <w:rFonts w:ascii="Sakkal Majalla" w:hAnsi="Sakkal Majalla"/>
          <w:color w:val="008000"/>
          <w:rtl/>
        </w:rPr>
        <w:t xml:space="preserve"> </w:t>
      </w:r>
      <w:r w:rsidR="00AD09F0" w:rsidRPr="00AD09F0">
        <w:rPr>
          <w:rFonts w:ascii="Sakkal Majalla" w:hAnsi="Sakkal Majalla" w:hint="cs"/>
          <w:color w:val="008000"/>
          <w:rtl/>
        </w:rPr>
        <w:t>الْمَرَافِ</w:t>
      </w:r>
      <w:r w:rsidR="00AD09F0">
        <w:rPr>
          <w:rFonts w:ascii="Sakkal Majalla" w:hAnsi="Sakkal Majalla" w:hint="cs"/>
          <w:color w:val="008000"/>
          <w:rtl/>
        </w:rPr>
        <w:t>ق</w:t>
      </w:r>
      <w:r w:rsidR="00AD09F0" w:rsidRPr="00AD09F0">
        <w:rPr>
          <w:rFonts w:ascii="Sakkal Majalla" w:hAnsi="Sakkal Majalla" w:cs="Sakkal Majalla"/>
          <w:color w:val="008000"/>
          <w:rtl/>
        </w:rPr>
        <w:t>﴾</w:t>
      </w:r>
      <w:r w:rsidR="00AD09F0">
        <w:rPr>
          <w:rStyle w:val="FootnoteReference"/>
          <w:rFonts w:ascii="Sakkal Majalla" w:hAnsi="Sakkal Majalla" w:cs="Sakkal Majalla"/>
          <w:color w:val="008000"/>
          <w:rtl/>
        </w:rPr>
        <w:footnoteReference w:id="7"/>
      </w:r>
      <w:r w:rsidR="00BE3B6E">
        <w:rPr>
          <w:rFonts w:ascii="Sakkal Majalla" w:hAnsi="Sakkal Majalla" w:cs="Sakkal Majalla" w:hint="cs"/>
          <w:color w:val="008000"/>
          <w:rtl/>
        </w:rPr>
        <w:t xml:space="preserve"> </w:t>
      </w:r>
      <w:r w:rsidR="00BE3B6E">
        <w:rPr>
          <w:rFonts w:ascii="Sakkal Majalla" w:hAnsi="Sakkal Majalla" w:hint="cs"/>
          <w:rtl/>
        </w:rPr>
        <w:t>بیان می کند که در صورت وجوب نماز، وضوء شرط آن است و در مقابل اطلاق دلیل «لا</w:t>
      </w:r>
      <w:r w:rsidR="00BE3B6E">
        <w:rPr>
          <w:rFonts w:ascii="Sakkal Majalla" w:hAnsi="Sakkal Majalla"/>
        </w:rPr>
        <w:t xml:space="preserve"> </w:t>
      </w:r>
      <w:r w:rsidR="00BE3B6E">
        <w:rPr>
          <w:rFonts w:ascii="Sakkal Majalla" w:hAnsi="Sakkal Majalla" w:hint="cs"/>
          <w:rtl/>
        </w:rPr>
        <w:t>تصلّ فی النجس» هم بیان می کند که در صورت تکلیف به نماز، نماز مشروط به طهارت از خبث است و لذا بین دو اطلاق شرطیت، تنافی در جعل و</w:t>
      </w:r>
      <w:r w:rsidR="00C73216">
        <w:rPr>
          <w:rFonts w:ascii="Sakkal Majalla" w:hAnsi="Sakkal Majalla" w:hint="cs"/>
          <w:rtl/>
        </w:rPr>
        <w:t>جود دارد و</w:t>
      </w:r>
      <w:r w:rsidR="000E688A">
        <w:rPr>
          <w:rFonts w:ascii="Sakkal Majalla" w:hAnsi="Sakkal Majalla" w:hint="cs"/>
          <w:rtl/>
        </w:rPr>
        <w:t xml:space="preserve"> ممکن نیست</w:t>
      </w:r>
      <w:r w:rsidR="00C73216">
        <w:rPr>
          <w:rFonts w:ascii="Sakkal Majalla" w:hAnsi="Sakkal Majalla" w:hint="cs"/>
          <w:rtl/>
        </w:rPr>
        <w:t xml:space="preserve"> وضوء و طهارت از خبث هر دو به صورت تعیینی شرط باشد و لذا علم </w:t>
      </w:r>
      <w:r w:rsidR="00FE2D99">
        <w:rPr>
          <w:rFonts w:ascii="Sakkal Majalla" w:hAnsi="Sakkal Majalla" w:hint="cs"/>
          <w:rtl/>
        </w:rPr>
        <w:t>به کذب یکی از</w:t>
      </w:r>
      <w:r w:rsidR="00A76DD9">
        <w:rPr>
          <w:rFonts w:ascii="Sakkal Majalla" w:hAnsi="Sakkal Majalla" w:hint="cs"/>
          <w:rtl/>
        </w:rPr>
        <w:t xml:space="preserve"> دو اطلاق وجود دارد که این فرض</w:t>
      </w:r>
      <w:r w:rsidR="004460A7">
        <w:rPr>
          <w:rFonts w:ascii="Sakkal Majalla" w:hAnsi="Sakkal Majalla" w:hint="cs"/>
          <w:rtl/>
        </w:rPr>
        <w:t>،</w:t>
      </w:r>
      <w:r w:rsidR="00FE2D99">
        <w:rPr>
          <w:rFonts w:ascii="Sakkal Majalla" w:hAnsi="Sakkal Majalla" w:hint="cs"/>
          <w:rtl/>
        </w:rPr>
        <w:t xml:space="preserve"> همان تعارض است. در حالی که اگر دلیل ثانوی عدم سقوط </w:t>
      </w:r>
      <w:r w:rsidR="00FE2D99">
        <w:rPr>
          <w:rFonts w:ascii="Sakkal Majalla" w:hAnsi="Sakkal Majalla" w:hint="cs"/>
          <w:rtl/>
        </w:rPr>
        <w:lastRenderedPageBreak/>
        <w:t xml:space="preserve">نماز وجود نداشت، در صورت عجز از امتثال تکلیف واحد به نماز، حکم </w:t>
      </w:r>
      <w:r w:rsidR="00F67E97">
        <w:rPr>
          <w:rFonts w:ascii="Sakkal Majalla" w:hAnsi="Sakkal Majalla" w:hint="cs"/>
          <w:rtl/>
        </w:rPr>
        <w:t>به سقوط نماز می شد کما اینکه در مورد صو</w:t>
      </w:r>
      <w:r w:rsidR="00D00C0E">
        <w:rPr>
          <w:rFonts w:ascii="Sakkal Majalla" w:hAnsi="Sakkal Majalla" w:hint="cs"/>
          <w:rtl/>
        </w:rPr>
        <w:t>م گفته می شود که اگر کسی توان اج</w:t>
      </w:r>
      <w:r w:rsidR="00F67E97">
        <w:rPr>
          <w:rFonts w:ascii="Sakkal Majalla" w:hAnsi="Sakkal Majalla" w:hint="cs"/>
          <w:rtl/>
        </w:rPr>
        <w:t xml:space="preserve">تناب از هر دو مفطر نداشته باشد مثل اینکه یا باید مرتکب اکل شود و یا شرب انجام دهد، به جهت اینکه عجز از اجتناب اکل و شرب دارد، </w:t>
      </w:r>
      <w:r w:rsidR="001C2D21">
        <w:rPr>
          <w:rFonts w:ascii="Sakkal Majalla" w:hAnsi="Sakkal Majalla" w:hint="cs"/>
          <w:rtl/>
        </w:rPr>
        <w:t>تکلیف به صوم ساقط خواهد شد؛ چون دلیل ثانوی مبنی بر عدم سقوط صرفا در مورد نماز وجود دارد و در مورد صوم وجود ندارد.</w:t>
      </w:r>
    </w:p>
    <w:p w:rsidR="00082A2E" w:rsidRDefault="001C2D21" w:rsidP="001E71EF">
      <w:pPr>
        <w:jc w:val="lowKashida"/>
        <w:rPr>
          <w:rFonts w:ascii="Sakkal Majalla" w:hAnsi="Sakkal Majalla"/>
          <w:rtl/>
        </w:rPr>
      </w:pPr>
      <w:r>
        <w:rPr>
          <w:rFonts w:ascii="Sakkal Majalla" w:hAnsi="Sakkal Majalla" w:hint="cs"/>
          <w:rtl/>
        </w:rPr>
        <w:t>بنابراین در مورد نماز به لحاظ دلیل ثانوی</w:t>
      </w:r>
      <w:r w:rsidR="00091624">
        <w:rPr>
          <w:rFonts w:ascii="Sakkal Majalla" w:hAnsi="Sakkal Majalla" w:hint="cs"/>
          <w:rtl/>
        </w:rPr>
        <w:t>،</w:t>
      </w:r>
      <w:r>
        <w:rPr>
          <w:rFonts w:ascii="Sakkal Majalla" w:hAnsi="Sakkal Majalla" w:hint="cs"/>
          <w:rtl/>
        </w:rPr>
        <w:t xml:space="preserve"> بین دلیل شرطیت</w:t>
      </w:r>
      <w:r w:rsidR="00091624">
        <w:rPr>
          <w:rFonts w:ascii="Sakkal Majalla" w:hAnsi="Sakkal Majalla" w:hint="cs"/>
          <w:rtl/>
        </w:rPr>
        <w:t xml:space="preserve"> وضوء و شرطیت طهارت از خبث تعارض بالعرض رخ می دهد و لذا با دو دلیل</w:t>
      </w:r>
      <w:r w:rsidR="0078733D">
        <w:rPr>
          <w:rFonts w:ascii="Sakkal Majalla" w:hAnsi="Sakkal Majalla" w:hint="cs"/>
          <w:rtl/>
        </w:rPr>
        <w:t xml:space="preserve"> شرطیت معامله متعارضین خواهد شد؛ لذا اگر یکی از دو دلیل شرطیت، عام و دیگری مطلق باشد، دلیل عام بر مطلق مقدم خواهد شد. در صورتی هم که هر دو دلیل مطلق و یا هر دو عام باشند، تعارض رخ داده و تساقط می کنند. البته در صورتی که دلیل شرطیت در یک طرف عام کتابی و دلیل شرطیت دیگری عام روایی باشد، عام کتابی مقدم خواهد شد؛ چون عام روایی مخالف کتاب محسوب می شود. در مثال وضوء و طهارت از خبث هم دلیل هر دو مطلق است، ولو اینکه دلیل شرطیت وضوء کتاب است، اما مطلق کتابی است و دلیل شرطیت طهارت از خبث </w:t>
      </w:r>
      <w:r w:rsidR="0009256C">
        <w:rPr>
          <w:rFonts w:ascii="Sakkal Majalla" w:hAnsi="Sakkal Majalla" w:hint="cs"/>
          <w:rtl/>
        </w:rPr>
        <w:t>مطلق روایی که مرحوم آقای خویی قائل شده اند که خبر مخالف اطلاق کتاب با اط</w:t>
      </w:r>
      <w:r w:rsidR="008A25D7">
        <w:rPr>
          <w:rFonts w:ascii="Sakkal Majalla" w:hAnsi="Sakkal Majalla" w:hint="cs"/>
          <w:rtl/>
        </w:rPr>
        <w:t>لاق کتاب تعارض و تساقط می کنند و مطلق کتابی متفاوت با عموم کتابی است. بعد از تعارض دلیل شرطیت به اصل عملی رجوع خواهد شد</w:t>
      </w:r>
      <w:r w:rsidR="001B2504">
        <w:rPr>
          <w:rFonts w:ascii="Sakkal Majalla" w:hAnsi="Sakkal Majalla" w:hint="cs"/>
          <w:rtl/>
        </w:rPr>
        <w:t xml:space="preserve"> که اصل برائت از شرطیت تعیینیه طهارت از خبث و </w:t>
      </w:r>
      <w:r w:rsidR="00C06028">
        <w:rPr>
          <w:rFonts w:ascii="Sakkal Majalla" w:hAnsi="Sakkal Majalla" w:hint="cs"/>
          <w:rtl/>
        </w:rPr>
        <w:t>برائت از شرطیت تعیینیه وضوء است که با</w:t>
      </w:r>
      <w:r w:rsidR="00E42B61">
        <w:rPr>
          <w:rFonts w:ascii="Sakkal Majalla" w:hAnsi="Sakkal Majalla" w:hint="cs"/>
          <w:rtl/>
        </w:rPr>
        <w:t xml:space="preserve"> توجه به اینکه علم به کذب هیچ کدام وجود ندارد و از طرف دیگر اینکه هر دو واجب نباشد، عرفی نیست</w:t>
      </w:r>
      <w:r w:rsidR="00C06028">
        <w:rPr>
          <w:rFonts w:ascii="Sakkal Majalla" w:hAnsi="Sakkal Majalla" w:hint="cs"/>
          <w:rtl/>
        </w:rPr>
        <w:t>، ب</w:t>
      </w:r>
      <w:r w:rsidR="00714DCE">
        <w:rPr>
          <w:rFonts w:ascii="Sakkal Majalla" w:hAnsi="Sakkal Majalla" w:hint="cs"/>
          <w:rtl/>
        </w:rPr>
        <w:t>ا اصل برائت</w:t>
      </w:r>
      <w:r w:rsidR="00E42B61">
        <w:rPr>
          <w:rFonts w:ascii="Sakkal Majalla" w:hAnsi="Sakkal Majalla" w:hint="cs"/>
          <w:rtl/>
        </w:rPr>
        <w:t>،</w:t>
      </w:r>
      <w:r w:rsidR="00714DCE">
        <w:rPr>
          <w:rFonts w:ascii="Sakkal Majalla" w:hAnsi="Sakkal Majalla" w:hint="cs"/>
          <w:rtl/>
        </w:rPr>
        <w:t xml:space="preserve"> تخییر ثابت خواهد شد.</w:t>
      </w:r>
    </w:p>
    <w:p w:rsidR="00DC3593" w:rsidRDefault="00AF2397" w:rsidP="001E71EF">
      <w:pPr>
        <w:jc w:val="lowKashida"/>
        <w:rPr>
          <w:rFonts w:ascii="Sakkal Majalla" w:hAnsi="Sakkal Majalla"/>
          <w:rtl/>
        </w:rPr>
      </w:pPr>
      <w:r>
        <w:rPr>
          <w:rFonts w:ascii="Sakkal Majalla" w:hAnsi="Sakkal Majalla" w:hint="cs"/>
          <w:rtl/>
        </w:rPr>
        <w:t xml:space="preserve">مرحوم آقای خویی بعد از تعارض و جریان اصل عملی، تخییر را مطرح کرده اند، در حالی که در این مورد </w:t>
      </w:r>
      <w:r w:rsidR="006E22EC">
        <w:rPr>
          <w:rFonts w:ascii="Sakkal Majalla" w:hAnsi="Sakkal Majalla" w:hint="cs"/>
          <w:rtl/>
        </w:rPr>
        <w:t>با توجه به اینکه صرفا علم اجمالی به کذب یکی از دو دلیل وجود دارد، می توان اصاله الاطلاق در یکی از دو دلیل لابعینه</w:t>
      </w:r>
      <w:r w:rsidR="001E0F26">
        <w:rPr>
          <w:rStyle w:val="FootnoteReference"/>
          <w:rFonts w:ascii="Sakkal Majalla" w:hAnsi="Sakkal Majalla"/>
          <w:rtl/>
        </w:rPr>
        <w:footnoteReference w:id="8"/>
      </w:r>
      <w:r w:rsidR="006E22EC">
        <w:rPr>
          <w:rFonts w:ascii="Sakkal Majalla" w:hAnsi="Sakkal Majalla" w:hint="cs"/>
          <w:rtl/>
        </w:rPr>
        <w:t xml:space="preserve"> جاری کرد و طبق اصاله الاطلاق بیان کرد که هر دو دلیل کاذب نیست و یکی از آنها صادق است</w:t>
      </w:r>
      <w:r w:rsidR="001E0F26">
        <w:rPr>
          <w:rFonts w:ascii="Sakkal Majalla" w:hAnsi="Sakkal Majalla" w:hint="cs"/>
          <w:rtl/>
        </w:rPr>
        <w:t>. این بیان جزء اشکالات بحث است که در مطالب آینده مطرح خواهد شد.</w:t>
      </w:r>
    </w:p>
    <w:p w:rsidR="009E1FE5" w:rsidRDefault="009E1FE5" w:rsidP="001E71EF">
      <w:pPr>
        <w:pStyle w:val="Heading4"/>
        <w:jc w:val="lowKashida"/>
        <w:rPr>
          <w:rtl/>
        </w:rPr>
      </w:pPr>
      <w:bookmarkStart w:id="12" w:name="_Toc511743465"/>
      <w:r>
        <w:rPr>
          <w:rFonts w:hint="cs"/>
          <w:rtl/>
        </w:rPr>
        <w:t>تبیین تنافی در جعل در مورد واجبات ضمنیه</w:t>
      </w:r>
      <w:bookmarkEnd w:id="12"/>
    </w:p>
    <w:p w:rsidR="00A40A9F" w:rsidRDefault="00A40A9F" w:rsidP="001E71EF">
      <w:pPr>
        <w:jc w:val="lowKashida"/>
        <w:rPr>
          <w:rtl/>
        </w:rPr>
      </w:pPr>
      <w:r>
        <w:rPr>
          <w:rFonts w:hint="cs"/>
          <w:rtl/>
        </w:rPr>
        <w:t xml:space="preserve">در کلام مرحوم آقای خویی مطرح شد که در صورتی که مکلف قدرت بر انجام دو واجب ضمنی همانند وضوء و طهارت از خبث نداشته باشد، با توجه به دلیل ثانوی، بین دو دلیل شرطیت تعارض رخ می دهد و به عبارت دیگر تنافی در جعل ایجاد می شود. </w:t>
      </w:r>
    </w:p>
    <w:p w:rsidR="008D72C4" w:rsidRDefault="008D72C4" w:rsidP="001E71EF">
      <w:pPr>
        <w:jc w:val="lowKashida"/>
        <w:rPr>
          <w:rtl/>
        </w:rPr>
      </w:pPr>
      <w:r>
        <w:rPr>
          <w:rFonts w:hint="cs"/>
          <w:rtl/>
        </w:rPr>
        <w:t>توضیح مطلب این است که در مورد وضوء و طهارت از خبث، محتمل نیست که هر دو شرط تعیینی باشند؛ چون مستلزم این است که تکلیف به امر واحدی تعلق گیرد که مقدور مکلف نیست. این مطل</w:t>
      </w:r>
      <w:r w:rsidR="0086032E">
        <w:rPr>
          <w:rFonts w:hint="cs"/>
          <w:rtl/>
        </w:rPr>
        <w:t xml:space="preserve">ب در حالی است که تزاحم در موارد </w:t>
      </w:r>
      <w:r w:rsidR="0086032E">
        <w:rPr>
          <w:rFonts w:hint="cs"/>
          <w:rtl/>
        </w:rPr>
        <w:lastRenderedPageBreak/>
        <w:t>وجود دو تکلیف محقق می شود که هر کدام از آنها می تواند به صورت ترتبی مورد امر قرار گیرد؛ مثل «انقذ ابی ان لم تنقد ابنی» و «انقذ ابنی ان لم تنقذ ابی»</w:t>
      </w:r>
      <w:r w:rsidR="00F056F8">
        <w:rPr>
          <w:rFonts w:hint="cs"/>
          <w:rtl/>
        </w:rPr>
        <w:t xml:space="preserve"> و لذا دو تکلیف مستقل وجود دارد که هر کدام مشروط به ترک دیگری است یا در صورتی که یکی از دو تکلیف اهم باشد، تکلیف اهم مطلق است و تکلیف مهم مشروط است. </w:t>
      </w:r>
    </w:p>
    <w:p w:rsidR="001B3B92" w:rsidRDefault="00F056F8" w:rsidP="005C6C3D">
      <w:pPr>
        <w:jc w:val="lowKashida"/>
        <w:rPr>
          <w:rtl/>
        </w:rPr>
      </w:pPr>
      <w:r>
        <w:rPr>
          <w:rFonts w:hint="cs"/>
          <w:rtl/>
        </w:rPr>
        <w:t>بنابراین در موارد تزاحم دو تکلیف مستقل وجود دارد، در حالی که در محل بحث، در مقام ثبوت</w:t>
      </w:r>
      <w:r w:rsidR="007B22FE">
        <w:rPr>
          <w:rFonts w:hint="cs"/>
          <w:rtl/>
        </w:rPr>
        <w:t>،</w:t>
      </w:r>
      <w:r>
        <w:rPr>
          <w:rFonts w:hint="cs"/>
          <w:rtl/>
        </w:rPr>
        <w:t xml:space="preserve"> تنها یک تکلیف جعل شده است</w:t>
      </w:r>
      <w:r w:rsidR="0099360F">
        <w:rPr>
          <w:rFonts w:hint="cs"/>
          <w:rtl/>
        </w:rPr>
        <w:t>. حال در صورت عجز از جمع بین وضوء و طهارت از خبث، اگر دو تکلیف استقلالی به صورت «صل مع الوضوء</w:t>
      </w:r>
      <w:r w:rsidR="008B0C84">
        <w:rPr>
          <w:rFonts w:hint="cs"/>
          <w:rtl/>
        </w:rPr>
        <w:t xml:space="preserve"> ان لم تصل مع طهاره جسدک</w:t>
      </w:r>
      <w:r w:rsidR="00165121">
        <w:rPr>
          <w:rFonts w:hint="cs"/>
          <w:rtl/>
        </w:rPr>
        <w:t>» و «صل م</w:t>
      </w:r>
      <w:r w:rsidR="0009796B">
        <w:rPr>
          <w:rFonts w:hint="cs"/>
          <w:rtl/>
        </w:rPr>
        <w:t>ع طهاره جسدک</w:t>
      </w:r>
      <w:r w:rsidR="008B0C84">
        <w:rPr>
          <w:rFonts w:hint="cs"/>
          <w:rtl/>
        </w:rPr>
        <w:t xml:space="preserve"> ان لم تصل مع الوضوء</w:t>
      </w:r>
      <w:r w:rsidR="00165121">
        <w:rPr>
          <w:rFonts w:hint="cs"/>
          <w:rtl/>
        </w:rPr>
        <w:t>» باشد، خلف فرض رخ می دهد؛ چون فرض محل بحث این است که تکلیف استقلالی وجود ندارد و</w:t>
      </w:r>
      <w:r w:rsidR="00397CAE">
        <w:rPr>
          <w:rFonts w:hint="cs"/>
          <w:rtl/>
        </w:rPr>
        <w:t xml:space="preserve"> صرفا یک تکلیف وجود دارد و</w:t>
      </w:r>
      <w:r w:rsidR="00165121">
        <w:rPr>
          <w:rFonts w:hint="cs"/>
          <w:rtl/>
        </w:rPr>
        <w:t xml:space="preserve"> تکلیف به وضوء </w:t>
      </w:r>
      <w:r w:rsidR="00397CAE">
        <w:rPr>
          <w:rFonts w:hint="cs"/>
          <w:rtl/>
        </w:rPr>
        <w:t>و طهارت از خبث به صورت ضمنی است و</w:t>
      </w:r>
      <w:r w:rsidR="006E62B1">
        <w:rPr>
          <w:rFonts w:hint="cs"/>
          <w:rtl/>
        </w:rPr>
        <w:t xml:space="preserve"> از طرف دیگر اگر دو امر استقلالی باشد، در صورت ترک نماز، دو عقاب وجود خواهد داشت و</w:t>
      </w:r>
      <w:r w:rsidR="00397CAE">
        <w:rPr>
          <w:rFonts w:hint="cs"/>
          <w:rtl/>
        </w:rPr>
        <w:t xml:space="preserve"> لذا نباید دو تکلیف استقلالی شود؛ چون تکلیف به نماز با وضوء و طهارت از خبث، تکلیف به غیر مقدور خواهد بود و تکلیف به غیر مقدور محال است. اگر گفته شود که در صورت عجز از جمع بین دو تکلیف، به صورت ترتبی</w:t>
      </w:r>
      <w:r w:rsidR="0009796B">
        <w:rPr>
          <w:rFonts w:hint="cs"/>
          <w:rtl/>
        </w:rPr>
        <w:t xml:space="preserve"> جعل خواهد شد؛ در پاسخ می گوئیم:</w:t>
      </w:r>
      <w:r w:rsidR="00B51C0A">
        <w:rPr>
          <w:rFonts w:hint="cs"/>
          <w:rtl/>
        </w:rPr>
        <w:t xml:space="preserve"> در مورد تکلیف واحد امر ترتبی ممکن نیست؛ چون </w:t>
      </w:r>
      <w:r w:rsidR="00B35BB2">
        <w:rPr>
          <w:rFonts w:hint="cs"/>
          <w:rtl/>
        </w:rPr>
        <w:t>در صورت عجز از جمع بین</w:t>
      </w:r>
      <w:r w:rsidR="00E22F64">
        <w:rPr>
          <w:rFonts w:hint="cs"/>
          <w:rtl/>
        </w:rPr>
        <w:t xml:space="preserve"> وضوء و طهارت از خبث،</w:t>
      </w:r>
      <w:r w:rsidR="00B35BB2">
        <w:rPr>
          <w:rFonts w:hint="cs"/>
          <w:rtl/>
        </w:rPr>
        <w:t xml:space="preserve"> </w:t>
      </w:r>
      <w:r w:rsidR="00E22F64">
        <w:rPr>
          <w:rFonts w:hint="cs"/>
          <w:rtl/>
        </w:rPr>
        <w:t xml:space="preserve">اگر </w:t>
      </w:r>
      <w:r w:rsidR="00B35BB2">
        <w:rPr>
          <w:rFonts w:hint="cs"/>
          <w:rtl/>
        </w:rPr>
        <w:t xml:space="preserve">تکلیف </w:t>
      </w:r>
      <w:r w:rsidR="006F5BDF">
        <w:rPr>
          <w:rFonts w:hint="cs"/>
          <w:rtl/>
        </w:rPr>
        <w:t xml:space="preserve">مطلق و </w:t>
      </w:r>
      <w:r w:rsidR="00B35BB2">
        <w:rPr>
          <w:rFonts w:hint="cs"/>
          <w:rtl/>
        </w:rPr>
        <w:t>به صورت «صل مع الوضوء و مع طهاره الجسد» باشد، تکلیف به غیر مقدور رخ می دهد و</w:t>
      </w:r>
      <w:r w:rsidR="006F5BDF">
        <w:rPr>
          <w:rFonts w:hint="cs"/>
          <w:rtl/>
        </w:rPr>
        <w:t xml:space="preserve"> اگر ترتبی باشد، باید شارع بیان کند: «صل مع الوضوء و طهاره الجسد ان ترکت الوضوء وطهاره الجسد». وجه این گونه تعبیر</w:t>
      </w:r>
      <w:r w:rsidR="003D26A3">
        <w:rPr>
          <w:rFonts w:hint="cs"/>
          <w:rtl/>
        </w:rPr>
        <w:t>، این است که یک تکلیف است، در حالی این تعبیر معقول نیست.</w:t>
      </w:r>
      <w:r w:rsidR="00B35BB2">
        <w:rPr>
          <w:rFonts w:hint="cs"/>
          <w:rtl/>
        </w:rPr>
        <w:t xml:space="preserve"> لذا باید تکلیف به صورت «صل مع احدهما» یا </w:t>
      </w:r>
      <w:r w:rsidR="009528AF">
        <w:rPr>
          <w:rFonts w:hint="cs"/>
          <w:rtl/>
        </w:rPr>
        <w:t>«صل مع الوضوء» یا «صل مع طهاره الجسد» باشد. فرض دیگری در اینجا متصور نیست و وقتی این گونه باشد، دلیل وضوء برای نماز که در آن تعبیر «صل مع الوضوء» وجود دارد و دلیل طهارت جسد که «صل مع طه</w:t>
      </w:r>
      <w:r w:rsidR="00494AB3">
        <w:rPr>
          <w:rFonts w:hint="cs"/>
          <w:rtl/>
        </w:rPr>
        <w:t>اره الجسد» است، تعارض رخ می دهد؛ چون هیچ کدام از دو دلیل بیان نمی کند که شارع بیان کرده است که «صل مع احدهما».</w:t>
      </w:r>
    </w:p>
    <w:p w:rsidR="00470936" w:rsidRDefault="00470936" w:rsidP="001E71EF">
      <w:pPr>
        <w:jc w:val="lowKashida"/>
        <w:rPr>
          <w:rtl/>
        </w:rPr>
      </w:pPr>
      <w:r>
        <w:rPr>
          <w:rFonts w:hint="cs"/>
          <w:rtl/>
        </w:rPr>
        <w:t xml:space="preserve">بنابراین </w:t>
      </w:r>
      <w:r w:rsidR="009939AA">
        <w:rPr>
          <w:rFonts w:hint="cs"/>
          <w:rtl/>
        </w:rPr>
        <w:t xml:space="preserve">واضح است که دوران امر در واجبات ضمنیه که از آن تعبیر به تزاحم در واجبات ضمنیه می شود، غیر از بازگشت به تعارض راه دیگری ندارد. </w:t>
      </w:r>
    </w:p>
    <w:p w:rsidR="009939AA" w:rsidRDefault="009939AA" w:rsidP="001E71EF">
      <w:pPr>
        <w:jc w:val="lowKashida"/>
        <w:rPr>
          <w:rtl/>
        </w:rPr>
      </w:pPr>
      <w:r>
        <w:rPr>
          <w:rFonts w:hint="cs"/>
          <w:rtl/>
        </w:rPr>
        <w:t>اما توجیه اینکه مشهور قواعد باب تعارض را اعمال کرده اند، یکی از دو وجه زیر است:</w:t>
      </w:r>
    </w:p>
    <w:p w:rsidR="009939AA" w:rsidRDefault="009939AA" w:rsidP="001E71EF">
      <w:pPr>
        <w:pStyle w:val="ListParagraph"/>
        <w:numPr>
          <w:ilvl w:val="0"/>
          <w:numId w:val="16"/>
        </w:numPr>
        <w:jc w:val="lowKashida"/>
      </w:pPr>
      <w:r>
        <w:rPr>
          <w:rFonts w:hint="cs"/>
          <w:rtl/>
        </w:rPr>
        <w:t xml:space="preserve">برخی از </w:t>
      </w:r>
      <w:r w:rsidR="00321DF3">
        <w:rPr>
          <w:rFonts w:hint="cs"/>
          <w:rtl/>
        </w:rPr>
        <w:t>قواعد تزاحم در متعارضین هم جاری است. سیاتی توضیحه.</w:t>
      </w:r>
    </w:p>
    <w:p w:rsidR="00321DF3" w:rsidRDefault="00321DF3" w:rsidP="001E71EF">
      <w:pPr>
        <w:pStyle w:val="ListParagraph"/>
        <w:numPr>
          <w:ilvl w:val="0"/>
          <w:numId w:val="16"/>
        </w:numPr>
        <w:jc w:val="lowKashida"/>
      </w:pPr>
      <w:r>
        <w:rPr>
          <w:rFonts w:hint="cs"/>
          <w:rtl/>
        </w:rPr>
        <w:t>با توجه به اینکه کشف ملاک اهم صورت گرفته است، به برهان إنّی حکم شرعی به دست آمده است؛ چون به عنوان مثال کشف شده است که ملاک وضوء</w:t>
      </w:r>
      <w:r w:rsidR="006C3024">
        <w:rPr>
          <w:rFonts w:hint="cs"/>
          <w:rtl/>
        </w:rPr>
        <w:t xml:space="preserve"> با توجه به رکن بودن آن اهم است.</w:t>
      </w:r>
    </w:p>
    <w:p w:rsidR="006C3024" w:rsidRDefault="006C3024" w:rsidP="001E71EF">
      <w:pPr>
        <w:ind w:left="360"/>
        <w:jc w:val="lowKashida"/>
        <w:rPr>
          <w:rtl/>
        </w:rPr>
      </w:pPr>
      <w:r>
        <w:rPr>
          <w:rFonts w:hint="cs"/>
          <w:rtl/>
        </w:rPr>
        <w:t>اگر هیچ یک از دو ذکرشده، در مورد کلام مشهور مطرح نشود، کلام مشهور توجیه دیگری ندارد و واضح البطلان است.</w:t>
      </w:r>
    </w:p>
    <w:p w:rsidR="002E0297" w:rsidRDefault="002E0297" w:rsidP="001E71EF">
      <w:pPr>
        <w:pStyle w:val="Heading4"/>
        <w:jc w:val="lowKashida"/>
        <w:rPr>
          <w:rtl/>
        </w:rPr>
      </w:pPr>
      <w:bookmarkStart w:id="13" w:name="_Toc511743466"/>
      <w:r>
        <w:rPr>
          <w:rFonts w:hint="cs"/>
          <w:rtl/>
        </w:rPr>
        <w:lastRenderedPageBreak/>
        <w:t>دخول محل بحث در تعارض و عدم تساقط (کلام مرحوم استاد)</w:t>
      </w:r>
      <w:bookmarkEnd w:id="13"/>
    </w:p>
    <w:p w:rsidR="006C3024" w:rsidRDefault="0024348C" w:rsidP="001E71EF">
      <w:pPr>
        <w:jc w:val="lowKashida"/>
        <w:rPr>
          <w:rtl/>
        </w:rPr>
      </w:pPr>
      <w:r>
        <w:rPr>
          <w:rFonts w:hint="cs"/>
          <w:rtl/>
        </w:rPr>
        <w:t>مرحوم استاد فرموده اند: به نظر ما هم محل بحث، داخل در تعارض خواهد بود، ولی در این موارد تساقط رخ نمی دهد، بلکه عرف از با</w:t>
      </w:r>
      <w:r w:rsidR="000C31CD">
        <w:rPr>
          <w:rFonts w:hint="cs"/>
          <w:rtl/>
        </w:rPr>
        <w:t>ب جمع عرفی، حمل بر تخییر می کند؛ همان طور که در مورد «صل الظهر» و «صل الجمعه» بعد از علم به اینکه هر دو واجب نیست، حمل بر تخییر می شود. در محل بحث هم در مورد «توضأ» و «طهّر جسدک» بعد از علم به عدم وجوب هر دو، از باب جمع عرفی حمل بر تخییر می شود</w:t>
      </w:r>
      <w:r w:rsidR="00F70E04">
        <w:rPr>
          <w:rFonts w:hint="cs"/>
          <w:rtl/>
        </w:rPr>
        <w:t xml:space="preserve">. </w:t>
      </w:r>
    </w:p>
    <w:p w:rsidR="002E0297" w:rsidRDefault="002E0297" w:rsidP="001E71EF">
      <w:pPr>
        <w:pStyle w:val="Heading5"/>
        <w:jc w:val="lowKashida"/>
        <w:rPr>
          <w:rtl/>
        </w:rPr>
      </w:pPr>
      <w:bookmarkStart w:id="14" w:name="_Toc511743467"/>
      <w:r>
        <w:rPr>
          <w:rFonts w:hint="cs"/>
          <w:rtl/>
        </w:rPr>
        <w:t>مناقشه در کلام مرحوم استاد</w:t>
      </w:r>
      <w:bookmarkEnd w:id="14"/>
    </w:p>
    <w:p w:rsidR="002E0297" w:rsidRDefault="00F70E04" w:rsidP="001E71EF">
      <w:pPr>
        <w:jc w:val="lowKashida"/>
        <w:rPr>
          <w:rtl/>
        </w:rPr>
      </w:pPr>
      <w:r>
        <w:rPr>
          <w:rFonts w:hint="cs"/>
          <w:rtl/>
        </w:rPr>
        <w:t xml:space="preserve">این فرمایش ناتمام است؛ چون در عامین من وجه جمع عرفی وجود ندارد و لذا اگر مولی بیان کند: </w:t>
      </w:r>
      <w:r w:rsidR="003C0C40">
        <w:rPr>
          <w:rFonts w:hint="cs"/>
          <w:rtl/>
        </w:rPr>
        <w:t>«اذا رأ</w:t>
      </w:r>
      <w:r>
        <w:rPr>
          <w:rFonts w:hint="cs"/>
          <w:rtl/>
        </w:rPr>
        <w:t>یت عالما فاجلس</w:t>
      </w:r>
      <w:r w:rsidR="003C0C40">
        <w:rPr>
          <w:rFonts w:hint="cs"/>
          <w:rtl/>
        </w:rPr>
        <w:t>» و «اذا رأ</w:t>
      </w:r>
      <w:r>
        <w:rPr>
          <w:rFonts w:hint="cs"/>
          <w:rtl/>
        </w:rPr>
        <w:t>یت هاشمیا فقم»</w:t>
      </w:r>
      <w:r w:rsidR="003C0C40">
        <w:rPr>
          <w:rFonts w:hint="cs"/>
          <w:rtl/>
        </w:rPr>
        <w:t xml:space="preserve"> و شخص همزمان یک عالم و یک هاشمی مشاهده کند، عرف شخص را مخیر نمی داند و در اینجا جمع عرفی وجود ندارد؛ مخصوصا در مورد عامین من وجه که در محل بحث وجود دارد که تعارض آنها بالعرض است</w:t>
      </w:r>
      <w:r w:rsidR="002E0297">
        <w:rPr>
          <w:rFonts w:hint="cs"/>
          <w:rtl/>
        </w:rPr>
        <w:t xml:space="preserve"> و به جهت «الصلاه لاتسقط بحال» ایجاد شده است.</w:t>
      </w:r>
    </w:p>
    <w:p w:rsidR="002E0297" w:rsidRPr="00A40A9F" w:rsidRDefault="002E0297" w:rsidP="001E71EF">
      <w:pPr>
        <w:jc w:val="lowKashida"/>
      </w:pPr>
      <w:r>
        <w:rPr>
          <w:rFonts w:hint="cs"/>
          <w:rtl/>
        </w:rPr>
        <w:t>بنابراین جمع عرفی صحیح نیست.</w:t>
      </w:r>
    </w:p>
    <w:sectPr w:rsidR="002E0297" w:rsidRPr="00A40A9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AD" w:rsidRDefault="000F04AD" w:rsidP="008B750B">
      <w:pPr>
        <w:spacing w:line="240" w:lineRule="auto"/>
      </w:pPr>
      <w:r>
        <w:separator/>
      </w:r>
    </w:p>
  </w:endnote>
  <w:endnote w:type="continuationSeparator" w:id="0">
    <w:p w:rsidR="000F04AD" w:rsidRDefault="000F04A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5C6C3D" w:rsidTr="0020241A">
      <w:tc>
        <w:tcPr>
          <w:tcW w:w="3382" w:type="dxa"/>
          <w:tcBorders>
            <w:top w:val="nil"/>
            <w:left w:val="nil"/>
            <w:bottom w:val="nil"/>
            <w:right w:val="nil"/>
          </w:tcBorders>
        </w:tcPr>
        <w:p w:rsidR="006D44C1" w:rsidRPr="005C6C3D" w:rsidRDefault="006D44C1" w:rsidP="006D44C1">
          <w:pPr>
            <w:pStyle w:val="Footer"/>
            <w:rPr>
              <w:rFonts w:cs="B Badr"/>
              <w:rtl/>
            </w:rPr>
          </w:pPr>
          <w:r w:rsidRPr="005C6C3D">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5C6C3D" w:rsidRDefault="006D44C1" w:rsidP="006D44C1">
          <w:pPr>
            <w:pStyle w:val="Footer"/>
            <w:jc w:val="right"/>
            <w:rPr>
              <w:rFonts w:cs="B Badr"/>
              <w:rtl/>
            </w:rPr>
          </w:pPr>
          <w:r w:rsidRPr="005C6C3D">
            <w:rPr>
              <w:rFonts w:cs="B Badr" w:hint="cs"/>
              <w:rtl/>
            </w:rPr>
            <w:t xml:space="preserve">صفحه </w:t>
          </w:r>
          <w:r w:rsidRPr="005C6C3D">
            <w:rPr>
              <w:rFonts w:cs="B Badr"/>
            </w:rPr>
            <w:fldChar w:fldCharType="begin"/>
          </w:r>
          <w:r w:rsidRPr="005C6C3D">
            <w:rPr>
              <w:rFonts w:cs="B Badr"/>
            </w:rPr>
            <w:instrText>PAGE   \* MERGEFORMAT</w:instrText>
          </w:r>
          <w:r w:rsidRPr="005C6C3D">
            <w:rPr>
              <w:rFonts w:cs="B Badr"/>
            </w:rPr>
            <w:fldChar w:fldCharType="separate"/>
          </w:r>
          <w:r w:rsidR="000E4858" w:rsidRPr="000E4858">
            <w:rPr>
              <w:rFonts w:cs="B Badr"/>
              <w:noProof/>
              <w:rtl/>
              <w:lang w:val="fa-IR"/>
            </w:rPr>
            <w:t>1</w:t>
          </w:r>
          <w:r w:rsidRPr="005C6C3D">
            <w:rPr>
              <w:rFonts w:cs="B Badr"/>
              <w:noProof/>
            </w:rPr>
            <w:fldChar w:fldCharType="end"/>
          </w:r>
        </w:p>
      </w:tc>
      <w:tc>
        <w:tcPr>
          <w:tcW w:w="4786" w:type="dxa"/>
          <w:tcBorders>
            <w:top w:val="nil"/>
            <w:left w:val="nil"/>
            <w:bottom w:val="nil"/>
            <w:right w:val="nil"/>
          </w:tcBorders>
          <w:vAlign w:val="center"/>
        </w:tcPr>
        <w:p w:rsidR="006D44C1" w:rsidRPr="005C6C3D" w:rsidRDefault="0064576B" w:rsidP="001B6799">
          <w:pPr>
            <w:pStyle w:val="Footer"/>
            <w:bidi w:val="0"/>
            <w:rPr>
              <w:rFonts w:cs="B Badr"/>
              <w:color w:val="808080" w:themeColor="background1" w:themeShade="80"/>
              <w:rtl/>
            </w:rPr>
          </w:pPr>
          <w:bookmarkStart w:id="22" w:name="BokAdres"/>
          <w:bookmarkEnd w:id="22"/>
          <w:r w:rsidRPr="005C6C3D">
            <w:rPr>
              <w:rFonts w:cs="B Badr"/>
              <w:color w:val="808080" w:themeColor="background1" w:themeShade="80"/>
            </w:rPr>
            <w:t>U1ms4_13970128-117_mm2_mfeb.ir</w:t>
          </w:r>
        </w:p>
      </w:tc>
    </w:tr>
  </w:tbl>
  <w:p w:rsidR="00FA3B17" w:rsidRPr="005C6C3D"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AD" w:rsidRDefault="000F04AD" w:rsidP="008B750B">
      <w:pPr>
        <w:spacing w:line="240" w:lineRule="auto"/>
      </w:pPr>
      <w:r>
        <w:separator/>
      </w:r>
    </w:p>
  </w:footnote>
  <w:footnote w:type="continuationSeparator" w:id="0">
    <w:p w:rsidR="000F04AD" w:rsidRDefault="000F04AD" w:rsidP="008B750B">
      <w:pPr>
        <w:spacing w:line="240" w:lineRule="auto"/>
      </w:pPr>
      <w:r>
        <w:continuationSeparator/>
      </w:r>
    </w:p>
  </w:footnote>
  <w:footnote w:id="1">
    <w:p w:rsidR="002E2730" w:rsidRPr="00DA67C0" w:rsidRDefault="005C6C3D" w:rsidP="002E2730">
      <w:pPr>
        <w:pStyle w:val="FootnoteText"/>
        <w:jc w:val="lowKashida"/>
      </w:pPr>
      <w:r w:rsidRPr="005C6C3D">
        <w:footnoteRef/>
      </w:r>
      <w:r>
        <w:t>.</w:t>
      </w:r>
      <w:r w:rsidR="002E2730" w:rsidRPr="00DA67C0">
        <w:rPr>
          <w:rtl/>
        </w:rPr>
        <w:t xml:space="preserve"> </w:t>
      </w:r>
      <w:r w:rsidR="002E2730" w:rsidRPr="00DA67C0">
        <w:rPr>
          <w:rFonts w:hint="eastAsia"/>
          <w:rtl/>
        </w:rPr>
        <w:t>سوره</w:t>
      </w:r>
      <w:r w:rsidR="002E2730" w:rsidRPr="00DA67C0">
        <w:rPr>
          <w:rtl/>
        </w:rPr>
        <w:t xml:space="preserve"> بقره، آيه 286.</w:t>
      </w:r>
    </w:p>
  </w:footnote>
  <w:footnote w:id="2">
    <w:p w:rsidR="00ED1BDD" w:rsidRPr="003F567C" w:rsidRDefault="005C6C3D" w:rsidP="00ED1BDD">
      <w:pPr>
        <w:pStyle w:val="FootnoteText"/>
        <w:jc w:val="lowKashida"/>
      </w:pPr>
      <w:r w:rsidRPr="005C6C3D">
        <w:footnoteRef/>
      </w:r>
      <w:r>
        <w:t>.</w:t>
      </w:r>
      <w:r w:rsidR="00ED1BDD" w:rsidRPr="003F567C">
        <w:rPr>
          <w:rtl/>
        </w:rPr>
        <w:t xml:space="preserve"> </w:t>
      </w:r>
      <w:hyperlink r:id="rId1" w:history="1">
        <w:r w:rsidR="00ED1BDD" w:rsidRPr="003F567C">
          <w:rPr>
            <w:rStyle w:val="Hyperlink"/>
            <w:rFonts w:hint="cs"/>
            <w:rtl/>
          </w:rPr>
          <w:t>الکافی،</w:t>
        </w:r>
        <w:r w:rsidR="00ED1BDD" w:rsidRPr="003F567C">
          <w:rPr>
            <w:rStyle w:val="Hyperlink"/>
            <w:rtl/>
          </w:rPr>
          <w:t xml:space="preserve"> </w:t>
        </w:r>
        <w:r w:rsidR="00ED1BDD" w:rsidRPr="003F567C">
          <w:rPr>
            <w:rStyle w:val="Hyperlink"/>
            <w:rFonts w:hint="cs"/>
            <w:rtl/>
          </w:rPr>
          <w:t>محمد</w:t>
        </w:r>
        <w:r w:rsidR="00ED1BDD" w:rsidRPr="003F567C">
          <w:rPr>
            <w:rStyle w:val="Hyperlink"/>
            <w:rtl/>
          </w:rPr>
          <w:t xml:space="preserve"> </w:t>
        </w:r>
        <w:r w:rsidR="00ED1BDD" w:rsidRPr="003F567C">
          <w:rPr>
            <w:rStyle w:val="Hyperlink"/>
            <w:rFonts w:hint="cs"/>
            <w:rtl/>
          </w:rPr>
          <w:t>بن</w:t>
        </w:r>
        <w:r w:rsidR="00ED1BDD" w:rsidRPr="003F567C">
          <w:rPr>
            <w:rStyle w:val="Hyperlink"/>
            <w:rtl/>
          </w:rPr>
          <w:t xml:space="preserve"> </w:t>
        </w:r>
        <w:r w:rsidR="00ED1BDD" w:rsidRPr="003F567C">
          <w:rPr>
            <w:rStyle w:val="Hyperlink"/>
            <w:rFonts w:hint="cs"/>
            <w:rtl/>
          </w:rPr>
          <w:t>یعقوب</w:t>
        </w:r>
        <w:r w:rsidR="00ED1BDD" w:rsidRPr="003F567C">
          <w:rPr>
            <w:rStyle w:val="Hyperlink"/>
            <w:rtl/>
          </w:rPr>
          <w:t xml:space="preserve"> </w:t>
        </w:r>
        <w:r w:rsidR="00ED1BDD" w:rsidRPr="003F567C">
          <w:rPr>
            <w:rStyle w:val="Hyperlink"/>
            <w:rFonts w:hint="cs"/>
            <w:rtl/>
          </w:rPr>
          <w:t>کلینی،</w:t>
        </w:r>
        <w:r w:rsidR="00ED1BDD" w:rsidRPr="003F567C">
          <w:rPr>
            <w:rStyle w:val="Hyperlink"/>
            <w:rtl/>
          </w:rPr>
          <w:t xml:space="preserve"> </w:t>
        </w:r>
        <w:r w:rsidR="00ED1BDD" w:rsidRPr="003F567C">
          <w:rPr>
            <w:rStyle w:val="Hyperlink"/>
            <w:rFonts w:hint="cs"/>
            <w:rtl/>
          </w:rPr>
          <w:t>ج</w:t>
        </w:r>
        <w:r w:rsidR="00ED1BDD" w:rsidRPr="003F567C">
          <w:rPr>
            <w:rStyle w:val="Hyperlink"/>
            <w:rtl/>
          </w:rPr>
          <w:t>2</w:t>
        </w:r>
        <w:r w:rsidR="00ED1BDD" w:rsidRPr="003F567C">
          <w:rPr>
            <w:rStyle w:val="Hyperlink"/>
            <w:rFonts w:hint="cs"/>
            <w:rtl/>
          </w:rPr>
          <w:t>،</w:t>
        </w:r>
        <w:r w:rsidR="00ED1BDD" w:rsidRPr="003F567C">
          <w:rPr>
            <w:rStyle w:val="Hyperlink"/>
            <w:rtl/>
          </w:rPr>
          <w:t xml:space="preserve"> </w:t>
        </w:r>
        <w:r w:rsidR="00ED1BDD" w:rsidRPr="003F567C">
          <w:rPr>
            <w:rStyle w:val="Hyperlink"/>
            <w:rFonts w:hint="cs"/>
            <w:rtl/>
          </w:rPr>
          <w:t>ص</w:t>
        </w:r>
        <w:r w:rsidR="00ED1BDD" w:rsidRPr="003F567C">
          <w:rPr>
            <w:rStyle w:val="Hyperlink"/>
            <w:rtl/>
          </w:rPr>
          <w:t>463.</w:t>
        </w:r>
      </w:hyperlink>
    </w:p>
  </w:footnote>
  <w:footnote w:id="3">
    <w:p w:rsidR="002843C9" w:rsidRPr="00DA67C0" w:rsidRDefault="005C6C3D" w:rsidP="002843C9">
      <w:pPr>
        <w:pStyle w:val="FootnoteText"/>
        <w:jc w:val="lowKashida"/>
      </w:pPr>
      <w:r w:rsidRPr="005C6C3D">
        <w:footnoteRef/>
      </w:r>
      <w:r>
        <w:t>.</w:t>
      </w:r>
      <w:r w:rsidR="002843C9" w:rsidRPr="00DA67C0">
        <w:rPr>
          <w:rtl/>
        </w:rPr>
        <w:t xml:space="preserve"> </w:t>
      </w:r>
      <w:r w:rsidR="002843C9" w:rsidRPr="00DA67C0">
        <w:rPr>
          <w:rFonts w:hint="eastAsia"/>
          <w:rtl/>
        </w:rPr>
        <w:t>سوره</w:t>
      </w:r>
      <w:r w:rsidR="002843C9" w:rsidRPr="00DA67C0">
        <w:rPr>
          <w:rtl/>
        </w:rPr>
        <w:t xml:space="preserve"> بقره، آيه 286.</w:t>
      </w:r>
    </w:p>
  </w:footnote>
  <w:footnote w:id="4">
    <w:p w:rsidR="00D1348A" w:rsidRPr="003F567C" w:rsidRDefault="005C6C3D" w:rsidP="00D1348A">
      <w:pPr>
        <w:pStyle w:val="FootnoteText"/>
        <w:jc w:val="lowKashida"/>
      </w:pPr>
      <w:r w:rsidRPr="005C6C3D">
        <w:footnoteRef/>
      </w:r>
      <w:r>
        <w:t>.</w:t>
      </w:r>
      <w:r w:rsidR="00D1348A" w:rsidRPr="003F567C">
        <w:rPr>
          <w:rtl/>
        </w:rPr>
        <w:t xml:space="preserve"> </w:t>
      </w:r>
      <w:hyperlink r:id="rId2" w:history="1">
        <w:r w:rsidR="00D1348A" w:rsidRPr="003F567C">
          <w:rPr>
            <w:rStyle w:val="Hyperlink"/>
            <w:rFonts w:hint="cs"/>
            <w:rtl/>
          </w:rPr>
          <w:t>الکافی،</w:t>
        </w:r>
        <w:r w:rsidR="00D1348A" w:rsidRPr="003F567C">
          <w:rPr>
            <w:rStyle w:val="Hyperlink"/>
            <w:rtl/>
          </w:rPr>
          <w:t xml:space="preserve"> </w:t>
        </w:r>
        <w:r w:rsidR="00D1348A" w:rsidRPr="003F567C">
          <w:rPr>
            <w:rStyle w:val="Hyperlink"/>
            <w:rFonts w:hint="cs"/>
            <w:rtl/>
          </w:rPr>
          <w:t>محمد</w:t>
        </w:r>
        <w:r w:rsidR="00D1348A" w:rsidRPr="003F567C">
          <w:rPr>
            <w:rStyle w:val="Hyperlink"/>
            <w:rtl/>
          </w:rPr>
          <w:t xml:space="preserve"> </w:t>
        </w:r>
        <w:r w:rsidR="00D1348A" w:rsidRPr="003F567C">
          <w:rPr>
            <w:rStyle w:val="Hyperlink"/>
            <w:rFonts w:hint="cs"/>
            <w:rtl/>
          </w:rPr>
          <w:t>بن</w:t>
        </w:r>
        <w:r w:rsidR="00D1348A" w:rsidRPr="003F567C">
          <w:rPr>
            <w:rStyle w:val="Hyperlink"/>
            <w:rtl/>
          </w:rPr>
          <w:t xml:space="preserve"> </w:t>
        </w:r>
        <w:r w:rsidR="00D1348A" w:rsidRPr="003F567C">
          <w:rPr>
            <w:rStyle w:val="Hyperlink"/>
            <w:rFonts w:hint="cs"/>
            <w:rtl/>
          </w:rPr>
          <w:t>یعقوب</w:t>
        </w:r>
        <w:r w:rsidR="00D1348A" w:rsidRPr="003F567C">
          <w:rPr>
            <w:rStyle w:val="Hyperlink"/>
            <w:rtl/>
          </w:rPr>
          <w:t xml:space="preserve"> </w:t>
        </w:r>
        <w:r w:rsidR="00D1348A" w:rsidRPr="003F567C">
          <w:rPr>
            <w:rStyle w:val="Hyperlink"/>
            <w:rFonts w:hint="cs"/>
            <w:rtl/>
          </w:rPr>
          <w:t>کلینی،</w:t>
        </w:r>
        <w:r w:rsidR="00D1348A" w:rsidRPr="003F567C">
          <w:rPr>
            <w:rStyle w:val="Hyperlink"/>
            <w:rtl/>
          </w:rPr>
          <w:t xml:space="preserve"> </w:t>
        </w:r>
        <w:r w:rsidR="00D1348A" w:rsidRPr="003F567C">
          <w:rPr>
            <w:rStyle w:val="Hyperlink"/>
            <w:rFonts w:hint="cs"/>
            <w:rtl/>
          </w:rPr>
          <w:t>ج</w:t>
        </w:r>
        <w:r w:rsidR="00D1348A" w:rsidRPr="003F567C">
          <w:rPr>
            <w:rStyle w:val="Hyperlink"/>
            <w:rtl/>
          </w:rPr>
          <w:t>2</w:t>
        </w:r>
        <w:r w:rsidR="00D1348A" w:rsidRPr="003F567C">
          <w:rPr>
            <w:rStyle w:val="Hyperlink"/>
            <w:rFonts w:hint="cs"/>
            <w:rtl/>
          </w:rPr>
          <w:t>،</w:t>
        </w:r>
        <w:r w:rsidR="00D1348A" w:rsidRPr="003F567C">
          <w:rPr>
            <w:rStyle w:val="Hyperlink"/>
            <w:rtl/>
          </w:rPr>
          <w:t xml:space="preserve"> </w:t>
        </w:r>
        <w:r w:rsidR="00D1348A" w:rsidRPr="003F567C">
          <w:rPr>
            <w:rStyle w:val="Hyperlink"/>
            <w:rFonts w:hint="cs"/>
            <w:rtl/>
          </w:rPr>
          <w:t>ص</w:t>
        </w:r>
        <w:r w:rsidR="00D1348A" w:rsidRPr="003F567C">
          <w:rPr>
            <w:rStyle w:val="Hyperlink"/>
            <w:rtl/>
          </w:rPr>
          <w:t>463.</w:t>
        </w:r>
      </w:hyperlink>
    </w:p>
  </w:footnote>
  <w:footnote w:id="5">
    <w:p w:rsidR="00EA036F" w:rsidRPr="00E16E52" w:rsidRDefault="005C6C3D" w:rsidP="00EA036F">
      <w:pPr>
        <w:pStyle w:val="FootnoteText"/>
      </w:pPr>
      <w:r w:rsidRPr="005C6C3D">
        <w:footnoteRef/>
      </w:r>
      <w:r>
        <w:t>.</w:t>
      </w:r>
      <w:r w:rsidR="00EA036F" w:rsidRPr="00E16E52">
        <w:rPr>
          <w:rtl/>
        </w:rPr>
        <w:t xml:space="preserve"> </w:t>
      </w:r>
      <w:r w:rsidR="00EA036F" w:rsidRPr="00E16E52">
        <w:rPr>
          <w:rFonts w:hint="cs"/>
          <w:rtl/>
        </w:rPr>
        <w:t>سوره</w:t>
      </w:r>
      <w:r w:rsidR="00EA036F" w:rsidRPr="00E16E52">
        <w:rPr>
          <w:rtl/>
        </w:rPr>
        <w:t xml:space="preserve"> </w:t>
      </w:r>
      <w:r w:rsidR="00EA036F" w:rsidRPr="00E16E52">
        <w:rPr>
          <w:rFonts w:hint="cs"/>
          <w:rtl/>
        </w:rPr>
        <w:t>حچ،</w:t>
      </w:r>
      <w:r w:rsidR="00EA036F" w:rsidRPr="00E16E52">
        <w:rPr>
          <w:rtl/>
        </w:rPr>
        <w:t xml:space="preserve"> </w:t>
      </w:r>
      <w:r w:rsidR="00EA036F" w:rsidRPr="00E16E52">
        <w:rPr>
          <w:rFonts w:hint="cs"/>
          <w:rtl/>
        </w:rPr>
        <w:t>آيه</w:t>
      </w:r>
      <w:r w:rsidR="00EA036F" w:rsidRPr="00E16E52">
        <w:rPr>
          <w:rtl/>
        </w:rPr>
        <w:t xml:space="preserve"> 78.</w:t>
      </w:r>
    </w:p>
  </w:footnote>
  <w:footnote w:id="6">
    <w:p w:rsidR="00C232C9" w:rsidRPr="00DA67C0" w:rsidRDefault="005C6C3D" w:rsidP="00C232C9">
      <w:pPr>
        <w:pStyle w:val="FootnoteText"/>
        <w:jc w:val="lowKashida"/>
      </w:pPr>
      <w:r w:rsidRPr="005C6C3D">
        <w:footnoteRef/>
      </w:r>
      <w:r>
        <w:t>.</w:t>
      </w:r>
      <w:r w:rsidR="00C232C9" w:rsidRPr="00DA67C0">
        <w:rPr>
          <w:rtl/>
        </w:rPr>
        <w:t xml:space="preserve"> </w:t>
      </w:r>
      <w:r w:rsidR="00C232C9" w:rsidRPr="00DA67C0">
        <w:rPr>
          <w:rFonts w:hint="eastAsia"/>
          <w:rtl/>
        </w:rPr>
        <w:t>سوره</w:t>
      </w:r>
      <w:r w:rsidR="00C232C9" w:rsidRPr="00DA67C0">
        <w:rPr>
          <w:rtl/>
        </w:rPr>
        <w:t xml:space="preserve"> بقره، آيه 286.</w:t>
      </w:r>
    </w:p>
  </w:footnote>
  <w:footnote w:id="7">
    <w:p w:rsidR="00AD09F0" w:rsidRPr="00AD09F0" w:rsidRDefault="005C6C3D" w:rsidP="00AD09F0">
      <w:pPr>
        <w:pStyle w:val="FootnoteText"/>
      </w:pPr>
      <w:r w:rsidRPr="005C6C3D">
        <w:footnoteRef/>
      </w:r>
      <w:r>
        <w:t>.</w:t>
      </w:r>
      <w:r w:rsidR="00AD09F0" w:rsidRPr="00AD09F0">
        <w:rPr>
          <w:rtl/>
        </w:rPr>
        <w:t xml:space="preserve"> </w:t>
      </w:r>
      <w:r w:rsidR="00AD09F0" w:rsidRPr="00AD09F0">
        <w:rPr>
          <w:rFonts w:hint="cs"/>
          <w:rtl/>
        </w:rPr>
        <w:t>سوره</w:t>
      </w:r>
      <w:r w:rsidR="00AD09F0" w:rsidRPr="00AD09F0">
        <w:rPr>
          <w:rtl/>
        </w:rPr>
        <w:t xml:space="preserve"> </w:t>
      </w:r>
      <w:r w:rsidR="00AD09F0" w:rsidRPr="00AD09F0">
        <w:rPr>
          <w:rFonts w:hint="cs"/>
          <w:rtl/>
        </w:rPr>
        <w:t>مائده،</w:t>
      </w:r>
      <w:r w:rsidR="00AD09F0" w:rsidRPr="00AD09F0">
        <w:rPr>
          <w:rtl/>
        </w:rPr>
        <w:t xml:space="preserve"> </w:t>
      </w:r>
      <w:r w:rsidR="00AD09F0" w:rsidRPr="00AD09F0">
        <w:rPr>
          <w:rFonts w:hint="cs"/>
          <w:rtl/>
        </w:rPr>
        <w:t>آيه</w:t>
      </w:r>
      <w:r w:rsidR="00AD09F0" w:rsidRPr="00AD09F0">
        <w:rPr>
          <w:rtl/>
        </w:rPr>
        <w:t xml:space="preserve"> 6.</w:t>
      </w:r>
    </w:p>
  </w:footnote>
  <w:footnote w:id="8">
    <w:p w:rsidR="001E0F26" w:rsidRDefault="005C6C3D">
      <w:pPr>
        <w:pStyle w:val="FootnoteText"/>
      </w:pPr>
      <w:r w:rsidRPr="005C6C3D">
        <w:rPr>
          <w:rStyle w:val="FootnoteReference"/>
          <w:vertAlign w:val="baseline"/>
        </w:rPr>
        <w:footnoteRef/>
      </w:r>
      <w:r>
        <w:rPr>
          <w:rStyle w:val="FootnoteReference"/>
          <w:vertAlign w:val="baseline"/>
        </w:rPr>
        <w:t>.</w:t>
      </w:r>
      <w:r w:rsidR="001E0F26">
        <w:rPr>
          <w:rtl/>
        </w:rPr>
        <w:t xml:space="preserve"> </w:t>
      </w:r>
      <w:r w:rsidR="001E0F26">
        <w:rPr>
          <w:rFonts w:hint="cs"/>
          <w:rtl/>
        </w:rPr>
        <w:t>تعبیر حضرت استاد در این بخش، «ثانی الدلیلین لابعینه» است.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64576B">
      <w:rPr>
        <w:b/>
        <w:bCs/>
        <w:sz w:val="20"/>
        <w:szCs w:val="24"/>
        <w:rtl/>
      </w:rPr>
      <w:t>117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64576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64576B">
      <w:rPr>
        <w:b/>
        <w:bCs/>
        <w:color w:val="632423" w:themeColor="accent2" w:themeShade="80"/>
        <w:sz w:val="20"/>
        <w:szCs w:val="24"/>
        <w:rtl/>
      </w:rPr>
      <w:t>شه</w:t>
    </w:r>
    <w:r w:rsidR="0064576B">
      <w:rPr>
        <w:rFonts w:hint="cs"/>
        <w:b/>
        <w:bCs/>
        <w:color w:val="632423" w:themeColor="accent2" w:themeShade="80"/>
        <w:sz w:val="20"/>
        <w:szCs w:val="24"/>
        <w:rtl/>
      </w:rPr>
      <w:t>ی</w:t>
    </w:r>
    <w:r w:rsidR="0064576B">
      <w:rPr>
        <w:rFonts w:hint="eastAsia"/>
        <w:b/>
        <w:bCs/>
        <w:color w:val="632423" w:themeColor="accent2" w:themeShade="80"/>
        <w:sz w:val="20"/>
        <w:szCs w:val="24"/>
        <w:rtl/>
      </w:rPr>
      <w:t>د</w:t>
    </w:r>
    <w:r w:rsidR="0064576B">
      <w:rPr>
        <w:rFonts w:hint="cs"/>
        <w:b/>
        <w:bCs/>
        <w:color w:val="632423" w:themeColor="accent2" w:themeShade="80"/>
        <w:sz w:val="20"/>
        <w:szCs w:val="24"/>
        <w:rtl/>
      </w:rPr>
      <w:t>ی</w:t>
    </w:r>
    <w:r w:rsidR="0064576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64576B">
      <w:rPr>
        <w:sz w:val="24"/>
        <w:szCs w:val="24"/>
        <w:rtl/>
      </w:rPr>
      <w:t>28 /1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5B2F63">
      <w:rPr>
        <w:color w:val="000000" w:themeColor="text1"/>
        <w:sz w:val="24"/>
        <w:szCs w:val="24"/>
        <w:rtl/>
      </w:rPr>
      <w:t>شروط تزاحم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64576B">
      <w:rPr>
        <w:sz w:val="24"/>
        <w:szCs w:val="24"/>
        <w:rtl/>
      </w:rPr>
      <w:t>مهد</w:t>
    </w:r>
    <w:r w:rsidR="0064576B">
      <w:rPr>
        <w:rFonts w:hint="cs"/>
        <w:sz w:val="24"/>
        <w:szCs w:val="24"/>
        <w:rtl/>
      </w:rPr>
      <w:t>ی</w:t>
    </w:r>
    <w:r w:rsidR="0064576B">
      <w:rPr>
        <w:sz w:val="24"/>
        <w:szCs w:val="24"/>
        <w:rtl/>
      </w:rPr>
      <w:t xml:space="preserve"> منصور</w:t>
    </w:r>
    <w:r w:rsidR="0064576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w:t>
    </w:r>
    <w:bookmarkStart w:id="21" w:name="BokSabj2"/>
    <w:bookmarkEnd w:id="21"/>
    <w:r w:rsidR="0064576B">
      <w:rPr>
        <w:sz w:val="24"/>
        <w:szCs w:val="24"/>
        <w:rtl/>
      </w:rPr>
      <w:t xml:space="preserve"> </w:t>
    </w:r>
    <w:r w:rsidR="005B2F63">
      <w:rPr>
        <w:rFonts w:hint="cs"/>
        <w:sz w:val="24"/>
        <w:szCs w:val="24"/>
        <w:rtl/>
      </w:rPr>
      <w:t xml:space="preserve">تزاحم بین </w:t>
    </w:r>
    <w:r w:rsidR="0064576B">
      <w:rPr>
        <w:sz w:val="24"/>
        <w:szCs w:val="24"/>
        <w:rtl/>
      </w:rPr>
      <w:t>دو تکل</w:t>
    </w:r>
    <w:r w:rsidR="0064576B">
      <w:rPr>
        <w:rFonts w:hint="cs"/>
        <w:sz w:val="24"/>
        <w:szCs w:val="24"/>
        <w:rtl/>
      </w:rPr>
      <w:t>ی</w:t>
    </w:r>
    <w:r w:rsidR="0064576B">
      <w:rPr>
        <w:rFonts w:hint="eastAsia"/>
        <w:sz w:val="24"/>
        <w:szCs w:val="24"/>
        <w:rtl/>
      </w:rPr>
      <w:t>ف</w:t>
    </w:r>
    <w:r w:rsidR="0064576B">
      <w:rPr>
        <w:sz w:val="24"/>
        <w:szCs w:val="24"/>
        <w:rtl/>
      </w:rPr>
      <w:t xml:space="preserve"> مستقل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840FC"/>
    <w:multiLevelType w:val="hybridMultilevel"/>
    <w:tmpl w:val="AF722ACC"/>
    <w:lvl w:ilvl="0" w:tplc="3412FDF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C8C"/>
    <w:rsid w:val="00025777"/>
    <w:rsid w:val="00025B70"/>
    <w:rsid w:val="000353D7"/>
    <w:rsid w:val="00055496"/>
    <w:rsid w:val="00080A41"/>
    <w:rsid w:val="0008299B"/>
    <w:rsid w:val="00082A2E"/>
    <w:rsid w:val="000913AA"/>
    <w:rsid w:val="00091624"/>
    <w:rsid w:val="0009256C"/>
    <w:rsid w:val="00094847"/>
    <w:rsid w:val="00096C63"/>
    <w:rsid w:val="0009796B"/>
    <w:rsid w:val="000B5551"/>
    <w:rsid w:val="000B5DB5"/>
    <w:rsid w:val="000C31CD"/>
    <w:rsid w:val="000C3947"/>
    <w:rsid w:val="000D2A37"/>
    <w:rsid w:val="000D30E9"/>
    <w:rsid w:val="000D6818"/>
    <w:rsid w:val="000E335E"/>
    <w:rsid w:val="000E4858"/>
    <w:rsid w:val="000E688A"/>
    <w:rsid w:val="000F04AD"/>
    <w:rsid w:val="000F16CF"/>
    <w:rsid w:val="000F5BAC"/>
    <w:rsid w:val="00102585"/>
    <w:rsid w:val="00103846"/>
    <w:rsid w:val="00114AB7"/>
    <w:rsid w:val="00116B2B"/>
    <w:rsid w:val="00124E3D"/>
    <w:rsid w:val="00127E95"/>
    <w:rsid w:val="00130659"/>
    <w:rsid w:val="001347C7"/>
    <w:rsid w:val="001356B0"/>
    <w:rsid w:val="00151937"/>
    <w:rsid w:val="00165121"/>
    <w:rsid w:val="00181844"/>
    <w:rsid w:val="001837E9"/>
    <w:rsid w:val="00187DFA"/>
    <w:rsid w:val="001A1BC1"/>
    <w:rsid w:val="001A1EA5"/>
    <w:rsid w:val="001A2574"/>
    <w:rsid w:val="001A27D7"/>
    <w:rsid w:val="001A294E"/>
    <w:rsid w:val="001A4ED8"/>
    <w:rsid w:val="001B2488"/>
    <w:rsid w:val="001B2504"/>
    <w:rsid w:val="001B3B92"/>
    <w:rsid w:val="001B6799"/>
    <w:rsid w:val="001C1362"/>
    <w:rsid w:val="001C2D21"/>
    <w:rsid w:val="001C5C23"/>
    <w:rsid w:val="001D2E9A"/>
    <w:rsid w:val="001D597F"/>
    <w:rsid w:val="001E0F26"/>
    <w:rsid w:val="001E3FD4"/>
    <w:rsid w:val="001E71EF"/>
    <w:rsid w:val="001F4408"/>
    <w:rsid w:val="0020241A"/>
    <w:rsid w:val="00203821"/>
    <w:rsid w:val="00211632"/>
    <w:rsid w:val="0021630D"/>
    <w:rsid w:val="0024121B"/>
    <w:rsid w:val="0024348C"/>
    <w:rsid w:val="00247D2F"/>
    <w:rsid w:val="00256560"/>
    <w:rsid w:val="00265564"/>
    <w:rsid w:val="0027605E"/>
    <w:rsid w:val="00277DA0"/>
    <w:rsid w:val="00281E00"/>
    <w:rsid w:val="002843C9"/>
    <w:rsid w:val="00294A52"/>
    <w:rsid w:val="002B575F"/>
    <w:rsid w:val="002B729B"/>
    <w:rsid w:val="002C23B5"/>
    <w:rsid w:val="002C25F5"/>
    <w:rsid w:val="002C53A2"/>
    <w:rsid w:val="002D0040"/>
    <w:rsid w:val="002D2FA8"/>
    <w:rsid w:val="002E0297"/>
    <w:rsid w:val="002E220F"/>
    <w:rsid w:val="002E2730"/>
    <w:rsid w:val="00307311"/>
    <w:rsid w:val="0032100F"/>
    <w:rsid w:val="00321DF3"/>
    <w:rsid w:val="0033402C"/>
    <w:rsid w:val="00340521"/>
    <w:rsid w:val="00345C73"/>
    <w:rsid w:val="00354241"/>
    <w:rsid w:val="00354A99"/>
    <w:rsid w:val="00360311"/>
    <w:rsid w:val="00361922"/>
    <w:rsid w:val="0037339B"/>
    <w:rsid w:val="00386C11"/>
    <w:rsid w:val="00397466"/>
    <w:rsid w:val="00397CAE"/>
    <w:rsid w:val="003A6148"/>
    <w:rsid w:val="003B7DE9"/>
    <w:rsid w:val="003C0C40"/>
    <w:rsid w:val="003C33F6"/>
    <w:rsid w:val="003C3D2E"/>
    <w:rsid w:val="003C43A5"/>
    <w:rsid w:val="003D26A3"/>
    <w:rsid w:val="003E1C5C"/>
    <w:rsid w:val="003E6650"/>
    <w:rsid w:val="003F1BE2"/>
    <w:rsid w:val="003F4F5F"/>
    <w:rsid w:val="003F5B46"/>
    <w:rsid w:val="00401363"/>
    <w:rsid w:val="00402E47"/>
    <w:rsid w:val="00425015"/>
    <w:rsid w:val="00430994"/>
    <w:rsid w:val="00441B6D"/>
    <w:rsid w:val="004460A7"/>
    <w:rsid w:val="004556EF"/>
    <w:rsid w:val="00462B07"/>
    <w:rsid w:val="00465BD2"/>
    <w:rsid w:val="00470936"/>
    <w:rsid w:val="004715C8"/>
    <w:rsid w:val="00481C31"/>
    <w:rsid w:val="00482FC1"/>
    <w:rsid w:val="00483027"/>
    <w:rsid w:val="004871AA"/>
    <w:rsid w:val="004918D7"/>
    <w:rsid w:val="004926E1"/>
    <w:rsid w:val="00494AB3"/>
    <w:rsid w:val="004A2FEA"/>
    <w:rsid w:val="004D2DD7"/>
    <w:rsid w:val="004D75C5"/>
    <w:rsid w:val="004E2186"/>
    <w:rsid w:val="004E609E"/>
    <w:rsid w:val="004E61A0"/>
    <w:rsid w:val="004E66FB"/>
    <w:rsid w:val="004F470A"/>
    <w:rsid w:val="004F4C59"/>
    <w:rsid w:val="00500C8F"/>
    <w:rsid w:val="00501909"/>
    <w:rsid w:val="00507BBB"/>
    <w:rsid w:val="005128DF"/>
    <w:rsid w:val="0051592A"/>
    <w:rsid w:val="005206FE"/>
    <w:rsid w:val="005257ED"/>
    <w:rsid w:val="005306F8"/>
    <w:rsid w:val="00531471"/>
    <w:rsid w:val="0054023D"/>
    <w:rsid w:val="005426BF"/>
    <w:rsid w:val="0056213C"/>
    <w:rsid w:val="00572342"/>
    <w:rsid w:val="00580C24"/>
    <w:rsid w:val="00580C34"/>
    <w:rsid w:val="005968EF"/>
    <w:rsid w:val="00596C1E"/>
    <w:rsid w:val="005A2E26"/>
    <w:rsid w:val="005B2F63"/>
    <w:rsid w:val="005B732D"/>
    <w:rsid w:val="005B7BCA"/>
    <w:rsid w:val="005C0DAE"/>
    <w:rsid w:val="005C188E"/>
    <w:rsid w:val="005C6C3D"/>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76B"/>
    <w:rsid w:val="00651B02"/>
    <w:rsid w:val="00651B19"/>
    <w:rsid w:val="00660A29"/>
    <w:rsid w:val="00695519"/>
    <w:rsid w:val="006A4134"/>
    <w:rsid w:val="006A5DDA"/>
    <w:rsid w:val="006A6701"/>
    <w:rsid w:val="006B21F4"/>
    <w:rsid w:val="006B3753"/>
    <w:rsid w:val="006B7AD6"/>
    <w:rsid w:val="006C3024"/>
    <w:rsid w:val="006C50FD"/>
    <w:rsid w:val="006D1DD4"/>
    <w:rsid w:val="006D33D0"/>
    <w:rsid w:val="006D4014"/>
    <w:rsid w:val="006D44C1"/>
    <w:rsid w:val="006E22EC"/>
    <w:rsid w:val="006E5651"/>
    <w:rsid w:val="006E5B85"/>
    <w:rsid w:val="006E62B1"/>
    <w:rsid w:val="006F026A"/>
    <w:rsid w:val="006F5BDF"/>
    <w:rsid w:val="006F65DD"/>
    <w:rsid w:val="0070265B"/>
    <w:rsid w:val="00704813"/>
    <w:rsid w:val="0071244B"/>
    <w:rsid w:val="00714DCE"/>
    <w:rsid w:val="0072290D"/>
    <w:rsid w:val="00723D6D"/>
    <w:rsid w:val="00724537"/>
    <w:rsid w:val="00731724"/>
    <w:rsid w:val="00732CB3"/>
    <w:rsid w:val="0073474B"/>
    <w:rsid w:val="00735511"/>
    <w:rsid w:val="00737208"/>
    <w:rsid w:val="00737C37"/>
    <w:rsid w:val="00744DE6"/>
    <w:rsid w:val="00762452"/>
    <w:rsid w:val="007639E0"/>
    <w:rsid w:val="00764E9A"/>
    <w:rsid w:val="00775507"/>
    <w:rsid w:val="00783473"/>
    <w:rsid w:val="0078594B"/>
    <w:rsid w:val="0078733D"/>
    <w:rsid w:val="00795E02"/>
    <w:rsid w:val="007979D0"/>
    <w:rsid w:val="007A4E18"/>
    <w:rsid w:val="007A7B8C"/>
    <w:rsid w:val="007B22FE"/>
    <w:rsid w:val="007C6D9E"/>
    <w:rsid w:val="007D1C43"/>
    <w:rsid w:val="007D6C53"/>
    <w:rsid w:val="007E1564"/>
    <w:rsid w:val="007E1E87"/>
    <w:rsid w:val="007E4E1D"/>
    <w:rsid w:val="007E5B3F"/>
    <w:rsid w:val="007F2257"/>
    <w:rsid w:val="007F2A6F"/>
    <w:rsid w:val="0080091D"/>
    <w:rsid w:val="00804108"/>
    <w:rsid w:val="00804FC4"/>
    <w:rsid w:val="00816367"/>
    <w:rsid w:val="00816A0B"/>
    <w:rsid w:val="00824B22"/>
    <w:rsid w:val="00830C53"/>
    <w:rsid w:val="00831FEA"/>
    <w:rsid w:val="00837FAA"/>
    <w:rsid w:val="00841F77"/>
    <w:rsid w:val="0085276D"/>
    <w:rsid w:val="008542FB"/>
    <w:rsid w:val="0086032E"/>
    <w:rsid w:val="00863390"/>
    <w:rsid w:val="0086385C"/>
    <w:rsid w:val="00871916"/>
    <w:rsid w:val="008956DD"/>
    <w:rsid w:val="00897251"/>
    <w:rsid w:val="008A25D7"/>
    <w:rsid w:val="008A510E"/>
    <w:rsid w:val="008A522A"/>
    <w:rsid w:val="008B0C84"/>
    <w:rsid w:val="008B4464"/>
    <w:rsid w:val="008B4AAB"/>
    <w:rsid w:val="008B750B"/>
    <w:rsid w:val="008C3162"/>
    <w:rsid w:val="008D1F14"/>
    <w:rsid w:val="008D72C4"/>
    <w:rsid w:val="008E3924"/>
    <w:rsid w:val="008E3E6E"/>
    <w:rsid w:val="008F13F7"/>
    <w:rsid w:val="008F5B4D"/>
    <w:rsid w:val="00907425"/>
    <w:rsid w:val="00923C34"/>
    <w:rsid w:val="00924152"/>
    <w:rsid w:val="0092513D"/>
    <w:rsid w:val="00927A9F"/>
    <w:rsid w:val="009335CC"/>
    <w:rsid w:val="00935A55"/>
    <w:rsid w:val="00941CEB"/>
    <w:rsid w:val="0094720F"/>
    <w:rsid w:val="009528AF"/>
    <w:rsid w:val="00953B28"/>
    <w:rsid w:val="00954322"/>
    <w:rsid w:val="00957CAA"/>
    <w:rsid w:val="0096778A"/>
    <w:rsid w:val="00977656"/>
    <w:rsid w:val="009846A7"/>
    <w:rsid w:val="0098794D"/>
    <w:rsid w:val="0099360F"/>
    <w:rsid w:val="009939AA"/>
    <w:rsid w:val="0099497B"/>
    <w:rsid w:val="009A43BA"/>
    <w:rsid w:val="009B0D05"/>
    <w:rsid w:val="009B28D4"/>
    <w:rsid w:val="009B4CA6"/>
    <w:rsid w:val="009B79F8"/>
    <w:rsid w:val="009C66D5"/>
    <w:rsid w:val="009D13FD"/>
    <w:rsid w:val="009D266A"/>
    <w:rsid w:val="009E1FE5"/>
    <w:rsid w:val="009F1DDE"/>
    <w:rsid w:val="009F7E07"/>
    <w:rsid w:val="00A01522"/>
    <w:rsid w:val="00A10A11"/>
    <w:rsid w:val="00A13C6A"/>
    <w:rsid w:val="00A17B09"/>
    <w:rsid w:val="00A31EB1"/>
    <w:rsid w:val="00A40A9F"/>
    <w:rsid w:val="00A457C6"/>
    <w:rsid w:val="00A46AD0"/>
    <w:rsid w:val="00A47063"/>
    <w:rsid w:val="00A473A8"/>
    <w:rsid w:val="00A513F0"/>
    <w:rsid w:val="00A61AC8"/>
    <w:rsid w:val="00A6366F"/>
    <w:rsid w:val="00A650E1"/>
    <w:rsid w:val="00A65D4C"/>
    <w:rsid w:val="00A70512"/>
    <w:rsid w:val="00A76DD9"/>
    <w:rsid w:val="00AA1F60"/>
    <w:rsid w:val="00AA2851"/>
    <w:rsid w:val="00AA40D7"/>
    <w:rsid w:val="00AB5F7D"/>
    <w:rsid w:val="00AC0C50"/>
    <w:rsid w:val="00AC6FE2"/>
    <w:rsid w:val="00AD09F0"/>
    <w:rsid w:val="00AE5483"/>
    <w:rsid w:val="00AF2397"/>
    <w:rsid w:val="00AF3925"/>
    <w:rsid w:val="00AF440E"/>
    <w:rsid w:val="00B01C82"/>
    <w:rsid w:val="00B12189"/>
    <w:rsid w:val="00B127CE"/>
    <w:rsid w:val="00B1296B"/>
    <w:rsid w:val="00B2292F"/>
    <w:rsid w:val="00B24063"/>
    <w:rsid w:val="00B26342"/>
    <w:rsid w:val="00B329B3"/>
    <w:rsid w:val="00B35BB2"/>
    <w:rsid w:val="00B43169"/>
    <w:rsid w:val="00B501A8"/>
    <w:rsid w:val="00B51C0A"/>
    <w:rsid w:val="00B55AE4"/>
    <w:rsid w:val="00B70B46"/>
    <w:rsid w:val="00B739B0"/>
    <w:rsid w:val="00B814A3"/>
    <w:rsid w:val="00B96F38"/>
    <w:rsid w:val="00BC5CE9"/>
    <w:rsid w:val="00BC716B"/>
    <w:rsid w:val="00BD0E74"/>
    <w:rsid w:val="00BD5F8C"/>
    <w:rsid w:val="00BE29DD"/>
    <w:rsid w:val="00BE3B6E"/>
    <w:rsid w:val="00C06028"/>
    <w:rsid w:val="00C066AF"/>
    <w:rsid w:val="00C10E06"/>
    <w:rsid w:val="00C145B8"/>
    <w:rsid w:val="00C17401"/>
    <w:rsid w:val="00C232C9"/>
    <w:rsid w:val="00C2438F"/>
    <w:rsid w:val="00C31AF0"/>
    <w:rsid w:val="00C32A7E"/>
    <w:rsid w:val="00C34F28"/>
    <w:rsid w:val="00C368DF"/>
    <w:rsid w:val="00C442C5"/>
    <w:rsid w:val="00C57B5C"/>
    <w:rsid w:val="00C57C7C"/>
    <w:rsid w:val="00C61049"/>
    <w:rsid w:val="00C63FFE"/>
    <w:rsid w:val="00C73216"/>
    <w:rsid w:val="00C91EB6"/>
    <w:rsid w:val="00CA10B0"/>
    <w:rsid w:val="00CA2F8E"/>
    <w:rsid w:val="00CA3EE2"/>
    <w:rsid w:val="00CA7FD5"/>
    <w:rsid w:val="00CB2DA8"/>
    <w:rsid w:val="00CB3287"/>
    <w:rsid w:val="00CB33E2"/>
    <w:rsid w:val="00CB3E08"/>
    <w:rsid w:val="00CB4E68"/>
    <w:rsid w:val="00CC2733"/>
    <w:rsid w:val="00CD0050"/>
    <w:rsid w:val="00CE7481"/>
    <w:rsid w:val="00CF0A8F"/>
    <w:rsid w:val="00D00C0E"/>
    <w:rsid w:val="00D048CE"/>
    <w:rsid w:val="00D10998"/>
    <w:rsid w:val="00D1348A"/>
    <w:rsid w:val="00D155EE"/>
    <w:rsid w:val="00D15CBD"/>
    <w:rsid w:val="00D221CB"/>
    <w:rsid w:val="00D23391"/>
    <w:rsid w:val="00D31805"/>
    <w:rsid w:val="00D469BA"/>
    <w:rsid w:val="00D53AFA"/>
    <w:rsid w:val="00D552B9"/>
    <w:rsid w:val="00D735B2"/>
    <w:rsid w:val="00D74021"/>
    <w:rsid w:val="00D76D01"/>
    <w:rsid w:val="00D922A9"/>
    <w:rsid w:val="00D9394A"/>
    <w:rsid w:val="00DB0CBB"/>
    <w:rsid w:val="00DB67CC"/>
    <w:rsid w:val="00DC3593"/>
    <w:rsid w:val="00DC3783"/>
    <w:rsid w:val="00DE1070"/>
    <w:rsid w:val="00E00219"/>
    <w:rsid w:val="00E0316B"/>
    <w:rsid w:val="00E16E52"/>
    <w:rsid w:val="00E22F64"/>
    <w:rsid w:val="00E25E10"/>
    <w:rsid w:val="00E42B61"/>
    <w:rsid w:val="00E440DC"/>
    <w:rsid w:val="00E50B41"/>
    <w:rsid w:val="00E5219B"/>
    <w:rsid w:val="00E52D07"/>
    <w:rsid w:val="00E5518B"/>
    <w:rsid w:val="00E60397"/>
    <w:rsid w:val="00E609FE"/>
    <w:rsid w:val="00E630BE"/>
    <w:rsid w:val="00E71916"/>
    <w:rsid w:val="00E75920"/>
    <w:rsid w:val="00E80D96"/>
    <w:rsid w:val="00E81B80"/>
    <w:rsid w:val="00E871FA"/>
    <w:rsid w:val="00E936A4"/>
    <w:rsid w:val="00E954BB"/>
    <w:rsid w:val="00EA036F"/>
    <w:rsid w:val="00EA45E7"/>
    <w:rsid w:val="00EB78E3"/>
    <w:rsid w:val="00EB7BE3"/>
    <w:rsid w:val="00EC1C4B"/>
    <w:rsid w:val="00EC735A"/>
    <w:rsid w:val="00ED1BDD"/>
    <w:rsid w:val="00ED54D2"/>
    <w:rsid w:val="00ED5F38"/>
    <w:rsid w:val="00EF27FE"/>
    <w:rsid w:val="00F056F8"/>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67E97"/>
    <w:rsid w:val="00F70E04"/>
    <w:rsid w:val="00F71FC9"/>
    <w:rsid w:val="00F73B48"/>
    <w:rsid w:val="00F74F51"/>
    <w:rsid w:val="00F76756"/>
    <w:rsid w:val="00F842AD"/>
    <w:rsid w:val="00F914EB"/>
    <w:rsid w:val="00F91B85"/>
    <w:rsid w:val="00F938E7"/>
    <w:rsid w:val="00FA3B17"/>
    <w:rsid w:val="00FA5E8D"/>
    <w:rsid w:val="00FA5F3D"/>
    <w:rsid w:val="00FB399E"/>
    <w:rsid w:val="00FB7F50"/>
    <w:rsid w:val="00FC2A85"/>
    <w:rsid w:val="00FC40AF"/>
    <w:rsid w:val="00FC73B9"/>
    <w:rsid w:val="00FD03AB"/>
    <w:rsid w:val="00FD0A16"/>
    <w:rsid w:val="00FE2D9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D08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EB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2/463/&#1740;&#1591;&#1740;&#1602;&#1608;&#1606;" TargetMode="External"/><Relationship Id="rId1" Type="http://schemas.openxmlformats.org/officeDocument/2006/relationships/hyperlink" Target="http://lib.eshia.ir/11005/2/463/&#1740;&#1591;&#1740;&#1602;&#1608;&#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3210-8AB3-40FD-B9FF-E6A9AB8C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161</TotalTime>
  <Pages>7</Pages>
  <Words>2007</Words>
  <Characters>11444</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5</cp:revision>
  <dcterms:created xsi:type="dcterms:W3CDTF">2018-04-17T05:36:00Z</dcterms:created>
  <dcterms:modified xsi:type="dcterms:W3CDTF">2018-04-17T11:19:00Z</dcterms:modified>
  <cp:contentStatus>ویرایش 2.5</cp:contentStatus>
  <cp:version>2.7</cp:version>
</cp:coreProperties>
</file>