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C2B21">
      <w:pPr>
        <w:jc w:val="center"/>
        <w:rPr>
          <w:rtl/>
        </w:rPr>
      </w:pPr>
      <w:bookmarkStart w:id="0" w:name="_GoBack"/>
      <w:bookmarkEnd w:id="0"/>
      <w:r w:rsidRPr="007C2B21">
        <w:rPr>
          <w:rFonts w:hint="cs"/>
          <w:i/>
          <w:i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C2B21" w:rsidRPr="007C2B21" w:rsidRDefault="007C2B21" w:rsidP="007C2B21">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716384" w:history="1">
        <w:r w:rsidRPr="007C2B21">
          <w:rPr>
            <w:rStyle w:val="Hyperlink"/>
            <w:noProof/>
            <w:rtl/>
          </w:rPr>
          <w:t>ب: روا</w:t>
        </w:r>
        <w:r w:rsidRPr="007C2B21">
          <w:rPr>
            <w:rStyle w:val="Hyperlink"/>
            <w:rFonts w:hint="cs"/>
            <w:noProof/>
            <w:rtl/>
          </w:rPr>
          <w:t>ی</w:t>
        </w:r>
        <w:r w:rsidRPr="007C2B21">
          <w:rPr>
            <w:rStyle w:val="Hyperlink"/>
            <w:rFonts w:hint="eastAsia"/>
            <w:noProof/>
            <w:rtl/>
          </w:rPr>
          <w:t>ت</w:t>
        </w:r>
        <w:r w:rsidRPr="007C2B21">
          <w:rPr>
            <w:rStyle w:val="Hyperlink"/>
            <w:noProof/>
            <w:rtl/>
          </w:rPr>
          <w:t xml:space="preserve"> عمر بن حنظله</w:t>
        </w:r>
        <w:r w:rsidRPr="007C2B21">
          <w:rPr>
            <w:noProof/>
            <w:webHidden/>
            <w:rtl/>
          </w:rPr>
          <w:tab/>
        </w:r>
        <w:r w:rsidRPr="007C2B21">
          <w:rPr>
            <w:rStyle w:val="Hyperlink"/>
            <w:noProof/>
            <w:rtl/>
          </w:rPr>
          <w:fldChar w:fldCharType="begin"/>
        </w:r>
        <w:r w:rsidRPr="007C2B21">
          <w:rPr>
            <w:noProof/>
            <w:webHidden/>
            <w:rtl/>
          </w:rPr>
          <w:instrText xml:space="preserve"> </w:instrText>
        </w:r>
        <w:r w:rsidRPr="007C2B21">
          <w:rPr>
            <w:noProof/>
            <w:webHidden/>
          </w:rPr>
          <w:instrText>PAGEREF</w:instrText>
        </w:r>
        <w:r w:rsidRPr="007C2B21">
          <w:rPr>
            <w:noProof/>
            <w:webHidden/>
            <w:rtl/>
          </w:rPr>
          <w:instrText xml:space="preserve"> _</w:instrText>
        </w:r>
        <w:r w:rsidRPr="007C2B21">
          <w:rPr>
            <w:noProof/>
            <w:webHidden/>
          </w:rPr>
          <w:instrText>Toc5716384 \h</w:instrText>
        </w:r>
        <w:r w:rsidRPr="007C2B21">
          <w:rPr>
            <w:noProof/>
            <w:webHidden/>
            <w:rtl/>
          </w:rPr>
          <w:instrText xml:space="preserve"> </w:instrText>
        </w:r>
        <w:r w:rsidRPr="007C2B21">
          <w:rPr>
            <w:rStyle w:val="Hyperlink"/>
            <w:noProof/>
            <w:rtl/>
          </w:rPr>
        </w:r>
        <w:r w:rsidRPr="007C2B21">
          <w:rPr>
            <w:rStyle w:val="Hyperlink"/>
            <w:noProof/>
            <w:rtl/>
          </w:rPr>
          <w:fldChar w:fldCharType="separate"/>
        </w:r>
        <w:r w:rsidR="007B37B3">
          <w:rPr>
            <w:noProof/>
            <w:webHidden/>
            <w:rtl/>
          </w:rPr>
          <w:t>1</w:t>
        </w:r>
        <w:r w:rsidRPr="007C2B21">
          <w:rPr>
            <w:rStyle w:val="Hyperlink"/>
            <w:noProof/>
            <w:rtl/>
          </w:rPr>
          <w:fldChar w:fldCharType="end"/>
        </w:r>
      </w:hyperlink>
    </w:p>
    <w:p w:rsidR="007C2B21" w:rsidRPr="007C2B21" w:rsidRDefault="00F01779" w:rsidP="007C2B21">
      <w:pPr>
        <w:pStyle w:val="TOC2"/>
        <w:tabs>
          <w:tab w:val="right" w:leader="dot" w:pos="10194"/>
        </w:tabs>
        <w:rPr>
          <w:rFonts w:asciiTheme="minorHAnsi" w:eastAsiaTheme="minorEastAsia" w:hAnsiTheme="minorHAnsi" w:cstheme="minorBidi"/>
          <w:bCs w:val="0"/>
          <w:noProof/>
          <w:color w:val="auto"/>
          <w:szCs w:val="22"/>
          <w:rtl/>
        </w:rPr>
      </w:pPr>
      <w:hyperlink w:anchor="_Toc5716385" w:history="1">
        <w:r w:rsidR="007C2B21" w:rsidRPr="007C2B21">
          <w:rPr>
            <w:rStyle w:val="Hyperlink"/>
            <w:noProof/>
            <w:rtl/>
          </w:rPr>
          <w:t>مناقشات در استدلال به مقبوله عمربن حنظله</w:t>
        </w:r>
        <w:r w:rsidR="007C2B21" w:rsidRPr="007C2B21">
          <w:rPr>
            <w:noProof/>
            <w:webHidden/>
            <w:rtl/>
          </w:rPr>
          <w:tab/>
        </w:r>
        <w:r w:rsidR="007C2B21" w:rsidRPr="007C2B21">
          <w:rPr>
            <w:rStyle w:val="Hyperlink"/>
            <w:noProof/>
            <w:rtl/>
          </w:rPr>
          <w:fldChar w:fldCharType="begin"/>
        </w:r>
        <w:r w:rsidR="007C2B21" w:rsidRPr="007C2B21">
          <w:rPr>
            <w:noProof/>
            <w:webHidden/>
            <w:rtl/>
          </w:rPr>
          <w:instrText xml:space="preserve"> </w:instrText>
        </w:r>
        <w:r w:rsidR="007C2B21" w:rsidRPr="007C2B21">
          <w:rPr>
            <w:noProof/>
            <w:webHidden/>
          </w:rPr>
          <w:instrText>PAGEREF</w:instrText>
        </w:r>
        <w:r w:rsidR="007C2B21" w:rsidRPr="007C2B21">
          <w:rPr>
            <w:noProof/>
            <w:webHidden/>
            <w:rtl/>
          </w:rPr>
          <w:instrText xml:space="preserve"> _</w:instrText>
        </w:r>
        <w:r w:rsidR="007C2B21" w:rsidRPr="007C2B21">
          <w:rPr>
            <w:noProof/>
            <w:webHidden/>
          </w:rPr>
          <w:instrText>Toc5716385 \h</w:instrText>
        </w:r>
        <w:r w:rsidR="007C2B21" w:rsidRPr="007C2B21">
          <w:rPr>
            <w:noProof/>
            <w:webHidden/>
            <w:rtl/>
          </w:rPr>
          <w:instrText xml:space="preserve"> </w:instrText>
        </w:r>
        <w:r w:rsidR="007C2B21" w:rsidRPr="007C2B21">
          <w:rPr>
            <w:rStyle w:val="Hyperlink"/>
            <w:noProof/>
            <w:rtl/>
          </w:rPr>
        </w:r>
        <w:r w:rsidR="007C2B21" w:rsidRPr="007C2B21">
          <w:rPr>
            <w:rStyle w:val="Hyperlink"/>
            <w:noProof/>
            <w:rtl/>
          </w:rPr>
          <w:fldChar w:fldCharType="separate"/>
        </w:r>
        <w:r w:rsidR="007B37B3">
          <w:rPr>
            <w:noProof/>
            <w:webHidden/>
            <w:rtl/>
          </w:rPr>
          <w:t>1</w:t>
        </w:r>
        <w:r w:rsidR="007C2B21" w:rsidRPr="007C2B21">
          <w:rPr>
            <w:rStyle w:val="Hyperlink"/>
            <w:noProof/>
            <w:rtl/>
          </w:rPr>
          <w:fldChar w:fldCharType="end"/>
        </w:r>
      </w:hyperlink>
    </w:p>
    <w:p w:rsidR="007C2B21" w:rsidRPr="007C2B21" w:rsidRDefault="00F01779" w:rsidP="007C2B21">
      <w:pPr>
        <w:pStyle w:val="TOC3"/>
        <w:tabs>
          <w:tab w:val="right" w:leader="dot" w:pos="10194"/>
        </w:tabs>
        <w:rPr>
          <w:rFonts w:asciiTheme="minorHAnsi" w:eastAsiaTheme="minorEastAsia" w:hAnsiTheme="minorHAnsi" w:cstheme="minorBidi"/>
          <w:bCs w:val="0"/>
          <w:iCs w:val="0"/>
          <w:noProof/>
          <w:color w:val="auto"/>
          <w:szCs w:val="22"/>
          <w:rtl/>
        </w:rPr>
      </w:pPr>
      <w:hyperlink w:anchor="_Toc5716386" w:history="1">
        <w:r w:rsidR="007C2B21" w:rsidRPr="007C2B21">
          <w:rPr>
            <w:rStyle w:val="Hyperlink"/>
            <w:iCs w:val="0"/>
            <w:noProof/>
            <w:rtl/>
          </w:rPr>
          <w:t>الف: عدم احراز صدق عنوان مخالف در مورد خبر اخص مطلق از کتاب</w:t>
        </w:r>
        <w:r w:rsidR="007C2B21" w:rsidRPr="007C2B21">
          <w:rPr>
            <w:iCs w:val="0"/>
            <w:noProof/>
            <w:webHidden/>
            <w:rtl/>
          </w:rPr>
          <w:tab/>
        </w:r>
        <w:r w:rsidR="007C2B21" w:rsidRPr="007C2B21">
          <w:rPr>
            <w:rStyle w:val="Hyperlink"/>
            <w:iCs w:val="0"/>
            <w:noProof/>
            <w:rtl/>
          </w:rPr>
          <w:fldChar w:fldCharType="begin"/>
        </w:r>
        <w:r w:rsidR="007C2B21" w:rsidRPr="007C2B21">
          <w:rPr>
            <w:iCs w:val="0"/>
            <w:noProof/>
            <w:webHidden/>
            <w:rtl/>
          </w:rPr>
          <w:instrText xml:space="preserve"> </w:instrText>
        </w:r>
        <w:r w:rsidR="007C2B21" w:rsidRPr="007C2B21">
          <w:rPr>
            <w:iCs w:val="0"/>
            <w:noProof/>
            <w:webHidden/>
          </w:rPr>
          <w:instrText>PAGEREF</w:instrText>
        </w:r>
        <w:r w:rsidR="007C2B21" w:rsidRPr="007C2B21">
          <w:rPr>
            <w:iCs w:val="0"/>
            <w:noProof/>
            <w:webHidden/>
            <w:rtl/>
          </w:rPr>
          <w:instrText xml:space="preserve"> _</w:instrText>
        </w:r>
        <w:r w:rsidR="007C2B21" w:rsidRPr="007C2B21">
          <w:rPr>
            <w:iCs w:val="0"/>
            <w:noProof/>
            <w:webHidden/>
          </w:rPr>
          <w:instrText>Toc5716386 \h</w:instrText>
        </w:r>
        <w:r w:rsidR="007C2B21" w:rsidRPr="007C2B21">
          <w:rPr>
            <w:iCs w:val="0"/>
            <w:noProof/>
            <w:webHidden/>
            <w:rtl/>
          </w:rPr>
          <w:instrText xml:space="preserve"> </w:instrText>
        </w:r>
        <w:r w:rsidR="007C2B21" w:rsidRPr="007C2B21">
          <w:rPr>
            <w:rStyle w:val="Hyperlink"/>
            <w:iCs w:val="0"/>
            <w:noProof/>
            <w:rtl/>
          </w:rPr>
        </w:r>
        <w:r w:rsidR="007C2B21" w:rsidRPr="007C2B21">
          <w:rPr>
            <w:rStyle w:val="Hyperlink"/>
            <w:iCs w:val="0"/>
            <w:noProof/>
            <w:rtl/>
          </w:rPr>
          <w:fldChar w:fldCharType="separate"/>
        </w:r>
        <w:r w:rsidR="007B37B3">
          <w:rPr>
            <w:iCs w:val="0"/>
            <w:noProof/>
            <w:webHidden/>
            <w:rtl/>
          </w:rPr>
          <w:t>2</w:t>
        </w:r>
        <w:r w:rsidR="007C2B21" w:rsidRPr="007C2B21">
          <w:rPr>
            <w:rStyle w:val="Hyperlink"/>
            <w:iCs w:val="0"/>
            <w:noProof/>
            <w:rtl/>
          </w:rPr>
          <w:fldChar w:fldCharType="end"/>
        </w:r>
      </w:hyperlink>
    </w:p>
    <w:p w:rsidR="007C2B21" w:rsidRPr="007C2B21" w:rsidRDefault="00F01779" w:rsidP="007C2B21">
      <w:pPr>
        <w:pStyle w:val="TOC3"/>
        <w:tabs>
          <w:tab w:val="right" w:leader="dot" w:pos="10194"/>
        </w:tabs>
        <w:rPr>
          <w:rFonts w:asciiTheme="minorHAnsi" w:eastAsiaTheme="minorEastAsia" w:hAnsiTheme="minorHAnsi" w:cstheme="minorBidi"/>
          <w:bCs w:val="0"/>
          <w:iCs w:val="0"/>
          <w:noProof/>
          <w:color w:val="auto"/>
          <w:szCs w:val="22"/>
          <w:rtl/>
        </w:rPr>
      </w:pPr>
      <w:hyperlink w:anchor="_Toc5716387" w:history="1">
        <w:r w:rsidR="007C2B21" w:rsidRPr="007C2B21">
          <w:rPr>
            <w:rStyle w:val="Hyperlink"/>
            <w:iCs w:val="0"/>
            <w:noProof/>
            <w:rtl/>
          </w:rPr>
          <w:t>ب: مشکل بودن تعدّ</w:t>
        </w:r>
        <w:r w:rsidR="007C2B21" w:rsidRPr="007C2B21">
          <w:rPr>
            <w:rStyle w:val="Hyperlink"/>
            <w:rFonts w:hint="cs"/>
            <w:iCs w:val="0"/>
            <w:noProof/>
            <w:rtl/>
          </w:rPr>
          <w:t>ی</w:t>
        </w:r>
        <w:r w:rsidR="007C2B21" w:rsidRPr="007C2B21">
          <w:rPr>
            <w:rStyle w:val="Hyperlink"/>
            <w:iCs w:val="0"/>
            <w:noProof/>
            <w:rtl/>
          </w:rPr>
          <w:t xml:space="preserve"> از دو خبر مشهور به غ</w:t>
        </w:r>
        <w:r w:rsidR="007C2B21" w:rsidRPr="007C2B21">
          <w:rPr>
            <w:rStyle w:val="Hyperlink"/>
            <w:rFonts w:hint="cs"/>
            <w:iCs w:val="0"/>
            <w:noProof/>
            <w:rtl/>
          </w:rPr>
          <w:t>ی</w:t>
        </w:r>
        <w:r w:rsidR="007C2B21" w:rsidRPr="007C2B21">
          <w:rPr>
            <w:rStyle w:val="Hyperlink"/>
            <w:rFonts w:hint="eastAsia"/>
            <w:iCs w:val="0"/>
            <w:noProof/>
            <w:rtl/>
          </w:rPr>
          <w:t>ر</w:t>
        </w:r>
        <w:r w:rsidR="007C2B21" w:rsidRPr="007C2B21">
          <w:rPr>
            <w:rStyle w:val="Hyperlink"/>
            <w:iCs w:val="0"/>
            <w:noProof/>
            <w:rtl/>
          </w:rPr>
          <w:t xml:space="preserve"> آن</w:t>
        </w:r>
        <w:r w:rsidR="007C2B21" w:rsidRPr="007C2B21">
          <w:rPr>
            <w:iCs w:val="0"/>
            <w:noProof/>
            <w:webHidden/>
            <w:rtl/>
          </w:rPr>
          <w:tab/>
        </w:r>
        <w:r w:rsidR="007C2B21" w:rsidRPr="007C2B21">
          <w:rPr>
            <w:rStyle w:val="Hyperlink"/>
            <w:iCs w:val="0"/>
            <w:noProof/>
            <w:rtl/>
          </w:rPr>
          <w:fldChar w:fldCharType="begin"/>
        </w:r>
        <w:r w:rsidR="007C2B21" w:rsidRPr="007C2B21">
          <w:rPr>
            <w:iCs w:val="0"/>
            <w:noProof/>
            <w:webHidden/>
            <w:rtl/>
          </w:rPr>
          <w:instrText xml:space="preserve"> </w:instrText>
        </w:r>
        <w:r w:rsidR="007C2B21" w:rsidRPr="007C2B21">
          <w:rPr>
            <w:iCs w:val="0"/>
            <w:noProof/>
            <w:webHidden/>
          </w:rPr>
          <w:instrText>PAGEREF</w:instrText>
        </w:r>
        <w:r w:rsidR="007C2B21" w:rsidRPr="007C2B21">
          <w:rPr>
            <w:iCs w:val="0"/>
            <w:noProof/>
            <w:webHidden/>
            <w:rtl/>
          </w:rPr>
          <w:instrText xml:space="preserve"> _</w:instrText>
        </w:r>
        <w:r w:rsidR="007C2B21" w:rsidRPr="007C2B21">
          <w:rPr>
            <w:iCs w:val="0"/>
            <w:noProof/>
            <w:webHidden/>
          </w:rPr>
          <w:instrText>Toc5716387 \h</w:instrText>
        </w:r>
        <w:r w:rsidR="007C2B21" w:rsidRPr="007C2B21">
          <w:rPr>
            <w:iCs w:val="0"/>
            <w:noProof/>
            <w:webHidden/>
            <w:rtl/>
          </w:rPr>
          <w:instrText xml:space="preserve"> </w:instrText>
        </w:r>
        <w:r w:rsidR="007C2B21" w:rsidRPr="007C2B21">
          <w:rPr>
            <w:rStyle w:val="Hyperlink"/>
            <w:iCs w:val="0"/>
            <w:noProof/>
            <w:rtl/>
          </w:rPr>
        </w:r>
        <w:r w:rsidR="007C2B21" w:rsidRPr="007C2B21">
          <w:rPr>
            <w:rStyle w:val="Hyperlink"/>
            <w:iCs w:val="0"/>
            <w:noProof/>
            <w:rtl/>
          </w:rPr>
          <w:fldChar w:fldCharType="separate"/>
        </w:r>
        <w:r w:rsidR="007B37B3">
          <w:rPr>
            <w:iCs w:val="0"/>
            <w:noProof/>
            <w:webHidden/>
            <w:rtl/>
          </w:rPr>
          <w:t>2</w:t>
        </w:r>
        <w:r w:rsidR="007C2B21" w:rsidRPr="007C2B21">
          <w:rPr>
            <w:rStyle w:val="Hyperlink"/>
            <w:iCs w:val="0"/>
            <w:noProof/>
            <w:rtl/>
          </w:rPr>
          <w:fldChar w:fldCharType="end"/>
        </w:r>
      </w:hyperlink>
    </w:p>
    <w:p w:rsidR="007C2B21" w:rsidRPr="007C2B21" w:rsidRDefault="00F01779" w:rsidP="007C2B21">
      <w:pPr>
        <w:pStyle w:val="TOC2"/>
        <w:tabs>
          <w:tab w:val="right" w:leader="dot" w:pos="10194"/>
        </w:tabs>
        <w:rPr>
          <w:rFonts w:asciiTheme="minorHAnsi" w:eastAsiaTheme="minorEastAsia" w:hAnsiTheme="minorHAnsi" w:cstheme="minorBidi"/>
          <w:bCs w:val="0"/>
          <w:noProof/>
          <w:color w:val="auto"/>
          <w:szCs w:val="22"/>
          <w:rtl/>
        </w:rPr>
      </w:pPr>
      <w:hyperlink w:anchor="_Toc5716388" w:history="1">
        <w:r w:rsidR="007C2B21" w:rsidRPr="007C2B21">
          <w:rPr>
            <w:rStyle w:val="Hyperlink"/>
            <w:noProof/>
            <w:rtl/>
          </w:rPr>
          <w:t>پاسخ از برخ</w:t>
        </w:r>
        <w:r w:rsidR="007C2B21" w:rsidRPr="007C2B21">
          <w:rPr>
            <w:rStyle w:val="Hyperlink"/>
            <w:rFonts w:hint="cs"/>
            <w:noProof/>
            <w:rtl/>
          </w:rPr>
          <w:t>ی</w:t>
        </w:r>
        <w:r w:rsidR="007C2B21" w:rsidRPr="007C2B21">
          <w:rPr>
            <w:rStyle w:val="Hyperlink"/>
            <w:noProof/>
            <w:rtl/>
          </w:rPr>
          <w:t xml:space="preserve"> مناقشات در استدلال به مقبول عمربن حنظله</w:t>
        </w:r>
        <w:r w:rsidR="007C2B21" w:rsidRPr="007C2B21">
          <w:rPr>
            <w:noProof/>
            <w:webHidden/>
            <w:rtl/>
          </w:rPr>
          <w:tab/>
        </w:r>
        <w:r w:rsidR="007C2B21" w:rsidRPr="007C2B21">
          <w:rPr>
            <w:rStyle w:val="Hyperlink"/>
            <w:noProof/>
            <w:rtl/>
          </w:rPr>
          <w:fldChar w:fldCharType="begin"/>
        </w:r>
        <w:r w:rsidR="007C2B21" w:rsidRPr="007C2B21">
          <w:rPr>
            <w:noProof/>
            <w:webHidden/>
            <w:rtl/>
          </w:rPr>
          <w:instrText xml:space="preserve"> </w:instrText>
        </w:r>
        <w:r w:rsidR="007C2B21" w:rsidRPr="007C2B21">
          <w:rPr>
            <w:noProof/>
            <w:webHidden/>
          </w:rPr>
          <w:instrText>PAGEREF</w:instrText>
        </w:r>
        <w:r w:rsidR="007C2B21" w:rsidRPr="007C2B21">
          <w:rPr>
            <w:noProof/>
            <w:webHidden/>
            <w:rtl/>
          </w:rPr>
          <w:instrText xml:space="preserve"> _</w:instrText>
        </w:r>
        <w:r w:rsidR="007C2B21" w:rsidRPr="007C2B21">
          <w:rPr>
            <w:noProof/>
            <w:webHidden/>
          </w:rPr>
          <w:instrText>Toc5716388 \h</w:instrText>
        </w:r>
        <w:r w:rsidR="007C2B21" w:rsidRPr="007C2B21">
          <w:rPr>
            <w:noProof/>
            <w:webHidden/>
            <w:rtl/>
          </w:rPr>
          <w:instrText xml:space="preserve"> </w:instrText>
        </w:r>
        <w:r w:rsidR="007C2B21" w:rsidRPr="007C2B21">
          <w:rPr>
            <w:rStyle w:val="Hyperlink"/>
            <w:noProof/>
            <w:rtl/>
          </w:rPr>
        </w:r>
        <w:r w:rsidR="007C2B21" w:rsidRPr="007C2B21">
          <w:rPr>
            <w:rStyle w:val="Hyperlink"/>
            <w:noProof/>
            <w:rtl/>
          </w:rPr>
          <w:fldChar w:fldCharType="separate"/>
        </w:r>
        <w:r w:rsidR="007B37B3">
          <w:rPr>
            <w:noProof/>
            <w:webHidden/>
            <w:rtl/>
          </w:rPr>
          <w:t>2</w:t>
        </w:r>
        <w:r w:rsidR="007C2B21" w:rsidRPr="007C2B21">
          <w:rPr>
            <w:rStyle w:val="Hyperlink"/>
            <w:noProof/>
            <w:rtl/>
          </w:rPr>
          <w:fldChar w:fldCharType="end"/>
        </w:r>
      </w:hyperlink>
    </w:p>
    <w:p w:rsidR="007C2B21" w:rsidRPr="007C2B21" w:rsidRDefault="00F01779" w:rsidP="007C2B21">
      <w:pPr>
        <w:pStyle w:val="TOC3"/>
        <w:tabs>
          <w:tab w:val="right" w:leader="dot" w:pos="10194"/>
        </w:tabs>
        <w:rPr>
          <w:rFonts w:asciiTheme="minorHAnsi" w:eastAsiaTheme="minorEastAsia" w:hAnsiTheme="minorHAnsi" w:cstheme="minorBidi"/>
          <w:bCs w:val="0"/>
          <w:iCs w:val="0"/>
          <w:noProof/>
          <w:color w:val="auto"/>
          <w:szCs w:val="22"/>
          <w:rtl/>
        </w:rPr>
      </w:pPr>
      <w:hyperlink w:anchor="_Toc5716389" w:history="1">
        <w:r w:rsidR="007C2B21" w:rsidRPr="007C2B21">
          <w:rPr>
            <w:rStyle w:val="Hyperlink"/>
            <w:iCs w:val="0"/>
            <w:noProof/>
            <w:rtl/>
          </w:rPr>
          <w:t>الف: مجموع</w:t>
        </w:r>
        <w:r w:rsidR="007C2B21" w:rsidRPr="007C2B21">
          <w:rPr>
            <w:rStyle w:val="Hyperlink"/>
            <w:rFonts w:hint="cs"/>
            <w:iCs w:val="0"/>
            <w:noProof/>
            <w:rtl/>
          </w:rPr>
          <w:t>ی</w:t>
        </w:r>
        <w:r w:rsidR="007C2B21" w:rsidRPr="007C2B21">
          <w:rPr>
            <w:rStyle w:val="Hyperlink"/>
            <w:iCs w:val="0"/>
            <w:noProof/>
            <w:rtl/>
          </w:rPr>
          <w:t xml:space="preserve"> بودن مزا</w:t>
        </w:r>
        <w:r w:rsidR="007C2B21" w:rsidRPr="007C2B21">
          <w:rPr>
            <w:rStyle w:val="Hyperlink"/>
            <w:rFonts w:hint="cs"/>
            <w:iCs w:val="0"/>
            <w:noProof/>
            <w:rtl/>
          </w:rPr>
          <w:t>ی</w:t>
        </w:r>
        <w:r w:rsidR="007C2B21" w:rsidRPr="007C2B21">
          <w:rPr>
            <w:rStyle w:val="Hyperlink"/>
            <w:rFonts w:hint="eastAsia"/>
            <w:iCs w:val="0"/>
            <w:noProof/>
            <w:rtl/>
          </w:rPr>
          <w:t>ا</w:t>
        </w:r>
        <w:r w:rsidR="007C2B21" w:rsidRPr="007C2B21">
          <w:rPr>
            <w:rStyle w:val="Hyperlink"/>
            <w:rFonts w:hint="cs"/>
            <w:iCs w:val="0"/>
            <w:noProof/>
            <w:rtl/>
          </w:rPr>
          <w:t>ی</w:t>
        </w:r>
        <w:r w:rsidR="007C2B21" w:rsidRPr="007C2B21">
          <w:rPr>
            <w:rStyle w:val="Hyperlink"/>
            <w:iCs w:val="0"/>
            <w:noProof/>
            <w:rtl/>
          </w:rPr>
          <w:t xml:space="preserve"> موافقت با کتاب و سنت و مخالفت با عامه</w:t>
        </w:r>
        <w:r w:rsidR="007C2B21" w:rsidRPr="007C2B21">
          <w:rPr>
            <w:iCs w:val="0"/>
            <w:noProof/>
            <w:webHidden/>
            <w:rtl/>
          </w:rPr>
          <w:tab/>
        </w:r>
        <w:r w:rsidR="007C2B21" w:rsidRPr="007C2B21">
          <w:rPr>
            <w:rStyle w:val="Hyperlink"/>
            <w:iCs w:val="0"/>
            <w:noProof/>
            <w:rtl/>
          </w:rPr>
          <w:fldChar w:fldCharType="begin"/>
        </w:r>
        <w:r w:rsidR="007C2B21" w:rsidRPr="007C2B21">
          <w:rPr>
            <w:iCs w:val="0"/>
            <w:noProof/>
            <w:webHidden/>
            <w:rtl/>
          </w:rPr>
          <w:instrText xml:space="preserve"> </w:instrText>
        </w:r>
        <w:r w:rsidR="007C2B21" w:rsidRPr="007C2B21">
          <w:rPr>
            <w:iCs w:val="0"/>
            <w:noProof/>
            <w:webHidden/>
          </w:rPr>
          <w:instrText>PAGEREF</w:instrText>
        </w:r>
        <w:r w:rsidR="007C2B21" w:rsidRPr="007C2B21">
          <w:rPr>
            <w:iCs w:val="0"/>
            <w:noProof/>
            <w:webHidden/>
            <w:rtl/>
          </w:rPr>
          <w:instrText xml:space="preserve"> _</w:instrText>
        </w:r>
        <w:r w:rsidR="007C2B21" w:rsidRPr="007C2B21">
          <w:rPr>
            <w:iCs w:val="0"/>
            <w:noProof/>
            <w:webHidden/>
          </w:rPr>
          <w:instrText>Toc5716389 \h</w:instrText>
        </w:r>
        <w:r w:rsidR="007C2B21" w:rsidRPr="007C2B21">
          <w:rPr>
            <w:iCs w:val="0"/>
            <w:noProof/>
            <w:webHidden/>
            <w:rtl/>
          </w:rPr>
          <w:instrText xml:space="preserve"> </w:instrText>
        </w:r>
        <w:r w:rsidR="007C2B21" w:rsidRPr="007C2B21">
          <w:rPr>
            <w:rStyle w:val="Hyperlink"/>
            <w:iCs w:val="0"/>
            <w:noProof/>
            <w:rtl/>
          </w:rPr>
        </w:r>
        <w:r w:rsidR="007C2B21" w:rsidRPr="007C2B21">
          <w:rPr>
            <w:rStyle w:val="Hyperlink"/>
            <w:iCs w:val="0"/>
            <w:noProof/>
            <w:rtl/>
          </w:rPr>
          <w:fldChar w:fldCharType="separate"/>
        </w:r>
        <w:r w:rsidR="007B37B3">
          <w:rPr>
            <w:iCs w:val="0"/>
            <w:noProof/>
            <w:webHidden/>
            <w:rtl/>
          </w:rPr>
          <w:t>2</w:t>
        </w:r>
        <w:r w:rsidR="007C2B21" w:rsidRPr="007C2B21">
          <w:rPr>
            <w:rStyle w:val="Hyperlink"/>
            <w:iCs w:val="0"/>
            <w:noProof/>
            <w:rtl/>
          </w:rPr>
          <w:fldChar w:fldCharType="end"/>
        </w:r>
      </w:hyperlink>
    </w:p>
    <w:p w:rsidR="007C2B21" w:rsidRPr="007C2B21" w:rsidRDefault="00F01779" w:rsidP="007C2B21">
      <w:pPr>
        <w:pStyle w:val="TOC4"/>
        <w:tabs>
          <w:tab w:val="right" w:leader="dot" w:pos="10194"/>
        </w:tabs>
        <w:rPr>
          <w:rFonts w:asciiTheme="minorHAnsi" w:eastAsiaTheme="minorEastAsia" w:hAnsiTheme="minorHAnsi" w:cstheme="minorBidi"/>
          <w:bCs w:val="0"/>
          <w:noProof/>
          <w:color w:val="auto"/>
          <w:szCs w:val="22"/>
          <w:rtl/>
        </w:rPr>
      </w:pPr>
      <w:hyperlink w:anchor="_Toc5716390" w:history="1">
        <w:r w:rsidR="007C2B21" w:rsidRPr="007C2B21">
          <w:rPr>
            <w:rStyle w:val="Hyperlink"/>
            <w:noProof/>
            <w:rtl/>
          </w:rPr>
          <w:t>پاسخ</w:t>
        </w:r>
        <w:r w:rsidR="007C2B21" w:rsidRPr="007C2B21">
          <w:rPr>
            <w:noProof/>
            <w:webHidden/>
            <w:rtl/>
          </w:rPr>
          <w:tab/>
        </w:r>
        <w:r w:rsidR="007C2B21" w:rsidRPr="007C2B21">
          <w:rPr>
            <w:rStyle w:val="Hyperlink"/>
            <w:noProof/>
            <w:rtl/>
          </w:rPr>
          <w:fldChar w:fldCharType="begin"/>
        </w:r>
        <w:r w:rsidR="007C2B21" w:rsidRPr="007C2B21">
          <w:rPr>
            <w:noProof/>
            <w:webHidden/>
            <w:rtl/>
          </w:rPr>
          <w:instrText xml:space="preserve"> </w:instrText>
        </w:r>
        <w:r w:rsidR="007C2B21" w:rsidRPr="007C2B21">
          <w:rPr>
            <w:noProof/>
            <w:webHidden/>
          </w:rPr>
          <w:instrText>PAGEREF</w:instrText>
        </w:r>
        <w:r w:rsidR="007C2B21" w:rsidRPr="007C2B21">
          <w:rPr>
            <w:noProof/>
            <w:webHidden/>
            <w:rtl/>
          </w:rPr>
          <w:instrText xml:space="preserve"> _</w:instrText>
        </w:r>
        <w:r w:rsidR="007C2B21" w:rsidRPr="007C2B21">
          <w:rPr>
            <w:noProof/>
            <w:webHidden/>
          </w:rPr>
          <w:instrText>Toc5716390 \h</w:instrText>
        </w:r>
        <w:r w:rsidR="007C2B21" w:rsidRPr="007C2B21">
          <w:rPr>
            <w:noProof/>
            <w:webHidden/>
            <w:rtl/>
          </w:rPr>
          <w:instrText xml:space="preserve"> </w:instrText>
        </w:r>
        <w:r w:rsidR="007C2B21" w:rsidRPr="007C2B21">
          <w:rPr>
            <w:rStyle w:val="Hyperlink"/>
            <w:noProof/>
            <w:rtl/>
          </w:rPr>
        </w:r>
        <w:r w:rsidR="007C2B21" w:rsidRPr="007C2B21">
          <w:rPr>
            <w:rStyle w:val="Hyperlink"/>
            <w:noProof/>
            <w:rtl/>
          </w:rPr>
          <w:fldChar w:fldCharType="separate"/>
        </w:r>
        <w:r w:rsidR="007B37B3">
          <w:rPr>
            <w:noProof/>
            <w:webHidden/>
            <w:rtl/>
          </w:rPr>
          <w:t>2</w:t>
        </w:r>
        <w:r w:rsidR="007C2B21" w:rsidRPr="007C2B21">
          <w:rPr>
            <w:rStyle w:val="Hyperlink"/>
            <w:noProof/>
            <w:rtl/>
          </w:rPr>
          <w:fldChar w:fldCharType="end"/>
        </w:r>
      </w:hyperlink>
    </w:p>
    <w:p w:rsidR="007C2B21" w:rsidRPr="007C2B21" w:rsidRDefault="00F01779" w:rsidP="007C2B21">
      <w:pPr>
        <w:pStyle w:val="TOC3"/>
        <w:tabs>
          <w:tab w:val="right" w:leader="dot" w:pos="10194"/>
        </w:tabs>
        <w:rPr>
          <w:rFonts w:asciiTheme="minorHAnsi" w:eastAsiaTheme="minorEastAsia" w:hAnsiTheme="minorHAnsi" w:cstheme="minorBidi"/>
          <w:bCs w:val="0"/>
          <w:iCs w:val="0"/>
          <w:noProof/>
          <w:color w:val="auto"/>
          <w:szCs w:val="22"/>
          <w:rtl/>
        </w:rPr>
      </w:pPr>
      <w:hyperlink w:anchor="_Toc5716391" w:history="1">
        <w:r w:rsidR="007C2B21" w:rsidRPr="007C2B21">
          <w:rPr>
            <w:rStyle w:val="Hyperlink"/>
            <w:iCs w:val="0"/>
            <w:noProof/>
            <w:rtl/>
          </w:rPr>
          <w:t>ب: اختصاص روا</w:t>
        </w:r>
        <w:r w:rsidR="007C2B21" w:rsidRPr="007C2B21">
          <w:rPr>
            <w:rStyle w:val="Hyperlink"/>
            <w:rFonts w:hint="cs"/>
            <w:iCs w:val="0"/>
            <w:noProof/>
            <w:rtl/>
          </w:rPr>
          <w:t>ی</w:t>
        </w:r>
        <w:r w:rsidR="007C2B21" w:rsidRPr="007C2B21">
          <w:rPr>
            <w:rStyle w:val="Hyperlink"/>
            <w:rFonts w:hint="eastAsia"/>
            <w:iCs w:val="0"/>
            <w:noProof/>
            <w:rtl/>
          </w:rPr>
          <w:t>ت</w:t>
        </w:r>
        <w:r w:rsidR="007C2B21" w:rsidRPr="007C2B21">
          <w:rPr>
            <w:rStyle w:val="Hyperlink"/>
            <w:iCs w:val="0"/>
            <w:noProof/>
            <w:rtl/>
          </w:rPr>
          <w:t xml:space="preserve"> عمر بن حنظله به عصر حضور</w:t>
        </w:r>
        <w:r w:rsidR="007C2B21" w:rsidRPr="007C2B21">
          <w:rPr>
            <w:iCs w:val="0"/>
            <w:noProof/>
            <w:webHidden/>
            <w:rtl/>
          </w:rPr>
          <w:tab/>
        </w:r>
        <w:r w:rsidR="007C2B21" w:rsidRPr="007C2B21">
          <w:rPr>
            <w:rStyle w:val="Hyperlink"/>
            <w:iCs w:val="0"/>
            <w:noProof/>
            <w:rtl/>
          </w:rPr>
          <w:fldChar w:fldCharType="begin"/>
        </w:r>
        <w:r w:rsidR="007C2B21" w:rsidRPr="007C2B21">
          <w:rPr>
            <w:iCs w:val="0"/>
            <w:noProof/>
            <w:webHidden/>
            <w:rtl/>
          </w:rPr>
          <w:instrText xml:space="preserve"> </w:instrText>
        </w:r>
        <w:r w:rsidR="007C2B21" w:rsidRPr="007C2B21">
          <w:rPr>
            <w:iCs w:val="0"/>
            <w:noProof/>
            <w:webHidden/>
          </w:rPr>
          <w:instrText>PAGEREF</w:instrText>
        </w:r>
        <w:r w:rsidR="007C2B21" w:rsidRPr="007C2B21">
          <w:rPr>
            <w:iCs w:val="0"/>
            <w:noProof/>
            <w:webHidden/>
            <w:rtl/>
          </w:rPr>
          <w:instrText xml:space="preserve"> _</w:instrText>
        </w:r>
        <w:r w:rsidR="007C2B21" w:rsidRPr="007C2B21">
          <w:rPr>
            <w:iCs w:val="0"/>
            <w:noProof/>
            <w:webHidden/>
          </w:rPr>
          <w:instrText>Toc5716391 \h</w:instrText>
        </w:r>
        <w:r w:rsidR="007C2B21" w:rsidRPr="007C2B21">
          <w:rPr>
            <w:iCs w:val="0"/>
            <w:noProof/>
            <w:webHidden/>
            <w:rtl/>
          </w:rPr>
          <w:instrText xml:space="preserve"> </w:instrText>
        </w:r>
        <w:r w:rsidR="007C2B21" w:rsidRPr="007C2B21">
          <w:rPr>
            <w:rStyle w:val="Hyperlink"/>
            <w:iCs w:val="0"/>
            <w:noProof/>
            <w:rtl/>
          </w:rPr>
        </w:r>
        <w:r w:rsidR="007C2B21" w:rsidRPr="007C2B21">
          <w:rPr>
            <w:rStyle w:val="Hyperlink"/>
            <w:iCs w:val="0"/>
            <w:noProof/>
            <w:rtl/>
          </w:rPr>
          <w:fldChar w:fldCharType="separate"/>
        </w:r>
        <w:r w:rsidR="007B37B3">
          <w:rPr>
            <w:iCs w:val="0"/>
            <w:noProof/>
            <w:webHidden/>
            <w:rtl/>
          </w:rPr>
          <w:t>3</w:t>
        </w:r>
        <w:r w:rsidR="007C2B21" w:rsidRPr="007C2B21">
          <w:rPr>
            <w:rStyle w:val="Hyperlink"/>
            <w:iCs w:val="0"/>
            <w:noProof/>
            <w:rtl/>
          </w:rPr>
          <w:fldChar w:fldCharType="end"/>
        </w:r>
      </w:hyperlink>
    </w:p>
    <w:p w:rsidR="007C2B21" w:rsidRPr="007C2B21" w:rsidRDefault="00F01779" w:rsidP="007C2B21">
      <w:pPr>
        <w:pStyle w:val="TOC4"/>
        <w:tabs>
          <w:tab w:val="right" w:leader="dot" w:pos="10194"/>
        </w:tabs>
        <w:rPr>
          <w:rFonts w:asciiTheme="minorHAnsi" w:eastAsiaTheme="minorEastAsia" w:hAnsiTheme="minorHAnsi" w:cstheme="minorBidi"/>
          <w:bCs w:val="0"/>
          <w:noProof/>
          <w:color w:val="auto"/>
          <w:szCs w:val="22"/>
          <w:rtl/>
        </w:rPr>
      </w:pPr>
      <w:hyperlink w:anchor="_Toc5716392" w:history="1">
        <w:r w:rsidR="007C2B21" w:rsidRPr="007C2B21">
          <w:rPr>
            <w:rStyle w:val="Hyperlink"/>
            <w:noProof/>
            <w:rtl/>
          </w:rPr>
          <w:t>پاسخ</w:t>
        </w:r>
        <w:r w:rsidR="007C2B21" w:rsidRPr="007C2B21">
          <w:rPr>
            <w:noProof/>
            <w:webHidden/>
            <w:rtl/>
          </w:rPr>
          <w:tab/>
        </w:r>
        <w:r w:rsidR="007C2B21" w:rsidRPr="007C2B21">
          <w:rPr>
            <w:rStyle w:val="Hyperlink"/>
            <w:noProof/>
            <w:rtl/>
          </w:rPr>
          <w:fldChar w:fldCharType="begin"/>
        </w:r>
        <w:r w:rsidR="007C2B21" w:rsidRPr="007C2B21">
          <w:rPr>
            <w:noProof/>
            <w:webHidden/>
            <w:rtl/>
          </w:rPr>
          <w:instrText xml:space="preserve"> </w:instrText>
        </w:r>
        <w:r w:rsidR="007C2B21" w:rsidRPr="007C2B21">
          <w:rPr>
            <w:noProof/>
            <w:webHidden/>
          </w:rPr>
          <w:instrText>PAGEREF</w:instrText>
        </w:r>
        <w:r w:rsidR="007C2B21" w:rsidRPr="007C2B21">
          <w:rPr>
            <w:noProof/>
            <w:webHidden/>
            <w:rtl/>
          </w:rPr>
          <w:instrText xml:space="preserve"> _</w:instrText>
        </w:r>
        <w:r w:rsidR="007C2B21" w:rsidRPr="007C2B21">
          <w:rPr>
            <w:noProof/>
            <w:webHidden/>
          </w:rPr>
          <w:instrText>Toc5716392 \h</w:instrText>
        </w:r>
        <w:r w:rsidR="007C2B21" w:rsidRPr="007C2B21">
          <w:rPr>
            <w:noProof/>
            <w:webHidden/>
            <w:rtl/>
          </w:rPr>
          <w:instrText xml:space="preserve"> </w:instrText>
        </w:r>
        <w:r w:rsidR="007C2B21" w:rsidRPr="007C2B21">
          <w:rPr>
            <w:rStyle w:val="Hyperlink"/>
            <w:noProof/>
            <w:rtl/>
          </w:rPr>
        </w:r>
        <w:r w:rsidR="007C2B21" w:rsidRPr="007C2B21">
          <w:rPr>
            <w:rStyle w:val="Hyperlink"/>
            <w:noProof/>
            <w:rtl/>
          </w:rPr>
          <w:fldChar w:fldCharType="separate"/>
        </w:r>
        <w:r w:rsidR="007B37B3">
          <w:rPr>
            <w:noProof/>
            <w:webHidden/>
            <w:rtl/>
          </w:rPr>
          <w:t>3</w:t>
        </w:r>
        <w:r w:rsidR="007C2B21" w:rsidRPr="007C2B21">
          <w:rPr>
            <w:rStyle w:val="Hyperlink"/>
            <w:noProof/>
            <w:rtl/>
          </w:rPr>
          <w:fldChar w:fldCharType="end"/>
        </w:r>
      </w:hyperlink>
    </w:p>
    <w:p w:rsidR="007C2B21" w:rsidRPr="007C2B21" w:rsidRDefault="00F01779" w:rsidP="007C2B21">
      <w:pPr>
        <w:pStyle w:val="TOC3"/>
        <w:tabs>
          <w:tab w:val="right" w:leader="dot" w:pos="10194"/>
        </w:tabs>
        <w:rPr>
          <w:rFonts w:asciiTheme="minorHAnsi" w:eastAsiaTheme="minorEastAsia" w:hAnsiTheme="minorHAnsi" w:cstheme="minorBidi"/>
          <w:bCs w:val="0"/>
          <w:iCs w:val="0"/>
          <w:noProof/>
          <w:color w:val="auto"/>
          <w:szCs w:val="22"/>
          <w:rtl/>
        </w:rPr>
      </w:pPr>
      <w:hyperlink w:anchor="_Toc5716393" w:history="1">
        <w:r w:rsidR="007C2B21" w:rsidRPr="007C2B21">
          <w:rPr>
            <w:rStyle w:val="Hyperlink"/>
            <w:iCs w:val="0"/>
            <w:noProof/>
            <w:rtl/>
          </w:rPr>
          <w:t>ج: اختصاص مقبوله به باب قضاء و فتواء</w:t>
        </w:r>
        <w:r w:rsidR="007C2B21" w:rsidRPr="007C2B21">
          <w:rPr>
            <w:iCs w:val="0"/>
            <w:noProof/>
            <w:webHidden/>
            <w:rtl/>
          </w:rPr>
          <w:tab/>
        </w:r>
        <w:r w:rsidR="007C2B21" w:rsidRPr="007C2B21">
          <w:rPr>
            <w:rStyle w:val="Hyperlink"/>
            <w:iCs w:val="0"/>
            <w:noProof/>
            <w:rtl/>
          </w:rPr>
          <w:fldChar w:fldCharType="begin"/>
        </w:r>
        <w:r w:rsidR="007C2B21" w:rsidRPr="007C2B21">
          <w:rPr>
            <w:iCs w:val="0"/>
            <w:noProof/>
            <w:webHidden/>
            <w:rtl/>
          </w:rPr>
          <w:instrText xml:space="preserve"> </w:instrText>
        </w:r>
        <w:r w:rsidR="007C2B21" w:rsidRPr="007C2B21">
          <w:rPr>
            <w:iCs w:val="0"/>
            <w:noProof/>
            <w:webHidden/>
          </w:rPr>
          <w:instrText>PAGEREF</w:instrText>
        </w:r>
        <w:r w:rsidR="007C2B21" w:rsidRPr="007C2B21">
          <w:rPr>
            <w:iCs w:val="0"/>
            <w:noProof/>
            <w:webHidden/>
            <w:rtl/>
          </w:rPr>
          <w:instrText xml:space="preserve"> _</w:instrText>
        </w:r>
        <w:r w:rsidR="007C2B21" w:rsidRPr="007C2B21">
          <w:rPr>
            <w:iCs w:val="0"/>
            <w:noProof/>
            <w:webHidden/>
          </w:rPr>
          <w:instrText>Toc5716393 \h</w:instrText>
        </w:r>
        <w:r w:rsidR="007C2B21" w:rsidRPr="007C2B21">
          <w:rPr>
            <w:iCs w:val="0"/>
            <w:noProof/>
            <w:webHidden/>
            <w:rtl/>
          </w:rPr>
          <w:instrText xml:space="preserve"> </w:instrText>
        </w:r>
        <w:r w:rsidR="007C2B21" w:rsidRPr="007C2B21">
          <w:rPr>
            <w:rStyle w:val="Hyperlink"/>
            <w:iCs w:val="0"/>
            <w:noProof/>
            <w:rtl/>
          </w:rPr>
        </w:r>
        <w:r w:rsidR="007C2B21" w:rsidRPr="007C2B21">
          <w:rPr>
            <w:rStyle w:val="Hyperlink"/>
            <w:iCs w:val="0"/>
            <w:noProof/>
            <w:rtl/>
          </w:rPr>
          <w:fldChar w:fldCharType="separate"/>
        </w:r>
        <w:r w:rsidR="007B37B3">
          <w:rPr>
            <w:iCs w:val="0"/>
            <w:noProof/>
            <w:webHidden/>
            <w:rtl/>
          </w:rPr>
          <w:t>4</w:t>
        </w:r>
        <w:r w:rsidR="007C2B21" w:rsidRPr="007C2B21">
          <w:rPr>
            <w:rStyle w:val="Hyperlink"/>
            <w:iCs w:val="0"/>
            <w:noProof/>
            <w:rtl/>
          </w:rPr>
          <w:fldChar w:fldCharType="end"/>
        </w:r>
      </w:hyperlink>
    </w:p>
    <w:p w:rsidR="007C2B21" w:rsidRPr="007C2B21" w:rsidRDefault="00F01779" w:rsidP="007C2B21">
      <w:pPr>
        <w:pStyle w:val="TOC4"/>
        <w:tabs>
          <w:tab w:val="right" w:leader="dot" w:pos="10194"/>
        </w:tabs>
        <w:rPr>
          <w:rFonts w:asciiTheme="minorHAnsi" w:eastAsiaTheme="minorEastAsia" w:hAnsiTheme="minorHAnsi" w:cstheme="minorBidi"/>
          <w:bCs w:val="0"/>
          <w:noProof/>
          <w:color w:val="auto"/>
          <w:szCs w:val="22"/>
          <w:rtl/>
        </w:rPr>
      </w:pPr>
      <w:hyperlink w:anchor="_Toc5716394" w:history="1">
        <w:r w:rsidR="007C2B21" w:rsidRPr="007C2B21">
          <w:rPr>
            <w:rStyle w:val="Hyperlink"/>
            <w:noProof/>
            <w:rtl/>
          </w:rPr>
          <w:t>پاسخ</w:t>
        </w:r>
        <w:r w:rsidR="007C2B21" w:rsidRPr="007C2B21">
          <w:rPr>
            <w:noProof/>
            <w:webHidden/>
            <w:rtl/>
          </w:rPr>
          <w:tab/>
        </w:r>
        <w:r w:rsidR="007C2B21" w:rsidRPr="007C2B21">
          <w:rPr>
            <w:rStyle w:val="Hyperlink"/>
            <w:noProof/>
            <w:rtl/>
          </w:rPr>
          <w:fldChar w:fldCharType="begin"/>
        </w:r>
        <w:r w:rsidR="007C2B21" w:rsidRPr="007C2B21">
          <w:rPr>
            <w:noProof/>
            <w:webHidden/>
            <w:rtl/>
          </w:rPr>
          <w:instrText xml:space="preserve"> </w:instrText>
        </w:r>
        <w:r w:rsidR="007C2B21" w:rsidRPr="007C2B21">
          <w:rPr>
            <w:noProof/>
            <w:webHidden/>
          </w:rPr>
          <w:instrText>PAGEREF</w:instrText>
        </w:r>
        <w:r w:rsidR="007C2B21" w:rsidRPr="007C2B21">
          <w:rPr>
            <w:noProof/>
            <w:webHidden/>
            <w:rtl/>
          </w:rPr>
          <w:instrText xml:space="preserve"> _</w:instrText>
        </w:r>
        <w:r w:rsidR="007C2B21" w:rsidRPr="007C2B21">
          <w:rPr>
            <w:noProof/>
            <w:webHidden/>
          </w:rPr>
          <w:instrText>Toc5716394 \h</w:instrText>
        </w:r>
        <w:r w:rsidR="007C2B21" w:rsidRPr="007C2B21">
          <w:rPr>
            <w:noProof/>
            <w:webHidden/>
            <w:rtl/>
          </w:rPr>
          <w:instrText xml:space="preserve"> </w:instrText>
        </w:r>
        <w:r w:rsidR="007C2B21" w:rsidRPr="007C2B21">
          <w:rPr>
            <w:rStyle w:val="Hyperlink"/>
            <w:noProof/>
            <w:rtl/>
          </w:rPr>
        </w:r>
        <w:r w:rsidR="007C2B21" w:rsidRPr="007C2B21">
          <w:rPr>
            <w:rStyle w:val="Hyperlink"/>
            <w:noProof/>
            <w:rtl/>
          </w:rPr>
          <w:fldChar w:fldCharType="separate"/>
        </w:r>
        <w:r w:rsidR="007B37B3">
          <w:rPr>
            <w:noProof/>
            <w:webHidden/>
            <w:rtl/>
          </w:rPr>
          <w:t>4</w:t>
        </w:r>
        <w:r w:rsidR="007C2B21" w:rsidRPr="007C2B21">
          <w:rPr>
            <w:rStyle w:val="Hyperlink"/>
            <w:noProof/>
            <w:rtl/>
          </w:rPr>
          <w:fldChar w:fldCharType="end"/>
        </w:r>
      </w:hyperlink>
    </w:p>
    <w:p w:rsidR="007C2B21" w:rsidRPr="007C2B21" w:rsidRDefault="00F01779" w:rsidP="007C2B21">
      <w:pPr>
        <w:pStyle w:val="TOC1"/>
        <w:rPr>
          <w:rFonts w:asciiTheme="minorHAnsi" w:eastAsiaTheme="minorEastAsia" w:hAnsiTheme="minorHAnsi" w:cstheme="minorBidi"/>
          <w:noProof/>
          <w:color w:val="auto"/>
          <w:szCs w:val="22"/>
          <w:rtl/>
        </w:rPr>
      </w:pPr>
      <w:hyperlink w:anchor="_Toc5716395" w:history="1">
        <w:r w:rsidR="007C2B21" w:rsidRPr="007C2B21">
          <w:rPr>
            <w:rStyle w:val="Hyperlink"/>
            <w:noProof/>
            <w:rtl/>
          </w:rPr>
          <w:t>ب</w:t>
        </w:r>
        <w:r w:rsidR="007C2B21" w:rsidRPr="007C2B21">
          <w:rPr>
            <w:rStyle w:val="Hyperlink"/>
            <w:rFonts w:hint="cs"/>
            <w:noProof/>
            <w:rtl/>
          </w:rPr>
          <w:t>ی</w:t>
        </w:r>
        <w:r w:rsidR="007C2B21" w:rsidRPr="007C2B21">
          <w:rPr>
            <w:rStyle w:val="Hyperlink"/>
            <w:rFonts w:hint="eastAsia"/>
            <w:noProof/>
            <w:rtl/>
          </w:rPr>
          <w:t>ان</w:t>
        </w:r>
        <w:r w:rsidR="007C2B21" w:rsidRPr="007C2B21">
          <w:rPr>
            <w:rStyle w:val="Hyperlink"/>
            <w:noProof/>
            <w:rtl/>
          </w:rPr>
          <w:t xml:space="preserve"> مختار در مورد مرجح</w:t>
        </w:r>
        <w:r w:rsidR="007C2B21" w:rsidRPr="007C2B21">
          <w:rPr>
            <w:rStyle w:val="Hyperlink"/>
            <w:rFonts w:hint="cs"/>
            <w:noProof/>
            <w:rtl/>
          </w:rPr>
          <w:t>ی</w:t>
        </w:r>
        <w:r w:rsidR="007C2B21" w:rsidRPr="007C2B21">
          <w:rPr>
            <w:rStyle w:val="Hyperlink"/>
            <w:rFonts w:hint="eastAsia"/>
            <w:noProof/>
            <w:rtl/>
          </w:rPr>
          <w:t>ت</w:t>
        </w:r>
        <w:r w:rsidR="007C2B21" w:rsidRPr="007C2B21">
          <w:rPr>
            <w:rStyle w:val="Hyperlink"/>
            <w:noProof/>
            <w:rtl/>
          </w:rPr>
          <w:t xml:space="preserve"> موافقت با ظهور کتاب</w:t>
        </w:r>
        <w:r w:rsidR="007C2B21" w:rsidRPr="007C2B21">
          <w:rPr>
            <w:noProof/>
            <w:webHidden/>
            <w:rtl/>
          </w:rPr>
          <w:tab/>
        </w:r>
        <w:r w:rsidR="007C2B21" w:rsidRPr="007C2B21">
          <w:rPr>
            <w:rStyle w:val="Hyperlink"/>
            <w:noProof/>
            <w:rtl/>
          </w:rPr>
          <w:fldChar w:fldCharType="begin"/>
        </w:r>
        <w:r w:rsidR="007C2B21" w:rsidRPr="007C2B21">
          <w:rPr>
            <w:noProof/>
            <w:webHidden/>
            <w:rtl/>
          </w:rPr>
          <w:instrText xml:space="preserve"> </w:instrText>
        </w:r>
        <w:r w:rsidR="007C2B21" w:rsidRPr="007C2B21">
          <w:rPr>
            <w:noProof/>
            <w:webHidden/>
          </w:rPr>
          <w:instrText>PAGEREF</w:instrText>
        </w:r>
        <w:r w:rsidR="007C2B21" w:rsidRPr="007C2B21">
          <w:rPr>
            <w:noProof/>
            <w:webHidden/>
            <w:rtl/>
          </w:rPr>
          <w:instrText xml:space="preserve"> _</w:instrText>
        </w:r>
        <w:r w:rsidR="007C2B21" w:rsidRPr="007C2B21">
          <w:rPr>
            <w:noProof/>
            <w:webHidden/>
          </w:rPr>
          <w:instrText>Toc5716395 \h</w:instrText>
        </w:r>
        <w:r w:rsidR="007C2B21" w:rsidRPr="007C2B21">
          <w:rPr>
            <w:noProof/>
            <w:webHidden/>
            <w:rtl/>
          </w:rPr>
          <w:instrText xml:space="preserve"> </w:instrText>
        </w:r>
        <w:r w:rsidR="007C2B21" w:rsidRPr="007C2B21">
          <w:rPr>
            <w:rStyle w:val="Hyperlink"/>
            <w:noProof/>
            <w:rtl/>
          </w:rPr>
        </w:r>
        <w:r w:rsidR="007C2B21" w:rsidRPr="007C2B21">
          <w:rPr>
            <w:rStyle w:val="Hyperlink"/>
            <w:noProof/>
            <w:rtl/>
          </w:rPr>
          <w:fldChar w:fldCharType="separate"/>
        </w:r>
        <w:r w:rsidR="007B37B3">
          <w:rPr>
            <w:noProof/>
            <w:webHidden/>
            <w:rtl/>
          </w:rPr>
          <w:t>4</w:t>
        </w:r>
        <w:r w:rsidR="007C2B21" w:rsidRPr="007C2B21">
          <w:rPr>
            <w:rStyle w:val="Hyperlink"/>
            <w:noProof/>
            <w:rtl/>
          </w:rPr>
          <w:fldChar w:fldCharType="end"/>
        </w:r>
      </w:hyperlink>
    </w:p>
    <w:p w:rsidR="007C2B21" w:rsidRDefault="00F01779" w:rsidP="007C2B21">
      <w:pPr>
        <w:pStyle w:val="TOC1"/>
        <w:rPr>
          <w:rFonts w:asciiTheme="minorHAnsi" w:eastAsiaTheme="minorEastAsia" w:hAnsiTheme="minorHAnsi" w:cstheme="minorBidi"/>
          <w:noProof/>
          <w:color w:val="auto"/>
          <w:szCs w:val="22"/>
          <w:rtl/>
        </w:rPr>
      </w:pPr>
      <w:hyperlink w:anchor="_Toc5716396" w:history="1">
        <w:r w:rsidR="007C2B21" w:rsidRPr="007C2B21">
          <w:rPr>
            <w:rStyle w:val="Hyperlink"/>
            <w:noProof/>
            <w:rtl/>
          </w:rPr>
          <w:t>ثمرات مرجح</w:t>
        </w:r>
        <w:r w:rsidR="007C2B21" w:rsidRPr="007C2B21">
          <w:rPr>
            <w:rStyle w:val="Hyperlink"/>
            <w:rFonts w:hint="cs"/>
            <w:noProof/>
            <w:rtl/>
          </w:rPr>
          <w:t>ی</w:t>
        </w:r>
        <w:r w:rsidR="007C2B21" w:rsidRPr="007C2B21">
          <w:rPr>
            <w:rStyle w:val="Hyperlink"/>
            <w:rFonts w:hint="eastAsia"/>
            <w:noProof/>
            <w:rtl/>
          </w:rPr>
          <w:t>ت</w:t>
        </w:r>
        <w:r w:rsidR="007C2B21" w:rsidRPr="007C2B21">
          <w:rPr>
            <w:rStyle w:val="Hyperlink"/>
            <w:noProof/>
            <w:rtl/>
          </w:rPr>
          <w:t xml:space="preserve"> موافقت با ظهور کتاب</w:t>
        </w:r>
        <w:r w:rsidR="007C2B21" w:rsidRPr="007C2B21">
          <w:rPr>
            <w:noProof/>
            <w:webHidden/>
            <w:rtl/>
          </w:rPr>
          <w:tab/>
        </w:r>
        <w:r w:rsidR="007C2B21" w:rsidRPr="007C2B21">
          <w:rPr>
            <w:rStyle w:val="Hyperlink"/>
            <w:noProof/>
            <w:rtl/>
          </w:rPr>
          <w:fldChar w:fldCharType="begin"/>
        </w:r>
        <w:r w:rsidR="007C2B21" w:rsidRPr="007C2B21">
          <w:rPr>
            <w:noProof/>
            <w:webHidden/>
            <w:rtl/>
          </w:rPr>
          <w:instrText xml:space="preserve"> </w:instrText>
        </w:r>
        <w:r w:rsidR="007C2B21" w:rsidRPr="007C2B21">
          <w:rPr>
            <w:noProof/>
            <w:webHidden/>
          </w:rPr>
          <w:instrText>PAGEREF</w:instrText>
        </w:r>
        <w:r w:rsidR="007C2B21" w:rsidRPr="007C2B21">
          <w:rPr>
            <w:noProof/>
            <w:webHidden/>
            <w:rtl/>
          </w:rPr>
          <w:instrText xml:space="preserve"> _</w:instrText>
        </w:r>
        <w:r w:rsidR="007C2B21" w:rsidRPr="007C2B21">
          <w:rPr>
            <w:noProof/>
            <w:webHidden/>
          </w:rPr>
          <w:instrText>Toc5716396 \h</w:instrText>
        </w:r>
        <w:r w:rsidR="007C2B21" w:rsidRPr="007C2B21">
          <w:rPr>
            <w:noProof/>
            <w:webHidden/>
            <w:rtl/>
          </w:rPr>
          <w:instrText xml:space="preserve"> </w:instrText>
        </w:r>
        <w:r w:rsidR="007C2B21" w:rsidRPr="007C2B21">
          <w:rPr>
            <w:rStyle w:val="Hyperlink"/>
            <w:noProof/>
            <w:rtl/>
          </w:rPr>
        </w:r>
        <w:r w:rsidR="007C2B21" w:rsidRPr="007C2B21">
          <w:rPr>
            <w:rStyle w:val="Hyperlink"/>
            <w:noProof/>
            <w:rtl/>
          </w:rPr>
          <w:fldChar w:fldCharType="separate"/>
        </w:r>
        <w:r w:rsidR="007B37B3">
          <w:rPr>
            <w:noProof/>
            <w:webHidden/>
            <w:rtl/>
          </w:rPr>
          <w:t>5</w:t>
        </w:r>
        <w:r w:rsidR="007C2B21" w:rsidRPr="007C2B21">
          <w:rPr>
            <w:rStyle w:val="Hyperlink"/>
            <w:noProof/>
            <w:rtl/>
          </w:rPr>
          <w:fldChar w:fldCharType="end"/>
        </w:r>
      </w:hyperlink>
    </w:p>
    <w:p w:rsidR="00C91EB6" w:rsidRPr="00C91EB6" w:rsidRDefault="007C2B21" w:rsidP="006A5528">
      <w:pPr>
        <w:jc w:val="both"/>
      </w:pPr>
      <w:r>
        <w:rPr>
          <w:rFonts w:cs="B Titr"/>
          <w:noProof/>
          <w:webHidden/>
          <w:color w:val="632423" w:themeColor="accent2" w:themeShade="80"/>
          <w:szCs w:val="24"/>
          <w:rtl/>
        </w:rPr>
        <w:fldChar w:fldCharType="end"/>
      </w:r>
    </w:p>
    <w:p w:rsidR="00F343FB" w:rsidRPr="00A6366F" w:rsidRDefault="00F842AD" w:rsidP="006A552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93DBC">
        <w:rPr>
          <w:rFonts w:hint="cs"/>
          <w:rtl/>
        </w:rPr>
        <w:t xml:space="preserve">مقبوله عمربن حنظله/ اخبار طرح/ </w:t>
      </w:r>
      <w:r w:rsidR="00893DBC">
        <w:rPr>
          <w:rtl/>
        </w:rPr>
        <w:t>اخبار ترج</w:t>
      </w:r>
      <w:r w:rsidR="00893DBC">
        <w:rPr>
          <w:rFonts w:hint="cs"/>
          <w:rtl/>
        </w:rPr>
        <w:t>ی</w:t>
      </w:r>
      <w:r w:rsidR="00893DBC">
        <w:rPr>
          <w:rFonts w:hint="eastAsia"/>
          <w:rtl/>
        </w:rPr>
        <w:t>ح</w:t>
      </w:r>
      <w:r w:rsidR="00893DBC" w:rsidRPr="00A6366F">
        <w:rPr>
          <w:rFonts w:hint="cs"/>
          <w:rtl/>
        </w:rPr>
        <w:t>/</w:t>
      </w:r>
      <w:bookmarkStart w:id="2" w:name="BokSabj_d"/>
      <w:bookmarkEnd w:id="2"/>
      <w:r w:rsidR="00893DBC">
        <w:rPr>
          <w:rFonts w:hint="cs"/>
          <w:rtl/>
        </w:rPr>
        <w:t xml:space="preserve"> </w:t>
      </w:r>
      <w:r w:rsidR="00893DBC">
        <w:rPr>
          <w:rtl/>
        </w:rPr>
        <w:t>مقتضا</w:t>
      </w:r>
      <w:r w:rsidR="00893DBC">
        <w:rPr>
          <w:rFonts w:hint="cs"/>
          <w:rtl/>
        </w:rPr>
        <w:t>ی</w:t>
      </w:r>
      <w:r w:rsidR="00893DBC">
        <w:rPr>
          <w:rtl/>
        </w:rPr>
        <w:t xml:space="preserve"> اصل ثانو</w:t>
      </w:r>
      <w:r w:rsidR="00893DBC">
        <w:rPr>
          <w:rFonts w:hint="cs"/>
          <w:rtl/>
        </w:rPr>
        <w:t>ی/ تعارض مستقر</w:t>
      </w:r>
      <w:r w:rsidR="00893DBC" w:rsidRPr="00A6366F">
        <w:rPr>
          <w:rFonts w:hint="cs"/>
          <w:rtl/>
        </w:rPr>
        <w:t>/</w:t>
      </w:r>
      <w:bookmarkStart w:id="3" w:name="Bokkolli"/>
      <w:bookmarkEnd w:id="3"/>
      <w:r w:rsidR="00893DBC">
        <w:rPr>
          <w:rFonts w:hint="cs"/>
          <w:rtl/>
        </w:rPr>
        <w:t xml:space="preserve"> </w:t>
      </w:r>
      <w:r w:rsidR="00893DBC">
        <w:rPr>
          <w:rtl/>
        </w:rPr>
        <w:t xml:space="preserve">تعارض ادله </w:t>
      </w:r>
      <w:r w:rsidR="00893DBC" w:rsidRPr="00A6366F">
        <w:rPr>
          <w:rFonts w:hint="cs"/>
          <w:rtl/>
        </w:rPr>
        <w:t xml:space="preserve"> </w:t>
      </w:r>
    </w:p>
    <w:p w:rsidR="008F5B4D" w:rsidRPr="009C66D5" w:rsidRDefault="008F5B4D" w:rsidP="006A5528">
      <w:pPr>
        <w:jc w:val="both"/>
        <w:rPr>
          <w:rStyle w:val="Emphasis"/>
          <w:b/>
          <w:bCs w:val="0"/>
          <w:rtl/>
        </w:rPr>
      </w:pPr>
      <w:r w:rsidRPr="009C66D5">
        <w:rPr>
          <w:rStyle w:val="Emphasis"/>
          <w:rFonts w:hint="cs"/>
          <w:b/>
          <w:bCs w:val="0"/>
          <w:rtl/>
        </w:rPr>
        <w:t>خلاصه مباحث گذشته:</w:t>
      </w:r>
    </w:p>
    <w:p w:rsidR="008F5B4D" w:rsidRDefault="00893DBC" w:rsidP="006A5528">
      <w:pPr>
        <w:pBdr>
          <w:bottom w:val="double" w:sz="6" w:space="1" w:color="auto"/>
        </w:pBdr>
        <w:jc w:val="both"/>
      </w:pPr>
      <w:r>
        <w:rPr>
          <w:rFonts w:hint="cs"/>
          <w:rtl/>
        </w:rPr>
        <w:t>بحث در قسم دوم از اخبار طرح خبر مخالف کتاب قرار دارد که اختصاص به فرض تعارض دارند. در این قسم علاوه بر روایت قطب راوندی، روایت عمربن حنظله برای مرجح بودن موافقت با ظهور کتاب مورد استدلال واقع شده است که مباحث مربوط به روایت قطب راوندی مورد بررسی قرار گرفت و در این مجال روایت عمربن حنظله مورد بررسی قرار می گیرد.</w:t>
      </w:r>
    </w:p>
    <w:p w:rsidR="00893DBC" w:rsidRDefault="00893DBC" w:rsidP="006A5528">
      <w:pPr>
        <w:pStyle w:val="Heading1"/>
        <w:jc w:val="both"/>
        <w:rPr>
          <w:rtl/>
        </w:rPr>
      </w:pPr>
      <w:bookmarkStart w:id="4" w:name="_Toc5537363"/>
      <w:bookmarkStart w:id="5" w:name="_Toc5630319"/>
      <w:bookmarkStart w:id="6" w:name="_Toc5716384"/>
      <w:r>
        <w:rPr>
          <w:rFonts w:hint="cs"/>
          <w:rtl/>
        </w:rPr>
        <w:t>ب: روایت عمر بن حنظله</w:t>
      </w:r>
      <w:bookmarkEnd w:id="4"/>
      <w:bookmarkEnd w:id="5"/>
      <w:bookmarkEnd w:id="6"/>
    </w:p>
    <w:p w:rsidR="000F492A" w:rsidRDefault="00893DBC" w:rsidP="006A5528">
      <w:pPr>
        <w:jc w:val="both"/>
        <w:rPr>
          <w:rtl/>
        </w:rPr>
      </w:pPr>
      <w:r>
        <w:rPr>
          <w:rFonts w:hint="cs"/>
          <w:rtl/>
        </w:rPr>
        <w:t>دومین روایت در مورد ترجیح روایت موافق ظاهر کتاب بر مخالف ظاهر کتاب</w:t>
      </w:r>
      <w:r w:rsidR="000F492A">
        <w:rPr>
          <w:rFonts w:hint="cs"/>
          <w:rtl/>
        </w:rPr>
        <w:t xml:space="preserve"> در فرض تعارض</w:t>
      </w:r>
      <w:r>
        <w:rPr>
          <w:rFonts w:hint="cs"/>
          <w:rtl/>
        </w:rPr>
        <w:t>، روایت عمر بن حنظله است.</w:t>
      </w:r>
      <w:r w:rsidRPr="00737A3E">
        <w:rPr>
          <w:rStyle w:val="FootnoteReference"/>
          <w:color w:val="008000"/>
          <w:rtl/>
        </w:rPr>
        <w:t xml:space="preserve"> </w:t>
      </w:r>
      <w:r>
        <w:rPr>
          <w:rStyle w:val="FootnoteReference"/>
          <w:color w:val="008000"/>
          <w:rtl/>
        </w:rPr>
        <w:footnoteReference w:id="1"/>
      </w:r>
      <w:r>
        <w:rPr>
          <w:rFonts w:hint="cs"/>
          <w:rtl/>
        </w:rPr>
        <w:t xml:space="preserve"> </w:t>
      </w:r>
    </w:p>
    <w:p w:rsidR="002C25BC" w:rsidRDefault="002C25BC" w:rsidP="006A5528">
      <w:pPr>
        <w:pStyle w:val="Heading2"/>
        <w:jc w:val="both"/>
        <w:rPr>
          <w:rtl/>
        </w:rPr>
      </w:pPr>
      <w:bookmarkStart w:id="7" w:name="_Toc5716385"/>
      <w:r>
        <w:rPr>
          <w:rFonts w:hint="cs"/>
          <w:rtl/>
        </w:rPr>
        <w:t>مناقشات در استدلال به مقبوله عمربن حنظله</w:t>
      </w:r>
      <w:bookmarkEnd w:id="7"/>
    </w:p>
    <w:p w:rsidR="002C25BC" w:rsidRDefault="002C25BC" w:rsidP="006A5528">
      <w:pPr>
        <w:jc w:val="both"/>
        <w:rPr>
          <w:rtl/>
        </w:rPr>
      </w:pPr>
      <w:r>
        <w:rPr>
          <w:rFonts w:hint="cs"/>
          <w:rtl/>
        </w:rPr>
        <w:t>در مورد استدلال به مقبوله عمربن حنظله برای ترجیح خبر موافق ظاهر کتاب مناقشاتی وجود دارد:</w:t>
      </w:r>
    </w:p>
    <w:p w:rsidR="002C25BC" w:rsidRDefault="002C25BC" w:rsidP="006A5528">
      <w:pPr>
        <w:pStyle w:val="Heading3"/>
        <w:jc w:val="both"/>
        <w:rPr>
          <w:rtl/>
        </w:rPr>
      </w:pPr>
      <w:bookmarkStart w:id="8" w:name="_Toc5716386"/>
      <w:r>
        <w:rPr>
          <w:rFonts w:hint="cs"/>
          <w:rtl/>
        </w:rPr>
        <w:lastRenderedPageBreak/>
        <w:t>الف: عدم احراز صدق عنوان مخالف در مورد خبر اخص مطلق از کتاب</w:t>
      </w:r>
      <w:bookmarkEnd w:id="8"/>
    </w:p>
    <w:p w:rsidR="002C25BC" w:rsidRDefault="006A5528" w:rsidP="006A5528">
      <w:pPr>
        <w:jc w:val="both"/>
        <w:rPr>
          <w:rtl/>
        </w:rPr>
      </w:pPr>
      <w:r>
        <w:rPr>
          <w:rFonts w:hint="cs"/>
          <w:rtl/>
        </w:rPr>
        <w:t xml:space="preserve">عمده اشکال ما </w:t>
      </w:r>
      <w:r w:rsidR="000F492A">
        <w:rPr>
          <w:rFonts w:hint="cs"/>
          <w:rtl/>
        </w:rPr>
        <w:t xml:space="preserve">در مورد روایت مقبوله عمربن حنظله و همچنین روایت قطب راوندی، مناقشه در صدق مخالفت با کتاب در مورد خبر اخص مطلق یا حاکم بر کتاب است. اگر هم به صورت قطعی صدق مخالفت انکار نشود، شک در صدق مخالفت کافی بوده و این دو روایت دیگر در مورد ترجیح روایت موافق کتاب بر خبر مخالف کتاب قابل تمسک نخواهند بود. </w:t>
      </w:r>
    </w:p>
    <w:p w:rsidR="002C25BC" w:rsidRDefault="002C25BC" w:rsidP="006A5528">
      <w:pPr>
        <w:pStyle w:val="Heading3"/>
        <w:jc w:val="both"/>
        <w:rPr>
          <w:rtl/>
        </w:rPr>
      </w:pPr>
      <w:bookmarkStart w:id="9" w:name="_Toc5716387"/>
      <w:r>
        <w:rPr>
          <w:rFonts w:hint="cs"/>
          <w:rtl/>
        </w:rPr>
        <w:t>ب:</w:t>
      </w:r>
      <w:r w:rsidR="000F492A">
        <w:rPr>
          <w:rFonts w:hint="cs"/>
          <w:rtl/>
        </w:rPr>
        <w:t xml:space="preserve"> مشکل بودن تعد</w:t>
      </w:r>
      <w:r w:rsidR="006A5528">
        <w:rPr>
          <w:rFonts w:hint="cs"/>
          <w:rtl/>
        </w:rPr>
        <w:t>ّ</w:t>
      </w:r>
      <w:r w:rsidR="000F492A">
        <w:rPr>
          <w:rFonts w:hint="cs"/>
          <w:rtl/>
        </w:rPr>
        <w:t>ی از دو خبر مشهور به غیر آن</w:t>
      </w:r>
      <w:bookmarkEnd w:id="9"/>
    </w:p>
    <w:p w:rsidR="002C25BC" w:rsidRDefault="000F492A" w:rsidP="006A5528">
      <w:pPr>
        <w:jc w:val="both"/>
        <w:rPr>
          <w:rtl/>
        </w:rPr>
      </w:pPr>
      <w:r>
        <w:rPr>
          <w:rFonts w:hint="cs"/>
          <w:rtl/>
        </w:rPr>
        <w:t>دومین اشکال در مقبوله عمربن حنظله این است که موضوع ترجیح به موافقت کتاب، دو خبر مشهور است و تعد</w:t>
      </w:r>
      <w:r w:rsidR="006A5528">
        <w:rPr>
          <w:rFonts w:hint="cs"/>
          <w:rtl/>
        </w:rPr>
        <w:t>ّ</w:t>
      </w:r>
      <w:r>
        <w:rPr>
          <w:rFonts w:hint="cs"/>
          <w:rtl/>
        </w:rPr>
        <w:t>ی از آن به دو خبر غیر مشهور مشکل است.</w:t>
      </w:r>
    </w:p>
    <w:p w:rsidR="000F492A" w:rsidRDefault="000F492A" w:rsidP="006A5528">
      <w:pPr>
        <w:jc w:val="both"/>
        <w:rPr>
          <w:rtl/>
        </w:rPr>
      </w:pPr>
      <w:r>
        <w:rPr>
          <w:rFonts w:hint="cs"/>
          <w:rtl/>
        </w:rPr>
        <w:t>در مورد اشکال دوم اینکه تعبیر «مشهور» همانند مرحوم آقای خویی و شهید صدر به معنای قطعی الصدور معنا شده یا اینکه به معنای شایع باشد، تفاوتی وجود ندارد؛ چون در هر صورت اهتمام شارع به حفظ خبر مشهور ولو اینکه این اهتمام به صورت تقدیم خبر موافق کتاب باشد، دلیل نخواهد بود که از دو خبر مشهور به دو خبر غیرمشهور تعد</w:t>
      </w:r>
      <w:r w:rsidR="006A5528">
        <w:rPr>
          <w:rFonts w:hint="cs"/>
          <w:rtl/>
        </w:rPr>
        <w:t>ّ</w:t>
      </w:r>
      <w:r>
        <w:rPr>
          <w:rFonts w:hint="cs"/>
          <w:rtl/>
        </w:rPr>
        <w:t>ی صورت گیرد.</w:t>
      </w:r>
    </w:p>
    <w:p w:rsidR="002C25BC" w:rsidRDefault="002C25BC" w:rsidP="006A5528">
      <w:pPr>
        <w:pStyle w:val="Heading2"/>
        <w:jc w:val="both"/>
        <w:rPr>
          <w:rtl/>
        </w:rPr>
      </w:pPr>
      <w:bookmarkStart w:id="10" w:name="_Toc5716388"/>
      <w:r>
        <w:rPr>
          <w:rFonts w:hint="cs"/>
          <w:rtl/>
        </w:rPr>
        <w:t>پاسخ از برخی مناقشات در استدلال به مقبول عمربن حنظله</w:t>
      </w:r>
      <w:bookmarkEnd w:id="10"/>
    </w:p>
    <w:p w:rsidR="002C25BC" w:rsidRDefault="002C25BC" w:rsidP="006A5528">
      <w:pPr>
        <w:jc w:val="both"/>
        <w:rPr>
          <w:rtl/>
        </w:rPr>
      </w:pPr>
      <w:r>
        <w:rPr>
          <w:rFonts w:hint="cs"/>
          <w:rtl/>
        </w:rPr>
        <w:t>تاکنون دو اشکال در مورد استدلال به مقبوله عمربن حنظله مطرح ش</w:t>
      </w:r>
      <w:r w:rsidR="006A5528">
        <w:rPr>
          <w:rFonts w:hint="cs"/>
          <w:rtl/>
        </w:rPr>
        <w:t xml:space="preserve">د. اما </w:t>
      </w:r>
      <w:r>
        <w:rPr>
          <w:rFonts w:hint="cs"/>
          <w:rtl/>
        </w:rPr>
        <w:t>مناقشات دیگری بر استدلال به این روایت مطرح شده است که به نظر ما این مناقشات وارد نیست.</w:t>
      </w:r>
    </w:p>
    <w:p w:rsidR="002C25BC" w:rsidRDefault="002C25BC" w:rsidP="006A5528">
      <w:pPr>
        <w:pStyle w:val="Heading3"/>
        <w:jc w:val="both"/>
        <w:rPr>
          <w:rtl/>
        </w:rPr>
      </w:pPr>
      <w:bookmarkStart w:id="11" w:name="_Toc5716389"/>
      <w:r>
        <w:rPr>
          <w:rFonts w:hint="cs"/>
          <w:rtl/>
        </w:rPr>
        <w:t>الف:</w:t>
      </w:r>
      <w:r w:rsidR="008E636A">
        <w:rPr>
          <w:rFonts w:hint="cs"/>
          <w:rtl/>
        </w:rPr>
        <w:t xml:space="preserve"> مجموعی بودن مزایای </w:t>
      </w:r>
      <w:r w:rsidR="000F492A">
        <w:rPr>
          <w:rFonts w:hint="cs"/>
          <w:rtl/>
        </w:rPr>
        <w:t>موافقت با کتاب</w:t>
      </w:r>
      <w:r w:rsidR="008E636A">
        <w:rPr>
          <w:rFonts w:hint="cs"/>
          <w:rtl/>
        </w:rPr>
        <w:t xml:space="preserve"> و سنت و </w:t>
      </w:r>
      <w:r w:rsidR="000F492A">
        <w:rPr>
          <w:rFonts w:hint="cs"/>
          <w:rtl/>
        </w:rPr>
        <w:t>مخالفت با ع</w:t>
      </w:r>
      <w:r w:rsidR="008E636A">
        <w:rPr>
          <w:rFonts w:hint="cs"/>
          <w:rtl/>
        </w:rPr>
        <w:t>امه</w:t>
      </w:r>
      <w:bookmarkEnd w:id="11"/>
    </w:p>
    <w:p w:rsidR="00E16A50" w:rsidRDefault="000F492A" w:rsidP="006A5528">
      <w:pPr>
        <w:jc w:val="both"/>
        <w:rPr>
          <w:rtl/>
        </w:rPr>
      </w:pPr>
      <w:r>
        <w:rPr>
          <w:rFonts w:hint="cs"/>
          <w:rtl/>
        </w:rPr>
        <w:t>اولین اشکال این است</w:t>
      </w:r>
      <w:r w:rsidR="006A5528">
        <w:rPr>
          <w:rFonts w:hint="cs"/>
          <w:rtl/>
        </w:rPr>
        <w:t xml:space="preserve"> که در مقبوله عمر بن حنظله مطرح شده است </w:t>
      </w:r>
      <w:r>
        <w:rPr>
          <w:rFonts w:hint="cs"/>
          <w:rtl/>
        </w:rPr>
        <w:t xml:space="preserve">که </w:t>
      </w:r>
      <w:r w:rsidR="006A5528">
        <w:rPr>
          <w:rFonts w:hint="cs"/>
          <w:rtl/>
        </w:rPr>
        <w:t>خبری موافق کتاب و مخالف عامه</w:t>
      </w:r>
      <w:r>
        <w:rPr>
          <w:rFonts w:hint="cs"/>
          <w:rtl/>
        </w:rPr>
        <w:t xml:space="preserve"> بر خبری که مخالف کتاب و سنت</w:t>
      </w:r>
      <w:r w:rsidR="006A5528">
        <w:rPr>
          <w:rFonts w:hint="cs"/>
          <w:rtl/>
        </w:rPr>
        <w:t xml:space="preserve"> و موافق عامه باشد، مقدم خواهد شد</w:t>
      </w:r>
      <w:r>
        <w:rPr>
          <w:rFonts w:hint="cs"/>
          <w:rtl/>
        </w:rPr>
        <w:t>. بنابراین مجموع دو امتیاز که موافقت با کتا</w:t>
      </w:r>
      <w:r w:rsidR="006A5528">
        <w:rPr>
          <w:rFonts w:hint="cs"/>
          <w:rtl/>
        </w:rPr>
        <w:t xml:space="preserve">ب و سنت و مخالفت با عامه است، </w:t>
      </w:r>
      <w:r>
        <w:rPr>
          <w:rFonts w:hint="cs"/>
          <w:rtl/>
        </w:rPr>
        <w:t>منشأ تقدیم خبر</w:t>
      </w:r>
      <w:r w:rsidR="006A5528">
        <w:rPr>
          <w:rFonts w:hint="cs"/>
          <w:rtl/>
        </w:rPr>
        <w:t>ی</w:t>
      </w:r>
      <w:r>
        <w:rPr>
          <w:rFonts w:hint="cs"/>
          <w:rtl/>
        </w:rPr>
        <w:t xml:space="preserve"> بر خبر دیگر قرار داده </w:t>
      </w:r>
      <w:r w:rsidR="006A5528">
        <w:rPr>
          <w:rFonts w:hint="cs"/>
          <w:rtl/>
        </w:rPr>
        <w:t xml:space="preserve">شده </w:t>
      </w:r>
      <w:r>
        <w:rPr>
          <w:rFonts w:hint="cs"/>
          <w:rtl/>
        </w:rPr>
        <w:t>است و با این شرائط استفاده انحلالی بودن ترجیح به جهت موافقت کتاب قابل استفاده نیست و در نتیجه به صرف موافقت با کتاب و بدون لحاظ مخالفت با عامه نمی توان قائل به ترجیح شد.</w:t>
      </w:r>
    </w:p>
    <w:p w:rsidR="00E16A50" w:rsidRPr="00E16A50" w:rsidRDefault="00E16A50" w:rsidP="006A5528">
      <w:pPr>
        <w:pStyle w:val="Heading4"/>
        <w:jc w:val="both"/>
        <w:rPr>
          <w:rtl/>
        </w:rPr>
      </w:pPr>
      <w:bookmarkStart w:id="12" w:name="_Toc5716390"/>
      <w:r>
        <w:rPr>
          <w:rFonts w:hint="cs"/>
          <w:rtl/>
        </w:rPr>
        <w:t>پاسخ</w:t>
      </w:r>
      <w:bookmarkEnd w:id="12"/>
    </w:p>
    <w:p w:rsidR="002C25BC" w:rsidRDefault="008E636A" w:rsidP="006A5528">
      <w:pPr>
        <w:jc w:val="both"/>
        <w:rPr>
          <w:rtl/>
        </w:rPr>
      </w:pPr>
      <w:r>
        <w:rPr>
          <w:rFonts w:hint="cs"/>
          <w:rtl/>
        </w:rPr>
        <w:t>در پاسخ این اشکال می گوئیم: اگر صرفا فقره ذکر شده در اشکال وجود داشته باشد، مطلب ذکر شده صحیح خواهد بود، اما در فقره سوم امام علیه السلام در پاسخ از کلام عمر بن حنظله که تعبیر «</w:t>
      </w:r>
      <w:r w:rsidRPr="008E636A">
        <w:rPr>
          <w:rtl/>
        </w:rPr>
        <w:t xml:space="preserve">أَ رَأَيْتَ إِنْ كَانَ الْفَقِيهَانِ عَرَفَا حُكْمَهُ مِنَ الْكِتَابِ </w:t>
      </w:r>
      <w:r w:rsidRPr="008E636A">
        <w:rPr>
          <w:rtl/>
        </w:rPr>
        <w:lastRenderedPageBreak/>
        <w:t>وَ السُّنَّةِوَ وَجَدْنَا أَحَدَ الْخَبَرَيْنِ مُوَافِقاً لِلْعَامَّةِ وَ الْآخَرَ مُخَالِفاً لَهُمْ بِأَيِّ الْخَبَرَيْنِ يُؤْخَذُ</w:t>
      </w:r>
      <w:r>
        <w:rPr>
          <w:rFonts w:hint="cs"/>
          <w:rtl/>
        </w:rPr>
        <w:t>» را به کار برده است، مخالفت عامه را مطرح کرده و به صورت «</w:t>
      </w:r>
      <w:r w:rsidRPr="008E636A">
        <w:rPr>
          <w:rtl/>
        </w:rPr>
        <w:t>مَا خَالَفَ الْعَامَّةَ فَفِيهِ الرَّشَادُ</w:t>
      </w:r>
      <w:r w:rsidR="006A5528">
        <w:rPr>
          <w:rFonts w:hint="cs"/>
          <w:rtl/>
        </w:rPr>
        <w:t>» کرده اند</w:t>
      </w:r>
      <w:r>
        <w:rPr>
          <w:rFonts w:hint="cs"/>
          <w:rtl/>
        </w:rPr>
        <w:t xml:space="preserve">. </w:t>
      </w:r>
    </w:p>
    <w:p w:rsidR="008E636A" w:rsidRDefault="008E636A" w:rsidP="006A5528">
      <w:pPr>
        <w:jc w:val="both"/>
        <w:rPr>
          <w:rtl/>
        </w:rPr>
      </w:pPr>
      <w:r>
        <w:rPr>
          <w:rFonts w:hint="cs"/>
          <w:rtl/>
        </w:rPr>
        <w:t>بنابراین ترجیح به مخالفت با عامه</w:t>
      </w:r>
      <w:r w:rsidR="006A5528">
        <w:rPr>
          <w:rFonts w:hint="cs"/>
          <w:rtl/>
        </w:rPr>
        <w:t>،</w:t>
      </w:r>
      <w:r>
        <w:rPr>
          <w:rFonts w:hint="cs"/>
          <w:rtl/>
        </w:rPr>
        <w:t xml:space="preserve"> مرجح مستقل قرار داده شده است و وقتی مخالفت عامه مرجح مستقل باشد، معنا ندارد که مجموع موافقت کتاب با مخالفت عامه هم مرجح باشد؛ چون اگر هر کدام جزء المرجح باشند، در کنار همدیگر قرار گرفتن مشکلی ایجاد نمی کند، اما وقتی مخالفت با عامه مرجح مستقل است، با قرار گرفتن آن در کنار موافقت با کتاب</w:t>
      </w:r>
      <w:r w:rsidR="006A5528">
        <w:rPr>
          <w:rFonts w:hint="cs"/>
          <w:rtl/>
        </w:rPr>
        <w:t>،</w:t>
      </w:r>
      <w:r>
        <w:rPr>
          <w:rFonts w:hint="cs"/>
          <w:rtl/>
        </w:rPr>
        <w:t xml:space="preserve"> «ضمّ الحجر فی جنب الانسان» رخ داده و ذکر موافقت با کتاب و سنت لغو خواهد بود و در نتیجه موافقت با کتاب هم که در کنار مخالفت با عامه قرار دارد، مرجح مستقل خواهد بود.</w:t>
      </w:r>
    </w:p>
    <w:p w:rsidR="008E636A" w:rsidRDefault="008E636A" w:rsidP="006A5528">
      <w:pPr>
        <w:jc w:val="both"/>
        <w:rPr>
          <w:rtl/>
        </w:rPr>
      </w:pPr>
      <w:r>
        <w:rPr>
          <w:rFonts w:hint="cs"/>
          <w:rtl/>
        </w:rPr>
        <w:t xml:space="preserve">البته موافقت با کتاب و سنت ظهور در انحلال دارد و لذا </w:t>
      </w:r>
      <w:r w:rsidR="00E023EE">
        <w:rPr>
          <w:rFonts w:hint="cs"/>
          <w:rtl/>
        </w:rPr>
        <w:t>در صورتی که خبری موافق کتاب و دیگری مخالف آن باشد و سنت متعرض هیچ کدام نشده باشد، تحیّر ایجاد نخواهد شد؛ چون خلاف ظاهر است که استقلال کتاب در مورد مرجحیت از بین برود.</w:t>
      </w:r>
    </w:p>
    <w:p w:rsidR="00E16A50" w:rsidRDefault="00E16A50" w:rsidP="006A5528">
      <w:pPr>
        <w:pStyle w:val="Heading3"/>
        <w:jc w:val="both"/>
        <w:rPr>
          <w:rtl/>
        </w:rPr>
      </w:pPr>
      <w:bookmarkStart w:id="13" w:name="_Toc5716391"/>
      <w:r>
        <w:rPr>
          <w:rFonts w:hint="cs"/>
          <w:rtl/>
        </w:rPr>
        <w:t>ب: اختصاص روایت عمر بن حنظله به عصر حضور</w:t>
      </w:r>
      <w:bookmarkEnd w:id="13"/>
      <w:r>
        <w:rPr>
          <w:rFonts w:hint="cs"/>
          <w:rtl/>
        </w:rPr>
        <w:tab/>
      </w:r>
    </w:p>
    <w:p w:rsidR="00E023EE" w:rsidRDefault="00E16A50" w:rsidP="006A5528">
      <w:pPr>
        <w:jc w:val="both"/>
        <w:rPr>
          <w:rtl/>
        </w:rPr>
      </w:pPr>
      <w:r>
        <w:rPr>
          <w:rFonts w:hint="cs"/>
          <w:rtl/>
        </w:rPr>
        <w:t xml:space="preserve">دومین اشکال غیر وارد بر استدلال به مقبوله عمربن حنظله این است که </w:t>
      </w:r>
      <w:r w:rsidR="00E023EE">
        <w:rPr>
          <w:rFonts w:hint="cs"/>
          <w:rtl/>
        </w:rPr>
        <w:t>روایت عمر</w:t>
      </w:r>
      <w:r w:rsidR="006A5528">
        <w:rPr>
          <w:rFonts w:hint="cs"/>
          <w:rtl/>
        </w:rPr>
        <w:t>بن حنظله مربوط به عصر امام علیه</w:t>
      </w:r>
      <w:r w:rsidR="006A5528">
        <w:rPr>
          <w:rFonts w:hint="eastAsia"/>
          <w:rtl/>
        </w:rPr>
        <w:t>‌</w:t>
      </w:r>
      <w:r w:rsidR="00E023EE">
        <w:rPr>
          <w:rFonts w:hint="cs"/>
          <w:rtl/>
        </w:rPr>
        <w:t xml:space="preserve">السلام است؛ چون در ذیل این روایت در مورد فرضی که هیچ یک از دو خبر دارای مرجح نباشند، تعبیر </w:t>
      </w:r>
      <w:r w:rsidRPr="00E16A50">
        <w:rPr>
          <w:rFonts w:hint="cs"/>
          <w:rtl/>
        </w:rPr>
        <w:t>«</w:t>
      </w:r>
      <w:r w:rsidRPr="00E16A50">
        <w:rPr>
          <w:rtl/>
        </w:rPr>
        <w:t>فَأَرْجِهِ حَتَّى تَلْقَى إِمَامَكَ</w:t>
      </w:r>
      <w:r w:rsidRPr="00E16A50">
        <w:rPr>
          <w:rFonts w:hint="cs"/>
          <w:rtl/>
        </w:rPr>
        <w:t>»</w:t>
      </w:r>
      <w:r w:rsidR="006A5528">
        <w:rPr>
          <w:rFonts w:hint="cs"/>
          <w:rtl/>
        </w:rPr>
        <w:t xml:space="preserve"> به کار رفته و </w:t>
      </w:r>
      <w:r w:rsidR="00E023EE">
        <w:rPr>
          <w:rFonts w:hint="cs"/>
          <w:rtl/>
        </w:rPr>
        <w:t>لقاء امام علیه السلام</w:t>
      </w:r>
      <w:r w:rsidR="006A5528">
        <w:rPr>
          <w:rFonts w:hint="cs"/>
          <w:rtl/>
        </w:rPr>
        <w:t>،</w:t>
      </w:r>
      <w:r w:rsidR="00E023EE">
        <w:rPr>
          <w:rFonts w:hint="cs"/>
          <w:rtl/>
        </w:rPr>
        <w:t xml:space="preserve"> غایت ارجاء و انتظار قرار داده شده است و در نتیجه نمی توان به عصر غیبت تعدی کرد.</w:t>
      </w:r>
    </w:p>
    <w:p w:rsidR="00E16A50" w:rsidRPr="00E16A50" w:rsidRDefault="00E16A50" w:rsidP="006A5528">
      <w:pPr>
        <w:pStyle w:val="Heading4"/>
        <w:jc w:val="both"/>
        <w:rPr>
          <w:rtl/>
        </w:rPr>
      </w:pPr>
      <w:bookmarkStart w:id="14" w:name="_Toc5716392"/>
      <w:r>
        <w:rPr>
          <w:rFonts w:hint="cs"/>
          <w:rtl/>
        </w:rPr>
        <w:t>پاسخ</w:t>
      </w:r>
      <w:bookmarkEnd w:id="14"/>
    </w:p>
    <w:p w:rsidR="00E023EE" w:rsidRDefault="00E023EE" w:rsidP="006A5528">
      <w:pPr>
        <w:jc w:val="both"/>
        <w:rPr>
          <w:rtl/>
        </w:rPr>
      </w:pPr>
      <w:r>
        <w:rPr>
          <w:rFonts w:hint="cs"/>
          <w:rtl/>
        </w:rPr>
        <w:t xml:space="preserve">پاسخ از اشکال دوم این گونه است که صرفا در ذیل روایت </w:t>
      </w:r>
      <w:r w:rsidR="006A5528">
        <w:rPr>
          <w:rFonts w:hint="cs"/>
          <w:rtl/>
        </w:rPr>
        <w:t xml:space="preserve">و </w:t>
      </w:r>
      <w:r>
        <w:rPr>
          <w:rFonts w:hint="cs"/>
          <w:rtl/>
        </w:rPr>
        <w:t>در فرض فقد مرجحات</w:t>
      </w:r>
      <w:r w:rsidR="006A5528">
        <w:rPr>
          <w:rFonts w:hint="cs"/>
          <w:rtl/>
        </w:rPr>
        <w:t>،</w:t>
      </w:r>
      <w:r>
        <w:rPr>
          <w:rFonts w:hint="cs"/>
          <w:rtl/>
        </w:rPr>
        <w:t xml:space="preserve"> ارجاء به لقاء امام علیه السلام صورت گرفته است؛ چون مربوط</w:t>
      </w:r>
      <w:r w:rsidR="006A5528">
        <w:rPr>
          <w:rFonts w:hint="cs"/>
          <w:rtl/>
        </w:rPr>
        <w:t xml:space="preserve"> به فرض نزاع است و در مورد نزاع و رجوع به قاضی، </w:t>
      </w:r>
      <w:r>
        <w:rPr>
          <w:rFonts w:hint="cs"/>
          <w:rtl/>
        </w:rPr>
        <w:t>حکم به تخییر معنا ندارد؛ چون با توجه به اینکه هر یک از طرفین نزاع، خبر موافق خود را اخذ می کنند، تخییر نزاع را حل نخواهد کرد. اما اینکه در ذیل روایت لقاء امام علیه السلام مطرح شده است، دلیل نخواهد بود که فقرات سابق مقید به این قید شده باشد.</w:t>
      </w:r>
      <w:r w:rsidR="006A5528">
        <w:rPr>
          <w:rFonts w:hint="cs"/>
          <w:rtl/>
        </w:rPr>
        <w:t xml:space="preserve"> </w:t>
      </w:r>
      <w:r>
        <w:rPr>
          <w:rFonts w:hint="cs"/>
          <w:rtl/>
        </w:rPr>
        <w:t>بنابراین حکم به ارجاء مر</w:t>
      </w:r>
      <w:r w:rsidR="006A5528">
        <w:rPr>
          <w:rFonts w:hint="cs"/>
          <w:rtl/>
        </w:rPr>
        <w:t>بوط به زمان امام علیه السلام بوده</w:t>
      </w:r>
      <w:r>
        <w:rPr>
          <w:rFonts w:hint="cs"/>
          <w:rtl/>
        </w:rPr>
        <w:t xml:space="preserve"> و در نتیجه فقرات سابق تقیید زده نمی شود.</w:t>
      </w:r>
    </w:p>
    <w:p w:rsidR="002C25BC" w:rsidRDefault="00E023EE" w:rsidP="006A5528">
      <w:pPr>
        <w:jc w:val="both"/>
        <w:rPr>
          <w:rtl/>
        </w:rPr>
      </w:pPr>
      <w:r>
        <w:rPr>
          <w:rFonts w:hint="cs"/>
          <w:rtl/>
        </w:rPr>
        <w:t xml:space="preserve">علاوه بر اینکه برخی از فقرات مانند </w:t>
      </w:r>
      <w:r w:rsidRPr="00E16A50">
        <w:rPr>
          <w:rFonts w:hint="cs"/>
          <w:rtl/>
        </w:rPr>
        <w:t>«</w:t>
      </w:r>
      <w:r w:rsidRPr="00E16A50">
        <w:rPr>
          <w:rtl/>
        </w:rPr>
        <w:t>فَإِنَّ الْمُجْمَعَ عَلَيْهِ لَا رَيْبَ فِيهِ</w:t>
      </w:r>
      <w:r w:rsidRPr="00E16A50">
        <w:rPr>
          <w:rFonts w:hint="cs"/>
          <w:rtl/>
        </w:rPr>
        <w:t xml:space="preserve">» </w:t>
      </w:r>
      <w:r>
        <w:rPr>
          <w:rFonts w:hint="cs"/>
          <w:rtl/>
        </w:rPr>
        <w:t>و</w:t>
      </w:r>
      <w:r w:rsidRPr="00E16A50">
        <w:rPr>
          <w:rFonts w:hint="cs"/>
          <w:rtl/>
        </w:rPr>
        <w:t xml:space="preserve"> «</w:t>
      </w:r>
      <w:r w:rsidRPr="00E16A50">
        <w:rPr>
          <w:rtl/>
        </w:rPr>
        <w:t>مَا خَالَفَ الْعَامَّةَ فَفِيهِ الرَّشَادُ</w:t>
      </w:r>
      <w:r w:rsidRPr="00E16A50">
        <w:rPr>
          <w:rFonts w:hint="cs"/>
          <w:rtl/>
        </w:rPr>
        <w:t>»</w:t>
      </w:r>
      <w:r>
        <w:rPr>
          <w:rFonts w:hint="cs"/>
          <w:rtl/>
        </w:rPr>
        <w:t xml:space="preserve"> اباء از تقیید دارد.</w:t>
      </w:r>
    </w:p>
    <w:p w:rsidR="002C25BC" w:rsidRDefault="00E16A50" w:rsidP="006A5528">
      <w:pPr>
        <w:pStyle w:val="Heading3"/>
        <w:jc w:val="both"/>
        <w:rPr>
          <w:rtl/>
        </w:rPr>
      </w:pPr>
      <w:bookmarkStart w:id="15" w:name="_Toc5716393"/>
      <w:r>
        <w:rPr>
          <w:rFonts w:hint="cs"/>
          <w:rtl/>
        </w:rPr>
        <w:lastRenderedPageBreak/>
        <w:t>ج: اختصاص مقبوله به باب قضاء و فتواء</w:t>
      </w:r>
      <w:bookmarkEnd w:id="15"/>
    </w:p>
    <w:p w:rsidR="00E16A50" w:rsidRDefault="00E16A50" w:rsidP="006A5528">
      <w:pPr>
        <w:jc w:val="both"/>
        <w:rPr>
          <w:rtl/>
        </w:rPr>
      </w:pPr>
      <w:r>
        <w:rPr>
          <w:rFonts w:hint="cs"/>
          <w:rtl/>
        </w:rPr>
        <w:t xml:space="preserve">سومین اشکال در استدلال به مقبوله عمربن حنظله که به نظر ما وارد نیست، به این صورت است که </w:t>
      </w:r>
      <w:r w:rsidR="00E023EE">
        <w:rPr>
          <w:rFonts w:hint="cs"/>
          <w:rtl/>
        </w:rPr>
        <w:t>مورد مقبوله عمربن حنظله</w:t>
      </w:r>
      <w:r w:rsidR="006A5528">
        <w:rPr>
          <w:rFonts w:hint="cs"/>
          <w:rtl/>
        </w:rPr>
        <w:t>،</w:t>
      </w:r>
      <w:r w:rsidR="00E023EE">
        <w:rPr>
          <w:rFonts w:hint="cs"/>
          <w:rtl/>
        </w:rPr>
        <w:t xml:space="preserve"> قضاء یا فتوای فقیه است و ربطی به اختلاف دو حدیث در مقام استنباط فقیه ندارد.</w:t>
      </w:r>
    </w:p>
    <w:p w:rsidR="001A1EA5" w:rsidRDefault="00E023EE" w:rsidP="006A5528">
      <w:pPr>
        <w:jc w:val="both"/>
        <w:rPr>
          <w:rtl/>
        </w:rPr>
      </w:pPr>
      <w:r>
        <w:rPr>
          <w:rFonts w:hint="cs"/>
          <w:rtl/>
        </w:rPr>
        <w:t>توضیح مطلب اینکه در خصوص مورد مقبوله اختلاف وجود دارد. مشهور قائل شده اند که مورد مقبوله باب قضاء است و در مقابل</w:t>
      </w:r>
      <w:r w:rsidR="006A5528">
        <w:rPr>
          <w:rFonts w:hint="cs"/>
          <w:rtl/>
        </w:rPr>
        <w:t xml:space="preserve"> مشهور</w:t>
      </w:r>
      <w:r>
        <w:rPr>
          <w:rFonts w:hint="cs"/>
          <w:rtl/>
        </w:rPr>
        <w:t xml:space="preserve"> مرحوم آقای خوانساری در جامع المدارک و آقای سیستانی فرموده اند: مورد مقبوله عمربن حنظله </w:t>
      </w:r>
      <w:r w:rsidR="006A5528">
        <w:rPr>
          <w:rFonts w:hint="cs"/>
          <w:rtl/>
        </w:rPr>
        <w:t>با توجه به اینکه شبهه حکمیه</w:t>
      </w:r>
      <w:r>
        <w:rPr>
          <w:rFonts w:hint="cs"/>
          <w:rtl/>
        </w:rPr>
        <w:t xml:space="preserve"> است، ربطی به باب قضاء ندارد و در شبهات حکمیه مقلد باید به مجتهد اعلم رجوع کرده و طبق نظر او عمل کند و لذا مقبوله مختص اختلاف دو مجتهد خواهد بود که امام علیه السلام اعمال مرجحات کرده اند. در نتیجه آقای سیستانی دلیل بر تقلید از اعلم را </w:t>
      </w:r>
      <w:r w:rsidR="006A5528">
        <w:rPr>
          <w:rFonts w:hint="cs"/>
          <w:rtl/>
        </w:rPr>
        <w:t xml:space="preserve">عمدتا </w:t>
      </w:r>
      <w:r>
        <w:rPr>
          <w:rFonts w:hint="cs"/>
          <w:rtl/>
        </w:rPr>
        <w:t>روایت مقبوله عمربن حنظله می دانند</w:t>
      </w:r>
      <w:r w:rsidR="001712A0">
        <w:rPr>
          <w:rFonts w:hint="cs"/>
          <w:rtl/>
        </w:rPr>
        <w:t xml:space="preserve"> که در آن تعبیر «</w:t>
      </w:r>
      <w:r w:rsidR="001712A0" w:rsidRPr="001712A0">
        <w:rPr>
          <w:rtl/>
        </w:rPr>
        <w:t xml:space="preserve">الْحُكْمُ مَا حَكَمَ بِهِ أَعْدَلُهُمَا وَ أَفْقَهُهُمَا </w:t>
      </w:r>
      <w:r w:rsidR="001712A0">
        <w:rPr>
          <w:rFonts w:hint="cs"/>
          <w:rtl/>
        </w:rPr>
        <w:t xml:space="preserve">و </w:t>
      </w:r>
      <w:r w:rsidR="001712A0" w:rsidRPr="001712A0">
        <w:rPr>
          <w:rtl/>
        </w:rPr>
        <w:t xml:space="preserve">أَصْدَقُهُمَا </w:t>
      </w:r>
      <w:r w:rsidR="001712A0">
        <w:rPr>
          <w:rtl/>
        </w:rPr>
        <w:t>فِي الْحَدِيثِ وَ أَوْرَعُهُمَا</w:t>
      </w:r>
      <w:r w:rsidR="001712A0">
        <w:rPr>
          <w:rFonts w:hint="cs"/>
          <w:rtl/>
        </w:rPr>
        <w:t>» وجود دارد.</w:t>
      </w:r>
    </w:p>
    <w:p w:rsidR="001712A0" w:rsidRDefault="001712A0" w:rsidP="006A5528">
      <w:pPr>
        <w:jc w:val="both"/>
        <w:rPr>
          <w:rtl/>
        </w:rPr>
      </w:pPr>
      <w:r>
        <w:rPr>
          <w:rFonts w:hint="cs"/>
          <w:rtl/>
        </w:rPr>
        <w:t>بنابراین اگرچه در خصوص مورد مقبوله عمربن حنظله اختلاف وجود دارد، اما در هر حال ربطی به اختلاف حدیث در مقام استنباط ندارد.</w:t>
      </w:r>
    </w:p>
    <w:p w:rsidR="00E16A50" w:rsidRDefault="00E16A50" w:rsidP="006A5528">
      <w:pPr>
        <w:pStyle w:val="Heading4"/>
        <w:jc w:val="both"/>
        <w:rPr>
          <w:rtl/>
        </w:rPr>
      </w:pPr>
      <w:bookmarkStart w:id="16" w:name="_Toc5716394"/>
      <w:r>
        <w:rPr>
          <w:rFonts w:hint="cs"/>
          <w:rtl/>
        </w:rPr>
        <w:t>پاسخ</w:t>
      </w:r>
      <w:bookmarkEnd w:id="16"/>
    </w:p>
    <w:p w:rsidR="00F10D04" w:rsidRDefault="001712A0" w:rsidP="006A5528">
      <w:pPr>
        <w:jc w:val="both"/>
        <w:rPr>
          <w:rtl/>
        </w:rPr>
      </w:pPr>
      <w:r>
        <w:rPr>
          <w:rFonts w:hint="cs"/>
          <w:rtl/>
        </w:rPr>
        <w:t>به نظر ما اشکال سوم بر مقبوله عمربن حنظله وار</w:t>
      </w:r>
      <w:r w:rsidR="006A5528">
        <w:rPr>
          <w:rFonts w:hint="cs"/>
          <w:rtl/>
        </w:rPr>
        <w:t xml:space="preserve">د نیست؛ چون اگرچه مرجحات صفاتی </w:t>
      </w:r>
      <w:r>
        <w:rPr>
          <w:rFonts w:hint="cs"/>
          <w:rtl/>
        </w:rPr>
        <w:t>که با تعبیر «</w:t>
      </w:r>
      <w:r w:rsidRPr="001712A0">
        <w:rPr>
          <w:rtl/>
        </w:rPr>
        <w:t xml:space="preserve">الْحُكْمُ مَا حَكَمَ بِهِ أَعْدَلُهُمَا وَ أَفْقَهُهُمَا </w:t>
      </w:r>
      <w:r>
        <w:rPr>
          <w:rFonts w:hint="cs"/>
          <w:rtl/>
        </w:rPr>
        <w:t xml:space="preserve">و </w:t>
      </w:r>
      <w:r w:rsidRPr="001712A0">
        <w:rPr>
          <w:rtl/>
        </w:rPr>
        <w:t xml:space="preserve">أَصْدَقُهُمَا </w:t>
      </w:r>
      <w:r>
        <w:rPr>
          <w:rtl/>
        </w:rPr>
        <w:t>فِي الْحَدِيثِ وَ أَوْرَعُهُمَا</w:t>
      </w:r>
      <w:r>
        <w:rPr>
          <w:rFonts w:hint="cs"/>
          <w:rtl/>
        </w:rPr>
        <w:t>» در روایت مطرح شده، مربوط به قاضی است</w:t>
      </w:r>
      <w:r w:rsidR="006A5528">
        <w:rPr>
          <w:rFonts w:hint="cs"/>
          <w:rtl/>
        </w:rPr>
        <w:t>، اما بعد از اینکه عمر</w:t>
      </w:r>
      <w:r w:rsidR="006A5528">
        <w:rPr>
          <w:rFonts w:hint="eastAsia"/>
          <w:rtl/>
        </w:rPr>
        <w:t>‌</w:t>
      </w:r>
      <w:r>
        <w:rPr>
          <w:rFonts w:hint="cs"/>
          <w:rtl/>
        </w:rPr>
        <w:t>بن حنظله تعبیر «</w:t>
      </w:r>
      <w:r w:rsidRPr="001712A0">
        <w:rPr>
          <w:rtl/>
        </w:rPr>
        <w:t>فَإِنَّهُمَا عَدْلَانِ مَرْضِيَّانِ عِنْدَ أَصْحَابِنَا لَا يُفَضَّلُ وَاحِدٌ مِنْهُمَا عَلَى الْآخَرِ</w:t>
      </w:r>
      <w:r>
        <w:rPr>
          <w:rFonts w:hint="cs"/>
          <w:rtl/>
        </w:rPr>
        <w:t xml:space="preserve">» را به کار می برد، امام علیه السلام در پاسخ او می فرمایند: </w:t>
      </w:r>
      <w:r w:rsidR="00E16A50" w:rsidRPr="00E16A50">
        <w:rPr>
          <w:rFonts w:hint="cs"/>
          <w:rtl/>
        </w:rPr>
        <w:t>«</w:t>
      </w:r>
      <w:r w:rsidR="00E16A50" w:rsidRPr="00E16A50">
        <w:rPr>
          <w:rtl/>
        </w:rPr>
        <w:t>يُنْظَرُ إِلَى مَا كَانَ مِنْ رِوَايَتِهِمْ عَنَّا</w:t>
      </w:r>
      <w:r w:rsidR="00E16A50" w:rsidRPr="00E16A50">
        <w:rPr>
          <w:rFonts w:hint="cs"/>
          <w:rtl/>
        </w:rPr>
        <w:t>»</w:t>
      </w:r>
      <w:r>
        <w:rPr>
          <w:rFonts w:hint="cs"/>
          <w:rtl/>
        </w:rPr>
        <w:t xml:space="preserve">. بنابراین بعد از تساوی در صفات، باید به مستند دو قاضی یا مجتهد نظر شود و در نتیجه بعد از تساوی مرجحات صفاتی، بحث مرجحات در مستند روایی است و احتمال اختصاص به مقام تنازع دو مجتهد یا قاضی عرفی نیست؛ چون تعابیر به کار رفته در این فقرات مثل </w:t>
      </w:r>
      <w:r w:rsidR="00E16A50" w:rsidRPr="00E16A50">
        <w:rPr>
          <w:rtl/>
        </w:rPr>
        <w:t>«فَإِنَّ الْمُجْم</w:t>
      </w:r>
      <w:r>
        <w:rPr>
          <w:rtl/>
        </w:rPr>
        <w:t>َعَ عَلَيْهِ لَا رَيْبَ فِيهِ»</w:t>
      </w:r>
      <w:r>
        <w:rPr>
          <w:rFonts w:hint="cs"/>
          <w:rtl/>
        </w:rPr>
        <w:t xml:space="preserve">، </w:t>
      </w:r>
      <w:r w:rsidR="00E16A50" w:rsidRPr="00E16A50">
        <w:rPr>
          <w:rtl/>
        </w:rPr>
        <w:t>«مَا خَالَفَ الْعَامَّةَ فَفِيهِ الرَّشَادُ»</w:t>
      </w:r>
      <w:r>
        <w:rPr>
          <w:rFonts w:hint="cs"/>
          <w:rtl/>
        </w:rPr>
        <w:t xml:space="preserve">، </w:t>
      </w:r>
      <w:r w:rsidR="00E16A50">
        <w:rPr>
          <w:rFonts w:hint="cs"/>
          <w:rtl/>
        </w:rPr>
        <w:t>«</w:t>
      </w:r>
      <w:r w:rsidR="00E16A50" w:rsidRPr="00E16A50">
        <w:rPr>
          <w:rtl/>
        </w:rPr>
        <w:t>يُنْظَرُ فَمَا وَافَقَ حُكْمُهُ حُكْمَ الْكِتَابِ وَ السُّنَّةِ وَ خَالَفَ الْعَامَّةَ فَيُؤْخَذُ بِهِ وَ يُتْرَكُ مَا خَالَفَ حُكْمُهُ حُكْمَ الْكِتَابِ وَ السُّنَّةِ وَ وَافَقَ الْعَامَّةَ</w:t>
      </w:r>
      <w:r w:rsidR="00E16A50">
        <w:rPr>
          <w:rFonts w:hint="cs"/>
          <w:rtl/>
        </w:rPr>
        <w:t>»</w:t>
      </w:r>
      <w:r>
        <w:rPr>
          <w:rFonts w:hint="cs"/>
          <w:rtl/>
        </w:rPr>
        <w:t xml:space="preserve"> که اطلاق دارند، با اختصاص سازگار نیست و لذا از نظر عرف اختصاص به باب قضا و فتواء مورد پذیرش نخواهد بود.</w:t>
      </w:r>
    </w:p>
    <w:p w:rsidR="00F10D04" w:rsidRDefault="00F10D04" w:rsidP="006A5528">
      <w:pPr>
        <w:pStyle w:val="Heading1"/>
        <w:jc w:val="both"/>
        <w:rPr>
          <w:rtl/>
        </w:rPr>
      </w:pPr>
      <w:bookmarkStart w:id="17" w:name="_Toc5716395"/>
      <w:r>
        <w:rPr>
          <w:rFonts w:hint="cs"/>
          <w:rtl/>
        </w:rPr>
        <w:t>بیان مختار در مورد مرجحیت موافقت با ظهور کتاب</w:t>
      </w:r>
      <w:bookmarkEnd w:id="17"/>
    </w:p>
    <w:p w:rsidR="00F10D04" w:rsidRDefault="00BA37D0" w:rsidP="006A5528">
      <w:pPr>
        <w:jc w:val="both"/>
        <w:rPr>
          <w:rtl/>
        </w:rPr>
      </w:pPr>
      <w:r>
        <w:rPr>
          <w:rFonts w:hint="cs"/>
          <w:rtl/>
        </w:rPr>
        <w:t>با توجه به مطالب ذکر شده روشن می گردد که دلیلی بر مرجحیت موافقت با کتاب در فرض تعارض وجود ندارد.</w:t>
      </w:r>
    </w:p>
    <w:p w:rsidR="00F10D04" w:rsidRDefault="00F10D04" w:rsidP="006A5528">
      <w:pPr>
        <w:pStyle w:val="Heading1"/>
        <w:jc w:val="both"/>
        <w:rPr>
          <w:rtl/>
        </w:rPr>
      </w:pPr>
      <w:bookmarkStart w:id="18" w:name="_Toc5716396"/>
      <w:r>
        <w:rPr>
          <w:rFonts w:hint="cs"/>
          <w:rtl/>
        </w:rPr>
        <w:lastRenderedPageBreak/>
        <w:t>ثمرات مرجحیت موافقت با ظهور کتاب</w:t>
      </w:r>
      <w:bookmarkEnd w:id="18"/>
    </w:p>
    <w:p w:rsidR="00F10D04" w:rsidRDefault="00F10D04" w:rsidP="006A5528">
      <w:pPr>
        <w:jc w:val="both"/>
        <w:rPr>
          <w:rtl/>
        </w:rPr>
      </w:pPr>
      <w:r>
        <w:rPr>
          <w:rFonts w:hint="cs"/>
          <w:rtl/>
        </w:rPr>
        <w:t>در مورد مر</w:t>
      </w:r>
      <w:r w:rsidR="006E7E29">
        <w:rPr>
          <w:rFonts w:hint="cs"/>
          <w:rtl/>
        </w:rPr>
        <w:t>جحیت موافقت با ظهور کتاب ثمراتی</w:t>
      </w:r>
      <w:r>
        <w:rPr>
          <w:rFonts w:hint="cs"/>
          <w:rtl/>
        </w:rPr>
        <w:t xml:space="preserve"> وجود دارد که عبارتند از:</w:t>
      </w:r>
      <w:r w:rsidRPr="00F10D04">
        <w:rPr>
          <w:rtl/>
        </w:rPr>
        <w:t xml:space="preserve"> </w:t>
      </w:r>
    </w:p>
    <w:p w:rsidR="00BA37D0" w:rsidRDefault="00BA37D0" w:rsidP="006A5528">
      <w:pPr>
        <w:pStyle w:val="ListParagraph"/>
        <w:numPr>
          <w:ilvl w:val="0"/>
          <w:numId w:val="18"/>
        </w:numPr>
        <w:jc w:val="both"/>
      </w:pPr>
      <w:r>
        <w:rPr>
          <w:rFonts w:hint="cs"/>
          <w:rtl/>
        </w:rPr>
        <w:t xml:space="preserve">اولین ثمره مرجحیت موافقت کتاب در فرضی مشخص می شود که بین عام کتابی و دو خبر متعارض، عام متوسط وجود داشته باشد. </w:t>
      </w:r>
    </w:p>
    <w:p w:rsidR="00BA37D0" w:rsidRDefault="00BA37D0" w:rsidP="006A5528">
      <w:pPr>
        <w:pStyle w:val="ListParagraph"/>
        <w:jc w:val="both"/>
        <w:rPr>
          <w:rtl/>
        </w:rPr>
      </w:pPr>
      <w:r>
        <w:rPr>
          <w:rFonts w:hint="cs"/>
          <w:rtl/>
        </w:rPr>
        <w:t>برای روشن شدن این ثمره می توان به این مثال اشاره کرد که اگر عام کتابی به صورت «حرّم الربا» و عام متوسط به صورت «لاربا بین الوالد و الولد» وجود داشته باشد و در کنار این دو عام، دو خبر در مورد ربای بین والد و بنت تعارض کنند؛ مثل اینکه یک خبر دال بر حرمت ربای بین والد و بنت و خبر دیگر دال بر عدم</w:t>
      </w:r>
      <w:r w:rsidR="006A5528">
        <w:rPr>
          <w:rFonts w:hint="cs"/>
          <w:rtl/>
        </w:rPr>
        <w:t xml:space="preserve"> حرمت ربای بین والد و بنت باشد، </w:t>
      </w:r>
      <w:r>
        <w:rPr>
          <w:rFonts w:hint="cs"/>
          <w:rtl/>
        </w:rPr>
        <w:t>در این صورت خبری که دلالت بر حرمت ربای بین والد و بنت کرده است، موافق ظهور تعبیر «حرّم الربا» خواهد بود که در کتاب مطرح شده است. حال اگر موافقت با ظهور مرجح باشد، خبر دال بر حرمت ربای بین والد و بنت حجت شده و عام متوسط که به صورت «لاربا بین الوالد و الولد» است» تخصیص خواهد خورد. اما در صورتی که موافقت با کتاب مرجح نبوده بلکه مرجع فوقانی باشد، با وجود عام متوسط، نوبت به عام کتابی نخواهد رسید و در نتیجه بعد از تعارض دو خبر در مورد ربای بین والد و بنت، به عام متوسط رجوع خواهد شد که دال بر عدم حرمت ربا بین والد و بنت است.</w:t>
      </w:r>
    </w:p>
    <w:p w:rsidR="00BA37D0" w:rsidRDefault="00BA37D0" w:rsidP="00623055">
      <w:pPr>
        <w:pStyle w:val="ListParagraph"/>
        <w:numPr>
          <w:ilvl w:val="0"/>
          <w:numId w:val="18"/>
        </w:numPr>
        <w:jc w:val="both"/>
        <w:rPr>
          <w:rtl/>
        </w:rPr>
      </w:pPr>
      <w:r>
        <w:rPr>
          <w:rFonts w:hint="cs"/>
          <w:rtl/>
        </w:rPr>
        <w:t>دومین ثمره مرجحیت موافقت با کتاب در صورت وجود مرجح دیگر در خبر موافق کتاب روشن می گردد. توضیح اینکه اگر خبر موافق کتاب</w:t>
      </w:r>
      <w:r w:rsidR="008564A5">
        <w:rPr>
          <w:rFonts w:hint="cs"/>
          <w:rtl/>
        </w:rPr>
        <w:t>،</w:t>
      </w:r>
      <w:r>
        <w:rPr>
          <w:rFonts w:hint="cs"/>
          <w:rtl/>
        </w:rPr>
        <w:t xml:space="preserve"> موافق عامه و خبر مخالف کتاب، </w:t>
      </w:r>
      <w:r w:rsidR="008564A5">
        <w:rPr>
          <w:rFonts w:hint="cs"/>
          <w:rtl/>
        </w:rPr>
        <w:t>مخالف</w:t>
      </w:r>
      <w:r>
        <w:rPr>
          <w:rFonts w:hint="cs"/>
          <w:rtl/>
        </w:rPr>
        <w:t xml:space="preserve"> عامه باشد، </w:t>
      </w:r>
      <w:r w:rsidR="008564A5">
        <w:rPr>
          <w:rFonts w:hint="cs"/>
          <w:rtl/>
        </w:rPr>
        <w:t>در صورت قائل شدن به مرجحیت موافقت با کتاب، خبر موافق کتاب در عین موافقت با عامه مقدم خواهد شد و یالااقل در صورت قائل شدن به تزاحم بین موافقت با کتاب و مخالفت با عامه، مرجحیت مخالفت با عامه با مرجحیت موافقت با کتاب تعارض خواهند داشت، اما در صورتی که موافقت با ظهور کتاب مرجح نباشد، با توجه به اینکه مخالفت با عامه یقینا مرجح است</w:t>
      </w:r>
      <w:r w:rsidR="00623055" w:rsidRPr="00623055">
        <w:rPr>
          <w:rFonts w:hint="cs"/>
          <w:rtl/>
        </w:rPr>
        <w:t xml:space="preserve"> </w:t>
      </w:r>
      <w:r w:rsidR="00623055">
        <w:rPr>
          <w:rFonts w:hint="cs"/>
          <w:rtl/>
        </w:rPr>
        <w:t xml:space="preserve">-کما سیأتی- </w:t>
      </w:r>
      <w:r w:rsidR="008564A5">
        <w:rPr>
          <w:rFonts w:hint="cs"/>
          <w:rtl/>
        </w:rPr>
        <w:t>، خبر مخالف و مخصص عموم کتاب اخذ خواهد شد.</w:t>
      </w:r>
    </w:p>
    <w:p w:rsidR="006E7E29" w:rsidRDefault="006E7E29" w:rsidP="006A5528">
      <w:pPr>
        <w:jc w:val="both"/>
        <w:rPr>
          <w:rtl/>
        </w:rPr>
      </w:pPr>
      <w:r>
        <w:rPr>
          <w:rFonts w:hint="cs"/>
          <w:rtl/>
        </w:rPr>
        <w:t>تاکنون دو ثمره برای مرجحیت موافقت با کتاب ذکر شد. دو ثمره دیگر ذکر شده است که به نظر ما صحیح نیست:</w:t>
      </w:r>
    </w:p>
    <w:p w:rsidR="00F10D04" w:rsidRDefault="008564A5" w:rsidP="00623055">
      <w:pPr>
        <w:pStyle w:val="ListParagraph"/>
        <w:numPr>
          <w:ilvl w:val="0"/>
          <w:numId w:val="19"/>
        </w:numPr>
        <w:jc w:val="both"/>
      </w:pPr>
      <w:r>
        <w:rPr>
          <w:rFonts w:hint="cs"/>
          <w:rtl/>
        </w:rPr>
        <w:t xml:space="preserve"> ثمره </w:t>
      </w:r>
      <w:r w:rsidR="00623055">
        <w:rPr>
          <w:rFonts w:hint="cs"/>
          <w:rtl/>
        </w:rPr>
        <w:t xml:space="preserve">دیگر </w:t>
      </w:r>
      <w:r>
        <w:rPr>
          <w:rFonts w:hint="cs"/>
          <w:rtl/>
        </w:rPr>
        <w:t>برای مرجحیت موافقت با کتاب</w:t>
      </w:r>
      <w:r w:rsidR="00623055">
        <w:rPr>
          <w:rFonts w:hint="cs"/>
          <w:rtl/>
        </w:rPr>
        <w:t>،</w:t>
      </w:r>
      <w:r>
        <w:rPr>
          <w:rFonts w:hint="cs"/>
          <w:rtl/>
        </w:rPr>
        <w:t xml:space="preserve"> در فرضی که یک خبر مخالف ظهور کتاب بوده و خبر دیگر موافق ظهور کتاب نباشد، </w:t>
      </w:r>
      <w:r w:rsidR="00623055">
        <w:rPr>
          <w:rFonts w:hint="cs"/>
          <w:rtl/>
        </w:rPr>
        <w:t>ادعاء</w:t>
      </w:r>
      <w:r w:rsidR="006E7E29">
        <w:rPr>
          <w:rFonts w:hint="cs"/>
          <w:rtl/>
        </w:rPr>
        <w:t xml:space="preserve"> شده است</w:t>
      </w:r>
      <w:r w:rsidR="00623055">
        <w:rPr>
          <w:rFonts w:hint="cs"/>
          <w:rtl/>
        </w:rPr>
        <w:t>. به عنوان مثال</w:t>
      </w:r>
      <w:r>
        <w:rPr>
          <w:rFonts w:hint="cs"/>
          <w:rtl/>
        </w:rPr>
        <w:t xml:space="preserve"> در قرآن کریم تعبیر </w:t>
      </w:r>
      <w:r w:rsidR="00F10D04" w:rsidRPr="006E7E29">
        <w:rPr>
          <w:rFonts w:ascii="Sakkal Majalla" w:hAnsi="Sakkal Majalla" w:cs="Sakkal Majalla" w:hint="cs"/>
          <w:color w:val="008000"/>
          <w:rtl/>
        </w:rPr>
        <w:t>﴿</w:t>
      </w:r>
      <w:r w:rsidR="00F10D04" w:rsidRPr="006E7E29">
        <w:rPr>
          <w:color w:val="008000"/>
          <w:rtl/>
        </w:rPr>
        <w:t>ما جَعَلَ عَلَيْكُمْ فِي الدِّينِ مِنْ حَرَج</w:t>
      </w:r>
      <w:r w:rsidR="00F10D04" w:rsidRPr="006E7E29">
        <w:rPr>
          <w:rFonts w:ascii="Sakkal Majalla" w:hAnsi="Sakkal Majalla" w:cs="Sakkal Majalla" w:hint="cs"/>
          <w:color w:val="008000"/>
          <w:rtl/>
        </w:rPr>
        <w:t>﴾</w:t>
      </w:r>
      <w:r w:rsidR="00F10D04">
        <w:rPr>
          <w:rStyle w:val="FootnoteReference"/>
          <w:color w:val="008000"/>
        </w:rPr>
        <w:footnoteReference w:id="2"/>
      </w:r>
      <w:r>
        <w:rPr>
          <w:rFonts w:hint="cs"/>
          <w:rtl/>
        </w:rPr>
        <w:t xml:space="preserve"> وجود دارد. حال اگر یک خبر دال بر وجوب وضوی حرجی بوده و خبر دیگر دال بر حرمت وضوی حرجی باشد، خبر دال بر وجوب وضوی حرجی مخالف ظهور دلیل «لاحرج» در قرآن کریم خواهد بود، اما خبر دال بر حرمت </w:t>
      </w:r>
      <w:r>
        <w:rPr>
          <w:rFonts w:hint="cs"/>
          <w:rtl/>
        </w:rPr>
        <w:lastRenderedPageBreak/>
        <w:t xml:space="preserve">وضوی حرجی، موافق ظهور کتاب نیست بلکه در مورد آن موافقت یا مخالفت وجود ندارد؛ چون قرآن کریم صرفا دلالت بر </w:t>
      </w:r>
      <w:r w:rsidR="00623055">
        <w:rPr>
          <w:rFonts w:hint="cs"/>
          <w:rtl/>
        </w:rPr>
        <w:t>عدم وجوب وضوی حرجی کرده و</w:t>
      </w:r>
      <w:r>
        <w:rPr>
          <w:rFonts w:hint="cs"/>
          <w:rtl/>
        </w:rPr>
        <w:t xml:space="preserve"> دلالت بر حرمت نکرده است. در این شرائط، در مورد تقدیم خبر دال بر حرمت وضوی حرجی بر خبر دال بر وجوب وضوی حرجی اختلاف وجود دارد و مورد بحث وا</w:t>
      </w:r>
      <w:r w:rsidR="00EC4B68">
        <w:rPr>
          <w:rFonts w:hint="cs"/>
          <w:rtl/>
        </w:rPr>
        <w:t>قع شده است. در کتاب بحوث</w:t>
      </w:r>
      <w:r>
        <w:rPr>
          <w:rFonts w:hint="cs"/>
          <w:rtl/>
        </w:rPr>
        <w:t xml:space="preserve"> بی</w:t>
      </w:r>
      <w:r w:rsidR="006E7E29">
        <w:rPr>
          <w:rFonts w:hint="cs"/>
          <w:rtl/>
        </w:rPr>
        <w:t xml:space="preserve">ان کرده اند که بعید نیست با توجه به اینکه بسیاری از احکام در قرآن کریم ذکر نشده است، عرف عدم موافقت خبر دال بر </w:t>
      </w:r>
      <w:r w:rsidR="00623055">
        <w:rPr>
          <w:rFonts w:hint="cs"/>
          <w:rtl/>
        </w:rPr>
        <w:t>حرمت وضوی حرجی را لحاظ نکند؛ چون</w:t>
      </w:r>
      <w:r w:rsidR="006E7E29">
        <w:rPr>
          <w:rFonts w:hint="cs"/>
          <w:rtl/>
        </w:rPr>
        <w:t xml:space="preserve"> مهم این است که خبر دال بر وجوب وضوی حرجی مخالف قرآن کریم است و در نظر عرف مخالفت با کتاب، نقص محسوب می شود و در نتیجه با توجه به اینکه این نقص در خبر دال بر حرمت وضوی حرجی وجود ندارد، خبر دال بر حرمت وضوی حرجی مقدم بر خبر دیگر شده و فتوا به حرمت وضوی حرجی داده می شود. اما در صورتی که خبر دال بر حرمت وضوی حرجی بر خبر دال بر وجوب وضوی حرجی که مخالفت کتاب است، ترجیح داده نشده و مقدم نشود، بعد از تعارض و تساقط دو خبر، آیه «لاحرج» </w:t>
      </w:r>
      <w:r w:rsidR="00623055">
        <w:rPr>
          <w:rFonts w:hint="cs"/>
          <w:rtl/>
        </w:rPr>
        <w:t xml:space="preserve">مرجع </w:t>
      </w:r>
      <w:r w:rsidR="006E7E29">
        <w:rPr>
          <w:rFonts w:hint="cs"/>
          <w:rtl/>
        </w:rPr>
        <w:t>خواهد بود که صرفا حرج را نفی کرده است و در نتیجه حرمت وضوی حرجی اثبات نمی شود.</w:t>
      </w:r>
    </w:p>
    <w:p w:rsidR="00EC4B68" w:rsidRDefault="00EC4B68" w:rsidP="00623055">
      <w:pPr>
        <w:pStyle w:val="ListParagraph"/>
        <w:jc w:val="both"/>
        <w:rPr>
          <w:rtl/>
        </w:rPr>
      </w:pPr>
      <w:r>
        <w:rPr>
          <w:rFonts w:hint="cs"/>
          <w:rtl/>
        </w:rPr>
        <w:t>به نظر ما حتی اگر مرجحیت موافقت با کتاب مورد پذیرش واقع شود، الغاء خصوصیت به مورد ذکر شده و تقدیم خبری که موافق و مخالف با کتاب نیست</w:t>
      </w:r>
      <w:r w:rsidR="00623055">
        <w:rPr>
          <w:rFonts w:hint="cs"/>
          <w:rtl/>
        </w:rPr>
        <w:t>،</w:t>
      </w:r>
      <w:r>
        <w:rPr>
          <w:rFonts w:hint="cs"/>
          <w:rtl/>
        </w:rPr>
        <w:t xml:space="preserve"> بر خبر مخالف با کتاب، وجهی ندارد. در کتاب مباحث </w:t>
      </w:r>
      <w:r w:rsidR="00623055">
        <w:rPr>
          <w:rFonts w:hint="cs"/>
          <w:rtl/>
        </w:rPr>
        <w:t>الاصول هم که تقریر اصل بحث شهید صدر</w:t>
      </w:r>
      <w:r>
        <w:rPr>
          <w:rFonts w:hint="cs"/>
          <w:rtl/>
        </w:rPr>
        <w:t xml:space="preserve"> است</w:t>
      </w:r>
      <w:r w:rsidR="00623055">
        <w:rPr>
          <w:rStyle w:val="FootnoteReference"/>
          <w:rtl/>
        </w:rPr>
        <w:footnoteReference w:id="3"/>
      </w:r>
      <w:r w:rsidR="00623055">
        <w:rPr>
          <w:rFonts w:hint="cs"/>
          <w:rtl/>
        </w:rPr>
        <w:t>،</w:t>
      </w:r>
      <w:r>
        <w:rPr>
          <w:rFonts w:hint="cs"/>
          <w:rtl/>
        </w:rPr>
        <w:t xml:space="preserve"> همین مطلب بیان شده است؛ یعنی در مثال ذکر شده تعارض و تساقط رخ می دهد؛ چون اگرچه خبر دال بر وجوب وضوی حرجی مخالف ظهور کتاب است، اما در روایات مطرح شده است که خبر موافق کتاب اخذ می شود و خبر دال بر حرمت وضوی حرجی موافق کتاب نبوده بلکه صرفا مخالف نیست</w:t>
      </w:r>
      <w:r w:rsidR="003C6C25">
        <w:rPr>
          <w:rFonts w:hint="cs"/>
          <w:rtl/>
        </w:rPr>
        <w:t xml:space="preserve"> و در نتیجه به جهت اینکه موافقت کتاب وجود ندارد، نمی توان از ترجیح خبر موافق کتاب بر خبر مخالف کتاب، تعدی کرده و خبری که موافق و مخالف کتاب نیست، مقدم شود.</w:t>
      </w:r>
    </w:p>
    <w:p w:rsidR="00923D63" w:rsidRDefault="003C6C25" w:rsidP="006A5528">
      <w:pPr>
        <w:pStyle w:val="ListParagraph"/>
        <w:numPr>
          <w:ilvl w:val="0"/>
          <w:numId w:val="19"/>
        </w:numPr>
        <w:jc w:val="both"/>
      </w:pPr>
      <w:r>
        <w:rPr>
          <w:rFonts w:hint="cs"/>
          <w:rtl/>
        </w:rPr>
        <w:t>چهارمین ثمره برای مرجحیت موافقت کتاب در کلام امام قدس سره ذکر شده است. ایشان فرموده اند: قرآن کریم</w:t>
      </w:r>
      <w:r w:rsidR="00623055">
        <w:rPr>
          <w:rFonts w:hint="cs"/>
          <w:rtl/>
        </w:rPr>
        <w:t>،</w:t>
      </w:r>
      <w:r>
        <w:rPr>
          <w:rFonts w:hint="cs"/>
          <w:rtl/>
        </w:rPr>
        <w:t xml:space="preserve"> عتق رقبه را به صورت مطلق بر کسی </w:t>
      </w:r>
      <w:r w:rsidR="00623055">
        <w:rPr>
          <w:rFonts w:hint="cs"/>
          <w:rtl/>
        </w:rPr>
        <w:t xml:space="preserve">که </w:t>
      </w:r>
      <w:r>
        <w:rPr>
          <w:rFonts w:hint="cs"/>
          <w:rtl/>
        </w:rPr>
        <w:t>ظهار انجام دهد، واجب دانسته است. حال اگر یک روایت دلالت بر وجوب عتق ر</w:t>
      </w:r>
      <w:r w:rsidR="00623055">
        <w:rPr>
          <w:rFonts w:hint="cs"/>
          <w:rtl/>
        </w:rPr>
        <w:t>قبه مؤمنه در فرض ظهار داشته</w:t>
      </w:r>
      <w:r>
        <w:rPr>
          <w:rFonts w:hint="cs"/>
          <w:rtl/>
        </w:rPr>
        <w:t xml:space="preserve"> و روایت دیگر در فرض ظهار عتق رقبه مؤمنه را حرام بداند، بین دو حدیث تعارض رخ می دهد. امام قدس سره فرموده اند: روایت دال بر حرمت عتق رقبه مؤمنه مخالف ظاهر کتاب است، اما خبر دال بر وجوب عتق رقبه مؤمنه، در آن حیثی که با خبر دوم معارض است، موافق کتاب خواهد بود؛ چون قرآن کریم با دلالت بر وجوب عتق رقبه به صورت مطلق، بیان کرده است که عتق رقبه مؤمنه حرام نیست، </w:t>
      </w:r>
      <w:r>
        <w:rPr>
          <w:rFonts w:hint="cs"/>
          <w:rtl/>
        </w:rPr>
        <w:lastRenderedPageBreak/>
        <w:t xml:space="preserve">اما خبر دوم دلالت بر حرمت عتق رقبه مؤمنه در فرض ظهار کرده است که به این جهت خبر دوم مخالف ظهور کتاب خواهد بود. بنابراین خبر اول در حیث معارضه قرآن کریم و خبر دوم، مؤید اطلاق قرآن کریم خواهد بود و در نتیجه به خبر اول که موافق ظهور کتاب است، اخذ شده و خبر دوم طرح خواهد شد. بعد از طرح خبر دوم، اطلاق قرآن کریم با خبر اول که دال بر وجوب عتق رقبه مؤمنه است، تقیید زده می شود. در حالی که اگر ترجیح به موافقت با کتاب مورد پذیرش واقع نشود، بعد از تعارض و تساقط دو خبر، اطلاق آیه قرآن کریم محکّم شده و حتی </w:t>
      </w:r>
      <w:r w:rsidR="0090167C">
        <w:rPr>
          <w:rFonts w:hint="cs"/>
          <w:rtl/>
        </w:rPr>
        <w:t>عتق رقبه کافره هم خالی از اشکال خواهد شد.</w:t>
      </w:r>
    </w:p>
    <w:p w:rsidR="0090167C" w:rsidRDefault="0090167C" w:rsidP="006A5528">
      <w:pPr>
        <w:pStyle w:val="ListParagraph"/>
        <w:jc w:val="both"/>
        <w:rPr>
          <w:rtl/>
        </w:rPr>
      </w:pPr>
      <w:r>
        <w:rPr>
          <w:rFonts w:hint="cs"/>
          <w:rtl/>
        </w:rPr>
        <w:t>به نظر ما این ثمره صحیح نیست؛ چون خبر دال بر وجوب عتق رقبه مؤمنه هم از یک حیث مخالف کتاب است؛ چون همان طور که خبر دوم که دال بر حرمت عتق رقبه مؤمنه است، موجب تقیید قرآن کریم می شود و عتق رقبه را منحصر در رقبه کافره می کند، خبر اول هم که دال بر وجوب عتق رقبه مؤمنه است، اطلاق آیه را تقیید زده و منحصر در رقبه مؤمنه می کند و در این صورت که هر یک از دو خبر از یک حیث موافق با کتاب و از حیث دیگر مخالف کتاب است، ترجیح خبر اول بر خبر دوم وجهی نخواهد داشت. بنابراین با توجه به اینکه هر دو خبر اخص مطلق از کتاب هستند و هر دو مخالف کتاب هستند که تعارض و تساقط می کنند و اطلاق آیه شریفه مورد تمسک خواهد بود که عتق رقبه اعم از مؤمنه و کافره مجزی است.</w:t>
      </w:r>
    </w:p>
    <w:p w:rsidR="00923D63" w:rsidRDefault="00923D63" w:rsidP="00325356">
      <w:pPr>
        <w:jc w:val="both"/>
        <w:rPr>
          <w:rtl/>
        </w:rPr>
      </w:pPr>
      <w:r>
        <w:rPr>
          <w:rFonts w:hint="cs"/>
          <w:rtl/>
        </w:rPr>
        <w:t xml:space="preserve">در پایان به این نکته اشاره می کنیم که مرحوم آقای خویی </w:t>
      </w:r>
      <w:r w:rsidR="0090167C">
        <w:rPr>
          <w:rFonts w:hint="cs"/>
          <w:rtl/>
        </w:rPr>
        <w:t>بعد از پذیرش ترجیح به و</w:t>
      </w:r>
      <w:r w:rsidR="00623055">
        <w:rPr>
          <w:rFonts w:hint="cs"/>
          <w:rtl/>
        </w:rPr>
        <w:t>اسطه موافقت با ظاهر کتاب فرموده</w:t>
      </w:r>
      <w:r w:rsidR="00623055">
        <w:rPr>
          <w:rFonts w:hint="eastAsia"/>
          <w:rtl/>
        </w:rPr>
        <w:t>‌</w:t>
      </w:r>
      <w:r w:rsidR="0090167C">
        <w:rPr>
          <w:rFonts w:hint="cs"/>
          <w:rtl/>
        </w:rPr>
        <w:t>اند: برای ترجیح لازم است که موافقت با عموم کتاب صورت گیرد و موافقت با اطلاق کتاب کافی نیست؛ چ</w:t>
      </w:r>
      <w:r w:rsidR="00623055">
        <w:rPr>
          <w:rFonts w:hint="cs"/>
          <w:rtl/>
        </w:rPr>
        <w:t>ون ایشان در مورد اطلاق کتاب</w:t>
      </w:r>
      <w:r w:rsidR="0090167C">
        <w:rPr>
          <w:rFonts w:hint="cs"/>
          <w:rtl/>
        </w:rPr>
        <w:t xml:space="preserve"> تعبیر کرده اند که اطلاق کتاب ظهور نبوده و ناشی از حکم عقل بعد جریان مقدمات حکمت است. تعبیر دیگر ایشان این است که </w:t>
      </w:r>
      <w:r w:rsidR="00623055">
        <w:rPr>
          <w:rFonts w:hint="cs"/>
          <w:rtl/>
        </w:rPr>
        <w:t xml:space="preserve">در عین اینکه </w:t>
      </w:r>
      <w:r w:rsidR="0090167C">
        <w:rPr>
          <w:rFonts w:hint="cs"/>
          <w:rtl/>
        </w:rPr>
        <w:t>اط</w:t>
      </w:r>
      <w:r w:rsidR="00623055">
        <w:rPr>
          <w:rFonts w:hint="cs"/>
          <w:rtl/>
        </w:rPr>
        <w:t xml:space="preserve">لاق ظهور کتاب محسوب می شود، </w:t>
      </w:r>
      <w:r w:rsidR="0090167C">
        <w:rPr>
          <w:rFonts w:hint="cs"/>
          <w:rtl/>
        </w:rPr>
        <w:t>ظهوری است که از عدم تقیید نشأت گرفته است و</w:t>
      </w:r>
      <w:r w:rsidR="00623055">
        <w:rPr>
          <w:rFonts w:hint="cs"/>
          <w:rtl/>
        </w:rPr>
        <w:t xml:space="preserve"> در نتیجه ظهور سکوتی </w:t>
      </w:r>
      <w:r w:rsidR="00325356">
        <w:rPr>
          <w:rFonts w:hint="cs"/>
          <w:rtl/>
        </w:rPr>
        <w:t xml:space="preserve">است که </w:t>
      </w:r>
      <w:r w:rsidR="0090167C">
        <w:rPr>
          <w:rFonts w:hint="cs"/>
          <w:rtl/>
        </w:rPr>
        <w:t xml:space="preserve">سکوت و عدم تقیید جزء قرآن کریم نیست و لذا </w:t>
      </w:r>
      <w:r w:rsidR="00325356">
        <w:rPr>
          <w:rFonts w:hint="cs"/>
          <w:rtl/>
        </w:rPr>
        <w:t xml:space="preserve">قرآن کریم </w:t>
      </w:r>
      <w:r w:rsidR="0090167C">
        <w:rPr>
          <w:rFonts w:hint="cs"/>
          <w:rtl/>
        </w:rPr>
        <w:t>در مثال عتق رقب</w:t>
      </w:r>
      <w:r w:rsidR="00325356">
        <w:rPr>
          <w:rFonts w:hint="cs"/>
          <w:rtl/>
        </w:rPr>
        <w:t xml:space="preserve">ه، صرفا وجوب عتق رقبه مطرح کرده </w:t>
      </w:r>
      <w:r w:rsidR="0090167C">
        <w:rPr>
          <w:rFonts w:hint="cs"/>
          <w:rtl/>
        </w:rPr>
        <w:t>است و وقتی خبری دال بر وجوب عتق رقبه مؤمنه یا حرمت عتق رقبه مؤمنه باشد، مخالف با اطلاق کتاب خواهد بود که ظهور کتاب نیست.</w:t>
      </w:r>
    </w:p>
    <w:p w:rsidR="00DB2485" w:rsidRDefault="0090167C" w:rsidP="00325356">
      <w:pPr>
        <w:jc w:val="both"/>
        <w:rPr>
          <w:rtl/>
        </w:rPr>
      </w:pPr>
      <w:r>
        <w:rPr>
          <w:rFonts w:hint="cs"/>
          <w:rtl/>
        </w:rPr>
        <w:t xml:space="preserve">در پاسخ از مرحوم آقای خویی می گوئیم: اطلاق حیثیت تعلیلیه است </w:t>
      </w:r>
      <w:r w:rsidR="00837F9A">
        <w:rPr>
          <w:rFonts w:hint="cs"/>
          <w:rtl/>
        </w:rPr>
        <w:t xml:space="preserve">تا عرف خطاب را ظاهر در موضوع بودن طبیعت لابشرط بداند. بنابراین عرف حکم می کند که ظاهر تعبیر «ان ظاهرت فاعتق رقبة مؤمنه» این است که عتق رقبه مؤمنه تمام الموضوع وجوب عتق است و الا </w:t>
      </w:r>
      <w:r w:rsidR="00325356">
        <w:rPr>
          <w:rFonts w:hint="cs"/>
          <w:rtl/>
        </w:rPr>
        <w:t xml:space="preserve">باید </w:t>
      </w:r>
      <w:r w:rsidR="00837F9A">
        <w:rPr>
          <w:rFonts w:hint="cs"/>
          <w:rtl/>
        </w:rPr>
        <w:t xml:space="preserve">در متباینین مثل </w:t>
      </w:r>
      <w:r w:rsidR="00DB2485">
        <w:rPr>
          <w:rFonts w:hint="cs"/>
          <w:rtl/>
        </w:rPr>
        <w:t xml:space="preserve">«ثمن العذرة سحت» و «ثمن العذره لابأس به» </w:t>
      </w:r>
      <w:r w:rsidR="00837F9A">
        <w:rPr>
          <w:rFonts w:hint="cs"/>
          <w:rtl/>
        </w:rPr>
        <w:t xml:space="preserve">هم گفته شود که تعارض بین دو ظهور وجود ندارد؛ چون اطلاق این دو خطاب معارض است. شاهد تعارض اطلاق دو خطاب این است که اگر خطاب اول ثمن عذره را فی الجمله حرام دانسته و خطاب دوم هم فی الجمله دلالت بر عدم اشکال در ثمن عذره کند، تعارضی نخواهند داشت و در نتیجه دو اطلاق موجب تعارض شده است. در حالی که کسی نمی تواند این دو خطاب </w:t>
      </w:r>
      <w:r w:rsidR="00837F9A">
        <w:rPr>
          <w:rFonts w:hint="cs"/>
          <w:rtl/>
        </w:rPr>
        <w:lastRenderedPageBreak/>
        <w:t>را متعارض نداند و وقتی این دو خطاب ولو به جهت اطلاق تعارض داشته باشند، کلام مرحوم آقای خویی صحیح نخواهد بود.</w:t>
      </w:r>
    </w:p>
    <w:p w:rsidR="00837F9A" w:rsidRPr="007F50D4" w:rsidRDefault="00325356" w:rsidP="006A5528">
      <w:pPr>
        <w:jc w:val="both"/>
      </w:pPr>
      <w:r>
        <w:rPr>
          <w:rFonts w:hint="cs"/>
          <w:rtl/>
        </w:rPr>
        <w:t xml:space="preserve">بعد از اتمام بحث در مورد مرجحیت موافقت عامه، </w:t>
      </w:r>
      <w:r w:rsidR="00837F9A">
        <w:rPr>
          <w:rFonts w:hint="cs"/>
          <w:rtl/>
        </w:rPr>
        <w:t>در ادامه بحث مرجحیت مخالفت با عامه مطرح خواهد شد.</w:t>
      </w:r>
    </w:p>
    <w:sectPr w:rsidR="00837F9A" w:rsidRPr="007F50D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79" w:rsidRDefault="00F01779" w:rsidP="008B750B">
      <w:pPr>
        <w:spacing w:line="240" w:lineRule="auto"/>
      </w:pPr>
      <w:r>
        <w:separator/>
      </w:r>
    </w:p>
  </w:endnote>
  <w:endnote w:type="continuationSeparator" w:id="0">
    <w:p w:rsidR="00F01779" w:rsidRDefault="00F0177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2C25BC" w:rsidTr="0020241A">
      <w:tc>
        <w:tcPr>
          <w:tcW w:w="3382" w:type="dxa"/>
          <w:tcBorders>
            <w:top w:val="nil"/>
            <w:left w:val="nil"/>
            <w:bottom w:val="nil"/>
            <w:right w:val="nil"/>
          </w:tcBorders>
        </w:tcPr>
        <w:p w:rsidR="006D44C1" w:rsidRPr="002C25BC" w:rsidRDefault="006D44C1" w:rsidP="006D44C1">
          <w:pPr>
            <w:pStyle w:val="Footer"/>
            <w:rPr>
              <w:rFonts w:cs="B Badr"/>
              <w:sz w:val="20"/>
              <w:szCs w:val="26"/>
              <w:rtl/>
            </w:rPr>
          </w:pPr>
          <w:r w:rsidRPr="002C25BC">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2C25BC" w:rsidRDefault="006D44C1" w:rsidP="006D44C1">
          <w:pPr>
            <w:pStyle w:val="Footer"/>
            <w:jc w:val="right"/>
            <w:rPr>
              <w:rFonts w:cs="B Badr"/>
              <w:sz w:val="20"/>
              <w:szCs w:val="26"/>
              <w:rtl/>
            </w:rPr>
          </w:pPr>
          <w:r w:rsidRPr="002C25BC">
            <w:rPr>
              <w:rFonts w:cs="B Badr" w:hint="cs"/>
              <w:sz w:val="20"/>
              <w:szCs w:val="26"/>
              <w:rtl/>
            </w:rPr>
            <w:t xml:space="preserve">صفحه </w:t>
          </w:r>
          <w:r w:rsidRPr="002C25BC">
            <w:rPr>
              <w:rFonts w:cs="B Badr"/>
              <w:sz w:val="20"/>
              <w:szCs w:val="26"/>
            </w:rPr>
            <w:fldChar w:fldCharType="begin"/>
          </w:r>
          <w:r w:rsidRPr="002C25BC">
            <w:rPr>
              <w:rFonts w:cs="B Badr"/>
              <w:sz w:val="20"/>
              <w:szCs w:val="26"/>
            </w:rPr>
            <w:instrText>PAGE   \* MERGEFORMAT</w:instrText>
          </w:r>
          <w:r w:rsidRPr="002C25BC">
            <w:rPr>
              <w:rFonts w:cs="B Badr"/>
              <w:sz w:val="20"/>
              <w:szCs w:val="26"/>
            </w:rPr>
            <w:fldChar w:fldCharType="separate"/>
          </w:r>
          <w:r w:rsidR="007B37B3" w:rsidRPr="007B37B3">
            <w:rPr>
              <w:rFonts w:cs="B Badr"/>
              <w:noProof/>
              <w:sz w:val="20"/>
              <w:szCs w:val="26"/>
              <w:rtl/>
              <w:lang w:val="fa-IR"/>
            </w:rPr>
            <w:t>8</w:t>
          </w:r>
          <w:r w:rsidRPr="002C25BC">
            <w:rPr>
              <w:rFonts w:cs="B Badr"/>
              <w:noProof/>
              <w:sz w:val="20"/>
              <w:szCs w:val="26"/>
            </w:rPr>
            <w:fldChar w:fldCharType="end"/>
          </w:r>
        </w:p>
      </w:tc>
      <w:tc>
        <w:tcPr>
          <w:tcW w:w="4786" w:type="dxa"/>
          <w:tcBorders>
            <w:top w:val="nil"/>
            <w:left w:val="nil"/>
            <w:bottom w:val="nil"/>
            <w:right w:val="nil"/>
          </w:tcBorders>
          <w:vAlign w:val="center"/>
        </w:tcPr>
        <w:p w:rsidR="006D44C1" w:rsidRPr="002C25BC" w:rsidRDefault="002E5EE8" w:rsidP="001B6799">
          <w:pPr>
            <w:pStyle w:val="Footer"/>
            <w:bidi w:val="0"/>
            <w:rPr>
              <w:rFonts w:cs="B Badr"/>
              <w:color w:val="808080" w:themeColor="background1" w:themeShade="80"/>
              <w:sz w:val="20"/>
              <w:szCs w:val="26"/>
              <w:rtl/>
            </w:rPr>
          </w:pPr>
          <w:bookmarkStart w:id="26" w:name="BokAdres"/>
          <w:bookmarkEnd w:id="26"/>
          <w:r w:rsidRPr="002C25BC">
            <w:rPr>
              <w:rFonts w:cs="B Badr"/>
              <w:color w:val="808080" w:themeColor="background1" w:themeShade="80"/>
              <w:sz w:val="20"/>
              <w:szCs w:val="26"/>
            </w:rPr>
            <w:t>U1ms4_13980120-119_mm2_mfeb.ir</w:t>
          </w:r>
        </w:p>
      </w:tc>
    </w:tr>
  </w:tbl>
  <w:p w:rsidR="00FA3B17" w:rsidRPr="002C25BC"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79" w:rsidRDefault="00F01779" w:rsidP="008B750B">
      <w:pPr>
        <w:spacing w:line="240" w:lineRule="auto"/>
      </w:pPr>
      <w:r>
        <w:separator/>
      </w:r>
    </w:p>
  </w:footnote>
  <w:footnote w:type="continuationSeparator" w:id="0">
    <w:p w:rsidR="00F01779" w:rsidRDefault="00F01779" w:rsidP="008B750B">
      <w:pPr>
        <w:spacing w:line="240" w:lineRule="auto"/>
      </w:pPr>
      <w:r>
        <w:continuationSeparator/>
      </w:r>
    </w:p>
  </w:footnote>
  <w:footnote w:id="1">
    <w:p w:rsidR="00893DBC" w:rsidRPr="00503C12" w:rsidRDefault="00893DBC" w:rsidP="00893DBC">
      <w:pPr>
        <w:pStyle w:val="FootnoteText"/>
        <w:jc w:val="lowKashida"/>
        <w:rPr>
          <w:rtl/>
        </w:rPr>
      </w:pPr>
      <w:r w:rsidRPr="00D5545C">
        <w:footnoteRef/>
      </w:r>
      <w:r>
        <w:rPr>
          <w:rtl/>
        </w:rPr>
        <w:t>.</w:t>
      </w:r>
      <w:r w:rsidRPr="00503C12">
        <w:rPr>
          <w:rtl/>
        </w:rPr>
        <w:t xml:space="preserve"> </w:t>
      </w:r>
      <w:hyperlink r:id="rId1" w:history="1">
        <w:r w:rsidRPr="00503C12">
          <w:rPr>
            <w:rStyle w:val="Hyperlink"/>
            <w:rtl/>
          </w:rPr>
          <w:t>الکاف</w:t>
        </w:r>
        <w:r w:rsidRPr="00503C12">
          <w:rPr>
            <w:rStyle w:val="Hyperlink"/>
            <w:rFonts w:hint="cs"/>
            <w:rtl/>
          </w:rPr>
          <w:t>ی</w:t>
        </w:r>
        <w:r w:rsidRPr="00503C12">
          <w:rPr>
            <w:rStyle w:val="Hyperlink"/>
            <w:rFonts w:hint="eastAsia"/>
            <w:rtl/>
          </w:rPr>
          <w:t>،</w:t>
        </w:r>
        <w:r w:rsidRPr="00503C12">
          <w:rPr>
            <w:rStyle w:val="Hyperlink"/>
            <w:rtl/>
          </w:rPr>
          <w:t xml:space="preserve"> محمد بن </w:t>
        </w:r>
        <w:r w:rsidRPr="00503C12">
          <w:rPr>
            <w:rStyle w:val="Hyperlink"/>
            <w:rFonts w:hint="cs"/>
            <w:rtl/>
          </w:rPr>
          <w:t>ی</w:t>
        </w:r>
        <w:r w:rsidRPr="00503C12">
          <w:rPr>
            <w:rStyle w:val="Hyperlink"/>
            <w:rFonts w:hint="eastAsia"/>
            <w:rtl/>
          </w:rPr>
          <w:t>عقوب</w:t>
        </w:r>
        <w:r w:rsidRPr="00503C12">
          <w:rPr>
            <w:rStyle w:val="Hyperlink"/>
            <w:rtl/>
          </w:rPr>
          <w:t xml:space="preserve"> کل</w:t>
        </w:r>
        <w:r w:rsidRPr="00503C12">
          <w:rPr>
            <w:rStyle w:val="Hyperlink"/>
            <w:rFonts w:hint="cs"/>
            <w:rtl/>
          </w:rPr>
          <w:t>ی</w:t>
        </w:r>
        <w:r w:rsidRPr="00503C12">
          <w:rPr>
            <w:rStyle w:val="Hyperlink"/>
            <w:rFonts w:hint="eastAsia"/>
            <w:rtl/>
          </w:rPr>
          <w:t>ن</w:t>
        </w:r>
        <w:r w:rsidRPr="00503C12">
          <w:rPr>
            <w:rStyle w:val="Hyperlink"/>
            <w:rFonts w:hint="cs"/>
            <w:rtl/>
          </w:rPr>
          <w:t>ی</w:t>
        </w:r>
        <w:r w:rsidRPr="00503C12">
          <w:rPr>
            <w:rStyle w:val="Hyperlink"/>
            <w:rFonts w:hint="eastAsia"/>
            <w:rtl/>
          </w:rPr>
          <w:t>،</w:t>
        </w:r>
        <w:r w:rsidRPr="00503C12">
          <w:rPr>
            <w:rStyle w:val="Hyperlink"/>
            <w:rtl/>
          </w:rPr>
          <w:t xml:space="preserve"> ج1، ص67.</w:t>
        </w:r>
      </w:hyperlink>
    </w:p>
  </w:footnote>
  <w:footnote w:id="2">
    <w:p w:rsidR="00F10D04" w:rsidRPr="00F10D04" w:rsidRDefault="00F10D04" w:rsidP="00F10D04">
      <w:pPr>
        <w:pStyle w:val="FootnoteText"/>
        <w:rPr>
          <w:rtl/>
        </w:rPr>
      </w:pPr>
      <w:r w:rsidRPr="00F10D04">
        <w:footnoteRef/>
      </w:r>
      <w:r w:rsidRPr="00F10D04">
        <w:rPr>
          <w:rtl/>
        </w:rPr>
        <w:t xml:space="preserve"> </w:t>
      </w:r>
      <w:r w:rsidRPr="00F10D04">
        <w:rPr>
          <w:rFonts w:hint="eastAsia"/>
          <w:rtl/>
        </w:rPr>
        <w:t>سوره</w:t>
      </w:r>
      <w:r w:rsidRPr="00F10D04">
        <w:rPr>
          <w:rtl/>
        </w:rPr>
        <w:t xml:space="preserve"> حج ، آيه 78.</w:t>
      </w:r>
    </w:p>
  </w:footnote>
  <w:footnote w:id="3">
    <w:p w:rsidR="00623055" w:rsidRDefault="00623055">
      <w:pPr>
        <w:pStyle w:val="FootnoteText"/>
      </w:pPr>
      <w:r>
        <w:rPr>
          <w:rStyle w:val="FootnoteReference"/>
        </w:rPr>
        <w:footnoteRef/>
      </w:r>
      <w:r>
        <w:rPr>
          <w:rtl/>
        </w:rPr>
        <w:t xml:space="preserve"> </w:t>
      </w:r>
      <w:r>
        <w:rPr>
          <w:rFonts w:hint="cs"/>
          <w:rtl/>
        </w:rPr>
        <w:t>این تعبیر حضرت استاد به این جهت است که کتاب بحوث مشتمل بر اضافاتی بعد از درس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2E5EE8">
      <w:rPr>
        <w:b/>
        <w:bCs/>
        <w:sz w:val="20"/>
        <w:szCs w:val="24"/>
        <w:rtl/>
      </w:rPr>
      <w:t>119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2E5EE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2E5EE8">
      <w:rPr>
        <w:b/>
        <w:bCs/>
        <w:color w:val="632423" w:themeColor="accent2" w:themeShade="80"/>
        <w:sz w:val="20"/>
        <w:szCs w:val="24"/>
        <w:rtl/>
      </w:rPr>
      <w:t>شه</w:t>
    </w:r>
    <w:r w:rsidR="002E5EE8">
      <w:rPr>
        <w:rFonts w:hint="cs"/>
        <w:b/>
        <w:bCs/>
        <w:color w:val="632423" w:themeColor="accent2" w:themeShade="80"/>
        <w:sz w:val="20"/>
        <w:szCs w:val="24"/>
        <w:rtl/>
      </w:rPr>
      <w:t>ی</w:t>
    </w:r>
    <w:r w:rsidR="002E5EE8">
      <w:rPr>
        <w:rFonts w:hint="eastAsia"/>
        <w:b/>
        <w:bCs/>
        <w:color w:val="632423" w:themeColor="accent2" w:themeShade="80"/>
        <w:sz w:val="20"/>
        <w:szCs w:val="24"/>
        <w:rtl/>
      </w:rPr>
      <w:t>د</w:t>
    </w:r>
    <w:r w:rsidR="002E5EE8">
      <w:rPr>
        <w:rFonts w:hint="cs"/>
        <w:b/>
        <w:bCs/>
        <w:color w:val="632423" w:themeColor="accent2" w:themeShade="80"/>
        <w:sz w:val="20"/>
        <w:szCs w:val="24"/>
        <w:rtl/>
      </w:rPr>
      <w:t>ی</w:t>
    </w:r>
    <w:r w:rsidR="002E5EE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2E5EE8">
      <w:rPr>
        <w:sz w:val="24"/>
        <w:szCs w:val="24"/>
        <w:rtl/>
      </w:rPr>
      <w:t>20 /1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2E5EE8">
      <w:rPr>
        <w:color w:val="000000" w:themeColor="text1"/>
        <w:sz w:val="24"/>
        <w:szCs w:val="24"/>
        <w:rtl/>
      </w:rPr>
      <w:t>مقتضا</w:t>
    </w:r>
    <w:r w:rsidR="002E5EE8">
      <w:rPr>
        <w:rFonts w:hint="cs"/>
        <w:color w:val="000000" w:themeColor="text1"/>
        <w:sz w:val="24"/>
        <w:szCs w:val="24"/>
        <w:rtl/>
      </w:rPr>
      <w:t>ی</w:t>
    </w:r>
    <w:r w:rsidR="002E5EE8">
      <w:rPr>
        <w:color w:val="000000" w:themeColor="text1"/>
        <w:sz w:val="24"/>
        <w:szCs w:val="24"/>
        <w:rtl/>
      </w:rPr>
      <w:t xml:space="preserve"> اصل ثانو</w:t>
    </w:r>
    <w:r w:rsidR="002E5EE8">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2E5EE8">
      <w:rPr>
        <w:sz w:val="24"/>
        <w:szCs w:val="24"/>
        <w:rtl/>
      </w:rPr>
      <w:t>مهد</w:t>
    </w:r>
    <w:r w:rsidR="002E5EE8">
      <w:rPr>
        <w:rFonts w:hint="cs"/>
        <w:sz w:val="24"/>
        <w:szCs w:val="24"/>
        <w:rtl/>
      </w:rPr>
      <w:t>ی</w:t>
    </w:r>
    <w:r w:rsidR="002E5EE8">
      <w:rPr>
        <w:sz w:val="24"/>
        <w:szCs w:val="24"/>
        <w:rtl/>
      </w:rPr>
      <w:t xml:space="preserve"> منصور</w:t>
    </w:r>
    <w:r w:rsidR="002E5EE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2E5EE8">
      <w:rPr>
        <w:sz w:val="24"/>
        <w:szCs w:val="24"/>
        <w:rtl/>
      </w:rPr>
      <w:t>اخبار ترج</w:t>
    </w:r>
    <w:r w:rsidR="002E5EE8">
      <w:rPr>
        <w:rFonts w:hint="cs"/>
        <w:sz w:val="24"/>
        <w:szCs w:val="24"/>
        <w:rtl/>
      </w:rPr>
      <w:t>ی</w:t>
    </w:r>
    <w:r w:rsidR="002E5EE8">
      <w:rPr>
        <w:rFonts w:hint="eastAsia"/>
        <w:sz w:val="24"/>
        <w:szCs w:val="24"/>
        <w:rtl/>
      </w:rPr>
      <w:t>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597616"/>
    <w:multiLevelType w:val="hybridMultilevel"/>
    <w:tmpl w:val="437AFF32"/>
    <w:lvl w:ilvl="0" w:tplc="3C8E9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35F1F"/>
    <w:multiLevelType w:val="hybridMultilevel"/>
    <w:tmpl w:val="1D4061B4"/>
    <w:lvl w:ilvl="0" w:tplc="73C6D05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A663B5"/>
    <w:multiLevelType w:val="hybridMultilevel"/>
    <w:tmpl w:val="A880E14A"/>
    <w:lvl w:ilvl="0" w:tplc="16A0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E33EC"/>
    <w:multiLevelType w:val="hybridMultilevel"/>
    <w:tmpl w:val="8A2E7694"/>
    <w:lvl w:ilvl="0" w:tplc="92E00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4"/>
  </w:num>
  <w:num w:numId="15">
    <w:abstractNumId w:val="16"/>
  </w:num>
  <w:num w:numId="16">
    <w:abstractNumId w:val="11"/>
  </w:num>
  <w:num w:numId="17">
    <w:abstractNumId w:val="15"/>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492A"/>
    <w:rsid w:val="000F543A"/>
    <w:rsid w:val="000F5BAC"/>
    <w:rsid w:val="00102585"/>
    <w:rsid w:val="00114AB7"/>
    <w:rsid w:val="00116B2B"/>
    <w:rsid w:val="00124E3D"/>
    <w:rsid w:val="00127E95"/>
    <w:rsid w:val="00130659"/>
    <w:rsid w:val="001347C7"/>
    <w:rsid w:val="001356B0"/>
    <w:rsid w:val="00151937"/>
    <w:rsid w:val="001712A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25BC"/>
    <w:rsid w:val="002C53A2"/>
    <w:rsid w:val="002D0040"/>
    <w:rsid w:val="002D2FA8"/>
    <w:rsid w:val="002E220F"/>
    <w:rsid w:val="002E5EE8"/>
    <w:rsid w:val="00307311"/>
    <w:rsid w:val="0032100F"/>
    <w:rsid w:val="00325356"/>
    <w:rsid w:val="0033402C"/>
    <w:rsid w:val="00340521"/>
    <w:rsid w:val="00345C73"/>
    <w:rsid w:val="00354A99"/>
    <w:rsid w:val="00360311"/>
    <w:rsid w:val="00361922"/>
    <w:rsid w:val="0037339B"/>
    <w:rsid w:val="00386C11"/>
    <w:rsid w:val="00397466"/>
    <w:rsid w:val="003A6148"/>
    <w:rsid w:val="003C33F6"/>
    <w:rsid w:val="003C3D2E"/>
    <w:rsid w:val="003C43A5"/>
    <w:rsid w:val="003C6C2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3055"/>
    <w:rsid w:val="006240DA"/>
    <w:rsid w:val="0063256E"/>
    <w:rsid w:val="00633F04"/>
    <w:rsid w:val="00635219"/>
    <w:rsid w:val="00635EC0"/>
    <w:rsid w:val="00640B58"/>
    <w:rsid w:val="00651B02"/>
    <w:rsid w:val="00651B19"/>
    <w:rsid w:val="00660A29"/>
    <w:rsid w:val="00695519"/>
    <w:rsid w:val="006A4134"/>
    <w:rsid w:val="006A5528"/>
    <w:rsid w:val="006A5DDA"/>
    <w:rsid w:val="006A6701"/>
    <w:rsid w:val="006B21F4"/>
    <w:rsid w:val="006B3753"/>
    <w:rsid w:val="006B7AD6"/>
    <w:rsid w:val="006C50FD"/>
    <w:rsid w:val="006D1DD4"/>
    <w:rsid w:val="006D4014"/>
    <w:rsid w:val="006D44C1"/>
    <w:rsid w:val="006E5651"/>
    <w:rsid w:val="006E5B85"/>
    <w:rsid w:val="006E7E29"/>
    <w:rsid w:val="006F026A"/>
    <w:rsid w:val="0070265B"/>
    <w:rsid w:val="00704813"/>
    <w:rsid w:val="00716B96"/>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37B3"/>
    <w:rsid w:val="007C2B21"/>
    <w:rsid w:val="007C6D9E"/>
    <w:rsid w:val="007D1C43"/>
    <w:rsid w:val="007D6C53"/>
    <w:rsid w:val="007E1564"/>
    <w:rsid w:val="007E1E87"/>
    <w:rsid w:val="007E5B3F"/>
    <w:rsid w:val="007F2257"/>
    <w:rsid w:val="007F50D4"/>
    <w:rsid w:val="0080091D"/>
    <w:rsid w:val="00804108"/>
    <w:rsid w:val="00804FC4"/>
    <w:rsid w:val="00816367"/>
    <w:rsid w:val="00816A0B"/>
    <w:rsid w:val="00824B22"/>
    <w:rsid w:val="00830C53"/>
    <w:rsid w:val="00837F9A"/>
    <w:rsid w:val="00837FAA"/>
    <w:rsid w:val="00841F77"/>
    <w:rsid w:val="0085276D"/>
    <w:rsid w:val="008564A5"/>
    <w:rsid w:val="00863390"/>
    <w:rsid w:val="0086385C"/>
    <w:rsid w:val="00871916"/>
    <w:rsid w:val="00893DBC"/>
    <w:rsid w:val="008956DD"/>
    <w:rsid w:val="008A040A"/>
    <w:rsid w:val="008A510E"/>
    <w:rsid w:val="008A522A"/>
    <w:rsid w:val="008B4464"/>
    <w:rsid w:val="008B750B"/>
    <w:rsid w:val="008C3162"/>
    <w:rsid w:val="008D1F14"/>
    <w:rsid w:val="008E3924"/>
    <w:rsid w:val="008E636A"/>
    <w:rsid w:val="008F13F7"/>
    <w:rsid w:val="008F5B4D"/>
    <w:rsid w:val="0090167C"/>
    <w:rsid w:val="00907425"/>
    <w:rsid w:val="00923C34"/>
    <w:rsid w:val="00923D63"/>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2AC0"/>
    <w:rsid w:val="00B55AE4"/>
    <w:rsid w:val="00B70B46"/>
    <w:rsid w:val="00B739B0"/>
    <w:rsid w:val="00B814A3"/>
    <w:rsid w:val="00B96F38"/>
    <w:rsid w:val="00BA37D0"/>
    <w:rsid w:val="00BC716B"/>
    <w:rsid w:val="00BD0E74"/>
    <w:rsid w:val="00BD5F8C"/>
    <w:rsid w:val="00BE29DD"/>
    <w:rsid w:val="00BE38D7"/>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2485"/>
    <w:rsid w:val="00DB67CC"/>
    <w:rsid w:val="00DC3783"/>
    <w:rsid w:val="00DE1070"/>
    <w:rsid w:val="00E00219"/>
    <w:rsid w:val="00E023EE"/>
    <w:rsid w:val="00E0316B"/>
    <w:rsid w:val="00E16A50"/>
    <w:rsid w:val="00E25E10"/>
    <w:rsid w:val="00E2602D"/>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4B68"/>
    <w:rsid w:val="00EC735A"/>
    <w:rsid w:val="00ED5F38"/>
    <w:rsid w:val="00EF27FE"/>
    <w:rsid w:val="00F01779"/>
    <w:rsid w:val="00F07FB6"/>
    <w:rsid w:val="00F10D04"/>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DB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1/67/&#1605;&#1740;&#1585;&#1575;&#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4D47-DAEA-41FE-B213-B4FB532B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2240</Words>
  <Characters>12768</Characters>
  <Application>Microsoft Office Word</Application>
  <DocSecurity>0</DocSecurity>
  <Lines>106</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14979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2019-04-09T11:07:00Z</cp:lastPrinted>
  <dcterms:created xsi:type="dcterms:W3CDTF">2019-04-09T11:07:00Z</dcterms:created>
  <dcterms:modified xsi:type="dcterms:W3CDTF">2019-04-09T11:08:00Z</dcterms:modified>
  <cp:contentStatus>ویرایش 2.5</cp:contentStatus>
  <cp:version>2.7</cp:version>
</cp:coreProperties>
</file>