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811B1" w:rsidRDefault="00F811B1" w:rsidP="00F811B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367961" w:history="1">
        <w:r w:rsidRPr="008F1350">
          <w:rPr>
            <w:rStyle w:val="ac"/>
            <w:rFonts w:hint="eastAsia"/>
            <w:noProof/>
            <w:rtl/>
          </w:rPr>
          <w:t>نکات</w:t>
        </w:r>
        <w:r w:rsidRPr="008F1350">
          <w:rPr>
            <w:rStyle w:val="ac"/>
            <w:noProof/>
            <w:rtl/>
          </w:rPr>
          <w:t xml:space="preserve"> </w:t>
        </w:r>
        <w:r w:rsidRPr="008F1350">
          <w:rPr>
            <w:rStyle w:val="ac"/>
            <w:rFonts w:hint="eastAsia"/>
            <w:noProof/>
            <w:rtl/>
          </w:rPr>
          <w:t>باق</w:t>
        </w:r>
        <w:r w:rsidRPr="008F1350">
          <w:rPr>
            <w:rStyle w:val="ac"/>
            <w:rFonts w:hint="cs"/>
            <w:noProof/>
            <w:rtl/>
          </w:rPr>
          <w:t>ی</w:t>
        </w:r>
        <w:r w:rsidRPr="008F1350">
          <w:rPr>
            <w:rStyle w:val="ac"/>
            <w:rFonts w:hint="eastAsia"/>
            <w:noProof/>
            <w:rtl/>
          </w:rPr>
          <w:t>مانده</w:t>
        </w:r>
        <w:r w:rsidRPr="008F1350">
          <w:rPr>
            <w:rStyle w:val="ac"/>
            <w:noProof/>
            <w:rtl/>
          </w:rPr>
          <w:t xml:space="preserve"> </w:t>
        </w:r>
        <w:r w:rsidRPr="008F1350">
          <w:rPr>
            <w:rStyle w:val="ac"/>
            <w:rFonts w:hint="eastAsia"/>
            <w:noProof/>
            <w:rtl/>
          </w:rPr>
          <w:t>از</w:t>
        </w:r>
        <w:r w:rsidRPr="008F1350">
          <w:rPr>
            <w:rStyle w:val="ac"/>
            <w:noProof/>
            <w:rtl/>
          </w:rPr>
          <w:t xml:space="preserve"> </w:t>
        </w:r>
        <w:r w:rsidRPr="008F1350">
          <w:rPr>
            <w:rStyle w:val="ac"/>
            <w:rFonts w:hint="eastAsia"/>
            <w:noProof/>
            <w:rtl/>
          </w:rPr>
          <w:t>مسأله</w:t>
        </w:r>
        <w:r w:rsidRPr="008F1350">
          <w:rPr>
            <w:rStyle w:val="ac"/>
            <w:noProof/>
            <w:rtl/>
          </w:rPr>
          <w:t xml:space="preserve"> 42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Toc12367961 \h</w:instrText>
        </w:r>
        <w:r>
          <w:rPr>
            <w:noProof/>
            <w:webHidden/>
            <w:rtl/>
          </w:rPr>
          <w:instrText xml:space="preserve"> </w:instrText>
        </w:r>
        <w:r>
          <w:rPr>
            <w:rStyle w:val="ac"/>
            <w:noProof/>
            <w:rtl/>
          </w:rPr>
        </w:r>
        <w:r>
          <w:rPr>
            <w:rStyle w:val="ac"/>
            <w:noProof/>
            <w:rtl/>
          </w:rPr>
          <w:fldChar w:fldCharType="separate"/>
        </w:r>
        <w:r w:rsidR="00B24215">
          <w:rPr>
            <w:noProof/>
            <w:webHidden/>
            <w:rtl/>
          </w:rPr>
          <w:t>1</w:t>
        </w:r>
        <w:r>
          <w:rPr>
            <w:rStyle w:val="ac"/>
            <w:noProof/>
            <w:rtl/>
          </w:rPr>
          <w:fldChar w:fldCharType="end"/>
        </w:r>
      </w:hyperlink>
    </w:p>
    <w:p w:rsidR="00F811B1" w:rsidRDefault="00F811B1" w:rsidP="00F811B1">
      <w:pPr>
        <w:pStyle w:val="22"/>
        <w:tabs>
          <w:tab w:val="right" w:leader="dot" w:pos="10194"/>
        </w:tabs>
        <w:rPr>
          <w:rFonts w:asciiTheme="minorHAnsi" w:eastAsiaTheme="minorEastAsia" w:hAnsiTheme="minorHAnsi" w:cstheme="minorBidi"/>
          <w:bCs w:val="0"/>
          <w:noProof/>
          <w:color w:val="auto"/>
          <w:szCs w:val="22"/>
          <w:rtl/>
        </w:rPr>
      </w:pPr>
      <w:hyperlink w:anchor="_Toc12367962" w:history="1">
        <w:r w:rsidRPr="008F1350">
          <w:rPr>
            <w:rStyle w:val="ac"/>
            <w:rFonts w:hint="eastAsia"/>
            <w:noProof/>
            <w:rtl/>
          </w:rPr>
          <w:t>نکته</w:t>
        </w:r>
        <w:r w:rsidRPr="008F1350">
          <w:rPr>
            <w:rStyle w:val="ac"/>
            <w:noProof/>
            <w:rtl/>
          </w:rPr>
          <w:t xml:space="preserve"> </w:t>
        </w:r>
        <w:r w:rsidRPr="008F1350">
          <w:rPr>
            <w:rStyle w:val="ac"/>
            <w:rFonts w:hint="eastAsia"/>
            <w:noProof/>
            <w:rtl/>
          </w:rPr>
          <w:t>ا</w:t>
        </w:r>
        <w:r w:rsidRPr="008F1350">
          <w:rPr>
            <w:rStyle w:val="ac"/>
            <w:rFonts w:hint="cs"/>
            <w:noProof/>
            <w:rtl/>
          </w:rPr>
          <w:t>ی</w:t>
        </w:r>
        <w:r w:rsidRPr="008F1350">
          <w:rPr>
            <w:rStyle w:val="ac"/>
            <w:noProof/>
            <w:rtl/>
          </w:rPr>
          <w:t xml:space="preserve"> </w:t>
        </w:r>
        <w:r w:rsidRPr="008F1350">
          <w:rPr>
            <w:rStyle w:val="ac"/>
            <w:rFonts w:hint="eastAsia"/>
            <w:noProof/>
            <w:rtl/>
          </w:rPr>
          <w:t>در</w:t>
        </w:r>
        <w:r w:rsidRPr="008F1350">
          <w:rPr>
            <w:rStyle w:val="ac"/>
            <w:noProof/>
            <w:rtl/>
          </w:rPr>
          <w:t xml:space="preserve"> </w:t>
        </w:r>
        <w:r w:rsidRPr="008F1350">
          <w:rPr>
            <w:rStyle w:val="ac"/>
            <w:rFonts w:hint="eastAsia"/>
            <w:noProof/>
            <w:rtl/>
          </w:rPr>
          <w:t>معنا</w:t>
        </w:r>
        <w:r w:rsidRPr="008F1350">
          <w:rPr>
            <w:rStyle w:val="ac"/>
            <w:rFonts w:hint="cs"/>
            <w:noProof/>
            <w:rtl/>
          </w:rPr>
          <w:t>ی</w:t>
        </w:r>
        <w:r w:rsidRPr="008F1350">
          <w:rPr>
            <w:rStyle w:val="ac"/>
            <w:noProof/>
            <w:rtl/>
          </w:rPr>
          <w:t xml:space="preserve"> </w:t>
        </w:r>
        <w:r w:rsidRPr="008F1350">
          <w:rPr>
            <w:rStyle w:val="ac"/>
            <w:rFonts w:hint="eastAsia"/>
            <w:noProof/>
            <w:rtl/>
          </w:rPr>
          <w:t>المتشبّه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Toc12367962 \h</w:instrText>
        </w:r>
        <w:r>
          <w:rPr>
            <w:noProof/>
            <w:webHidden/>
            <w:rtl/>
          </w:rPr>
          <w:instrText xml:space="preserve"> </w:instrText>
        </w:r>
        <w:r>
          <w:rPr>
            <w:rStyle w:val="ac"/>
            <w:noProof/>
            <w:rtl/>
          </w:rPr>
        </w:r>
        <w:r>
          <w:rPr>
            <w:rStyle w:val="ac"/>
            <w:noProof/>
            <w:rtl/>
          </w:rPr>
          <w:fldChar w:fldCharType="separate"/>
        </w:r>
        <w:r w:rsidR="00B24215">
          <w:rPr>
            <w:noProof/>
            <w:webHidden/>
            <w:rtl/>
          </w:rPr>
          <w:t>1</w:t>
        </w:r>
        <w:r>
          <w:rPr>
            <w:rStyle w:val="ac"/>
            <w:noProof/>
            <w:rtl/>
          </w:rPr>
          <w:fldChar w:fldCharType="end"/>
        </w:r>
      </w:hyperlink>
    </w:p>
    <w:p w:rsidR="00F811B1" w:rsidRDefault="00F811B1" w:rsidP="00F811B1">
      <w:pPr>
        <w:pStyle w:val="22"/>
        <w:tabs>
          <w:tab w:val="right" w:leader="dot" w:pos="10194"/>
        </w:tabs>
        <w:rPr>
          <w:rFonts w:asciiTheme="minorHAnsi" w:eastAsiaTheme="minorEastAsia" w:hAnsiTheme="minorHAnsi" w:cstheme="minorBidi"/>
          <w:bCs w:val="0"/>
          <w:noProof/>
          <w:color w:val="auto"/>
          <w:szCs w:val="22"/>
          <w:rtl/>
        </w:rPr>
      </w:pPr>
      <w:hyperlink w:anchor="_Toc12367963" w:history="1">
        <w:r w:rsidRPr="008F1350">
          <w:rPr>
            <w:rStyle w:val="ac"/>
            <w:rFonts w:hint="eastAsia"/>
            <w:noProof/>
            <w:rtl/>
          </w:rPr>
          <w:t>وجه</w:t>
        </w:r>
        <w:r w:rsidRPr="008F1350">
          <w:rPr>
            <w:rStyle w:val="ac"/>
            <w:noProof/>
            <w:rtl/>
          </w:rPr>
          <w:t xml:space="preserve"> </w:t>
        </w:r>
        <w:r w:rsidRPr="008F1350">
          <w:rPr>
            <w:rStyle w:val="ac"/>
            <w:rFonts w:hint="eastAsia"/>
            <w:noProof/>
            <w:rtl/>
          </w:rPr>
          <w:t>تفاوت</w:t>
        </w:r>
        <w:r w:rsidRPr="008F1350">
          <w:rPr>
            <w:rStyle w:val="ac"/>
            <w:noProof/>
            <w:rtl/>
          </w:rPr>
          <w:t xml:space="preserve"> </w:t>
        </w:r>
        <w:r w:rsidRPr="008F1350">
          <w:rPr>
            <w:rStyle w:val="ac"/>
            <w:rFonts w:hint="eastAsia"/>
            <w:noProof/>
            <w:rtl/>
          </w:rPr>
          <w:t>حکم</w:t>
        </w:r>
        <w:r w:rsidRPr="008F1350">
          <w:rPr>
            <w:rStyle w:val="ac"/>
            <w:noProof/>
            <w:rtl/>
          </w:rPr>
          <w:t xml:space="preserve"> </w:t>
        </w:r>
        <w:r w:rsidRPr="008F1350">
          <w:rPr>
            <w:rStyle w:val="ac"/>
            <w:rFonts w:hint="eastAsia"/>
            <w:noProof/>
            <w:rtl/>
          </w:rPr>
          <w:t>لبس</w:t>
        </w:r>
        <w:r w:rsidRPr="008F1350">
          <w:rPr>
            <w:rStyle w:val="ac"/>
            <w:noProof/>
            <w:rtl/>
          </w:rPr>
          <w:t xml:space="preserve"> </w:t>
        </w:r>
        <w:r w:rsidRPr="008F1350">
          <w:rPr>
            <w:rStyle w:val="ac"/>
            <w:rFonts w:hint="eastAsia"/>
            <w:noProof/>
            <w:rtl/>
          </w:rPr>
          <w:t>مغصوب</w:t>
        </w:r>
        <w:r w:rsidRPr="008F1350">
          <w:rPr>
            <w:rStyle w:val="ac"/>
            <w:noProof/>
            <w:rtl/>
          </w:rPr>
          <w:t xml:space="preserve"> </w:t>
        </w:r>
        <w:r w:rsidRPr="008F1350">
          <w:rPr>
            <w:rStyle w:val="ac"/>
            <w:rFonts w:hint="eastAsia"/>
            <w:noProof/>
            <w:rtl/>
          </w:rPr>
          <w:t>و</w:t>
        </w:r>
        <w:r w:rsidRPr="008F1350">
          <w:rPr>
            <w:rStyle w:val="ac"/>
            <w:noProof/>
            <w:rtl/>
          </w:rPr>
          <w:t xml:space="preserve"> </w:t>
        </w:r>
        <w:r w:rsidRPr="008F1350">
          <w:rPr>
            <w:rStyle w:val="ac"/>
            <w:rFonts w:hint="eastAsia"/>
            <w:noProof/>
            <w:rtl/>
          </w:rPr>
          <w:t>لبس</w:t>
        </w:r>
        <w:r w:rsidRPr="008F1350">
          <w:rPr>
            <w:rStyle w:val="ac"/>
            <w:noProof/>
            <w:rtl/>
          </w:rPr>
          <w:t xml:space="preserve"> </w:t>
        </w:r>
        <w:r w:rsidRPr="008F1350">
          <w:rPr>
            <w:rStyle w:val="ac"/>
            <w:rFonts w:hint="eastAsia"/>
            <w:noProof/>
            <w:rtl/>
          </w:rPr>
          <w:t>لباس</w:t>
        </w:r>
        <w:r w:rsidRPr="008F1350">
          <w:rPr>
            <w:rStyle w:val="ac"/>
            <w:noProof/>
            <w:rtl/>
          </w:rPr>
          <w:t xml:space="preserve"> </w:t>
        </w:r>
        <w:r w:rsidRPr="008F1350">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Toc12367963 \h</w:instrText>
        </w:r>
        <w:r>
          <w:rPr>
            <w:noProof/>
            <w:webHidden/>
            <w:rtl/>
          </w:rPr>
          <w:instrText xml:space="preserve"> </w:instrText>
        </w:r>
        <w:r>
          <w:rPr>
            <w:rStyle w:val="ac"/>
            <w:noProof/>
            <w:rtl/>
          </w:rPr>
        </w:r>
        <w:r>
          <w:rPr>
            <w:rStyle w:val="ac"/>
            <w:noProof/>
            <w:rtl/>
          </w:rPr>
          <w:fldChar w:fldCharType="separate"/>
        </w:r>
        <w:r w:rsidR="00B24215">
          <w:rPr>
            <w:noProof/>
            <w:webHidden/>
            <w:rtl/>
          </w:rPr>
          <w:t>2</w:t>
        </w:r>
        <w:r>
          <w:rPr>
            <w:rStyle w:val="ac"/>
            <w:noProof/>
            <w:rtl/>
          </w:rPr>
          <w:fldChar w:fldCharType="end"/>
        </w:r>
      </w:hyperlink>
    </w:p>
    <w:p w:rsidR="00F811B1" w:rsidRDefault="00F811B1" w:rsidP="00F811B1">
      <w:pPr>
        <w:pStyle w:val="11"/>
        <w:rPr>
          <w:rFonts w:asciiTheme="minorHAnsi" w:eastAsiaTheme="minorEastAsia" w:hAnsiTheme="minorHAnsi" w:cstheme="minorBidi"/>
          <w:noProof/>
          <w:color w:val="auto"/>
          <w:szCs w:val="22"/>
          <w:rtl/>
        </w:rPr>
      </w:pPr>
      <w:hyperlink w:anchor="_Toc12367964" w:history="1">
        <w:r w:rsidRPr="008F1350">
          <w:rPr>
            <w:rStyle w:val="ac"/>
            <w:rFonts w:hint="eastAsia"/>
            <w:noProof/>
            <w:rtl/>
          </w:rPr>
          <w:t>مسأله</w:t>
        </w:r>
        <w:r w:rsidRPr="008F1350">
          <w:rPr>
            <w:rStyle w:val="ac"/>
            <w:noProof/>
            <w:rtl/>
          </w:rPr>
          <w:t xml:space="preserve"> 43 (</w:t>
        </w:r>
        <w:r w:rsidRPr="008F1350">
          <w:rPr>
            <w:rStyle w:val="ac"/>
            <w:rFonts w:hint="eastAsia"/>
            <w:noProof/>
            <w:rtl/>
          </w:rPr>
          <w:t>مراتب</w:t>
        </w:r>
        <w:r w:rsidRPr="008F1350">
          <w:rPr>
            <w:rStyle w:val="ac"/>
            <w:noProof/>
            <w:rtl/>
          </w:rPr>
          <w:t xml:space="preserve"> </w:t>
        </w:r>
        <w:r w:rsidRPr="008F1350">
          <w:rPr>
            <w:rStyle w:val="ac"/>
            <w:rFonts w:hint="eastAsia"/>
            <w:noProof/>
            <w:rtl/>
          </w:rPr>
          <w:t>ستر</w:t>
        </w:r>
        <w:r w:rsidRPr="008F1350">
          <w:rPr>
            <w:rStyle w:val="ac"/>
            <w:noProof/>
            <w:rtl/>
          </w:rPr>
          <w:t xml:space="preserve"> </w:t>
        </w:r>
        <w:r w:rsidRPr="008F1350">
          <w:rPr>
            <w:rStyle w:val="ac"/>
            <w:rFonts w:hint="eastAsia"/>
            <w:noProof/>
            <w:rtl/>
          </w:rPr>
          <w:t>عروت</w:t>
        </w:r>
        <w:r w:rsidRPr="008F1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Toc12367964 \h</w:instrText>
        </w:r>
        <w:r>
          <w:rPr>
            <w:noProof/>
            <w:webHidden/>
            <w:rtl/>
          </w:rPr>
          <w:instrText xml:space="preserve"> </w:instrText>
        </w:r>
        <w:r>
          <w:rPr>
            <w:rStyle w:val="ac"/>
            <w:noProof/>
            <w:rtl/>
          </w:rPr>
        </w:r>
        <w:r>
          <w:rPr>
            <w:rStyle w:val="ac"/>
            <w:noProof/>
            <w:rtl/>
          </w:rPr>
          <w:fldChar w:fldCharType="separate"/>
        </w:r>
        <w:r w:rsidR="00B24215">
          <w:rPr>
            <w:noProof/>
            <w:webHidden/>
            <w:rtl/>
          </w:rPr>
          <w:t>3</w:t>
        </w:r>
        <w:r>
          <w:rPr>
            <w:rStyle w:val="ac"/>
            <w:noProof/>
            <w:rtl/>
          </w:rPr>
          <w:fldChar w:fldCharType="end"/>
        </w:r>
      </w:hyperlink>
    </w:p>
    <w:p w:rsidR="00F811B1" w:rsidRDefault="00F811B1" w:rsidP="00F811B1">
      <w:pPr>
        <w:pStyle w:val="22"/>
        <w:tabs>
          <w:tab w:val="right" w:leader="dot" w:pos="10194"/>
        </w:tabs>
        <w:rPr>
          <w:rFonts w:asciiTheme="minorHAnsi" w:eastAsiaTheme="minorEastAsia" w:hAnsiTheme="minorHAnsi" w:cstheme="minorBidi"/>
          <w:bCs w:val="0"/>
          <w:noProof/>
          <w:color w:val="auto"/>
          <w:szCs w:val="22"/>
          <w:rtl/>
        </w:rPr>
      </w:pPr>
      <w:hyperlink w:anchor="_Toc12367965" w:history="1">
        <w:r w:rsidRPr="008F1350">
          <w:rPr>
            <w:rStyle w:val="ac"/>
            <w:rFonts w:hint="eastAsia"/>
            <w:noProof/>
            <w:rtl/>
          </w:rPr>
          <w:t>جهت</w:t>
        </w:r>
        <w:r w:rsidRPr="008F1350">
          <w:rPr>
            <w:rStyle w:val="ac"/>
            <w:noProof/>
            <w:rtl/>
          </w:rPr>
          <w:t xml:space="preserve"> </w:t>
        </w:r>
        <w:r w:rsidRPr="008F1350">
          <w:rPr>
            <w:rStyle w:val="ac"/>
            <w:rFonts w:hint="eastAsia"/>
            <w:noProof/>
            <w:rtl/>
          </w:rPr>
          <w:t>أول</w:t>
        </w:r>
        <w:r w:rsidRPr="008F1350">
          <w:rPr>
            <w:rStyle w:val="ac"/>
            <w:noProof/>
            <w:rtl/>
          </w:rPr>
          <w:t xml:space="preserve"> (</w:t>
        </w:r>
        <w:r w:rsidRPr="008F1350">
          <w:rPr>
            <w:rStyle w:val="ac"/>
            <w:rFonts w:hint="eastAsia"/>
            <w:noProof/>
            <w:rtl/>
          </w:rPr>
          <w:t>حکم</w:t>
        </w:r>
        <w:r w:rsidRPr="008F1350">
          <w:rPr>
            <w:rStyle w:val="ac"/>
            <w:noProof/>
            <w:rtl/>
          </w:rPr>
          <w:t xml:space="preserve"> </w:t>
        </w:r>
        <w:r w:rsidRPr="008F1350">
          <w:rPr>
            <w:rStyle w:val="ac"/>
            <w:rFonts w:hint="eastAsia"/>
            <w:noProof/>
            <w:rtl/>
          </w:rPr>
          <w:t>ستر</w:t>
        </w:r>
        <w:r w:rsidRPr="008F1350">
          <w:rPr>
            <w:rStyle w:val="ac"/>
            <w:noProof/>
            <w:rtl/>
          </w:rPr>
          <w:t xml:space="preserve"> </w:t>
        </w:r>
        <w:r w:rsidRPr="008F1350">
          <w:rPr>
            <w:rStyle w:val="ac"/>
            <w:rFonts w:hint="eastAsia"/>
            <w:noProof/>
            <w:rtl/>
          </w:rPr>
          <w:t>با</w:t>
        </w:r>
        <w:r w:rsidRPr="008F1350">
          <w:rPr>
            <w:rStyle w:val="ac"/>
            <w:noProof/>
            <w:rtl/>
          </w:rPr>
          <w:t xml:space="preserve"> </w:t>
        </w:r>
        <w:r w:rsidRPr="008F1350">
          <w:rPr>
            <w:rStyle w:val="ac"/>
            <w:rFonts w:hint="eastAsia"/>
            <w:noProof/>
            <w:rtl/>
          </w:rPr>
          <w:t>برگ</w:t>
        </w:r>
        <w:r w:rsidRPr="008F1350">
          <w:rPr>
            <w:rStyle w:val="ac"/>
            <w:noProof/>
            <w:rtl/>
          </w:rPr>
          <w:t xml:space="preserve"> </w:t>
        </w:r>
        <w:r w:rsidRPr="008F1350">
          <w:rPr>
            <w:rStyle w:val="ac"/>
            <w:rFonts w:hint="eastAsia"/>
            <w:noProof/>
            <w:rtl/>
          </w:rPr>
          <w:t>درخت</w:t>
        </w:r>
        <w:r w:rsidRPr="008F1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Toc12367965 \h</w:instrText>
        </w:r>
        <w:r>
          <w:rPr>
            <w:noProof/>
            <w:webHidden/>
            <w:rtl/>
          </w:rPr>
          <w:instrText xml:space="preserve"> </w:instrText>
        </w:r>
        <w:r>
          <w:rPr>
            <w:rStyle w:val="ac"/>
            <w:noProof/>
            <w:rtl/>
          </w:rPr>
        </w:r>
        <w:r>
          <w:rPr>
            <w:rStyle w:val="ac"/>
            <w:noProof/>
            <w:rtl/>
          </w:rPr>
          <w:fldChar w:fldCharType="separate"/>
        </w:r>
        <w:r w:rsidR="00B24215">
          <w:rPr>
            <w:noProof/>
            <w:webHidden/>
            <w:rtl/>
          </w:rPr>
          <w:t>4</w:t>
        </w:r>
        <w:r>
          <w:rPr>
            <w:rStyle w:val="ac"/>
            <w:noProof/>
            <w:rtl/>
          </w:rPr>
          <w:fldChar w:fldCharType="end"/>
        </w:r>
      </w:hyperlink>
    </w:p>
    <w:p w:rsidR="00F811B1" w:rsidRDefault="00F811B1" w:rsidP="00F811B1">
      <w:pPr>
        <w:pStyle w:val="22"/>
        <w:tabs>
          <w:tab w:val="right" w:leader="dot" w:pos="10194"/>
        </w:tabs>
        <w:rPr>
          <w:rFonts w:asciiTheme="minorHAnsi" w:eastAsiaTheme="minorEastAsia" w:hAnsiTheme="minorHAnsi" w:cstheme="minorBidi"/>
          <w:bCs w:val="0"/>
          <w:noProof/>
          <w:color w:val="auto"/>
          <w:szCs w:val="22"/>
          <w:rtl/>
        </w:rPr>
      </w:pPr>
      <w:hyperlink w:anchor="_Toc12367966" w:history="1">
        <w:r w:rsidRPr="008F1350">
          <w:rPr>
            <w:rStyle w:val="ac"/>
            <w:rFonts w:hint="eastAsia"/>
            <w:noProof/>
            <w:rtl/>
          </w:rPr>
          <w:t>جهت</w:t>
        </w:r>
        <w:r w:rsidRPr="008F1350">
          <w:rPr>
            <w:rStyle w:val="ac"/>
            <w:noProof/>
            <w:rtl/>
          </w:rPr>
          <w:t xml:space="preserve"> </w:t>
        </w:r>
        <w:r w:rsidRPr="008F1350">
          <w:rPr>
            <w:rStyle w:val="ac"/>
            <w:rFonts w:hint="eastAsia"/>
            <w:noProof/>
            <w:rtl/>
          </w:rPr>
          <w:t>دوم</w:t>
        </w:r>
        <w:r w:rsidRPr="008F1350">
          <w:rPr>
            <w:rStyle w:val="ac"/>
            <w:noProof/>
            <w:rtl/>
          </w:rPr>
          <w:t xml:space="preserve"> (</w:t>
        </w:r>
        <w:r w:rsidRPr="008F1350">
          <w:rPr>
            <w:rStyle w:val="ac"/>
            <w:rFonts w:hint="eastAsia"/>
            <w:noProof/>
            <w:rtl/>
          </w:rPr>
          <w:t>حکم</w:t>
        </w:r>
        <w:r w:rsidRPr="008F1350">
          <w:rPr>
            <w:rStyle w:val="ac"/>
            <w:noProof/>
            <w:rtl/>
          </w:rPr>
          <w:t xml:space="preserve"> </w:t>
        </w:r>
        <w:r w:rsidRPr="008F1350">
          <w:rPr>
            <w:rStyle w:val="ac"/>
            <w:rFonts w:hint="eastAsia"/>
            <w:noProof/>
            <w:rtl/>
          </w:rPr>
          <w:t>ستر</w:t>
        </w:r>
        <w:r w:rsidRPr="008F1350">
          <w:rPr>
            <w:rStyle w:val="ac"/>
            <w:noProof/>
            <w:rtl/>
          </w:rPr>
          <w:t xml:space="preserve"> </w:t>
        </w:r>
        <w:r w:rsidRPr="008F1350">
          <w:rPr>
            <w:rStyle w:val="ac"/>
            <w:rFonts w:hint="eastAsia"/>
            <w:noProof/>
            <w:rtl/>
          </w:rPr>
          <w:t>بالعرض</w:t>
        </w:r>
        <w:r w:rsidRPr="008F1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Toc12367966 \h</w:instrText>
        </w:r>
        <w:r>
          <w:rPr>
            <w:noProof/>
            <w:webHidden/>
            <w:rtl/>
          </w:rPr>
          <w:instrText xml:space="preserve"> </w:instrText>
        </w:r>
        <w:r>
          <w:rPr>
            <w:rStyle w:val="ac"/>
            <w:noProof/>
            <w:rtl/>
          </w:rPr>
        </w:r>
        <w:r>
          <w:rPr>
            <w:rStyle w:val="ac"/>
            <w:noProof/>
            <w:rtl/>
          </w:rPr>
          <w:fldChar w:fldCharType="separate"/>
        </w:r>
        <w:r w:rsidR="00B24215">
          <w:rPr>
            <w:noProof/>
            <w:webHidden/>
            <w:rtl/>
          </w:rPr>
          <w:t>5</w:t>
        </w:r>
        <w:r>
          <w:rPr>
            <w:rStyle w:val="ac"/>
            <w:noProof/>
            <w:rtl/>
          </w:rPr>
          <w:fldChar w:fldCharType="end"/>
        </w:r>
      </w:hyperlink>
    </w:p>
    <w:p w:rsidR="00F811B1" w:rsidRDefault="00F811B1" w:rsidP="00F811B1">
      <w:pPr>
        <w:pStyle w:val="22"/>
        <w:tabs>
          <w:tab w:val="right" w:leader="dot" w:pos="10194"/>
        </w:tabs>
        <w:rPr>
          <w:rFonts w:asciiTheme="minorHAnsi" w:eastAsiaTheme="minorEastAsia" w:hAnsiTheme="minorHAnsi" w:cstheme="minorBidi"/>
          <w:bCs w:val="0"/>
          <w:noProof/>
          <w:color w:val="auto"/>
          <w:szCs w:val="22"/>
          <w:rtl/>
        </w:rPr>
      </w:pPr>
      <w:hyperlink w:anchor="_Toc12367967" w:history="1">
        <w:r w:rsidRPr="008F1350">
          <w:rPr>
            <w:rStyle w:val="ac"/>
            <w:rFonts w:hint="eastAsia"/>
            <w:noProof/>
            <w:rtl/>
          </w:rPr>
          <w:t>جهت</w:t>
        </w:r>
        <w:r w:rsidRPr="008F1350">
          <w:rPr>
            <w:rStyle w:val="ac"/>
            <w:noProof/>
            <w:rtl/>
          </w:rPr>
          <w:t xml:space="preserve"> </w:t>
        </w:r>
        <w:r w:rsidRPr="008F1350">
          <w:rPr>
            <w:rStyle w:val="ac"/>
            <w:rFonts w:hint="eastAsia"/>
            <w:noProof/>
            <w:rtl/>
          </w:rPr>
          <w:t>سوم</w:t>
        </w:r>
        <w:r w:rsidRPr="008F1350">
          <w:rPr>
            <w:rStyle w:val="ac"/>
            <w:noProof/>
            <w:rtl/>
          </w:rPr>
          <w:t xml:space="preserve"> (</w:t>
        </w:r>
        <w:r w:rsidRPr="008F1350">
          <w:rPr>
            <w:rStyle w:val="ac"/>
            <w:rFonts w:hint="eastAsia"/>
            <w:noProof/>
            <w:rtl/>
          </w:rPr>
          <w:t>حکم</w:t>
        </w:r>
        <w:r w:rsidRPr="008F1350">
          <w:rPr>
            <w:rStyle w:val="ac"/>
            <w:noProof/>
            <w:rtl/>
          </w:rPr>
          <w:t xml:space="preserve"> </w:t>
        </w:r>
        <w:r w:rsidRPr="008F1350">
          <w:rPr>
            <w:rStyle w:val="ac"/>
            <w:rFonts w:hint="eastAsia"/>
            <w:noProof/>
            <w:rtl/>
          </w:rPr>
          <w:t>عدم</w:t>
        </w:r>
        <w:r w:rsidRPr="008F1350">
          <w:rPr>
            <w:rStyle w:val="ac"/>
            <w:noProof/>
            <w:rtl/>
          </w:rPr>
          <w:t xml:space="preserve"> </w:t>
        </w:r>
        <w:r w:rsidRPr="008F1350">
          <w:rPr>
            <w:rStyle w:val="ac"/>
            <w:rFonts w:hint="eastAsia"/>
            <w:noProof/>
            <w:rtl/>
          </w:rPr>
          <w:t>امکان</w:t>
        </w:r>
        <w:r w:rsidRPr="008F1350">
          <w:rPr>
            <w:rStyle w:val="ac"/>
            <w:noProof/>
            <w:rtl/>
          </w:rPr>
          <w:t xml:space="preserve"> </w:t>
        </w:r>
        <w:r w:rsidRPr="008F1350">
          <w:rPr>
            <w:rStyle w:val="ac"/>
            <w:rFonts w:hint="eastAsia"/>
            <w:noProof/>
            <w:rtl/>
          </w:rPr>
          <w:t>ستر</w:t>
        </w:r>
        <w:r w:rsidRPr="008F1350">
          <w:rPr>
            <w:rStyle w:val="ac"/>
            <w:noProof/>
            <w:rtl/>
          </w:rPr>
          <w:t xml:space="preserve"> </w:t>
        </w:r>
        <w:r w:rsidRPr="008F1350">
          <w:rPr>
            <w:rStyle w:val="ac"/>
            <w:rFonts w:hint="eastAsia"/>
            <w:noProof/>
            <w:rtl/>
          </w:rPr>
          <w:t>عورت</w:t>
        </w:r>
        <w:r w:rsidRPr="008F135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Toc12367967 \h</w:instrText>
        </w:r>
        <w:r>
          <w:rPr>
            <w:noProof/>
            <w:webHidden/>
            <w:rtl/>
          </w:rPr>
          <w:instrText xml:space="preserve"> </w:instrText>
        </w:r>
        <w:r>
          <w:rPr>
            <w:rStyle w:val="ac"/>
            <w:noProof/>
            <w:rtl/>
          </w:rPr>
        </w:r>
        <w:r>
          <w:rPr>
            <w:rStyle w:val="ac"/>
            <w:noProof/>
            <w:rtl/>
          </w:rPr>
          <w:fldChar w:fldCharType="separate"/>
        </w:r>
        <w:r w:rsidR="00B24215">
          <w:rPr>
            <w:noProof/>
            <w:webHidden/>
            <w:rtl/>
          </w:rPr>
          <w:t>6</w:t>
        </w:r>
        <w:r>
          <w:rPr>
            <w:rStyle w:val="ac"/>
            <w:noProof/>
            <w:rtl/>
          </w:rPr>
          <w:fldChar w:fldCharType="end"/>
        </w:r>
      </w:hyperlink>
    </w:p>
    <w:p w:rsidR="00C91EB6" w:rsidRPr="00C91EB6" w:rsidRDefault="00F811B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33A59">
        <w:rPr>
          <w:rFonts w:hint="cs"/>
          <w:rtl/>
        </w:rPr>
        <w:t>شرط</w:t>
      </w:r>
      <w:r w:rsidR="00933A59">
        <w:rPr>
          <w:rtl/>
        </w:rPr>
        <w:t xml:space="preserve"> </w:t>
      </w:r>
      <w:r w:rsidR="00933A59">
        <w:rPr>
          <w:rFonts w:hint="cs"/>
          <w:rtl/>
        </w:rPr>
        <w:t>ششم</w:t>
      </w:r>
      <w:r w:rsidR="00933A59">
        <w:rPr>
          <w:rtl/>
        </w:rPr>
        <w:t xml:space="preserve"> (</w:t>
      </w:r>
      <w:r w:rsidR="00933A59">
        <w:rPr>
          <w:rFonts w:hint="cs"/>
          <w:rtl/>
        </w:rPr>
        <w:t>از</w:t>
      </w:r>
      <w:r w:rsidR="00933A59">
        <w:rPr>
          <w:rtl/>
        </w:rPr>
        <w:t xml:space="preserve"> </w:t>
      </w:r>
      <w:r w:rsidR="00933A59">
        <w:rPr>
          <w:rFonts w:hint="cs"/>
          <w:rtl/>
        </w:rPr>
        <w:t>حریر</w:t>
      </w:r>
      <w:r w:rsidR="00933A59">
        <w:rPr>
          <w:rtl/>
        </w:rPr>
        <w:t xml:space="preserve"> </w:t>
      </w:r>
      <w:r w:rsidR="00933A59">
        <w:rPr>
          <w:rFonts w:hint="cs"/>
          <w:rtl/>
        </w:rPr>
        <w:t>محض</w:t>
      </w:r>
      <w:r w:rsidR="00933A59">
        <w:rPr>
          <w:rtl/>
        </w:rPr>
        <w:t xml:space="preserve"> </w:t>
      </w:r>
      <w:r w:rsidR="00933A59">
        <w:rPr>
          <w:rFonts w:hint="cs"/>
          <w:rtl/>
        </w:rPr>
        <w:t>نبودن</w:t>
      </w:r>
      <w:r w:rsidR="00933A59">
        <w:rPr>
          <w:rtl/>
        </w:rPr>
        <w:t>)</w:t>
      </w:r>
      <w:r w:rsidR="00025B70">
        <w:rPr>
          <w:rFonts w:hint="cs"/>
          <w:rtl/>
        </w:rPr>
        <w:t xml:space="preserve"> </w:t>
      </w:r>
      <w:r w:rsidR="00386C11" w:rsidRPr="00A6366F">
        <w:rPr>
          <w:rFonts w:hint="cs"/>
          <w:rtl/>
        </w:rPr>
        <w:t>/</w:t>
      </w:r>
      <w:bookmarkStart w:id="2" w:name="BokSabj_d"/>
      <w:bookmarkEnd w:id="2"/>
      <w:r w:rsidR="00933A59">
        <w:rPr>
          <w:rFonts w:hint="cs"/>
          <w:rtl/>
        </w:rPr>
        <w:t>شرائط</w:t>
      </w:r>
      <w:r w:rsidR="00933A59">
        <w:rPr>
          <w:rtl/>
        </w:rPr>
        <w:t xml:space="preserve"> </w:t>
      </w:r>
      <w:r w:rsidR="00933A59">
        <w:rPr>
          <w:rFonts w:hint="cs"/>
          <w:rtl/>
        </w:rPr>
        <w:t>لباس</w:t>
      </w:r>
      <w:r w:rsidR="00933A59">
        <w:rPr>
          <w:rtl/>
        </w:rPr>
        <w:t xml:space="preserve"> </w:t>
      </w:r>
      <w:r w:rsidR="00933A59">
        <w:rPr>
          <w:rFonts w:hint="cs"/>
          <w:rtl/>
        </w:rPr>
        <w:t>مصلی</w:t>
      </w:r>
      <w:r w:rsidR="00386C11" w:rsidRPr="00A6366F">
        <w:rPr>
          <w:rFonts w:hint="cs"/>
          <w:rtl/>
        </w:rPr>
        <w:t xml:space="preserve"> /</w:t>
      </w:r>
      <w:bookmarkStart w:id="3" w:name="Bokkolli"/>
      <w:bookmarkEnd w:id="3"/>
      <w:r w:rsidR="00933A59">
        <w:rPr>
          <w:rFonts w:hint="cs"/>
          <w:rtl/>
        </w:rPr>
        <w:t>کتاب</w:t>
      </w:r>
      <w:r w:rsidR="00933A59">
        <w:rPr>
          <w:rtl/>
        </w:rPr>
        <w:t xml:space="preserve"> </w:t>
      </w:r>
      <w:r w:rsidR="00933A5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8462B" w:rsidP="003A6148">
      <w:pPr>
        <w:pBdr>
          <w:bottom w:val="double" w:sz="6" w:space="1" w:color="auto"/>
        </w:pBdr>
        <w:rPr>
          <w:rtl/>
        </w:rPr>
      </w:pPr>
      <w:r>
        <w:rPr>
          <w:rFonts w:hint="cs"/>
          <w:rtl/>
        </w:rPr>
        <w:t>در جلسان قبل مسأله 42 در رابطه با لبس لباس شهرت و لبس لباس مختصه به نساء و نماز در این دو لباس مورد بررسی قرار گرفت.</w:t>
      </w:r>
    </w:p>
    <w:p w:rsidR="00247D2F" w:rsidRPr="003A6148" w:rsidRDefault="00247D2F" w:rsidP="003A6148">
      <w:pPr>
        <w:pBdr>
          <w:bottom w:val="double" w:sz="6" w:space="1" w:color="auto"/>
        </w:pBdr>
      </w:pPr>
    </w:p>
    <w:p w:rsidR="008F5B4D" w:rsidRDefault="008F5B4D" w:rsidP="003A6148"/>
    <w:p w:rsidR="003A2D67" w:rsidRDefault="003A2D67" w:rsidP="003A2D67">
      <w:pPr>
        <w:pStyle w:val="1"/>
        <w:rPr>
          <w:rtl/>
        </w:rPr>
      </w:pPr>
      <w:bookmarkStart w:id="4" w:name="_Toc12367961"/>
      <w:r>
        <w:rPr>
          <w:rFonts w:hint="cs"/>
          <w:rtl/>
        </w:rPr>
        <w:t>نکات باقیمانده از مسأله 42</w:t>
      </w:r>
      <w:bookmarkEnd w:id="4"/>
    </w:p>
    <w:p w:rsidR="00C9791C" w:rsidRDefault="006E410E" w:rsidP="00C9791C">
      <w:pPr>
        <w:rPr>
          <w:rtl/>
        </w:rPr>
      </w:pPr>
      <w:r>
        <w:rPr>
          <w:rFonts w:hint="cs"/>
          <w:rtl/>
        </w:rPr>
        <w:t>خلاصه بحث گذشته این شد که</w:t>
      </w:r>
      <w:r w:rsidR="0049798F">
        <w:rPr>
          <w:rFonts w:hint="cs"/>
          <w:rtl/>
        </w:rPr>
        <w:t xml:space="preserve"> أشهر</w:t>
      </w:r>
      <w:r w:rsidR="009F33F6">
        <w:rPr>
          <w:rFonts w:hint="cs"/>
          <w:rtl/>
        </w:rPr>
        <w:t>،</w:t>
      </w:r>
      <w:r w:rsidR="0049798F">
        <w:rPr>
          <w:rFonts w:hint="cs"/>
          <w:rtl/>
        </w:rPr>
        <w:t xml:space="preserve"> حرمت </w:t>
      </w:r>
      <w:r>
        <w:rPr>
          <w:rFonts w:hint="cs"/>
          <w:rtl/>
        </w:rPr>
        <w:t>تشبّه رجال به نساء</w:t>
      </w:r>
      <w:r w:rsidR="0049798F">
        <w:rPr>
          <w:rFonts w:hint="cs"/>
          <w:rtl/>
        </w:rPr>
        <w:t xml:space="preserve"> بود و</w:t>
      </w:r>
      <w:r>
        <w:rPr>
          <w:rFonts w:hint="cs"/>
          <w:rtl/>
        </w:rPr>
        <w:t xml:space="preserve"> صاحب عروه احتیاط واجب کردند و</w:t>
      </w:r>
      <w:r w:rsidR="0049798F">
        <w:rPr>
          <w:rFonts w:hint="cs"/>
          <w:rtl/>
        </w:rPr>
        <w:t xml:space="preserve"> به نظر ما طبق معتبره حسین بن علوان</w:t>
      </w:r>
      <w:r w:rsidR="00C9791C">
        <w:rPr>
          <w:rFonts w:hint="cs"/>
          <w:rtl/>
        </w:rPr>
        <w:t>، می توان</w:t>
      </w:r>
      <w:r w:rsidR="0049798F">
        <w:rPr>
          <w:rFonts w:hint="cs"/>
          <w:rtl/>
        </w:rPr>
        <w:t xml:space="preserve"> به عنوان وصفی «المتشبّه» </w:t>
      </w:r>
      <w:r w:rsidR="00C9791C">
        <w:rPr>
          <w:rFonts w:hint="cs"/>
          <w:rtl/>
        </w:rPr>
        <w:t>قائل به حرمت آن شد.</w:t>
      </w:r>
    </w:p>
    <w:p w:rsidR="009F33F6" w:rsidRDefault="009F33F6" w:rsidP="009F33F6">
      <w:pPr>
        <w:pStyle w:val="20"/>
        <w:rPr>
          <w:rtl/>
        </w:rPr>
      </w:pPr>
      <w:bookmarkStart w:id="5" w:name="_Toc12367962"/>
      <w:r>
        <w:rPr>
          <w:rFonts w:hint="cs"/>
          <w:rtl/>
        </w:rPr>
        <w:t>نکته ای در معنای المتشبّه</w:t>
      </w:r>
      <w:bookmarkEnd w:id="5"/>
    </w:p>
    <w:p w:rsidR="0049798F" w:rsidRDefault="0049798F" w:rsidP="00507072">
      <w:pPr>
        <w:rPr>
          <w:rtl/>
        </w:rPr>
      </w:pPr>
      <w:r>
        <w:rPr>
          <w:rFonts w:hint="cs"/>
          <w:rtl/>
        </w:rPr>
        <w:t>مرحوم خویی عنوان «المتشبّه</w:t>
      </w:r>
      <w:r w:rsidR="00C9791C">
        <w:rPr>
          <w:rFonts w:hint="cs"/>
          <w:rtl/>
        </w:rPr>
        <w:t xml:space="preserve">» </w:t>
      </w:r>
      <w:r w:rsidR="00507072">
        <w:rPr>
          <w:rFonts w:hint="cs"/>
          <w:rtl/>
        </w:rPr>
        <w:t>را از روایت حسین بن علوان استفاده نکردند زیرا</w:t>
      </w:r>
      <w:r w:rsidR="00C9791C">
        <w:rPr>
          <w:rFonts w:hint="cs"/>
          <w:rtl/>
        </w:rPr>
        <w:t xml:space="preserve"> در سند</w:t>
      </w:r>
      <w:r>
        <w:rPr>
          <w:rFonts w:hint="cs"/>
          <w:rtl/>
        </w:rPr>
        <w:t xml:space="preserve"> </w:t>
      </w:r>
      <w:r w:rsidR="00507072">
        <w:rPr>
          <w:rFonts w:hint="cs"/>
          <w:rtl/>
        </w:rPr>
        <w:t>آن</w:t>
      </w:r>
      <w:r>
        <w:rPr>
          <w:rFonts w:hint="cs"/>
          <w:rtl/>
        </w:rPr>
        <w:t xml:space="preserve"> </w:t>
      </w:r>
      <w:r w:rsidR="00C9791C">
        <w:rPr>
          <w:rFonts w:hint="cs"/>
          <w:rtl/>
        </w:rPr>
        <w:t xml:space="preserve">اشکال کردند و دلالت </w:t>
      </w:r>
      <w:r w:rsidR="00507072">
        <w:rPr>
          <w:rFonts w:hint="cs"/>
          <w:rtl/>
        </w:rPr>
        <w:t>آن</w:t>
      </w:r>
      <w:r w:rsidR="00C9791C">
        <w:rPr>
          <w:rFonts w:hint="cs"/>
          <w:rtl/>
        </w:rPr>
        <w:t xml:space="preserve"> را نیز</w:t>
      </w:r>
      <w:r>
        <w:rPr>
          <w:rFonts w:hint="cs"/>
          <w:rtl/>
        </w:rPr>
        <w:t xml:space="preserve"> راجع به مخنّث ها </w:t>
      </w:r>
      <w:r w:rsidR="00C9791C">
        <w:rPr>
          <w:rFonts w:hint="cs"/>
          <w:rtl/>
        </w:rPr>
        <w:t>دانستند به این خاطر که</w:t>
      </w:r>
      <w:r>
        <w:rPr>
          <w:rFonts w:hint="cs"/>
          <w:rtl/>
        </w:rPr>
        <w:t xml:space="preserve"> موردش «رجل به تأنیث</w:t>
      </w:r>
      <w:r w:rsidR="00C9791C">
        <w:rPr>
          <w:rFonts w:hint="cs"/>
          <w:rtl/>
        </w:rPr>
        <w:t xml:space="preserve"> یعنی یؤتی فی دبره</w:t>
      </w:r>
      <w:r>
        <w:rPr>
          <w:rFonts w:hint="cs"/>
          <w:rtl/>
        </w:rPr>
        <w:t xml:space="preserve">» بود </w:t>
      </w:r>
      <w:r w:rsidR="00C9791C">
        <w:rPr>
          <w:rFonts w:hint="cs"/>
          <w:rtl/>
        </w:rPr>
        <w:t>(که البته</w:t>
      </w:r>
      <w:r>
        <w:rPr>
          <w:rFonts w:hint="cs"/>
          <w:rtl/>
        </w:rPr>
        <w:t xml:space="preserve"> ما مورد را مخصص نمی دانیم </w:t>
      </w:r>
      <w:r w:rsidR="00507072">
        <w:rPr>
          <w:rFonts w:hint="cs"/>
          <w:rtl/>
        </w:rPr>
        <w:t>و سند روایت حسین بن علوان را نیز قبول داریم) أما ایشان عنوان «متشبّه» را از روایت جابر، با غمض عین از سند آن، استفاده کردند و قائل به اطلاق روایت جابر شدند و فرموده اند ظاهر «المتشبّهون بالنساء» کسانی اند که به قصد تشبّه، لباس زنانه می پوشن</w:t>
      </w:r>
      <w:r w:rsidR="001547D5">
        <w:rPr>
          <w:rFonts w:hint="cs"/>
          <w:rtl/>
        </w:rPr>
        <w:t>د نه این که به غرض عقلایی دیگری بپوشند مخصوصاً اگر مدت کوتاهی بپوشند؛</w:t>
      </w:r>
    </w:p>
    <w:p w:rsidR="00226BF1" w:rsidRPr="00226BF1" w:rsidRDefault="0049798F" w:rsidP="007402B3">
      <w:r>
        <w:rPr>
          <w:rFonts w:hint="cs"/>
          <w:rtl/>
        </w:rPr>
        <w:t xml:space="preserve">ما نفهمیدیم که غرض عقلایی چه تأثیری دارد: اگر شخصی لباس زنانه را لباس عادی خودش قرار دهد «المتشبّه بالنساء» صدق می کند و </w:t>
      </w:r>
      <w:r w:rsidR="001547D5">
        <w:rPr>
          <w:rFonts w:hint="cs"/>
          <w:rtl/>
        </w:rPr>
        <w:t xml:space="preserve">در </w:t>
      </w:r>
      <w:r>
        <w:rPr>
          <w:rFonts w:hint="cs"/>
          <w:rtl/>
        </w:rPr>
        <w:t xml:space="preserve">روایتی </w:t>
      </w:r>
      <w:r w:rsidR="001547D5">
        <w:rPr>
          <w:rFonts w:hint="cs"/>
          <w:rtl/>
        </w:rPr>
        <w:t>از</w:t>
      </w:r>
      <w:r>
        <w:rPr>
          <w:rFonts w:hint="cs"/>
          <w:rtl/>
        </w:rPr>
        <w:t xml:space="preserve"> مکارم الأخلاق که مرسل است و لذا به آن استدلال نکردیم</w:t>
      </w:r>
      <w:r w:rsidR="001547D5">
        <w:rPr>
          <w:rFonts w:hint="cs"/>
          <w:rtl/>
        </w:rPr>
        <w:t>، چنین دارد</w:t>
      </w:r>
      <w:r>
        <w:rPr>
          <w:rFonts w:hint="cs"/>
          <w:rtl/>
        </w:rPr>
        <w:t>؛</w:t>
      </w:r>
      <w:r w:rsidR="003A2D67">
        <w:rPr>
          <w:rFonts w:hint="cs"/>
          <w:rtl/>
        </w:rPr>
        <w:t xml:space="preserve"> </w:t>
      </w:r>
      <w:r w:rsidR="00226BF1" w:rsidRPr="003A2D67">
        <w:rPr>
          <w:rFonts w:hint="cs"/>
          <w:color w:val="008000"/>
          <w:rtl/>
        </w:rPr>
        <w:t xml:space="preserve">وَ عَنْ أَبِي عَبْدِ اللَّهِ عَنْ </w:t>
      </w:r>
      <w:r w:rsidR="00226BF1" w:rsidRPr="003A2D67">
        <w:rPr>
          <w:rFonts w:hint="cs"/>
          <w:color w:val="008000"/>
          <w:rtl/>
        </w:rPr>
        <w:lastRenderedPageBreak/>
        <w:t>آبَائِهِ ع قَالَ: كَانَ رَسُولُ اللَّهِ ص يَزْجُرُ الرَّجُل</w:t>
      </w:r>
      <w:r w:rsidR="003A2D67">
        <w:rPr>
          <w:rFonts w:hint="cs"/>
          <w:color w:val="008000"/>
          <w:rtl/>
        </w:rPr>
        <w:t>َ أَنْ يَتَشَبَّهَ بِالنِّسَاءِ</w:t>
      </w:r>
      <w:r w:rsidR="00226BF1" w:rsidRPr="003A2D67">
        <w:rPr>
          <w:rFonts w:hint="cs"/>
          <w:color w:val="008000"/>
          <w:rtl/>
        </w:rPr>
        <w:t xml:space="preserve"> وَ يَنْهَى الْمَرْأَةَ أَنْ تَتَشَبَّهَ بِالرِّجَالِ فِي لِبَاسِهَا</w:t>
      </w:r>
      <w:r w:rsidR="00226BF1" w:rsidRPr="00226BF1">
        <w:rPr>
          <w:rFonts w:hint="cs"/>
          <w:rtl/>
        </w:rPr>
        <w:t>.</w:t>
      </w:r>
      <w:r w:rsidR="00226BF1">
        <w:rPr>
          <w:rStyle w:val="ab"/>
        </w:rPr>
        <w:footnoteReference w:id="1"/>
      </w:r>
      <w:r w:rsidR="001547D5">
        <w:rPr>
          <w:rFonts w:hint="cs"/>
          <w:rtl/>
        </w:rPr>
        <w:t xml:space="preserve"> که در این روایت قید «فی لباسها» را ذکر کرده است. و لذا داشتن یا نداشتن</w:t>
      </w:r>
      <w:r w:rsidR="001547D5" w:rsidRPr="001547D5">
        <w:rPr>
          <w:rFonts w:hint="cs"/>
          <w:rtl/>
        </w:rPr>
        <w:t xml:space="preserve"> غرض عقلایی</w:t>
      </w:r>
      <w:r w:rsidR="001547D5">
        <w:rPr>
          <w:rFonts w:hint="cs"/>
          <w:rtl/>
        </w:rPr>
        <w:t xml:space="preserve"> تأثیری در صدق «تشبّه به نساء» ندارد</w:t>
      </w:r>
      <w:r w:rsidR="00A333AE">
        <w:rPr>
          <w:rFonts w:hint="cs"/>
          <w:rtl/>
        </w:rPr>
        <w:t xml:space="preserve"> مثلاً اگر زنی به غرض جاسوسی لباس مردانه بپوشد و ریش مصنوعی هم برای خود قرار دهد و یا این که به غرض رانندگی در جاده ها و أمنیّت داشتن، لباس مردانه بپوشد تشبّه به رجال صدق خواهد کرد</w:t>
      </w:r>
      <w:r w:rsidR="000F15DB">
        <w:rPr>
          <w:rFonts w:hint="cs"/>
          <w:rtl/>
        </w:rPr>
        <w:t>. بله اگر لباس مختص را لباس عادی خود قرار ندهد مثل این که با آن فیلم بازی کند (یا مثل این که برای فرار از دشمن لباس زنانه به تن کند)</w:t>
      </w:r>
      <w:r w:rsidR="007402B3">
        <w:rPr>
          <w:rFonts w:hint="cs"/>
          <w:rtl/>
        </w:rPr>
        <w:t xml:space="preserve"> «تشبّه» صدق نمی کند.</w:t>
      </w:r>
    </w:p>
    <w:p w:rsidR="009F33F6" w:rsidRDefault="009F33F6" w:rsidP="009F33F6">
      <w:pPr>
        <w:pStyle w:val="20"/>
        <w:rPr>
          <w:rtl/>
        </w:rPr>
      </w:pPr>
      <w:bookmarkStart w:id="6" w:name="_Toc12367963"/>
      <w:r>
        <w:rPr>
          <w:rFonts w:hint="cs"/>
          <w:rtl/>
        </w:rPr>
        <w:t>وجه تفاوت حکم لبس مغصوب و لبس لباس شهرت</w:t>
      </w:r>
      <w:bookmarkEnd w:id="6"/>
    </w:p>
    <w:p w:rsidR="0049798F" w:rsidRDefault="007402B3" w:rsidP="0049798F">
      <w:pPr>
        <w:rPr>
          <w:rtl/>
        </w:rPr>
      </w:pPr>
      <w:r w:rsidRPr="00581C12">
        <w:rPr>
          <w:rFonts w:hint="cs"/>
          <w:b/>
          <w:bCs/>
          <w:rtl/>
        </w:rPr>
        <w:t>مطلب دیگر این است که</w:t>
      </w:r>
      <w:r>
        <w:rPr>
          <w:rFonts w:hint="cs"/>
          <w:rtl/>
        </w:rPr>
        <w:t xml:space="preserve">: صاحب عروه در بحث لباس مغصوب بلکه محمول مغصوب، فتوای دادند که </w:t>
      </w:r>
      <w:r w:rsidR="00226BF1">
        <w:rPr>
          <w:rFonts w:hint="cs"/>
          <w:rtl/>
        </w:rPr>
        <w:t>اگر کسی عالماً عامداً در لباس مغصوب یا در محمول مغصوب نماز بخواند</w:t>
      </w:r>
      <w:r>
        <w:rPr>
          <w:rFonts w:hint="cs"/>
          <w:rtl/>
        </w:rPr>
        <w:t>،</w:t>
      </w:r>
      <w:r w:rsidR="00226BF1">
        <w:rPr>
          <w:rFonts w:hint="cs"/>
          <w:rtl/>
        </w:rPr>
        <w:t xml:space="preserve"> باطل خواهد بود مثلاً اگر پولی که خمس آن را نداده است را در جیب خود قرار داد و نماز خواند نمازش باطل است ولی در بحث لباس شهرت با این که فتوای به حرمت داد</w:t>
      </w:r>
      <w:r>
        <w:rPr>
          <w:rFonts w:hint="cs"/>
          <w:rtl/>
        </w:rPr>
        <w:t xml:space="preserve"> نماز را صحیح دانست و نیز در لبس لباس مختص به نساء،</w:t>
      </w:r>
      <w:r w:rsidR="00226BF1">
        <w:rPr>
          <w:rFonts w:hint="cs"/>
          <w:rtl/>
        </w:rPr>
        <w:t xml:space="preserve"> </w:t>
      </w:r>
      <w:r>
        <w:rPr>
          <w:rFonts w:hint="cs"/>
          <w:rtl/>
        </w:rPr>
        <w:t xml:space="preserve">با این که احتیاط واجب کرد ولی </w:t>
      </w:r>
      <w:r w:rsidR="001528D3">
        <w:rPr>
          <w:rFonts w:hint="cs"/>
          <w:rtl/>
        </w:rPr>
        <w:t>نماز در آن را صحیح دانست که باید وجه فرق مشخص شود.</w:t>
      </w:r>
    </w:p>
    <w:p w:rsidR="001528D3" w:rsidRDefault="001528D3" w:rsidP="0049798F">
      <w:pPr>
        <w:rPr>
          <w:rFonts w:hint="cs"/>
          <w:rtl/>
        </w:rPr>
      </w:pPr>
      <w:r>
        <w:rPr>
          <w:rFonts w:hint="cs"/>
          <w:rtl/>
        </w:rPr>
        <w:t>مرحوم کاشف الغطاء فرمودند حرمت مساوق با بطلان نماز است و اگر لبس لباس حرام باشد نماز در آن هم باطل خواهد بود ولی صاحب عروه این گونه فتوا نداده اند که باید وجه آن مشخص شود؛</w:t>
      </w:r>
    </w:p>
    <w:p w:rsidR="00226BF1" w:rsidRDefault="00226BF1" w:rsidP="001528D3">
      <w:pPr>
        <w:rPr>
          <w:rtl/>
        </w:rPr>
      </w:pPr>
      <w:r w:rsidRPr="00581C12">
        <w:rPr>
          <w:rFonts w:hint="cs"/>
          <w:b/>
          <w:bCs/>
          <w:rtl/>
        </w:rPr>
        <w:t>به نظر ما تنها توجیه برای فتوای صاحب عروه همان</w:t>
      </w:r>
      <w:r w:rsidR="001528D3" w:rsidRPr="00581C12">
        <w:rPr>
          <w:rFonts w:hint="cs"/>
          <w:b/>
          <w:bCs/>
          <w:rtl/>
        </w:rPr>
        <w:t xml:space="preserve"> است که در جلسه قبل بیان کردیم</w:t>
      </w:r>
      <w:r w:rsidR="001528D3">
        <w:rPr>
          <w:rFonts w:hint="cs"/>
          <w:rtl/>
        </w:rPr>
        <w:t>:</w:t>
      </w:r>
      <w:r>
        <w:rPr>
          <w:rFonts w:hint="cs"/>
          <w:rtl/>
        </w:rPr>
        <w:t xml:space="preserve"> ایشان مشکل را در لبس نمی بیند بل</w:t>
      </w:r>
      <w:r w:rsidR="001528D3">
        <w:rPr>
          <w:rFonts w:hint="cs"/>
          <w:rtl/>
        </w:rPr>
        <w:t>که مشکل را در این می بیند که حرک</w:t>
      </w:r>
      <w:r>
        <w:rPr>
          <w:rFonts w:hint="cs"/>
          <w:rtl/>
        </w:rPr>
        <w:t xml:space="preserve">ت صلاتی از رکوع و سجود و مانند آن، سبب تصرّف محرّم در مال غیر است و تنها لبس لباس مغصوب حرام نیست و وقتی نماز می خواند و به رکوع می رود </w:t>
      </w:r>
      <w:r w:rsidR="001528D3">
        <w:rPr>
          <w:rFonts w:hint="cs"/>
          <w:rtl/>
        </w:rPr>
        <w:t>و</w:t>
      </w:r>
      <w:r>
        <w:rPr>
          <w:rFonts w:hint="cs"/>
          <w:rtl/>
        </w:rPr>
        <w:t xml:space="preserve"> سبب تحرّک مغصوب می شود این هم حرام است ولی در لباس شهرت دیگر تصرّف حرام نیست و تنها لبس حرام است.</w:t>
      </w:r>
    </w:p>
    <w:p w:rsidR="00C546DA" w:rsidRDefault="00226BF1" w:rsidP="001528D3">
      <w:pPr>
        <w:rPr>
          <w:rFonts w:hint="cs"/>
          <w:rtl/>
        </w:rPr>
      </w:pPr>
      <w:r w:rsidRPr="00581C12">
        <w:rPr>
          <w:rFonts w:hint="cs"/>
          <w:b/>
          <w:bCs/>
          <w:rtl/>
        </w:rPr>
        <w:t>و لکن به نظر ما ا</w:t>
      </w:r>
      <w:r w:rsidR="00581C12" w:rsidRPr="00581C12">
        <w:rPr>
          <w:rFonts w:hint="cs"/>
          <w:b/>
          <w:bCs/>
          <w:rtl/>
        </w:rPr>
        <w:t>ین وجه صحیح نیست</w:t>
      </w:r>
      <w:r w:rsidR="00581C12">
        <w:rPr>
          <w:rFonts w:hint="cs"/>
          <w:rtl/>
        </w:rPr>
        <w:t>؛</w:t>
      </w:r>
      <w:r w:rsidR="001528D3">
        <w:rPr>
          <w:rFonts w:hint="cs"/>
          <w:rtl/>
        </w:rPr>
        <w:t xml:space="preserve"> صرف این که رکوع کردن یا</w:t>
      </w:r>
      <w:r>
        <w:rPr>
          <w:rFonts w:hint="cs"/>
          <w:rtl/>
        </w:rPr>
        <w:t xml:space="preserve"> رفع ید از سجود سبب حرکت </w:t>
      </w:r>
      <w:r w:rsidR="001528D3">
        <w:rPr>
          <w:rFonts w:hint="cs"/>
          <w:rtl/>
        </w:rPr>
        <w:t xml:space="preserve">ثوب مغصوب است </w:t>
      </w:r>
      <w:r>
        <w:rPr>
          <w:rFonts w:hint="cs"/>
          <w:rtl/>
        </w:rPr>
        <w:t>موجب بطلان نماز نمی شود زیرا ترکیب اتّحادی نیست</w:t>
      </w:r>
      <w:r w:rsidR="001528D3">
        <w:rPr>
          <w:rFonts w:hint="cs"/>
          <w:rtl/>
        </w:rPr>
        <w:t xml:space="preserve"> و یک فعل نیست که بخواهد هم واجب بشود و هم حرام بشود</w:t>
      </w:r>
      <w:r w:rsidR="00C546DA">
        <w:rPr>
          <w:rFonts w:hint="cs"/>
          <w:rtl/>
        </w:rPr>
        <w:t xml:space="preserve"> بلکه</w:t>
      </w:r>
      <w:r>
        <w:rPr>
          <w:rFonts w:hint="cs"/>
          <w:rtl/>
        </w:rPr>
        <w:t xml:space="preserve"> رکوع هیئت است و مصداق واجب است و تصرّف با مال مغصوب با رکوع</w:t>
      </w:r>
      <w:r w:rsidR="00C546DA">
        <w:rPr>
          <w:rFonts w:hint="cs"/>
          <w:rtl/>
        </w:rPr>
        <w:t xml:space="preserve"> و سجود</w:t>
      </w:r>
      <w:r>
        <w:rPr>
          <w:rFonts w:hint="cs"/>
          <w:rtl/>
        </w:rPr>
        <w:t xml:space="preserve"> متّحد نیست و أمر آخری است که حرام است و لذا مشکل در لبس لباس مغصوب</w:t>
      </w:r>
      <w:r w:rsidR="00C546DA">
        <w:rPr>
          <w:rFonts w:hint="cs"/>
          <w:rtl/>
        </w:rPr>
        <w:t>، همان حرمت لبس است.</w:t>
      </w:r>
    </w:p>
    <w:p w:rsidR="00226BF1" w:rsidRDefault="00C546DA" w:rsidP="004A5C96">
      <w:pPr>
        <w:rPr>
          <w:rtl/>
        </w:rPr>
      </w:pPr>
      <w:r w:rsidRPr="00581C12">
        <w:rPr>
          <w:rFonts w:hint="cs"/>
          <w:b/>
          <w:bCs/>
          <w:rtl/>
        </w:rPr>
        <w:lastRenderedPageBreak/>
        <w:t>و لکن ما عرض کردیم</w:t>
      </w:r>
      <w:r>
        <w:rPr>
          <w:rFonts w:hint="cs"/>
          <w:rtl/>
        </w:rPr>
        <w:t xml:space="preserve">: </w:t>
      </w:r>
      <w:r w:rsidR="00226BF1">
        <w:rPr>
          <w:rFonts w:hint="cs"/>
          <w:rtl/>
        </w:rPr>
        <w:t>در غیر ساتر</w:t>
      </w:r>
      <w:r w:rsidR="00B04D8E">
        <w:rPr>
          <w:rFonts w:hint="cs"/>
          <w:rtl/>
        </w:rPr>
        <w:t xml:space="preserve"> غصبی</w:t>
      </w:r>
      <w:r w:rsidR="00226BF1">
        <w:rPr>
          <w:rFonts w:hint="cs"/>
          <w:rtl/>
        </w:rPr>
        <w:t xml:space="preserve"> هیچ مشکلی وجود ندارد</w:t>
      </w:r>
      <w:r w:rsidR="00B04D8E">
        <w:rPr>
          <w:rFonts w:hint="cs"/>
          <w:rtl/>
        </w:rPr>
        <w:t xml:space="preserve"> چون لباس های غیر از ساتر شرط نماز نیستند</w:t>
      </w:r>
      <w:r w:rsidR="00226BF1">
        <w:rPr>
          <w:rFonts w:hint="cs"/>
          <w:rtl/>
        </w:rPr>
        <w:t xml:space="preserve"> مثل این که عمامه یا عبای او غصبی باشد ولی اگر ساتر نمازگزار غصبی باشد</w:t>
      </w:r>
      <w:r w:rsidR="00B04D8E">
        <w:rPr>
          <w:rFonts w:hint="cs"/>
          <w:rtl/>
        </w:rPr>
        <w:t xml:space="preserve"> مشکل وجود دارد؛</w:t>
      </w:r>
      <w:r w:rsidR="00226BF1">
        <w:rPr>
          <w:rFonts w:hint="cs"/>
          <w:rtl/>
        </w:rPr>
        <w:t xml:space="preserve"> مشهور می گویند ترکیب اتّحادی است و مرحوم خویی در فتوا چنین فرموده اند ولی به نظر ما همان طور که مرحوم خویی در بحث ا</w:t>
      </w:r>
      <w:r w:rsidR="00B04D8E">
        <w:rPr>
          <w:rFonts w:hint="cs"/>
          <w:rtl/>
        </w:rPr>
        <w:t xml:space="preserve">ستدلالی دارند و مرحوم صدر دارند، ترکیب اتّحادی نیست و انضمامی است و شارع </w:t>
      </w:r>
      <w:r w:rsidR="00226BF1">
        <w:rPr>
          <w:rFonts w:hint="cs"/>
          <w:rtl/>
        </w:rPr>
        <w:t xml:space="preserve">لبس لباس مغصوب </w:t>
      </w:r>
      <w:r w:rsidR="00B04D8E">
        <w:rPr>
          <w:rFonts w:hint="cs"/>
          <w:rtl/>
        </w:rPr>
        <w:t>را حرام،</w:t>
      </w:r>
      <w:r w:rsidR="00226BF1">
        <w:rPr>
          <w:rFonts w:hint="cs"/>
          <w:rtl/>
        </w:rPr>
        <w:t xml:space="preserve"> و نماز خواندن در این حال</w:t>
      </w:r>
      <w:r w:rsidR="004A5C96">
        <w:rPr>
          <w:rFonts w:hint="cs"/>
          <w:rtl/>
        </w:rPr>
        <w:t xml:space="preserve"> و</w:t>
      </w:r>
      <w:r w:rsidR="00226BF1">
        <w:rPr>
          <w:rFonts w:hint="cs"/>
          <w:rtl/>
        </w:rPr>
        <w:t xml:space="preserve"> «ایقاع الصلاة فی هذا الحال» </w:t>
      </w:r>
      <w:r w:rsidR="00B04D8E">
        <w:rPr>
          <w:rFonts w:hint="cs"/>
          <w:rtl/>
        </w:rPr>
        <w:t xml:space="preserve">را جایز می داند </w:t>
      </w:r>
      <w:r w:rsidR="00226BF1">
        <w:rPr>
          <w:rFonts w:hint="cs"/>
          <w:rtl/>
        </w:rPr>
        <w:t xml:space="preserve">بلکه گاهی واجب می </w:t>
      </w:r>
      <w:r w:rsidR="00B04D8E">
        <w:rPr>
          <w:rFonts w:hint="cs"/>
          <w:rtl/>
        </w:rPr>
        <w:t>داند</w:t>
      </w:r>
      <w:r w:rsidR="00226BF1">
        <w:rPr>
          <w:rFonts w:hint="cs"/>
          <w:rtl/>
        </w:rPr>
        <w:t xml:space="preserve"> مثل این که </w:t>
      </w:r>
      <w:r w:rsidR="004A5C96">
        <w:rPr>
          <w:rFonts w:hint="cs"/>
          <w:rtl/>
        </w:rPr>
        <w:t xml:space="preserve">مکلّف، </w:t>
      </w:r>
      <w:r w:rsidR="00226BF1">
        <w:rPr>
          <w:rFonts w:hint="cs"/>
          <w:rtl/>
        </w:rPr>
        <w:t>ابتدای اذان تا ده دقیقه ساتر غصبی را به تن دارد و بعد عریان می شود و دیگر ساتر ندارد که در اینجا به نحو ترتّب به او می گویند «</w:t>
      </w:r>
      <w:r w:rsidR="004A5C96">
        <w:rPr>
          <w:rFonts w:hint="cs"/>
          <w:rtl/>
        </w:rPr>
        <w:t>لاتلبس هذا اللباس و لکن لو کنت تلبسه فیجب علیک ایقاع الصلاة فی هذا الحال</w:t>
      </w:r>
      <w:r w:rsidR="00226BF1">
        <w:rPr>
          <w:rFonts w:hint="cs"/>
          <w:rtl/>
        </w:rPr>
        <w:t>»</w:t>
      </w:r>
      <w:r w:rsidR="004A5C96">
        <w:rPr>
          <w:rFonts w:hint="cs"/>
          <w:rtl/>
        </w:rPr>
        <w:t xml:space="preserve"> که مفاد ترکیب انضمامی است</w:t>
      </w:r>
      <w:r w:rsidR="00226BF1">
        <w:rPr>
          <w:rFonts w:hint="cs"/>
          <w:rtl/>
        </w:rPr>
        <w:t xml:space="preserve"> و </w:t>
      </w:r>
      <w:r w:rsidR="004A5C96">
        <w:rPr>
          <w:rFonts w:hint="cs"/>
          <w:rtl/>
        </w:rPr>
        <w:t>نگفته اند</w:t>
      </w:r>
      <w:r w:rsidR="00226BF1">
        <w:rPr>
          <w:rFonts w:hint="cs"/>
          <w:rtl/>
        </w:rPr>
        <w:t xml:space="preserve"> «</w:t>
      </w:r>
      <w:r w:rsidR="004A5C96">
        <w:rPr>
          <w:rFonts w:hint="cs"/>
          <w:rtl/>
        </w:rPr>
        <w:t>ولو لبسته فالبسه» تا ترکیب اتّحادی باشد.</w:t>
      </w:r>
      <w:r w:rsidR="00960B31">
        <w:rPr>
          <w:rFonts w:hint="cs"/>
          <w:rtl/>
        </w:rPr>
        <w:t xml:space="preserve"> یعنی اگر مندوحه باشد نماز در لباس غصبی جایز است و اگر مندوحه نباشد نماز در لباس غصبی وا</w:t>
      </w:r>
      <w:r w:rsidR="00234882">
        <w:rPr>
          <w:rFonts w:hint="cs"/>
          <w:rtl/>
        </w:rPr>
        <w:t>جب خواهد بود در حالی که طبق کسانی که نماز در ساتر مغصوب را باطل می دانند باید این شخص عریاناً نماز بخواند یعنی در این ده دقیقه که ساتر غصبی می پوشد نباید نماز بخواند و</w:t>
      </w:r>
      <w:r w:rsidR="00B15F18">
        <w:rPr>
          <w:rFonts w:hint="cs"/>
          <w:rtl/>
        </w:rPr>
        <w:t xml:space="preserve"> باید صبر کند و بعداً نماز بخواند.</w:t>
      </w:r>
    </w:p>
    <w:p w:rsidR="003A2D67" w:rsidRPr="0049798F" w:rsidRDefault="001532F6" w:rsidP="001532F6">
      <w:pPr>
        <w:rPr>
          <w:rtl/>
        </w:rPr>
      </w:pPr>
      <w:r>
        <w:rPr>
          <w:rFonts w:hint="cs"/>
          <w:rtl/>
        </w:rPr>
        <w:t xml:space="preserve">گفتیم به نظر ما به نحو ترتّب باید در این ده دقیقه که غصب را انجام می دهد نماز را بخواند </w:t>
      </w:r>
      <w:r w:rsidR="003A2D67">
        <w:rPr>
          <w:rFonts w:hint="cs"/>
          <w:rtl/>
        </w:rPr>
        <w:t xml:space="preserve">شبیه کسی که قدرت ترتّبی دارد مثل کسی که ظرف غصبی دارد و آب مباح </w:t>
      </w:r>
      <w:r>
        <w:rPr>
          <w:rFonts w:hint="cs"/>
          <w:rtl/>
        </w:rPr>
        <w:t>هم دارد که حرام است آب مباح را با ظرف غصبی بردارد زیرا تصرّف در این آب عرفاً تصرّف در  این ظرف غصبی نیز می باشد و لذا اگر آب دیگری نداشته باشد باید تیمّم کند؛</w:t>
      </w:r>
      <w:r w:rsidR="003A2D67">
        <w:rPr>
          <w:rFonts w:hint="cs"/>
          <w:rtl/>
        </w:rPr>
        <w:t xml:space="preserve"> أما اگر</w:t>
      </w:r>
      <w:r>
        <w:rPr>
          <w:rFonts w:hint="cs"/>
          <w:rtl/>
        </w:rPr>
        <w:t xml:space="preserve"> به نحو متأخّر قصد دارد</w:t>
      </w:r>
      <w:r w:rsidR="003A2D67">
        <w:rPr>
          <w:rFonts w:hint="cs"/>
          <w:rtl/>
        </w:rPr>
        <w:t xml:space="preserve"> سه مشت آب از ظرف بر دارد</w:t>
      </w:r>
      <w:r>
        <w:rPr>
          <w:rFonts w:hint="cs"/>
          <w:rtl/>
        </w:rPr>
        <w:t xml:space="preserve"> (که می تواند با این سه مشت وضو بگیرد و می تواند بخورد و می تواند روی زمین بریزد)</w:t>
      </w:r>
      <w:r w:rsidR="003A2D67">
        <w:rPr>
          <w:rFonts w:hint="cs"/>
          <w:rtl/>
        </w:rPr>
        <w:t xml:space="preserve"> باید وضو بگیرد و اگر تیمّم کند نمازش باطل است در اینجا هم شارع می گوید ساتر حرام نپوش ولی اگر به اندازه وقت نماز آن را می پوشی نباید عریاناً نماز بخوانی بلکه قدرت ترتّبی بر نماز با ساتر داری.</w:t>
      </w:r>
    </w:p>
    <w:p w:rsidR="003E6650" w:rsidRDefault="008B694F" w:rsidP="008B694F">
      <w:pPr>
        <w:pStyle w:val="1"/>
        <w:rPr>
          <w:rtl/>
        </w:rPr>
      </w:pPr>
      <w:bookmarkStart w:id="7" w:name="_Toc12367964"/>
      <w:r>
        <w:rPr>
          <w:rFonts w:hint="cs"/>
          <w:rtl/>
        </w:rPr>
        <w:t>مسأله 43</w:t>
      </w:r>
      <w:r w:rsidR="007C4B47">
        <w:rPr>
          <w:rFonts w:hint="cs"/>
          <w:rtl/>
        </w:rPr>
        <w:t xml:space="preserve"> (مراتب ستر عروت)</w:t>
      </w:r>
      <w:bookmarkEnd w:id="7"/>
    </w:p>
    <w:p w:rsidR="00E13F14" w:rsidRDefault="008B694F" w:rsidP="00E13F14">
      <w:pPr>
        <w:rPr>
          <w:rtl/>
        </w:rPr>
      </w:pPr>
      <w:r w:rsidRPr="008B694F">
        <w:rPr>
          <w:rFonts w:hint="cs"/>
          <w:color w:val="000080"/>
          <w:rtl/>
        </w:rPr>
        <w:t>إذا لم يجد المصلي ساترا</w:t>
      </w:r>
      <w:r w:rsidRPr="008B694F">
        <w:rPr>
          <w:rFonts w:hint="cs"/>
          <w:color w:val="000080"/>
        </w:rPr>
        <w:t>‌</w:t>
      </w:r>
      <w:r w:rsidRPr="008B694F">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w:t>
      </w:r>
      <w:r w:rsidRPr="008B694F">
        <w:rPr>
          <w:rFonts w:hint="cs"/>
          <w:color w:val="000080"/>
          <w:rtl/>
        </w:rPr>
        <w:lastRenderedPageBreak/>
        <w:t>يجعل الانحناء أو الإيماء للسجود أزيد من الركوع و يرفع ما يسجد عليه و يضع جبهته عليه و في صورة القيام يجعل يده على قبله على الأحوط‌</w:t>
      </w:r>
      <w:r w:rsidR="00E13F14">
        <w:rPr>
          <w:rFonts w:hint="cs"/>
          <w:color w:val="000080"/>
          <w:rtl/>
        </w:rPr>
        <w:t xml:space="preserve"> </w:t>
      </w:r>
      <w:r w:rsidR="00E13F14">
        <w:rPr>
          <w:rFonts w:hint="cs"/>
          <w:rtl/>
        </w:rPr>
        <w:t>(وَحل به گل شُل گفته می شود)</w:t>
      </w:r>
    </w:p>
    <w:p w:rsidR="00106282" w:rsidRDefault="00F84076" w:rsidP="00E13F14">
      <w:pPr>
        <w:rPr>
          <w:rtl/>
        </w:rPr>
      </w:pPr>
      <w:r w:rsidRPr="00E13F14">
        <w:rPr>
          <w:rFonts w:hint="cs"/>
          <w:b/>
          <w:bCs/>
          <w:rtl/>
        </w:rPr>
        <w:t>صاحب عروه می فرماید</w:t>
      </w:r>
      <w:r w:rsidR="00E13F14">
        <w:rPr>
          <w:rFonts w:hint="cs"/>
          <w:rtl/>
        </w:rPr>
        <w:t>:</w:t>
      </w:r>
      <w:r>
        <w:rPr>
          <w:rFonts w:hint="cs"/>
          <w:rtl/>
        </w:rPr>
        <w:t xml:space="preserve"> اگر کسی ساتر حتّی برگ درخت هم ندارد (یعنی اگر برگ درخت داشت برگ درخت مقدّم است) مقداری گل بردارد و به أطراف عورت خود بمالد تا ستر عورت شود و نماز اختیاری بخواند و یا اگر آب کدری وجود دارد</w:t>
      </w:r>
      <w:r w:rsidR="00B731E0">
        <w:rPr>
          <w:rFonts w:hint="cs"/>
          <w:rtl/>
        </w:rPr>
        <w:t xml:space="preserve"> با آن ستر می کند و نماز</w:t>
      </w:r>
      <w:r w:rsidR="00E13F14">
        <w:rPr>
          <w:rFonts w:hint="cs"/>
          <w:rtl/>
        </w:rPr>
        <w:t xml:space="preserve"> اختیاری</w:t>
      </w:r>
      <w:r w:rsidR="00B731E0">
        <w:rPr>
          <w:rFonts w:hint="cs"/>
          <w:rtl/>
        </w:rPr>
        <w:t xml:space="preserve"> می خواند</w:t>
      </w:r>
      <w:r w:rsidR="00CC1BD3">
        <w:rPr>
          <w:rFonts w:hint="cs"/>
          <w:rtl/>
        </w:rPr>
        <w:t xml:space="preserve"> (و این که برخی می گویند در آب نمی توان ذکر گفت و نمی توان سجده کرد باید تجربه شود</w:t>
      </w:r>
      <w:r w:rsidR="00106282">
        <w:rPr>
          <w:rFonts w:hint="cs"/>
          <w:rtl/>
        </w:rPr>
        <w:t>)</w:t>
      </w:r>
      <w:r w:rsidR="00B731E0">
        <w:rPr>
          <w:rFonts w:hint="cs"/>
          <w:rtl/>
        </w:rPr>
        <w:t xml:space="preserve"> و اگر راهی برای ستر عورت ن</w:t>
      </w:r>
      <w:r w:rsidR="00106282">
        <w:rPr>
          <w:rFonts w:hint="cs"/>
          <w:rtl/>
        </w:rPr>
        <w:t>بود نوبت به نماز عریانی می رسد؛</w:t>
      </w:r>
    </w:p>
    <w:p w:rsidR="009F33F6" w:rsidRDefault="00B731E0" w:rsidP="00761E06">
      <w:pPr>
        <w:rPr>
          <w:rtl/>
        </w:rPr>
      </w:pPr>
      <w:r>
        <w:rPr>
          <w:rFonts w:hint="cs"/>
          <w:rtl/>
        </w:rPr>
        <w:t>صاحب عروه رتبه أول را نماز در ساتر ولو ورق شجر قرار داد و رتبه دوم گل یا آب کدر یا گودالی که کسی عورتش را نمی بیند و او می تواند رکوع و سجود اختیاری را در آ</w:t>
      </w:r>
      <w:r w:rsidR="009F33F6">
        <w:rPr>
          <w:rFonts w:hint="cs"/>
          <w:rtl/>
        </w:rPr>
        <w:t>ن انجام دهد.</w:t>
      </w:r>
    </w:p>
    <w:p w:rsidR="009F33F6" w:rsidRPr="00415A03" w:rsidRDefault="00B731E0" w:rsidP="00761E06">
      <w:pPr>
        <w:rPr>
          <w:rFonts w:hint="cs"/>
          <w:b/>
          <w:bCs/>
          <w:rtl/>
        </w:rPr>
      </w:pPr>
      <w:r w:rsidRPr="00415A03">
        <w:rPr>
          <w:rFonts w:hint="cs"/>
          <w:b/>
          <w:bCs/>
          <w:rtl/>
        </w:rPr>
        <w:t xml:space="preserve">رتبه سوم </w:t>
      </w:r>
      <w:r w:rsidR="00E46FEB" w:rsidRPr="00415A03">
        <w:rPr>
          <w:rFonts w:hint="cs"/>
          <w:b/>
          <w:bCs/>
          <w:rtl/>
        </w:rPr>
        <w:t>این است که ه</w:t>
      </w:r>
      <w:r w:rsidR="009F33F6" w:rsidRPr="00415A03">
        <w:rPr>
          <w:rFonts w:hint="cs"/>
          <w:b/>
          <w:bCs/>
          <w:rtl/>
        </w:rPr>
        <w:t>یچ راهی برای ستر عورت خود ندارد که</w:t>
      </w:r>
      <w:r w:rsidR="00E46FEB" w:rsidRPr="00415A03">
        <w:rPr>
          <w:rFonts w:hint="cs"/>
          <w:b/>
          <w:bCs/>
          <w:rtl/>
        </w:rPr>
        <w:t xml:space="preserve"> در این صورت</w:t>
      </w:r>
      <w:r w:rsidR="009F33F6" w:rsidRPr="00415A03">
        <w:rPr>
          <w:rFonts w:hint="cs"/>
          <w:b/>
          <w:bCs/>
          <w:rtl/>
        </w:rPr>
        <w:t>؛</w:t>
      </w:r>
    </w:p>
    <w:p w:rsidR="001A1EA5" w:rsidRPr="00E13F14" w:rsidRDefault="009F33F6" w:rsidP="00761E06">
      <w:pPr>
        <w:rPr>
          <w:color w:val="000080"/>
          <w:rtl/>
        </w:rPr>
      </w:pPr>
      <w:r w:rsidRPr="00415A03">
        <w:rPr>
          <w:rFonts w:hint="cs"/>
          <w:b/>
          <w:bCs/>
          <w:rtl/>
        </w:rPr>
        <w:t>الف)</w:t>
      </w:r>
      <w:r>
        <w:rPr>
          <w:rFonts w:hint="cs"/>
          <w:rtl/>
        </w:rPr>
        <w:t xml:space="preserve"> </w:t>
      </w:r>
      <w:r w:rsidR="00E46FEB">
        <w:rPr>
          <w:rFonts w:hint="cs"/>
          <w:rtl/>
        </w:rPr>
        <w:t>اگر أمن از ناظری که نظر او حرام است دارد احتیاط</w:t>
      </w:r>
      <w:r w:rsidR="00761E06">
        <w:rPr>
          <w:rFonts w:hint="cs"/>
          <w:rtl/>
        </w:rPr>
        <w:t xml:space="preserve"> واجب این است که دو نماز بخواند:</w:t>
      </w:r>
      <w:r w:rsidR="00E46FEB">
        <w:rPr>
          <w:rFonts w:hint="cs"/>
          <w:rtl/>
        </w:rPr>
        <w:t xml:space="preserve"> یک ن</w:t>
      </w:r>
      <w:r w:rsidR="00761E06">
        <w:rPr>
          <w:rFonts w:hint="cs"/>
          <w:rtl/>
        </w:rPr>
        <w:t>ماز اختیاری و یک نماز ایستاده که</w:t>
      </w:r>
      <w:r w:rsidR="00E46FEB">
        <w:rPr>
          <w:rFonts w:hint="cs"/>
          <w:rtl/>
        </w:rPr>
        <w:t xml:space="preserve"> برای رکوع و سجود</w:t>
      </w:r>
      <w:r w:rsidR="00761E06">
        <w:rPr>
          <w:rFonts w:hint="cs"/>
          <w:rtl/>
        </w:rPr>
        <w:t xml:space="preserve"> آن</w:t>
      </w:r>
      <w:r w:rsidR="00E46FEB">
        <w:rPr>
          <w:rFonts w:hint="cs"/>
          <w:rtl/>
        </w:rPr>
        <w:t xml:space="preserve"> ایماء می کند</w:t>
      </w:r>
      <w:r w:rsidR="00761E06">
        <w:rPr>
          <w:rFonts w:hint="cs"/>
          <w:rtl/>
        </w:rPr>
        <w:t>؛</w:t>
      </w:r>
      <w:r w:rsidR="00E46FEB">
        <w:rPr>
          <w:rFonts w:hint="cs"/>
          <w:rtl/>
        </w:rPr>
        <w:t xml:space="preserve"> به این خاطر که معلوم نیست وظیفه</w:t>
      </w:r>
      <w:r w:rsidR="00761E06">
        <w:rPr>
          <w:rFonts w:hint="cs"/>
          <w:rtl/>
        </w:rPr>
        <w:t xml:space="preserve"> این شخص</w:t>
      </w:r>
      <w:r w:rsidR="00E46FEB">
        <w:rPr>
          <w:rFonts w:hint="cs"/>
          <w:rtl/>
        </w:rPr>
        <w:t xml:space="preserve"> در این صورت نماز اختیاری است یا نماز ایمائی است ولی مرحوم خویی فرموده اند وظیفه این شخص، نماز ایمائی است و هر چند ناظر محترم نیست ولی ملائکه حضور دارند</w:t>
      </w:r>
      <w:r w:rsidR="007C10F0">
        <w:rPr>
          <w:rFonts w:hint="cs"/>
          <w:rtl/>
        </w:rPr>
        <w:t xml:space="preserve"> و رکوع اختیاری و سجود اختیاری با این وضع خجالت دارد</w:t>
      </w:r>
      <w:r w:rsidR="00813071">
        <w:rPr>
          <w:rFonts w:hint="cs"/>
          <w:rtl/>
        </w:rPr>
        <w:t>. آقای سیستانی فرموده اند وظیفه این شخص، نماز اختیاری است و احتیاط هم لازم نیست.</w:t>
      </w:r>
    </w:p>
    <w:p w:rsidR="00813071" w:rsidRDefault="009F33F6" w:rsidP="006162A2">
      <w:pPr>
        <w:rPr>
          <w:rtl/>
        </w:rPr>
      </w:pPr>
      <w:r w:rsidRPr="00415A03">
        <w:rPr>
          <w:rFonts w:hint="cs"/>
          <w:b/>
          <w:bCs/>
          <w:rtl/>
        </w:rPr>
        <w:t>ب)</w:t>
      </w:r>
      <w:r>
        <w:rPr>
          <w:rFonts w:hint="cs"/>
          <w:rtl/>
        </w:rPr>
        <w:t xml:space="preserve"> و اگر </w:t>
      </w:r>
      <w:r w:rsidR="00813071">
        <w:rPr>
          <w:rFonts w:hint="cs"/>
          <w:rtl/>
        </w:rPr>
        <w:t>أمن از ناظر محترم ندارد</w:t>
      </w:r>
      <w:r w:rsidR="00473606">
        <w:rPr>
          <w:rFonts w:hint="cs"/>
          <w:rtl/>
        </w:rPr>
        <w:t xml:space="preserve"> (و ممکن است کسی عبور کند و او را ببیند)</w:t>
      </w:r>
      <w:r w:rsidR="00813071">
        <w:rPr>
          <w:rFonts w:hint="cs"/>
          <w:rtl/>
        </w:rPr>
        <w:t xml:space="preserve"> نشسته و با ایماء نماز می خواند</w:t>
      </w:r>
      <w:r w:rsidR="003C75A1">
        <w:rPr>
          <w:rFonts w:hint="cs"/>
          <w:rtl/>
        </w:rPr>
        <w:t xml:space="preserve"> و تنها کیفیّت نماز نشسته، ایمای به رکوع و سجود است.</w:t>
      </w:r>
    </w:p>
    <w:p w:rsidR="00567573" w:rsidRPr="009F5D46" w:rsidRDefault="00567573" w:rsidP="006162A2">
      <w:pPr>
        <w:rPr>
          <w:b/>
          <w:bCs/>
          <w:rtl/>
        </w:rPr>
      </w:pPr>
      <w:r w:rsidRPr="009F5D46">
        <w:rPr>
          <w:rFonts w:hint="cs"/>
          <w:b/>
          <w:bCs/>
          <w:rtl/>
        </w:rPr>
        <w:t>در اینجا جهاتی از بحث وجود دارد که بیان می کنیم؛</w:t>
      </w:r>
    </w:p>
    <w:p w:rsidR="00567573" w:rsidRDefault="00567573" w:rsidP="007C4B47">
      <w:pPr>
        <w:pStyle w:val="20"/>
        <w:rPr>
          <w:rtl/>
        </w:rPr>
      </w:pPr>
      <w:bookmarkStart w:id="8" w:name="_Toc12367965"/>
      <w:r>
        <w:rPr>
          <w:rFonts w:hint="cs"/>
          <w:rtl/>
        </w:rPr>
        <w:t>جهت أول</w:t>
      </w:r>
      <w:r w:rsidR="001B314B">
        <w:rPr>
          <w:rFonts w:hint="cs"/>
          <w:rtl/>
        </w:rPr>
        <w:t xml:space="preserve"> (</w:t>
      </w:r>
      <w:r w:rsidR="007C4B47">
        <w:rPr>
          <w:rFonts w:hint="cs"/>
          <w:rtl/>
        </w:rPr>
        <w:t>حکم</w:t>
      </w:r>
      <w:r w:rsidR="001B314B">
        <w:rPr>
          <w:rFonts w:hint="cs"/>
          <w:rtl/>
        </w:rPr>
        <w:t xml:space="preserve"> ستر با برگ درخت)</w:t>
      </w:r>
      <w:bookmarkEnd w:id="8"/>
    </w:p>
    <w:p w:rsidR="00567573" w:rsidRDefault="00567573" w:rsidP="006162A2">
      <w:pPr>
        <w:rPr>
          <w:rtl/>
        </w:rPr>
      </w:pPr>
      <w:r w:rsidRPr="00233227">
        <w:rPr>
          <w:rFonts w:hint="cs"/>
          <w:b/>
          <w:bCs/>
          <w:rtl/>
        </w:rPr>
        <w:t>مرحوم خویی فرموده اند</w:t>
      </w:r>
      <w:r>
        <w:rPr>
          <w:rFonts w:hint="cs"/>
          <w:rtl/>
        </w:rPr>
        <w:t>:</w:t>
      </w:r>
      <w:r w:rsidR="001A335C">
        <w:rPr>
          <w:rFonts w:hint="cs"/>
          <w:rtl/>
        </w:rPr>
        <w:t xml:space="preserve"> ابتدا باید با ثوب ستر عورت کند و</w:t>
      </w:r>
      <w:r>
        <w:rPr>
          <w:rFonts w:hint="cs"/>
          <w:rtl/>
        </w:rPr>
        <w:t xml:space="preserve"> </w:t>
      </w:r>
      <w:r w:rsidR="001A335C">
        <w:rPr>
          <w:rFonts w:hint="cs"/>
          <w:rtl/>
        </w:rPr>
        <w:t>برگ درخت در فرض اضطرار</w:t>
      </w:r>
      <w:r w:rsidR="000A7631">
        <w:rPr>
          <w:rFonts w:hint="cs"/>
          <w:rtl/>
        </w:rPr>
        <w:t xml:space="preserve"> و نبود ثوب</w:t>
      </w:r>
      <w:r w:rsidR="001A335C">
        <w:rPr>
          <w:rFonts w:hint="cs"/>
          <w:rtl/>
        </w:rPr>
        <w:t xml:space="preserve"> است و دلیل آن صحیحه</w:t>
      </w:r>
      <w:r w:rsidR="000A7631">
        <w:rPr>
          <w:rFonts w:hint="cs"/>
          <w:rtl/>
        </w:rPr>
        <w:t xml:space="preserve"> علی بن جعفر</w:t>
      </w:r>
      <w:r w:rsidR="001A335C">
        <w:rPr>
          <w:rFonts w:hint="cs"/>
          <w:rtl/>
        </w:rPr>
        <w:t xml:space="preserve"> است:</w:t>
      </w:r>
    </w:p>
    <w:p w:rsidR="001A335C" w:rsidRDefault="001A335C" w:rsidP="00933E27">
      <w:pPr>
        <w:rPr>
          <w:rtl/>
        </w:rPr>
      </w:pPr>
      <w:r w:rsidRPr="00233227">
        <w:rPr>
          <w:rFonts w:hint="cs"/>
          <w:color w:val="008000"/>
          <w:rtl/>
        </w:rPr>
        <w:t xml:space="preserve">مُحَمَّدُ بْنُ عَلِيِّ بْنِ مَحْبُوبٍ عَنِ الْعَمْرَكِيِّ الْبُوفَكِيِّ عَنْ عَلِيِّ بْنِ جَعْفَرٍ عَنْ أَخِيهِ مُوسَى ع قَالَ: سَأَلْتُهُ عَنِ الرَّجُلِ قُطِعَ عَلَيْهِ أَوْ غَرِقَ مَتَاعُهُ فَبَقِيَ عُرْيَاناً وَ حَضَرَتِ الصَّلَاةُ كَيْفَ يُصَلِّي قَالَ إِنْ أَصَابَ حَشِيشاً يَسْتُرُ بِهِ عَوْرَتَهُ أَتَمَّ صَلَاتَهُ بِالرُّكُوعِ وَ السُّجُودِ وَ إِنْ لَمْ </w:t>
      </w:r>
      <w:r w:rsidRPr="00233227">
        <w:rPr>
          <w:rFonts w:hint="cs"/>
          <w:color w:val="008000"/>
          <w:rtl/>
        </w:rPr>
        <w:lastRenderedPageBreak/>
        <w:t>يُصِبْ شَيْئاً يَسْتُرُ بِهِ عَوْرَتَهُ أَوْمَأَ وَ هُوَ قَائِمٌ</w:t>
      </w:r>
      <w:r w:rsidRPr="001A335C">
        <w:rPr>
          <w:rFonts w:hint="cs"/>
          <w:rtl/>
        </w:rPr>
        <w:t>.</w:t>
      </w:r>
      <w:r>
        <w:rPr>
          <w:rStyle w:val="ab"/>
        </w:rPr>
        <w:footnoteReference w:id="2"/>
      </w:r>
      <w:r w:rsidR="000A7631">
        <w:rPr>
          <w:rFonts w:hint="cs"/>
          <w:rtl/>
        </w:rPr>
        <w:t xml:space="preserve"> امام علیه السلام در فرضی که شخص عریان است فرمودند اگر برگ درخت پیدا کرد نماز اختیاری بخواند یعنی برگ درخت در فرضی است که شخص، فاقد ثوب و عریان است. </w:t>
      </w:r>
      <w:r w:rsidR="00636240">
        <w:rPr>
          <w:rFonts w:hint="cs"/>
          <w:rtl/>
        </w:rPr>
        <w:t xml:space="preserve">(بخلاف صاحب عروه که ثوب و برگ درخت را در عرض واحد قرار دادند) </w:t>
      </w:r>
      <w:r>
        <w:rPr>
          <w:rFonts w:hint="cs"/>
          <w:rtl/>
        </w:rPr>
        <w:t>و حتّی مرحوم خویی فرموده اند اگر پنبه موجود باشد ولی هنوز به صورت لباس نشده باشد چسباندن آن به عورت برای ستر در نماز کافی نیست</w:t>
      </w:r>
      <w:r w:rsidR="00933E27">
        <w:rPr>
          <w:rFonts w:hint="cs"/>
          <w:rtl/>
        </w:rPr>
        <w:t xml:space="preserve"> هر چند برای ستر عورت از أجنبی پنبه و هر چیز دیگر کفایت</w:t>
      </w:r>
      <w:r w:rsidR="000D7E2E">
        <w:rPr>
          <w:rFonts w:hint="cs"/>
          <w:rtl/>
        </w:rPr>
        <w:t xml:space="preserve"> می کند ولی ستر عورت در نماز در رتبه أول باید با </w:t>
      </w:r>
      <w:r w:rsidR="008B503D">
        <w:rPr>
          <w:rFonts w:hint="cs"/>
          <w:rtl/>
        </w:rPr>
        <w:t>ثوب باشد و بدون ثوب، عریان صدق می کن</w:t>
      </w:r>
      <w:r w:rsidR="006C2ABB">
        <w:rPr>
          <w:rFonts w:hint="cs"/>
          <w:rtl/>
        </w:rPr>
        <w:t>د و عریان در مقابل لابس ثوب است و کسی که برگ درخت به خود می بندد عریان است یعنی لابس ثوب نیست.</w:t>
      </w:r>
    </w:p>
    <w:p w:rsidR="00F20538" w:rsidRDefault="00F20538" w:rsidP="006162A2">
      <w:pPr>
        <w:rPr>
          <w:rtl/>
        </w:rPr>
      </w:pPr>
      <w:r>
        <w:rPr>
          <w:rFonts w:hint="cs"/>
          <w:rtl/>
        </w:rPr>
        <w:t>ما قبلاً اشکال کردیم که انصافاً از أدله نماز عریاناً که نماز اضطراریه است استفاده نمی شود که نماز اختیاریه، نماز با ثوب است بلکه متفاهم عرفی از نماز با ثوب</w:t>
      </w:r>
      <w:r w:rsidR="00F54E61">
        <w:rPr>
          <w:rFonts w:hint="cs"/>
          <w:rtl/>
        </w:rPr>
        <w:t>،</w:t>
      </w:r>
      <w:r>
        <w:rPr>
          <w:rFonts w:hint="cs"/>
          <w:rtl/>
        </w:rPr>
        <w:t xml:space="preserve"> این است که ساتری باشد</w:t>
      </w:r>
      <w:r w:rsidR="00F54E61">
        <w:rPr>
          <w:rFonts w:hint="cs"/>
          <w:rtl/>
        </w:rPr>
        <w:t xml:space="preserve"> حال ثوب یا پنبه یا برگ درخت؛</w:t>
      </w:r>
      <w:r>
        <w:rPr>
          <w:rFonts w:hint="cs"/>
          <w:rtl/>
        </w:rPr>
        <w:t xml:space="preserve"> و عرف، تعیّن ثوب را استفاده نمی کند و لذا در این جهت حق با صاحب عروه است که نماز با برگ درخت را در عرض نماز با لباس قرار داد.</w:t>
      </w:r>
    </w:p>
    <w:p w:rsidR="00F20538" w:rsidRDefault="00F20538" w:rsidP="00233227">
      <w:pPr>
        <w:pStyle w:val="20"/>
        <w:rPr>
          <w:rtl/>
        </w:rPr>
      </w:pPr>
      <w:bookmarkStart w:id="9" w:name="_Toc12367966"/>
      <w:r>
        <w:rPr>
          <w:rFonts w:hint="cs"/>
          <w:rtl/>
        </w:rPr>
        <w:t>جهت دوم</w:t>
      </w:r>
      <w:r w:rsidR="001B314B">
        <w:rPr>
          <w:rFonts w:hint="cs"/>
          <w:rtl/>
        </w:rPr>
        <w:t xml:space="preserve"> (</w:t>
      </w:r>
      <w:r w:rsidR="007C4B47">
        <w:rPr>
          <w:rFonts w:hint="cs"/>
          <w:rtl/>
        </w:rPr>
        <w:t>حکم ستر بالعرض)</w:t>
      </w:r>
      <w:bookmarkEnd w:id="9"/>
    </w:p>
    <w:p w:rsidR="00F20538" w:rsidRDefault="00F20538" w:rsidP="00B11021">
      <w:pPr>
        <w:rPr>
          <w:rtl/>
        </w:rPr>
      </w:pPr>
      <w:r w:rsidRPr="00233227">
        <w:rPr>
          <w:rFonts w:hint="cs"/>
          <w:b/>
          <w:bCs/>
          <w:rtl/>
        </w:rPr>
        <w:t>مرحوم خویی فرموده اند</w:t>
      </w:r>
      <w:r>
        <w:rPr>
          <w:rFonts w:hint="cs"/>
          <w:rtl/>
        </w:rPr>
        <w:t xml:space="preserve">: این که صاحب عروه فرمودند «اگر آب کدری یا گودالی است که ستر عورت از أجانب </w:t>
      </w:r>
      <w:r w:rsidR="00482578">
        <w:rPr>
          <w:rFonts w:hint="cs"/>
          <w:rtl/>
        </w:rPr>
        <w:t xml:space="preserve">با آن حاصل می شود </w:t>
      </w:r>
      <w:r>
        <w:rPr>
          <w:rFonts w:hint="cs"/>
          <w:rtl/>
        </w:rPr>
        <w:t>نماز اختیاری بخوان» وجهی ندارد و روایت بیان کرد «</w:t>
      </w:r>
      <w:r w:rsidR="00482578">
        <w:rPr>
          <w:rFonts w:hint="cs"/>
          <w:rtl/>
        </w:rPr>
        <w:t xml:space="preserve">و إن لم یصب شیئاً یستر عورته </w:t>
      </w:r>
      <w:r>
        <w:rPr>
          <w:rFonts w:hint="cs"/>
          <w:rtl/>
        </w:rPr>
        <w:t>أومأ و هو قائم» و کسی که عریان است طبق روایات باید با ایماء نماز بخواند و به کسی که در آب کدر یا گودی می رود عرفاً عریان صدق می کند مثل کسی که در تاریکی محض می رود</w:t>
      </w:r>
      <w:r w:rsidR="00482578">
        <w:rPr>
          <w:rFonts w:hint="cs"/>
          <w:rtl/>
        </w:rPr>
        <w:t xml:space="preserve"> که هر چند</w:t>
      </w:r>
      <w:r>
        <w:rPr>
          <w:rFonts w:hint="cs"/>
          <w:rtl/>
        </w:rPr>
        <w:t xml:space="preserve"> ستر عورت از أجانب لازم نیست ولی بالأخره عریان صدق می کند و لذا </w:t>
      </w:r>
      <w:r w:rsidR="00AD6249">
        <w:rPr>
          <w:rFonts w:hint="cs"/>
          <w:rtl/>
        </w:rPr>
        <w:t>باید ایمائی نماز بخواند و اطلا</w:t>
      </w:r>
      <w:r w:rsidR="000C0B2F">
        <w:rPr>
          <w:rFonts w:hint="cs"/>
          <w:rtl/>
        </w:rPr>
        <w:t>ق روایات این مطلب را اقتضا دارد و اگر أمن از ناظر دارد باید ایستاده با ایمای به رکوع و سجود نماز بخواند. و البته برای مخفی نگه داشتن عورت از ناظر محترم در غیر نماز واجب است داخل آب کدر یا گودال برود.</w:t>
      </w:r>
      <w:r w:rsidR="00A71B7B">
        <w:rPr>
          <w:rFonts w:hint="cs"/>
          <w:rtl/>
        </w:rPr>
        <w:t xml:space="preserve"> و انصاف</w:t>
      </w:r>
      <w:r w:rsidR="006F1302">
        <w:rPr>
          <w:rFonts w:hint="cs"/>
          <w:rtl/>
        </w:rPr>
        <w:t>اً این کلام مرحوم خویی صحیح است. و صاحب عروه حکم ستر از أجنبی را با حکم ستر در نماز یکی دانسته است و لذا گفته است اگر گودال هم باشد نماز اختیاری می خواند در حالی که خلاف ظاهر است و ظاهر این است که این شخص در گودال عریان است و باید نماز عریانی بخواند.</w:t>
      </w:r>
    </w:p>
    <w:p w:rsidR="00B11021" w:rsidRDefault="00B11021" w:rsidP="00905A4A">
      <w:pPr>
        <w:rPr>
          <w:rtl/>
        </w:rPr>
      </w:pPr>
      <w:r w:rsidRPr="00B11021">
        <w:rPr>
          <w:rFonts w:hint="cs"/>
          <w:rtl/>
        </w:rPr>
        <w:t xml:space="preserve">«ان لم یصب شیئاً یستر به عورته» در مقابل «ان أصاب حشیشاً یستر به عورته» است و اطلاق دارد یعنی اگر چیزی پیدا نکرد که ساتر عورت باشد ایمائی نماز می خواند چه گودال و آب کدر باشد و چه نباشد و اگر این روایت هم مجمل باشد و اطلاق نداشته باشد روایات دیگر وجود دارد که تعبیر «رجل عریان» دارد و شامل فرض وجود گودال و آب کدر می شود زیرا با </w:t>
      </w:r>
      <w:r w:rsidRPr="00B11021">
        <w:rPr>
          <w:rFonts w:hint="cs"/>
          <w:rtl/>
        </w:rPr>
        <w:lastRenderedPageBreak/>
        <w:t xml:space="preserve">وجود این دو </w:t>
      </w:r>
      <w:r w:rsidR="00905A4A">
        <w:rPr>
          <w:rFonts w:hint="cs"/>
          <w:rtl/>
        </w:rPr>
        <w:t xml:space="preserve">عرفاً عریان صدق می کند </w:t>
      </w:r>
      <w:r w:rsidRPr="00B11021">
        <w:rPr>
          <w:rFonts w:hint="cs"/>
          <w:rtl/>
        </w:rPr>
        <w:t>ولی کسی که</w:t>
      </w:r>
      <w:r w:rsidR="00905A4A">
        <w:rPr>
          <w:rFonts w:hint="cs"/>
          <w:rtl/>
        </w:rPr>
        <w:t xml:space="preserve"> برگ درخت دارد عرفاً عریان نیست.</w:t>
      </w:r>
      <w:r w:rsidR="00B76951">
        <w:rPr>
          <w:rFonts w:hint="cs"/>
          <w:rtl/>
        </w:rPr>
        <w:t xml:space="preserve"> و این گونه نیست که «ان لم یصب شیئاً یستر عورته» به این معنا باشد که «اگر ستر غیر صلاتی ممکن نبود نماز عریانی بخواند» زیرا طبق این معنا اگر کسی در تاریکی محض باشد می تواند بدون ستر عورت و با همان تاریکی محض، نماز اختیاری بخواند که قابل گفتن نیست و فرقی هم بین این که در تاریکی نماز بخواند و یا در گودال و آب کدر نماز بخواند نیست و در هر سه صورت عریان صدق می کند.</w:t>
      </w:r>
    </w:p>
    <w:p w:rsidR="00484FD8" w:rsidRDefault="00484FD8" w:rsidP="00905A4A">
      <w:pPr>
        <w:rPr>
          <w:rtl/>
        </w:rPr>
      </w:pPr>
    </w:p>
    <w:p w:rsidR="0004298D" w:rsidRDefault="0004298D" w:rsidP="0004298D">
      <w:pPr>
        <w:pStyle w:val="20"/>
        <w:rPr>
          <w:rtl/>
        </w:rPr>
      </w:pPr>
      <w:bookmarkStart w:id="10" w:name="_Toc12367967"/>
      <w:r>
        <w:rPr>
          <w:rFonts w:hint="cs"/>
          <w:rtl/>
        </w:rPr>
        <w:t>جهت سوم</w:t>
      </w:r>
      <w:r w:rsidR="001B314B">
        <w:rPr>
          <w:rFonts w:hint="cs"/>
          <w:rtl/>
        </w:rPr>
        <w:t xml:space="preserve"> (</w:t>
      </w:r>
      <w:r w:rsidR="007C4B47">
        <w:rPr>
          <w:rFonts w:hint="cs"/>
          <w:rtl/>
        </w:rPr>
        <w:t xml:space="preserve">حکم </w:t>
      </w:r>
      <w:r w:rsidR="001B314B">
        <w:rPr>
          <w:rFonts w:hint="cs"/>
          <w:rtl/>
        </w:rPr>
        <w:t>عدم امکان ستر عورت)</w:t>
      </w:r>
      <w:bookmarkEnd w:id="10"/>
    </w:p>
    <w:p w:rsidR="0004298D" w:rsidRDefault="0004298D" w:rsidP="0004298D">
      <w:pPr>
        <w:rPr>
          <w:rtl/>
        </w:rPr>
      </w:pPr>
      <w:r>
        <w:rPr>
          <w:rFonts w:hint="cs"/>
          <w:rtl/>
        </w:rPr>
        <w:t>علماء راجع به کسی که چیزی برای ستر عورت ندارد، اختلاف کرده اند:</w:t>
      </w:r>
    </w:p>
    <w:p w:rsidR="0004298D" w:rsidRDefault="00484FD8" w:rsidP="0004298D">
      <w:pPr>
        <w:rPr>
          <w:rtl/>
        </w:rPr>
      </w:pPr>
      <w:r>
        <w:rPr>
          <w:rFonts w:hint="cs"/>
          <w:b/>
          <w:bCs/>
          <w:rtl/>
        </w:rPr>
        <w:t>1-</w:t>
      </w:r>
      <w:r w:rsidR="0004298D" w:rsidRPr="0004298D">
        <w:rPr>
          <w:rFonts w:hint="cs"/>
          <w:b/>
          <w:bCs/>
          <w:rtl/>
        </w:rPr>
        <w:t>نظر مشهور این است که</w:t>
      </w:r>
      <w:r w:rsidR="0004298D">
        <w:rPr>
          <w:rFonts w:hint="cs"/>
          <w:rtl/>
        </w:rPr>
        <w:t>: اگر أمن از ناظر محترم داشت ایستاده با ایمای به رکوع و سجود نماز می خواند و اگر أمن از ناظر محترم نداشت نشسته با ایمای به رکوع و سجود نماز می خواند.</w:t>
      </w:r>
    </w:p>
    <w:p w:rsidR="0004298D" w:rsidRDefault="00484FD8" w:rsidP="0004298D">
      <w:pPr>
        <w:rPr>
          <w:rtl/>
        </w:rPr>
      </w:pPr>
      <w:r>
        <w:rPr>
          <w:rFonts w:hint="cs"/>
          <w:b/>
          <w:bCs/>
          <w:rtl/>
        </w:rPr>
        <w:t>2-</w:t>
      </w:r>
      <w:r w:rsidR="0004298D" w:rsidRPr="00484FD8">
        <w:rPr>
          <w:rFonts w:hint="cs"/>
          <w:b/>
          <w:bCs/>
          <w:rtl/>
        </w:rPr>
        <w:t xml:space="preserve">نظر محقق </w:t>
      </w:r>
      <w:r w:rsidR="001B314B" w:rsidRPr="00484FD8">
        <w:rPr>
          <w:rFonts w:hint="cs"/>
          <w:b/>
          <w:bCs/>
          <w:rtl/>
        </w:rPr>
        <w:t xml:space="preserve">حلی ره </w:t>
      </w:r>
      <w:r w:rsidR="0004298D" w:rsidRPr="00484FD8">
        <w:rPr>
          <w:rFonts w:hint="cs"/>
          <w:b/>
          <w:bCs/>
          <w:rtl/>
        </w:rPr>
        <w:t xml:space="preserve">در معتبر </w:t>
      </w:r>
      <w:r w:rsidR="001B314B" w:rsidRPr="00484FD8">
        <w:rPr>
          <w:rFonts w:hint="cs"/>
          <w:b/>
          <w:bCs/>
          <w:rtl/>
        </w:rPr>
        <w:t xml:space="preserve">این </w:t>
      </w:r>
      <w:r w:rsidR="0004298D" w:rsidRPr="00484FD8">
        <w:rPr>
          <w:rFonts w:hint="cs"/>
          <w:b/>
          <w:bCs/>
          <w:rtl/>
        </w:rPr>
        <w:t>است</w:t>
      </w:r>
      <w:r w:rsidR="001B314B" w:rsidRPr="00484FD8">
        <w:rPr>
          <w:rFonts w:hint="cs"/>
          <w:b/>
          <w:bCs/>
          <w:rtl/>
        </w:rPr>
        <w:t xml:space="preserve"> که</w:t>
      </w:r>
      <w:r w:rsidR="0004298D">
        <w:rPr>
          <w:rFonts w:hint="cs"/>
          <w:rtl/>
        </w:rPr>
        <w:t>: شخص</w:t>
      </w:r>
      <w:r>
        <w:rPr>
          <w:rFonts w:hint="cs"/>
          <w:rtl/>
        </w:rPr>
        <w:t xml:space="preserve"> عریان</w:t>
      </w:r>
      <w:r w:rsidR="0004298D">
        <w:rPr>
          <w:rFonts w:hint="cs"/>
          <w:rtl/>
        </w:rPr>
        <w:t xml:space="preserve"> مخیّر بین نماز ایستاده با ایمای به رکوع و سجود و یا نماز نشسته با ایمای به رکوع و سجود است و تفصیل بین وجود ناظر محترم و عدم وجود آن، نداده است.</w:t>
      </w:r>
    </w:p>
    <w:p w:rsidR="00484FD8" w:rsidRDefault="00484FD8" w:rsidP="0004298D">
      <w:pPr>
        <w:rPr>
          <w:rFonts w:hint="cs"/>
          <w:rtl/>
        </w:rPr>
      </w:pPr>
      <w:r w:rsidRPr="00484FD8">
        <w:rPr>
          <w:rFonts w:hint="cs"/>
          <w:b/>
          <w:bCs/>
          <w:rtl/>
        </w:rPr>
        <w:t>3-ابن ادریس فرموده است</w:t>
      </w:r>
      <w:r>
        <w:rPr>
          <w:rFonts w:hint="cs"/>
          <w:rtl/>
        </w:rPr>
        <w:t>: ایستاده با ایمای به رکوع و سجود نماز بخواند.</w:t>
      </w:r>
    </w:p>
    <w:p w:rsidR="00484FD8" w:rsidRDefault="00484FD8" w:rsidP="0004298D">
      <w:pPr>
        <w:rPr>
          <w:rtl/>
        </w:rPr>
      </w:pPr>
      <w:r w:rsidRPr="00484FD8">
        <w:rPr>
          <w:rFonts w:hint="cs"/>
          <w:b/>
          <w:bCs/>
          <w:rtl/>
        </w:rPr>
        <w:t xml:space="preserve">4-سید مرتضی فرموده است: </w:t>
      </w:r>
      <w:r>
        <w:rPr>
          <w:rFonts w:hint="cs"/>
          <w:rtl/>
        </w:rPr>
        <w:t>وجوب جلوس مطلقاً یعنی چه أمن از ناظر محترم داشته باشد و چه أمن نداشته باشد.</w:t>
      </w:r>
    </w:p>
    <w:p w:rsidR="001B314B" w:rsidRDefault="0035619F" w:rsidP="00523850">
      <w:pPr>
        <w:rPr>
          <w:rtl/>
        </w:rPr>
      </w:pPr>
      <w:r>
        <w:rPr>
          <w:rFonts w:hint="cs"/>
          <w:rtl/>
        </w:rPr>
        <w:t xml:space="preserve">و صاحب عروه احتیاط کرده اند که نمی توان قول دیگری محسوب کرد و لذا </w:t>
      </w:r>
      <w:r w:rsidR="00523850">
        <w:rPr>
          <w:rFonts w:hint="cs"/>
          <w:rtl/>
        </w:rPr>
        <w:t xml:space="preserve">در این مسأله چهار نظر وجود دارد و </w:t>
      </w:r>
      <w:r w:rsidR="001B314B">
        <w:rPr>
          <w:rFonts w:hint="cs"/>
          <w:rtl/>
        </w:rPr>
        <w:t>در مقام روایاتی وجود دارد</w:t>
      </w:r>
      <w:r w:rsidR="00523850">
        <w:rPr>
          <w:rFonts w:hint="cs"/>
          <w:rtl/>
        </w:rPr>
        <w:t>.</w:t>
      </w:r>
    </w:p>
    <w:p w:rsidR="00523850" w:rsidRPr="0004298D" w:rsidRDefault="00523850" w:rsidP="00523850">
      <w:pPr>
        <w:rPr>
          <w:rtl/>
        </w:rPr>
      </w:pPr>
      <w:r>
        <w:rPr>
          <w:rFonts w:hint="cs"/>
          <w:rtl/>
        </w:rPr>
        <w:t>البته این أقوال بر اساس وجوب قیام و وجوب جلوس بود و أما این که در حالت قیام، رکوع و سجود اختیاری انجام دهد یا ایماء کند</w:t>
      </w:r>
      <w:r w:rsidR="003B1E78">
        <w:rPr>
          <w:rFonts w:hint="cs"/>
          <w:rtl/>
        </w:rPr>
        <w:t xml:space="preserve"> (که در مقام بعدی بحث می کنیم)</w:t>
      </w:r>
      <w:r>
        <w:rPr>
          <w:rFonts w:hint="cs"/>
          <w:rtl/>
        </w:rPr>
        <w:t xml:space="preserve"> قول دیگری نیز پیدا می شو</w:t>
      </w:r>
      <w:r w:rsidR="003B1E78">
        <w:rPr>
          <w:rFonts w:hint="cs"/>
          <w:rtl/>
        </w:rPr>
        <w:t>د و نظر مشهور این است که ایماء کند و نظر آقای سیستانی رکوع و سجود اختیاری است. و البته در فرض جلوس اختلاف نیست که ایماء به رکوع و سجود می کند.</w:t>
      </w:r>
    </w:p>
    <w:sectPr w:rsidR="00523850" w:rsidRPr="0004298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5A" w:rsidRDefault="009C1B5A" w:rsidP="008B750B">
      <w:pPr>
        <w:spacing w:line="240" w:lineRule="auto"/>
      </w:pPr>
      <w:r>
        <w:separator/>
      </w:r>
    </w:p>
  </w:endnote>
  <w:endnote w:type="continuationSeparator" w:id="0">
    <w:p w:rsidR="009C1B5A" w:rsidRDefault="009C1B5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24215" w:rsidRPr="00B24215">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933A59" w:rsidP="001B6799">
          <w:pPr>
            <w:pStyle w:val="a6"/>
            <w:bidi w:val="0"/>
            <w:rPr>
              <w:color w:val="808080" w:themeColor="background1" w:themeShade="80"/>
              <w:rtl/>
            </w:rPr>
          </w:pPr>
          <w:bookmarkStart w:id="18" w:name="BokAdres"/>
          <w:bookmarkEnd w:id="18"/>
          <w:r>
            <w:rPr>
              <w:color w:val="808080" w:themeColor="background1" w:themeShade="80"/>
            </w:rPr>
            <w:t>F1ms4_13980404-123_hr1_mfeb.ir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5A" w:rsidRDefault="009C1B5A" w:rsidP="008B750B">
      <w:pPr>
        <w:spacing w:line="240" w:lineRule="auto"/>
      </w:pPr>
      <w:r>
        <w:separator/>
      </w:r>
    </w:p>
  </w:footnote>
  <w:footnote w:type="continuationSeparator" w:id="0">
    <w:p w:rsidR="009C1B5A" w:rsidRDefault="009C1B5A" w:rsidP="008B750B">
      <w:pPr>
        <w:spacing w:line="240" w:lineRule="auto"/>
      </w:pPr>
      <w:r>
        <w:continuationSeparator/>
      </w:r>
    </w:p>
  </w:footnote>
  <w:footnote w:id="1">
    <w:p w:rsidR="00226BF1" w:rsidRPr="00226BF1" w:rsidRDefault="00226BF1" w:rsidP="00226BF1">
      <w:pPr>
        <w:pStyle w:val="a9"/>
        <w:rPr>
          <w:rtl/>
        </w:rPr>
      </w:pPr>
      <w:r w:rsidRPr="00226BF1">
        <w:footnoteRef/>
      </w:r>
      <w:r w:rsidRPr="00226BF1">
        <w:rPr>
          <w:rtl/>
        </w:rPr>
        <w:t xml:space="preserve"> </w:t>
      </w:r>
      <w:hyperlink r:id="rId1" w:history="1">
        <w:r w:rsidRPr="00226BF1">
          <w:rPr>
            <w:rStyle w:val="ac"/>
            <w:rFonts w:hint="cs"/>
            <w:rtl/>
          </w:rPr>
          <w:t>وسائل</w:t>
        </w:r>
        <w:r w:rsidRPr="00226BF1">
          <w:rPr>
            <w:rStyle w:val="ac"/>
            <w:rtl/>
          </w:rPr>
          <w:t xml:space="preserve"> </w:t>
        </w:r>
        <w:r w:rsidRPr="00226BF1">
          <w:rPr>
            <w:rStyle w:val="ac"/>
            <w:rFonts w:hint="cs"/>
            <w:rtl/>
          </w:rPr>
          <w:t>الشیعة،</w:t>
        </w:r>
        <w:r w:rsidRPr="00226BF1">
          <w:rPr>
            <w:rStyle w:val="ac"/>
            <w:rtl/>
          </w:rPr>
          <w:t xml:space="preserve"> </w:t>
        </w:r>
        <w:r w:rsidRPr="00226BF1">
          <w:rPr>
            <w:rStyle w:val="ac"/>
            <w:rFonts w:hint="cs"/>
            <w:rtl/>
          </w:rPr>
          <w:t>الشیخ</w:t>
        </w:r>
        <w:r w:rsidRPr="00226BF1">
          <w:rPr>
            <w:rStyle w:val="ac"/>
            <w:rtl/>
          </w:rPr>
          <w:t xml:space="preserve"> </w:t>
        </w:r>
        <w:r w:rsidRPr="00226BF1">
          <w:rPr>
            <w:rStyle w:val="ac"/>
            <w:rFonts w:hint="cs"/>
            <w:rtl/>
          </w:rPr>
          <w:t>الحر</w:t>
        </w:r>
        <w:r w:rsidRPr="00226BF1">
          <w:rPr>
            <w:rStyle w:val="ac"/>
            <w:rtl/>
          </w:rPr>
          <w:t xml:space="preserve"> </w:t>
        </w:r>
        <w:r w:rsidRPr="00226BF1">
          <w:rPr>
            <w:rStyle w:val="ac"/>
            <w:rFonts w:hint="cs"/>
            <w:rtl/>
          </w:rPr>
          <w:t>العاملي،</w:t>
        </w:r>
        <w:r w:rsidRPr="00226BF1">
          <w:rPr>
            <w:rStyle w:val="ac"/>
            <w:rtl/>
          </w:rPr>
          <w:t xml:space="preserve"> </w:t>
        </w:r>
        <w:r w:rsidRPr="00226BF1">
          <w:rPr>
            <w:rStyle w:val="ac"/>
            <w:rFonts w:hint="cs"/>
            <w:rtl/>
          </w:rPr>
          <w:t>ج</w:t>
        </w:r>
        <w:r w:rsidRPr="00226BF1">
          <w:rPr>
            <w:rStyle w:val="ac"/>
            <w:rtl/>
          </w:rPr>
          <w:t>5</w:t>
        </w:r>
        <w:r w:rsidRPr="00226BF1">
          <w:rPr>
            <w:rStyle w:val="ac"/>
            <w:rFonts w:hint="cs"/>
            <w:rtl/>
          </w:rPr>
          <w:t>،</w:t>
        </w:r>
        <w:r w:rsidRPr="00226BF1">
          <w:rPr>
            <w:rStyle w:val="ac"/>
            <w:rtl/>
          </w:rPr>
          <w:t xml:space="preserve"> </w:t>
        </w:r>
        <w:r w:rsidRPr="00226BF1">
          <w:rPr>
            <w:rStyle w:val="ac"/>
            <w:rFonts w:hint="cs"/>
            <w:rtl/>
          </w:rPr>
          <w:t>ص</w:t>
        </w:r>
        <w:r w:rsidRPr="00226BF1">
          <w:rPr>
            <w:rStyle w:val="ac"/>
            <w:rtl/>
          </w:rPr>
          <w:t>25</w:t>
        </w:r>
        <w:r w:rsidRPr="00226BF1">
          <w:rPr>
            <w:rStyle w:val="ac"/>
            <w:rFonts w:hint="cs"/>
            <w:rtl/>
          </w:rPr>
          <w:t>،</w:t>
        </w:r>
        <w:r w:rsidRPr="00226BF1">
          <w:rPr>
            <w:rStyle w:val="ac"/>
            <w:rtl/>
          </w:rPr>
          <w:t xml:space="preserve"> </w:t>
        </w:r>
        <w:r w:rsidRPr="00226BF1">
          <w:rPr>
            <w:rStyle w:val="ac"/>
            <w:rFonts w:hint="cs"/>
            <w:rtl/>
          </w:rPr>
          <w:t>أبواب</w:t>
        </w:r>
        <w:r w:rsidRPr="00226BF1">
          <w:rPr>
            <w:rStyle w:val="ac"/>
            <w:rtl/>
          </w:rPr>
          <w:t xml:space="preserve"> </w:t>
        </w:r>
        <w:r w:rsidRPr="00226BF1">
          <w:rPr>
            <w:rStyle w:val="ac"/>
            <w:rFonts w:hint="cs"/>
            <w:rtl/>
          </w:rPr>
          <w:t>أحکام</w:t>
        </w:r>
        <w:r w:rsidRPr="00226BF1">
          <w:rPr>
            <w:rStyle w:val="ac"/>
            <w:rtl/>
          </w:rPr>
          <w:t xml:space="preserve"> </w:t>
        </w:r>
        <w:r w:rsidRPr="00226BF1">
          <w:rPr>
            <w:rStyle w:val="ac"/>
            <w:rFonts w:hint="cs"/>
            <w:rtl/>
          </w:rPr>
          <w:t>الملابس،</w:t>
        </w:r>
        <w:r w:rsidRPr="00226BF1">
          <w:rPr>
            <w:rStyle w:val="ac"/>
            <w:rtl/>
          </w:rPr>
          <w:t xml:space="preserve"> </w:t>
        </w:r>
        <w:r w:rsidRPr="00226BF1">
          <w:rPr>
            <w:rStyle w:val="ac"/>
            <w:rFonts w:hint="cs"/>
            <w:rtl/>
          </w:rPr>
          <w:t>باب</w:t>
        </w:r>
        <w:r w:rsidRPr="00226BF1">
          <w:rPr>
            <w:rStyle w:val="ac"/>
            <w:rtl/>
          </w:rPr>
          <w:t>13</w:t>
        </w:r>
        <w:r w:rsidRPr="00226BF1">
          <w:rPr>
            <w:rStyle w:val="ac"/>
            <w:rFonts w:hint="cs"/>
            <w:rtl/>
          </w:rPr>
          <w:t>،</w:t>
        </w:r>
        <w:r w:rsidRPr="00226BF1">
          <w:rPr>
            <w:rStyle w:val="ac"/>
            <w:rtl/>
          </w:rPr>
          <w:t xml:space="preserve"> </w:t>
        </w:r>
        <w:r w:rsidRPr="00226BF1">
          <w:rPr>
            <w:rStyle w:val="ac"/>
            <w:rFonts w:hint="cs"/>
            <w:rtl/>
          </w:rPr>
          <w:t>ح</w:t>
        </w:r>
        <w:r w:rsidRPr="00226BF1">
          <w:rPr>
            <w:rStyle w:val="ac"/>
            <w:rtl/>
          </w:rPr>
          <w:t>2</w:t>
        </w:r>
        <w:r w:rsidRPr="00226BF1">
          <w:rPr>
            <w:rStyle w:val="ac"/>
            <w:rFonts w:hint="cs"/>
            <w:rtl/>
          </w:rPr>
          <w:t>،</w:t>
        </w:r>
        <w:r w:rsidRPr="00226BF1">
          <w:rPr>
            <w:rStyle w:val="ac"/>
            <w:rtl/>
          </w:rPr>
          <w:t xml:space="preserve"> </w:t>
        </w:r>
        <w:r w:rsidRPr="00226BF1">
          <w:rPr>
            <w:rStyle w:val="ac"/>
            <w:rFonts w:hint="cs"/>
            <w:rtl/>
          </w:rPr>
          <w:t>ط</w:t>
        </w:r>
        <w:r w:rsidRPr="00226BF1">
          <w:rPr>
            <w:rStyle w:val="ac"/>
            <w:rtl/>
          </w:rPr>
          <w:t xml:space="preserve"> </w:t>
        </w:r>
        <w:r w:rsidRPr="00226BF1">
          <w:rPr>
            <w:rStyle w:val="ac"/>
            <w:rFonts w:hint="cs"/>
            <w:rtl/>
          </w:rPr>
          <w:t>آل</w:t>
        </w:r>
        <w:r w:rsidRPr="00226BF1">
          <w:rPr>
            <w:rStyle w:val="ac"/>
            <w:rtl/>
          </w:rPr>
          <w:t xml:space="preserve"> </w:t>
        </w:r>
        <w:r w:rsidRPr="00226BF1">
          <w:rPr>
            <w:rStyle w:val="ac"/>
            <w:rFonts w:hint="cs"/>
            <w:rtl/>
          </w:rPr>
          <w:t>البيت</w:t>
        </w:r>
        <w:r w:rsidRPr="00226BF1">
          <w:rPr>
            <w:rStyle w:val="ac"/>
            <w:rtl/>
          </w:rPr>
          <w:t>.</w:t>
        </w:r>
      </w:hyperlink>
    </w:p>
  </w:footnote>
  <w:footnote w:id="2">
    <w:p w:rsidR="001A335C" w:rsidRPr="001A335C" w:rsidRDefault="001A335C" w:rsidP="001A335C">
      <w:pPr>
        <w:pStyle w:val="a9"/>
        <w:rPr>
          <w:rtl/>
        </w:rPr>
      </w:pPr>
      <w:r w:rsidRPr="001A335C">
        <w:footnoteRef/>
      </w:r>
      <w:r w:rsidRPr="001A335C">
        <w:rPr>
          <w:rtl/>
        </w:rPr>
        <w:t xml:space="preserve"> </w:t>
      </w:r>
      <w:hyperlink r:id="rId2" w:history="1">
        <w:r w:rsidRPr="001A335C">
          <w:rPr>
            <w:rStyle w:val="ac"/>
            <w:rFonts w:hint="cs"/>
            <w:rtl/>
          </w:rPr>
          <w:t>تهذیب</w:t>
        </w:r>
        <w:r w:rsidRPr="001A335C">
          <w:rPr>
            <w:rStyle w:val="ac"/>
            <w:rtl/>
          </w:rPr>
          <w:t xml:space="preserve"> </w:t>
        </w:r>
        <w:r w:rsidRPr="001A335C">
          <w:rPr>
            <w:rStyle w:val="ac"/>
            <w:rFonts w:hint="cs"/>
            <w:rtl/>
          </w:rPr>
          <w:t>الاحکام،</w:t>
        </w:r>
        <w:r w:rsidRPr="001A335C">
          <w:rPr>
            <w:rStyle w:val="ac"/>
            <w:rtl/>
          </w:rPr>
          <w:t xml:space="preserve"> </w:t>
        </w:r>
        <w:r w:rsidRPr="001A335C">
          <w:rPr>
            <w:rStyle w:val="ac"/>
            <w:rFonts w:hint="cs"/>
            <w:rtl/>
          </w:rPr>
          <w:t>شیخ</w:t>
        </w:r>
        <w:r w:rsidRPr="001A335C">
          <w:rPr>
            <w:rStyle w:val="ac"/>
            <w:rtl/>
          </w:rPr>
          <w:t xml:space="preserve"> </w:t>
        </w:r>
        <w:r w:rsidRPr="001A335C">
          <w:rPr>
            <w:rStyle w:val="ac"/>
            <w:rFonts w:hint="cs"/>
            <w:rtl/>
          </w:rPr>
          <w:t>طوسی،</w:t>
        </w:r>
        <w:r w:rsidRPr="001A335C">
          <w:rPr>
            <w:rStyle w:val="ac"/>
            <w:rtl/>
          </w:rPr>
          <w:t xml:space="preserve"> </w:t>
        </w:r>
        <w:r w:rsidRPr="001A335C">
          <w:rPr>
            <w:rStyle w:val="ac"/>
            <w:rFonts w:hint="cs"/>
            <w:rtl/>
          </w:rPr>
          <w:t>ج</w:t>
        </w:r>
        <w:r w:rsidRPr="001A335C">
          <w:rPr>
            <w:rStyle w:val="ac"/>
            <w:rtl/>
          </w:rPr>
          <w:t>2</w:t>
        </w:r>
        <w:r w:rsidRPr="001A335C">
          <w:rPr>
            <w:rStyle w:val="ac"/>
            <w:rFonts w:hint="cs"/>
            <w:rtl/>
          </w:rPr>
          <w:t>،</w:t>
        </w:r>
        <w:r w:rsidRPr="001A335C">
          <w:rPr>
            <w:rStyle w:val="ac"/>
            <w:rtl/>
          </w:rPr>
          <w:t xml:space="preserve"> </w:t>
        </w:r>
        <w:r w:rsidRPr="001A335C">
          <w:rPr>
            <w:rStyle w:val="ac"/>
            <w:rFonts w:hint="cs"/>
            <w:rtl/>
          </w:rPr>
          <w:t>ص</w:t>
        </w:r>
        <w:r w:rsidRPr="001A335C">
          <w:rPr>
            <w:rStyle w:val="ac"/>
            <w:rtl/>
          </w:rPr>
          <w:t>365.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933A59">
      <w:rPr>
        <w:b/>
        <w:bCs/>
        <w:sz w:val="20"/>
        <w:szCs w:val="24"/>
        <w:rtl/>
      </w:rPr>
      <w:t>123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933A5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933A59">
      <w:rPr>
        <w:rFonts w:hint="cs"/>
        <w:b/>
        <w:bCs/>
        <w:color w:val="632423" w:themeColor="accent2" w:themeShade="80"/>
        <w:sz w:val="20"/>
        <w:szCs w:val="24"/>
        <w:rtl/>
      </w:rPr>
      <w:t>شهیدی</w:t>
    </w:r>
    <w:r w:rsidR="00933A59">
      <w:rPr>
        <w:b/>
        <w:bCs/>
        <w:color w:val="632423" w:themeColor="accent2" w:themeShade="80"/>
        <w:sz w:val="20"/>
        <w:szCs w:val="24"/>
        <w:rtl/>
      </w:rPr>
      <w:t xml:space="preserve"> </w:t>
    </w:r>
    <w:r w:rsidR="00933A5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933A59">
      <w:rPr>
        <w:sz w:val="24"/>
        <w:szCs w:val="24"/>
        <w:rtl/>
      </w:rPr>
      <w:t>4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933A59">
      <w:rPr>
        <w:rFonts w:hint="cs"/>
        <w:color w:val="000000" w:themeColor="text1"/>
        <w:sz w:val="24"/>
        <w:szCs w:val="24"/>
        <w:rtl/>
      </w:rPr>
      <w:t>شرائط</w:t>
    </w:r>
    <w:r w:rsidR="00933A59">
      <w:rPr>
        <w:color w:val="000000" w:themeColor="text1"/>
        <w:sz w:val="24"/>
        <w:szCs w:val="24"/>
        <w:rtl/>
      </w:rPr>
      <w:t xml:space="preserve"> </w:t>
    </w:r>
    <w:r w:rsidR="00933A59">
      <w:rPr>
        <w:rFonts w:hint="cs"/>
        <w:color w:val="000000" w:themeColor="text1"/>
        <w:sz w:val="24"/>
        <w:szCs w:val="24"/>
        <w:rtl/>
      </w:rPr>
      <w:t>لباس</w:t>
    </w:r>
    <w:r w:rsidR="00933A59">
      <w:rPr>
        <w:color w:val="000000" w:themeColor="text1"/>
        <w:sz w:val="24"/>
        <w:szCs w:val="24"/>
        <w:rtl/>
      </w:rPr>
      <w:t xml:space="preserve"> </w:t>
    </w:r>
    <w:r w:rsidR="00933A5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933A59">
      <w:rPr>
        <w:rFonts w:hint="cs"/>
        <w:sz w:val="24"/>
        <w:szCs w:val="24"/>
        <w:rtl/>
      </w:rPr>
      <w:t>حسن</w:t>
    </w:r>
    <w:r w:rsidR="00933A59">
      <w:rPr>
        <w:sz w:val="24"/>
        <w:szCs w:val="24"/>
        <w:rtl/>
      </w:rPr>
      <w:t xml:space="preserve"> </w:t>
    </w:r>
    <w:r w:rsidR="00933A5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933A59">
      <w:rPr>
        <w:rFonts w:hint="cs"/>
        <w:sz w:val="24"/>
        <w:szCs w:val="24"/>
        <w:rtl/>
      </w:rPr>
      <w:t>شرط</w:t>
    </w:r>
    <w:r w:rsidR="00933A59">
      <w:rPr>
        <w:sz w:val="24"/>
        <w:szCs w:val="24"/>
        <w:rtl/>
      </w:rPr>
      <w:t xml:space="preserve"> </w:t>
    </w:r>
    <w:r w:rsidR="00933A59">
      <w:rPr>
        <w:rFonts w:hint="cs"/>
        <w:sz w:val="24"/>
        <w:szCs w:val="24"/>
        <w:rtl/>
      </w:rPr>
      <w:t>ششم</w:t>
    </w:r>
    <w:r w:rsidR="00933A59">
      <w:rPr>
        <w:sz w:val="24"/>
        <w:szCs w:val="24"/>
        <w:rtl/>
      </w:rPr>
      <w:t xml:space="preserve"> (</w:t>
    </w:r>
    <w:r w:rsidR="00933A59">
      <w:rPr>
        <w:rFonts w:hint="cs"/>
        <w:sz w:val="24"/>
        <w:szCs w:val="24"/>
        <w:rtl/>
      </w:rPr>
      <w:t>از</w:t>
    </w:r>
    <w:r w:rsidR="00933A59">
      <w:rPr>
        <w:sz w:val="24"/>
        <w:szCs w:val="24"/>
        <w:rtl/>
      </w:rPr>
      <w:t xml:space="preserve"> </w:t>
    </w:r>
    <w:r w:rsidR="00933A59">
      <w:rPr>
        <w:rFonts w:hint="cs"/>
        <w:sz w:val="24"/>
        <w:szCs w:val="24"/>
        <w:rtl/>
      </w:rPr>
      <w:t>حریر</w:t>
    </w:r>
    <w:r w:rsidR="00933A59">
      <w:rPr>
        <w:sz w:val="24"/>
        <w:szCs w:val="24"/>
        <w:rtl/>
      </w:rPr>
      <w:t xml:space="preserve"> </w:t>
    </w:r>
    <w:r w:rsidR="00933A59">
      <w:rPr>
        <w:rFonts w:hint="cs"/>
        <w:sz w:val="24"/>
        <w:szCs w:val="24"/>
        <w:rtl/>
      </w:rPr>
      <w:t>محض</w:t>
    </w:r>
    <w:r w:rsidR="00933A59">
      <w:rPr>
        <w:sz w:val="24"/>
        <w:szCs w:val="24"/>
        <w:rtl/>
      </w:rPr>
      <w:t xml:space="preserve"> </w:t>
    </w:r>
    <w:r w:rsidR="00933A59">
      <w:rPr>
        <w:rFonts w:hint="cs"/>
        <w:sz w:val="24"/>
        <w:szCs w:val="24"/>
        <w:rtl/>
      </w:rPr>
      <w:t>نبودن</w:t>
    </w:r>
    <w:r w:rsidR="00933A5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41C3"/>
    <w:rsid w:val="000353D7"/>
    <w:rsid w:val="0004298D"/>
    <w:rsid w:val="00055496"/>
    <w:rsid w:val="00080A41"/>
    <w:rsid w:val="0008299B"/>
    <w:rsid w:val="0008462B"/>
    <w:rsid w:val="000913AA"/>
    <w:rsid w:val="00094847"/>
    <w:rsid w:val="00096C63"/>
    <w:rsid w:val="000A7631"/>
    <w:rsid w:val="000B5DB5"/>
    <w:rsid w:val="000C0B2F"/>
    <w:rsid w:val="000C3947"/>
    <w:rsid w:val="000D0F73"/>
    <w:rsid w:val="000D2A37"/>
    <w:rsid w:val="000D30E9"/>
    <w:rsid w:val="000D6818"/>
    <w:rsid w:val="000D7E2E"/>
    <w:rsid w:val="000E335E"/>
    <w:rsid w:val="000F15DB"/>
    <w:rsid w:val="000F16CF"/>
    <w:rsid w:val="000F1A36"/>
    <w:rsid w:val="000F5BAC"/>
    <w:rsid w:val="00102585"/>
    <w:rsid w:val="00106282"/>
    <w:rsid w:val="00114AB7"/>
    <w:rsid w:val="00116B2B"/>
    <w:rsid w:val="00124E3D"/>
    <w:rsid w:val="00127E95"/>
    <w:rsid w:val="00130659"/>
    <w:rsid w:val="001347C7"/>
    <w:rsid w:val="001356B0"/>
    <w:rsid w:val="00151937"/>
    <w:rsid w:val="001528D3"/>
    <w:rsid w:val="001532F6"/>
    <w:rsid w:val="001547D5"/>
    <w:rsid w:val="00181844"/>
    <w:rsid w:val="001837E9"/>
    <w:rsid w:val="00187DFA"/>
    <w:rsid w:val="001A1BC1"/>
    <w:rsid w:val="001A1EA5"/>
    <w:rsid w:val="001A2574"/>
    <w:rsid w:val="001A27D7"/>
    <w:rsid w:val="001A294E"/>
    <w:rsid w:val="001A335C"/>
    <w:rsid w:val="001A4ED8"/>
    <w:rsid w:val="001B2488"/>
    <w:rsid w:val="001B314B"/>
    <w:rsid w:val="001B6799"/>
    <w:rsid w:val="001C1362"/>
    <w:rsid w:val="001D2E9A"/>
    <w:rsid w:val="001D597F"/>
    <w:rsid w:val="001E3FD4"/>
    <w:rsid w:val="0020241A"/>
    <w:rsid w:val="00203821"/>
    <w:rsid w:val="00211632"/>
    <w:rsid w:val="0021630D"/>
    <w:rsid w:val="00226BF1"/>
    <w:rsid w:val="00233227"/>
    <w:rsid w:val="00234882"/>
    <w:rsid w:val="0024121B"/>
    <w:rsid w:val="00247D2F"/>
    <w:rsid w:val="00256560"/>
    <w:rsid w:val="0027605E"/>
    <w:rsid w:val="00281E00"/>
    <w:rsid w:val="00294A52"/>
    <w:rsid w:val="00296E0E"/>
    <w:rsid w:val="002B575F"/>
    <w:rsid w:val="002B729B"/>
    <w:rsid w:val="002C23B5"/>
    <w:rsid w:val="002C53A2"/>
    <w:rsid w:val="002D0040"/>
    <w:rsid w:val="002D2FA8"/>
    <w:rsid w:val="002E220F"/>
    <w:rsid w:val="00307311"/>
    <w:rsid w:val="0032100F"/>
    <w:rsid w:val="0033402C"/>
    <w:rsid w:val="00340521"/>
    <w:rsid w:val="00345C73"/>
    <w:rsid w:val="00354A99"/>
    <w:rsid w:val="0035619F"/>
    <w:rsid w:val="00360311"/>
    <w:rsid w:val="00361922"/>
    <w:rsid w:val="0037339B"/>
    <w:rsid w:val="00386C11"/>
    <w:rsid w:val="00396159"/>
    <w:rsid w:val="00397466"/>
    <w:rsid w:val="003A2D67"/>
    <w:rsid w:val="003A6148"/>
    <w:rsid w:val="003B1E78"/>
    <w:rsid w:val="003C33F6"/>
    <w:rsid w:val="003C3D2E"/>
    <w:rsid w:val="003C43A5"/>
    <w:rsid w:val="003C75A1"/>
    <w:rsid w:val="003E1C5C"/>
    <w:rsid w:val="003E6650"/>
    <w:rsid w:val="003F5B46"/>
    <w:rsid w:val="00401363"/>
    <w:rsid w:val="00402E47"/>
    <w:rsid w:val="00415A03"/>
    <w:rsid w:val="00425015"/>
    <w:rsid w:val="00430994"/>
    <w:rsid w:val="00441B6D"/>
    <w:rsid w:val="00444D15"/>
    <w:rsid w:val="004556EF"/>
    <w:rsid w:val="00462B07"/>
    <w:rsid w:val="00465BD2"/>
    <w:rsid w:val="004715C8"/>
    <w:rsid w:val="00473606"/>
    <w:rsid w:val="00481C31"/>
    <w:rsid w:val="00482578"/>
    <w:rsid w:val="00482FC1"/>
    <w:rsid w:val="00483027"/>
    <w:rsid w:val="00484FD8"/>
    <w:rsid w:val="004871AA"/>
    <w:rsid w:val="004918D7"/>
    <w:rsid w:val="004926E1"/>
    <w:rsid w:val="0049798F"/>
    <w:rsid w:val="004A2FEA"/>
    <w:rsid w:val="004A5C96"/>
    <w:rsid w:val="004D2DD7"/>
    <w:rsid w:val="004D75C5"/>
    <w:rsid w:val="004E2186"/>
    <w:rsid w:val="004E66FB"/>
    <w:rsid w:val="004F470A"/>
    <w:rsid w:val="004F4C59"/>
    <w:rsid w:val="00500C8F"/>
    <w:rsid w:val="00501909"/>
    <w:rsid w:val="00507072"/>
    <w:rsid w:val="00507BBB"/>
    <w:rsid w:val="005128DF"/>
    <w:rsid w:val="0051592A"/>
    <w:rsid w:val="005206FE"/>
    <w:rsid w:val="00523850"/>
    <w:rsid w:val="005257ED"/>
    <w:rsid w:val="005306F8"/>
    <w:rsid w:val="0054023D"/>
    <w:rsid w:val="005426BF"/>
    <w:rsid w:val="0056213C"/>
    <w:rsid w:val="00567573"/>
    <w:rsid w:val="00580C24"/>
    <w:rsid w:val="00581C12"/>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36240"/>
    <w:rsid w:val="00640B58"/>
    <w:rsid w:val="00651B02"/>
    <w:rsid w:val="00651B19"/>
    <w:rsid w:val="00660A29"/>
    <w:rsid w:val="00695519"/>
    <w:rsid w:val="006A4134"/>
    <w:rsid w:val="006A5DDA"/>
    <w:rsid w:val="006A6701"/>
    <w:rsid w:val="006B21F4"/>
    <w:rsid w:val="006B3753"/>
    <w:rsid w:val="006B7AD6"/>
    <w:rsid w:val="006C2ABB"/>
    <w:rsid w:val="006C50FD"/>
    <w:rsid w:val="006D1DD4"/>
    <w:rsid w:val="006D4014"/>
    <w:rsid w:val="006D44C1"/>
    <w:rsid w:val="006D4868"/>
    <w:rsid w:val="006E410E"/>
    <w:rsid w:val="006E5651"/>
    <w:rsid w:val="006E5B85"/>
    <w:rsid w:val="006F026A"/>
    <w:rsid w:val="006F1302"/>
    <w:rsid w:val="0070265B"/>
    <w:rsid w:val="00704813"/>
    <w:rsid w:val="0072290D"/>
    <w:rsid w:val="00723D6D"/>
    <w:rsid w:val="00724537"/>
    <w:rsid w:val="00731724"/>
    <w:rsid w:val="007318F5"/>
    <w:rsid w:val="0073474B"/>
    <w:rsid w:val="00735511"/>
    <w:rsid w:val="00737208"/>
    <w:rsid w:val="007402B3"/>
    <w:rsid w:val="00744DE6"/>
    <w:rsid w:val="00761E06"/>
    <w:rsid w:val="00762452"/>
    <w:rsid w:val="007639E0"/>
    <w:rsid w:val="00775507"/>
    <w:rsid w:val="00783473"/>
    <w:rsid w:val="0078594B"/>
    <w:rsid w:val="00795E02"/>
    <w:rsid w:val="007979D0"/>
    <w:rsid w:val="007A4E18"/>
    <w:rsid w:val="007A7B8C"/>
    <w:rsid w:val="007C10F0"/>
    <w:rsid w:val="007C4B47"/>
    <w:rsid w:val="007C6D9E"/>
    <w:rsid w:val="007D1C43"/>
    <w:rsid w:val="007D6C53"/>
    <w:rsid w:val="007E1564"/>
    <w:rsid w:val="007E1E87"/>
    <w:rsid w:val="007E5B3F"/>
    <w:rsid w:val="007F2257"/>
    <w:rsid w:val="0080091D"/>
    <w:rsid w:val="00804108"/>
    <w:rsid w:val="00804FC4"/>
    <w:rsid w:val="00813071"/>
    <w:rsid w:val="00816367"/>
    <w:rsid w:val="00816A0B"/>
    <w:rsid w:val="00824B22"/>
    <w:rsid w:val="00830C53"/>
    <w:rsid w:val="00837FAA"/>
    <w:rsid w:val="00841F77"/>
    <w:rsid w:val="0085276D"/>
    <w:rsid w:val="00863390"/>
    <w:rsid w:val="0086385C"/>
    <w:rsid w:val="00871916"/>
    <w:rsid w:val="00891104"/>
    <w:rsid w:val="008956DD"/>
    <w:rsid w:val="008A510E"/>
    <w:rsid w:val="008A522A"/>
    <w:rsid w:val="008B4464"/>
    <w:rsid w:val="008B503D"/>
    <w:rsid w:val="008B694F"/>
    <w:rsid w:val="008B750B"/>
    <w:rsid w:val="008C0232"/>
    <w:rsid w:val="008C3162"/>
    <w:rsid w:val="008D1F14"/>
    <w:rsid w:val="008E3924"/>
    <w:rsid w:val="008E7B7A"/>
    <w:rsid w:val="008F13F7"/>
    <w:rsid w:val="008F5B4D"/>
    <w:rsid w:val="00905A4A"/>
    <w:rsid w:val="00907425"/>
    <w:rsid w:val="00923C34"/>
    <w:rsid w:val="00924152"/>
    <w:rsid w:val="0092513D"/>
    <w:rsid w:val="00927A9F"/>
    <w:rsid w:val="009335CC"/>
    <w:rsid w:val="00933A59"/>
    <w:rsid w:val="00933E27"/>
    <w:rsid w:val="00935A55"/>
    <w:rsid w:val="00941CEB"/>
    <w:rsid w:val="0094720F"/>
    <w:rsid w:val="00953B28"/>
    <w:rsid w:val="00954322"/>
    <w:rsid w:val="00957CAA"/>
    <w:rsid w:val="00960B31"/>
    <w:rsid w:val="00962E52"/>
    <w:rsid w:val="0096778A"/>
    <w:rsid w:val="0097395D"/>
    <w:rsid w:val="00977656"/>
    <w:rsid w:val="009846A7"/>
    <w:rsid w:val="0098794D"/>
    <w:rsid w:val="0099497B"/>
    <w:rsid w:val="009A43BA"/>
    <w:rsid w:val="009B0D05"/>
    <w:rsid w:val="009B4CA6"/>
    <w:rsid w:val="009B79F8"/>
    <w:rsid w:val="009C1B5A"/>
    <w:rsid w:val="009C66D5"/>
    <w:rsid w:val="009D13FD"/>
    <w:rsid w:val="009D266A"/>
    <w:rsid w:val="009F33F6"/>
    <w:rsid w:val="009F5D46"/>
    <w:rsid w:val="009F7E07"/>
    <w:rsid w:val="00A01522"/>
    <w:rsid w:val="00A10A11"/>
    <w:rsid w:val="00A13C6A"/>
    <w:rsid w:val="00A17B09"/>
    <w:rsid w:val="00A333AE"/>
    <w:rsid w:val="00A457C6"/>
    <w:rsid w:val="00A46AD0"/>
    <w:rsid w:val="00A47063"/>
    <w:rsid w:val="00A473A8"/>
    <w:rsid w:val="00A513F0"/>
    <w:rsid w:val="00A61AC8"/>
    <w:rsid w:val="00A6366F"/>
    <w:rsid w:val="00A65D4C"/>
    <w:rsid w:val="00A70512"/>
    <w:rsid w:val="00A71B7B"/>
    <w:rsid w:val="00AA1F60"/>
    <w:rsid w:val="00AA40D7"/>
    <w:rsid w:val="00AB5F7D"/>
    <w:rsid w:val="00AC0C50"/>
    <w:rsid w:val="00AC6FE2"/>
    <w:rsid w:val="00AD6249"/>
    <w:rsid w:val="00AF3925"/>
    <w:rsid w:val="00B04D8E"/>
    <w:rsid w:val="00B11021"/>
    <w:rsid w:val="00B1296B"/>
    <w:rsid w:val="00B15F18"/>
    <w:rsid w:val="00B2292F"/>
    <w:rsid w:val="00B24215"/>
    <w:rsid w:val="00B43169"/>
    <w:rsid w:val="00B501A8"/>
    <w:rsid w:val="00B55AE4"/>
    <w:rsid w:val="00B70B46"/>
    <w:rsid w:val="00B731E0"/>
    <w:rsid w:val="00B739B0"/>
    <w:rsid w:val="00B76951"/>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46DA"/>
    <w:rsid w:val="00C57B5C"/>
    <w:rsid w:val="00C57C7C"/>
    <w:rsid w:val="00C603A2"/>
    <w:rsid w:val="00C61049"/>
    <w:rsid w:val="00C63FFE"/>
    <w:rsid w:val="00C91EB6"/>
    <w:rsid w:val="00C9791C"/>
    <w:rsid w:val="00CA10B0"/>
    <w:rsid w:val="00CA2F8E"/>
    <w:rsid w:val="00CA3EE2"/>
    <w:rsid w:val="00CA7FD5"/>
    <w:rsid w:val="00CB3287"/>
    <w:rsid w:val="00CB33E2"/>
    <w:rsid w:val="00CB4E68"/>
    <w:rsid w:val="00CC1BD3"/>
    <w:rsid w:val="00CC2733"/>
    <w:rsid w:val="00CD0050"/>
    <w:rsid w:val="00CE7481"/>
    <w:rsid w:val="00CF0A8F"/>
    <w:rsid w:val="00D048CE"/>
    <w:rsid w:val="00D10998"/>
    <w:rsid w:val="00D15CBD"/>
    <w:rsid w:val="00D221CB"/>
    <w:rsid w:val="00D23391"/>
    <w:rsid w:val="00D31805"/>
    <w:rsid w:val="00D47B9A"/>
    <w:rsid w:val="00D552B9"/>
    <w:rsid w:val="00D735B2"/>
    <w:rsid w:val="00D74021"/>
    <w:rsid w:val="00D76D01"/>
    <w:rsid w:val="00D922A9"/>
    <w:rsid w:val="00D9394A"/>
    <w:rsid w:val="00DB0CBB"/>
    <w:rsid w:val="00DB67CC"/>
    <w:rsid w:val="00DC3783"/>
    <w:rsid w:val="00DE1070"/>
    <w:rsid w:val="00E00219"/>
    <w:rsid w:val="00E0316B"/>
    <w:rsid w:val="00E13F14"/>
    <w:rsid w:val="00E25E10"/>
    <w:rsid w:val="00E46FEB"/>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0538"/>
    <w:rsid w:val="00F25ECD"/>
    <w:rsid w:val="00F318BE"/>
    <w:rsid w:val="00F33297"/>
    <w:rsid w:val="00F343FB"/>
    <w:rsid w:val="00F359FE"/>
    <w:rsid w:val="00F42159"/>
    <w:rsid w:val="00F4256E"/>
    <w:rsid w:val="00F42EE1"/>
    <w:rsid w:val="00F463D5"/>
    <w:rsid w:val="00F54E61"/>
    <w:rsid w:val="00F60F1F"/>
    <w:rsid w:val="00F64141"/>
    <w:rsid w:val="00F67508"/>
    <w:rsid w:val="00F71FC9"/>
    <w:rsid w:val="00F73B48"/>
    <w:rsid w:val="00F74F51"/>
    <w:rsid w:val="00F811B1"/>
    <w:rsid w:val="00F84076"/>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05124541">
      <w:bodyDiv w:val="1"/>
      <w:marLeft w:val="0"/>
      <w:marRight w:val="0"/>
      <w:marTop w:val="0"/>
      <w:marBottom w:val="0"/>
      <w:divBdr>
        <w:top w:val="none" w:sz="0" w:space="0" w:color="auto"/>
        <w:left w:val="none" w:sz="0" w:space="0" w:color="auto"/>
        <w:bottom w:val="none" w:sz="0" w:space="0" w:color="auto"/>
        <w:right w:val="none" w:sz="0" w:space="0" w:color="auto"/>
      </w:divBdr>
    </w:div>
    <w:div w:id="104432730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8569971">
      <w:bodyDiv w:val="1"/>
      <w:marLeft w:val="0"/>
      <w:marRight w:val="0"/>
      <w:marTop w:val="0"/>
      <w:marBottom w:val="0"/>
      <w:divBdr>
        <w:top w:val="none" w:sz="0" w:space="0" w:color="auto"/>
        <w:left w:val="none" w:sz="0" w:space="0" w:color="auto"/>
        <w:bottom w:val="none" w:sz="0" w:space="0" w:color="auto"/>
        <w:right w:val="none" w:sz="0" w:space="0" w:color="auto"/>
      </w:divBdr>
    </w:div>
    <w:div w:id="1427071028">
      <w:bodyDiv w:val="1"/>
      <w:marLeft w:val="0"/>
      <w:marRight w:val="0"/>
      <w:marTop w:val="0"/>
      <w:marBottom w:val="0"/>
      <w:divBdr>
        <w:top w:val="none" w:sz="0" w:space="0" w:color="auto"/>
        <w:left w:val="none" w:sz="0" w:space="0" w:color="auto"/>
        <w:bottom w:val="none" w:sz="0" w:space="0" w:color="auto"/>
        <w:right w:val="none" w:sz="0" w:space="0" w:color="auto"/>
      </w:divBdr>
    </w:div>
    <w:div w:id="153114545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630380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365/&#1581;&#1588;&#1740;&#1588;&#1575;" TargetMode="External"/><Relationship Id="rId1" Type="http://schemas.openxmlformats.org/officeDocument/2006/relationships/hyperlink" Target="http://lib.eshia.ir/11025/5/25/&#1740;&#1586;&#158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90FE-4E35-40CC-97D8-938CE210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190</TotalTime>
  <Pages>6</Pages>
  <Words>1785</Words>
  <Characters>10181</Characters>
  <Application>Microsoft Office Word</Application>
  <DocSecurity>0</DocSecurity>
  <Lines>84</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11943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68</cp:revision>
  <cp:lastPrinted>2019-06-25T10:42:00Z</cp:lastPrinted>
  <dcterms:created xsi:type="dcterms:W3CDTF">2019-06-25T05:44:00Z</dcterms:created>
  <dcterms:modified xsi:type="dcterms:W3CDTF">2019-06-25T10:43:00Z</dcterms:modified>
  <cp:contentStatus>ویرایش 2.5</cp:contentStatus>
  <cp:version>2.7</cp:version>
</cp:coreProperties>
</file>