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5B091D">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B091D" w:rsidRPr="002B7248" w:rsidRDefault="005B091D" w:rsidP="005B091D">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8089162" w:history="1">
        <w:r w:rsidRPr="002B7248">
          <w:rPr>
            <w:rStyle w:val="Hyperlink"/>
            <w:noProof/>
            <w:rtl/>
          </w:rPr>
          <w:t>أدله جبر</w:t>
        </w:r>
        <w:r w:rsidRPr="002B7248">
          <w:rPr>
            <w:noProof/>
            <w:webHidden/>
            <w:rtl/>
          </w:rPr>
          <w:tab/>
        </w:r>
        <w:r w:rsidRPr="002B7248">
          <w:rPr>
            <w:rStyle w:val="Hyperlink"/>
            <w:noProof/>
            <w:rtl/>
          </w:rPr>
          <w:fldChar w:fldCharType="begin"/>
        </w:r>
        <w:r w:rsidRPr="002B7248">
          <w:rPr>
            <w:noProof/>
            <w:webHidden/>
            <w:rtl/>
          </w:rPr>
          <w:instrText xml:space="preserve"> </w:instrText>
        </w:r>
        <w:r w:rsidRPr="002B7248">
          <w:rPr>
            <w:noProof/>
            <w:webHidden/>
          </w:rPr>
          <w:instrText>PAGEREF</w:instrText>
        </w:r>
        <w:r w:rsidRPr="002B7248">
          <w:rPr>
            <w:noProof/>
            <w:webHidden/>
            <w:rtl/>
          </w:rPr>
          <w:instrText xml:space="preserve"> _</w:instrText>
        </w:r>
        <w:r w:rsidRPr="002B7248">
          <w:rPr>
            <w:noProof/>
            <w:webHidden/>
          </w:rPr>
          <w:instrText>Toc38089162 \h</w:instrText>
        </w:r>
        <w:r w:rsidRPr="002B7248">
          <w:rPr>
            <w:noProof/>
            <w:webHidden/>
            <w:rtl/>
          </w:rPr>
          <w:instrText xml:space="preserve"> </w:instrText>
        </w:r>
        <w:r w:rsidRPr="002B7248">
          <w:rPr>
            <w:rStyle w:val="Hyperlink"/>
            <w:noProof/>
            <w:rtl/>
          </w:rPr>
        </w:r>
        <w:r w:rsidRPr="002B7248">
          <w:rPr>
            <w:rStyle w:val="Hyperlink"/>
            <w:noProof/>
            <w:rtl/>
          </w:rPr>
          <w:fldChar w:fldCharType="separate"/>
        </w:r>
        <w:r w:rsidR="002B7248" w:rsidRPr="002B7248">
          <w:rPr>
            <w:noProof/>
            <w:webHidden/>
            <w:rtl/>
          </w:rPr>
          <w:t>1</w:t>
        </w:r>
        <w:r w:rsidRPr="002B7248">
          <w:rPr>
            <w:rStyle w:val="Hyperlink"/>
            <w:noProof/>
            <w:rtl/>
          </w:rPr>
          <w:fldChar w:fldCharType="end"/>
        </w:r>
      </w:hyperlink>
    </w:p>
    <w:p w:rsidR="005B091D" w:rsidRPr="002B7248" w:rsidRDefault="005B091D" w:rsidP="005B091D">
      <w:pPr>
        <w:pStyle w:val="TOC2"/>
        <w:tabs>
          <w:tab w:val="right" w:leader="dot" w:pos="10194"/>
        </w:tabs>
        <w:rPr>
          <w:rFonts w:asciiTheme="minorHAnsi" w:eastAsiaTheme="minorEastAsia" w:hAnsiTheme="minorHAnsi" w:cstheme="minorBidi"/>
          <w:bCs w:val="0"/>
          <w:noProof/>
          <w:color w:val="auto"/>
          <w:szCs w:val="22"/>
          <w:rtl/>
        </w:rPr>
      </w:pPr>
      <w:hyperlink w:anchor="_Toc38089163" w:history="1">
        <w:r w:rsidRPr="002B7248">
          <w:rPr>
            <w:rStyle w:val="Hyperlink"/>
            <w:noProof/>
            <w:rtl/>
          </w:rPr>
          <w:t>الف: أدله</w:t>
        </w:r>
        <w:r w:rsidRPr="002B7248">
          <w:rPr>
            <w:rStyle w:val="Hyperlink"/>
            <w:noProof/>
          </w:rPr>
          <w:t>‌</w:t>
        </w:r>
        <w:r w:rsidRPr="002B7248">
          <w:rPr>
            <w:rStyle w:val="Hyperlink"/>
            <w:rFonts w:hint="cs"/>
            <w:noProof/>
            <w:rtl/>
          </w:rPr>
          <w:t>ی</w:t>
        </w:r>
        <w:r w:rsidRPr="002B7248">
          <w:rPr>
            <w:rStyle w:val="Hyperlink"/>
            <w:noProof/>
            <w:rtl/>
          </w:rPr>
          <w:t xml:space="preserve"> استناد دهنده افعال و اراده افراد به خدا</w:t>
        </w:r>
        <w:r w:rsidRPr="002B7248">
          <w:rPr>
            <w:rStyle w:val="Hyperlink"/>
            <w:rFonts w:hint="cs"/>
            <w:noProof/>
            <w:rtl/>
          </w:rPr>
          <w:t>ی</w:t>
        </w:r>
        <w:r w:rsidRPr="002B7248">
          <w:rPr>
            <w:rStyle w:val="Hyperlink"/>
            <w:noProof/>
            <w:rtl/>
          </w:rPr>
          <w:t xml:space="preserve"> متعال</w:t>
        </w:r>
        <w:r w:rsidRPr="002B7248">
          <w:rPr>
            <w:noProof/>
            <w:webHidden/>
            <w:rtl/>
          </w:rPr>
          <w:tab/>
        </w:r>
        <w:r w:rsidRPr="002B7248">
          <w:rPr>
            <w:rStyle w:val="Hyperlink"/>
            <w:noProof/>
            <w:rtl/>
          </w:rPr>
          <w:fldChar w:fldCharType="begin"/>
        </w:r>
        <w:r w:rsidRPr="002B7248">
          <w:rPr>
            <w:noProof/>
            <w:webHidden/>
            <w:rtl/>
          </w:rPr>
          <w:instrText xml:space="preserve"> </w:instrText>
        </w:r>
        <w:r w:rsidRPr="002B7248">
          <w:rPr>
            <w:noProof/>
            <w:webHidden/>
          </w:rPr>
          <w:instrText>PAGEREF</w:instrText>
        </w:r>
        <w:r w:rsidRPr="002B7248">
          <w:rPr>
            <w:noProof/>
            <w:webHidden/>
            <w:rtl/>
          </w:rPr>
          <w:instrText xml:space="preserve"> _</w:instrText>
        </w:r>
        <w:r w:rsidRPr="002B7248">
          <w:rPr>
            <w:noProof/>
            <w:webHidden/>
          </w:rPr>
          <w:instrText>Toc38089163 \h</w:instrText>
        </w:r>
        <w:r w:rsidRPr="002B7248">
          <w:rPr>
            <w:noProof/>
            <w:webHidden/>
            <w:rtl/>
          </w:rPr>
          <w:instrText xml:space="preserve"> </w:instrText>
        </w:r>
        <w:r w:rsidRPr="002B7248">
          <w:rPr>
            <w:rStyle w:val="Hyperlink"/>
            <w:noProof/>
            <w:rtl/>
          </w:rPr>
        </w:r>
        <w:r w:rsidRPr="002B7248">
          <w:rPr>
            <w:rStyle w:val="Hyperlink"/>
            <w:noProof/>
            <w:rtl/>
          </w:rPr>
          <w:fldChar w:fldCharType="separate"/>
        </w:r>
        <w:r w:rsidR="002B7248" w:rsidRPr="002B7248">
          <w:rPr>
            <w:noProof/>
            <w:webHidden/>
            <w:rtl/>
          </w:rPr>
          <w:t>1</w:t>
        </w:r>
        <w:r w:rsidRPr="002B7248">
          <w:rPr>
            <w:rStyle w:val="Hyperlink"/>
            <w:noProof/>
            <w:rtl/>
          </w:rPr>
          <w:fldChar w:fldCharType="end"/>
        </w:r>
      </w:hyperlink>
    </w:p>
    <w:p w:rsidR="005B091D" w:rsidRPr="002B7248" w:rsidRDefault="005B091D" w:rsidP="005B091D">
      <w:pPr>
        <w:pStyle w:val="TOC3"/>
        <w:tabs>
          <w:tab w:val="right" w:leader="dot" w:pos="10194"/>
        </w:tabs>
        <w:rPr>
          <w:rFonts w:asciiTheme="minorHAnsi" w:eastAsiaTheme="minorEastAsia" w:hAnsiTheme="minorHAnsi" w:cstheme="minorBidi"/>
          <w:bCs w:val="0"/>
          <w:iCs w:val="0"/>
          <w:noProof/>
          <w:color w:val="auto"/>
          <w:szCs w:val="22"/>
          <w:rtl/>
        </w:rPr>
      </w:pPr>
      <w:hyperlink w:anchor="_Toc38089164" w:history="1">
        <w:r w:rsidRPr="002B7248">
          <w:rPr>
            <w:rStyle w:val="Hyperlink"/>
            <w:iCs w:val="0"/>
            <w:noProof/>
            <w:rtl/>
          </w:rPr>
          <w:t>پاسخ</w:t>
        </w:r>
        <w:r w:rsidRPr="002B7248">
          <w:rPr>
            <w:iCs w:val="0"/>
            <w:noProof/>
            <w:webHidden/>
            <w:rtl/>
          </w:rPr>
          <w:tab/>
        </w:r>
        <w:r w:rsidRPr="002B7248">
          <w:rPr>
            <w:rStyle w:val="Hyperlink"/>
            <w:iCs w:val="0"/>
            <w:noProof/>
            <w:rtl/>
          </w:rPr>
          <w:fldChar w:fldCharType="begin"/>
        </w:r>
        <w:r w:rsidRPr="002B7248">
          <w:rPr>
            <w:iCs w:val="0"/>
            <w:noProof/>
            <w:webHidden/>
            <w:rtl/>
          </w:rPr>
          <w:instrText xml:space="preserve"> </w:instrText>
        </w:r>
        <w:r w:rsidRPr="002B7248">
          <w:rPr>
            <w:iCs w:val="0"/>
            <w:noProof/>
            <w:webHidden/>
          </w:rPr>
          <w:instrText>PAGEREF</w:instrText>
        </w:r>
        <w:r w:rsidRPr="002B7248">
          <w:rPr>
            <w:iCs w:val="0"/>
            <w:noProof/>
            <w:webHidden/>
            <w:rtl/>
          </w:rPr>
          <w:instrText xml:space="preserve"> _</w:instrText>
        </w:r>
        <w:r w:rsidRPr="002B7248">
          <w:rPr>
            <w:iCs w:val="0"/>
            <w:noProof/>
            <w:webHidden/>
          </w:rPr>
          <w:instrText>Toc38089164 \h</w:instrText>
        </w:r>
        <w:r w:rsidRPr="002B7248">
          <w:rPr>
            <w:iCs w:val="0"/>
            <w:noProof/>
            <w:webHidden/>
            <w:rtl/>
          </w:rPr>
          <w:instrText xml:space="preserve"> </w:instrText>
        </w:r>
        <w:r w:rsidRPr="002B7248">
          <w:rPr>
            <w:rStyle w:val="Hyperlink"/>
            <w:iCs w:val="0"/>
            <w:noProof/>
            <w:rtl/>
          </w:rPr>
        </w:r>
        <w:r w:rsidRPr="002B7248">
          <w:rPr>
            <w:rStyle w:val="Hyperlink"/>
            <w:iCs w:val="0"/>
            <w:noProof/>
            <w:rtl/>
          </w:rPr>
          <w:fldChar w:fldCharType="separate"/>
        </w:r>
        <w:r w:rsidR="002B7248" w:rsidRPr="002B7248">
          <w:rPr>
            <w:iCs w:val="0"/>
            <w:noProof/>
            <w:webHidden/>
            <w:rtl/>
          </w:rPr>
          <w:t>2</w:t>
        </w:r>
        <w:r w:rsidRPr="002B7248">
          <w:rPr>
            <w:rStyle w:val="Hyperlink"/>
            <w:iCs w:val="0"/>
            <w:noProof/>
            <w:rtl/>
          </w:rPr>
          <w:fldChar w:fldCharType="end"/>
        </w:r>
      </w:hyperlink>
    </w:p>
    <w:p w:rsidR="005B091D" w:rsidRPr="002B7248" w:rsidRDefault="005B091D" w:rsidP="005B091D">
      <w:pPr>
        <w:pStyle w:val="TOC2"/>
        <w:tabs>
          <w:tab w:val="right" w:leader="dot" w:pos="10194"/>
        </w:tabs>
        <w:rPr>
          <w:rFonts w:asciiTheme="minorHAnsi" w:eastAsiaTheme="minorEastAsia" w:hAnsiTheme="minorHAnsi" w:cstheme="minorBidi"/>
          <w:bCs w:val="0"/>
          <w:noProof/>
          <w:color w:val="auto"/>
          <w:szCs w:val="22"/>
          <w:rtl/>
        </w:rPr>
      </w:pPr>
      <w:hyperlink w:anchor="_Toc38089165" w:history="1">
        <w:r w:rsidRPr="002B7248">
          <w:rPr>
            <w:rStyle w:val="Hyperlink"/>
            <w:noProof/>
            <w:rtl/>
          </w:rPr>
          <w:t>ب:</w:t>
        </w:r>
        <w:r w:rsidRPr="002B7248">
          <w:rPr>
            <w:rStyle w:val="Hyperlink"/>
            <w:rFonts w:cs="B Lotus"/>
            <w:noProof/>
            <w:rtl/>
          </w:rPr>
          <w:t xml:space="preserve"> </w:t>
        </w:r>
        <w:r w:rsidRPr="002B7248">
          <w:rPr>
            <w:rStyle w:val="Hyperlink"/>
            <w:noProof/>
            <w:rtl/>
          </w:rPr>
          <w:t>اخبار سعادت و شقاوت</w:t>
        </w:r>
        <w:r w:rsidRPr="002B7248">
          <w:rPr>
            <w:noProof/>
            <w:webHidden/>
            <w:rtl/>
          </w:rPr>
          <w:tab/>
        </w:r>
        <w:r w:rsidRPr="002B7248">
          <w:rPr>
            <w:rStyle w:val="Hyperlink"/>
            <w:noProof/>
            <w:rtl/>
          </w:rPr>
          <w:fldChar w:fldCharType="begin"/>
        </w:r>
        <w:r w:rsidRPr="002B7248">
          <w:rPr>
            <w:noProof/>
            <w:webHidden/>
            <w:rtl/>
          </w:rPr>
          <w:instrText xml:space="preserve"> </w:instrText>
        </w:r>
        <w:r w:rsidRPr="002B7248">
          <w:rPr>
            <w:noProof/>
            <w:webHidden/>
          </w:rPr>
          <w:instrText>PAGEREF</w:instrText>
        </w:r>
        <w:r w:rsidRPr="002B7248">
          <w:rPr>
            <w:noProof/>
            <w:webHidden/>
            <w:rtl/>
          </w:rPr>
          <w:instrText xml:space="preserve"> _</w:instrText>
        </w:r>
        <w:r w:rsidRPr="002B7248">
          <w:rPr>
            <w:noProof/>
            <w:webHidden/>
          </w:rPr>
          <w:instrText>Toc38089165 \h</w:instrText>
        </w:r>
        <w:r w:rsidRPr="002B7248">
          <w:rPr>
            <w:noProof/>
            <w:webHidden/>
            <w:rtl/>
          </w:rPr>
          <w:instrText xml:space="preserve"> </w:instrText>
        </w:r>
        <w:r w:rsidRPr="002B7248">
          <w:rPr>
            <w:rStyle w:val="Hyperlink"/>
            <w:noProof/>
            <w:rtl/>
          </w:rPr>
        </w:r>
        <w:r w:rsidRPr="002B7248">
          <w:rPr>
            <w:rStyle w:val="Hyperlink"/>
            <w:noProof/>
            <w:rtl/>
          </w:rPr>
          <w:fldChar w:fldCharType="separate"/>
        </w:r>
        <w:r w:rsidR="002B7248" w:rsidRPr="002B7248">
          <w:rPr>
            <w:noProof/>
            <w:webHidden/>
            <w:rtl/>
          </w:rPr>
          <w:t>2</w:t>
        </w:r>
        <w:r w:rsidRPr="002B7248">
          <w:rPr>
            <w:rStyle w:val="Hyperlink"/>
            <w:noProof/>
            <w:rtl/>
          </w:rPr>
          <w:fldChar w:fldCharType="end"/>
        </w:r>
      </w:hyperlink>
    </w:p>
    <w:p w:rsidR="005B091D" w:rsidRPr="002B7248" w:rsidRDefault="005B091D" w:rsidP="002B7248">
      <w:pPr>
        <w:pStyle w:val="TOC3"/>
        <w:tabs>
          <w:tab w:val="right" w:leader="dot" w:pos="10194"/>
        </w:tabs>
        <w:rPr>
          <w:rFonts w:asciiTheme="minorHAnsi" w:eastAsiaTheme="minorEastAsia" w:hAnsiTheme="minorHAnsi" w:cstheme="minorBidi"/>
          <w:bCs w:val="0"/>
          <w:iCs w:val="0"/>
          <w:noProof/>
          <w:color w:val="auto"/>
          <w:szCs w:val="22"/>
          <w:rtl/>
        </w:rPr>
      </w:pPr>
      <w:hyperlink w:anchor="_Toc38089166" w:history="1">
        <w:r w:rsidRPr="002B7248">
          <w:rPr>
            <w:rStyle w:val="Hyperlink"/>
            <w:iCs w:val="0"/>
            <w:noProof/>
            <w:rtl/>
          </w:rPr>
          <w:t>پاسخ</w:t>
        </w:r>
        <w:r w:rsidRPr="002B7248">
          <w:rPr>
            <w:iCs w:val="0"/>
            <w:noProof/>
            <w:webHidden/>
            <w:rtl/>
          </w:rPr>
          <w:tab/>
        </w:r>
        <w:r w:rsidRPr="002B7248">
          <w:rPr>
            <w:rStyle w:val="Hyperlink"/>
            <w:iCs w:val="0"/>
            <w:noProof/>
            <w:rtl/>
          </w:rPr>
          <w:fldChar w:fldCharType="begin"/>
        </w:r>
        <w:r w:rsidRPr="002B7248">
          <w:rPr>
            <w:iCs w:val="0"/>
            <w:noProof/>
            <w:webHidden/>
            <w:rtl/>
          </w:rPr>
          <w:instrText xml:space="preserve"> </w:instrText>
        </w:r>
        <w:r w:rsidRPr="002B7248">
          <w:rPr>
            <w:iCs w:val="0"/>
            <w:noProof/>
            <w:webHidden/>
          </w:rPr>
          <w:instrText>PAGEREF</w:instrText>
        </w:r>
        <w:r w:rsidRPr="002B7248">
          <w:rPr>
            <w:iCs w:val="0"/>
            <w:noProof/>
            <w:webHidden/>
            <w:rtl/>
          </w:rPr>
          <w:instrText xml:space="preserve"> _</w:instrText>
        </w:r>
        <w:r w:rsidRPr="002B7248">
          <w:rPr>
            <w:iCs w:val="0"/>
            <w:noProof/>
            <w:webHidden/>
          </w:rPr>
          <w:instrText>Toc38089166 \h</w:instrText>
        </w:r>
        <w:r w:rsidRPr="002B7248">
          <w:rPr>
            <w:iCs w:val="0"/>
            <w:noProof/>
            <w:webHidden/>
            <w:rtl/>
          </w:rPr>
          <w:instrText xml:space="preserve"> </w:instrText>
        </w:r>
        <w:r w:rsidRPr="002B7248">
          <w:rPr>
            <w:rStyle w:val="Hyperlink"/>
            <w:iCs w:val="0"/>
            <w:noProof/>
            <w:rtl/>
          </w:rPr>
        </w:r>
        <w:r w:rsidRPr="002B7248">
          <w:rPr>
            <w:rStyle w:val="Hyperlink"/>
            <w:iCs w:val="0"/>
            <w:noProof/>
            <w:rtl/>
          </w:rPr>
          <w:fldChar w:fldCharType="separate"/>
        </w:r>
        <w:r w:rsidR="002B7248" w:rsidRPr="002B7248">
          <w:rPr>
            <w:iCs w:val="0"/>
            <w:noProof/>
            <w:webHidden/>
            <w:rtl/>
          </w:rPr>
          <w:t>4</w:t>
        </w:r>
        <w:r w:rsidRPr="002B7248">
          <w:rPr>
            <w:rStyle w:val="Hyperlink"/>
            <w:iCs w:val="0"/>
            <w:noProof/>
            <w:rtl/>
          </w:rPr>
          <w:fldChar w:fldCharType="end"/>
        </w:r>
      </w:hyperlink>
    </w:p>
    <w:p w:rsidR="005B091D" w:rsidRPr="002B7248" w:rsidRDefault="005B091D" w:rsidP="005B091D">
      <w:pPr>
        <w:pStyle w:val="TOC2"/>
        <w:tabs>
          <w:tab w:val="right" w:leader="dot" w:pos="10194"/>
        </w:tabs>
        <w:rPr>
          <w:rFonts w:asciiTheme="minorHAnsi" w:eastAsiaTheme="minorEastAsia" w:hAnsiTheme="minorHAnsi" w:cstheme="minorBidi"/>
          <w:bCs w:val="0"/>
          <w:noProof/>
          <w:color w:val="auto"/>
          <w:szCs w:val="22"/>
          <w:rtl/>
        </w:rPr>
      </w:pPr>
      <w:hyperlink w:anchor="_Toc38089167" w:history="1">
        <w:r w:rsidRPr="002B7248">
          <w:rPr>
            <w:rStyle w:val="Hyperlink"/>
            <w:noProof/>
            <w:rtl/>
          </w:rPr>
          <w:t>ج: اخبار ط</w:t>
        </w:r>
        <w:r w:rsidRPr="002B7248">
          <w:rPr>
            <w:rStyle w:val="Hyperlink"/>
            <w:rFonts w:hint="cs"/>
            <w:noProof/>
            <w:rtl/>
          </w:rPr>
          <w:t>ی</w:t>
        </w:r>
        <w:r w:rsidRPr="002B7248">
          <w:rPr>
            <w:rStyle w:val="Hyperlink"/>
            <w:rFonts w:hint="eastAsia"/>
            <w:noProof/>
            <w:rtl/>
          </w:rPr>
          <w:t>نت</w:t>
        </w:r>
        <w:r w:rsidRPr="002B7248">
          <w:rPr>
            <w:noProof/>
            <w:webHidden/>
            <w:rtl/>
          </w:rPr>
          <w:tab/>
        </w:r>
        <w:r w:rsidRPr="002B7248">
          <w:rPr>
            <w:rStyle w:val="Hyperlink"/>
            <w:noProof/>
            <w:rtl/>
          </w:rPr>
          <w:fldChar w:fldCharType="begin"/>
        </w:r>
        <w:r w:rsidRPr="002B7248">
          <w:rPr>
            <w:noProof/>
            <w:webHidden/>
            <w:rtl/>
          </w:rPr>
          <w:instrText xml:space="preserve"> </w:instrText>
        </w:r>
        <w:r w:rsidRPr="002B7248">
          <w:rPr>
            <w:noProof/>
            <w:webHidden/>
          </w:rPr>
          <w:instrText>PAGEREF</w:instrText>
        </w:r>
        <w:r w:rsidRPr="002B7248">
          <w:rPr>
            <w:noProof/>
            <w:webHidden/>
            <w:rtl/>
          </w:rPr>
          <w:instrText xml:space="preserve"> _</w:instrText>
        </w:r>
        <w:r w:rsidRPr="002B7248">
          <w:rPr>
            <w:noProof/>
            <w:webHidden/>
          </w:rPr>
          <w:instrText>Toc38089167 \h</w:instrText>
        </w:r>
        <w:r w:rsidRPr="002B7248">
          <w:rPr>
            <w:noProof/>
            <w:webHidden/>
            <w:rtl/>
          </w:rPr>
          <w:instrText xml:space="preserve"> </w:instrText>
        </w:r>
        <w:r w:rsidRPr="002B7248">
          <w:rPr>
            <w:rStyle w:val="Hyperlink"/>
            <w:noProof/>
            <w:rtl/>
          </w:rPr>
        </w:r>
        <w:r w:rsidRPr="002B7248">
          <w:rPr>
            <w:rStyle w:val="Hyperlink"/>
            <w:noProof/>
            <w:rtl/>
          </w:rPr>
          <w:fldChar w:fldCharType="separate"/>
        </w:r>
        <w:r w:rsidR="002B7248" w:rsidRPr="002B7248">
          <w:rPr>
            <w:noProof/>
            <w:webHidden/>
            <w:rtl/>
          </w:rPr>
          <w:t>6</w:t>
        </w:r>
        <w:r w:rsidRPr="002B7248">
          <w:rPr>
            <w:rStyle w:val="Hyperlink"/>
            <w:noProof/>
            <w:rtl/>
          </w:rPr>
          <w:fldChar w:fldCharType="end"/>
        </w:r>
      </w:hyperlink>
    </w:p>
    <w:p w:rsidR="00C91EB6" w:rsidRPr="00C91EB6" w:rsidRDefault="005B091D" w:rsidP="009B63A7">
      <w:pPr>
        <w:jc w:val="lowKashida"/>
      </w:pPr>
      <w:r>
        <w:rPr>
          <w:rFonts w:cs="B Titr"/>
          <w:noProof/>
          <w:webHidden/>
          <w:color w:val="632423" w:themeColor="accent2" w:themeShade="80"/>
          <w:szCs w:val="24"/>
          <w:rtl/>
        </w:rPr>
        <w:fldChar w:fldCharType="end"/>
      </w:r>
    </w:p>
    <w:p w:rsidR="00F343FB" w:rsidRPr="00A6366F" w:rsidRDefault="00F842AD" w:rsidP="009B63A7">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2D298D">
        <w:rPr>
          <w:rtl/>
        </w:rPr>
        <w:t>جبر و اخت</w:t>
      </w:r>
      <w:r w:rsidR="002D298D">
        <w:rPr>
          <w:rFonts w:hint="cs"/>
          <w:rtl/>
        </w:rPr>
        <w:t>ی</w:t>
      </w:r>
      <w:r w:rsidR="002D298D">
        <w:rPr>
          <w:rFonts w:hint="eastAsia"/>
          <w:rtl/>
        </w:rPr>
        <w:t>ار</w:t>
      </w:r>
      <w:r w:rsidR="00386C11" w:rsidRPr="00A6366F">
        <w:rPr>
          <w:rFonts w:hint="cs"/>
          <w:rtl/>
        </w:rPr>
        <w:t>/</w:t>
      </w:r>
      <w:bookmarkStart w:id="1" w:name="BokSabj_d"/>
      <w:bookmarkEnd w:id="1"/>
      <w:r w:rsidR="00C2527F">
        <w:rPr>
          <w:rFonts w:hint="cs"/>
          <w:rtl/>
        </w:rPr>
        <w:t xml:space="preserve"> طلب و اراده/ </w:t>
      </w:r>
      <w:r w:rsidR="002D298D">
        <w:rPr>
          <w:rtl/>
        </w:rPr>
        <w:t>ماده امر</w:t>
      </w:r>
      <w:r w:rsidR="00386C11" w:rsidRPr="00A6366F">
        <w:rPr>
          <w:rFonts w:hint="cs"/>
          <w:rtl/>
        </w:rPr>
        <w:t>/</w:t>
      </w:r>
      <w:bookmarkStart w:id="2" w:name="Bokkolli"/>
      <w:bookmarkEnd w:id="2"/>
      <w:r w:rsidR="00C2527F">
        <w:rPr>
          <w:rFonts w:hint="cs"/>
          <w:rtl/>
        </w:rPr>
        <w:t xml:space="preserve"> </w:t>
      </w:r>
      <w:r w:rsidR="002D298D">
        <w:rPr>
          <w:rtl/>
        </w:rPr>
        <w:t>مباحث الفاظ</w:t>
      </w:r>
      <w:r w:rsidR="001B6799" w:rsidRPr="00A6366F">
        <w:rPr>
          <w:rFonts w:hint="cs"/>
          <w:rtl/>
        </w:rPr>
        <w:t xml:space="preserve"> </w:t>
      </w:r>
      <w:bookmarkStart w:id="3" w:name="_GoBack"/>
      <w:bookmarkEnd w:id="3"/>
    </w:p>
    <w:p w:rsidR="008F5B4D" w:rsidRDefault="008F5B4D" w:rsidP="009B63A7">
      <w:pPr>
        <w:jc w:val="lowKashida"/>
        <w:rPr>
          <w:rStyle w:val="Emphasis"/>
          <w:b/>
          <w:bCs w:val="0"/>
          <w:rtl/>
        </w:rPr>
      </w:pPr>
      <w:r w:rsidRPr="009C66D5">
        <w:rPr>
          <w:rStyle w:val="Emphasis"/>
          <w:rFonts w:hint="cs"/>
          <w:b/>
          <w:bCs w:val="0"/>
          <w:rtl/>
        </w:rPr>
        <w:t>خلاصه مباحث گذشته:</w:t>
      </w:r>
    </w:p>
    <w:p w:rsidR="00247D2F" w:rsidRPr="003A6148" w:rsidRDefault="005A1666" w:rsidP="009B63A7">
      <w:pPr>
        <w:pBdr>
          <w:bottom w:val="double" w:sz="6" w:space="1" w:color="auto"/>
        </w:pBdr>
        <w:jc w:val="lowKashida"/>
        <w:rPr>
          <w:rFonts w:hint="cs"/>
        </w:rPr>
      </w:pPr>
      <w:r w:rsidRPr="005A1666">
        <w:rPr>
          <w:rtl/>
        </w:rPr>
        <w:t>در ذ</w:t>
      </w:r>
      <w:r w:rsidRPr="005A1666">
        <w:rPr>
          <w:rFonts w:hint="cs"/>
          <w:rtl/>
        </w:rPr>
        <w:t>ی</w:t>
      </w:r>
      <w:r w:rsidRPr="005A1666">
        <w:rPr>
          <w:rFonts w:hint="eastAsia"/>
          <w:rtl/>
        </w:rPr>
        <w:t>ل</w:t>
      </w:r>
      <w:r w:rsidRPr="005A1666">
        <w:rPr>
          <w:rtl/>
        </w:rPr>
        <w:t xml:space="preserve"> بحث طلب و اراده و به مناسبت بحث از ماده امر مطرح شده، بحث جبر و اخت</w:t>
      </w:r>
      <w:r w:rsidRPr="005A1666">
        <w:rPr>
          <w:rFonts w:hint="cs"/>
          <w:rtl/>
        </w:rPr>
        <w:t>ی</w:t>
      </w:r>
      <w:r w:rsidRPr="005A1666">
        <w:rPr>
          <w:rFonts w:hint="eastAsia"/>
          <w:rtl/>
        </w:rPr>
        <w:t>ار</w:t>
      </w:r>
      <w:r w:rsidRPr="005A1666">
        <w:rPr>
          <w:rtl/>
        </w:rPr>
        <w:t xml:space="preserve"> مورد بررس</w:t>
      </w:r>
      <w:r w:rsidRPr="005A1666">
        <w:rPr>
          <w:rFonts w:hint="cs"/>
          <w:rtl/>
        </w:rPr>
        <w:t>ی</w:t>
      </w:r>
      <w:r w:rsidRPr="005A1666">
        <w:rPr>
          <w:rtl/>
        </w:rPr>
        <w:t xml:space="preserve"> قرار گرفته است. در مورد جبر ادله ا</w:t>
      </w:r>
      <w:r w:rsidRPr="005A1666">
        <w:rPr>
          <w:rFonts w:hint="cs"/>
          <w:rtl/>
        </w:rPr>
        <w:t>ی</w:t>
      </w:r>
      <w:r w:rsidRPr="005A1666">
        <w:rPr>
          <w:rtl/>
        </w:rPr>
        <w:t xml:space="preserve"> مطرح شده است که م</w:t>
      </w:r>
      <w:r w:rsidRPr="005A1666">
        <w:rPr>
          <w:rFonts w:hint="cs"/>
          <w:rtl/>
        </w:rPr>
        <w:t>ی</w:t>
      </w:r>
      <w:r w:rsidRPr="005A1666">
        <w:rPr>
          <w:rtl/>
        </w:rPr>
        <w:t xml:space="preserve"> توان ا</w:t>
      </w:r>
      <w:r w:rsidRPr="005A1666">
        <w:rPr>
          <w:rFonts w:hint="cs"/>
          <w:rtl/>
        </w:rPr>
        <w:t>ی</w:t>
      </w:r>
      <w:r w:rsidRPr="005A1666">
        <w:rPr>
          <w:rFonts w:hint="eastAsia"/>
          <w:rtl/>
        </w:rPr>
        <w:t>ن</w:t>
      </w:r>
      <w:r w:rsidRPr="005A1666">
        <w:rPr>
          <w:rtl/>
        </w:rPr>
        <w:t xml:space="preserve"> أدله را در سه قسم مورد بررس</w:t>
      </w:r>
      <w:r w:rsidRPr="005A1666">
        <w:rPr>
          <w:rFonts w:hint="cs"/>
          <w:rtl/>
        </w:rPr>
        <w:t>ی</w:t>
      </w:r>
      <w:r w:rsidRPr="005A1666">
        <w:rPr>
          <w:rtl/>
        </w:rPr>
        <w:t xml:space="preserve"> قرار دارد. قسم اول ادله ا</w:t>
      </w:r>
      <w:r w:rsidRPr="005A1666">
        <w:rPr>
          <w:rFonts w:hint="cs"/>
          <w:rtl/>
        </w:rPr>
        <w:t>ی</w:t>
      </w:r>
      <w:r w:rsidRPr="005A1666">
        <w:rPr>
          <w:rtl/>
        </w:rPr>
        <w:t xml:space="preserve"> است که افعال و مش</w:t>
      </w:r>
      <w:r w:rsidRPr="005A1666">
        <w:rPr>
          <w:rFonts w:hint="cs"/>
          <w:rtl/>
        </w:rPr>
        <w:t>ی</w:t>
      </w:r>
      <w:r w:rsidRPr="005A1666">
        <w:rPr>
          <w:rFonts w:hint="eastAsia"/>
          <w:rtl/>
        </w:rPr>
        <w:t>ت</w:t>
      </w:r>
      <w:r w:rsidRPr="005A1666">
        <w:rPr>
          <w:rtl/>
        </w:rPr>
        <w:t xml:space="preserve"> انسان را تابع اراده خدا</w:t>
      </w:r>
      <w:r w:rsidRPr="005A1666">
        <w:rPr>
          <w:rFonts w:hint="cs"/>
          <w:rtl/>
        </w:rPr>
        <w:t>ی</w:t>
      </w:r>
      <w:r w:rsidRPr="005A1666">
        <w:rPr>
          <w:rtl/>
        </w:rPr>
        <w:t xml:space="preserve"> مت</w:t>
      </w:r>
      <w:r w:rsidRPr="005A1666">
        <w:rPr>
          <w:rFonts w:hint="eastAsia"/>
          <w:rtl/>
        </w:rPr>
        <w:t>عال</w:t>
      </w:r>
      <w:r w:rsidRPr="005A1666">
        <w:rPr>
          <w:rtl/>
        </w:rPr>
        <w:t xml:space="preserve"> قرار داده است. ا</w:t>
      </w:r>
      <w:r w:rsidRPr="005A1666">
        <w:rPr>
          <w:rFonts w:hint="cs"/>
          <w:rtl/>
        </w:rPr>
        <w:t>ی</w:t>
      </w:r>
      <w:r w:rsidRPr="005A1666">
        <w:rPr>
          <w:rFonts w:hint="eastAsia"/>
          <w:rtl/>
        </w:rPr>
        <w:t>ن</w:t>
      </w:r>
      <w:r w:rsidRPr="005A1666">
        <w:rPr>
          <w:rtl/>
        </w:rPr>
        <w:t xml:space="preserve"> قسم در جلسه پ</w:t>
      </w:r>
      <w:r w:rsidRPr="005A1666">
        <w:rPr>
          <w:rFonts w:hint="cs"/>
          <w:rtl/>
        </w:rPr>
        <w:t>ی</w:t>
      </w:r>
      <w:r w:rsidRPr="005A1666">
        <w:rPr>
          <w:rFonts w:hint="eastAsia"/>
          <w:rtl/>
        </w:rPr>
        <w:t>ش</w:t>
      </w:r>
      <w:r w:rsidRPr="005A1666">
        <w:rPr>
          <w:rFonts w:hint="cs"/>
          <w:rtl/>
        </w:rPr>
        <w:t>ی</w:t>
      </w:r>
      <w:r w:rsidRPr="005A1666">
        <w:rPr>
          <w:rFonts w:hint="eastAsia"/>
          <w:rtl/>
        </w:rPr>
        <w:t>ن</w:t>
      </w:r>
      <w:r w:rsidRPr="005A1666">
        <w:rPr>
          <w:rtl/>
        </w:rPr>
        <w:t xml:space="preserve"> مطرح شده است که بعد از ب</w:t>
      </w:r>
      <w:r w:rsidRPr="005A1666">
        <w:rPr>
          <w:rFonts w:hint="cs"/>
          <w:rtl/>
        </w:rPr>
        <w:t>ی</w:t>
      </w:r>
      <w:r w:rsidRPr="005A1666">
        <w:rPr>
          <w:rFonts w:hint="eastAsia"/>
          <w:rtl/>
        </w:rPr>
        <w:t>ان</w:t>
      </w:r>
      <w:r w:rsidRPr="005A1666">
        <w:rPr>
          <w:rtl/>
        </w:rPr>
        <w:t xml:space="preserve"> نکات تکم</w:t>
      </w:r>
      <w:r w:rsidRPr="005A1666">
        <w:rPr>
          <w:rFonts w:hint="cs"/>
          <w:rtl/>
        </w:rPr>
        <w:t>ی</w:t>
      </w:r>
      <w:r w:rsidRPr="005A1666">
        <w:rPr>
          <w:rFonts w:hint="eastAsia"/>
          <w:rtl/>
        </w:rPr>
        <w:t>ل</w:t>
      </w:r>
      <w:r w:rsidRPr="005A1666">
        <w:rPr>
          <w:rFonts w:hint="cs"/>
          <w:rtl/>
        </w:rPr>
        <w:t>ی</w:t>
      </w:r>
      <w:r w:rsidRPr="005A1666">
        <w:rPr>
          <w:rFonts w:hint="eastAsia"/>
          <w:rtl/>
        </w:rPr>
        <w:t>،</w:t>
      </w:r>
      <w:r w:rsidRPr="005A1666">
        <w:rPr>
          <w:rtl/>
        </w:rPr>
        <w:t xml:space="preserve"> ادله د</w:t>
      </w:r>
      <w:r w:rsidRPr="005A1666">
        <w:rPr>
          <w:rFonts w:hint="cs"/>
          <w:rtl/>
        </w:rPr>
        <w:t>ی</w:t>
      </w:r>
      <w:r w:rsidRPr="005A1666">
        <w:rPr>
          <w:rFonts w:hint="eastAsia"/>
          <w:rtl/>
        </w:rPr>
        <w:t>گر</w:t>
      </w:r>
      <w:r w:rsidRPr="005A1666">
        <w:rPr>
          <w:rtl/>
        </w:rPr>
        <w:t xml:space="preserve"> جبر مطرح شده و مورد بررس</w:t>
      </w:r>
      <w:r w:rsidRPr="005A1666">
        <w:rPr>
          <w:rFonts w:hint="cs"/>
          <w:rtl/>
        </w:rPr>
        <w:t>ی</w:t>
      </w:r>
      <w:r w:rsidRPr="005A1666">
        <w:rPr>
          <w:rtl/>
        </w:rPr>
        <w:t xml:space="preserve"> قرار خواهد گرفت.</w:t>
      </w:r>
    </w:p>
    <w:p w:rsidR="00A93DC5" w:rsidRDefault="00976F08" w:rsidP="009B63A7">
      <w:pPr>
        <w:pStyle w:val="Heading1"/>
        <w:jc w:val="lowKashida"/>
        <w:rPr>
          <w:rtl/>
        </w:rPr>
      </w:pPr>
      <w:bookmarkStart w:id="4" w:name="_Toc38089162"/>
      <w:r>
        <w:rPr>
          <w:rFonts w:hint="cs"/>
          <w:rtl/>
        </w:rPr>
        <w:t>أدله جبر</w:t>
      </w:r>
      <w:bookmarkEnd w:id="4"/>
    </w:p>
    <w:p w:rsidR="00A93DC5" w:rsidRDefault="00C2527F" w:rsidP="009B63A7">
      <w:pPr>
        <w:jc w:val="lowKashida"/>
        <w:rPr>
          <w:rFonts w:hint="cs"/>
          <w:rtl/>
        </w:rPr>
      </w:pPr>
      <w:r>
        <w:rPr>
          <w:rFonts w:hint="cs"/>
          <w:rtl/>
        </w:rPr>
        <w:t xml:space="preserve">بحث در مورد أدله ای </w:t>
      </w:r>
      <w:r w:rsidR="00976F08">
        <w:rPr>
          <w:rFonts w:hint="cs"/>
          <w:rtl/>
        </w:rPr>
        <w:t>است که</w:t>
      </w:r>
      <w:r>
        <w:rPr>
          <w:rFonts w:hint="cs"/>
          <w:rtl/>
        </w:rPr>
        <w:t xml:space="preserve"> ممکن</w:t>
      </w:r>
      <w:r w:rsidR="00976F08">
        <w:rPr>
          <w:rFonts w:hint="cs"/>
          <w:rtl/>
        </w:rPr>
        <w:t xml:space="preserve"> است که بر مذهب جبر </w:t>
      </w:r>
      <w:r w:rsidR="003F5667">
        <w:rPr>
          <w:rFonts w:hint="cs"/>
          <w:rtl/>
        </w:rPr>
        <w:t>-</w:t>
      </w:r>
      <w:r w:rsidR="00976F08">
        <w:rPr>
          <w:rFonts w:hint="cs"/>
          <w:rtl/>
        </w:rPr>
        <w:t xml:space="preserve">اعم از مذهب اشاعره </w:t>
      </w:r>
      <w:r w:rsidR="00D55AC3">
        <w:rPr>
          <w:rFonts w:hint="cs"/>
          <w:rtl/>
        </w:rPr>
        <w:t xml:space="preserve">که </w:t>
      </w:r>
      <w:r w:rsidR="00976F08">
        <w:rPr>
          <w:rFonts w:hint="cs"/>
          <w:rtl/>
        </w:rPr>
        <w:t xml:space="preserve">قائل به </w:t>
      </w:r>
      <w:r w:rsidR="00D55AC3">
        <w:rPr>
          <w:rFonts w:hint="cs"/>
          <w:rtl/>
        </w:rPr>
        <w:t>فاعل بودن خدای متعال نسبت</w:t>
      </w:r>
      <w:r w:rsidR="009B63A7">
        <w:rPr>
          <w:rFonts w:hint="cs"/>
          <w:rtl/>
        </w:rPr>
        <w:t xml:space="preserve"> به افعال انسان و عدم نقش اراده</w:t>
      </w:r>
      <w:r w:rsidR="009B63A7">
        <w:rPr>
          <w:rFonts w:hint="eastAsia"/>
          <w:rtl/>
        </w:rPr>
        <w:t>‌</w:t>
      </w:r>
      <w:r w:rsidR="009B63A7">
        <w:rPr>
          <w:rFonts w:hint="cs"/>
          <w:rtl/>
        </w:rPr>
        <w:t xml:space="preserve">ی </w:t>
      </w:r>
      <w:r w:rsidR="00D55AC3">
        <w:rPr>
          <w:rFonts w:hint="cs"/>
          <w:rtl/>
        </w:rPr>
        <w:t xml:space="preserve">انسان در تحقق آن شده اند و همچنین </w:t>
      </w:r>
      <w:r w:rsidR="009B63A7">
        <w:rPr>
          <w:rFonts w:hint="cs"/>
          <w:rtl/>
        </w:rPr>
        <w:t xml:space="preserve">قول </w:t>
      </w:r>
      <w:r w:rsidR="00D55AC3">
        <w:rPr>
          <w:rFonts w:hint="cs"/>
          <w:rtl/>
        </w:rPr>
        <w:t xml:space="preserve">کسانی که </w:t>
      </w:r>
      <w:r w:rsidR="003F5667">
        <w:rPr>
          <w:rFonts w:hint="cs"/>
          <w:rtl/>
        </w:rPr>
        <w:t>فعل انسان را تابع اراده او</w:t>
      </w:r>
      <w:r w:rsidR="00D55AC3">
        <w:rPr>
          <w:rFonts w:hint="cs"/>
          <w:rtl/>
        </w:rPr>
        <w:t xml:space="preserve"> دانسته، اما اراده انسان را در اختیار خود نمی دانند بلکه تاب</w:t>
      </w:r>
      <w:r w:rsidR="003F5667">
        <w:rPr>
          <w:rFonts w:hint="cs"/>
          <w:rtl/>
        </w:rPr>
        <w:t>ع سعادت و شقاوت ذات او می دانند</w:t>
      </w:r>
      <w:r w:rsidR="00B950FC">
        <w:rPr>
          <w:rFonts w:hint="cs"/>
          <w:rtl/>
        </w:rPr>
        <w:t>-</w:t>
      </w:r>
      <w:r w:rsidR="003F5667">
        <w:rPr>
          <w:rFonts w:hint="cs"/>
          <w:rtl/>
        </w:rPr>
        <w:t xml:space="preserve"> مورد استدلال واقع شود.</w:t>
      </w:r>
    </w:p>
    <w:p w:rsidR="00D55AC3" w:rsidRDefault="00E51AA6" w:rsidP="009B63A7">
      <w:pPr>
        <w:jc w:val="lowKashida"/>
        <w:rPr>
          <w:rFonts w:hint="cs"/>
          <w:rtl/>
        </w:rPr>
      </w:pPr>
      <w:r>
        <w:rPr>
          <w:rFonts w:hint="cs"/>
          <w:rtl/>
        </w:rPr>
        <w:t>أدله لفظیه مورد استناد برای این دو گروه</w:t>
      </w:r>
      <w:r w:rsidR="003F5667">
        <w:rPr>
          <w:rFonts w:hint="cs"/>
          <w:rtl/>
        </w:rPr>
        <w:t>،</w:t>
      </w:r>
      <w:r>
        <w:rPr>
          <w:rFonts w:hint="cs"/>
          <w:rtl/>
        </w:rPr>
        <w:t xml:space="preserve"> برخی از آیات و روایات است که به سه قسم تقسیم می گردد:</w:t>
      </w:r>
    </w:p>
    <w:p w:rsidR="006C3374" w:rsidRDefault="006C3374" w:rsidP="009B63A7">
      <w:pPr>
        <w:pStyle w:val="Heading2"/>
        <w:jc w:val="lowKashida"/>
        <w:rPr>
          <w:rtl/>
        </w:rPr>
      </w:pPr>
      <w:bookmarkStart w:id="5" w:name="_Toc37832072"/>
      <w:bookmarkStart w:id="6" w:name="_Toc38089163"/>
      <w:r>
        <w:rPr>
          <w:rFonts w:hint="cs"/>
          <w:rtl/>
        </w:rPr>
        <w:t>الف: أدله</w:t>
      </w:r>
      <w:r>
        <w:rPr>
          <w:rFonts w:hint="eastAsia"/>
          <w:rtl/>
        </w:rPr>
        <w:t>‌</w:t>
      </w:r>
      <w:r>
        <w:rPr>
          <w:rFonts w:hint="cs"/>
          <w:rtl/>
        </w:rPr>
        <w:t>ی استناد دهنده افعال و اراده افراد به خدای متعال</w:t>
      </w:r>
      <w:bookmarkEnd w:id="5"/>
      <w:bookmarkEnd w:id="6"/>
    </w:p>
    <w:p w:rsidR="00E51AA6" w:rsidRDefault="00E51AA6" w:rsidP="009B63A7">
      <w:pPr>
        <w:jc w:val="lowKashida"/>
        <w:rPr>
          <w:rtl/>
        </w:rPr>
      </w:pPr>
      <w:r>
        <w:rPr>
          <w:rFonts w:hint="cs"/>
          <w:rtl/>
        </w:rPr>
        <w:t xml:space="preserve">قسم اول از أدله قائلین به جبر که عمده دلیل آنها است، </w:t>
      </w:r>
      <w:r w:rsidR="006C3374">
        <w:rPr>
          <w:rFonts w:hint="cs"/>
          <w:rtl/>
        </w:rPr>
        <w:t>آیات و روایاتی است که فعل و مشیت انسان ها را تابع اراده و مشیت خدای متعال قرار داده است. از جمل</w:t>
      </w:r>
      <w:r w:rsidR="00B950FC">
        <w:rPr>
          <w:rFonts w:hint="cs"/>
          <w:rtl/>
        </w:rPr>
        <w:t>ه این أ</w:t>
      </w:r>
      <w:r w:rsidR="006600D4">
        <w:rPr>
          <w:rFonts w:hint="cs"/>
          <w:rtl/>
        </w:rPr>
        <w:t>دله می توان به آیات</w:t>
      </w:r>
      <w:r w:rsidR="006C3374">
        <w:rPr>
          <w:rFonts w:hint="cs"/>
          <w:rtl/>
        </w:rPr>
        <w:t xml:space="preserve"> شریفه </w:t>
      </w:r>
      <w:r w:rsidR="006C3374">
        <w:rPr>
          <w:rFonts w:ascii="Sakkal Majalla" w:hAnsi="Sakkal Majalla" w:cs="Sakkal Majalla" w:hint="cs"/>
          <w:color w:val="008000"/>
          <w:rtl/>
        </w:rPr>
        <w:t>﴿</w:t>
      </w:r>
      <w:r w:rsidR="006C3374" w:rsidRPr="000C4A5E">
        <w:rPr>
          <w:color w:val="008000"/>
          <w:rtl/>
        </w:rPr>
        <w:t xml:space="preserve"> وَمَا تَشَاؤُونَ إِلَّا أَن يَشَاءَ اللَّهُ رَبُّ الْعَالَمِينَ</w:t>
      </w:r>
      <w:r w:rsidR="006C3374" w:rsidRPr="00D42492">
        <w:rPr>
          <w:rFonts w:ascii="Sakkal Majalla" w:hAnsi="Sakkal Majalla" w:cs="Sakkal Majalla" w:hint="cs"/>
          <w:color w:val="008000"/>
          <w:rtl/>
        </w:rPr>
        <w:t>﴾</w:t>
      </w:r>
      <w:r w:rsidR="006C3374">
        <w:rPr>
          <w:rStyle w:val="FootnoteReference"/>
          <w:rFonts w:ascii="Sakkal Majalla" w:hAnsi="Sakkal Majalla" w:cs="Sakkal Majalla"/>
          <w:color w:val="008000"/>
          <w:rtl/>
        </w:rPr>
        <w:footnoteReference w:id="1"/>
      </w:r>
      <w:r w:rsidR="00D42492">
        <w:rPr>
          <w:rFonts w:hint="cs"/>
          <w:rtl/>
        </w:rPr>
        <w:t xml:space="preserve">، </w:t>
      </w:r>
      <w:r w:rsidR="00D42492" w:rsidRPr="00D42492">
        <w:rPr>
          <w:rFonts w:ascii="Sakkal Majalla" w:hAnsi="Sakkal Majalla" w:cs="Sakkal Majalla" w:hint="cs"/>
          <w:color w:val="008000"/>
          <w:rtl/>
        </w:rPr>
        <w:t>﴿</w:t>
      </w:r>
      <w:r w:rsidR="00D42492" w:rsidRPr="00D42492">
        <w:rPr>
          <w:rFonts w:ascii="Sakkal Majalla" w:hAnsi="Sakkal Majalla"/>
          <w:color w:val="008000"/>
          <w:rtl/>
        </w:rPr>
        <w:t>وَ لاَ تَقُولَنَّ لِشَيْ‌ءٍ إِنِّي فَاعِلٌ ذ</w:t>
      </w:r>
      <w:r w:rsidR="00D42492" w:rsidRPr="00D42492">
        <w:rPr>
          <w:rFonts w:ascii="Sakkal Majalla" w:hAnsi="Sakkal Majalla" w:hint="cs"/>
          <w:color w:val="008000"/>
          <w:rtl/>
        </w:rPr>
        <w:t>لِكَ</w:t>
      </w:r>
      <w:r w:rsidR="00D42492" w:rsidRPr="00D42492">
        <w:rPr>
          <w:rFonts w:ascii="Sakkal Majalla" w:hAnsi="Sakkal Majalla"/>
          <w:color w:val="008000"/>
          <w:rtl/>
        </w:rPr>
        <w:t xml:space="preserve"> </w:t>
      </w:r>
      <w:r w:rsidR="00D42492" w:rsidRPr="00D42492">
        <w:rPr>
          <w:rFonts w:ascii="Sakkal Majalla" w:hAnsi="Sakkal Majalla" w:hint="cs"/>
          <w:color w:val="008000"/>
          <w:rtl/>
        </w:rPr>
        <w:t>غَداً</w:t>
      </w:r>
      <w:r w:rsidR="00D42492" w:rsidRPr="00D42492">
        <w:rPr>
          <w:rFonts w:ascii="Sakkal Majalla" w:hAnsi="Sakkal Majalla"/>
          <w:color w:val="008000"/>
          <w:rtl/>
        </w:rPr>
        <w:t xml:space="preserve"> إِلاَّ أَنْ يَشَاءَ اللَّهُ</w:t>
      </w:r>
      <w:r w:rsidR="008D0ED4" w:rsidRPr="00D42492">
        <w:rPr>
          <w:rFonts w:ascii="Sakkal Majalla" w:hAnsi="Sakkal Majalla"/>
          <w:color w:val="008000"/>
          <w:rtl/>
        </w:rPr>
        <w:t xml:space="preserve"> </w:t>
      </w:r>
      <w:r w:rsidR="00D42492" w:rsidRPr="00D42492">
        <w:rPr>
          <w:rFonts w:ascii="Sakkal Majalla" w:hAnsi="Sakkal Majalla" w:cs="Sakkal Majalla" w:hint="cs"/>
          <w:color w:val="008000"/>
          <w:rtl/>
        </w:rPr>
        <w:t>﴾</w:t>
      </w:r>
      <w:r w:rsidR="00D42492">
        <w:rPr>
          <w:rStyle w:val="FootnoteReference"/>
          <w:rFonts w:ascii="Sakkal Majalla" w:hAnsi="Sakkal Majalla" w:cs="Sakkal Majalla"/>
          <w:color w:val="008000"/>
          <w:rtl/>
        </w:rPr>
        <w:footnoteReference w:id="2"/>
      </w:r>
      <w:r w:rsidR="00D42492">
        <w:rPr>
          <w:rFonts w:ascii="Sakkal Majalla" w:hAnsi="Sakkal Majalla" w:cs="Sakkal Majalla" w:hint="cs"/>
          <w:color w:val="008000"/>
          <w:rtl/>
        </w:rPr>
        <w:t>،</w:t>
      </w:r>
      <w:r w:rsidR="006600D4">
        <w:rPr>
          <w:rFonts w:ascii="Sakkal Majalla" w:hAnsi="Sakkal Majalla" w:cs="Sakkal Majalla" w:hint="cs"/>
          <w:color w:val="008000"/>
          <w:rtl/>
        </w:rPr>
        <w:t>﴿</w:t>
      </w:r>
      <w:r w:rsidR="006600D4" w:rsidRPr="004D1740">
        <w:rPr>
          <w:color w:val="008000"/>
          <w:rtl/>
        </w:rPr>
        <w:t>وَ لَوْ شاءَ رَبُّكَ لَآمَنَ مَنْ فِي الْأَرْضِ كُلُّهُمْ جَمِيعاً أَ فَأَنْتَ تُكْرِهُ النَّاس حَتَّى يَكُونُوا مُؤْمِنِ</w:t>
      </w:r>
      <w:r w:rsidR="006600D4">
        <w:rPr>
          <w:color w:val="008000"/>
          <w:rtl/>
        </w:rPr>
        <w:t>ينَ</w:t>
      </w:r>
      <w:r w:rsidR="006600D4" w:rsidRPr="004D1740">
        <w:rPr>
          <w:color w:val="008000"/>
          <w:rtl/>
        </w:rPr>
        <w:t xml:space="preserve"> وَ ما كانَ لِنَفْسٍ أَنْ تُؤْمِنَ إِلَّا بِإِذْنِ اللَّه</w:t>
      </w:r>
      <w:r w:rsidR="006600D4" w:rsidRPr="004D1740">
        <w:rPr>
          <w:rFonts w:ascii="Sakkal Majalla" w:hAnsi="Sakkal Majalla" w:cs="Sakkal Majalla" w:hint="cs"/>
          <w:color w:val="008000"/>
          <w:rtl/>
        </w:rPr>
        <w:t xml:space="preserve"> </w:t>
      </w:r>
      <w:r w:rsidR="006600D4" w:rsidRPr="00D42492">
        <w:rPr>
          <w:rFonts w:ascii="Sakkal Majalla" w:hAnsi="Sakkal Majalla" w:cs="Sakkal Majalla" w:hint="cs"/>
          <w:color w:val="008000"/>
          <w:rtl/>
        </w:rPr>
        <w:t>﴾</w:t>
      </w:r>
      <w:r w:rsidR="006600D4" w:rsidRPr="004D1740">
        <w:rPr>
          <w:rtl/>
        </w:rPr>
        <w:t>‏</w:t>
      </w:r>
      <w:r w:rsidR="006600D4">
        <w:rPr>
          <w:rStyle w:val="FootnoteReference"/>
          <w:rtl/>
        </w:rPr>
        <w:footnoteReference w:id="3"/>
      </w:r>
      <w:r w:rsidR="008D0ED4">
        <w:rPr>
          <w:rFonts w:hint="cs"/>
          <w:rtl/>
        </w:rPr>
        <w:t xml:space="preserve"> اشاره کرد.</w:t>
      </w:r>
    </w:p>
    <w:p w:rsidR="007E34F4" w:rsidRDefault="007E34F4" w:rsidP="007E34F4">
      <w:pPr>
        <w:pStyle w:val="Heading3"/>
        <w:rPr>
          <w:rFonts w:hint="cs"/>
          <w:rtl/>
        </w:rPr>
      </w:pPr>
      <w:bookmarkStart w:id="7" w:name="_Toc38089164"/>
      <w:r>
        <w:rPr>
          <w:rFonts w:hint="cs"/>
          <w:rtl/>
        </w:rPr>
        <w:lastRenderedPageBreak/>
        <w:t>پاسخ</w:t>
      </w:r>
      <w:bookmarkEnd w:id="7"/>
    </w:p>
    <w:p w:rsidR="00A66086" w:rsidRDefault="008D0ED4" w:rsidP="009B63A7">
      <w:pPr>
        <w:jc w:val="lowKashida"/>
        <w:rPr>
          <w:rtl/>
        </w:rPr>
      </w:pPr>
      <w:r>
        <w:rPr>
          <w:rFonts w:hint="cs"/>
          <w:rtl/>
        </w:rPr>
        <w:t xml:space="preserve">در </w:t>
      </w:r>
      <w:r w:rsidR="007E34F4">
        <w:rPr>
          <w:rFonts w:hint="cs"/>
          <w:rtl/>
        </w:rPr>
        <w:t>پاسخ از قسم اول</w:t>
      </w:r>
      <w:r>
        <w:rPr>
          <w:rFonts w:hint="cs"/>
          <w:rtl/>
        </w:rPr>
        <w:t xml:space="preserve"> از أدله</w:t>
      </w:r>
      <w:r w:rsidR="007E34F4">
        <w:rPr>
          <w:rFonts w:hint="eastAsia"/>
          <w:rtl/>
        </w:rPr>
        <w:t>‌</w:t>
      </w:r>
      <w:r w:rsidR="007E34F4">
        <w:rPr>
          <w:rFonts w:hint="cs"/>
          <w:rtl/>
        </w:rPr>
        <w:t>ی جبر</w:t>
      </w:r>
      <w:r>
        <w:rPr>
          <w:rFonts w:hint="cs"/>
          <w:rtl/>
        </w:rPr>
        <w:t xml:space="preserve"> بیان کردیم که معنای آیات ذکر شده ولو به قرینه حکم بدیهی عقل و شرع در اثبات اختیار برای انسان، این است که </w:t>
      </w:r>
      <w:r w:rsidR="00D42492">
        <w:rPr>
          <w:rFonts w:hint="cs"/>
          <w:rtl/>
        </w:rPr>
        <w:t xml:space="preserve">اگر خدای متعال </w:t>
      </w:r>
      <w:r w:rsidR="007E34F4">
        <w:rPr>
          <w:rFonts w:hint="cs"/>
          <w:rtl/>
        </w:rPr>
        <w:t xml:space="preserve">انسان را </w:t>
      </w:r>
      <w:r w:rsidR="00D42492">
        <w:rPr>
          <w:rFonts w:hint="cs"/>
          <w:rtl/>
        </w:rPr>
        <w:t xml:space="preserve">قادر </w:t>
      </w:r>
      <w:r w:rsidR="007E34F4">
        <w:rPr>
          <w:rFonts w:hint="cs"/>
          <w:rtl/>
        </w:rPr>
        <w:t xml:space="preserve">و </w:t>
      </w:r>
      <w:r w:rsidR="00D42492">
        <w:rPr>
          <w:rFonts w:hint="cs"/>
          <w:rtl/>
        </w:rPr>
        <w:t xml:space="preserve">مختار قرار نمی داد و یا مقدمات انجام فعل را فراهم نمی کرد، انسان نمی توانست آن فعل را اراده کرده و انجام دهد، اما بعد از اینکه خدای متعال خواسته است که انسان فاعل مختار بوده و مقدمات فعل را هم در اختیار او قرار داده است، اراده انسان است که </w:t>
      </w:r>
      <w:r w:rsidR="00ED3629">
        <w:rPr>
          <w:rFonts w:hint="cs"/>
          <w:rtl/>
        </w:rPr>
        <w:t xml:space="preserve">به انجام آن کار منتهی می شود و در صورتی که اراده نکند، آن فعل انجام نخواهد شد. </w:t>
      </w:r>
    </w:p>
    <w:p w:rsidR="008D0ED4" w:rsidRDefault="00ED3629" w:rsidP="009B63A7">
      <w:pPr>
        <w:jc w:val="lowKashida"/>
        <w:rPr>
          <w:rFonts w:ascii="Sakkal Majalla" w:hAnsi="Sakkal Majalla" w:hint="cs"/>
          <w:rtl/>
        </w:rPr>
      </w:pPr>
      <w:r>
        <w:rPr>
          <w:rFonts w:hint="cs"/>
          <w:rtl/>
        </w:rPr>
        <w:t xml:space="preserve">بنابراین آیه شریفه </w:t>
      </w:r>
      <w:r w:rsidRPr="00ED3629">
        <w:rPr>
          <w:rFonts w:ascii="Sakkal Majalla" w:hAnsi="Sakkal Majalla" w:cs="Sakkal Majalla" w:hint="cs"/>
          <w:rtl/>
        </w:rPr>
        <w:t>﴿</w:t>
      </w:r>
      <w:r w:rsidRPr="00ED3629">
        <w:rPr>
          <w:rtl/>
        </w:rPr>
        <w:t xml:space="preserve"> </w:t>
      </w:r>
      <w:r w:rsidRPr="00ED3629">
        <w:rPr>
          <w:rFonts w:hint="cs"/>
          <w:rtl/>
        </w:rPr>
        <w:t>وَمَا</w:t>
      </w:r>
      <w:r w:rsidRPr="00ED3629">
        <w:rPr>
          <w:rtl/>
        </w:rPr>
        <w:t xml:space="preserve"> </w:t>
      </w:r>
      <w:r w:rsidRPr="00ED3629">
        <w:rPr>
          <w:rFonts w:hint="cs"/>
          <w:rtl/>
        </w:rPr>
        <w:t>تَشَاؤُونَ</w:t>
      </w:r>
      <w:r w:rsidRPr="00ED3629">
        <w:rPr>
          <w:rtl/>
        </w:rPr>
        <w:t xml:space="preserve"> </w:t>
      </w:r>
      <w:r w:rsidRPr="00ED3629">
        <w:rPr>
          <w:rFonts w:hint="cs"/>
          <w:rtl/>
        </w:rPr>
        <w:t>إِلَّا</w:t>
      </w:r>
      <w:r w:rsidRPr="00ED3629">
        <w:rPr>
          <w:rtl/>
        </w:rPr>
        <w:t xml:space="preserve"> </w:t>
      </w:r>
      <w:r w:rsidRPr="00ED3629">
        <w:rPr>
          <w:rFonts w:hint="cs"/>
          <w:rtl/>
        </w:rPr>
        <w:t>أَن</w:t>
      </w:r>
      <w:r w:rsidRPr="00ED3629">
        <w:rPr>
          <w:rtl/>
        </w:rPr>
        <w:t xml:space="preserve"> </w:t>
      </w:r>
      <w:r w:rsidRPr="00ED3629">
        <w:rPr>
          <w:rFonts w:hint="cs"/>
          <w:rtl/>
        </w:rPr>
        <w:t>يَشَاءَ</w:t>
      </w:r>
      <w:r w:rsidRPr="00ED3629">
        <w:rPr>
          <w:rtl/>
        </w:rPr>
        <w:t xml:space="preserve"> </w:t>
      </w:r>
      <w:r w:rsidRPr="00ED3629">
        <w:rPr>
          <w:rFonts w:hint="cs"/>
          <w:rtl/>
        </w:rPr>
        <w:t>اللَّهُ</w:t>
      </w:r>
      <w:r w:rsidRPr="00ED3629">
        <w:rPr>
          <w:rtl/>
        </w:rPr>
        <w:t xml:space="preserve"> </w:t>
      </w:r>
      <w:r w:rsidRPr="00ED3629">
        <w:rPr>
          <w:rFonts w:hint="cs"/>
          <w:rtl/>
        </w:rPr>
        <w:t>رَبُّ</w:t>
      </w:r>
      <w:r w:rsidRPr="00ED3629">
        <w:rPr>
          <w:rtl/>
        </w:rPr>
        <w:t xml:space="preserve"> </w:t>
      </w:r>
      <w:r w:rsidRPr="00ED3629">
        <w:rPr>
          <w:rFonts w:hint="cs"/>
          <w:rtl/>
        </w:rPr>
        <w:t>الْعَالَمِينَ</w:t>
      </w:r>
      <w:r w:rsidRPr="00ED3629">
        <w:rPr>
          <w:rFonts w:ascii="Sakkal Majalla" w:hAnsi="Sakkal Majalla" w:cs="Sakkal Majalla" w:hint="cs"/>
          <w:rtl/>
        </w:rPr>
        <w:t>﴾</w:t>
      </w:r>
      <w:r>
        <w:rPr>
          <w:rFonts w:hint="cs"/>
          <w:rtl/>
        </w:rPr>
        <w:t xml:space="preserve"> به صورت «</w:t>
      </w:r>
      <w:r w:rsidR="00270C2B">
        <w:rPr>
          <w:rFonts w:hint="cs"/>
          <w:rtl/>
        </w:rPr>
        <w:t>و</w:t>
      </w:r>
      <w:r>
        <w:rPr>
          <w:rFonts w:hint="cs"/>
          <w:rtl/>
        </w:rPr>
        <w:t>ما تشاؤون</w:t>
      </w:r>
      <w:r w:rsidR="00270C2B">
        <w:rPr>
          <w:rFonts w:hint="cs"/>
          <w:rtl/>
        </w:rPr>
        <w:t xml:space="preserve"> الا أن یشاء الله أن تکونوا مختارین»</w:t>
      </w:r>
      <w:r w:rsidR="00A66086">
        <w:rPr>
          <w:rFonts w:hint="cs"/>
          <w:rtl/>
        </w:rPr>
        <w:t xml:space="preserve"> بوده</w:t>
      </w:r>
      <w:r w:rsidR="00270C2B">
        <w:rPr>
          <w:rFonts w:hint="cs"/>
          <w:rtl/>
        </w:rPr>
        <w:t xml:space="preserve"> و آیه شریفه </w:t>
      </w:r>
      <w:r w:rsidR="00270C2B" w:rsidRPr="00270C2B">
        <w:rPr>
          <w:rFonts w:ascii="Sakkal Majalla" w:hAnsi="Sakkal Majalla" w:cs="Sakkal Majalla" w:hint="cs"/>
          <w:rtl/>
        </w:rPr>
        <w:t>﴿</w:t>
      </w:r>
      <w:r w:rsidR="00270C2B" w:rsidRPr="00270C2B">
        <w:rPr>
          <w:rFonts w:hint="cs"/>
          <w:rtl/>
        </w:rPr>
        <w:t>وَ</w:t>
      </w:r>
      <w:r w:rsidR="00270C2B" w:rsidRPr="00270C2B">
        <w:rPr>
          <w:rtl/>
        </w:rPr>
        <w:t xml:space="preserve"> </w:t>
      </w:r>
      <w:r w:rsidR="00270C2B" w:rsidRPr="00270C2B">
        <w:rPr>
          <w:rFonts w:hint="cs"/>
          <w:rtl/>
        </w:rPr>
        <w:t>لاَ</w:t>
      </w:r>
      <w:r w:rsidR="00270C2B" w:rsidRPr="00270C2B">
        <w:rPr>
          <w:rtl/>
        </w:rPr>
        <w:t xml:space="preserve"> </w:t>
      </w:r>
      <w:r w:rsidR="00270C2B" w:rsidRPr="00270C2B">
        <w:rPr>
          <w:rFonts w:hint="cs"/>
          <w:rtl/>
        </w:rPr>
        <w:t>تَقُولَنَّ</w:t>
      </w:r>
      <w:r w:rsidR="00270C2B" w:rsidRPr="00270C2B">
        <w:rPr>
          <w:rtl/>
        </w:rPr>
        <w:t xml:space="preserve"> </w:t>
      </w:r>
      <w:r w:rsidR="00270C2B" w:rsidRPr="00270C2B">
        <w:rPr>
          <w:rFonts w:hint="cs"/>
          <w:rtl/>
        </w:rPr>
        <w:t>لِشَيْ‌ءٍ</w:t>
      </w:r>
      <w:r w:rsidR="00270C2B" w:rsidRPr="00270C2B">
        <w:rPr>
          <w:rtl/>
        </w:rPr>
        <w:t xml:space="preserve"> </w:t>
      </w:r>
      <w:r w:rsidR="00270C2B" w:rsidRPr="00270C2B">
        <w:rPr>
          <w:rFonts w:hint="cs"/>
          <w:rtl/>
        </w:rPr>
        <w:t>إِنِّي</w:t>
      </w:r>
      <w:r w:rsidR="00270C2B" w:rsidRPr="00270C2B">
        <w:rPr>
          <w:rtl/>
        </w:rPr>
        <w:t xml:space="preserve"> </w:t>
      </w:r>
      <w:r w:rsidR="00270C2B" w:rsidRPr="00270C2B">
        <w:rPr>
          <w:rFonts w:hint="cs"/>
          <w:rtl/>
        </w:rPr>
        <w:t>فَاعِلٌ</w:t>
      </w:r>
      <w:r w:rsidR="00270C2B" w:rsidRPr="00270C2B">
        <w:rPr>
          <w:rtl/>
        </w:rPr>
        <w:t xml:space="preserve"> </w:t>
      </w:r>
      <w:r w:rsidR="00270C2B" w:rsidRPr="00270C2B">
        <w:rPr>
          <w:rFonts w:hint="cs"/>
          <w:rtl/>
        </w:rPr>
        <w:t>ذلِكَ</w:t>
      </w:r>
      <w:r w:rsidR="00270C2B" w:rsidRPr="00270C2B">
        <w:rPr>
          <w:rtl/>
        </w:rPr>
        <w:t xml:space="preserve"> </w:t>
      </w:r>
      <w:r w:rsidR="00270C2B" w:rsidRPr="00270C2B">
        <w:rPr>
          <w:rFonts w:hint="cs"/>
          <w:rtl/>
        </w:rPr>
        <w:t>غَداً</w:t>
      </w:r>
      <w:r w:rsidR="00270C2B" w:rsidRPr="00270C2B">
        <w:rPr>
          <w:rtl/>
        </w:rPr>
        <w:t xml:space="preserve"> </w:t>
      </w:r>
      <w:r w:rsidR="00270C2B" w:rsidRPr="00270C2B">
        <w:rPr>
          <w:rFonts w:hint="cs"/>
          <w:rtl/>
        </w:rPr>
        <w:t>إِلاَّ</w:t>
      </w:r>
      <w:r w:rsidR="00270C2B" w:rsidRPr="00270C2B">
        <w:rPr>
          <w:rtl/>
        </w:rPr>
        <w:t xml:space="preserve"> </w:t>
      </w:r>
      <w:r w:rsidR="00270C2B" w:rsidRPr="00270C2B">
        <w:rPr>
          <w:rFonts w:hint="cs"/>
          <w:rtl/>
        </w:rPr>
        <w:t>أَنْ</w:t>
      </w:r>
      <w:r w:rsidR="00270C2B" w:rsidRPr="00270C2B">
        <w:rPr>
          <w:rtl/>
        </w:rPr>
        <w:t xml:space="preserve"> </w:t>
      </w:r>
      <w:r w:rsidR="00270C2B" w:rsidRPr="00270C2B">
        <w:rPr>
          <w:rFonts w:hint="cs"/>
          <w:rtl/>
        </w:rPr>
        <w:t>يَشَاءَ</w:t>
      </w:r>
      <w:r w:rsidR="00270C2B" w:rsidRPr="00270C2B">
        <w:rPr>
          <w:rtl/>
        </w:rPr>
        <w:t xml:space="preserve"> </w:t>
      </w:r>
      <w:r w:rsidR="00270C2B" w:rsidRPr="00270C2B">
        <w:rPr>
          <w:rFonts w:hint="cs"/>
          <w:rtl/>
        </w:rPr>
        <w:t>اللَّهُ</w:t>
      </w:r>
      <w:r w:rsidR="00270C2B" w:rsidRPr="00270C2B">
        <w:rPr>
          <w:rFonts w:ascii="Sakkal Majalla" w:hAnsi="Sakkal Majalla" w:cs="Sakkal Majalla" w:hint="cs"/>
          <w:rtl/>
        </w:rPr>
        <w:t>﴾</w:t>
      </w:r>
      <w:r w:rsidR="00270C2B">
        <w:rPr>
          <w:rFonts w:ascii="Sakkal Majalla" w:hAnsi="Sakkal Majalla" w:cs="Sakkal Majalla" w:hint="cs"/>
          <w:rtl/>
        </w:rPr>
        <w:t xml:space="preserve"> </w:t>
      </w:r>
      <w:r w:rsidR="00270C2B">
        <w:rPr>
          <w:rFonts w:ascii="Sakkal Majalla" w:hAnsi="Sakkal Majalla" w:hint="cs"/>
          <w:rtl/>
        </w:rPr>
        <w:t xml:space="preserve">به این معنا خواهد بود که انسان نباید بگوید که عملی را فردا انجام می دهد الا اینکه خدای متعال بخواهد که انسان مختار بماند و قدرت بر فعل و ترک داشته باشد و مقدمات فعل نیز فراهم </w:t>
      </w:r>
      <w:r w:rsidR="005C60DB">
        <w:rPr>
          <w:rFonts w:ascii="Sakkal Majalla" w:hAnsi="Sakkal Majalla" w:hint="cs"/>
          <w:rtl/>
        </w:rPr>
        <w:t>شود، در حالی که در بسیاری از موارد فعل از اختیار انسان خارج بوده و مقدمات فعل برای انسان فراهم نیست تا بتواند آن را انجام دهد.</w:t>
      </w:r>
    </w:p>
    <w:p w:rsidR="005C60DB" w:rsidRDefault="005C60DB" w:rsidP="000B4C85">
      <w:pPr>
        <w:jc w:val="lowKashida"/>
        <w:rPr>
          <w:rtl/>
        </w:rPr>
      </w:pPr>
      <w:r>
        <w:rPr>
          <w:rFonts w:ascii="Sakkal Majalla" w:hAnsi="Sakkal Majalla" w:hint="cs"/>
          <w:rtl/>
        </w:rPr>
        <w:t xml:space="preserve">اما تعبیر </w:t>
      </w:r>
      <w:r w:rsidR="0032775B">
        <w:rPr>
          <w:rFonts w:hint="cs"/>
          <w:rtl/>
        </w:rPr>
        <w:t>«</w:t>
      </w:r>
      <w:r w:rsidR="0032775B" w:rsidRPr="0032775B">
        <w:rPr>
          <w:color w:val="008000"/>
          <w:rtl/>
        </w:rPr>
        <w:t>أَنَا أَوْلَى بِحَسَنَاتِكَ مِنْكَ وَ أَنْتَ أَوْلَى بِسَيِّئَاتِكَ مِنِّي- عَمِلْتَ الْمَعَاصِيَ بِقُوّ</w:t>
      </w:r>
      <w:r w:rsidR="0032775B">
        <w:rPr>
          <w:color w:val="008000"/>
          <w:rtl/>
        </w:rPr>
        <w:t>َتِيَ الَّتِي جَعَلْتُهَا فِيكَ</w:t>
      </w:r>
      <w:r w:rsidR="0032775B">
        <w:rPr>
          <w:rFonts w:hint="cs"/>
          <w:color w:val="008000"/>
          <w:rtl/>
        </w:rPr>
        <w:t>»</w:t>
      </w:r>
      <w:r w:rsidR="0032775B">
        <w:rPr>
          <w:rStyle w:val="FootnoteReference"/>
          <w:color w:val="008000"/>
          <w:rtl/>
        </w:rPr>
        <w:footnoteReference w:id="4"/>
      </w:r>
      <w:r w:rsidR="00F12B54">
        <w:rPr>
          <w:rFonts w:hint="cs"/>
          <w:rtl/>
        </w:rPr>
        <w:t xml:space="preserve"> که در حدیث قدسی ذکر شده است، به این معنا است که خدای متعال به انسان قدرت عنایت کرده و غرض این بوده است که در انجام کارهای نیک از این قدرت و اختیار استفاده</w:t>
      </w:r>
      <w:r w:rsidR="00EC3AE2">
        <w:rPr>
          <w:rFonts w:hint="cs"/>
          <w:rtl/>
        </w:rPr>
        <w:t xml:space="preserve"> کند. از طرف دیگر</w:t>
      </w:r>
      <w:r w:rsidR="00F12B54">
        <w:rPr>
          <w:rFonts w:hint="cs"/>
          <w:rtl/>
        </w:rPr>
        <w:t xml:space="preserve"> انسان را به طرف آن هدایت کرد</w:t>
      </w:r>
      <w:r w:rsidR="00EC3AE2">
        <w:rPr>
          <w:rFonts w:hint="cs"/>
          <w:rtl/>
        </w:rPr>
        <w:t>ه است. حال</w:t>
      </w:r>
      <w:r w:rsidR="00F12B54">
        <w:rPr>
          <w:rFonts w:hint="cs"/>
          <w:rtl/>
        </w:rPr>
        <w:t xml:space="preserve"> اگر انسان کار نیک را اختیار کند، با توجه به اینکه به هدایت خدای متعال و با قدرتی است که خدای متعال عنایت کرده است، خدای متعال اولی به آن عمل خواهد بود</w:t>
      </w:r>
      <w:r w:rsidR="004D52D2">
        <w:rPr>
          <w:rFonts w:hint="cs"/>
          <w:rtl/>
        </w:rPr>
        <w:t xml:space="preserve"> و در صورتی که کار زشت اختیار شود، با توجه به اینکه به سوء اختیار انسان و بر خلاف هدف از اعطاء قدرت به انسان و بر خلاف هدایت الاهی بوده است، انسان أولی به آن عمل</w:t>
      </w:r>
      <w:r w:rsidR="007C5EF8">
        <w:rPr>
          <w:rFonts w:hint="cs"/>
          <w:rtl/>
        </w:rPr>
        <w:t xml:space="preserve"> زشت</w:t>
      </w:r>
      <w:r w:rsidR="004D52D2">
        <w:rPr>
          <w:rFonts w:hint="cs"/>
          <w:rtl/>
        </w:rPr>
        <w:t xml:space="preserve"> خواهد بود. </w:t>
      </w:r>
      <w:r w:rsidR="007C5EF8">
        <w:rPr>
          <w:rFonts w:hint="cs"/>
          <w:rtl/>
        </w:rPr>
        <w:t>بنابراین این حدیث قدسی</w:t>
      </w:r>
      <w:r w:rsidR="000B4C85">
        <w:rPr>
          <w:rFonts w:hint="cs"/>
          <w:rtl/>
        </w:rPr>
        <w:t>،</w:t>
      </w:r>
      <w:r w:rsidR="007C5EF8">
        <w:rPr>
          <w:rFonts w:hint="cs"/>
          <w:rtl/>
        </w:rPr>
        <w:t xml:space="preserve"> دلالت بر مختار بودن انسان می کند؛ چون از تعبیر «</w:t>
      </w:r>
      <w:r w:rsidR="007C5EF8" w:rsidRPr="007C5EF8">
        <w:rPr>
          <w:rtl/>
        </w:rPr>
        <w:t>أَنْتَ أَوْلَى بِسَيِّئَاتِكَ مِنِّي</w:t>
      </w:r>
      <w:r w:rsidR="007C5EF8">
        <w:rPr>
          <w:rFonts w:hint="cs"/>
          <w:rtl/>
        </w:rPr>
        <w:t xml:space="preserve">» استفاده کرده و </w:t>
      </w:r>
      <w:r w:rsidR="00BD2ADF">
        <w:rPr>
          <w:rFonts w:hint="cs"/>
          <w:rtl/>
        </w:rPr>
        <w:t>انتساب اعمال زشت به انسان را اولی دانسته است.</w:t>
      </w:r>
    </w:p>
    <w:p w:rsidR="00195A81" w:rsidRDefault="00195A81" w:rsidP="009B63A7">
      <w:pPr>
        <w:jc w:val="lowKashida"/>
        <w:rPr>
          <w:rFonts w:hint="cs"/>
          <w:rtl/>
        </w:rPr>
      </w:pPr>
      <w:r>
        <w:rPr>
          <w:rFonts w:hint="cs"/>
          <w:rtl/>
        </w:rPr>
        <w:t>تاکنون پاسخ قسم اول از أدله جبر که افعال و اراده انسان را تابع اراده خدای متعال دانسته است، روشن گردید.</w:t>
      </w:r>
    </w:p>
    <w:p w:rsidR="00BD2ADF" w:rsidRPr="00270C2B" w:rsidRDefault="00BD2ADF" w:rsidP="009B63A7">
      <w:pPr>
        <w:pStyle w:val="Heading2"/>
        <w:jc w:val="lowKashida"/>
        <w:rPr>
          <w:rFonts w:cs="B Lotus"/>
          <w:rtl/>
        </w:rPr>
      </w:pPr>
      <w:bookmarkStart w:id="8" w:name="_Toc38089165"/>
      <w:r>
        <w:rPr>
          <w:rFonts w:hint="cs"/>
          <w:rtl/>
        </w:rPr>
        <w:t>ب:</w:t>
      </w:r>
      <w:r w:rsidR="00195A81">
        <w:rPr>
          <w:rFonts w:cs="B Lotus" w:hint="cs"/>
          <w:rtl/>
        </w:rPr>
        <w:t xml:space="preserve"> </w:t>
      </w:r>
      <w:r w:rsidR="00195A81" w:rsidRPr="00195A81">
        <w:rPr>
          <w:rFonts w:hint="cs"/>
          <w:rtl/>
        </w:rPr>
        <w:t>اخبار سعادت و شقاوت</w:t>
      </w:r>
      <w:bookmarkEnd w:id="8"/>
    </w:p>
    <w:p w:rsidR="00A93DC5" w:rsidRDefault="00195A81" w:rsidP="009B63A7">
      <w:pPr>
        <w:jc w:val="lowKashida"/>
        <w:rPr>
          <w:rtl/>
        </w:rPr>
      </w:pPr>
      <w:r>
        <w:rPr>
          <w:rFonts w:hint="cs"/>
          <w:rtl/>
        </w:rPr>
        <w:t>قسم دوم از أد</w:t>
      </w:r>
      <w:r w:rsidR="000B4C85">
        <w:rPr>
          <w:rFonts w:hint="cs"/>
          <w:rtl/>
        </w:rPr>
        <w:t>له جبر، اخبار سعادت و شقاوت است که در این زمینه به چند روایت اشاره می شود:</w:t>
      </w:r>
    </w:p>
    <w:p w:rsidR="00722C13" w:rsidRDefault="00195A81" w:rsidP="00722C13">
      <w:pPr>
        <w:pStyle w:val="ListParagraph"/>
        <w:numPr>
          <w:ilvl w:val="0"/>
          <w:numId w:val="16"/>
        </w:numPr>
        <w:jc w:val="lowKashida"/>
      </w:pPr>
      <w:r>
        <w:rPr>
          <w:rFonts w:hint="cs"/>
          <w:rtl/>
        </w:rPr>
        <w:lastRenderedPageBreak/>
        <w:t xml:space="preserve">در صحیحه کنانی آمده است: </w:t>
      </w:r>
      <w:r w:rsidR="00FE6380" w:rsidRPr="00FE6380">
        <w:rPr>
          <w:rFonts w:hint="cs"/>
          <w:color w:val="008000"/>
          <w:rtl/>
        </w:rPr>
        <w:t>«</w:t>
      </w:r>
      <w:r w:rsidR="00FE6380" w:rsidRPr="00FE6380">
        <w:rPr>
          <w:color w:val="008000"/>
          <w:rtl/>
        </w:rPr>
        <w:t>الشَّقِيُّ مَنْ شَقِيَ فِي بَطْنِ أُمِّهِ</w:t>
      </w:r>
      <w:r w:rsidR="00FE6380" w:rsidRPr="00FE6380">
        <w:rPr>
          <w:rFonts w:hint="cs"/>
          <w:color w:val="008000"/>
          <w:rtl/>
        </w:rPr>
        <w:t>»</w:t>
      </w:r>
      <w:r w:rsidR="00FE6380">
        <w:rPr>
          <w:rStyle w:val="FootnoteReference"/>
          <w:rtl/>
        </w:rPr>
        <w:footnoteReference w:id="5"/>
      </w:r>
      <w:r w:rsidR="00FE6380">
        <w:rPr>
          <w:rFonts w:hint="cs"/>
          <w:rtl/>
        </w:rPr>
        <w:t xml:space="preserve"> </w:t>
      </w:r>
    </w:p>
    <w:p w:rsidR="00195A81" w:rsidRDefault="00FE6380" w:rsidP="00722C13">
      <w:pPr>
        <w:pStyle w:val="ListParagraph"/>
        <w:jc w:val="lowKashida"/>
      </w:pPr>
      <w:r>
        <w:rPr>
          <w:rFonts w:hint="cs"/>
          <w:rtl/>
        </w:rPr>
        <w:t>ادعاء شده است که طبق این روایت</w:t>
      </w:r>
      <w:r w:rsidR="00722C13">
        <w:rPr>
          <w:rFonts w:hint="cs"/>
          <w:rtl/>
        </w:rPr>
        <w:t>،</w:t>
      </w:r>
      <w:r>
        <w:rPr>
          <w:rFonts w:hint="cs"/>
          <w:rtl/>
        </w:rPr>
        <w:t xml:space="preserve"> فرد شقی ذاتا شقی بوده و در اختیار او نیست.</w:t>
      </w:r>
    </w:p>
    <w:p w:rsidR="00722C13" w:rsidRDefault="00A352C0" w:rsidP="009B63A7">
      <w:pPr>
        <w:pStyle w:val="ListParagraph"/>
        <w:numPr>
          <w:ilvl w:val="0"/>
          <w:numId w:val="16"/>
        </w:numPr>
        <w:jc w:val="lowKashida"/>
      </w:pPr>
      <w:r>
        <w:rPr>
          <w:rFonts w:hint="cs"/>
          <w:rtl/>
        </w:rPr>
        <w:t xml:space="preserve">در روایتی آمده است: </w:t>
      </w:r>
      <w:r w:rsidRPr="00A352C0">
        <w:rPr>
          <w:rFonts w:hint="cs"/>
          <w:color w:val="008000"/>
          <w:rtl/>
        </w:rPr>
        <w:t>«</w:t>
      </w:r>
      <w:r w:rsidRPr="00A352C0">
        <w:rPr>
          <w:color w:val="008000"/>
          <w:rtl/>
        </w:rPr>
        <w:t>النَّاسُ مَعَادِنُ كَمَعَادِنِ الذَّهَبِ وَ الْفِضَّةِ</w:t>
      </w:r>
      <w:r w:rsidRPr="00A352C0">
        <w:rPr>
          <w:rFonts w:hint="cs"/>
          <w:color w:val="008000"/>
          <w:rtl/>
        </w:rPr>
        <w:t>»</w:t>
      </w:r>
      <w:r>
        <w:rPr>
          <w:rStyle w:val="FootnoteReference"/>
          <w:rtl/>
        </w:rPr>
        <w:footnoteReference w:id="6"/>
      </w:r>
      <w:r w:rsidR="00722C13">
        <w:rPr>
          <w:rFonts w:hint="cs"/>
          <w:rtl/>
        </w:rPr>
        <w:t xml:space="preserve"> </w:t>
      </w:r>
    </w:p>
    <w:p w:rsidR="00A352C0" w:rsidRDefault="00F210E9" w:rsidP="00722C13">
      <w:pPr>
        <w:pStyle w:val="ListParagraph"/>
        <w:jc w:val="lowKashida"/>
        <w:rPr>
          <w:rFonts w:hint="cs"/>
        </w:rPr>
      </w:pPr>
      <w:r>
        <w:rPr>
          <w:rFonts w:hint="cs"/>
          <w:rtl/>
        </w:rPr>
        <w:t>ادعاء شده است که همان طور که در زمین معدن های مختلفی از قبیل طلا و نقره وجود دارد و هیچ کدام در اختیارشان نی</w:t>
      </w:r>
      <w:r w:rsidR="00722C13">
        <w:rPr>
          <w:rFonts w:hint="cs"/>
          <w:rtl/>
        </w:rPr>
        <w:t>ست که چه نوع معدنی باشند و ذات آ</w:t>
      </w:r>
      <w:r>
        <w:rPr>
          <w:rFonts w:hint="cs"/>
          <w:rtl/>
        </w:rPr>
        <w:t>نها متفاوت است، مردم نیز همانند معدن طلا و نقره بوده و ذات آنها متفاوت با یکدیگر هست</w:t>
      </w:r>
      <w:r w:rsidR="005847EA">
        <w:rPr>
          <w:rFonts w:hint="cs"/>
          <w:rtl/>
        </w:rPr>
        <w:t>ند که شقی ذاتا شقی بوده و سعید هم ذاتا سعید است.</w:t>
      </w:r>
    </w:p>
    <w:p w:rsidR="00722C13" w:rsidRDefault="005847EA" w:rsidP="009B63A7">
      <w:pPr>
        <w:pStyle w:val="ListParagraph"/>
        <w:numPr>
          <w:ilvl w:val="0"/>
          <w:numId w:val="16"/>
        </w:numPr>
        <w:jc w:val="lowKashida"/>
      </w:pPr>
      <w:r>
        <w:rPr>
          <w:rFonts w:hint="cs"/>
          <w:rtl/>
        </w:rPr>
        <w:t xml:space="preserve">در صحیحه منصور بن حازم نقل شده است: </w:t>
      </w:r>
      <w:r w:rsidR="00277E96">
        <w:rPr>
          <w:rFonts w:hint="cs"/>
          <w:color w:val="008000"/>
          <w:rtl/>
        </w:rPr>
        <w:t>«ا</w:t>
      </w:r>
      <w:r w:rsidR="00277E96" w:rsidRPr="00277E96">
        <w:rPr>
          <w:color w:val="008000"/>
          <w:rtl/>
        </w:rPr>
        <w:t>ِنَّ اللَّهَ خَلَقَ السَّعَادَةَ وَ الشَّقَاءَ قَبْلَ أَنْ يَخْلُقَ خَلْقَهُ فَمَنْ خَلَقَهُ اللَّهُ سَعِيداً لَمْ يُبْغِضْهُ أَبَداً وَ إِنْ عَمِلَ شَرّاً أَبْغَضَ عَمَلَهُ وَ لَمْ يُبْغِضْهُ وَ إِنْ كَانَ شَقِيّاً لَمْ يُحِبَّهُ أَبَداً وَ إِنْ عَمِلَ صَالِحاً أَحَبَّ عَمَلَهُ وَ أَبْغَضَهُ لِمَا يَصِيرُ إِلَيْهِ فَإِذَا أَحَبَّ اللَّهُ شَيْئاً‌</w:t>
      </w:r>
      <w:r w:rsidR="003F1C6E">
        <w:rPr>
          <w:rFonts w:hint="cs"/>
          <w:color w:val="008000"/>
          <w:rtl/>
        </w:rPr>
        <w:t xml:space="preserve"> </w:t>
      </w:r>
      <w:r w:rsidR="00277E96" w:rsidRPr="00277E96">
        <w:rPr>
          <w:rFonts w:hint="cs"/>
          <w:color w:val="008000"/>
          <w:rtl/>
        </w:rPr>
        <w:t>ل</w:t>
      </w:r>
      <w:r w:rsidR="00277E96" w:rsidRPr="00277E96">
        <w:rPr>
          <w:color w:val="008000"/>
          <w:rtl/>
        </w:rPr>
        <w:t>مْ يُبْغِضْهُ أَبَداً وَ إِذَا أَبْغَضَ شَيْئاً لَمْ يُحِبَّهُ أَبَداً.</w:t>
      </w:r>
      <w:r w:rsidR="00277E96" w:rsidRPr="00277E96">
        <w:rPr>
          <w:rFonts w:hint="cs"/>
          <w:color w:val="008000"/>
          <w:rtl/>
        </w:rPr>
        <w:t>»</w:t>
      </w:r>
      <w:r w:rsidR="00277E96" w:rsidRPr="00277E96">
        <w:rPr>
          <w:rStyle w:val="FootnoteReference"/>
          <w:color w:val="008000"/>
          <w:rtl/>
        </w:rPr>
        <w:footnoteReference w:id="7"/>
      </w:r>
    </w:p>
    <w:p w:rsidR="005847EA" w:rsidRDefault="003F1C6E" w:rsidP="00A044D6">
      <w:pPr>
        <w:pStyle w:val="ListParagraph"/>
        <w:jc w:val="lowKashida"/>
        <w:rPr>
          <w:rFonts w:hint="cs"/>
        </w:rPr>
      </w:pPr>
      <w:r>
        <w:rPr>
          <w:rFonts w:hint="cs"/>
          <w:rtl/>
        </w:rPr>
        <w:t xml:space="preserve"> گفته شده است که مفاد این روایت این است که خدای متعال انسان ها را به دو گونه آفریده است که برخی سع</w:t>
      </w:r>
      <w:r w:rsidR="00E84F8B">
        <w:rPr>
          <w:rFonts w:hint="cs"/>
          <w:rtl/>
        </w:rPr>
        <w:t>ی</w:t>
      </w:r>
      <w:r>
        <w:rPr>
          <w:rFonts w:hint="cs"/>
          <w:rtl/>
        </w:rPr>
        <w:t>د و برخی شقی آفریده شده اند</w:t>
      </w:r>
      <w:r w:rsidR="00A044D6">
        <w:rPr>
          <w:rFonts w:hint="cs"/>
          <w:rtl/>
        </w:rPr>
        <w:t xml:space="preserve">. البته </w:t>
      </w:r>
      <w:r>
        <w:rPr>
          <w:rFonts w:hint="cs"/>
          <w:rtl/>
        </w:rPr>
        <w:t>ممکن است که فرد شقی عمل نیک انجام دهد، اما در نهایت منتهی به ه</w:t>
      </w:r>
      <w:r w:rsidR="00A044D6">
        <w:rPr>
          <w:rFonts w:hint="cs"/>
          <w:rtl/>
        </w:rPr>
        <w:t>مان شقاوت خود خواهد شد و با</w:t>
      </w:r>
      <w:r>
        <w:rPr>
          <w:rFonts w:hint="cs"/>
          <w:rtl/>
        </w:rPr>
        <w:t xml:space="preserve"> عاقبت شر و شقاوت از دنیا خواهد رفت. انسان سعید نیز ممکن است که عمل زشتی انجام دهد، اما در نهایت را</w:t>
      </w:r>
      <w:r w:rsidR="00E84F8B">
        <w:rPr>
          <w:rFonts w:hint="cs"/>
          <w:rtl/>
        </w:rPr>
        <w:t>ه سعادت را در پیش خواهد گرفت که</w:t>
      </w:r>
      <w:r w:rsidR="00A044D6">
        <w:rPr>
          <w:rFonts w:hint="cs"/>
          <w:rtl/>
        </w:rPr>
        <w:t xml:space="preserve"> این مطلب</w:t>
      </w:r>
      <w:r w:rsidR="00E84F8B">
        <w:rPr>
          <w:rFonts w:hint="cs"/>
          <w:rtl/>
        </w:rPr>
        <w:t xml:space="preserve"> به معنای جبر خواهد بود.</w:t>
      </w:r>
    </w:p>
    <w:p w:rsidR="00E84F8B" w:rsidRDefault="00E84F8B" w:rsidP="009B63A7">
      <w:pPr>
        <w:pStyle w:val="ListParagraph"/>
        <w:numPr>
          <w:ilvl w:val="0"/>
          <w:numId w:val="16"/>
        </w:numPr>
        <w:jc w:val="lowKashida"/>
      </w:pPr>
      <w:r>
        <w:rPr>
          <w:rFonts w:hint="cs"/>
          <w:rtl/>
        </w:rPr>
        <w:t xml:space="preserve">در روایت ابی بصیر آمده است: </w:t>
      </w:r>
      <w:r>
        <w:rPr>
          <w:rFonts w:hint="cs"/>
          <w:color w:val="008000"/>
          <w:rtl/>
        </w:rPr>
        <w:t>«</w:t>
      </w:r>
      <w:r w:rsidRPr="00E84F8B">
        <w:rPr>
          <w:color w:val="008000"/>
          <w:rtl/>
        </w:rPr>
        <w:t xml:space="preserve">كُنْتُ بَيْنَ يَدَيْ أَبِي عَبْدِ اللَّهِ ع جَالِساً وَ قَدْ سَأَلَهُ سَائِلٌ فَقَالَ جُعِلْتُ فِدَاكَ يَا ابْنَ رَسُولِ اللَّهِ مِنْ أَيْنَ لَحِقَ الشَّقَاءُ أَهْلَ الْمَعْصِيَةِ حَتَّى حَكَمَ اللَّهُ لَهُمْ فِي عِلْمِهِ بِالْعَذَابِ عَلَى عَمَلِهِمْ فَقَالَ أَبُو عَبْدِ اللَّهِ ع أَيُّهَا السَّائِلُ حُكْمُ اللَّهِ عَزَّ وَ جَلَّ لَا يَقُومُ لَهُ أَحَدٌ مِنْ خَلْقِهِ بِحَقِّهِ فَلَمَّا حَكَمَ بِذَلِكَ وَهَبَ لِأَهْلِ مَحَبَّتِهِ الْقُوَّةَ عَلَى مَعْرِفَتِهِ وَ وَضَعَ عَنْهُمْ ثِقْلَ الْعَمَلِ بِحَقِيقَةِ مَا هُمْ أَهْلُهُ وَ وَهَبَ لِأَهْلِ الْمَعْصِيَةِ الْقُوَّةَ عَلَى مَعْصِيَتِهِمْ لِسَبْقِ عِلْمِهِ فِيهِمْ وَ مَنَعَهُمْ إِطَاقَةَ الْقَبُولِ مِنْهُ فَوَافَقُوا مَا سَبَقَ لَهُمْ فِي عِلْمِهِ وَ لَمْ يَقْدِرُوا أَنْ يَأْتُوا حَالًا تُنْجِيهِمْ مِنْ عَذَابِهِ لِأَنَّ عِلْمَهُ أَوْلَى بِحَقِيقَةِ التَّصْدِيقِ وَ هُوَ مَعْنَى </w:t>
      </w:r>
      <w:r>
        <w:rPr>
          <w:color w:val="008000"/>
          <w:rtl/>
        </w:rPr>
        <w:t>شَاءَ مَا شَاءَ وَ هُوَ سِرُّهُ</w:t>
      </w:r>
      <w:r>
        <w:rPr>
          <w:rFonts w:hint="cs"/>
          <w:color w:val="008000"/>
          <w:rtl/>
        </w:rPr>
        <w:t>»</w:t>
      </w:r>
      <w:r>
        <w:rPr>
          <w:rStyle w:val="FootnoteReference"/>
          <w:color w:val="008000"/>
          <w:rtl/>
        </w:rPr>
        <w:footnoteReference w:id="8"/>
      </w:r>
    </w:p>
    <w:p w:rsidR="00E01CBA" w:rsidRDefault="00E84F8B" w:rsidP="009B63A7">
      <w:pPr>
        <w:pStyle w:val="ListParagraph"/>
        <w:jc w:val="lowKashida"/>
        <w:rPr>
          <w:rtl/>
        </w:rPr>
      </w:pPr>
      <w:r>
        <w:rPr>
          <w:rFonts w:hint="cs"/>
          <w:rtl/>
        </w:rPr>
        <w:t xml:space="preserve">در این روایت از نحوه دچار شدن گنه کاران به شقاوت </w:t>
      </w:r>
      <w:r w:rsidR="00A044D6">
        <w:rPr>
          <w:rFonts w:hint="cs"/>
          <w:rtl/>
        </w:rPr>
        <w:t>سوال شده است.</w:t>
      </w:r>
      <w:r>
        <w:rPr>
          <w:rFonts w:hint="cs"/>
          <w:rtl/>
        </w:rPr>
        <w:t xml:space="preserve"> ا</w:t>
      </w:r>
      <w:r w:rsidR="00660675">
        <w:rPr>
          <w:rFonts w:hint="cs"/>
          <w:rtl/>
        </w:rPr>
        <w:t>مام صادق علیه السلام</w:t>
      </w:r>
      <w:r w:rsidR="00E01CBA">
        <w:rPr>
          <w:rFonts w:hint="cs"/>
          <w:rtl/>
        </w:rPr>
        <w:t xml:space="preserve"> بیان کرده اند که کسی نمی تواند حق تکالیف الاهی را اداء کند، اما خدای متعال به افراد مطیع توانائی معرفت خود را اعطاء کرده </w:t>
      </w:r>
      <w:r w:rsidR="00E01CBA">
        <w:rPr>
          <w:rFonts w:hint="cs"/>
          <w:rtl/>
        </w:rPr>
        <w:lastRenderedPageBreak/>
        <w:t>و سنگینی عمل به وظیفه را از دوش آنان برداشته است، اما به افراد گنه کار توانائی گناه داده است؛ چون از ابتدا می دانسته است که این افراد گنه کار هستند و مانع شده است که آنها بتوانند دستورات الهی را اطاعت کنند و لذا آنها قادر نبوده اند که کاری انجام دهند که از عذاب الهی نجات پیدا کنند.</w:t>
      </w:r>
    </w:p>
    <w:p w:rsidR="00E01CBA" w:rsidRDefault="00E01CBA" w:rsidP="009B63A7">
      <w:pPr>
        <w:pStyle w:val="ListParagraph"/>
        <w:numPr>
          <w:ilvl w:val="0"/>
          <w:numId w:val="16"/>
        </w:numPr>
        <w:jc w:val="lowKashida"/>
      </w:pPr>
      <w:r>
        <w:rPr>
          <w:rFonts w:hint="cs"/>
          <w:rtl/>
        </w:rPr>
        <w:t xml:space="preserve">در روایت علی بن حنظله نقل شده است: </w:t>
      </w:r>
      <w:r w:rsidR="0010171C">
        <w:rPr>
          <w:rFonts w:hint="cs"/>
          <w:color w:val="008000"/>
          <w:rtl/>
        </w:rPr>
        <w:t>«</w:t>
      </w:r>
      <w:r w:rsidR="0010171C" w:rsidRPr="0010171C">
        <w:rPr>
          <w:color w:val="008000"/>
          <w:rtl/>
        </w:rPr>
        <w:t>يُسْلَكُ بِالسَّعِيدِ فِي طَرِيقِ الْأَشْقِيَاءِ حَتَّى يَقُولَ النَّاسُ مَا أَشْبَهَهُ بِهِمْ بَلْ هُوَ مِنْهُمْ ثُمَّ يَتَدَارَكُهُ السَّعَادَةُ وَ قَدْ يُسْلَكُ بِالشَّقِيِّ فِي طَرِيقِ السُّعَدَاءِ حَتَّى يَقُولَ النَّاسُ مَا أَشْبَهَهُ بِهِمْ بَلْ هُوَ مِنْهُمْ ثُمَّ يَتَدَارَكُهُ الشَّقَاءُ إِنَّ مَنْ كَتَبَهُ اللَّهُ سَعِيداً وَ إِنْ لَمْ يَبْقَ مِنَ الدُّنْيَا إِلَّا فُوَاقُ نَا</w:t>
      </w:r>
      <w:r w:rsidR="0010171C">
        <w:rPr>
          <w:color w:val="008000"/>
          <w:rtl/>
        </w:rPr>
        <w:t>قَةٍ خَتَمَ لَهُ بِالسَّعَادَةِ</w:t>
      </w:r>
      <w:r w:rsidR="0010171C">
        <w:rPr>
          <w:rFonts w:hint="cs"/>
          <w:color w:val="008000"/>
          <w:rtl/>
        </w:rPr>
        <w:t>»</w:t>
      </w:r>
      <w:r w:rsidR="0010171C">
        <w:rPr>
          <w:rStyle w:val="FootnoteReference"/>
          <w:color w:val="008000"/>
          <w:rtl/>
        </w:rPr>
        <w:footnoteReference w:id="9"/>
      </w:r>
    </w:p>
    <w:p w:rsidR="004A3108" w:rsidRDefault="004A3108" w:rsidP="009B63A7">
      <w:pPr>
        <w:pStyle w:val="ListParagraph"/>
        <w:jc w:val="lowKashida"/>
        <w:rPr>
          <w:rFonts w:hint="cs"/>
          <w:rtl/>
        </w:rPr>
      </w:pPr>
      <w:r>
        <w:rPr>
          <w:rFonts w:hint="cs"/>
          <w:rtl/>
        </w:rPr>
        <w:t>طبق این ر</w:t>
      </w:r>
      <w:r w:rsidR="003963C3">
        <w:rPr>
          <w:rFonts w:hint="cs"/>
          <w:rtl/>
        </w:rPr>
        <w:t>وایت نیز انسانی که خدای متعال او</w:t>
      </w:r>
      <w:r>
        <w:rPr>
          <w:rFonts w:hint="cs"/>
          <w:rtl/>
        </w:rPr>
        <w:t xml:space="preserve"> را سعید خلق کرده است، در نهایت سعید بوده و نمی تواند شقی باشد، کما اینکه انسانی که خدای متعال او را شقی خلق کرده است، نمی تواند سعید باشد.</w:t>
      </w:r>
    </w:p>
    <w:p w:rsidR="004A3108" w:rsidRDefault="004A3108" w:rsidP="009B63A7">
      <w:pPr>
        <w:jc w:val="lowKashida"/>
        <w:rPr>
          <w:rFonts w:hint="cs"/>
          <w:rtl/>
        </w:rPr>
      </w:pPr>
      <w:r>
        <w:rPr>
          <w:rFonts w:hint="cs"/>
          <w:rtl/>
        </w:rPr>
        <w:t>در مورد روایات ذکر شده ادعاء شده است که اراده</w:t>
      </w:r>
      <w:r w:rsidR="003963C3">
        <w:rPr>
          <w:rFonts w:hint="eastAsia"/>
          <w:rtl/>
        </w:rPr>
        <w:t>‌</w:t>
      </w:r>
      <w:r w:rsidR="003963C3">
        <w:rPr>
          <w:rFonts w:hint="cs"/>
          <w:rtl/>
        </w:rPr>
        <w:t>ی</w:t>
      </w:r>
      <w:r>
        <w:rPr>
          <w:rFonts w:hint="cs"/>
          <w:rtl/>
        </w:rPr>
        <w:t xml:space="preserve"> اطاعت</w:t>
      </w:r>
      <w:r w:rsidR="003963C3">
        <w:rPr>
          <w:rFonts w:hint="cs"/>
          <w:rtl/>
        </w:rPr>
        <w:t>،</w:t>
      </w:r>
      <w:r>
        <w:rPr>
          <w:rFonts w:hint="cs"/>
          <w:rtl/>
        </w:rPr>
        <w:t xml:space="preserve"> ناشی از سعادت ذاتی</w:t>
      </w:r>
      <w:r w:rsidR="003963C3">
        <w:rPr>
          <w:rFonts w:hint="cs"/>
          <w:rtl/>
        </w:rPr>
        <w:t>ِ</w:t>
      </w:r>
      <w:r>
        <w:rPr>
          <w:rFonts w:hint="cs"/>
          <w:rtl/>
        </w:rPr>
        <w:t xml:space="preserve"> انسان</w:t>
      </w:r>
      <w:r w:rsidR="003963C3">
        <w:rPr>
          <w:rFonts w:hint="cs"/>
          <w:rtl/>
        </w:rPr>
        <w:t>ِ</w:t>
      </w:r>
      <w:r>
        <w:rPr>
          <w:rFonts w:hint="cs"/>
          <w:rtl/>
        </w:rPr>
        <w:t xml:space="preserve"> سعید و اراده</w:t>
      </w:r>
      <w:r w:rsidR="003963C3">
        <w:rPr>
          <w:rFonts w:hint="eastAsia"/>
          <w:rtl/>
        </w:rPr>
        <w:t>‌</w:t>
      </w:r>
      <w:r w:rsidR="003963C3">
        <w:rPr>
          <w:rFonts w:hint="cs"/>
          <w:rtl/>
        </w:rPr>
        <w:t>ی</w:t>
      </w:r>
      <w:r>
        <w:rPr>
          <w:rFonts w:hint="cs"/>
          <w:rtl/>
        </w:rPr>
        <w:t xml:space="preserve"> معصیت نیز ناشی از شقا</w:t>
      </w:r>
      <w:r w:rsidR="000F3BA9">
        <w:rPr>
          <w:rFonts w:hint="cs"/>
          <w:rtl/>
        </w:rPr>
        <w:t xml:space="preserve">وت ذاتی انسان شقی است. صاحب کفایه صریحا به این مطلب ملتزم شده است که روشن است نتیجه این مطلب چیزی جز جبر نیست. </w:t>
      </w:r>
    </w:p>
    <w:p w:rsidR="000F3BA9" w:rsidRDefault="000F3BA9" w:rsidP="009B63A7">
      <w:pPr>
        <w:jc w:val="lowKashida"/>
        <w:rPr>
          <w:rtl/>
        </w:rPr>
      </w:pPr>
      <w:r>
        <w:rPr>
          <w:rFonts w:hint="cs"/>
          <w:rtl/>
        </w:rPr>
        <w:t xml:space="preserve">البته لازم به ذکر است که این جبر </w:t>
      </w:r>
      <w:r w:rsidR="00CA174F">
        <w:rPr>
          <w:rFonts w:hint="cs"/>
          <w:rtl/>
        </w:rPr>
        <w:t>منحصرا جبر اشاعره نیست که اراده</w:t>
      </w:r>
      <w:r w:rsidR="00CA174F">
        <w:rPr>
          <w:rFonts w:hint="eastAsia"/>
          <w:rtl/>
        </w:rPr>
        <w:t>‌</w:t>
      </w:r>
      <w:r>
        <w:rPr>
          <w:rFonts w:hint="cs"/>
          <w:rtl/>
        </w:rPr>
        <w:t>ی انسان در فعل هیچ نقشی نداشته و فعل مباشرة مخلوق خدای متعال در انسان</w:t>
      </w:r>
      <w:r w:rsidR="002A4F02">
        <w:rPr>
          <w:rFonts w:hint="cs"/>
          <w:rtl/>
        </w:rPr>
        <w:t xml:space="preserve"> ب</w:t>
      </w:r>
      <w:r w:rsidR="00CA174F">
        <w:rPr>
          <w:rFonts w:hint="cs"/>
          <w:rtl/>
        </w:rPr>
        <w:t>اشد که در هنگام اراده</w:t>
      </w:r>
      <w:r w:rsidR="00CA174F">
        <w:rPr>
          <w:rFonts w:hint="eastAsia"/>
          <w:rtl/>
        </w:rPr>
        <w:t>‌</w:t>
      </w:r>
      <w:r w:rsidR="002A4F02">
        <w:rPr>
          <w:rFonts w:hint="cs"/>
          <w:rtl/>
        </w:rPr>
        <w:t>ی انسان، در او ایجاد کن</w:t>
      </w:r>
      <w:r w:rsidR="00E85242">
        <w:rPr>
          <w:rFonts w:hint="cs"/>
          <w:rtl/>
        </w:rPr>
        <w:t>د و خود او اختیاری نداشته باشد بلکه ممکن است همانند صاحب کفایه</w:t>
      </w:r>
      <w:r w:rsidR="00CA174F">
        <w:rPr>
          <w:rFonts w:hint="cs"/>
          <w:rtl/>
        </w:rPr>
        <w:t>، فعل معلول اراده</w:t>
      </w:r>
      <w:r w:rsidR="00CA174F">
        <w:rPr>
          <w:rFonts w:hint="eastAsia"/>
          <w:rtl/>
        </w:rPr>
        <w:t>‌</w:t>
      </w:r>
      <w:r w:rsidR="00E85242">
        <w:rPr>
          <w:rFonts w:hint="cs"/>
          <w:rtl/>
        </w:rPr>
        <w:t>ی انسان دانسته شود، اما اراده ی انسان در اختیار خود او نباشد بلکه ناشی از سعادت و شقاوت ذاتی او باشد که عملا انسان مسؤلیتی در برابر عملی که انجام می دهد، نخواهد داشت؛ چون منتهی به امر خارج از اختیار او خواهد شد.</w:t>
      </w:r>
    </w:p>
    <w:p w:rsidR="005A131D" w:rsidRDefault="005A131D" w:rsidP="002B7248">
      <w:pPr>
        <w:pStyle w:val="Heading3"/>
        <w:jc w:val="lowKashida"/>
        <w:rPr>
          <w:rtl/>
        </w:rPr>
      </w:pPr>
      <w:bookmarkStart w:id="9" w:name="_Toc38089166"/>
      <w:r>
        <w:rPr>
          <w:rFonts w:hint="cs"/>
          <w:rtl/>
        </w:rPr>
        <w:t xml:space="preserve">پاسخ </w:t>
      </w:r>
      <w:bookmarkEnd w:id="9"/>
    </w:p>
    <w:p w:rsidR="00C75F59" w:rsidRDefault="00C75F59" w:rsidP="009B63A7">
      <w:pPr>
        <w:jc w:val="lowKashida"/>
        <w:rPr>
          <w:rtl/>
        </w:rPr>
      </w:pPr>
      <w:r>
        <w:rPr>
          <w:rFonts w:hint="cs"/>
          <w:rtl/>
        </w:rPr>
        <w:t xml:space="preserve">برخی از روایات ذکر شده از جمله روایت أبی بصیر که </w:t>
      </w:r>
      <w:r w:rsidR="00856219">
        <w:rPr>
          <w:rFonts w:hint="cs"/>
          <w:rtl/>
        </w:rPr>
        <w:t>با استفاده از تعبیر</w:t>
      </w:r>
      <w:r w:rsidR="00856219" w:rsidRPr="00856219">
        <w:rPr>
          <w:rtl/>
        </w:rPr>
        <w:t xml:space="preserve"> </w:t>
      </w:r>
      <w:r w:rsidR="00856219">
        <w:rPr>
          <w:rFonts w:hint="cs"/>
          <w:rtl/>
        </w:rPr>
        <w:t>«</w:t>
      </w:r>
      <w:r w:rsidR="00856219" w:rsidRPr="00856219">
        <w:rPr>
          <w:rtl/>
        </w:rPr>
        <w:t>مَنَعَهُمْ إِطَاقَةَ الْقَبُولِ مِنْهُ فَوَافَقُوا مَا سَبَقَ لَهُمْ فِي عِلْمِهِ</w:t>
      </w:r>
      <w:r w:rsidR="00856219">
        <w:rPr>
          <w:rFonts w:hint="cs"/>
          <w:rtl/>
        </w:rPr>
        <w:t xml:space="preserve">» </w:t>
      </w:r>
      <w:r>
        <w:rPr>
          <w:rFonts w:hint="cs"/>
          <w:rtl/>
        </w:rPr>
        <w:t xml:space="preserve">صریحا بیان کرده است که خدای متعال مانع از اطاعت گنه کاران شده است، </w:t>
      </w:r>
      <w:r w:rsidR="00856219">
        <w:rPr>
          <w:rFonts w:hint="cs"/>
          <w:rtl/>
        </w:rPr>
        <w:t>صریح در جبر بوده و قابل توجیه نیست و لذا به جهت مخالفت با عقل</w:t>
      </w:r>
      <w:r w:rsidR="00495ECC">
        <w:rPr>
          <w:rFonts w:hint="cs"/>
          <w:rtl/>
        </w:rPr>
        <w:t xml:space="preserve"> و صریح کتاب و سنت طرح خواهد شد؛ چون اگر گنه کار مج</w:t>
      </w:r>
      <w:r w:rsidR="005A131D">
        <w:rPr>
          <w:rFonts w:hint="cs"/>
          <w:rtl/>
        </w:rPr>
        <w:t>بور بر گناه باشد، نباید عقاب شده و از او انتقام گرفته شود</w:t>
      </w:r>
      <w:r w:rsidR="00495ECC">
        <w:rPr>
          <w:rFonts w:hint="cs"/>
          <w:rtl/>
        </w:rPr>
        <w:t xml:space="preserve">، در حالی که در قرآن کریم وعید به عذاب به عنوان جزای اعمال داده شده است و یا اینکه در مورد مجرمان وعید به انتقام داده </w:t>
      </w:r>
      <w:r w:rsidR="00E90668">
        <w:rPr>
          <w:rFonts w:hint="cs"/>
          <w:rtl/>
        </w:rPr>
        <w:t xml:space="preserve">شده </w:t>
      </w:r>
      <w:r w:rsidR="00495ECC">
        <w:rPr>
          <w:rFonts w:hint="cs"/>
          <w:rtl/>
        </w:rPr>
        <w:t>است.</w:t>
      </w:r>
    </w:p>
    <w:p w:rsidR="005A131D" w:rsidRDefault="00E90668" w:rsidP="009B63A7">
      <w:pPr>
        <w:jc w:val="lowKashida"/>
        <w:rPr>
          <w:rtl/>
        </w:rPr>
      </w:pPr>
      <w:r>
        <w:rPr>
          <w:rFonts w:hint="cs"/>
          <w:rtl/>
        </w:rPr>
        <w:t xml:space="preserve">اما </w:t>
      </w:r>
      <w:r w:rsidR="005A131D">
        <w:rPr>
          <w:rFonts w:hint="cs"/>
          <w:rtl/>
        </w:rPr>
        <w:t>صحیحه کنانی که مضمون آن شقی بودن در بطن أم است،</w:t>
      </w:r>
      <w:r>
        <w:rPr>
          <w:rFonts w:hint="cs"/>
          <w:rtl/>
        </w:rPr>
        <w:t xml:space="preserve"> توسط </w:t>
      </w:r>
      <w:r w:rsidR="001F58C6">
        <w:rPr>
          <w:rFonts w:hint="cs"/>
          <w:rtl/>
        </w:rPr>
        <w:t xml:space="preserve">صحیحه ابن ابی عمیر تفسیر شده است. در صحیحه ابن ابی عمیر آمده است: </w:t>
      </w:r>
      <w:r w:rsidR="00347516" w:rsidRPr="00347516">
        <w:rPr>
          <w:color w:val="008000"/>
          <w:rtl/>
        </w:rPr>
        <w:t xml:space="preserve">سَأَلْتُ أَبَا الْحَسَنِ مُوسَى بْنَ جَعْفَرٍ ع عَنْ مَعْنَى قَوْلِ رَسُولِ اللَّهِ ص الشَّقِيُّ مَنْ شَقِيَ فِي بَطْنِ أُمِّهِ وَ </w:t>
      </w:r>
      <w:r w:rsidR="00347516" w:rsidRPr="00347516">
        <w:rPr>
          <w:color w:val="008000"/>
          <w:rtl/>
        </w:rPr>
        <w:lastRenderedPageBreak/>
        <w:t>السَّعِيدُ مَنْ سَعِدَ فِي بَطْنِ أُمِّهِ فَقَالَ الشَّقِيُّ مَنْ عَلِمَ اللَّهُ وَ هُوَ فِي بَطْنِ أُمِّهِ أَنَّهُ سَيَعْمَلُ أَعْمَالَ الْأَشْقِيَاءِ وَ السَّعِيدُ مَنْ عَلِمَ اللَّهُ وَ هُوَ فِي بَطْنِ أُمِّهِ أَنَّهُ سَ</w:t>
      </w:r>
      <w:r w:rsidR="00F77DBF">
        <w:rPr>
          <w:color w:val="008000"/>
          <w:rtl/>
        </w:rPr>
        <w:t>يَعْمَلُ أَعْمَالَ السُّعَدَاءِ</w:t>
      </w:r>
      <w:r w:rsidR="006A7A53" w:rsidRPr="006A7A53">
        <w:rPr>
          <w:color w:val="008000"/>
          <w:rtl/>
        </w:rPr>
        <w:t xml:space="preserve"> قُلْتُ لَهُ فَمَا مَعْنَى قَوْلِهِ ص اعْمَلُوا فَكُلٌّ مُيَسَّرٌ لِمَا خُلِقَ لَهُ فَقَالَ إِنَّ اللَّهَ عَزَّ وَ جَلَّ خَلَقَ الْجِنَّ وَ الْإِنْسَ لِيَعْبُدُوهُ وَ لَمْ يَخْلُقْهُمْ لِيَعْصُوهُ وَ ذَلِكَ قَوْلُهُ عَزَّ وَ جَلَّ- وَ ما خَلَقْتُ الْجِنَّ وَ الْإِنْسَ إِلَّا لِيَعْبُدُونِ  فَيَسَّرَ كُلَّا لِمَا خُلِقَ لَهُ فَالْوَيْلُ لِمَنِ اسْ</w:t>
      </w:r>
      <w:r w:rsidR="00DA38BA">
        <w:rPr>
          <w:color w:val="008000"/>
          <w:rtl/>
        </w:rPr>
        <w:t>تَحَبَّ الْعَمَى عَلَى الْهُدَى</w:t>
      </w:r>
      <w:r w:rsidR="00347516">
        <w:rPr>
          <w:rFonts w:hint="cs"/>
          <w:color w:val="008000"/>
          <w:rtl/>
        </w:rPr>
        <w:t>»</w:t>
      </w:r>
      <w:r w:rsidR="00347516">
        <w:rPr>
          <w:rStyle w:val="FootnoteReference"/>
          <w:color w:val="008000"/>
          <w:rtl/>
        </w:rPr>
        <w:footnoteReference w:id="10"/>
      </w:r>
      <w:r w:rsidR="00F77DBF">
        <w:rPr>
          <w:rFonts w:hint="cs"/>
          <w:color w:val="008000"/>
          <w:rtl/>
        </w:rPr>
        <w:t xml:space="preserve">. </w:t>
      </w:r>
      <w:r w:rsidR="00F77DBF">
        <w:rPr>
          <w:rFonts w:hint="cs"/>
          <w:rtl/>
        </w:rPr>
        <w:t xml:space="preserve">در این روایت از شقاوت و سعادت در بطن أم سوال شده است که </w:t>
      </w:r>
      <w:r w:rsidR="006A7A53">
        <w:rPr>
          <w:rFonts w:hint="cs"/>
          <w:rtl/>
        </w:rPr>
        <w:t xml:space="preserve">طبق پاسخ </w:t>
      </w:r>
      <w:r w:rsidR="00F77DBF">
        <w:rPr>
          <w:rFonts w:hint="cs"/>
          <w:rtl/>
        </w:rPr>
        <w:t xml:space="preserve">امام کاظم علیه السلام </w:t>
      </w:r>
      <w:r w:rsidR="006A7A53">
        <w:rPr>
          <w:rFonts w:hint="cs"/>
          <w:rtl/>
        </w:rPr>
        <w:t>شقی بودن فرد به ذات او بازگشت نمی کند، بلکه شقی کسی است که خدای متعال می داند که بعد از به دنیا آمدن اعمال اشقیاء را مرتکب می شود و سعید هم کسی است که خدای متعال می داند که بعد از به دنیا آمدن، اعمال سعداء را انجام می دهد.</w:t>
      </w:r>
    </w:p>
    <w:p w:rsidR="000D4EC3" w:rsidRDefault="000D4EC3" w:rsidP="009B63A7">
      <w:pPr>
        <w:jc w:val="lowKashida"/>
        <w:rPr>
          <w:rFonts w:hint="cs"/>
          <w:rtl/>
        </w:rPr>
      </w:pPr>
      <w:r>
        <w:rPr>
          <w:rFonts w:hint="cs"/>
          <w:rtl/>
        </w:rPr>
        <w:t>در ادامه نیز ابن ابی عمیر از معنای تعبیر «</w:t>
      </w:r>
      <w:r w:rsidRPr="000D4EC3">
        <w:rPr>
          <w:rtl/>
        </w:rPr>
        <w:t>اعْمَلُوا فَكُلٌّ مُيَسَّرٌ لِمَا خُلِقَ لَهُ</w:t>
      </w:r>
      <w:r>
        <w:rPr>
          <w:rFonts w:hint="cs"/>
          <w:rtl/>
        </w:rPr>
        <w:t xml:space="preserve">» سوال کرده است که از نظر او شبهه جبر داشته است؛ چون بیان کرده است که انسان </w:t>
      </w:r>
      <w:r w:rsidR="00803B8F">
        <w:rPr>
          <w:rFonts w:hint="cs"/>
          <w:rtl/>
        </w:rPr>
        <w:t xml:space="preserve">موفق بر چیزی می شود که بر آن آفریده شده است و لذا افراد مختلف بوده و برخی برای اطاعت و برخی برای معصیت خقل شده اند و هر کسی توان عملی را دارد که بر آن خلق شده است. </w:t>
      </w:r>
    </w:p>
    <w:p w:rsidR="00A93DC5" w:rsidRDefault="00803B8F" w:rsidP="009B63A7">
      <w:pPr>
        <w:jc w:val="lowKashida"/>
        <w:rPr>
          <w:rFonts w:hint="cs"/>
          <w:rtl/>
        </w:rPr>
      </w:pPr>
      <w:r>
        <w:rPr>
          <w:rFonts w:hint="cs"/>
          <w:rtl/>
        </w:rPr>
        <w:t>امام کاظم علیه السلام در بیان معنای حدیث نقل شده از نبی اکرم صلّی الله علیه وآله فرموده اند:</w:t>
      </w:r>
      <w:r w:rsidR="004B68B7">
        <w:rPr>
          <w:rFonts w:hint="cs"/>
          <w:rtl/>
        </w:rPr>
        <w:t xml:space="preserve"> معنای تعبیر«</w:t>
      </w:r>
      <w:r w:rsidR="004B68B7" w:rsidRPr="000D4EC3">
        <w:rPr>
          <w:rtl/>
        </w:rPr>
        <w:t>اعْمَلُوا فَكُلٌّ مُيَسَّرٌ لِمَا خُلِقَ لَهُ</w:t>
      </w:r>
      <w:r w:rsidR="004B68B7">
        <w:rPr>
          <w:rFonts w:hint="cs"/>
          <w:rtl/>
        </w:rPr>
        <w:t>» این است که خدای متعال انسان ها را خلق کرده است که مطیع او باشند و برای عصیان خلق نکرده است و لذا بای</w:t>
      </w:r>
      <w:r w:rsidR="00DA38BA">
        <w:rPr>
          <w:rFonts w:hint="cs"/>
          <w:rtl/>
        </w:rPr>
        <w:t>د انسان ها به دنبال اطاعت بروند و وای بر کسی که گمراهی را بر هدایت ترجیح دهد.</w:t>
      </w:r>
    </w:p>
    <w:p w:rsidR="00DA38BA" w:rsidRDefault="00DA38BA" w:rsidP="009B63A7">
      <w:pPr>
        <w:jc w:val="lowKashida"/>
        <w:rPr>
          <w:rtl/>
        </w:rPr>
      </w:pPr>
      <w:r>
        <w:rPr>
          <w:rFonts w:hint="cs"/>
          <w:rtl/>
        </w:rPr>
        <w:t>بنابراین صحیحه ابن ابی عمیر به روشنی دلالت می کند که شقاوت و سعادت از صفات ذاتی انسان نیست</w:t>
      </w:r>
      <w:r w:rsidR="000F6859">
        <w:rPr>
          <w:rFonts w:hint="cs"/>
          <w:rtl/>
        </w:rPr>
        <w:t>،</w:t>
      </w:r>
      <w:r>
        <w:rPr>
          <w:rFonts w:hint="cs"/>
          <w:rtl/>
        </w:rPr>
        <w:t xml:space="preserve"> بلکه تابع افعال انسان در آینده است تا بر اساس اعمال او گفته شود که در بطن أم خود سعید یا شقی است.</w:t>
      </w:r>
    </w:p>
    <w:p w:rsidR="00FA7212" w:rsidRDefault="00FA7212" w:rsidP="009B63A7">
      <w:pPr>
        <w:jc w:val="lowKashida"/>
        <w:rPr>
          <w:rFonts w:hint="cs"/>
          <w:rtl/>
        </w:rPr>
      </w:pPr>
      <w:r>
        <w:rPr>
          <w:rFonts w:hint="cs"/>
          <w:rtl/>
        </w:rPr>
        <w:t xml:space="preserve">احتمال دیگر این است که تعبیر </w:t>
      </w:r>
      <w:r w:rsidRPr="00FA7212">
        <w:rPr>
          <w:rtl/>
        </w:rPr>
        <w:t>«اعْمَلُوا فَكُلٌّ مُيَسَّرٌ لِمَا خُلِقَ لَهُ»</w:t>
      </w:r>
      <w:r>
        <w:rPr>
          <w:rFonts w:hint="cs"/>
          <w:rtl/>
        </w:rPr>
        <w:t xml:space="preserve"> به لحاظ توانائی افراد در نظر گرفته شود که فردی توانائی رسیدن به مقامات بسیار بالا را داراست و دیگری توانائی به آن مقدار ندارد و لذا به معنای جبر نیست که مطیع مجبور بر اطاعت و عاصی مجبور بر عصیان باشد.</w:t>
      </w:r>
    </w:p>
    <w:p w:rsidR="00A93DC5" w:rsidRDefault="009A7BE7" w:rsidP="00EF00B6">
      <w:pPr>
        <w:jc w:val="lowKashida"/>
        <w:rPr>
          <w:rtl/>
        </w:rPr>
      </w:pPr>
      <w:r>
        <w:rPr>
          <w:rFonts w:hint="cs"/>
          <w:rtl/>
        </w:rPr>
        <w:t>مطلب دیگری</w:t>
      </w:r>
      <w:r w:rsidR="00EF00B6">
        <w:rPr>
          <w:rFonts w:hint="cs"/>
          <w:rtl/>
        </w:rPr>
        <w:t xml:space="preserve"> که در مورد اخبار سعادت و شقاوت می توان بیان کرد، </w:t>
      </w:r>
      <w:r>
        <w:rPr>
          <w:rFonts w:hint="cs"/>
          <w:rtl/>
        </w:rPr>
        <w:t>این است که افراد</w:t>
      </w:r>
      <w:r w:rsidR="00711B86">
        <w:rPr>
          <w:rFonts w:hint="cs"/>
          <w:rtl/>
        </w:rPr>
        <w:t>،</w:t>
      </w:r>
      <w:r>
        <w:rPr>
          <w:rFonts w:hint="cs"/>
          <w:rtl/>
        </w:rPr>
        <w:t xml:space="preserve"> به لحاظ اقتضاء مختلف هستند؛ یعنی </w:t>
      </w:r>
      <w:r w:rsidR="00711B86">
        <w:rPr>
          <w:rFonts w:hint="cs"/>
          <w:rtl/>
        </w:rPr>
        <w:t xml:space="preserve">برخی افراد </w:t>
      </w:r>
      <w:r>
        <w:rPr>
          <w:rFonts w:hint="cs"/>
          <w:rtl/>
        </w:rPr>
        <w:t xml:space="preserve">تحت تأثیر ژن و شرائط روحی پدر و مادر </w:t>
      </w:r>
      <w:r w:rsidR="00711B86">
        <w:rPr>
          <w:rFonts w:hint="cs"/>
          <w:rtl/>
        </w:rPr>
        <w:t xml:space="preserve">تمایل به انجام اعمال نیک و برخی </w:t>
      </w:r>
      <w:r w:rsidR="00243FE0">
        <w:rPr>
          <w:rFonts w:hint="cs"/>
          <w:rtl/>
        </w:rPr>
        <w:t xml:space="preserve">به انجام اعمال زشت تمایل </w:t>
      </w:r>
      <w:r w:rsidR="00711B86">
        <w:rPr>
          <w:rFonts w:hint="cs"/>
          <w:rtl/>
        </w:rPr>
        <w:t>دارند که این مطلب در حدّ علیت نیست بلکه صرفا اقتضاء است</w:t>
      </w:r>
      <w:r w:rsidR="00EF00B6">
        <w:rPr>
          <w:rFonts w:hint="cs"/>
          <w:rtl/>
        </w:rPr>
        <w:t xml:space="preserve"> و لذا</w:t>
      </w:r>
      <w:r w:rsidR="00243FE0">
        <w:rPr>
          <w:rFonts w:hint="cs"/>
          <w:rtl/>
        </w:rPr>
        <w:t xml:space="preserve"> هیچ یک از افرادی که تمایل به انجام اعمال نیک و یا زشت دارد، مجبور به انجام نیست بلکه نهایت امر این است که اگر کسی که تمایل به انجام اعمال زشت دارد، بخواهد انسان شایسته ای باشد، باید زحمت بیشتری بکشد و این مطلب به معنای جبر نیست. </w:t>
      </w:r>
    </w:p>
    <w:p w:rsidR="00F22DBC" w:rsidRDefault="00F22DBC" w:rsidP="009B63A7">
      <w:pPr>
        <w:pStyle w:val="Heading2"/>
        <w:jc w:val="lowKashida"/>
        <w:rPr>
          <w:rFonts w:hint="cs"/>
          <w:rtl/>
        </w:rPr>
      </w:pPr>
      <w:bookmarkStart w:id="10" w:name="_Toc38089167"/>
      <w:r>
        <w:rPr>
          <w:rFonts w:hint="cs"/>
          <w:rtl/>
        </w:rPr>
        <w:lastRenderedPageBreak/>
        <w:t>ج: اخبار طینت</w:t>
      </w:r>
      <w:bookmarkEnd w:id="10"/>
    </w:p>
    <w:p w:rsidR="00F22DBC" w:rsidRDefault="00F22DBC" w:rsidP="009B63A7">
      <w:pPr>
        <w:jc w:val="lowKashida"/>
        <w:rPr>
          <w:rtl/>
        </w:rPr>
      </w:pPr>
      <w:r>
        <w:rPr>
          <w:rFonts w:hint="cs"/>
          <w:rtl/>
        </w:rPr>
        <w:t>قسم سوم از ادله جبر، اخبار طینت است.</w:t>
      </w:r>
    </w:p>
    <w:p w:rsidR="00F22DBC" w:rsidRDefault="00F22DBC" w:rsidP="009B63A7">
      <w:pPr>
        <w:pStyle w:val="ListParagraph"/>
        <w:numPr>
          <w:ilvl w:val="0"/>
          <w:numId w:val="17"/>
        </w:numPr>
        <w:jc w:val="lowKashida"/>
        <w:rPr>
          <w:color w:val="008000"/>
        </w:rPr>
      </w:pPr>
      <w:r>
        <w:rPr>
          <w:rFonts w:hint="cs"/>
          <w:rtl/>
        </w:rPr>
        <w:t xml:space="preserve">در معتبره ابی بصیر آمده است: </w:t>
      </w:r>
      <w:r w:rsidRPr="00F22DBC">
        <w:rPr>
          <w:color w:val="008000"/>
          <w:rtl/>
        </w:rPr>
        <w:t>إِنَّا وَ شِيعَتَنَا خُلِقْنَا مِنْ طِينَةٍ مِنْ عِلِّيِّينَ، وَ خُلِقَ عَدُوُّنَا مِنْ طِينَة</w:t>
      </w:r>
      <w:r>
        <w:rPr>
          <w:color w:val="008000"/>
          <w:rtl/>
        </w:rPr>
        <w:t>ِ خَبَالٍ مِنْ حَمَإٍ مَسْنُونٍ</w:t>
      </w:r>
      <w:r>
        <w:rPr>
          <w:rFonts w:hint="cs"/>
          <w:color w:val="008000"/>
          <w:rtl/>
        </w:rPr>
        <w:t>»</w:t>
      </w:r>
      <w:r>
        <w:rPr>
          <w:rStyle w:val="FootnoteReference"/>
          <w:color w:val="008000"/>
          <w:rtl/>
        </w:rPr>
        <w:footnoteReference w:id="11"/>
      </w:r>
    </w:p>
    <w:p w:rsidR="0075764C" w:rsidRDefault="0075764C" w:rsidP="009B63A7">
      <w:pPr>
        <w:pStyle w:val="ListParagraph"/>
        <w:numPr>
          <w:ilvl w:val="0"/>
          <w:numId w:val="17"/>
        </w:numPr>
        <w:jc w:val="lowKashida"/>
        <w:rPr>
          <w:color w:val="008000"/>
        </w:rPr>
      </w:pPr>
      <w:r>
        <w:rPr>
          <w:rFonts w:hint="cs"/>
          <w:rtl/>
        </w:rPr>
        <w:t>در معتبره ابی بکر خضرمی آمده است:</w:t>
      </w:r>
      <w:r>
        <w:rPr>
          <w:rFonts w:hint="cs"/>
          <w:color w:val="008000"/>
          <w:rtl/>
        </w:rPr>
        <w:t xml:space="preserve"> </w:t>
      </w:r>
      <w:r>
        <w:rPr>
          <w:color w:val="008000"/>
          <w:rtl/>
        </w:rPr>
        <w:t>أَخَذَ اللَّه</w:t>
      </w:r>
      <w:r w:rsidRPr="0075764C">
        <w:rPr>
          <w:color w:val="008000"/>
          <w:rtl/>
        </w:rPr>
        <w:t xml:space="preserve"> مِيثَاقَ شِيعَتِنَا مَعَنَا عَلَى وَلَايَتِنَا لَا يَزِيدُونَ وَ لَا يَنْقُصُونَ إِنَّ اللَّهَ خَلَقَنَا مِنْ طِينَةِ عِلِّيِّينَ وَ خَلَقَ شِيعَتَنَا مِنْ طِينَةِ أَسْفَلَ مِنْ ذَلِكَ وَ خَلَقَ عَدُوَّنَا مِنْ طِينَةِ سِجِّينٍ وَ خَلَقَ أَوْلِيَاءَهُمْ مِنْ طِينَةِ أَسْفَلَ مِنْ ذَلِكَ.</w:t>
      </w:r>
      <w:r>
        <w:rPr>
          <w:rFonts w:hint="cs"/>
          <w:color w:val="008000"/>
          <w:rtl/>
        </w:rPr>
        <w:t>»</w:t>
      </w:r>
      <w:r>
        <w:rPr>
          <w:rStyle w:val="FootnoteReference"/>
          <w:color w:val="008000"/>
          <w:rtl/>
        </w:rPr>
        <w:footnoteReference w:id="12"/>
      </w:r>
    </w:p>
    <w:p w:rsidR="00EF00B6" w:rsidRPr="00EF00B6" w:rsidRDefault="00D158BA" w:rsidP="009B63A7">
      <w:pPr>
        <w:pStyle w:val="ListParagraph"/>
        <w:numPr>
          <w:ilvl w:val="0"/>
          <w:numId w:val="17"/>
        </w:numPr>
        <w:jc w:val="lowKashida"/>
        <w:rPr>
          <w:color w:val="008000"/>
        </w:rPr>
      </w:pPr>
      <w:r>
        <w:rPr>
          <w:rFonts w:hint="cs"/>
          <w:rtl/>
        </w:rPr>
        <w:t>در روایت علی بن أبی حمزه بطائنی آمده است:</w:t>
      </w:r>
      <w:r w:rsidRPr="00D158BA">
        <w:rPr>
          <w:color w:val="008000"/>
          <w:rtl/>
        </w:rPr>
        <w:t xml:space="preserve"> </w:t>
      </w:r>
      <w:r>
        <w:rPr>
          <w:rFonts w:hint="cs"/>
          <w:color w:val="008000"/>
          <w:rtl/>
        </w:rPr>
        <w:t>«</w:t>
      </w:r>
      <w:r w:rsidRPr="00D158BA">
        <w:rPr>
          <w:color w:val="008000"/>
          <w:rtl/>
        </w:rPr>
        <w:t>لَا تُخَاصِمُوا النَّاسَ فَإِنَّ النَّاسَ لَوِ اسْتَطَاعُوا أَنْ يُحِبُّونَا لَأَحَبُّونَا إِنَّ اللَّهَ أَخَذَ مِيثَاقَ النَّاسِ فَلَا يَزِيدُ فِيهِمْ أَحَدٌ أَبَداً وَ لَا يَنْقُصُ مِنْهُمْ أَحَدٌ أَبَدا</w:t>
      </w:r>
      <w:r>
        <w:rPr>
          <w:rFonts w:hint="cs"/>
          <w:color w:val="008000"/>
          <w:rtl/>
        </w:rPr>
        <w:t>»</w:t>
      </w:r>
      <w:r>
        <w:rPr>
          <w:rStyle w:val="FootnoteReference"/>
          <w:color w:val="008000"/>
          <w:rtl/>
        </w:rPr>
        <w:footnoteReference w:id="13"/>
      </w:r>
      <w:r w:rsidR="00A10D90">
        <w:rPr>
          <w:rFonts w:hint="cs"/>
          <w:color w:val="008000"/>
          <w:rtl/>
        </w:rPr>
        <w:t xml:space="preserve"> </w:t>
      </w:r>
    </w:p>
    <w:p w:rsidR="00A93DC5" w:rsidRDefault="00A10D90" w:rsidP="009B63A7">
      <w:pPr>
        <w:pStyle w:val="ListParagraph"/>
        <w:numPr>
          <w:ilvl w:val="0"/>
          <w:numId w:val="17"/>
        </w:numPr>
        <w:jc w:val="lowKashida"/>
        <w:rPr>
          <w:color w:val="008000"/>
        </w:rPr>
      </w:pPr>
      <w:r>
        <w:rPr>
          <w:rFonts w:hint="cs"/>
          <w:rtl/>
        </w:rPr>
        <w:t xml:space="preserve">در صحیحه زراره آمده است: </w:t>
      </w:r>
      <w:r w:rsidRPr="00A10D90">
        <w:rPr>
          <w:color w:val="008000"/>
          <w:rtl/>
        </w:rPr>
        <w:t>لَوْ عَلِمَ النَّاسُ كَيْفَ ابْتِدَاءُ الْخَلْقِ مَا اخْتَلَفَ اثْنَانِ إِنَّ اللَّهَ عَزَّ وَ جَلَّ قَبْلَ أَنْ يَخْلُقَ الْخَلْقَ قَالَ كُنْ مَاءً عَذْباً أَخْلُقْ مِنْكَ جَنَّتِي وَ أَهْلَ طَاعَتِي وَ كُنْ مِلْحاً أُجَاجاً أَخْلُقْ مِنْكَ نَارِي وَ أَهْلَ مَعْصِيَتِي ثُمَّ أَمَرَهُمَا فَامْتَزَجَا فَمِنْ ذَلِكَ صَارَ يَلِدُ الْمُؤْمِنُ الْكَافِرَ وَ الْكَافِرُ الْمُؤْمِنَ ثُمَّ أَخَذَ طِيناً مِنْ أَدِيمِ الْأَرْضِ</w:t>
      </w:r>
      <w:r w:rsidR="00FC0BE8">
        <w:rPr>
          <w:color w:val="008000"/>
          <w:rtl/>
        </w:rPr>
        <w:t xml:space="preserve"> فَعَرَكَهُ عَرْكاً شَدِيداً</w:t>
      </w:r>
      <w:r w:rsidRPr="00A10D90">
        <w:rPr>
          <w:color w:val="008000"/>
          <w:rtl/>
        </w:rPr>
        <w:t xml:space="preserve"> فَإِذَا هُمْ كَالذَّرِّ يَدِبُّونَ فَقَالَ لِأَصْحَابِ الْيَمِينِ إِلَى الْجَنَّةِ بِسَلَامٍ وَ قَالَ لِأَصْحَابِ الشِّمَالِ إِلَى النَّارِ وَ لَا أُبَالِي ثُمَّ أَمَرَ نَاراً فَأُسْعِرَتْ فَقَالَ لِأَصْحَابِ الشِّمَالِ ادْخُلُوهَا فَهَابُوهَافَقَالَ لِأَصْحَابِ الْيَمِينِ ادْخُلُوهَا فَدَخَلُوهَا فَقَالَ كُونِي بَرْداً وَ سَلاماً فَكَانَتْ بَرْداً وَ سَلَاماً فَقَالَ أَصْحَابُ الشِّمَالِ يَا رَبِّ أَقِلْنَا</w:t>
      </w:r>
      <w:r w:rsidR="00FC0BE8">
        <w:rPr>
          <w:rFonts w:hint="cs"/>
          <w:color w:val="008000"/>
          <w:rtl/>
        </w:rPr>
        <w:t xml:space="preserve"> </w:t>
      </w:r>
      <w:r w:rsidR="00FC0BE8" w:rsidRPr="00FC0BE8">
        <w:rPr>
          <w:color w:val="008000"/>
          <w:rtl/>
        </w:rPr>
        <w:t xml:space="preserve">فَقَالَ قَدْ أَقَلْتُكُمْ فَادْخُلُوهَا فَذَهَبُوا فَهَابُوهَا فَثَمَّ ثَبَتَتِ الطَّاعَةُ وَ الْمَعْصِيَةُ- فَلَا يَسْتَطِيعُ هَؤُلَاءِ أَنْ يَكُونُوا مِنْ هَؤُلَاءِ </w:t>
      </w:r>
      <w:r w:rsidR="00FC0BE8">
        <w:rPr>
          <w:color w:val="008000"/>
          <w:rtl/>
        </w:rPr>
        <w:t>وَ لَا هَؤُلَاءِ مِنْ هَؤُلَاءِ</w:t>
      </w:r>
      <w:r w:rsidR="00FC0BE8">
        <w:rPr>
          <w:rFonts w:hint="cs"/>
          <w:color w:val="008000"/>
          <w:rtl/>
        </w:rPr>
        <w:t>»</w:t>
      </w:r>
      <w:r w:rsidR="00FC0BE8">
        <w:rPr>
          <w:rStyle w:val="FootnoteReference"/>
          <w:color w:val="008000"/>
          <w:rtl/>
        </w:rPr>
        <w:footnoteReference w:id="14"/>
      </w:r>
    </w:p>
    <w:p w:rsidR="00FC0BE8" w:rsidRDefault="00897B94" w:rsidP="005B091D">
      <w:pPr>
        <w:pStyle w:val="ListParagraph"/>
        <w:jc w:val="lowKashida"/>
        <w:rPr>
          <w:color w:val="008000"/>
          <w:rtl/>
        </w:rPr>
      </w:pPr>
      <w:r>
        <w:rPr>
          <w:rFonts w:hint="cs"/>
          <w:rtl/>
        </w:rPr>
        <w:t xml:space="preserve">طبق این روایت اصحاب یمین که در عالم ذر بوده اند، در عالم دنیا نمی توانند جزء گنه کاران باشند و </w:t>
      </w:r>
      <w:r w:rsidR="005B091D">
        <w:rPr>
          <w:rFonts w:hint="cs"/>
          <w:rtl/>
        </w:rPr>
        <w:t xml:space="preserve">کسانی که در عالم ذر از </w:t>
      </w:r>
      <w:r>
        <w:rPr>
          <w:rFonts w:hint="cs"/>
          <w:rtl/>
        </w:rPr>
        <w:t xml:space="preserve">اصحاب شمال </w:t>
      </w:r>
      <w:r w:rsidR="005B091D">
        <w:rPr>
          <w:rFonts w:hint="cs"/>
          <w:rtl/>
        </w:rPr>
        <w:t xml:space="preserve">بوده اند </w:t>
      </w:r>
      <w:r>
        <w:rPr>
          <w:rFonts w:hint="cs"/>
          <w:rtl/>
        </w:rPr>
        <w:t>نیز نمی توانند از مطیعان باشند.</w:t>
      </w:r>
    </w:p>
    <w:p w:rsidR="00D7613F" w:rsidRDefault="00D7613F" w:rsidP="009B63A7">
      <w:pPr>
        <w:pStyle w:val="ListParagraph"/>
        <w:numPr>
          <w:ilvl w:val="0"/>
          <w:numId w:val="17"/>
        </w:numPr>
        <w:jc w:val="lowKashida"/>
      </w:pPr>
      <w:r w:rsidRPr="00D7613F">
        <w:rPr>
          <w:rFonts w:hint="cs"/>
          <w:rtl/>
        </w:rPr>
        <w:t>در روایت شهاب آمده است:</w:t>
      </w:r>
      <w:r>
        <w:rPr>
          <w:rFonts w:hint="cs"/>
          <w:rtl/>
        </w:rPr>
        <w:t xml:space="preserve"> </w:t>
      </w:r>
      <w:r w:rsidR="00E46725">
        <w:rPr>
          <w:rFonts w:hint="cs"/>
          <w:color w:val="008000"/>
          <w:rtl/>
        </w:rPr>
        <w:t>«</w:t>
      </w:r>
      <w:r w:rsidR="00E46725" w:rsidRPr="00E46725">
        <w:rPr>
          <w:color w:val="008000"/>
          <w:rtl/>
        </w:rPr>
        <w:t>لَوْ عَلِمَ النَّاسُ كَيْفَ خَلَقَ اللَّهُ تَبَارَكَ وَ تَعَالَى هَذَا الْخَلْق</w:t>
      </w:r>
      <w:r w:rsidR="004A7B9F">
        <w:rPr>
          <w:color w:val="008000"/>
          <w:rtl/>
        </w:rPr>
        <w:t xml:space="preserve">َ لَمْ يَلُمْ أَحَدٌ أَحَداً </w:t>
      </w:r>
      <w:r w:rsidR="00E46725" w:rsidRPr="00E46725">
        <w:rPr>
          <w:color w:val="008000"/>
          <w:rtl/>
        </w:rPr>
        <w:t xml:space="preserve">- فَقُلْتُ أَصْلَحَكَ اللَّهُ فَكَيْفَ ذَاكَ فَقَالَ إِنَّ اللَّهَ تَبَارَكَ وَ تَعَالَى خَلَقَ أَجْزَاءً بَلَغَ بِهَا تِسْعَةً وَ أَرْبَعِينَ جُزْءاً ثُمَّ جَعَلَ الْأَجْزَاءَ أَعْشَاراً فَجَعَلَ الْجُزْءَ عَشْرَةَ أَعْشَارٍ ثُمَّ قَسَمَهُ بَيْنَ الْخَلْقِ فَجَعَلَ فِي رَجُلٍ عُشْرَ جُزْءٍ وَ فِي آخَرَ عُشْرَيْ جُزْءٍ حَتَّى بَلَغَ بِهِ جُزْءاً تَامّاً وَ فِي آخَرَ جُزْءاً وَ عُشْرَ جُزْءٍ وَ آخَرَ جُزْءاً وَ عُشْرَيْ جُزْءٍ وَ آخَرَ جُزْءاً وَ ثَلَاثَةَ أَعْشَارِ جُزْءٍ حَتَّى بَلَغَ بِهِ </w:t>
      </w:r>
      <w:r w:rsidR="00E46725" w:rsidRPr="00E46725">
        <w:rPr>
          <w:color w:val="008000"/>
          <w:rtl/>
        </w:rPr>
        <w:lastRenderedPageBreak/>
        <w:t>جُزْءَيْنِ تَامَّيْنِ ثُمَّ بِحِسَابِ ذَلِكَ حَتَّى بَلَغَ بِأَرْفَعِهِمْ تِسْعَةً وَ أَرْبَعِينَ جُزْءاً فَمَنْ لَمْ يَجْعَلْ فِيهِ إِلَّا عُشْرَ جُزْءٍ- لَمْ يَقْدِرْ عَلَى أَنْ يَكُونَ مِثْلَ صَاحِبِ الْعُشْرَيْنِ وَ كَذَلِكَ صَاحِبُ الْعُشْرَيْنِ لَا يَكُونُ مِثْلَ صَاحِبِ الثَّلَاثَةِ الْأَعْشَارِ وَ كَذَلِكَ مَنْ تَمَّ لَهُ جُزْءٌ لَا يَقْدِرُ عَلَى أَنْ يَكُونَ مِثْلَ صَاحِبِ الْجُزْءَيْنِ وَ لَوْ عَلِمَ النَّاسُ أَنَّ اللَّهَ عَزَّ وَ جَلَّ خَلَقَ هَذَا الْخَلْقَ عَلَى هَذَا لَمْ يَلُمْ أَحَدٌ أَحَداً.</w:t>
      </w:r>
      <w:r>
        <w:rPr>
          <w:rFonts w:hint="cs"/>
          <w:color w:val="008000"/>
          <w:rtl/>
        </w:rPr>
        <w:t>»</w:t>
      </w:r>
      <w:r w:rsidR="00E46725">
        <w:rPr>
          <w:rStyle w:val="FootnoteReference"/>
          <w:rtl/>
        </w:rPr>
        <w:footnoteReference w:id="15"/>
      </w:r>
    </w:p>
    <w:p w:rsidR="00C7400D" w:rsidRDefault="00C7400D" w:rsidP="009B63A7">
      <w:pPr>
        <w:pStyle w:val="ListParagraph"/>
        <w:jc w:val="lowKashida"/>
        <w:rPr>
          <w:rFonts w:hint="cs"/>
          <w:rtl/>
        </w:rPr>
      </w:pPr>
      <w:r>
        <w:rPr>
          <w:rFonts w:hint="cs"/>
          <w:rtl/>
        </w:rPr>
        <w:t>طبق این روایت نحوه آفرینش خدای متعال نسبت به انسان ها متفاوت است و کسی که دارای یک دهم جزء از کمال است، نمی تواند مانند کسی باشد که دارای دو دهم جزء است که مفاد آن جبر دانسته شده است.</w:t>
      </w:r>
    </w:p>
    <w:p w:rsidR="00C7400D" w:rsidRDefault="00E43DE0" w:rsidP="009B63A7">
      <w:pPr>
        <w:pStyle w:val="ListParagraph"/>
        <w:numPr>
          <w:ilvl w:val="0"/>
          <w:numId w:val="17"/>
        </w:numPr>
        <w:jc w:val="lowKashida"/>
        <w:rPr>
          <w:rFonts w:hint="cs"/>
        </w:rPr>
      </w:pPr>
      <w:r>
        <w:rPr>
          <w:rFonts w:hint="cs"/>
          <w:rtl/>
        </w:rPr>
        <w:t>در نهج البلاغه در مورد اختلاف مردم آمده است:</w:t>
      </w:r>
      <w:r>
        <w:t xml:space="preserve"> </w:t>
      </w:r>
      <w:r>
        <w:rPr>
          <w:rFonts w:hint="cs"/>
          <w:color w:val="008000"/>
          <w:rtl/>
        </w:rPr>
        <w:t>«</w:t>
      </w:r>
      <w:r w:rsidRPr="00E43DE0">
        <w:rPr>
          <w:color w:val="008000"/>
          <w:rtl/>
        </w:rPr>
        <w:t>إِنَّمَا فَرَّقَ بَيْنَهُمْ مَبَادِئُ طِينِهِم</w:t>
      </w:r>
      <w:r>
        <w:rPr>
          <w:rFonts w:hint="cs"/>
          <w:color w:val="008000"/>
          <w:rtl/>
        </w:rPr>
        <w:t>»</w:t>
      </w:r>
      <w:r>
        <w:rPr>
          <w:rStyle w:val="FootnoteReference"/>
          <w:color w:val="008000"/>
          <w:rtl/>
        </w:rPr>
        <w:footnoteReference w:id="16"/>
      </w:r>
      <w:r w:rsidRPr="00E43DE0">
        <w:rPr>
          <w:rtl/>
        </w:rPr>
        <w:t>‏</w:t>
      </w:r>
      <w:r w:rsidR="008C5662">
        <w:rPr>
          <w:rFonts w:hint="cs"/>
          <w:rtl/>
        </w:rPr>
        <w:t xml:space="preserve"> </w:t>
      </w:r>
    </w:p>
    <w:p w:rsidR="008C5662" w:rsidRDefault="008C5662" w:rsidP="009B63A7">
      <w:pPr>
        <w:pStyle w:val="ListParagraph"/>
        <w:jc w:val="lowKashida"/>
        <w:rPr>
          <w:rFonts w:hint="cs"/>
          <w:rtl/>
        </w:rPr>
      </w:pPr>
      <w:r>
        <w:rPr>
          <w:rFonts w:hint="cs"/>
          <w:rtl/>
        </w:rPr>
        <w:t>طبق این روایت عامل تفاوت مردم طینت آنها است.</w:t>
      </w:r>
    </w:p>
    <w:p w:rsidR="008C5662" w:rsidRDefault="008C5662" w:rsidP="009B63A7">
      <w:pPr>
        <w:jc w:val="lowKashida"/>
        <w:rPr>
          <w:rFonts w:hint="cs"/>
          <w:rtl/>
        </w:rPr>
      </w:pPr>
      <w:r>
        <w:rPr>
          <w:rFonts w:hint="cs"/>
          <w:rtl/>
        </w:rPr>
        <w:t xml:space="preserve">به نظر ما این روایات مشکل ترین امری است که ممکن است برای جبر مورد استدلال واقع شود. البته این روایات اختصاص به جبر اشعری </w:t>
      </w:r>
      <w:r w:rsidR="007938FF">
        <w:rPr>
          <w:rFonts w:hint="cs"/>
          <w:rtl/>
        </w:rPr>
        <w:t>مبنی بر عدم وجود نقش برای اراده انسان</w:t>
      </w:r>
      <w:r w:rsidR="00C32089">
        <w:rPr>
          <w:rFonts w:hint="cs"/>
          <w:rtl/>
        </w:rPr>
        <w:t xml:space="preserve"> نخواهد داشت، بلکه </w:t>
      </w:r>
      <w:r w:rsidR="006766C2">
        <w:rPr>
          <w:rFonts w:hint="cs"/>
          <w:rtl/>
        </w:rPr>
        <w:t xml:space="preserve">شامل </w:t>
      </w:r>
      <w:r w:rsidR="00C32089">
        <w:rPr>
          <w:rFonts w:hint="cs"/>
          <w:rtl/>
        </w:rPr>
        <w:t xml:space="preserve">جبری که صاحب کفایه بالمآل قائل شده است </w:t>
      </w:r>
      <w:r w:rsidR="006766C2">
        <w:rPr>
          <w:rFonts w:hint="cs"/>
          <w:rtl/>
        </w:rPr>
        <w:t>-</w:t>
      </w:r>
      <w:r w:rsidR="00C32089">
        <w:rPr>
          <w:rFonts w:hint="cs"/>
          <w:rtl/>
        </w:rPr>
        <w:t xml:space="preserve">که </w:t>
      </w:r>
      <w:r w:rsidR="006766C2">
        <w:rPr>
          <w:rFonts w:hint="cs"/>
          <w:rtl/>
        </w:rPr>
        <w:t>اراده گناه یا اطاعت ناشی از مبادی طینت است- می شود.</w:t>
      </w:r>
    </w:p>
    <w:p w:rsidR="006766C2" w:rsidRPr="00D7613F" w:rsidRDefault="006766C2" w:rsidP="009B63A7">
      <w:pPr>
        <w:jc w:val="lowKashida"/>
        <w:rPr>
          <w:rtl/>
        </w:rPr>
      </w:pPr>
      <w:r>
        <w:rPr>
          <w:rFonts w:hint="cs"/>
          <w:rtl/>
        </w:rPr>
        <w:t>در جلسه آتی در مورد این روایات بررسی صورت خواهد گرفت.</w:t>
      </w:r>
    </w:p>
    <w:p w:rsidR="00A93DC5" w:rsidRPr="00A93DC5" w:rsidRDefault="00A93DC5" w:rsidP="009B63A7">
      <w:pPr>
        <w:jc w:val="lowKashida"/>
        <w:rPr>
          <w:rtl/>
        </w:rPr>
      </w:pPr>
    </w:p>
    <w:p w:rsidR="00A93DC5" w:rsidRPr="00A93DC5" w:rsidRDefault="00A93DC5" w:rsidP="009B63A7">
      <w:pPr>
        <w:jc w:val="lowKashida"/>
        <w:rPr>
          <w:rtl/>
        </w:rPr>
      </w:pPr>
    </w:p>
    <w:p w:rsidR="00A93DC5" w:rsidRPr="00A93DC5" w:rsidRDefault="00A93DC5" w:rsidP="009B63A7">
      <w:pPr>
        <w:jc w:val="lowKashida"/>
        <w:rPr>
          <w:rtl/>
        </w:rPr>
      </w:pPr>
    </w:p>
    <w:p w:rsidR="00A93DC5" w:rsidRPr="00A93DC5" w:rsidRDefault="00A93DC5" w:rsidP="009B63A7">
      <w:pPr>
        <w:jc w:val="lowKashida"/>
        <w:rPr>
          <w:rtl/>
        </w:rPr>
      </w:pPr>
    </w:p>
    <w:p w:rsidR="00A93DC5" w:rsidRPr="00A93DC5" w:rsidRDefault="00A93DC5" w:rsidP="009B63A7">
      <w:pPr>
        <w:jc w:val="lowKashida"/>
        <w:rPr>
          <w:rtl/>
        </w:rPr>
      </w:pPr>
    </w:p>
    <w:p w:rsidR="001A1EA5" w:rsidRPr="00A93DC5" w:rsidRDefault="001A1EA5" w:rsidP="009B63A7">
      <w:pPr>
        <w:jc w:val="lowKashida"/>
        <w:rPr>
          <w:rtl/>
        </w:rPr>
      </w:pPr>
    </w:p>
    <w:sectPr w:rsidR="001A1EA5" w:rsidRPr="00A93DC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39C" w:rsidRDefault="0093539C" w:rsidP="008B750B">
      <w:pPr>
        <w:spacing w:line="240" w:lineRule="auto"/>
      </w:pPr>
      <w:r>
        <w:separator/>
      </w:r>
    </w:p>
  </w:endnote>
  <w:endnote w:type="continuationSeparator" w:id="0">
    <w:p w:rsidR="0093539C" w:rsidRDefault="0093539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5B091D" w:rsidRPr="00A93DC5" w:rsidTr="0020241A">
      <w:tc>
        <w:tcPr>
          <w:tcW w:w="3382" w:type="dxa"/>
          <w:tcBorders>
            <w:top w:val="nil"/>
            <w:left w:val="nil"/>
            <w:bottom w:val="nil"/>
            <w:right w:val="nil"/>
          </w:tcBorders>
        </w:tcPr>
        <w:p w:rsidR="005B091D" w:rsidRPr="00A93DC5" w:rsidRDefault="005B091D" w:rsidP="006D44C1">
          <w:pPr>
            <w:pStyle w:val="Footer"/>
            <w:rPr>
              <w:sz w:val="20"/>
              <w:szCs w:val="26"/>
              <w:rtl/>
            </w:rPr>
          </w:pPr>
          <w:r w:rsidRPr="00A93DC5">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5B091D" w:rsidRPr="00A93DC5" w:rsidRDefault="005B091D" w:rsidP="006D44C1">
          <w:pPr>
            <w:pStyle w:val="Footer"/>
            <w:jc w:val="right"/>
            <w:rPr>
              <w:sz w:val="20"/>
              <w:szCs w:val="26"/>
              <w:rtl/>
            </w:rPr>
          </w:pPr>
          <w:r w:rsidRPr="00A93DC5">
            <w:rPr>
              <w:rFonts w:hint="cs"/>
              <w:sz w:val="20"/>
              <w:szCs w:val="26"/>
              <w:rtl/>
            </w:rPr>
            <w:t xml:space="preserve">صفحه </w:t>
          </w:r>
          <w:r w:rsidRPr="00A93DC5">
            <w:rPr>
              <w:sz w:val="20"/>
              <w:szCs w:val="26"/>
            </w:rPr>
            <w:fldChar w:fldCharType="begin"/>
          </w:r>
          <w:r w:rsidRPr="00A93DC5">
            <w:rPr>
              <w:sz w:val="20"/>
              <w:szCs w:val="26"/>
            </w:rPr>
            <w:instrText>PAGE   \* MERGEFORMAT</w:instrText>
          </w:r>
          <w:r w:rsidRPr="00A93DC5">
            <w:rPr>
              <w:sz w:val="20"/>
              <w:szCs w:val="26"/>
            </w:rPr>
            <w:fldChar w:fldCharType="separate"/>
          </w:r>
          <w:r w:rsidR="002B7248" w:rsidRPr="002B7248">
            <w:rPr>
              <w:noProof/>
              <w:sz w:val="20"/>
              <w:szCs w:val="26"/>
              <w:rtl/>
              <w:lang w:val="fa-IR"/>
            </w:rPr>
            <w:t>3</w:t>
          </w:r>
          <w:r w:rsidRPr="00A93DC5">
            <w:rPr>
              <w:noProof/>
              <w:sz w:val="20"/>
              <w:szCs w:val="26"/>
            </w:rPr>
            <w:fldChar w:fldCharType="end"/>
          </w:r>
        </w:p>
      </w:tc>
      <w:tc>
        <w:tcPr>
          <w:tcW w:w="4786" w:type="dxa"/>
          <w:tcBorders>
            <w:top w:val="nil"/>
            <w:left w:val="nil"/>
            <w:bottom w:val="nil"/>
            <w:right w:val="nil"/>
          </w:tcBorders>
          <w:vAlign w:val="center"/>
        </w:tcPr>
        <w:p w:rsidR="005B091D" w:rsidRPr="00A93DC5" w:rsidRDefault="005B091D" w:rsidP="001B6799">
          <w:pPr>
            <w:pStyle w:val="Footer"/>
            <w:bidi w:val="0"/>
            <w:rPr>
              <w:color w:val="808080" w:themeColor="background1" w:themeShade="80"/>
              <w:sz w:val="20"/>
              <w:szCs w:val="26"/>
              <w:rtl/>
            </w:rPr>
          </w:pPr>
          <w:bookmarkStart w:id="18" w:name="BokAdres"/>
          <w:bookmarkEnd w:id="18"/>
          <w:r w:rsidRPr="00A93DC5">
            <w:rPr>
              <w:color w:val="808080" w:themeColor="background1" w:themeShade="80"/>
              <w:sz w:val="20"/>
              <w:szCs w:val="26"/>
            </w:rPr>
            <w:t>U1ms4_13990130-123_mm2_mfeb.ir</w:t>
          </w:r>
        </w:p>
      </w:tc>
    </w:tr>
  </w:tbl>
  <w:p w:rsidR="005B091D" w:rsidRPr="00A93DC5" w:rsidRDefault="005B091D"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39C" w:rsidRDefault="0093539C" w:rsidP="008B750B">
      <w:pPr>
        <w:spacing w:line="240" w:lineRule="auto"/>
      </w:pPr>
      <w:r>
        <w:separator/>
      </w:r>
    </w:p>
  </w:footnote>
  <w:footnote w:type="continuationSeparator" w:id="0">
    <w:p w:rsidR="0093539C" w:rsidRDefault="0093539C" w:rsidP="008B750B">
      <w:pPr>
        <w:spacing w:line="240" w:lineRule="auto"/>
      </w:pPr>
      <w:r>
        <w:continuationSeparator/>
      </w:r>
    </w:p>
  </w:footnote>
  <w:footnote w:id="1">
    <w:p w:rsidR="005B091D" w:rsidRPr="00893EA3" w:rsidRDefault="005B091D" w:rsidP="006C3374">
      <w:pPr>
        <w:pStyle w:val="FootnoteText"/>
        <w:rPr>
          <w:sz w:val="22"/>
          <w:szCs w:val="22"/>
        </w:rPr>
      </w:pPr>
      <w:r w:rsidRPr="005B091D">
        <w:rPr>
          <w:sz w:val="22"/>
          <w:szCs w:val="22"/>
        </w:rPr>
        <w:footnoteRef/>
      </w:r>
      <w:r>
        <w:rPr>
          <w:sz w:val="22"/>
          <w:szCs w:val="22"/>
          <w:rtl/>
        </w:rPr>
        <w:t>.</w:t>
      </w:r>
      <w:r w:rsidRPr="00893EA3">
        <w:rPr>
          <w:sz w:val="22"/>
          <w:szCs w:val="22"/>
          <w:rtl/>
        </w:rPr>
        <w:t xml:space="preserve"> </w:t>
      </w:r>
      <w:r w:rsidRPr="00893EA3">
        <w:rPr>
          <w:rFonts w:hint="eastAsia"/>
          <w:sz w:val="22"/>
          <w:szCs w:val="22"/>
          <w:rtl/>
        </w:rPr>
        <w:t>سوره</w:t>
      </w:r>
      <w:r w:rsidRPr="00893EA3">
        <w:rPr>
          <w:sz w:val="22"/>
          <w:szCs w:val="22"/>
          <w:rtl/>
        </w:rPr>
        <w:t xml:space="preserve"> </w:t>
      </w:r>
      <w:r w:rsidRPr="00893EA3">
        <w:rPr>
          <w:rFonts w:hint="cs"/>
          <w:sz w:val="22"/>
          <w:szCs w:val="22"/>
          <w:rtl/>
        </w:rPr>
        <w:t>تکویر</w:t>
      </w:r>
      <w:r w:rsidRPr="00893EA3">
        <w:rPr>
          <w:sz w:val="22"/>
          <w:szCs w:val="22"/>
          <w:rtl/>
        </w:rPr>
        <w:t>، آيه 29.</w:t>
      </w:r>
    </w:p>
  </w:footnote>
  <w:footnote w:id="2">
    <w:p w:rsidR="005B091D" w:rsidRPr="00D42492" w:rsidRDefault="005B091D" w:rsidP="00D42492">
      <w:pPr>
        <w:pStyle w:val="FootnoteText"/>
        <w:rPr>
          <w:rFonts w:hint="cs"/>
        </w:rPr>
      </w:pPr>
      <w:r w:rsidRPr="005B091D">
        <w:footnoteRef/>
      </w:r>
      <w:r>
        <w:rPr>
          <w:rtl/>
        </w:rPr>
        <w:t>.</w:t>
      </w:r>
      <w:r w:rsidRPr="00D42492">
        <w:rPr>
          <w:rtl/>
        </w:rPr>
        <w:t xml:space="preserve"> </w:t>
      </w:r>
      <w:r w:rsidRPr="00D42492">
        <w:rPr>
          <w:rFonts w:hint="eastAsia"/>
          <w:rtl/>
        </w:rPr>
        <w:t>سوره</w:t>
      </w:r>
      <w:r w:rsidRPr="00D42492">
        <w:rPr>
          <w:rtl/>
        </w:rPr>
        <w:t xml:space="preserve"> کهف، آيه 23.</w:t>
      </w:r>
    </w:p>
  </w:footnote>
  <w:footnote w:id="3">
    <w:p w:rsidR="005B091D" w:rsidRPr="004D1740" w:rsidRDefault="005B091D" w:rsidP="006600D4">
      <w:pPr>
        <w:pStyle w:val="FootnoteText"/>
        <w:rPr>
          <w:rtl/>
        </w:rPr>
      </w:pPr>
      <w:r w:rsidRPr="005B091D">
        <w:footnoteRef/>
      </w:r>
      <w:r>
        <w:rPr>
          <w:rtl/>
        </w:rPr>
        <w:t>.</w:t>
      </w:r>
      <w:r w:rsidRPr="004D1740">
        <w:rPr>
          <w:rtl/>
        </w:rPr>
        <w:t xml:space="preserve"> </w:t>
      </w:r>
      <w:r w:rsidRPr="004D1740">
        <w:rPr>
          <w:rFonts w:hint="eastAsia"/>
          <w:rtl/>
        </w:rPr>
        <w:t>سوره</w:t>
      </w:r>
      <w:r w:rsidRPr="004D1740">
        <w:rPr>
          <w:rtl/>
        </w:rPr>
        <w:t xml:space="preserve"> </w:t>
      </w:r>
      <w:r w:rsidRPr="004D1740">
        <w:rPr>
          <w:rFonts w:hint="cs"/>
          <w:rtl/>
        </w:rPr>
        <w:t>ی</w:t>
      </w:r>
      <w:r w:rsidRPr="004D1740">
        <w:rPr>
          <w:rFonts w:hint="eastAsia"/>
          <w:rtl/>
        </w:rPr>
        <w:t>ونس،</w:t>
      </w:r>
      <w:r w:rsidRPr="004D1740">
        <w:rPr>
          <w:rtl/>
        </w:rPr>
        <w:t xml:space="preserve"> آيه 100.</w:t>
      </w:r>
    </w:p>
  </w:footnote>
  <w:footnote w:id="4">
    <w:p w:rsidR="005B091D" w:rsidRPr="0032775B" w:rsidRDefault="005B091D" w:rsidP="0032775B">
      <w:pPr>
        <w:pStyle w:val="FootnoteText"/>
        <w:rPr>
          <w:rFonts w:hint="cs"/>
        </w:rPr>
      </w:pPr>
      <w:r w:rsidRPr="005B091D">
        <w:footnoteRef/>
      </w:r>
      <w:r>
        <w:rPr>
          <w:rtl/>
        </w:rPr>
        <w:t>.</w:t>
      </w:r>
      <w:r w:rsidRPr="0032775B">
        <w:rPr>
          <w:rtl/>
        </w:rPr>
        <w:t xml:space="preserve"> </w:t>
      </w:r>
      <w:hyperlink r:id="rId1" w:history="1">
        <w:r w:rsidRPr="0032775B">
          <w:rPr>
            <w:rStyle w:val="Hyperlink"/>
            <w:rtl/>
          </w:rPr>
          <w:t>الکاف</w:t>
        </w:r>
        <w:r w:rsidRPr="0032775B">
          <w:rPr>
            <w:rStyle w:val="Hyperlink"/>
            <w:rFonts w:hint="cs"/>
            <w:rtl/>
          </w:rPr>
          <w:t>ی</w:t>
        </w:r>
        <w:r w:rsidRPr="0032775B">
          <w:rPr>
            <w:rStyle w:val="Hyperlink"/>
            <w:rFonts w:hint="eastAsia"/>
            <w:rtl/>
          </w:rPr>
          <w:t>،</w:t>
        </w:r>
        <w:r w:rsidRPr="0032775B">
          <w:rPr>
            <w:rStyle w:val="Hyperlink"/>
            <w:rtl/>
          </w:rPr>
          <w:t xml:space="preserve"> محمد بن </w:t>
        </w:r>
        <w:r w:rsidRPr="0032775B">
          <w:rPr>
            <w:rStyle w:val="Hyperlink"/>
            <w:rFonts w:hint="cs"/>
            <w:rtl/>
          </w:rPr>
          <w:t>ی</w:t>
        </w:r>
        <w:r w:rsidRPr="0032775B">
          <w:rPr>
            <w:rStyle w:val="Hyperlink"/>
            <w:rFonts w:hint="eastAsia"/>
            <w:rtl/>
          </w:rPr>
          <w:t>عقوب</w:t>
        </w:r>
        <w:r w:rsidRPr="0032775B">
          <w:rPr>
            <w:rStyle w:val="Hyperlink"/>
            <w:rtl/>
          </w:rPr>
          <w:t xml:space="preserve"> کل</w:t>
        </w:r>
        <w:r w:rsidRPr="0032775B">
          <w:rPr>
            <w:rStyle w:val="Hyperlink"/>
            <w:rFonts w:hint="cs"/>
            <w:rtl/>
          </w:rPr>
          <w:t>ی</w:t>
        </w:r>
        <w:r w:rsidRPr="0032775B">
          <w:rPr>
            <w:rStyle w:val="Hyperlink"/>
            <w:rFonts w:hint="eastAsia"/>
            <w:rtl/>
          </w:rPr>
          <w:t>ن</w:t>
        </w:r>
        <w:r w:rsidRPr="0032775B">
          <w:rPr>
            <w:rStyle w:val="Hyperlink"/>
            <w:rFonts w:hint="cs"/>
            <w:rtl/>
          </w:rPr>
          <w:t>ی</w:t>
        </w:r>
        <w:r w:rsidRPr="0032775B">
          <w:rPr>
            <w:rStyle w:val="Hyperlink"/>
            <w:rFonts w:hint="eastAsia"/>
            <w:rtl/>
          </w:rPr>
          <w:t>،</w:t>
        </w:r>
        <w:r w:rsidRPr="0032775B">
          <w:rPr>
            <w:rStyle w:val="Hyperlink"/>
            <w:rtl/>
          </w:rPr>
          <w:t xml:space="preserve"> ج1، ص151.</w:t>
        </w:r>
      </w:hyperlink>
    </w:p>
  </w:footnote>
  <w:footnote w:id="5">
    <w:p w:rsidR="005B091D" w:rsidRPr="00FE6380" w:rsidRDefault="005B091D" w:rsidP="00FE6380">
      <w:pPr>
        <w:pStyle w:val="FootnoteText"/>
        <w:rPr>
          <w:rFonts w:hint="cs"/>
        </w:rPr>
      </w:pPr>
      <w:r w:rsidRPr="005B091D">
        <w:footnoteRef/>
      </w:r>
      <w:r>
        <w:rPr>
          <w:rtl/>
        </w:rPr>
        <w:t>.</w:t>
      </w:r>
      <w:r w:rsidRPr="00FE6380">
        <w:rPr>
          <w:rtl/>
        </w:rPr>
        <w:t xml:space="preserve"> </w:t>
      </w:r>
      <w:hyperlink r:id="rId2" w:history="1">
        <w:r w:rsidRPr="00FE6380">
          <w:rPr>
            <w:rStyle w:val="Hyperlink"/>
            <w:rFonts w:hint="eastAsia"/>
            <w:rtl/>
          </w:rPr>
          <w:t>الکاف</w:t>
        </w:r>
        <w:r w:rsidRPr="00FE6380">
          <w:rPr>
            <w:rStyle w:val="Hyperlink"/>
            <w:rFonts w:hint="cs"/>
            <w:rtl/>
          </w:rPr>
          <w:t>ی</w:t>
        </w:r>
        <w:r w:rsidRPr="00FE6380">
          <w:rPr>
            <w:rStyle w:val="Hyperlink"/>
            <w:rFonts w:hint="eastAsia"/>
            <w:rtl/>
          </w:rPr>
          <w:t>،</w:t>
        </w:r>
        <w:r w:rsidRPr="00FE6380">
          <w:rPr>
            <w:rStyle w:val="Hyperlink"/>
            <w:rtl/>
          </w:rPr>
          <w:t xml:space="preserve"> محمد بن </w:t>
        </w:r>
        <w:r w:rsidRPr="00FE6380">
          <w:rPr>
            <w:rStyle w:val="Hyperlink"/>
            <w:rFonts w:hint="cs"/>
            <w:rtl/>
          </w:rPr>
          <w:t>ی</w:t>
        </w:r>
        <w:r w:rsidRPr="00FE6380">
          <w:rPr>
            <w:rStyle w:val="Hyperlink"/>
            <w:rFonts w:hint="eastAsia"/>
            <w:rtl/>
          </w:rPr>
          <w:t>عقوب</w:t>
        </w:r>
        <w:r w:rsidRPr="00FE6380">
          <w:rPr>
            <w:rStyle w:val="Hyperlink"/>
            <w:rtl/>
          </w:rPr>
          <w:t xml:space="preserve"> کل</w:t>
        </w:r>
        <w:r w:rsidRPr="00FE6380">
          <w:rPr>
            <w:rStyle w:val="Hyperlink"/>
            <w:rFonts w:hint="cs"/>
            <w:rtl/>
          </w:rPr>
          <w:t>ی</w:t>
        </w:r>
        <w:r w:rsidRPr="00FE6380">
          <w:rPr>
            <w:rStyle w:val="Hyperlink"/>
            <w:rFonts w:hint="eastAsia"/>
            <w:rtl/>
          </w:rPr>
          <w:t>ن</w:t>
        </w:r>
        <w:r w:rsidRPr="00FE6380">
          <w:rPr>
            <w:rStyle w:val="Hyperlink"/>
            <w:rFonts w:hint="cs"/>
            <w:rtl/>
          </w:rPr>
          <w:t>ی</w:t>
        </w:r>
        <w:r w:rsidRPr="00FE6380">
          <w:rPr>
            <w:rStyle w:val="Hyperlink"/>
            <w:rFonts w:hint="eastAsia"/>
            <w:rtl/>
          </w:rPr>
          <w:t>،</w:t>
        </w:r>
        <w:r w:rsidRPr="00FE6380">
          <w:rPr>
            <w:rStyle w:val="Hyperlink"/>
            <w:rtl/>
          </w:rPr>
          <w:t xml:space="preserve"> ج8، ص81.</w:t>
        </w:r>
      </w:hyperlink>
    </w:p>
  </w:footnote>
  <w:footnote w:id="6">
    <w:p w:rsidR="005B091D" w:rsidRPr="00A352C0" w:rsidRDefault="005B091D" w:rsidP="00A352C0">
      <w:pPr>
        <w:pStyle w:val="FootnoteText"/>
        <w:rPr>
          <w:rFonts w:hint="cs"/>
        </w:rPr>
      </w:pPr>
      <w:r w:rsidRPr="005B091D">
        <w:footnoteRef/>
      </w:r>
      <w:r>
        <w:rPr>
          <w:rtl/>
        </w:rPr>
        <w:t>.</w:t>
      </w:r>
      <w:r w:rsidRPr="00A352C0">
        <w:rPr>
          <w:rtl/>
        </w:rPr>
        <w:t xml:space="preserve"> </w:t>
      </w:r>
      <w:hyperlink r:id="rId3" w:history="1">
        <w:r w:rsidRPr="00A352C0">
          <w:rPr>
            <w:rStyle w:val="Hyperlink"/>
            <w:rtl/>
          </w:rPr>
          <w:t>الکاف</w:t>
        </w:r>
        <w:r w:rsidRPr="00A352C0">
          <w:rPr>
            <w:rStyle w:val="Hyperlink"/>
            <w:rFonts w:hint="cs"/>
            <w:rtl/>
          </w:rPr>
          <w:t>ی</w:t>
        </w:r>
        <w:r w:rsidRPr="00A352C0">
          <w:rPr>
            <w:rStyle w:val="Hyperlink"/>
            <w:rFonts w:hint="eastAsia"/>
            <w:rtl/>
          </w:rPr>
          <w:t>،</w:t>
        </w:r>
        <w:r w:rsidRPr="00A352C0">
          <w:rPr>
            <w:rStyle w:val="Hyperlink"/>
            <w:rtl/>
          </w:rPr>
          <w:t xml:space="preserve"> محمد بن </w:t>
        </w:r>
        <w:r w:rsidRPr="00A352C0">
          <w:rPr>
            <w:rStyle w:val="Hyperlink"/>
            <w:rFonts w:hint="cs"/>
            <w:rtl/>
          </w:rPr>
          <w:t>ی</w:t>
        </w:r>
        <w:r w:rsidRPr="00A352C0">
          <w:rPr>
            <w:rStyle w:val="Hyperlink"/>
            <w:rFonts w:hint="eastAsia"/>
            <w:rtl/>
          </w:rPr>
          <w:t>عقوب</w:t>
        </w:r>
        <w:r w:rsidRPr="00A352C0">
          <w:rPr>
            <w:rStyle w:val="Hyperlink"/>
            <w:rtl/>
          </w:rPr>
          <w:t xml:space="preserve"> کل</w:t>
        </w:r>
        <w:r w:rsidRPr="00A352C0">
          <w:rPr>
            <w:rStyle w:val="Hyperlink"/>
            <w:rFonts w:hint="cs"/>
            <w:rtl/>
          </w:rPr>
          <w:t>ی</w:t>
        </w:r>
        <w:r w:rsidRPr="00A352C0">
          <w:rPr>
            <w:rStyle w:val="Hyperlink"/>
            <w:rFonts w:hint="eastAsia"/>
            <w:rtl/>
          </w:rPr>
          <w:t>ن</w:t>
        </w:r>
        <w:r w:rsidRPr="00A352C0">
          <w:rPr>
            <w:rStyle w:val="Hyperlink"/>
            <w:rFonts w:hint="cs"/>
            <w:rtl/>
          </w:rPr>
          <w:t>ی</w:t>
        </w:r>
        <w:r w:rsidRPr="00A352C0">
          <w:rPr>
            <w:rStyle w:val="Hyperlink"/>
            <w:rFonts w:hint="eastAsia"/>
            <w:rtl/>
          </w:rPr>
          <w:t>،</w:t>
        </w:r>
        <w:r w:rsidRPr="00A352C0">
          <w:rPr>
            <w:rStyle w:val="Hyperlink"/>
            <w:rtl/>
          </w:rPr>
          <w:t xml:space="preserve"> ج8، ص177.</w:t>
        </w:r>
      </w:hyperlink>
    </w:p>
  </w:footnote>
  <w:footnote w:id="7">
    <w:p w:rsidR="005B091D" w:rsidRPr="00277E96" w:rsidRDefault="005B091D" w:rsidP="00277E96">
      <w:pPr>
        <w:pStyle w:val="FootnoteText"/>
        <w:rPr>
          <w:rFonts w:hint="cs"/>
        </w:rPr>
      </w:pPr>
      <w:r w:rsidRPr="005B091D">
        <w:footnoteRef/>
      </w:r>
      <w:r>
        <w:rPr>
          <w:rtl/>
        </w:rPr>
        <w:t>.</w:t>
      </w:r>
      <w:r w:rsidRPr="00277E96">
        <w:rPr>
          <w:rtl/>
        </w:rPr>
        <w:t xml:space="preserve"> </w:t>
      </w:r>
      <w:hyperlink r:id="rId4" w:history="1">
        <w:r w:rsidRPr="00277E96">
          <w:rPr>
            <w:rStyle w:val="Hyperlink"/>
            <w:rtl/>
          </w:rPr>
          <w:t>الکاف</w:t>
        </w:r>
        <w:r w:rsidRPr="00277E96">
          <w:rPr>
            <w:rStyle w:val="Hyperlink"/>
            <w:rFonts w:hint="cs"/>
            <w:rtl/>
          </w:rPr>
          <w:t>ی</w:t>
        </w:r>
        <w:r w:rsidRPr="00277E96">
          <w:rPr>
            <w:rStyle w:val="Hyperlink"/>
            <w:rFonts w:hint="eastAsia"/>
            <w:rtl/>
          </w:rPr>
          <w:t>،</w:t>
        </w:r>
        <w:r w:rsidRPr="00277E96">
          <w:rPr>
            <w:rStyle w:val="Hyperlink"/>
            <w:rtl/>
          </w:rPr>
          <w:t xml:space="preserve"> محمد بن </w:t>
        </w:r>
        <w:r w:rsidRPr="00277E96">
          <w:rPr>
            <w:rStyle w:val="Hyperlink"/>
            <w:rFonts w:hint="cs"/>
            <w:rtl/>
          </w:rPr>
          <w:t>ی</w:t>
        </w:r>
        <w:r w:rsidRPr="00277E96">
          <w:rPr>
            <w:rStyle w:val="Hyperlink"/>
            <w:rFonts w:hint="eastAsia"/>
            <w:rtl/>
          </w:rPr>
          <w:t>عقوب</w:t>
        </w:r>
        <w:r w:rsidRPr="00277E96">
          <w:rPr>
            <w:rStyle w:val="Hyperlink"/>
            <w:rtl/>
          </w:rPr>
          <w:t xml:space="preserve"> کل</w:t>
        </w:r>
        <w:r w:rsidRPr="00277E96">
          <w:rPr>
            <w:rStyle w:val="Hyperlink"/>
            <w:rFonts w:hint="cs"/>
            <w:rtl/>
          </w:rPr>
          <w:t>ی</w:t>
        </w:r>
        <w:r w:rsidRPr="00277E96">
          <w:rPr>
            <w:rStyle w:val="Hyperlink"/>
            <w:rFonts w:hint="eastAsia"/>
            <w:rtl/>
          </w:rPr>
          <w:t>ن</w:t>
        </w:r>
        <w:r w:rsidRPr="00277E96">
          <w:rPr>
            <w:rStyle w:val="Hyperlink"/>
            <w:rFonts w:hint="cs"/>
            <w:rtl/>
          </w:rPr>
          <w:t>ی</w:t>
        </w:r>
        <w:r w:rsidRPr="00277E96">
          <w:rPr>
            <w:rStyle w:val="Hyperlink"/>
            <w:rFonts w:hint="eastAsia"/>
            <w:rtl/>
          </w:rPr>
          <w:t>،</w:t>
        </w:r>
        <w:r w:rsidRPr="00277E96">
          <w:rPr>
            <w:rStyle w:val="Hyperlink"/>
            <w:rtl/>
          </w:rPr>
          <w:t xml:space="preserve"> ج1، ص152.</w:t>
        </w:r>
      </w:hyperlink>
    </w:p>
  </w:footnote>
  <w:footnote w:id="8">
    <w:p w:rsidR="005B091D" w:rsidRPr="00E84F8B" w:rsidRDefault="005B091D" w:rsidP="00E84F8B">
      <w:pPr>
        <w:pStyle w:val="FootnoteText"/>
        <w:rPr>
          <w:rFonts w:hint="cs"/>
        </w:rPr>
      </w:pPr>
      <w:r w:rsidRPr="005B091D">
        <w:footnoteRef/>
      </w:r>
      <w:r>
        <w:rPr>
          <w:rtl/>
        </w:rPr>
        <w:t>.</w:t>
      </w:r>
      <w:r w:rsidRPr="00E84F8B">
        <w:rPr>
          <w:rtl/>
        </w:rPr>
        <w:t xml:space="preserve"> </w:t>
      </w:r>
      <w:hyperlink r:id="rId5" w:history="1">
        <w:r w:rsidRPr="00E84F8B">
          <w:rPr>
            <w:rStyle w:val="Hyperlink"/>
            <w:rtl/>
          </w:rPr>
          <w:t>الکاف</w:t>
        </w:r>
        <w:r w:rsidRPr="00E84F8B">
          <w:rPr>
            <w:rStyle w:val="Hyperlink"/>
            <w:rFonts w:hint="cs"/>
            <w:rtl/>
          </w:rPr>
          <w:t>ی</w:t>
        </w:r>
        <w:r w:rsidRPr="00E84F8B">
          <w:rPr>
            <w:rStyle w:val="Hyperlink"/>
            <w:rFonts w:hint="eastAsia"/>
            <w:rtl/>
          </w:rPr>
          <w:t>،</w:t>
        </w:r>
        <w:r w:rsidRPr="00E84F8B">
          <w:rPr>
            <w:rStyle w:val="Hyperlink"/>
            <w:rtl/>
          </w:rPr>
          <w:t xml:space="preserve"> محمد بن </w:t>
        </w:r>
        <w:r w:rsidRPr="00E84F8B">
          <w:rPr>
            <w:rStyle w:val="Hyperlink"/>
            <w:rFonts w:hint="cs"/>
            <w:rtl/>
          </w:rPr>
          <w:t>ی</w:t>
        </w:r>
        <w:r w:rsidRPr="00E84F8B">
          <w:rPr>
            <w:rStyle w:val="Hyperlink"/>
            <w:rFonts w:hint="eastAsia"/>
            <w:rtl/>
          </w:rPr>
          <w:t>عقوب</w:t>
        </w:r>
        <w:r w:rsidRPr="00E84F8B">
          <w:rPr>
            <w:rStyle w:val="Hyperlink"/>
            <w:rtl/>
          </w:rPr>
          <w:t xml:space="preserve"> کل</w:t>
        </w:r>
        <w:r w:rsidRPr="00E84F8B">
          <w:rPr>
            <w:rStyle w:val="Hyperlink"/>
            <w:rFonts w:hint="cs"/>
            <w:rtl/>
          </w:rPr>
          <w:t>ی</w:t>
        </w:r>
        <w:r w:rsidRPr="00E84F8B">
          <w:rPr>
            <w:rStyle w:val="Hyperlink"/>
            <w:rFonts w:hint="eastAsia"/>
            <w:rtl/>
          </w:rPr>
          <w:t>ن</w:t>
        </w:r>
        <w:r w:rsidRPr="00E84F8B">
          <w:rPr>
            <w:rStyle w:val="Hyperlink"/>
            <w:rFonts w:hint="cs"/>
            <w:rtl/>
          </w:rPr>
          <w:t>ی</w:t>
        </w:r>
        <w:r w:rsidRPr="00E84F8B">
          <w:rPr>
            <w:rStyle w:val="Hyperlink"/>
            <w:rFonts w:hint="eastAsia"/>
            <w:rtl/>
          </w:rPr>
          <w:t>،</w:t>
        </w:r>
        <w:r w:rsidRPr="00E84F8B">
          <w:rPr>
            <w:rStyle w:val="Hyperlink"/>
            <w:rtl/>
          </w:rPr>
          <w:t xml:space="preserve"> ج1، ص153.</w:t>
        </w:r>
      </w:hyperlink>
    </w:p>
  </w:footnote>
  <w:footnote w:id="9">
    <w:p w:rsidR="005B091D" w:rsidRPr="0010171C" w:rsidRDefault="005B091D" w:rsidP="0010171C">
      <w:pPr>
        <w:pStyle w:val="FootnoteText"/>
        <w:rPr>
          <w:rFonts w:hint="cs"/>
        </w:rPr>
      </w:pPr>
      <w:r w:rsidRPr="005B091D">
        <w:footnoteRef/>
      </w:r>
      <w:r>
        <w:rPr>
          <w:rtl/>
        </w:rPr>
        <w:t>.</w:t>
      </w:r>
      <w:r w:rsidRPr="0010171C">
        <w:rPr>
          <w:rtl/>
        </w:rPr>
        <w:t xml:space="preserve"> </w:t>
      </w:r>
      <w:hyperlink r:id="rId6" w:history="1">
        <w:r w:rsidRPr="0010171C">
          <w:rPr>
            <w:rStyle w:val="Hyperlink"/>
            <w:rFonts w:hint="eastAsia"/>
            <w:rtl/>
          </w:rPr>
          <w:t>الکاف</w:t>
        </w:r>
        <w:r w:rsidRPr="0010171C">
          <w:rPr>
            <w:rStyle w:val="Hyperlink"/>
            <w:rFonts w:hint="cs"/>
            <w:rtl/>
          </w:rPr>
          <w:t>ی</w:t>
        </w:r>
        <w:r w:rsidRPr="0010171C">
          <w:rPr>
            <w:rStyle w:val="Hyperlink"/>
            <w:rFonts w:hint="eastAsia"/>
            <w:rtl/>
          </w:rPr>
          <w:t>،</w:t>
        </w:r>
        <w:r w:rsidRPr="0010171C">
          <w:rPr>
            <w:rStyle w:val="Hyperlink"/>
            <w:rtl/>
          </w:rPr>
          <w:t xml:space="preserve"> محمد بن </w:t>
        </w:r>
        <w:r w:rsidRPr="0010171C">
          <w:rPr>
            <w:rStyle w:val="Hyperlink"/>
            <w:rFonts w:hint="cs"/>
            <w:rtl/>
          </w:rPr>
          <w:t>ی</w:t>
        </w:r>
        <w:r w:rsidRPr="0010171C">
          <w:rPr>
            <w:rStyle w:val="Hyperlink"/>
            <w:rFonts w:hint="eastAsia"/>
            <w:rtl/>
          </w:rPr>
          <w:t>عقوب</w:t>
        </w:r>
        <w:r w:rsidRPr="0010171C">
          <w:rPr>
            <w:rStyle w:val="Hyperlink"/>
            <w:rtl/>
          </w:rPr>
          <w:t xml:space="preserve"> کل</w:t>
        </w:r>
        <w:r w:rsidRPr="0010171C">
          <w:rPr>
            <w:rStyle w:val="Hyperlink"/>
            <w:rFonts w:hint="cs"/>
            <w:rtl/>
          </w:rPr>
          <w:t>ی</w:t>
        </w:r>
        <w:r w:rsidRPr="0010171C">
          <w:rPr>
            <w:rStyle w:val="Hyperlink"/>
            <w:rFonts w:hint="eastAsia"/>
            <w:rtl/>
          </w:rPr>
          <w:t>ن</w:t>
        </w:r>
        <w:r w:rsidRPr="0010171C">
          <w:rPr>
            <w:rStyle w:val="Hyperlink"/>
            <w:rFonts w:hint="cs"/>
            <w:rtl/>
          </w:rPr>
          <w:t>ی</w:t>
        </w:r>
        <w:r w:rsidRPr="0010171C">
          <w:rPr>
            <w:rStyle w:val="Hyperlink"/>
            <w:rFonts w:hint="eastAsia"/>
            <w:rtl/>
          </w:rPr>
          <w:t>،</w:t>
        </w:r>
        <w:r w:rsidRPr="0010171C">
          <w:rPr>
            <w:rStyle w:val="Hyperlink"/>
            <w:rtl/>
          </w:rPr>
          <w:t xml:space="preserve"> ج1، ص154.</w:t>
        </w:r>
      </w:hyperlink>
    </w:p>
  </w:footnote>
  <w:footnote w:id="10">
    <w:p w:rsidR="005B091D" w:rsidRPr="00347516" w:rsidRDefault="005B091D" w:rsidP="00347516">
      <w:pPr>
        <w:pStyle w:val="FootnoteText"/>
        <w:rPr>
          <w:rFonts w:hint="cs"/>
        </w:rPr>
      </w:pPr>
      <w:r w:rsidRPr="005B091D">
        <w:footnoteRef/>
      </w:r>
      <w:r>
        <w:rPr>
          <w:rtl/>
        </w:rPr>
        <w:t>.</w:t>
      </w:r>
      <w:r w:rsidRPr="00347516">
        <w:rPr>
          <w:rtl/>
        </w:rPr>
        <w:t xml:space="preserve"> </w:t>
      </w:r>
      <w:hyperlink r:id="rId7" w:history="1">
        <w:r w:rsidRPr="00347516">
          <w:rPr>
            <w:rStyle w:val="Hyperlink"/>
            <w:rFonts w:hint="eastAsia"/>
            <w:rtl/>
          </w:rPr>
          <w:t>التوح</w:t>
        </w:r>
        <w:r w:rsidRPr="00347516">
          <w:rPr>
            <w:rStyle w:val="Hyperlink"/>
            <w:rFonts w:hint="cs"/>
            <w:rtl/>
          </w:rPr>
          <w:t>ی</w:t>
        </w:r>
        <w:r w:rsidRPr="00347516">
          <w:rPr>
            <w:rStyle w:val="Hyperlink"/>
            <w:rFonts w:hint="eastAsia"/>
            <w:rtl/>
          </w:rPr>
          <w:t>د،</w:t>
        </w:r>
        <w:r w:rsidRPr="00347516">
          <w:rPr>
            <w:rStyle w:val="Hyperlink"/>
            <w:rtl/>
          </w:rPr>
          <w:t xml:space="preserve"> ش</w:t>
        </w:r>
        <w:r w:rsidRPr="00347516">
          <w:rPr>
            <w:rStyle w:val="Hyperlink"/>
            <w:rFonts w:hint="cs"/>
            <w:rtl/>
          </w:rPr>
          <w:t>ی</w:t>
        </w:r>
        <w:r w:rsidRPr="00347516">
          <w:rPr>
            <w:rStyle w:val="Hyperlink"/>
            <w:rFonts w:hint="eastAsia"/>
            <w:rtl/>
          </w:rPr>
          <w:t>خ</w:t>
        </w:r>
        <w:r w:rsidRPr="00347516">
          <w:rPr>
            <w:rStyle w:val="Hyperlink"/>
            <w:rtl/>
          </w:rPr>
          <w:t xml:space="preserve"> صدوق، ج1، ص356.</w:t>
        </w:r>
      </w:hyperlink>
    </w:p>
  </w:footnote>
  <w:footnote w:id="11">
    <w:p w:rsidR="005B091D" w:rsidRPr="00F22DBC" w:rsidRDefault="005B091D" w:rsidP="00F22DBC">
      <w:pPr>
        <w:pStyle w:val="FootnoteText"/>
        <w:rPr>
          <w:rFonts w:hint="cs"/>
        </w:rPr>
      </w:pPr>
      <w:r w:rsidRPr="005B091D">
        <w:footnoteRef/>
      </w:r>
      <w:r>
        <w:rPr>
          <w:rtl/>
        </w:rPr>
        <w:t>.</w:t>
      </w:r>
      <w:r w:rsidRPr="00F22DBC">
        <w:rPr>
          <w:rtl/>
        </w:rPr>
        <w:t xml:space="preserve"> </w:t>
      </w:r>
      <w:hyperlink r:id="rId8" w:history="1">
        <w:r w:rsidRPr="00F22DBC">
          <w:rPr>
            <w:rStyle w:val="Hyperlink"/>
            <w:rtl/>
          </w:rPr>
          <w:t>الأمال</w:t>
        </w:r>
        <w:r w:rsidRPr="00F22DBC">
          <w:rPr>
            <w:rStyle w:val="Hyperlink"/>
            <w:rFonts w:hint="cs"/>
            <w:rtl/>
          </w:rPr>
          <w:t>ی</w:t>
        </w:r>
        <w:r w:rsidRPr="00F22DBC">
          <w:rPr>
            <w:rStyle w:val="Hyperlink"/>
            <w:rFonts w:hint="eastAsia"/>
            <w:rtl/>
          </w:rPr>
          <w:t>،</w:t>
        </w:r>
        <w:r w:rsidRPr="00F22DBC">
          <w:rPr>
            <w:rStyle w:val="Hyperlink"/>
            <w:rtl/>
          </w:rPr>
          <w:t xml:space="preserve"> ش</w:t>
        </w:r>
        <w:r w:rsidRPr="00F22DBC">
          <w:rPr>
            <w:rStyle w:val="Hyperlink"/>
            <w:rFonts w:hint="cs"/>
            <w:rtl/>
          </w:rPr>
          <w:t>ی</w:t>
        </w:r>
        <w:r w:rsidRPr="00F22DBC">
          <w:rPr>
            <w:rStyle w:val="Hyperlink"/>
            <w:rFonts w:hint="eastAsia"/>
            <w:rtl/>
          </w:rPr>
          <w:t>خ</w:t>
        </w:r>
        <w:r w:rsidRPr="00F22DBC">
          <w:rPr>
            <w:rStyle w:val="Hyperlink"/>
            <w:rtl/>
          </w:rPr>
          <w:t xml:space="preserve"> طوس</w:t>
        </w:r>
        <w:r w:rsidRPr="00F22DBC">
          <w:rPr>
            <w:rStyle w:val="Hyperlink"/>
            <w:rFonts w:hint="cs"/>
            <w:rtl/>
          </w:rPr>
          <w:t>ی</w:t>
        </w:r>
        <w:r w:rsidRPr="00F22DBC">
          <w:rPr>
            <w:rStyle w:val="Hyperlink"/>
            <w:rFonts w:hint="eastAsia"/>
            <w:rtl/>
          </w:rPr>
          <w:t>،</w:t>
        </w:r>
        <w:r w:rsidRPr="00F22DBC">
          <w:rPr>
            <w:rStyle w:val="Hyperlink"/>
            <w:rtl/>
          </w:rPr>
          <w:t xml:space="preserve"> ج1، ص149.</w:t>
        </w:r>
      </w:hyperlink>
    </w:p>
  </w:footnote>
  <w:footnote w:id="12">
    <w:p w:rsidR="005B091D" w:rsidRPr="0075764C" w:rsidRDefault="005B091D" w:rsidP="0075764C">
      <w:pPr>
        <w:pStyle w:val="FootnoteText"/>
        <w:rPr>
          <w:rFonts w:hint="cs"/>
        </w:rPr>
      </w:pPr>
      <w:r w:rsidRPr="005B091D">
        <w:footnoteRef/>
      </w:r>
      <w:r>
        <w:rPr>
          <w:rtl/>
        </w:rPr>
        <w:t>.</w:t>
      </w:r>
      <w:r w:rsidRPr="0075764C">
        <w:rPr>
          <w:rtl/>
        </w:rPr>
        <w:t xml:space="preserve"> </w:t>
      </w:r>
      <w:hyperlink r:id="rId9" w:history="1">
        <w:r w:rsidRPr="0075764C">
          <w:rPr>
            <w:rStyle w:val="Hyperlink"/>
            <w:rFonts w:hint="eastAsia"/>
            <w:rtl/>
          </w:rPr>
          <w:t>بحار</w:t>
        </w:r>
        <w:r w:rsidRPr="0075764C">
          <w:rPr>
            <w:rStyle w:val="Hyperlink"/>
            <w:rtl/>
          </w:rPr>
          <w:t xml:space="preserve"> الانوار، محمّد باقر المجلس</w:t>
        </w:r>
        <w:r w:rsidRPr="0075764C">
          <w:rPr>
            <w:rStyle w:val="Hyperlink"/>
            <w:rFonts w:hint="cs"/>
            <w:rtl/>
          </w:rPr>
          <w:t>ی</w:t>
        </w:r>
        <w:r w:rsidRPr="0075764C">
          <w:rPr>
            <w:rStyle w:val="Hyperlink"/>
            <w:rtl/>
          </w:rPr>
          <w:t xml:space="preserve"> (العلامة المجلس</w:t>
        </w:r>
        <w:r w:rsidRPr="0075764C">
          <w:rPr>
            <w:rStyle w:val="Hyperlink"/>
            <w:rFonts w:hint="cs"/>
            <w:rtl/>
          </w:rPr>
          <w:t>ی</w:t>
        </w:r>
        <w:r w:rsidRPr="0075764C">
          <w:rPr>
            <w:rStyle w:val="Hyperlink"/>
            <w:rtl/>
          </w:rPr>
          <w:t>)، ج5، ص249.</w:t>
        </w:r>
      </w:hyperlink>
    </w:p>
  </w:footnote>
  <w:footnote w:id="13">
    <w:p w:rsidR="005B091D" w:rsidRPr="00D158BA" w:rsidRDefault="005B091D" w:rsidP="00D158BA">
      <w:pPr>
        <w:pStyle w:val="FootnoteText"/>
        <w:rPr>
          <w:rFonts w:hint="cs"/>
        </w:rPr>
      </w:pPr>
      <w:r w:rsidRPr="005B091D">
        <w:footnoteRef/>
      </w:r>
      <w:r>
        <w:rPr>
          <w:rtl/>
        </w:rPr>
        <w:t>.</w:t>
      </w:r>
      <w:r w:rsidRPr="00D158BA">
        <w:rPr>
          <w:rtl/>
        </w:rPr>
        <w:t xml:space="preserve"> </w:t>
      </w:r>
      <w:hyperlink r:id="rId10" w:history="1">
        <w:r w:rsidRPr="00D158BA">
          <w:rPr>
            <w:rStyle w:val="Hyperlink"/>
            <w:rFonts w:hint="eastAsia"/>
            <w:rtl/>
          </w:rPr>
          <w:t>الکاف</w:t>
        </w:r>
        <w:r w:rsidRPr="00D158BA">
          <w:rPr>
            <w:rStyle w:val="Hyperlink"/>
            <w:rFonts w:hint="cs"/>
            <w:rtl/>
          </w:rPr>
          <w:t>ی</w:t>
        </w:r>
        <w:r w:rsidRPr="00D158BA">
          <w:rPr>
            <w:rStyle w:val="Hyperlink"/>
            <w:rFonts w:hint="eastAsia"/>
            <w:rtl/>
          </w:rPr>
          <w:t>،</w:t>
        </w:r>
        <w:r w:rsidRPr="00D158BA">
          <w:rPr>
            <w:rStyle w:val="Hyperlink"/>
            <w:rtl/>
          </w:rPr>
          <w:t xml:space="preserve"> محمد بن </w:t>
        </w:r>
        <w:r w:rsidRPr="00D158BA">
          <w:rPr>
            <w:rStyle w:val="Hyperlink"/>
            <w:rFonts w:hint="cs"/>
            <w:rtl/>
          </w:rPr>
          <w:t>ی</w:t>
        </w:r>
        <w:r w:rsidRPr="00D158BA">
          <w:rPr>
            <w:rStyle w:val="Hyperlink"/>
            <w:rFonts w:hint="eastAsia"/>
            <w:rtl/>
          </w:rPr>
          <w:t>عقوب</w:t>
        </w:r>
        <w:r w:rsidRPr="00D158BA">
          <w:rPr>
            <w:rStyle w:val="Hyperlink"/>
            <w:rtl/>
          </w:rPr>
          <w:t xml:space="preserve"> کل</w:t>
        </w:r>
        <w:r w:rsidRPr="00D158BA">
          <w:rPr>
            <w:rStyle w:val="Hyperlink"/>
            <w:rFonts w:hint="cs"/>
            <w:rtl/>
          </w:rPr>
          <w:t>ی</w:t>
        </w:r>
        <w:r w:rsidRPr="00D158BA">
          <w:rPr>
            <w:rStyle w:val="Hyperlink"/>
            <w:rFonts w:hint="eastAsia"/>
            <w:rtl/>
          </w:rPr>
          <w:t>ن</w:t>
        </w:r>
        <w:r w:rsidRPr="00D158BA">
          <w:rPr>
            <w:rStyle w:val="Hyperlink"/>
            <w:rFonts w:hint="cs"/>
            <w:rtl/>
          </w:rPr>
          <w:t>ی</w:t>
        </w:r>
        <w:r w:rsidRPr="00D158BA">
          <w:rPr>
            <w:rStyle w:val="Hyperlink"/>
            <w:rFonts w:hint="eastAsia"/>
            <w:rtl/>
          </w:rPr>
          <w:t>،</w:t>
        </w:r>
        <w:r w:rsidRPr="00D158BA">
          <w:rPr>
            <w:rStyle w:val="Hyperlink"/>
            <w:rtl/>
          </w:rPr>
          <w:t xml:space="preserve"> ج1، ص136.</w:t>
        </w:r>
      </w:hyperlink>
    </w:p>
  </w:footnote>
  <w:footnote w:id="14">
    <w:p w:rsidR="005B091D" w:rsidRPr="00FC0BE8" w:rsidRDefault="005B091D" w:rsidP="00FC0BE8">
      <w:pPr>
        <w:pStyle w:val="FootnoteText"/>
        <w:rPr>
          <w:rFonts w:hint="cs"/>
        </w:rPr>
      </w:pPr>
      <w:r w:rsidRPr="005B091D">
        <w:footnoteRef/>
      </w:r>
      <w:r>
        <w:rPr>
          <w:rtl/>
        </w:rPr>
        <w:t>.</w:t>
      </w:r>
      <w:r w:rsidRPr="00FC0BE8">
        <w:rPr>
          <w:rtl/>
        </w:rPr>
        <w:t xml:space="preserve"> </w:t>
      </w:r>
      <w:hyperlink r:id="rId11" w:history="1">
        <w:r w:rsidRPr="00FC0BE8">
          <w:rPr>
            <w:rStyle w:val="Hyperlink"/>
            <w:rtl/>
          </w:rPr>
          <w:t>الکاف</w:t>
        </w:r>
        <w:r w:rsidRPr="00FC0BE8">
          <w:rPr>
            <w:rStyle w:val="Hyperlink"/>
            <w:rFonts w:hint="cs"/>
            <w:rtl/>
          </w:rPr>
          <w:t>ی</w:t>
        </w:r>
        <w:r w:rsidRPr="00FC0BE8">
          <w:rPr>
            <w:rStyle w:val="Hyperlink"/>
            <w:rFonts w:hint="eastAsia"/>
            <w:rtl/>
          </w:rPr>
          <w:t>،</w:t>
        </w:r>
        <w:r w:rsidRPr="00FC0BE8">
          <w:rPr>
            <w:rStyle w:val="Hyperlink"/>
            <w:rtl/>
          </w:rPr>
          <w:t xml:space="preserve"> محمد بن </w:t>
        </w:r>
        <w:r w:rsidRPr="00FC0BE8">
          <w:rPr>
            <w:rStyle w:val="Hyperlink"/>
            <w:rFonts w:hint="cs"/>
            <w:rtl/>
          </w:rPr>
          <w:t>ی</w:t>
        </w:r>
        <w:r w:rsidRPr="00FC0BE8">
          <w:rPr>
            <w:rStyle w:val="Hyperlink"/>
            <w:rFonts w:hint="eastAsia"/>
            <w:rtl/>
          </w:rPr>
          <w:t>عقوب</w:t>
        </w:r>
        <w:r w:rsidRPr="00FC0BE8">
          <w:rPr>
            <w:rStyle w:val="Hyperlink"/>
            <w:rtl/>
          </w:rPr>
          <w:t xml:space="preserve"> کل</w:t>
        </w:r>
        <w:r w:rsidRPr="00FC0BE8">
          <w:rPr>
            <w:rStyle w:val="Hyperlink"/>
            <w:rFonts w:hint="cs"/>
            <w:rtl/>
          </w:rPr>
          <w:t>ی</w:t>
        </w:r>
        <w:r w:rsidRPr="00FC0BE8">
          <w:rPr>
            <w:rStyle w:val="Hyperlink"/>
            <w:rFonts w:hint="eastAsia"/>
            <w:rtl/>
          </w:rPr>
          <w:t>ن</w:t>
        </w:r>
        <w:r w:rsidRPr="00FC0BE8">
          <w:rPr>
            <w:rStyle w:val="Hyperlink"/>
            <w:rFonts w:hint="cs"/>
            <w:rtl/>
          </w:rPr>
          <w:t>ی</w:t>
        </w:r>
        <w:r w:rsidRPr="00FC0BE8">
          <w:rPr>
            <w:rStyle w:val="Hyperlink"/>
            <w:rFonts w:hint="eastAsia"/>
            <w:rtl/>
          </w:rPr>
          <w:t>،</w:t>
        </w:r>
        <w:r w:rsidRPr="00FC0BE8">
          <w:rPr>
            <w:rStyle w:val="Hyperlink"/>
            <w:rtl/>
          </w:rPr>
          <w:t xml:space="preserve"> ج2، ص6.</w:t>
        </w:r>
      </w:hyperlink>
    </w:p>
  </w:footnote>
  <w:footnote w:id="15">
    <w:p w:rsidR="005B091D" w:rsidRPr="00E46725" w:rsidRDefault="005B091D" w:rsidP="00E46725">
      <w:pPr>
        <w:pStyle w:val="FootnoteText"/>
        <w:rPr>
          <w:rFonts w:hint="cs"/>
          <w:rtl/>
        </w:rPr>
      </w:pPr>
      <w:r w:rsidRPr="005B091D">
        <w:footnoteRef/>
      </w:r>
      <w:r>
        <w:rPr>
          <w:rtl/>
        </w:rPr>
        <w:t>.</w:t>
      </w:r>
      <w:r w:rsidRPr="00E46725">
        <w:rPr>
          <w:rtl/>
        </w:rPr>
        <w:t xml:space="preserve"> </w:t>
      </w:r>
      <w:hyperlink r:id="rId12" w:history="1">
        <w:r w:rsidRPr="00E46725">
          <w:rPr>
            <w:rStyle w:val="Hyperlink"/>
            <w:rtl/>
          </w:rPr>
          <w:t>الکاف</w:t>
        </w:r>
        <w:r w:rsidRPr="00E46725">
          <w:rPr>
            <w:rStyle w:val="Hyperlink"/>
            <w:rFonts w:hint="cs"/>
            <w:rtl/>
          </w:rPr>
          <w:t>ی</w:t>
        </w:r>
        <w:r w:rsidRPr="00E46725">
          <w:rPr>
            <w:rStyle w:val="Hyperlink"/>
            <w:rFonts w:hint="eastAsia"/>
            <w:rtl/>
          </w:rPr>
          <w:t>،</w:t>
        </w:r>
        <w:r w:rsidRPr="00E46725">
          <w:rPr>
            <w:rStyle w:val="Hyperlink"/>
            <w:rtl/>
          </w:rPr>
          <w:t xml:space="preserve"> محمد بن </w:t>
        </w:r>
        <w:r w:rsidRPr="00E46725">
          <w:rPr>
            <w:rStyle w:val="Hyperlink"/>
            <w:rFonts w:hint="cs"/>
            <w:rtl/>
          </w:rPr>
          <w:t>ی</w:t>
        </w:r>
        <w:r w:rsidRPr="00E46725">
          <w:rPr>
            <w:rStyle w:val="Hyperlink"/>
            <w:rFonts w:hint="eastAsia"/>
            <w:rtl/>
          </w:rPr>
          <w:t>عقوب</w:t>
        </w:r>
        <w:r w:rsidRPr="00E46725">
          <w:rPr>
            <w:rStyle w:val="Hyperlink"/>
            <w:rtl/>
          </w:rPr>
          <w:t xml:space="preserve"> کل</w:t>
        </w:r>
        <w:r w:rsidRPr="00E46725">
          <w:rPr>
            <w:rStyle w:val="Hyperlink"/>
            <w:rFonts w:hint="cs"/>
            <w:rtl/>
          </w:rPr>
          <w:t>ی</w:t>
        </w:r>
        <w:r w:rsidRPr="00E46725">
          <w:rPr>
            <w:rStyle w:val="Hyperlink"/>
            <w:rFonts w:hint="eastAsia"/>
            <w:rtl/>
          </w:rPr>
          <w:t>ن</w:t>
        </w:r>
        <w:r w:rsidRPr="00E46725">
          <w:rPr>
            <w:rStyle w:val="Hyperlink"/>
            <w:rFonts w:hint="cs"/>
            <w:rtl/>
          </w:rPr>
          <w:t>ی</w:t>
        </w:r>
        <w:r w:rsidRPr="00E46725">
          <w:rPr>
            <w:rStyle w:val="Hyperlink"/>
            <w:rFonts w:hint="eastAsia"/>
            <w:rtl/>
          </w:rPr>
          <w:t>،</w:t>
        </w:r>
        <w:r w:rsidRPr="00E46725">
          <w:rPr>
            <w:rStyle w:val="Hyperlink"/>
            <w:rtl/>
          </w:rPr>
          <w:t xml:space="preserve"> ج2، ص44.</w:t>
        </w:r>
      </w:hyperlink>
    </w:p>
  </w:footnote>
  <w:footnote w:id="16">
    <w:p w:rsidR="005B091D" w:rsidRDefault="005B091D" w:rsidP="00E43DE0">
      <w:pPr>
        <w:pStyle w:val="FootnoteText"/>
        <w:rPr>
          <w:rFonts w:hint="cs"/>
        </w:rPr>
      </w:pPr>
      <w:r w:rsidRPr="005B091D">
        <w:rPr>
          <w:rStyle w:val="FootnoteReference"/>
          <w:vertAlign w:val="baseline"/>
        </w:rPr>
        <w:footnoteRef/>
      </w:r>
      <w:r>
        <w:rPr>
          <w:rStyle w:val="FootnoteReference"/>
          <w:vertAlign w:val="baseline"/>
          <w:rtl/>
        </w:rPr>
        <w:t>.</w:t>
      </w:r>
      <w:r>
        <w:rPr>
          <w:rtl/>
        </w:rPr>
        <w:t xml:space="preserve"> </w:t>
      </w:r>
      <w:r w:rsidRPr="00E43DE0">
        <w:rPr>
          <w:rtl/>
        </w:rPr>
        <w:t>نهج البلاغة (للصبحي صالح)، ص: 354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91D" w:rsidRPr="001D2E9A" w:rsidRDefault="005B091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123</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30 /1 /1399</w:t>
    </w:r>
  </w:p>
  <w:p w:rsidR="005B091D" w:rsidRPr="00F16B53" w:rsidRDefault="005B091D" w:rsidP="00976F0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ماده امر</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Pr>
        <w:rFonts w:hint="cs"/>
        <w:sz w:val="24"/>
        <w:szCs w:val="24"/>
        <w:rtl/>
      </w:rPr>
      <w:t>طلب و اراده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7B1078"/>
    <w:multiLevelType w:val="hybridMultilevel"/>
    <w:tmpl w:val="DBA047E2"/>
    <w:lvl w:ilvl="0" w:tplc="599AD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807E5"/>
    <w:multiLevelType w:val="hybridMultilevel"/>
    <w:tmpl w:val="6EA65AFE"/>
    <w:lvl w:ilvl="0" w:tplc="CD3E7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4C85"/>
    <w:rsid w:val="000B5DB5"/>
    <w:rsid w:val="000C3947"/>
    <w:rsid w:val="000D2A37"/>
    <w:rsid w:val="000D30E9"/>
    <w:rsid w:val="000D4EC3"/>
    <w:rsid w:val="000D6818"/>
    <w:rsid w:val="000E335E"/>
    <w:rsid w:val="000F16CF"/>
    <w:rsid w:val="000F3BA9"/>
    <w:rsid w:val="000F5BAC"/>
    <w:rsid w:val="000F6859"/>
    <w:rsid w:val="0010171C"/>
    <w:rsid w:val="00102585"/>
    <w:rsid w:val="00114AB7"/>
    <w:rsid w:val="00116B2B"/>
    <w:rsid w:val="00124E3D"/>
    <w:rsid w:val="00127E95"/>
    <w:rsid w:val="00130659"/>
    <w:rsid w:val="001347C7"/>
    <w:rsid w:val="001356B0"/>
    <w:rsid w:val="00151937"/>
    <w:rsid w:val="00181743"/>
    <w:rsid w:val="00181844"/>
    <w:rsid w:val="001837E9"/>
    <w:rsid w:val="00187DFA"/>
    <w:rsid w:val="00195A81"/>
    <w:rsid w:val="001A1BC1"/>
    <w:rsid w:val="001A1EA5"/>
    <w:rsid w:val="001A2574"/>
    <w:rsid w:val="001A27D7"/>
    <w:rsid w:val="001A294E"/>
    <w:rsid w:val="001A4ED8"/>
    <w:rsid w:val="001B2488"/>
    <w:rsid w:val="001B6799"/>
    <w:rsid w:val="001C1362"/>
    <w:rsid w:val="001D2E9A"/>
    <w:rsid w:val="001D597F"/>
    <w:rsid w:val="001E3FD4"/>
    <w:rsid w:val="001F58C6"/>
    <w:rsid w:val="0020241A"/>
    <w:rsid w:val="00203821"/>
    <w:rsid w:val="00211632"/>
    <w:rsid w:val="0021630D"/>
    <w:rsid w:val="0024121B"/>
    <w:rsid w:val="00243FE0"/>
    <w:rsid w:val="00247D2F"/>
    <w:rsid w:val="00256560"/>
    <w:rsid w:val="00270C2B"/>
    <w:rsid w:val="0027605E"/>
    <w:rsid w:val="00277E96"/>
    <w:rsid w:val="00281E00"/>
    <w:rsid w:val="00294A52"/>
    <w:rsid w:val="002A4F02"/>
    <w:rsid w:val="002B575F"/>
    <w:rsid w:val="002B7248"/>
    <w:rsid w:val="002B729B"/>
    <w:rsid w:val="002C23B5"/>
    <w:rsid w:val="002C53A2"/>
    <w:rsid w:val="002D0040"/>
    <w:rsid w:val="002D298D"/>
    <w:rsid w:val="002D2FA8"/>
    <w:rsid w:val="002E220F"/>
    <w:rsid w:val="00307311"/>
    <w:rsid w:val="0032100F"/>
    <w:rsid w:val="0032775B"/>
    <w:rsid w:val="0033402C"/>
    <w:rsid w:val="00340521"/>
    <w:rsid w:val="00345C73"/>
    <w:rsid w:val="00347516"/>
    <w:rsid w:val="00354A99"/>
    <w:rsid w:val="00360311"/>
    <w:rsid w:val="00361922"/>
    <w:rsid w:val="0037339B"/>
    <w:rsid w:val="00386C11"/>
    <w:rsid w:val="003963C3"/>
    <w:rsid w:val="00397466"/>
    <w:rsid w:val="003A6148"/>
    <w:rsid w:val="003C33F6"/>
    <w:rsid w:val="003C3D2E"/>
    <w:rsid w:val="003C43A5"/>
    <w:rsid w:val="003E1C5C"/>
    <w:rsid w:val="003E6650"/>
    <w:rsid w:val="003F1C6E"/>
    <w:rsid w:val="003F5667"/>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5ECC"/>
    <w:rsid w:val="004A2FEA"/>
    <w:rsid w:val="004A3108"/>
    <w:rsid w:val="004A7B9F"/>
    <w:rsid w:val="004B68B7"/>
    <w:rsid w:val="004D2DD7"/>
    <w:rsid w:val="004D52D2"/>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47EA"/>
    <w:rsid w:val="005968EF"/>
    <w:rsid w:val="00596C1E"/>
    <w:rsid w:val="005A131D"/>
    <w:rsid w:val="005A1666"/>
    <w:rsid w:val="005A2E26"/>
    <w:rsid w:val="005B091D"/>
    <w:rsid w:val="005B7BCA"/>
    <w:rsid w:val="005C0DAE"/>
    <w:rsid w:val="005C188E"/>
    <w:rsid w:val="005C60DB"/>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0D4"/>
    <w:rsid w:val="00660675"/>
    <w:rsid w:val="00660A29"/>
    <w:rsid w:val="006766C2"/>
    <w:rsid w:val="00695519"/>
    <w:rsid w:val="006A4134"/>
    <w:rsid w:val="006A5DDA"/>
    <w:rsid w:val="006A6701"/>
    <w:rsid w:val="006A7A53"/>
    <w:rsid w:val="006B21F4"/>
    <w:rsid w:val="006B3753"/>
    <w:rsid w:val="006B7AD6"/>
    <w:rsid w:val="006C3374"/>
    <w:rsid w:val="006C50FD"/>
    <w:rsid w:val="006D1DD4"/>
    <w:rsid w:val="006D4014"/>
    <w:rsid w:val="006D44C1"/>
    <w:rsid w:val="006E5651"/>
    <w:rsid w:val="006E5B85"/>
    <w:rsid w:val="006F026A"/>
    <w:rsid w:val="0070265B"/>
    <w:rsid w:val="00704813"/>
    <w:rsid w:val="00711B86"/>
    <w:rsid w:val="0072290D"/>
    <w:rsid w:val="00722C13"/>
    <w:rsid w:val="00723D6D"/>
    <w:rsid w:val="00724537"/>
    <w:rsid w:val="00731724"/>
    <w:rsid w:val="0073474B"/>
    <w:rsid w:val="00735511"/>
    <w:rsid w:val="00737208"/>
    <w:rsid w:val="00744DE6"/>
    <w:rsid w:val="0075764C"/>
    <w:rsid w:val="00762452"/>
    <w:rsid w:val="007639E0"/>
    <w:rsid w:val="00775507"/>
    <w:rsid w:val="00783473"/>
    <w:rsid w:val="0078594B"/>
    <w:rsid w:val="007938FF"/>
    <w:rsid w:val="00795E02"/>
    <w:rsid w:val="007979D0"/>
    <w:rsid w:val="007A4E18"/>
    <w:rsid w:val="007A7B8C"/>
    <w:rsid w:val="007C5EF8"/>
    <w:rsid w:val="007C6D9E"/>
    <w:rsid w:val="007D1C43"/>
    <w:rsid w:val="007D6C53"/>
    <w:rsid w:val="007E1564"/>
    <w:rsid w:val="007E1E87"/>
    <w:rsid w:val="007E34F4"/>
    <w:rsid w:val="007E5B3F"/>
    <w:rsid w:val="007F2257"/>
    <w:rsid w:val="0080091D"/>
    <w:rsid w:val="00803B8F"/>
    <w:rsid w:val="00804108"/>
    <w:rsid w:val="00804FC4"/>
    <w:rsid w:val="00816367"/>
    <w:rsid w:val="00816A0B"/>
    <w:rsid w:val="00824B22"/>
    <w:rsid w:val="00830C53"/>
    <w:rsid w:val="00837FAA"/>
    <w:rsid w:val="008414E0"/>
    <w:rsid w:val="00841F77"/>
    <w:rsid w:val="0085276D"/>
    <w:rsid w:val="00856219"/>
    <w:rsid w:val="00863390"/>
    <w:rsid w:val="0086385C"/>
    <w:rsid w:val="00871916"/>
    <w:rsid w:val="008956DD"/>
    <w:rsid w:val="00897B94"/>
    <w:rsid w:val="008A510E"/>
    <w:rsid w:val="008A522A"/>
    <w:rsid w:val="008B4464"/>
    <w:rsid w:val="008B750B"/>
    <w:rsid w:val="008C3162"/>
    <w:rsid w:val="008C5662"/>
    <w:rsid w:val="008D0ED4"/>
    <w:rsid w:val="008D1F14"/>
    <w:rsid w:val="008E3924"/>
    <w:rsid w:val="008F13F7"/>
    <w:rsid w:val="008F5B4D"/>
    <w:rsid w:val="00907425"/>
    <w:rsid w:val="00923C34"/>
    <w:rsid w:val="00924152"/>
    <w:rsid w:val="0092513D"/>
    <w:rsid w:val="00927A9F"/>
    <w:rsid w:val="009335CC"/>
    <w:rsid w:val="0093539C"/>
    <w:rsid w:val="00935A55"/>
    <w:rsid w:val="00937BDA"/>
    <w:rsid w:val="00941CEB"/>
    <w:rsid w:val="00946CB1"/>
    <w:rsid w:val="0094720F"/>
    <w:rsid w:val="00953B28"/>
    <w:rsid w:val="00954322"/>
    <w:rsid w:val="00957CAA"/>
    <w:rsid w:val="0096778A"/>
    <w:rsid w:val="00976F08"/>
    <w:rsid w:val="00977656"/>
    <w:rsid w:val="009846A7"/>
    <w:rsid w:val="0098794D"/>
    <w:rsid w:val="0099497B"/>
    <w:rsid w:val="009A43BA"/>
    <w:rsid w:val="009A7BE7"/>
    <w:rsid w:val="009B0D05"/>
    <w:rsid w:val="009B4CA6"/>
    <w:rsid w:val="009B63A7"/>
    <w:rsid w:val="009B79F8"/>
    <w:rsid w:val="009C66D5"/>
    <w:rsid w:val="009D13FD"/>
    <w:rsid w:val="009D266A"/>
    <w:rsid w:val="009F7E07"/>
    <w:rsid w:val="00A01522"/>
    <w:rsid w:val="00A044D6"/>
    <w:rsid w:val="00A10A11"/>
    <w:rsid w:val="00A10D90"/>
    <w:rsid w:val="00A13C6A"/>
    <w:rsid w:val="00A17B09"/>
    <w:rsid w:val="00A352C0"/>
    <w:rsid w:val="00A457C6"/>
    <w:rsid w:val="00A46AD0"/>
    <w:rsid w:val="00A47063"/>
    <w:rsid w:val="00A473A8"/>
    <w:rsid w:val="00A513F0"/>
    <w:rsid w:val="00A61AC8"/>
    <w:rsid w:val="00A6366F"/>
    <w:rsid w:val="00A65D4C"/>
    <w:rsid w:val="00A66086"/>
    <w:rsid w:val="00A70512"/>
    <w:rsid w:val="00A93DC5"/>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50FC"/>
    <w:rsid w:val="00B96F38"/>
    <w:rsid w:val="00BC716B"/>
    <w:rsid w:val="00BD0E74"/>
    <w:rsid w:val="00BD2ADF"/>
    <w:rsid w:val="00BD5F8C"/>
    <w:rsid w:val="00BE29DD"/>
    <w:rsid w:val="00C066AF"/>
    <w:rsid w:val="00C10E06"/>
    <w:rsid w:val="00C145B8"/>
    <w:rsid w:val="00C2438F"/>
    <w:rsid w:val="00C2527F"/>
    <w:rsid w:val="00C31AF0"/>
    <w:rsid w:val="00C32089"/>
    <w:rsid w:val="00C32A7E"/>
    <w:rsid w:val="00C34F28"/>
    <w:rsid w:val="00C368DF"/>
    <w:rsid w:val="00C442C5"/>
    <w:rsid w:val="00C57B5C"/>
    <w:rsid w:val="00C57C7C"/>
    <w:rsid w:val="00C61049"/>
    <w:rsid w:val="00C63FFE"/>
    <w:rsid w:val="00C7400D"/>
    <w:rsid w:val="00C75F59"/>
    <w:rsid w:val="00C91EB6"/>
    <w:rsid w:val="00CA10B0"/>
    <w:rsid w:val="00CA174F"/>
    <w:rsid w:val="00CA2F8E"/>
    <w:rsid w:val="00CA3EE2"/>
    <w:rsid w:val="00CA7FD5"/>
    <w:rsid w:val="00CB3287"/>
    <w:rsid w:val="00CB33E2"/>
    <w:rsid w:val="00CB4E68"/>
    <w:rsid w:val="00CC2733"/>
    <w:rsid w:val="00CD0050"/>
    <w:rsid w:val="00CE7481"/>
    <w:rsid w:val="00CF0A8F"/>
    <w:rsid w:val="00D048CE"/>
    <w:rsid w:val="00D10998"/>
    <w:rsid w:val="00D158BA"/>
    <w:rsid w:val="00D15CBD"/>
    <w:rsid w:val="00D221CB"/>
    <w:rsid w:val="00D23391"/>
    <w:rsid w:val="00D31805"/>
    <w:rsid w:val="00D42492"/>
    <w:rsid w:val="00D552B9"/>
    <w:rsid w:val="00D55AC3"/>
    <w:rsid w:val="00D735B2"/>
    <w:rsid w:val="00D74021"/>
    <w:rsid w:val="00D7613F"/>
    <w:rsid w:val="00D76D01"/>
    <w:rsid w:val="00D922A9"/>
    <w:rsid w:val="00D9394A"/>
    <w:rsid w:val="00DA38BA"/>
    <w:rsid w:val="00DB0CBB"/>
    <w:rsid w:val="00DB67CC"/>
    <w:rsid w:val="00DC3783"/>
    <w:rsid w:val="00DE1070"/>
    <w:rsid w:val="00E00219"/>
    <w:rsid w:val="00E01CBA"/>
    <w:rsid w:val="00E0316B"/>
    <w:rsid w:val="00E25E10"/>
    <w:rsid w:val="00E43DE0"/>
    <w:rsid w:val="00E46725"/>
    <w:rsid w:val="00E50B41"/>
    <w:rsid w:val="00E51AA6"/>
    <w:rsid w:val="00E5219B"/>
    <w:rsid w:val="00E52D07"/>
    <w:rsid w:val="00E5518B"/>
    <w:rsid w:val="00E609FE"/>
    <w:rsid w:val="00E630BE"/>
    <w:rsid w:val="00E75920"/>
    <w:rsid w:val="00E80D96"/>
    <w:rsid w:val="00E84F8B"/>
    <w:rsid w:val="00E85242"/>
    <w:rsid w:val="00E871FA"/>
    <w:rsid w:val="00E90668"/>
    <w:rsid w:val="00E936A4"/>
    <w:rsid w:val="00E954BB"/>
    <w:rsid w:val="00EA45E7"/>
    <w:rsid w:val="00EB78E3"/>
    <w:rsid w:val="00EB7BE3"/>
    <w:rsid w:val="00EC1C4B"/>
    <w:rsid w:val="00EC3AE2"/>
    <w:rsid w:val="00EC735A"/>
    <w:rsid w:val="00ED3629"/>
    <w:rsid w:val="00ED5F38"/>
    <w:rsid w:val="00EF00B6"/>
    <w:rsid w:val="00EF27FE"/>
    <w:rsid w:val="00F01141"/>
    <w:rsid w:val="00F07FB6"/>
    <w:rsid w:val="00F12B54"/>
    <w:rsid w:val="00F149D0"/>
    <w:rsid w:val="00F16B53"/>
    <w:rsid w:val="00F210E9"/>
    <w:rsid w:val="00F22DBC"/>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7DBF"/>
    <w:rsid w:val="00F842AD"/>
    <w:rsid w:val="00F914EB"/>
    <w:rsid w:val="00F91B85"/>
    <w:rsid w:val="00F938E7"/>
    <w:rsid w:val="00FA3B17"/>
    <w:rsid w:val="00FA5E8D"/>
    <w:rsid w:val="00FA5F3D"/>
    <w:rsid w:val="00FA7212"/>
    <w:rsid w:val="00FB399E"/>
    <w:rsid w:val="00FB7F50"/>
    <w:rsid w:val="00FC0BE8"/>
    <w:rsid w:val="00FC2A85"/>
    <w:rsid w:val="00FC40AF"/>
    <w:rsid w:val="00FC73B9"/>
    <w:rsid w:val="00FD0A16"/>
    <w:rsid w:val="00FE3D7D"/>
    <w:rsid w:val="00FE6380"/>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DC5"/>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7725/1/149/&#1582;&#1604;&#1602;&#1606;&#1575;%20" TargetMode="External"/><Relationship Id="rId3" Type="http://schemas.openxmlformats.org/officeDocument/2006/relationships/hyperlink" Target="http://lib.eshia.ir/11005/8/177/&#1705;&#1605;&#1593;&#1575;&#1583;&#1606;%20" TargetMode="External"/><Relationship Id="rId7" Type="http://schemas.openxmlformats.org/officeDocument/2006/relationships/hyperlink" Target="http://lib.eshia.ir/15046/1/356/&#1587;&#1740;&#1593;&#1605;&#1604;%20" TargetMode="External"/><Relationship Id="rId12" Type="http://schemas.openxmlformats.org/officeDocument/2006/relationships/hyperlink" Target="http://lib.eshia.ir/11005/2/44/&#1705;&#1740;&#1601;%20" TargetMode="External"/><Relationship Id="rId2" Type="http://schemas.openxmlformats.org/officeDocument/2006/relationships/hyperlink" Target="http://lib.eshia.ir/11005/8/81/&#1575;&#1604;&#1588;&#1602;&#1740;%20" TargetMode="External"/><Relationship Id="rId1" Type="http://schemas.openxmlformats.org/officeDocument/2006/relationships/hyperlink" Target="http://lib.eshia.ir/11005/1/157/&#1576;&#1581;&#1587;&#1606;&#1575;&#1578;&#1705;" TargetMode="External"/><Relationship Id="rId6" Type="http://schemas.openxmlformats.org/officeDocument/2006/relationships/hyperlink" Target="http://lib.eshia.ir/11005/1/154/&#1740;&#1587;&#1604;&#1705;%20" TargetMode="External"/><Relationship Id="rId11" Type="http://schemas.openxmlformats.org/officeDocument/2006/relationships/hyperlink" Target="http://lib.eshia.ir/11005/2/6/&#1575;&#1576;&#1578;&#1583;&#1575;&#1569;%20" TargetMode="External"/><Relationship Id="rId5" Type="http://schemas.openxmlformats.org/officeDocument/2006/relationships/hyperlink" Target="http://lib.eshia.ir/11005/1/153/&#1705;&#1606;&#1578;%20" TargetMode="External"/><Relationship Id="rId10" Type="http://schemas.openxmlformats.org/officeDocument/2006/relationships/hyperlink" Target="http://lib.eshia.ir/11005/1/136/&#1740;&#1581;&#1576;&#1608;&#1606;&#1575;%20" TargetMode="External"/><Relationship Id="rId4" Type="http://schemas.openxmlformats.org/officeDocument/2006/relationships/hyperlink" Target="http://lib.eshia.ir/11005/1/152/&#1575;&#1604;&#1587;&#1593;&#1575;&#1583;&#1577;%20" TargetMode="External"/><Relationship Id="rId9" Type="http://schemas.openxmlformats.org/officeDocument/2006/relationships/hyperlink" Target="http://lib.eshia.ir/71860/5/249/&#1605;&#1740;&#1579;&#1575;&#160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D3112-81BA-4225-8D87-7DD22D87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122</TotalTime>
  <Pages>7</Pages>
  <Words>2304</Words>
  <Characters>13137</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15411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7</cp:revision>
  <cp:lastPrinted>2020-04-18T03:31:00Z</cp:lastPrinted>
  <dcterms:created xsi:type="dcterms:W3CDTF">2020-04-18T01:29:00Z</dcterms:created>
  <dcterms:modified xsi:type="dcterms:W3CDTF">2020-04-18T03:31:00Z</dcterms:modified>
  <cp:contentStatus>ویرایش 2.5</cp:contentStatus>
  <cp:version>2.7</cp:version>
</cp:coreProperties>
</file>