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51F20" w:rsidRDefault="00651F20" w:rsidP="00651F2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2466397" w:history="1">
        <w:r w:rsidRPr="00447CA6">
          <w:rPr>
            <w:rStyle w:val="ac"/>
            <w:rFonts w:hint="eastAsia"/>
            <w:noProof/>
            <w:rtl/>
          </w:rPr>
          <w:t>ادامه</w:t>
        </w:r>
        <w:r w:rsidRPr="00447CA6">
          <w:rPr>
            <w:rStyle w:val="ac"/>
            <w:noProof/>
            <w:rtl/>
          </w:rPr>
          <w:t xml:space="preserve"> </w:t>
        </w:r>
        <w:r w:rsidRPr="00447CA6">
          <w:rPr>
            <w:rStyle w:val="ac"/>
            <w:rFonts w:hint="eastAsia"/>
            <w:noProof/>
            <w:rtl/>
          </w:rPr>
          <w:t>مسأله</w:t>
        </w:r>
        <w:r w:rsidRPr="00447CA6">
          <w:rPr>
            <w:rStyle w:val="ac"/>
            <w:noProof/>
            <w:rtl/>
          </w:rPr>
          <w:t xml:space="preserve"> 43 (</w:t>
        </w:r>
        <w:r w:rsidRPr="00447CA6">
          <w:rPr>
            <w:rStyle w:val="ac"/>
            <w:rFonts w:hint="eastAsia"/>
            <w:noProof/>
            <w:rtl/>
          </w:rPr>
          <w:t>مراتب</w:t>
        </w:r>
        <w:r w:rsidRPr="00447CA6">
          <w:rPr>
            <w:rStyle w:val="ac"/>
            <w:noProof/>
            <w:rtl/>
          </w:rPr>
          <w:t xml:space="preserve"> </w:t>
        </w:r>
        <w:r w:rsidRPr="00447CA6">
          <w:rPr>
            <w:rStyle w:val="ac"/>
            <w:rFonts w:hint="eastAsia"/>
            <w:noProof/>
            <w:rtl/>
          </w:rPr>
          <w:t>ستر</w:t>
        </w:r>
        <w:r w:rsidRPr="00447CA6">
          <w:rPr>
            <w:rStyle w:val="ac"/>
            <w:noProof/>
            <w:rtl/>
          </w:rPr>
          <w:t xml:space="preserve"> </w:t>
        </w:r>
        <w:r w:rsidRPr="00447CA6">
          <w:rPr>
            <w:rStyle w:val="ac"/>
            <w:rFonts w:hint="eastAsia"/>
            <w:noProof/>
            <w:rtl/>
          </w:rPr>
          <w:t>عورت</w:t>
        </w:r>
        <w:r w:rsidRPr="00447CA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Toc12466397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51F20" w:rsidRDefault="00651F20" w:rsidP="00651F20">
      <w:pPr>
        <w:pStyle w:val="22"/>
        <w:tabs>
          <w:tab w:val="right" w:leader="dot" w:pos="10194"/>
        </w:tabs>
        <w:rPr>
          <w:rFonts w:asciiTheme="minorHAnsi" w:eastAsiaTheme="minorEastAsia" w:hAnsiTheme="minorHAnsi" w:cstheme="minorBidi"/>
          <w:bCs w:val="0"/>
          <w:noProof/>
          <w:color w:val="auto"/>
          <w:szCs w:val="22"/>
          <w:rtl/>
        </w:rPr>
      </w:pPr>
      <w:hyperlink w:anchor="_Toc12466398" w:history="1">
        <w:r w:rsidRPr="00447CA6">
          <w:rPr>
            <w:rStyle w:val="ac"/>
            <w:rFonts w:hint="eastAsia"/>
            <w:noProof/>
            <w:rtl/>
          </w:rPr>
          <w:t>جهت</w:t>
        </w:r>
        <w:r w:rsidRPr="00447CA6">
          <w:rPr>
            <w:rStyle w:val="ac"/>
            <w:noProof/>
            <w:rtl/>
          </w:rPr>
          <w:t xml:space="preserve"> </w:t>
        </w:r>
        <w:r w:rsidRPr="00447CA6">
          <w:rPr>
            <w:rStyle w:val="ac"/>
            <w:rFonts w:hint="eastAsia"/>
            <w:noProof/>
            <w:rtl/>
          </w:rPr>
          <w:t>سوم</w:t>
        </w:r>
        <w:r w:rsidRPr="00447CA6">
          <w:rPr>
            <w:rStyle w:val="ac"/>
            <w:noProof/>
            <w:rtl/>
          </w:rPr>
          <w:t xml:space="preserve"> (</w:t>
        </w:r>
        <w:r w:rsidRPr="00447CA6">
          <w:rPr>
            <w:rStyle w:val="ac"/>
            <w:rFonts w:hint="eastAsia"/>
            <w:noProof/>
            <w:rtl/>
          </w:rPr>
          <w:t>حکم</w:t>
        </w:r>
        <w:r w:rsidRPr="00447CA6">
          <w:rPr>
            <w:rStyle w:val="ac"/>
            <w:noProof/>
            <w:rtl/>
          </w:rPr>
          <w:t xml:space="preserve"> </w:t>
        </w:r>
        <w:r w:rsidRPr="00447CA6">
          <w:rPr>
            <w:rStyle w:val="ac"/>
            <w:rFonts w:hint="eastAsia"/>
            <w:noProof/>
            <w:rtl/>
          </w:rPr>
          <w:t>عدم</w:t>
        </w:r>
        <w:r w:rsidRPr="00447CA6">
          <w:rPr>
            <w:rStyle w:val="ac"/>
            <w:noProof/>
            <w:rtl/>
          </w:rPr>
          <w:t xml:space="preserve"> </w:t>
        </w:r>
        <w:r w:rsidRPr="00447CA6">
          <w:rPr>
            <w:rStyle w:val="ac"/>
            <w:rFonts w:hint="eastAsia"/>
            <w:noProof/>
            <w:rtl/>
          </w:rPr>
          <w:t>امکان</w:t>
        </w:r>
        <w:r w:rsidRPr="00447CA6">
          <w:rPr>
            <w:rStyle w:val="ac"/>
            <w:noProof/>
            <w:rtl/>
          </w:rPr>
          <w:t xml:space="preserve"> </w:t>
        </w:r>
        <w:r w:rsidRPr="00447CA6">
          <w:rPr>
            <w:rStyle w:val="ac"/>
            <w:rFonts w:hint="eastAsia"/>
            <w:noProof/>
            <w:rtl/>
          </w:rPr>
          <w:t>ستر</w:t>
        </w:r>
        <w:r w:rsidRPr="00447CA6">
          <w:rPr>
            <w:rStyle w:val="ac"/>
            <w:noProof/>
            <w:rtl/>
          </w:rPr>
          <w:t xml:space="preserve"> </w:t>
        </w:r>
        <w:r w:rsidRPr="00447CA6">
          <w:rPr>
            <w:rStyle w:val="ac"/>
            <w:rFonts w:hint="eastAsia"/>
            <w:noProof/>
            <w:rtl/>
          </w:rPr>
          <w:t>عورت</w:t>
        </w:r>
        <w:r w:rsidRPr="00447CA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Toc12466398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51F20" w:rsidRDefault="00651F20" w:rsidP="00651F20">
      <w:pPr>
        <w:pStyle w:val="32"/>
        <w:tabs>
          <w:tab w:val="right" w:leader="dot" w:pos="10194"/>
        </w:tabs>
        <w:rPr>
          <w:rFonts w:asciiTheme="minorHAnsi" w:eastAsiaTheme="minorEastAsia" w:hAnsiTheme="minorHAnsi" w:cstheme="minorBidi"/>
          <w:bCs w:val="0"/>
          <w:iCs w:val="0"/>
          <w:noProof/>
          <w:color w:val="auto"/>
          <w:szCs w:val="22"/>
          <w:rtl/>
        </w:rPr>
      </w:pPr>
      <w:hyperlink w:anchor="_Toc12466399" w:history="1">
        <w:r w:rsidRPr="00447CA6">
          <w:rPr>
            <w:rStyle w:val="ac"/>
            <w:rFonts w:hint="eastAsia"/>
            <w:noProof/>
            <w:rtl/>
          </w:rPr>
          <w:t>وجه</w:t>
        </w:r>
        <w:r w:rsidRPr="00447CA6">
          <w:rPr>
            <w:rStyle w:val="ac"/>
            <w:noProof/>
            <w:rtl/>
          </w:rPr>
          <w:t xml:space="preserve"> </w:t>
        </w:r>
        <w:r w:rsidRPr="00447CA6">
          <w:rPr>
            <w:rStyle w:val="ac"/>
            <w:rFonts w:hint="eastAsia"/>
            <w:noProof/>
            <w:rtl/>
          </w:rPr>
          <w:t>قول</w:t>
        </w:r>
        <w:r w:rsidRPr="00447CA6">
          <w:rPr>
            <w:rStyle w:val="ac"/>
            <w:noProof/>
            <w:rtl/>
          </w:rPr>
          <w:t xml:space="preserve"> </w:t>
        </w:r>
        <w:r w:rsidRPr="00447CA6">
          <w:rPr>
            <w:rStyle w:val="ac"/>
            <w:rFonts w:hint="eastAsia"/>
            <w:noProof/>
            <w:rtl/>
          </w:rPr>
          <w:t>مشهور</w:t>
        </w:r>
        <w:r w:rsidRPr="00447CA6">
          <w:rPr>
            <w:rStyle w:val="ac"/>
            <w:noProof/>
            <w:rtl/>
          </w:rPr>
          <w:t xml:space="preserve"> </w:t>
        </w:r>
        <w:r w:rsidRPr="00447CA6">
          <w:rPr>
            <w:rStyle w:val="ac"/>
            <w:rFonts w:hint="eastAsia"/>
            <w:noProof/>
            <w:rtl/>
          </w:rPr>
          <w:t>به</w:t>
        </w:r>
        <w:r w:rsidRPr="00447CA6">
          <w:rPr>
            <w:rStyle w:val="ac"/>
            <w:noProof/>
            <w:rtl/>
          </w:rPr>
          <w:t xml:space="preserve"> </w:t>
        </w:r>
        <w:r w:rsidRPr="00447CA6">
          <w:rPr>
            <w:rStyle w:val="ac"/>
            <w:rFonts w:hint="eastAsia"/>
            <w:noProof/>
            <w:rtl/>
          </w:rPr>
          <w:t>نظر</w:t>
        </w:r>
        <w:r w:rsidRPr="00447CA6">
          <w:rPr>
            <w:rStyle w:val="ac"/>
            <w:noProof/>
            <w:rtl/>
          </w:rPr>
          <w:t xml:space="preserve"> </w:t>
        </w:r>
        <w:r w:rsidRPr="00447CA6">
          <w:rPr>
            <w:rStyle w:val="ac"/>
            <w:rFonts w:hint="eastAsia"/>
            <w:noProof/>
            <w:rtl/>
          </w:rPr>
          <w:t>مرحوم</w:t>
        </w:r>
        <w:r w:rsidRPr="00447CA6">
          <w:rPr>
            <w:rStyle w:val="ac"/>
            <w:noProof/>
            <w:rtl/>
          </w:rPr>
          <w:t xml:space="preserve"> </w:t>
        </w:r>
        <w:r w:rsidRPr="00447CA6">
          <w:rPr>
            <w:rStyle w:val="ac"/>
            <w:rFonts w:hint="eastAsia"/>
            <w:noProof/>
            <w:rtl/>
          </w:rPr>
          <w:t>خو</w:t>
        </w:r>
        <w:r w:rsidRPr="00447CA6">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Toc12466399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51F20" w:rsidRDefault="00651F20" w:rsidP="00651F20">
      <w:pPr>
        <w:pStyle w:val="32"/>
        <w:tabs>
          <w:tab w:val="right" w:leader="dot" w:pos="10194"/>
        </w:tabs>
        <w:rPr>
          <w:rFonts w:asciiTheme="minorHAnsi" w:eastAsiaTheme="minorEastAsia" w:hAnsiTheme="minorHAnsi" w:cstheme="minorBidi"/>
          <w:bCs w:val="0"/>
          <w:iCs w:val="0"/>
          <w:noProof/>
          <w:color w:val="auto"/>
          <w:szCs w:val="22"/>
          <w:rtl/>
        </w:rPr>
      </w:pPr>
      <w:hyperlink w:anchor="_Toc12466400" w:history="1">
        <w:r w:rsidRPr="00447CA6">
          <w:rPr>
            <w:rStyle w:val="ac"/>
            <w:rFonts w:hint="eastAsia"/>
            <w:noProof/>
            <w:rtl/>
          </w:rPr>
          <w:t>حکم</w:t>
        </w:r>
        <w:r w:rsidRPr="00447CA6">
          <w:rPr>
            <w:rStyle w:val="ac"/>
            <w:noProof/>
            <w:rtl/>
          </w:rPr>
          <w:t xml:space="preserve"> </w:t>
        </w:r>
        <w:r w:rsidRPr="00447CA6">
          <w:rPr>
            <w:rStyle w:val="ac"/>
            <w:rFonts w:hint="eastAsia"/>
            <w:noProof/>
            <w:rtl/>
          </w:rPr>
          <w:t>خاص</w:t>
        </w:r>
        <w:r w:rsidRPr="00447CA6">
          <w:rPr>
            <w:rStyle w:val="ac"/>
            <w:noProof/>
            <w:rtl/>
          </w:rPr>
          <w:t xml:space="preserve"> </w:t>
        </w:r>
        <w:r w:rsidRPr="00447CA6">
          <w:rPr>
            <w:rStyle w:val="ac"/>
            <w:rFonts w:hint="eastAsia"/>
            <w:noProof/>
            <w:rtl/>
          </w:rPr>
          <w:t>راجع</w:t>
        </w:r>
        <w:r w:rsidRPr="00447CA6">
          <w:rPr>
            <w:rStyle w:val="ac"/>
            <w:noProof/>
            <w:rtl/>
          </w:rPr>
          <w:t xml:space="preserve"> </w:t>
        </w:r>
        <w:r w:rsidRPr="00447CA6">
          <w:rPr>
            <w:rStyle w:val="ac"/>
            <w:rFonts w:hint="eastAsia"/>
            <w:noProof/>
            <w:rtl/>
          </w:rPr>
          <w:t>به</w:t>
        </w:r>
        <w:r w:rsidRPr="00447CA6">
          <w:rPr>
            <w:rStyle w:val="ac"/>
            <w:noProof/>
            <w:rtl/>
          </w:rPr>
          <w:t xml:space="preserve"> </w:t>
        </w:r>
        <w:r w:rsidRPr="00447CA6">
          <w:rPr>
            <w:rStyle w:val="ac"/>
            <w:rFonts w:hint="eastAsia"/>
            <w:noProof/>
            <w:rtl/>
          </w:rPr>
          <w:t>نماز</w:t>
        </w:r>
        <w:r w:rsidRPr="00447CA6">
          <w:rPr>
            <w:rStyle w:val="ac"/>
            <w:noProof/>
            <w:rtl/>
          </w:rPr>
          <w:t xml:space="preserve"> </w:t>
        </w:r>
        <w:r w:rsidRPr="00447CA6">
          <w:rPr>
            <w:rStyle w:val="ac"/>
            <w:rFonts w:hint="eastAsia"/>
            <w:noProof/>
            <w:rtl/>
          </w:rPr>
          <w:t>جماعت</w:t>
        </w:r>
        <w:r w:rsidRPr="00447CA6">
          <w:rPr>
            <w:rStyle w:val="ac"/>
            <w:noProof/>
            <w:rtl/>
          </w:rPr>
          <w:t xml:space="preserve"> </w:t>
        </w:r>
        <w:r w:rsidRPr="00447CA6">
          <w:rPr>
            <w:rStyle w:val="ac"/>
            <w:rFonts w:hint="eastAsia"/>
            <w:noProof/>
            <w:rtl/>
          </w:rPr>
          <w:t>عر</w:t>
        </w:r>
        <w:r w:rsidRPr="00447CA6">
          <w:rPr>
            <w:rStyle w:val="ac"/>
            <w:rFonts w:hint="cs"/>
            <w:noProof/>
            <w:rtl/>
          </w:rPr>
          <w:t>ی</w:t>
        </w:r>
        <w:r w:rsidRPr="00447CA6">
          <w:rPr>
            <w:rStyle w:val="ac"/>
            <w:rFonts w:hint="eastAsia"/>
            <w:noProof/>
            <w:rtl/>
          </w:rPr>
          <w:t>ان</w:t>
        </w:r>
        <w:r w:rsidRPr="00447CA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Toc12466400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651F20" w:rsidRDefault="00651F20" w:rsidP="00651F20">
      <w:pPr>
        <w:pStyle w:val="42"/>
        <w:tabs>
          <w:tab w:val="right" w:leader="dot" w:pos="10194"/>
        </w:tabs>
        <w:rPr>
          <w:rFonts w:asciiTheme="minorHAnsi" w:eastAsiaTheme="minorEastAsia" w:hAnsiTheme="minorHAnsi" w:cstheme="minorBidi"/>
          <w:bCs w:val="0"/>
          <w:noProof/>
          <w:color w:val="auto"/>
          <w:szCs w:val="22"/>
          <w:rtl/>
        </w:rPr>
      </w:pPr>
      <w:hyperlink w:anchor="_Toc12466401" w:history="1">
        <w:r w:rsidRPr="00447CA6">
          <w:rPr>
            <w:rStyle w:val="ac"/>
            <w:rFonts w:hint="eastAsia"/>
            <w:noProof/>
            <w:rtl/>
          </w:rPr>
          <w:t>مناقشه</w:t>
        </w:r>
        <w:r w:rsidRPr="00447CA6">
          <w:rPr>
            <w:rStyle w:val="ac"/>
            <w:noProof/>
            <w:rtl/>
          </w:rPr>
          <w:t xml:space="preserve"> </w:t>
        </w:r>
        <w:r w:rsidRPr="00447CA6">
          <w:rPr>
            <w:rStyle w:val="ac"/>
            <w:rFonts w:hint="eastAsia"/>
            <w:noProof/>
            <w:rtl/>
          </w:rPr>
          <w:t>در</w:t>
        </w:r>
        <w:r w:rsidRPr="00447CA6">
          <w:rPr>
            <w:rStyle w:val="ac"/>
            <w:noProof/>
            <w:rtl/>
          </w:rPr>
          <w:t xml:space="preserve"> </w:t>
        </w:r>
        <w:r w:rsidRPr="00447CA6">
          <w:rPr>
            <w:rStyle w:val="ac"/>
            <w:rFonts w:hint="eastAsia"/>
            <w:noProof/>
            <w:rtl/>
          </w:rPr>
          <w:t>کلام</w:t>
        </w:r>
        <w:r w:rsidRPr="00447CA6">
          <w:rPr>
            <w:rStyle w:val="ac"/>
            <w:noProof/>
            <w:rtl/>
          </w:rPr>
          <w:t xml:space="preserve"> </w:t>
        </w:r>
        <w:r w:rsidRPr="00447CA6">
          <w:rPr>
            <w:rStyle w:val="ac"/>
            <w:rFonts w:hint="eastAsia"/>
            <w:noProof/>
            <w:rtl/>
          </w:rPr>
          <w:t>مرحوم</w:t>
        </w:r>
        <w:r w:rsidRPr="00447CA6">
          <w:rPr>
            <w:rStyle w:val="ac"/>
            <w:noProof/>
            <w:rtl/>
          </w:rPr>
          <w:t xml:space="preserve"> </w:t>
        </w:r>
        <w:r w:rsidRPr="00447CA6">
          <w:rPr>
            <w:rStyle w:val="ac"/>
            <w:rFonts w:hint="eastAsia"/>
            <w:noProof/>
            <w:rtl/>
          </w:rPr>
          <w:t>خو</w:t>
        </w:r>
        <w:r w:rsidRPr="00447CA6">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Toc12466401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651F20" w:rsidRDefault="00651F20" w:rsidP="00651F20">
      <w:pPr>
        <w:pStyle w:val="52"/>
        <w:tabs>
          <w:tab w:val="right" w:leader="dot" w:pos="10194"/>
        </w:tabs>
        <w:rPr>
          <w:rFonts w:asciiTheme="minorHAnsi" w:eastAsiaTheme="minorEastAsia" w:hAnsiTheme="minorHAnsi" w:cstheme="minorBidi"/>
          <w:bCs w:val="0"/>
          <w:noProof/>
          <w:color w:val="auto"/>
          <w:szCs w:val="22"/>
          <w:rtl/>
        </w:rPr>
      </w:pPr>
      <w:hyperlink w:anchor="_Toc12466402" w:history="1">
        <w:r w:rsidRPr="00447CA6">
          <w:rPr>
            <w:rStyle w:val="ac"/>
            <w:rFonts w:hint="eastAsia"/>
            <w:noProof/>
            <w:rtl/>
          </w:rPr>
          <w:t>جواب</w:t>
        </w:r>
        <w:r w:rsidRPr="00447CA6">
          <w:rPr>
            <w:rStyle w:val="ac"/>
            <w:noProof/>
            <w:rtl/>
          </w:rPr>
          <w:t xml:space="preserve"> </w:t>
        </w:r>
        <w:r w:rsidRPr="00447CA6">
          <w:rPr>
            <w:rStyle w:val="ac"/>
            <w:rFonts w:hint="eastAsia"/>
            <w:noProof/>
            <w:rtl/>
          </w:rPr>
          <w:t>مرحوم</w:t>
        </w:r>
        <w:r w:rsidRPr="00447CA6">
          <w:rPr>
            <w:rStyle w:val="ac"/>
            <w:noProof/>
            <w:rtl/>
          </w:rPr>
          <w:t xml:space="preserve"> </w:t>
        </w:r>
        <w:r w:rsidRPr="00447CA6">
          <w:rPr>
            <w:rStyle w:val="ac"/>
            <w:rFonts w:hint="eastAsia"/>
            <w:noProof/>
            <w:rtl/>
          </w:rPr>
          <w:t>خو</w:t>
        </w:r>
        <w:r w:rsidRPr="00447CA6">
          <w:rPr>
            <w:rStyle w:val="ac"/>
            <w:rFonts w:hint="cs"/>
            <w:noProof/>
            <w:rtl/>
          </w:rPr>
          <w:t>یی</w:t>
        </w:r>
        <w:r w:rsidRPr="00447CA6">
          <w:rPr>
            <w:rStyle w:val="ac"/>
            <w:noProof/>
            <w:rtl/>
          </w:rPr>
          <w:t xml:space="preserve"> </w:t>
        </w:r>
        <w:r w:rsidRPr="00447CA6">
          <w:rPr>
            <w:rStyle w:val="ac"/>
            <w:rFonts w:hint="eastAsia"/>
            <w:noProof/>
            <w:rtl/>
          </w:rPr>
          <w:t>از</w:t>
        </w:r>
        <w:r w:rsidRPr="00447CA6">
          <w:rPr>
            <w:rStyle w:val="ac"/>
            <w:noProof/>
            <w:rtl/>
          </w:rPr>
          <w:t xml:space="preserve"> </w:t>
        </w:r>
        <w:r w:rsidRPr="00447CA6">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Toc12466402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651F20" w:rsidRDefault="00651F20" w:rsidP="00651F20">
      <w:pPr>
        <w:pStyle w:val="61"/>
        <w:tabs>
          <w:tab w:val="right" w:leader="dot" w:pos="10194"/>
        </w:tabs>
        <w:rPr>
          <w:rFonts w:asciiTheme="minorHAnsi" w:eastAsiaTheme="minorEastAsia" w:hAnsiTheme="minorHAnsi" w:cstheme="minorBidi"/>
          <w:bCs w:val="0"/>
          <w:noProof/>
          <w:color w:val="auto"/>
          <w:szCs w:val="22"/>
          <w:rtl/>
        </w:rPr>
      </w:pPr>
      <w:hyperlink w:anchor="_Toc12466403" w:history="1">
        <w:r w:rsidRPr="00447CA6">
          <w:rPr>
            <w:rStyle w:val="ac"/>
            <w:rFonts w:hint="eastAsia"/>
            <w:noProof/>
            <w:rtl/>
          </w:rPr>
          <w:t>اشکال</w:t>
        </w:r>
        <w:r w:rsidRPr="00447CA6">
          <w:rPr>
            <w:rStyle w:val="ac"/>
            <w:noProof/>
            <w:rtl/>
          </w:rPr>
          <w:t xml:space="preserve"> </w:t>
        </w:r>
        <w:r w:rsidRPr="00447CA6">
          <w:rPr>
            <w:rStyle w:val="ac"/>
            <w:rFonts w:hint="eastAsia"/>
            <w:noProof/>
            <w:rtl/>
          </w:rPr>
          <w:t>در</w:t>
        </w:r>
        <w:r w:rsidRPr="00447CA6">
          <w:rPr>
            <w:rStyle w:val="ac"/>
            <w:noProof/>
            <w:rtl/>
          </w:rPr>
          <w:t xml:space="preserve"> </w:t>
        </w:r>
        <w:r w:rsidRPr="00447CA6">
          <w:rPr>
            <w:rStyle w:val="ac"/>
            <w:rFonts w:hint="eastAsia"/>
            <w:noProof/>
            <w:rtl/>
          </w:rPr>
          <w:t>جواب</w:t>
        </w:r>
        <w:r w:rsidRPr="00447CA6">
          <w:rPr>
            <w:rStyle w:val="ac"/>
            <w:noProof/>
            <w:rtl/>
          </w:rPr>
          <w:t xml:space="preserve"> </w:t>
        </w:r>
        <w:r w:rsidRPr="00447CA6">
          <w:rPr>
            <w:rStyle w:val="ac"/>
            <w:rFonts w:hint="eastAsia"/>
            <w:noProof/>
            <w:rtl/>
          </w:rPr>
          <w:t>مرحوم</w:t>
        </w:r>
        <w:r w:rsidRPr="00447CA6">
          <w:rPr>
            <w:rStyle w:val="ac"/>
            <w:noProof/>
            <w:rtl/>
          </w:rPr>
          <w:t xml:space="preserve"> </w:t>
        </w:r>
        <w:r w:rsidRPr="00447CA6">
          <w:rPr>
            <w:rStyle w:val="ac"/>
            <w:rFonts w:hint="eastAsia"/>
            <w:noProof/>
            <w:rtl/>
          </w:rPr>
          <w:t>خو</w:t>
        </w:r>
        <w:r w:rsidRPr="00447CA6">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Toc12466403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651F20"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B14E77">
        <w:rPr>
          <w:rFonts w:hint="cs"/>
          <w:rtl/>
        </w:rPr>
        <w:t>شرط</w:t>
      </w:r>
      <w:r w:rsidR="00B14E77">
        <w:rPr>
          <w:rtl/>
        </w:rPr>
        <w:t xml:space="preserve"> </w:t>
      </w:r>
      <w:r w:rsidR="00B14E77">
        <w:rPr>
          <w:rFonts w:hint="cs"/>
          <w:rtl/>
        </w:rPr>
        <w:t>ششم</w:t>
      </w:r>
      <w:r w:rsidR="00B14E77">
        <w:rPr>
          <w:rtl/>
        </w:rPr>
        <w:t xml:space="preserve"> (</w:t>
      </w:r>
      <w:r w:rsidR="00B14E77">
        <w:rPr>
          <w:rFonts w:hint="cs"/>
          <w:rtl/>
        </w:rPr>
        <w:t>از</w:t>
      </w:r>
      <w:r w:rsidR="00B14E77">
        <w:rPr>
          <w:rtl/>
        </w:rPr>
        <w:t xml:space="preserve"> </w:t>
      </w:r>
      <w:r w:rsidR="00B14E77">
        <w:rPr>
          <w:rFonts w:hint="cs"/>
          <w:rtl/>
        </w:rPr>
        <w:t>حریر</w:t>
      </w:r>
      <w:r w:rsidR="00B14E77">
        <w:rPr>
          <w:rtl/>
        </w:rPr>
        <w:t xml:space="preserve"> </w:t>
      </w:r>
      <w:r w:rsidR="00B14E77">
        <w:rPr>
          <w:rFonts w:hint="cs"/>
          <w:rtl/>
        </w:rPr>
        <w:t>محض</w:t>
      </w:r>
      <w:r w:rsidR="00B14E77">
        <w:rPr>
          <w:rtl/>
        </w:rPr>
        <w:t xml:space="preserve"> </w:t>
      </w:r>
      <w:r w:rsidR="00B14E77">
        <w:rPr>
          <w:rFonts w:hint="cs"/>
          <w:rtl/>
        </w:rPr>
        <w:t>نبودن</w:t>
      </w:r>
      <w:r w:rsidR="00B14E77">
        <w:rPr>
          <w:rtl/>
        </w:rPr>
        <w:t>)</w:t>
      </w:r>
      <w:r w:rsidR="00025B70">
        <w:rPr>
          <w:rFonts w:hint="cs"/>
          <w:rtl/>
        </w:rPr>
        <w:t xml:space="preserve"> </w:t>
      </w:r>
      <w:r w:rsidR="00386C11" w:rsidRPr="00A6366F">
        <w:rPr>
          <w:rFonts w:hint="cs"/>
          <w:rtl/>
        </w:rPr>
        <w:t>/</w:t>
      </w:r>
      <w:bookmarkStart w:id="2" w:name="BokSabj_d"/>
      <w:bookmarkEnd w:id="2"/>
      <w:r w:rsidR="00B14E77">
        <w:rPr>
          <w:rFonts w:hint="cs"/>
          <w:rtl/>
        </w:rPr>
        <w:t>شرائط</w:t>
      </w:r>
      <w:r w:rsidR="00B14E77">
        <w:rPr>
          <w:rtl/>
        </w:rPr>
        <w:t xml:space="preserve"> </w:t>
      </w:r>
      <w:r w:rsidR="00B14E77">
        <w:rPr>
          <w:rFonts w:hint="cs"/>
          <w:rtl/>
        </w:rPr>
        <w:t>لباس</w:t>
      </w:r>
      <w:r w:rsidR="00B14E77">
        <w:rPr>
          <w:rtl/>
        </w:rPr>
        <w:t xml:space="preserve"> </w:t>
      </w:r>
      <w:r w:rsidR="00B14E77">
        <w:rPr>
          <w:rFonts w:hint="cs"/>
          <w:rtl/>
        </w:rPr>
        <w:t>مصلی</w:t>
      </w:r>
      <w:r w:rsidR="00386C11" w:rsidRPr="00A6366F">
        <w:rPr>
          <w:rFonts w:hint="cs"/>
          <w:rtl/>
        </w:rPr>
        <w:t xml:space="preserve"> /</w:t>
      </w:r>
      <w:bookmarkStart w:id="3" w:name="Bokkolli"/>
      <w:bookmarkEnd w:id="3"/>
      <w:r w:rsidR="00B14E77">
        <w:rPr>
          <w:rFonts w:hint="cs"/>
          <w:rtl/>
        </w:rPr>
        <w:t>کتاب</w:t>
      </w:r>
      <w:r w:rsidR="00B14E77">
        <w:rPr>
          <w:rtl/>
        </w:rPr>
        <w:t xml:space="preserve"> </w:t>
      </w:r>
      <w:r w:rsidR="00B14E7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290E9D" w:rsidP="003A6148">
      <w:pPr>
        <w:pBdr>
          <w:bottom w:val="double" w:sz="6" w:space="1" w:color="auto"/>
        </w:pBdr>
        <w:rPr>
          <w:rtl/>
        </w:rPr>
      </w:pPr>
      <w:r>
        <w:rPr>
          <w:rFonts w:hint="cs"/>
          <w:rtl/>
        </w:rPr>
        <w:t>بحث در مسأله 43 بود و حکم ستر با برگ درخت و ستر بالعرض و فرض عدم امکان ستر بیان شد.</w:t>
      </w:r>
    </w:p>
    <w:p w:rsidR="00247D2F" w:rsidRPr="003A6148" w:rsidRDefault="00247D2F" w:rsidP="003A6148">
      <w:pPr>
        <w:pBdr>
          <w:bottom w:val="double" w:sz="6" w:space="1" w:color="auto"/>
        </w:pBdr>
      </w:pPr>
    </w:p>
    <w:p w:rsidR="008F5B4D" w:rsidRDefault="008F5B4D" w:rsidP="003A6148"/>
    <w:p w:rsidR="00290E9D" w:rsidRPr="00290E9D" w:rsidRDefault="00290E9D" w:rsidP="00290E9D">
      <w:pPr>
        <w:pStyle w:val="1"/>
        <w:rPr>
          <w:rtl/>
        </w:rPr>
      </w:pPr>
      <w:bookmarkStart w:id="4" w:name="_Toc12367964"/>
      <w:bookmarkStart w:id="5" w:name="_Toc12466397"/>
      <w:r>
        <w:rPr>
          <w:rFonts w:hint="cs"/>
          <w:rtl/>
        </w:rPr>
        <w:t xml:space="preserve">ادامه </w:t>
      </w:r>
      <w:r w:rsidRPr="00290E9D">
        <w:rPr>
          <w:rFonts w:hint="cs"/>
          <w:rtl/>
        </w:rPr>
        <w:t>مسأله 43 (مراتب ستر عورت)</w:t>
      </w:r>
      <w:bookmarkEnd w:id="4"/>
      <w:bookmarkEnd w:id="5"/>
    </w:p>
    <w:p w:rsidR="00077850" w:rsidRPr="00AA1446" w:rsidRDefault="00290E9D" w:rsidP="00AA1446">
      <w:pPr>
        <w:rPr>
          <w:color w:val="000080"/>
          <w:rtl/>
        </w:rPr>
      </w:pPr>
      <w:r w:rsidRPr="00290E9D">
        <w:rPr>
          <w:rFonts w:hint="cs"/>
          <w:color w:val="000080"/>
          <w:rtl/>
        </w:rPr>
        <w:t>إذا لم يجد المصلي ساترا</w:t>
      </w:r>
      <w:r w:rsidRPr="00290E9D">
        <w:rPr>
          <w:rFonts w:hint="cs"/>
          <w:color w:val="000080"/>
        </w:rPr>
        <w:t>‌</w:t>
      </w:r>
      <w:r w:rsidRPr="00290E9D">
        <w:rPr>
          <w:rFonts w:hint="cs"/>
          <w:color w:val="000080"/>
          <w:rtl/>
        </w:rPr>
        <w:t xml:space="preserve"> حتى ورق الأشجار و‌ الحشيش فإن وجد الطين أو الوحل أو الماء الكدر أو حفرة ينج فيها و يتستر بها أو نحو ذلك مما يحصل به ستر العورة صلى صلاة المختار قائما مع الركوع و السجود و إن لم يجد ما يستر به العورة أصلا فإن أمن من الناظر بأن لم يكن هناك ناظر أصلا أو كان و كان أعمى أو في ظلمة أو علم بعدم نظره أصلا أو كان ممن لا يحرم نظره إليه كزوجته أو أمته فالأحوط تكرار الصلاة بأن يصلي صلاة المختار تارة و مومئا للركوع و السجود أخرى قائما و إن لم يأمن من الناظر المحترم صلى جالسا و ينحني للركوع و السجود بمقدار لا يبدو عورته و إن لم يمكن فيومئ برأسه و إلا فبعينيه و يجعل الانحناء أو الإيماء للسجود أزيد من الركوع و يرفع ما يسجد عليه و يضع جبهته عليه و في صورة القيام يجعل يده على قبله على الأحوط‌</w:t>
      </w:r>
    </w:p>
    <w:p w:rsidR="00290E9D" w:rsidRPr="00290E9D" w:rsidRDefault="00290E9D" w:rsidP="00290E9D">
      <w:pPr>
        <w:pStyle w:val="20"/>
        <w:rPr>
          <w:rtl/>
        </w:rPr>
      </w:pPr>
      <w:bookmarkStart w:id="6" w:name="_Toc12367967"/>
      <w:bookmarkStart w:id="7" w:name="_Toc12466398"/>
      <w:r w:rsidRPr="00290E9D">
        <w:rPr>
          <w:rFonts w:hint="cs"/>
          <w:rtl/>
        </w:rPr>
        <w:t>جهت سوم (حکم عدم امکان ستر عورت)</w:t>
      </w:r>
      <w:bookmarkEnd w:id="6"/>
      <w:bookmarkEnd w:id="7"/>
    </w:p>
    <w:p w:rsidR="00AA1446" w:rsidRPr="00AA1446" w:rsidRDefault="00AA1446" w:rsidP="00AE0F31">
      <w:pPr>
        <w:rPr>
          <w:rtl/>
        </w:rPr>
      </w:pPr>
      <w:r w:rsidRPr="00AA1446">
        <w:rPr>
          <w:rFonts w:hint="cs"/>
          <w:b/>
          <w:bCs/>
          <w:rtl/>
        </w:rPr>
        <w:t>بحث راجع به کیفیت نماز شخص عاری است</w:t>
      </w:r>
      <w:r w:rsidRPr="00AA1446">
        <w:rPr>
          <w:rFonts w:hint="cs"/>
          <w:rtl/>
        </w:rPr>
        <w:t xml:space="preserve">: مشهور بیان کردند اگر أمن از ناظر محترم دارد ایستاده با </w:t>
      </w:r>
      <w:r w:rsidR="00AE0F31">
        <w:rPr>
          <w:rFonts w:hint="cs"/>
          <w:rtl/>
        </w:rPr>
        <w:t>اشاره</w:t>
      </w:r>
      <w:r w:rsidRPr="00AA1446">
        <w:rPr>
          <w:rFonts w:hint="cs"/>
          <w:rtl/>
        </w:rPr>
        <w:t xml:space="preserve"> به رکوع و سجود نماز بخواند و اگر أمن از ناظر محترم ندارد نشسته و با ایمای به رکوع و سجود نماز بخواند.</w:t>
      </w:r>
    </w:p>
    <w:p w:rsidR="00E85151" w:rsidRDefault="00E85151" w:rsidP="00E85151">
      <w:pPr>
        <w:pStyle w:val="30"/>
        <w:rPr>
          <w:rtl/>
        </w:rPr>
      </w:pPr>
      <w:bookmarkStart w:id="8" w:name="_Toc12466399"/>
      <w:r>
        <w:rPr>
          <w:rFonts w:hint="cs"/>
          <w:rtl/>
        </w:rPr>
        <w:lastRenderedPageBreak/>
        <w:t>وجه قول مشهور</w:t>
      </w:r>
      <w:r w:rsidR="0074107A">
        <w:rPr>
          <w:rFonts w:hint="cs"/>
          <w:rtl/>
        </w:rPr>
        <w:t xml:space="preserve"> به نظر مرحوم خویی</w:t>
      </w:r>
      <w:bookmarkEnd w:id="8"/>
    </w:p>
    <w:p w:rsidR="00AA1446" w:rsidRDefault="00AA1446" w:rsidP="00AA1446">
      <w:pPr>
        <w:rPr>
          <w:rtl/>
        </w:rPr>
      </w:pPr>
      <w:r w:rsidRPr="00AA1446">
        <w:rPr>
          <w:rFonts w:hint="cs"/>
          <w:b/>
          <w:bCs/>
          <w:rtl/>
        </w:rPr>
        <w:t>مرحوم خویی فرموده اند</w:t>
      </w:r>
      <w:r w:rsidRPr="00AA1446">
        <w:rPr>
          <w:rFonts w:hint="cs"/>
          <w:rtl/>
        </w:rPr>
        <w:t>: دلیل قول مشهور این است که روایات در مقام سه طائفه اند</w:t>
      </w:r>
      <w:r>
        <w:rPr>
          <w:rFonts w:hint="cs"/>
          <w:rtl/>
        </w:rPr>
        <w:t>؛</w:t>
      </w:r>
    </w:p>
    <w:p w:rsidR="00AA1446" w:rsidRPr="00E85151" w:rsidRDefault="00E85151" w:rsidP="00AA1446">
      <w:pPr>
        <w:rPr>
          <w:b/>
          <w:bCs/>
          <w:rtl/>
        </w:rPr>
      </w:pPr>
      <w:r>
        <w:rPr>
          <w:rFonts w:hint="cs"/>
          <w:b/>
          <w:bCs/>
          <w:rtl/>
        </w:rPr>
        <w:t>1-</w:t>
      </w:r>
      <w:r w:rsidR="00AA1446" w:rsidRPr="00E85151">
        <w:rPr>
          <w:rFonts w:hint="cs"/>
          <w:b/>
          <w:bCs/>
          <w:rtl/>
        </w:rPr>
        <w:t>مفاد طائفه أول لزوم قیام</w:t>
      </w:r>
      <w:r w:rsidR="00AE0F31" w:rsidRPr="00E85151">
        <w:rPr>
          <w:rFonts w:hint="cs"/>
          <w:b/>
          <w:bCs/>
          <w:rtl/>
        </w:rPr>
        <w:t xml:space="preserve"> در نماز عریان،</w:t>
      </w:r>
      <w:r w:rsidR="00AA1446" w:rsidRPr="00E85151">
        <w:rPr>
          <w:rFonts w:hint="cs"/>
          <w:b/>
          <w:bCs/>
          <w:rtl/>
        </w:rPr>
        <w:t xml:space="preserve"> است:</w:t>
      </w:r>
    </w:p>
    <w:p w:rsidR="001C0822" w:rsidRDefault="001C0822" w:rsidP="001C0822">
      <w:pPr>
        <w:rPr>
          <w:rtl/>
        </w:rPr>
      </w:pPr>
      <w:r w:rsidRPr="001C0822">
        <w:rPr>
          <w:rFonts w:hint="cs"/>
          <w:color w:val="008000"/>
          <w:rtl/>
        </w:rPr>
        <w:t>وَ سَأَلْتُهُ عَنْ رَجُلٍ قُطِعَ عَلَيْهِ أَوْ غَرِقَ مَتَاعُهُ فَبَقِيَ عُرْيَاناً وَ حَضَرَتِ الصَّلَاةُ كَيْفَ يُصَلِّي قَالَ إِنْ أَصَابَ حَشِيشاً يَسْتُرُ بِهِ عَوْرَتَهُ أَتَمَّ صَلَاتَهُ بِرُكُوعٍ وَ سُجُودٍ وَ إِنْ لَمْ يُصِبْ شَيْئاً يَسْتُرُ بِهِ عَوْرَتَهُ أَوْمَأَ وَ هُوَ قَائِمٌ</w:t>
      </w:r>
      <w:r w:rsidRPr="001C0822">
        <w:rPr>
          <w:rFonts w:hint="cs"/>
          <w:color w:val="008000"/>
        </w:rPr>
        <w:t>‌</w:t>
      </w:r>
      <w:r>
        <w:rPr>
          <w:rStyle w:val="ab"/>
        </w:rPr>
        <w:footnoteReference w:id="1"/>
      </w:r>
    </w:p>
    <w:p w:rsidR="001C0822" w:rsidRPr="001C0822" w:rsidRDefault="001C0822" w:rsidP="001C0822">
      <w:pPr>
        <w:rPr>
          <w:rFonts w:hint="cs"/>
          <w:color w:val="008000"/>
          <w:rtl/>
        </w:rPr>
      </w:pPr>
      <w:r>
        <w:rPr>
          <w:rFonts w:hint="cs"/>
          <w:rtl/>
        </w:rPr>
        <w:t>شیخ در تهذیب به اسنادش از محمد بن علی بن محبوب چنین نقل می کند:</w:t>
      </w:r>
      <w:r>
        <w:rPr>
          <w:rFonts w:ascii="Traditional Arabic" w:eastAsia="Times New Roman" w:hAnsi="Traditional Arabic" w:cs="Traditional Arabic" w:hint="cs"/>
          <w:color w:val="66005C"/>
          <w:sz w:val="41"/>
          <w:szCs w:val="41"/>
          <w:rtl/>
        </w:rPr>
        <w:t xml:space="preserve"> </w:t>
      </w:r>
      <w:r w:rsidRPr="00247A86">
        <w:rPr>
          <w:rFonts w:hint="cs"/>
          <w:color w:val="008000"/>
          <w:u w:val="single"/>
          <w:rtl/>
        </w:rPr>
        <w:t>عَنْهُ عَنْ مُحَمَّدِ بْنِ أَحْمَدَ الْعَلَوِيِّ عَنِ الْعَمْرَكِيِّ الْبُوفَكِيِّ عَنْ عَلِيِّ بْنِ جَعْفَرٍ عَنْ مُوسَى بْنِ جَعْفَرٍ ع قَالَ</w:t>
      </w:r>
      <w:r w:rsidRPr="001C0822">
        <w:rPr>
          <w:rFonts w:hint="cs"/>
          <w:color w:val="008000"/>
          <w:rtl/>
        </w:rPr>
        <w:t>: سَأَلْتُهُ عَنْ قَوْمٍ صَلَّوْا جَمَاعَةً فِي سَفِينَةٍ أَيْنَ يَقُومُ الْإِمَامُ وَ إِنْ كَانَ مَعَهُمْ نِسَاءٌ كَيْفَ يَصْنَعُونَ أَ قِيَاماً يُصَلُّونَ أَمْ جُلُوساً قَالَ يُصَلُّونَ قِيَاماً فَإِنْ لَمْ يَقْدِرُوا عَلَى الْقِيَامِ صَلَّوْا جُلُوساً هُمْ وَ يَقُومُ الْإِمَامُ أَمَامَهُمْ وَ النِّسَاءُ خَلْفَهُمْ وَ إِنْ ضَاقَتِ السَّفِينَةُ قَعَدْنَ النِّسَاءُ وَ صَلَّى الرِّجَالُ وَ لَا بَأْسَ أَنْ تَكُونَ النِّسَاءُ بِحِيَالِهِمْ</w:t>
      </w:r>
      <w:r w:rsidRPr="001C0822">
        <w:rPr>
          <w:rFonts w:hint="cs"/>
          <w:color w:val="008000"/>
        </w:rPr>
        <w:t>‌</w:t>
      </w:r>
      <w:r>
        <w:rPr>
          <w:rFonts w:hint="cs"/>
          <w:color w:val="008000"/>
          <w:rtl/>
        </w:rPr>
        <w:t xml:space="preserve"> </w:t>
      </w:r>
      <w:r w:rsidRPr="001C0822">
        <w:rPr>
          <w:rFonts w:hint="cs"/>
          <w:color w:val="008000"/>
          <w:u w:val="single"/>
          <w:rtl/>
        </w:rPr>
        <w:t>وَ سَأَلْتُهُ عَنْ رَجُلٍ قُطِعَ عَلَيْهِ أَوْ غَرِقَ مَتَاعُهُ فَبَقِيَ عُرْيَاناً وَ حَضَرَتِ الصَّلَاةُ كَيْفَ يُصَلِّي قَالَ إِنْ أَصَابَ حَشِيشاً يَسْتُرُ بِهِ عَوْرَتَهُ أَتَمَّ صَلَاتَهُ بِالرُّكُوعِ وَ السُّجُودِ وَ إِنْ لَمْ يُصِبْ شَيْئاً يَسْتُرُ بِهِ عَوْرَتَهُ أَوْمَى وَ هُوَ قَائِمٌ</w:t>
      </w:r>
      <w:r w:rsidRPr="001C0822">
        <w:rPr>
          <w:rFonts w:hint="cs"/>
          <w:rtl/>
        </w:rPr>
        <w:t>.</w:t>
      </w:r>
      <w:r>
        <w:rPr>
          <w:rStyle w:val="ab"/>
          <w:color w:val="008000"/>
          <w:rtl/>
        </w:rPr>
        <w:footnoteReference w:id="2"/>
      </w:r>
    </w:p>
    <w:p w:rsidR="003D008C" w:rsidRDefault="00247A86" w:rsidP="000E22CB">
      <w:pPr>
        <w:rPr>
          <w:rtl/>
        </w:rPr>
      </w:pPr>
      <w:r>
        <w:rPr>
          <w:rFonts w:hint="cs"/>
          <w:rtl/>
        </w:rPr>
        <w:t xml:space="preserve">سند روایت مشتمل بر محمد بن أحمد علوی است؛ </w:t>
      </w:r>
      <w:r w:rsidR="00AA1446" w:rsidRPr="00AA1446">
        <w:rPr>
          <w:rFonts w:hint="cs"/>
          <w:rtl/>
        </w:rPr>
        <w:t xml:space="preserve">شیخ طوسی در تهذیب در جلد 2 صفحه </w:t>
      </w:r>
      <w:r>
        <w:rPr>
          <w:rFonts w:hint="cs"/>
          <w:rtl/>
        </w:rPr>
        <w:t xml:space="preserve">365 </w:t>
      </w:r>
      <w:r w:rsidR="00AA1446" w:rsidRPr="00AA1446">
        <w:rPr>
          <w:rFonts w:hint="cs"/>
          <w:rtl/>
        </w:rPr>
        <w:t>سند را با سقط این واسطه بیان کرده اند</w:t>
      </w:r>
      <w:r>
        <w:rPr>
          <w:rFonts w:hint="cs"/>
          <w:rtl/>
        </w:rPr>
        <w:t xml:space="preserve"> [</w:t>
      </w:r>
      <w:r w:rsidRPr="00247A86">
        <w:rPr>
          <w:rFonts w:hint="cs"/>
          <w:color w:val="008000"/>
          <w:rtl/>
        </w:rPr>
        <w:t>مُحَمَّدُ بْنُ عَلِيِّ بْنِ مَحْبُوبٍ عَنِ الْعَمْرَكِيِّ الْبُوفَكِيِّ عَنْ عَلِيِّ بْنِ جَعْفَرٍ عَنْ أَخِيهِ مُوسَى ع قَالَ: سَأَلْتُهُ عَنِ الرَّجُلِ قُطِعَ عَلَيْهِ أَوْ غَرِقَ مَتَاعُهُ فَبَقِيَ عُرْيَاناً وَ حَضَرَتِ الصَّلَاةُ كَيْفَ يُصَلِّي قَالَ إِنْ أَصَابَ حَشِيشاً يَسْتُرُ بِهِ عَوْرَتَهُ أَتَمَّ صَلَاتَهُ بِالرُّكُوعِ وَ السُّجُودِ وَ إِنْ لَمْ يُصِبْ شَيْئاً يَسْتُرُ بِهِ عَوْرَتَهُ أَوْمَأَ وَ هُوَ قَائِمٌ</w:t>
      </w:r>
      <w:r>
        <w:rPr>
          <w:rFonts w:hint="cs"/>
          <w:rtl/>
        </w:rPr>
        <w:t>]</w:t>
      </w:r>
      <w:r w:rsidR="00AA1446" w:rsidRPr="00AA1446">
        <w:rPr>
          <w:rFonts w:hint="cs"/>
          <w:rtl/>
        </w:rPr>
        <w:t xml:space="preserve"> که قطعاً اشتباه </w:t>
      </w:r>
      <w:r>
        <w:rPr>
          <w:rFonts w:hint="cs"/>
          <w:rtl/>
        </w:rPr>
        <w:t xml:space="preserve">شده است و صحیح همانی است که در جلد 3 بیان شده است </w:t>
      </w:r>
      <w:r w:rsidR="00992AE8">
        <w:rPr>
          <w:rFonts w:hint="cs"/>
          <w:rtl/>
        </w:rPr>
        <w:t>که از أشباه و</w:t>
      </w:r>
      <w:r w:rsidR="003D008C">
        <w:rPr>
          <w:rFonts w:hint="cs"/>
          <w:rtl/>
        </w:rPr>
        <w:t xml:space="preserve"> نظائر این مطلب استفاده می شود.</w:t>
      </w:r>
    </w:p>
    <w:p w:rsidR="003D008C" w:rsidRDefault="00992AE8" w:rsidP="003D008C">
      <w:pPr>
        <w:rPr>
          <w:rtl/>
        </w:rPr>
      </w:pPr>
      <w:r>
        <w:rPr>
          <w:rFonts w:hint="cs"/>
          <w:rtl/>
        </w:rPr>
        <w:t xml:space="preserve">و </w:t>
      </w:r>
      <w:r w:rsidR="00AA1446" w:rsidRPr="00AA1446">
        <w:rPr>
          <w:rFonts w:hint="cs"/>
          <w:rtl/>
        </w:rPr>
        <w:t>محمد بن أحمد علوی توثیق ندارد ولی گفته ایم چون این روایت در وسائل و بحار ا</w:t>
      </w:r>
      <w:r>
        <w:rPr>
          <w:rFonts w:hint="cs"/>
          <w:rtl/>
        </w:rPr>
        <w:t xml:space="preserve">ز کتاب علی بن جعفر نقل شده است </w:t>
      </w:r>
      <w:r w:rsidR="000E22CB">
        <w:rPr>
          <w:rFonts w:hint="cs"/>
          <w:rtl/>
        </w:rPr>
        <w:t>و صاحب وسائل و صاحب بحار به کتاب علی بن جعفر سند صحیح دارند</w:t>
      </w:r>
      <w:r w:rsidR="00D33ED8">
        <w:rPr>
          <w:rFonts w:hint="cs"/>
          <w:rtl/>
        </w:rPr>
        <w:t>؛</w:t>
      </w:r>
    </w:p>
    <w:p w:rsidR="003D008C" w:rsidRDefault="00135DF1" w:rsidP="003D008C">
      <w:pPr>
        <w:rPr>
          <w:rFonts w:hint="cs"/>
          <w:rtl/>
        </w:rPr>
      </w:pPr>
      <w:r>
        <w:rPr>
          <w:rFonts w:hint="cs"/>
          <w:rtl/>
        </w:rPr>
        <w:t>ما همان طور که آقای زنجانی و آقای سیستانی دارند</w:t>
      </w:r>
      <w:r w:rsidR="003D008C">
        <w:rPr>
          <w:rFonts w:hint="cs"/>
          <w:rtl/>
        </w:rPr>
        <w:t xml:space="preserve"> سند را تیمّنی و تبرّکی می دانیم</w:t>
      </w:r>
      <w:r>
        <w:rPr>
          <w:rFonts w:hint="cs"/>
          <w:rtl/>
        </w:rPr>
        <w:t xml:space="preserve"> یعنی یک اجازه تشریفاتی بوده است که به صاحب وسائل و صاحب بحار، راجع به تمام کتب روایات داده بودند و خود صاحب وسائل کتب را تهیه کرده است و به </w:t>
      </w:r>
      <w:r>
        <w:rPr>
          <w:rFonts w:hint="cs"/>
          <w:rtl/>
        </w:rPr>
        <w:lastRenderedPageBreak/>
        <w:t>اتقان نسخه وثوق پیدا کرده است</w:t>
      </w:r>
      <w:r w:rsidR="00D33ED8">
        <w:rPr>
          <w:rFonts w:hint="cs"/>
          <w:rtl/>
        </w:rPr>
        <w:t xml:space="preserve"> و سند به نسخه نداشته است و لکن همین که نقل شیخ طوسی به نقل صاحب وسائل و نقل صاحب بحار از کتاب علی بن جعفر ضمیمه می شود انسان وثوق پیدا می کند که این حدیث در این کتاب وجود داشته است.</w:t>
      </w:r>
    </w:p>
    <w:p w:rsidR="003D008C" w:rsidRDefault="003D008C" w:rsidP="003D008C">
      <w:pPr>
        <w:rPr>
          <w:rtl/>
        </w:rPr>
      </w:pPr>
      <w:r>
        <w:rPr>
          <w:rFonts w:hint="cs"/>
          <w:rtl/>
        </w:rPr>
        <w:t>بزرگانی مثل مرحوم خویی و مرحوم استاد می فرمایند ظاهر سند وسائل و بحار به کتاب علی بن جعفر این است که سند حسی به کتاب است؛ طبق این مبنا سند صاحب وسائل و صاحب بحار معتبر خواهد بود.</w:t>
      </w:r>
      <w:r w:rsidR="000E22CB">
        <w:rPr>
          <w:rFonts w:hint="cs"/>
          <w:rtl/>
        </w:rPr>
        <w:t xml:space="preserve"> </w:t>
      </w:r>
    </w:p>
    <w:p w:rsidR="00290E9D" w:rsidRDefault="00D33ED8" w:rsidP="00290E9D">
      <w:pPr>
        <w:rPr>
          <w:rtl/>
        </w:rPr>
      </w:pPr>
      <w:r>
        <w:rPr>
          <w:rFonts w:hint="cs"/>
          <w:rtl/>
        </w:rPr>
        <w:t>عمده طائفه أولی این روایت است که تعبیر «أومأ و هو قائم» دارد؛</w:t>
      </w:r>
      <w:r w:rsidR="00A84644">
        <w:rPr>
          <w:rFonts w:hint="cs"/>
          <w:rtl/>
        </w:rPr>
        <w:t xml:space="preserve"> بله شیخ طوسی در</w:t>
      </w:r>
      <w:r w:rsidR="00DB15FA">
        <w:rPr>
          <w:rFonts w:hint="cs"/>
          <w:rtl/>
        </w:rPr>
        <w:t xml:space="preserve"> تهذیب</w:t>
      </w:r>
      <w:r w:rsidR="00A84644">
        <w:rPr>
          <w:rFonts w:hint="cs"/>
          <w:rtl/>
        </w:rPr>
        <w:t xml:space="preserve"> جلد 1 صفحه 405 و در استبصار جلد 1 صفحه 168 از محمد بن علی بن محبوب از أحمد از حسین از حسن از سماعه نقل می کند و سند موثق است:</w:t>
      </w:r>
    </w:p>
    <w:p w:rsidR="00535990" w:rsidRDefault="00535990" w:rsidP="0077777D">
      <w:pPr>
        <w:rPr>
          <w:rFonts w:hint="cs"/>
          <w:rtl/>
        </w:rPr>
      </w:pPr>
      <w:r w:rsidRPr="0077777D">
        <w:rPr>
          <w:rFonts w:hint="cs"/>
          <w:color w:val="008000"/>
          <w:rtl/>
        </w:rPr>
        <w:t>أَخْبَرَنِي الْحُسَيْنُ بْنُ عُبَيْدِ اللَّهِ عَنْ أَحْمَدَ بْنِ مُحَمَّدٍ عَنْ أَبِيهِ عَنْ مُحَمَّدِ بْنِ عَلِيِّ بْنِ مَحْبُوبٍ عَنْ أَحْمَدَ عَنِ الْحُسَيْنِ عَنِ الْحَسَنِ عَنْ زُرْعَةَ عَنْ سَمَاعَةَ قَالَ: سَأَلْتُهُ عَنْ رَجُلٍ يَكُونُ فِي فَلَاةٍ مِنَ الْأَرْضِ فَأَجْنَبَ وَ لَيْسَ عَلَيْهِ إِلَّا ثَوْبٌ فَأَجْنَبَ فِيهِ وَ لَيْسَ يَجِدُ الْمَاءَ قَالَ يَتَيَمَّمُ وَ يُصَلِّي عُرْيَاناً قَائِماً يُومِئُ إِيمَاءً</w:t>
      </w:r>
      <w:r w:rsidRPr="00535990">
        <w:rPr>
          <w:rFonts w:hint="cs"/>
          <w:rtl/>
        </w:rPr>
        <w:t>.</w:t>
      </w:r>
      <w:r>
        <w:rPr>
          <w:rStyle w:val="ab"/>
        </w:rPr>
        <w:footnoteReference w:id="3"/>
      </w:r>
      <w:r w:rsidR="003F75FD">
        <w:rPr>
          <w:rFonts w:hint="cs"/>
          <w:rtl/>
        </w:rPr>
        <w:t xml:space="preserve"> در این روایت هم تعبیر «قائما» دارد.</w:t>
      </w:r>
    </w:p>
    <w:p w:rsidR="003F75FD" w:rsidRDefault="003F75FD" w:rsidP="0077777D">
      <w:pPr>
        <w:rPr>
          <w:rtl/>
        </w:rPr>
      </w:pPr>
      <w:r>
        <w:rPr>
          <w:rFonts w:hint="cs"/>
          <w:rtl/>
        </w:rPr>
        <w:t>و لکن موثقه سماعه در کافی به شکل دیگری نقل شده است:</w:t>
      </w:r>
    </w:p>
    <w:p w:rsidR="00A84644" w:rsidRDefault="00A84644" w:rsidP="00290E9D">
      <w:pPr>
        <w:rPr>
          <w:rtl/>
        </w:rPr>
      </w:pPr>
      <w:r w:rsidRPr="00A84644">
        <w:rPr>
          <w:rFonts w:hint="cs"/>
          <w:rtl/>
        </w:rPr>
        <w:t>[</w:t>
      </w:r>
      <w:r w:rsidRPr="00A84644">
        <w:rPr>
          <w:rFonts w:hint="cs"/>
          <w:color w:val="008000"/>
          <w:rtl/>
        </w:rPr>
        <w:t>مُحَمَّدُ بْنُ يَعْقُوبَ عَنْ جَمَاعَةٍ عَنْ أَحْمَدَ بْنِ مُحَمَّدٍ عَنِ الْحُسَيْنِ بْنِ سَعِيدٍ عَنْ أَخِيهِ الْحَسَنِ عَنْ زُرْعَةَ عَنْ سَمَاعَةَ قَالَ: سَأَلْتُهُ عَنْ رَجُلٍ يَكُونُ فِي فَلَاةٍ مِنَ الْأَرْضِ وَ لَيْسَ عَلَيْهِ إِلَّا ثَوْبٌ وَاحِدٌ وَ أَجْنَبَ فِيهِ- وَ لَيْسَ عِنْدَهُ مَاءٌ كَيْفَ يَصْنَعُ قَالَ يَتَيَمَّمُ- وَ يُصَلِّي عُرْيَاناً قَاعِداً يُومِئُ إِيمَاءً</w:t>
      </w:r>
      <w:r w:rsidRPr="00A84644">
        <w:rPr>
          <w:color w:val="008000"/>
          <w:vertAlign w:val="superscript"/>
          <w:rtl/>
        </w:rPr>
        <w:footnoteReference w:id="4"/>
      </w:r>
      <w:r w:rsidRPr="00A84644">
        <w:rPr>
          <w:rFonts w:hint="cs"/>
          <w:rtl/>
        </w:rPr>
        <w:t>]</w:t>
      </w:r>
    </w:p>
    <w:p w:rsidR="00DB15FA" w:rsidRDefault="00DB15FA" w:rsidP="00290E9D">
      <w:pPr>
        <w:rPr>
          <w:rtl/>
        </w:rPr>
      </w:pPr>
      <w:r>
        <w:rPr>
          <w:rFonts w:hint="cs"/>
          <w:rtl/>
        </w:rPr>
        <w:t>و شیخ طوسی در تهذیب</w:t>
      </w:r>
      <w:r w:rsidR="00387AF7">
        <w:rPr>
          <w:rFonts w:hint="cs"/>
          <w:rtl/>
        </w:rPr>
        <w:t xml:space="preserve"> </w:t>
      </w:r>
      <w:r>
        <w:rPr>
          <w:rFonts w:hint="cs"/>
          <w:rtl/>
        </w:rPr>
        <w:t>همین متن را به همین شکل از کافی نقل می کند</w:t>
      </w:r>
      <w:r w:rsidR="00387AF7">
        <w:rPr>
          <w:rFonts w:hint="cs"/>
          <w:rtl/>
        </w:rPr>
        <w:t>:</w:t>
      </w:r>
    </w:p>
    <w:p w:rsidR="00387AF7" w:rsidRDefault="00387AF7" w:rsidP="00387AF7">
      <w:pPr>
        <w:rPr>
          <w:rtl/>
        </w:rPr>
      </w:pPr>
      <w:r w:rsidRPr="00387AF7">
        <w:rPr>
          <w:rFonts w:hint="cs"/>
          <w:color w:val="008000"/>
          <w:rtl/>
        </w:rPr>
        <w:t>مَا رَوَاهُ- مُحَمَّدُ بْنُ يَعْقُوبَ عَنْ جَمَاعَةٍ عَنْ أَحْمَدَ بْنِ مُحَمَّدٍ عَنِ الْحُسَيْنِ بْنِ سَعِيدٍ عَنْ أَخِيهِ الْحَسَنِ عَنْ زُرْعَةَ عَنْ سَمَاعَةَ قَالَ: سَأَلْتُهُ عَنْ رَجُلٍ يَكُونُ فِي فَلَاةٍ مِنَ الْأَرْضِ لَيْسَ عَلَيْهِ إِلَّا ثَوْبٌ وَاحِدٌ وَ أَجْنَبَ فِيهِ وَ لَيْسَ عِنْدَهُ مَاءٌ كَيْفَ يَصْنَعُ قَالَ يَتَيَمَّمُ وَ يُصَلِّي عُرْيَاناً قَاعِداً وَ يُومِئُ</w:t>
      </w:r>
      <w:r w:rsidRPr="00387AF7">
        <w:rPr>
          <w:rFonts w:hint="cs"/>
          <w:rtl/>
        </w:rPr>
        <w:t>.</w:t>
      </w:r>
      <w:r>
        <w:rPr>
          <w:rStyle w:val="ab"/>
        </w:rPr>
        <w:footnoteReference w:id="5"/>
      </w:r>
      <w:r>
        <w:rPr>
          <w:rFonts w:hint="cs"/>
          <w:rtl/>
        </w:rPr>
        <w:t xml:space="preserve"> در سند أحمد بن محمد بن عیسی است.</w:t>
      </w:r>
    </w:p>
    <w:p w:rsidR="00B3052A" w:rsidRDefault="00387AF7" w:rsidP="00387AF7">
      <w:pPr>
        <w:rPr>
          <w:rtl/>
        </w:rPr>
      </w:pPr>
      <w:r>
        <w:rPr>
          <w:rFonts w:hint="cs"/>
          <w:rtl/>
        </w:rPr>
        <w:t xml:space="preserve">بین نقل کلینی و نقل شیخ از کتاب محمد بن علی بن محبوب تعارض می شود: </w:t>
      </w:r>
      <w:r w:rsidR="00B3052A">
        <w:rPr>
          <w:rFonts w:hint="cs"/>
          <w:rtl/>
        </w:rPr>
        <w:t xml:space="preserve">کلینی «قاعداً» نقل کرده است ولی شیخ از کتاب محمد بن علی بن محبوب </w:t>
      </w:r>
      <w:r>
        <w:rPr>
          <w:rFonts w:hint="cs"/>
          <w:rtl/>
        </w:rPr>
        <w:t xml:space="preserve">همین روایت را </w:t>
      </w:r>
      <w:r w:rsidR="00B3052A">
        <w:rPr>
          <w:rFonts w:hint="cs"/>
          <w:rtl/>
        </w:rPr>
        <w:t xml:space="preserve">به صورت «قائماً» نقل کرده است و چون احتمال تعدّد روایت نیست تعارض می شود و دیگر نمی توان به </w:t>
      </w:r>
      <w:r>
        <w:rPr>
          <w:rFonts w:hint="cs"/>
          <w:rtl/>
        </w:rPr>
        <w:t>موثقه سماعه</w:t>
      </w:r>
      <w:r w:rsidR="00B3052A">
        <w:rPr>
          <w:rFonts w:hint="cs"/>
          <w:rtl/>
        </w:rPr>
        <w:t xml:space="preserve"> استدلال کرد و تنها دلیل بر لزوم قیام صحیحه علی بن جعفر خواهد بود.</w:t>
      </w:r>
    </w:p>
    <w:p w:rsidR="00540CFA" w:rsidRPr="00540CFA" w:rsidRDefault="00540CFA" w:rsidP="00540CFA">
      <w:pPr>
        <w:rPr>
          <w:rFonts w:hint="cs"/>
          <w:rtl/>
        </w:rPr>
      </w:pPr>
      <w:r w:rsidRPr="00540CFA">
        <w:rPr>
          <w:rFonts w:hint="cs"/>
          <w:rtl/>
        </w:rPr>
        <w:lastRenderedPageBreak/>
        <w:t>و توجّه شود که شیخ طوسی اشتباه نقل نکرده است و وقتی از کافی نقل می کند همان تعبیر «قاعدا» را دارد ولی چون سند مستقل دیگری به روایت داشته است آن را نیز نقل کرده است که تعبیر «قائماً» داشته است و شاید اختلاف نسخه بوده است به این خاطر که «قائما» و «قاعداً» در خط کوفی شبیه هم نوشته می شده است.</w:t>
      </w:r>
    </w:p>
    <w:p w:rsidR="00540CFA" w:rsidRDefault="00540CFA" w:rsidP="00540CFA">
      <w:pPr>
        <w:rPr>
          <w:rtl/>
        </w:rPr>
      </w:pPr>
      <w:r w:rsidRPr="00540CFA">
        <w:rPr>
          <w:rFonts w:hint="cs"/>
          <w:rtl/>
        </w:rPr>
        <w:t>روایت دیگر صحیحه عبدالله بن سنان است که تعبیر «یصلی قائماً» دارد:</w:t>
      </w:r>
    </w:p>
    <w:p w:rsidR="00540CFA" w:rsidRDefault="00540CFA" w:rsidP="00540CFA">
      <w:pPr>
        <w:rPr>
          <w:color w:val="008000"/>
          <w:rtl/>
        </w:rPr>
      </w:pPr>
      <w:r w:rsidRPr="00540CFA">
        <w:rPr>
          <w:rFonts w:hint="cs"/>
          <w:color w:val="008000"/>
          <w:rtl/>
        </w:rPr>
        <w:t>أَحْمَدُ بْنُ مُحَمَّدٍ عَنِ الْحَسَنِ بْنِ مَحْبُوبٍ عَنْ عَبْدِ اللَّهِ بْنِ سِنَانٍ قَالَ: سُئِلَ أَبُو عَبْدِ اللَّهِ ع عَنْ رَجُلٍ لَيْسَ مَعَهُ إِلَّا سَرَاوِيلُ قَالَ يَحُلُّ التِّكَّةَ مِنْهُ فَيَطْرَحُهَا عَلَى عَاتِقِهِ وَ يُصَلِّي وَ قَالَ وَ إِنْ كَانَ مَعَهُ سَيْفٌ وَ لَيْسَ مَعَهُ ثَوْبٌ فَلْيَتَقَلَّدِ السَّيْفَ وَ يُصَلِّي قَائِماً.</w:t>
      </w:r>
      <w:r>
        <w:rPr>
          <w:rStyle w:val="ab"/>
          <w:color w:val="008000"/>
        </w:rPr>
        <w:footnoteReference w:id="6"/>
      </w:r>
    </w:p>
    <w:p w:rsidR="009C0B58" w:rsidRPr="00540CFA" w:rsidRDefault="00540CFA" w:rsidP="009C0B58">
      <w:r>
        <w:rPr>
          <w:rFonts w:hint="cs"/>
          <w:rtl/>
        </w:rPr>
        <w:t>ضمیر به تکّه رجوع می کند و ظاهرش این است که تکه و بند سروال را به جای قمیص و رداء روی عاتق خود می اندازد</w:t>
      </w:r>
      <w:r w:rsidR="004B5AB4">
        <w:rPr>
          <w:rFonts w:hint="cs"/>
          <w:rtl/>
        </w:rPr>
        <w:t>: طبق این فرض، شخص مذکور عریان نیست و سروال دارد و لکن رداء ندارد که سروال را شبیه رداء قرار می دهد.</w:t>
      </w:r>
      <w:r w:rsidR="009C0B58">
        <w:rPr>
          <w:rFonts w:hint="cs"/>
          <w:rtl/>
        </w:rPr>
        <w:t xml:space="preserve"> در ادامه بیان می کند که اگر ثوب ندارد و سیف دارد آن سیف را به خود آویزان کند و ایستاده نماز بخواند. استظهار می شود که ذیل روایت راجع به نماز عریانی است.</w:t>
      </w:r>
    </w:p>
    <w:p w:rsidR="00535990" w:rsidRDefault="00535990" w:rsidP="00805A93">
      <w:pPr>
        <w:rPr>
          <w:rtl/>
        </w:rPr>
      </w:pPr>
      <w:r>
        <w:rPr>
          <w:rFonts w:hint="cs"/>
          <w:rtl/>
        </w:rPr>
        <w:t>ولی آقای سیستان</w:t>
      </w:r>
      <w:r w:rsidR="00AF41E6">
        <w:rPr>
          <w:rFonts w:hint="cs"/>
          <w:rtl/>
        </w:rPr>
        <w:t>ی فرموده اند متن روایت مضطرب بوده و وثوق به این متن حاصل نمی شود</w:t>
      </w:r>
      <w:r>
        <w:rPr>
          <w:rFonts w:hint="cs"/>
          <w:rtl/>
        </w:rPr>
        <w:t xml:space="preserve"> زیرا ابتدا سائل فرض کرد که این شخص سروال د</w:t>
      </w:r>
      <w:r w:rsidR="00422EC6">
        <w:rPr>
          <w:rFonts w:hint="cs"/>
          <w:rtl/>
        </w:rPr>
        <w:t xml:space="preserve">ارد و عریان نیست ولی در ادامه </w:t>
      </w:r>
      <w:r w:rsidR="004B5870">
        <w:rPr>
          <w:rFonts w:hint="cs"/>
          <w:rtl/>
        </w:rPr>
        <w:t>استفاده می شود که عریان است و ظاهر «یصلی قائما» این است که نماز عریان را بیان می کند یعنی جواب با ن</w:t>
      </w:r>
      <w:r w:rsidR="00805A93">
        <w:rPr>
          <w:rFonts w:hint="cs"/>
          <w:rtl/>
        </w:rPr>
        <w:t>ماز عریان تناسب دارد یعنی سؤال از نماز عریان نبود ولی در جواب حکم نماز عریان هم بیان شد.</w:t>
      </w:r>
    </w:p>
    <w:p w:rsidR="004B5870" w:rsidRDefault="004B5870" w:rsidP="003C135A">
      <w:pPr>
        <w:rPr>
          <w:rtl/>
        </w:rPr>
      </w:pPr>
      <w:r>
        <w:rPr>
          <w:rFonts w:hint="cs"/>
          <w:rtl/>
        </w:rPr>
        <w:t xml:space="preserve">عرض ما این است که: در روایت دو فرض مطرح شده است و یک فرض «لیس مع إلا سراویل» است و فرض دیگر «معه سیف و لیس معه ثوب» </w:t>
      </w:r>
      <w:r w:rsidR="00E84C24">
        <w:rPr>
          <w:rFonts w:hint="cs"/>
          <w:rtl/>
        </w:rPr>
        <w:t>می باشد</w:t>
      </w:r>
      <w:r>
        <w:rPr>
          <w:rFonts w:hint="cs"/>
          <w:rtl/>
        </w:rPr>
        <w:t xml:space="preserve"> و البته آقای سیستانی وثوق شخصی به خبر را </w:t>
      </w:r>
      <w:r w:rsidR="003C135A">
        <w:rPr>
          <w:rFonts w:hint="cs"/>
          <w:rtl/>
        </w:rPr>
        <w:t xml:space="preserve">در حجّیت </w:t>
      </w:r>
      <w:r>
        <w:rPr>
          <w:rFonts w:hint="cs"/>
          <w:rtl/>
        </w:rPr>
        <w:t>شرط می دانند و لذا بحث با ایش</w:t>
      </w:r>
      <w:r w:rsidR="006E3ECA">
        <w:rPr>
          <w:rFonts w:hint="cs"/>
          <w:rtl/>
        </w:rPr>
        <w:t>ان تأثیری در نظرشان نخواهد داشت ولی به نظر ما، خبر ثقه ولو مفید وثوق نباشد حجّت است و وثوق به خطای روایت پیدا نمی کنیم و به هر حال مهم در طائفه أول صحیحه علی بن جعفر است.</w:t>
      </w:r>
    </w:p>
    <w:p w:rsidR="00EC07A2" w:rsidRPr="00E85151" w:rsidRDefault="00E85151" w:rsidP="003C135A">
      <w:pPr>
        <w:rPr>
          <w:b/>
          <w:bCs/>
          <w:rtl/>
        </w:rPr>
      </w:pPr>
      <w:r>
        <w:rPr>
          <w:rFonts w:hint="cs"/>
          <w:b/>
          <w:bCs/>
          <w:rtl/>
        </w:rPr>
        <w:t>2-</w:t>
      </w:r>
      <w:r w:rsidR="00EC07A2" w:rsidRPr="00E85151">
        <w:rPr>
          <w:rFonts w:hint="cs"/>
          <w:b/>
          <w:bCs/>
          <w:rtl/>
        </w:rPr>
        <w:t>طائفه دوم بر لزوم نماز عریانی به صورت نشسته است که عمده اش صحیحه زراره است:</w:t>
      </w:r>
    </w:p>
    <w:p w:rsidR="004B5870" w:rsidRDefault="004B5870" w:rsidP="004B5870">
      <w:pPr>
        <w:jc w:val="lowKashida"/>
        <w:rPr>
          <w:rtl/>
        </w:rPr>
      </w:pPr>
      <w:r w:rsidRPr="004B5870">
        <w:rPr>
          <w:rFonts w:hint="cs"/>
          <w:color w:val="008000"/>
          <w:rtl/>
        </w:rPr>
        <w:t xml:space="preserve">مُحَمَّدُ بْنُ يَعْقُوبَ عَنْ عَلِيِّ بْنِ إِبْرَاهِيمَ عَنْ أَبِيهِ عَنْ حَمَّادِ بْنِ عِيسَى عَنْ حَرِيزٍ عَنْ زُرَارَةَ قَالَ: قُلْتُ لِأَبِي جَعْفَرٍ ع رَجُلٌ خَرَجَ مِنْ سَفِينَةٍ عُرْيَاناً- أَوْ سُلِبَ ثِيَابُهُ وَ لَمْ يَجِدْ شَيْئاً يُصَلِّي فِيهِ- فَقَالَ يُصَلِّي إِيمَاءً- وَ إِنْ كَانَتِ امْرَأَةً جَعَلَتْ يَدَهَا عَلَى فَرْجِهَا- وَ إِنْ كَانَ رَجُلًا وَضَعَ يَدَهُ عَلَى سَوْأَتِهِ ثُمَّ يَجْلِسَانِ فَيُومِئَانِ إِيمَاءً وَ لَا يَسْجُدَانِ- وَ لَا يَرْكَعَانِ فَيَبْدُوَ مَا خَلْفَهُمَا تَكُونُ صَلَاتُهُمَا إِيمَاءً </w:t>
      </w:r>
      <w:r w:rsidRPr="004B5870">
        <w:rPr>
          <w:rFonts w:hint="cs"/>
          <w:color w:val="008000"/>
          <w:rtl/>
        </w:rPr>
        <w:lastRenderedPageBreak/>
        <w:t>بِرُءُوسِهِمَا- قَالَ وَ إِنْ كَانَا فِي مَاءٍ أَوْ بَحْرٍ لُجِّيٍّ لَمْ يَسْجُدَا عَلَيْهِ- وَ مَوْضُوعٌ عَنْهُمَا التَّوَجُّهُ فِيهِ يُومِيَانِ فِي ذَلِكَ إِيمَاءً- رَفْعُهُمَا تَوَجُّهٌ وَ وَضْعُهُمَا</w:t>
      </w:r>
      <w:r w:rsidRPr="004B5870">
        <w:rPr>
          <w:rFonts w:hint="cs"/>
          <w:rtl/>
        </w:rPr>
        <w:t>.</w:t>
      </w:r>
      <w:r w:rsidRPr="004B5870">
        <w:rPr>
          <w:vertAlign w:val="superscript"/>
          <w:rtl/>
        </w:rPr>
        <w:footnoteReference w:id="7"/>
      </w:r>
    </w:p>
    <w:p w:rsidR="00A55EF7" w:rsidRDefault="006C6B1E" w:rsidP="00621800">
      <w:pPr>
        <w:jc w:val="lowKashida"/>
        <w:rPr>
          <w:rtl/>
        </w:rPr>
      </w:pPr>
      <w:r>
        <w:rPr>
          <w:rFonts w:hint="cs"/>
          <w:rtl/>
        </w:rPr>
        <w:t xml:space="preserve">در روایت أمر کرد که نماز عریان نشسته است: </w:t>
      </w:r>
      <w:r w:rsidR="005D192E">
        <w:rPr>
          <w:rFonts w:hint="cs"/>
          <w:rtl/>
        </w:rPr>
        <w:t>«</w:t>
      </w:r>
      <w:r w:rsidR="00A55EF7">
        <w:rPr>
          <w:rFonts w:hint="cs"/>
          <w:rtl/>
        </w:rPr>
        <w:t>ثم</w:t>
      </w:r>
      <w:r w:rsidR="005D192E">
        <w:rPr>
          <w:rFonts w:hint="cs"/>
          <w:rtl/>
        </w:rPr>
        <w:t>ّ یجلسان»</w:t>
      </w:r>
      <w:r>
        <w:rPr>
          <w:rFonts w:hint="cs"/>
          <w:rtl/>
        </w:rPr>
        <w:t>، و «ثمّ»</w:t>
      </w:r>
      <w:r w:rsidR="00A55EF7">
        <w:rPr>
          <w:rFonts w:hint="cs"/>
          <w:rtl/>
        </w:rPr>
        <w:t xml:space="preserve"> در روایت </w:t>
      </w:r>
      <w:r>
        <w:rPr>
          <w:rFonts w:hint="cs"/>
          <w:rtl/>
        </w:rPr>
        <w:t xml:space="preserve">برای </w:t>
      </w:r>
      <w:r w:rsidR="00A55EF7">
        <w:rPr>
          <w:rFonts w:hint="cs"/>
          <w:rtl/>
        </w:rPr>
        <w:t>ترتیب ذکری است یعنی</w:t>
      </w:r>
      <w:r>
        <w:rPr>
          <w:rFonts w:hint="cs"/>
          <w:rtl/>
        </w:rPr>
        <w:t xml:space="preserve"> أول</w:t>
      </w:r>
      <w:r w:rsidR="00A55EF7">
        <w:rPr>
          <w:rFonts w:hint="cs"/>
          <w:rtl/>
        </w:rPr>
        <w:t xml:space="preserve"> بدانید که وظیفه شما </w:t>
      </w:r>
      <w:r>
        <w:rPr>
          <w:rFonts w:hint="cs"/>
          <w:rtl/>
        </w:rPr>
        <w:t>این است که ستر عورت کنید و بعد هم نماز شما به این کیفیّت است و</w:t>
      </w:r>
      <w:r w:rsidRPr="006C6B1E">
        <w:rPr>
          <w:rFonts w:hint="cs"/>
          <w:rtl/>
        </w:rPr>
        <w:t>«یصلی ایماء ثم یجلسان»</w:t>
      </w:r>
      <w:r>
        <w:rPr>
          <w:rFonts w:hint="cs"/>
          <w:rtl/>
        </w:rPr>
        <w:t xml:space="preserve"> نمی خواهد بگوید که وسط نماز و مثلاً در حال سجود، باید شخص بنشیند زیرا در ادامه می گوید «و لایسجدان و لایرکعان» و لذا «ثم یجلسان» به این معنا است که </w:t>
      </w:r>
      <w:r w:rsidR="00A55EF7">
        <w:rPr>
          <w:rFonts w:hint="cs"/>
          <w:rtl/>
        </w:rPr>
        <w:t xml:space="preserve">تمام نماز نشسته است و برای </w:t>
      </w:r>
      <w:r w:rsidR="00621800">
        <w:rPr>
          <w:rFonts w:hint="cs"/>
          <w:rtl/>
        </w:rPr>
        <w:t>رکوع و سجود ایماء انجام می دهند یعنی ابتدا «یصلی ایماء» وظیفه اجمالی را بیان می کند و تفصیلش این است که ستر عورت می کند و می نشیند و رکوع و سجود ایمائی انجام می دهد.</w:t>
      </w:r>
    </w:p>
    <w:p w:rsidR="001B5402" w:rsidRPr="004B5870" w:rsidRDefault="001B5402" w:rsidP="00621800">
      <w:pPr>
        <w:jc w:val="lowKashida"/>
        <w:rPr>
          <w:rtl/>
        </w:rPr>
      </w:pPr>
      <w:r>
        <w:rPr>
          <w:rFonts w:hint="cs"/>
          <w:rtl/>
        </w:rPr>
        <w:t>و این که کسی بگوید ابتدا نماز را ایستاده شروع می کند و بعد برای رکوع و سجود می نشیند و ایماء به رکوع و سجود می کند فقیه و حتّی متفقّهی بیان نکرده است و صحیح هم نیست زیرا معنای روایت این نیست که «یبدءان الصلاة ثم یجلسان بعد اکمال القراءه».</w:t>
      </w:r>
      <w:r w:rsidR="00365395">
        <w:rPr>
          <w:rFonts w:hint="cs"/>
          <w:rtl/>
        </w:rPr>
        <w:t xml:space="preserve"> و به هر حال صحیحه علی بن جعفر که تعبیر «أومأ و هو قائم» داشت با تعبیر «ثم یجلسان» منافات دارد.</w:t>
      </w:r>
    </w:p>
    <w:p w:rsidR="004B5870" w:rsidRDefault="00581CFC" w:rsidP="004B5870">
      <w:pPr>
        <w:rPr>
          <w:rtl/>
        </w:rPr>
      </w:pPr>
      <w:r>
        <w:rPr>
          <w:rFonts w:hint="cs"/>
          <w:rtl/>
        </w:rPr>
        <w:t>در روایت محمد بن عبدالحمید چنین دارد:</w:t>
      </w:r>
    </w:p>
    <w:p w:rsidR="00370DE9" w:rsidRPr="00370DE9" w:rsidRDefault="00370DE9" w:rsidP="00727A2A">
      <w:r w:rsidRPr="00370DE9">
        <w:rPr>
          <w:rFonts w:hint="cs"/>
          <w:color w:val="008000"/>
          <w:rtl/>
        </w:rPr>
        <w:t>فَأَمَّا مَا رَوَاهُ مُحَمَّدُ بْنُ أَحْمَدَ بْنِ يَحْيَى عَنْ مُحَمَّدِ بْنِ عَبْدِ الْحَمِيدِ عَنْ سَيْفِ بْنِ عَمِيرَةَ عَنْ مَنْصُورِ بْنِ حَازِمٍ قَالَ حَدَّثَنِي مُحَمَّدُ بْنُ عَلِيٍّ الْحَلَبِيُّ عَنْ أَبِي عَبْدِ اللَّهِ ع فِي رَجُلٍ أَصَابَتْهُ جَنَابَةٌ وَ هُوَ بِالْفَلَاةِ وَ لَيْسَ عَلَيْهِ إِلَّا ثَوْبٌ وَاحِدٌ وَ أَصَابَ ثَوْبَهُ مَنِيٌّ قَالَ يَتَيَمَّمُ وَ يَطْرَحُ ثَوْبَهُ وَ يَجْلِسُ مُجْتَمِعاً فَيُصَلِّي فَيُومِئُ إِيمَاءً</w:t>
      </w:r>
      <w:r w:rsidRPr="00370DE9">
        <w:rPr>
          <w:rFonts w:hint="cs"/>
          <w:rtl/>
        </w:rPr>
        <w:t>.</w:t>
      </w:r>
      <w:r>
        <w:rPr>
          <w:rStyle w:val="ab"/>
        </w:rPr>
        <w:footnoteReference w:id="8"/>
      </w:r>
      <w:r w:rsidR="00727A2A">
        <w:rPr>
          <w:rFonts w:hint="cs"/>
          <w:rtl/>
        </w:rPr>
        <w:t xml:space="preserve"> </w:t>
      </w:r>
      <w:r w:rsidR="00804948">
        <w:rPr>
          <w:rFonts w:hint="cs"/>
          <w:rtl/>
        </w:rPr>
        <w:t>«یجلس مجتمعا» یعنی به گونه ای بنشیند که با فخذین خود عورت را بپوشاند</w:t>
      </w:r>
      <w:r w:rsidR="00BA2813">
        <w:rPr>
          <w:rFonts w:hint="cs"/>
          <w:rtl/>
        </w:rPr>
        <w:t xml:space="preserve"> (عانه جزء عورت نیست) اگر با فخذین خود بتواند عورت خود را ستر کند کافی است ولی اگر نتواند دست خود را نیز باید قرار دهد. </w:t>
      </w:r>
      <w:r w:rsidR="00727A2A">
        <w:rPr>
          <w:rFonts w:hint="cs"/>
          <w:rtl/>
        </w:rPr>
        <w:t>و لکن سند روایت به خاطر محمد بن عبدالحمید ضعیف است و وثاقت او ثابت نشده است، علاوه بر این که این روایت معارض دارد و معارض آن روایات کثیره ای است که به نماز در ثوب نجس أمر می کرد. و لذا عمده در طائفه دوم هم صحیحه زراره است.</w:t>
      </w:r>
    </w:p>
    <w:p w:rsidR="00581CFC" w:rsidRPr="00125C30" w:rsidRDefault="00E85151" w:rsidP="004B5870">
      <w:pPr>
        <w:rPr>
          <w:b/>
          <w:bCs/>
          <w:rtl/>
        </w:rPr>
      </w:pPr>
      <w:r>
        <w:rPr>
          <w:rFonts w:hint="cs"/>
          <w:b/>
          <w:bCs/>
          <w:rtl/>
        </w:rPr>
        <w:t>3-</w:t>
      </w:r>
      <w:r w:rsidR="00184781" w:rsidRPr="00125C30">
        <w:rPr>
          <w:rFonts w:hint="cs"/>
          <w:b/>
          <w:bCs/>
          <w:rtl/>
        </w:rPr>
        <w:t>طائفه ثالثه بین وجود ناظر محترم و عدم وجود ناظر محترم</w:t>
      </w:r>
      <w:r w:rsidR="00125C30">
        <w:rPr>
          <w:rFonts w:hint="cs"/>
          <w:b/>
          <w:bCs/>
          <w:rtl/>
        </w:rPr>
        <w:t>،</w:t>
      </w:r>
      <w:r w:rsidR="00184781" w:rsidRPr="00125C30">
        <w:rPr>
          <w:rFonts w:hint="cs"/>
          <w:b/>
          <w:bCs/>
          <w:rtl/>
        </w:rPr>
        <w:t xml:space="preserve"> تفصیل داده اند:</w:t>
      </w:r>
    </w:p>
    <w:p w:rsidR="00184781" w:rsidRDefault="00184781" w:rsidP="00184781">
      <w:pPr>
        <w:rPr>
          <w:rFonts w:hint="cs"/>
          <w:rtl/>
        </w:rPr>
      </w:pPr>
      <w:r w:rsidRPr="00184781">
        <w:rPr>
          <w:rFonts w:hint="cs"/>
          <w:color w:val="008000"/>
          <w:rtl/>
        </w:rPr>
        <w:lastRenderedPageBreak/>
        <w:t>عَنْهُ عَنْ يَعْقُوبَ بْنِ يَزِيدَ عَنِ ابْنِ أَبِي عُمَيْرٍ عَنِ ابْنِ مُسْكَانَ عَنْ بَعْضِ أَصْحَابِهِ عَنْ أَبِي عَبْدِ اللَّهِ ع فِي الرَّجُلِ يَخْرُجُ عُرْيَاناً فَتُدْرِكُهُ الصَّلَاةُ قَالَ يُصَلِّي عُرْيَاناً قَائِماً إِنْ لَمْ يَرَهُ أَحَدٌ فَإِنْ رَآهُ أَحَدٌ صَلَّى جَالِساً</w:t>
      </w:r>
      <w:r w:rsidRPr="00184781">
        <w:rPr>
          <w:rFonts w:hint="cs"/>
          <w:rtl/>
        </w:rPr>
        <w:t>.</w:t>
      </w:r>
      <w:r>
        <w:rPr>
          <w:rStyle w:val="ab"/>
        </w:rPr>
        <w:footnoteReference w:id="9"/>
      </w:r>
      <w:r w:rsidR="008200E2">
        <w:rPr>
          <w:rFonts w:hint="cs"/>
          <w:rtl/>
        </w:rPr>
        <w:t xml:space="preserve"> و «یخرج عریانا» یعنی مثلاً از دریا عریان خارج می شود و لباس ندارد نه این که از خانه خودش عریان خارج می شود.</w:t>
      </w:r>
    </w:p>
    <w:p w:rsidR="008200E2" w:rsidRDefault="00903A78" w:rsidP="00184781">
      <w:pPr>
        <w:rPr>
          <w:rtl/>
        </w:rPr>
      </w:pPr>
      <w:r>
        <w:rPr>
          <w:rFonts w:hint="cs"/>
          <w:rtl/>
        </w:rPr>
        <w:t>نکته: فعلاً بحث قیام است و بحث ایماء در صحیحه علی بن جعفر بیان شده است «أومأ و هو قائم».</w:t>
      </w:r>
    </w:p>
    <w:p w:rsidR="00184781" w:rsidRDefault="00903A78" w:rsidP="00903A78">
      <w:pPr>
        <w:rPr>
          <w:rtl/>
        </w:rPr>
      </w:pPr>
      <w:r>
        <w:rPr>
          <w:rFonts w:hint="cs"/>
          <w:rtl/>
        </w:rPr>
        <w:t xml:space="preserve">این روایت مرسله است و برخی گفته اند روایت، مرسله ابن مسکان است و عبدالله بن مسکان از أصحاب اجماع است که در رجال کشی این گونه فرموده است: «أجمعت الاصابه علی تصحیح ما یصح عنهم و تصدیقهم فیما یقولون» </w:t>
      </w:r>
      <w:r w:rsidR="00184781">
        <w:rPr>
          <w:rFonts w:hint="cs"/>
          <w:rtl/>
        </w:rPr>
        <w:t>و معنای «تصحیح ما یصح عنهم</w:t>
      </w:r>
      <w:r>
        <w:rPr>
          <w:rFonts w:hint="cs"/>
          <w:rtl/>
        </w:rPr>
        <w:t>» این است که آنچه به سند صحیح از أصحاب اجماع نقل شود اصابه و طائفه امامیه آن را صحیح می دانند و دیگر واسطه بین أصحاب اجماع و امام علیه السلام بررسی نمی شود یعنی اگر به سند صحیح از این ها به ما برسد مطلقاً صحیح خواهد بود.</w:t>
      </w:r>
    </w:p>
    <w:p w:rsidR="00184781" w:rsidRDefault="007C67AD" w:rsidP="004B5870">
      <w:pPr>
        <w:rPr>
          <w:rtl/>
        </w:rPr>
      </w:pPr>
      <w:r>
        <w:rPr>
          <w:rFonts w:hint="cs"/>
          <w:rtl/>
        </w:rPr>
        <w:t xml:space="preserve">این مبنا صحیح نیست و </w:t>
      </w:r>
      <w:r w:rsidR="00184781">
        <w:rPr>
          <w:rFonts w:hint="cs"/>
          <w:rtl/>
        </w:rPr>
        <w:t>معنای عبارت کشی اجماع بر وثاقت و فقاهت این هجده نفر است یعنی از حیث این هجده نفر صحیح است و</w:t>
      </w:r>
      <w:r>
        <w:rPr>
          <w:rFonts w:hint="cs"/>
          <w:rtl/>
        </w:rPr>
        <w:t xml:space="preserve"> شاهد آن این است که در مورد طائفه اولی که أصحاب امام باقر علیه السلام بودند تعبیر «تصحیح ما یصح عنهم» نیامده است و تنها تعبیر «أجمعت الاصابه علی تصدیقهم فیما یقولون و أقروا لهم بالعلم و الفقه» آمده است و در طائفه ثانیه و ثالثه تعبیر «تصحیح ما یصح عنهم» آمده است</w:t>
      </w:r>
      <w:r w:rsidR="007A0D75">
        <w:rPr>
          <w:rFonts w:hint="cs"/>
          <w:rtl/>
        </w:rPr>
        <w:t xml:space="preserve"> و در طائفه ثانیه و ثالثه هم فرموده «من دون ذلک» یعنی بعد از طائفه أولی نوبت به این دو طائفه می رسد و لذا </w:t>
      </w:r>
      <w:r w:rsidR="009F38C5">
        <w:rPr>
          <w:rFonts w:hint="cs"/>
          <w:rtl/>
        </w:rPr>
        <w:t>بحث در رابط</w:t>
      </w:r>
      <w:r w:rsidR="00CF7E16">
        <w:rPr>
          <w:rFonts w:hint="cs"/>
          <w:rtl/>
        </w:rPr>
        <w:t>ه با اجماع بر وثاقت و فقاهت است، نه این که اگر سند صحیح به این هجده نفر رسید دیگر اگر بعد از این ها، شخصی کذّاب وضّاع هم بود، مهم نیست و این مطلب خلاف ظاهر عبارت کشی است.</w:t>
      </w:r>
    </w:p>
    <w:p w:rsidR="006D2084" w:rsidRDefault="00CF7E16" w:rsidP="004B5870">
      <w:pPr>
        <w:rPr>
          <w:rtl/>
        </w:rPr>
      </w:pPr>
      <w:r>
        <w:rPr>
          <w:rFonts w:hint="cs"/>
          <w:rtl/>
        </w:rPr>
        <w:t xml:space="preserve">ولی </w:t>
      </w:r>
      <w:r w:rsidR="006D2084">
        <w:rPr>
          <w:rFonts w:hint="cs"/>
          <w:rtl/>
        </w:rPr>
        <w:t>روایت سند دیگری نیز دارد</w:t>
      </w:r>
      <w:r>
        <w:rPr>
          <w:rFonts w:hint="cs"/>
          <w:rtl/>
        </w:rPr>
        <w:t xml:space="preserve"> که در محاسن برقی از پدرش از ابن أبی عمیر نقل می کند</w:t>
      </w:r>
      <w:r w:rsidR="006D2084">
        <w:rPr>
          <w:rFonts w:hint="cs"/>
          <w:rtl/>
        </w:rPr>
        <w:t>:</w:t>
      </w:r>
    </w:p>
    <w:p w:rsidR="00CF7E16" w:rsidRDefault="006D2084" w:rsidP="00CF7E16">
      <w:pPr>
        <w:rPr>
          <w:rFonts w:hint="cs"/>
          <w:rtl/>
        </w:rPr>
      </w:pPr>
      <w:r w:rsidRPr="006D2084">
        <w:rPr>
          <w:rFonts w:hint="cs"/>
          <w:color w:val="008000"/>
          <w:rtl/>
        </w:rPr>
        <w:t>عَنْهُ عَنِ ابْنِ أَبِي عُمَيْرٍ عَنْ مُحَمَّدِ بْنِ أَبِي حَمْزَةَ عَنْ عَبْدِ اللَّهِ بْنِ مُسْكَانَ عَنْ أَبِي جَعْفَرٍ ع فِي رَجُلٍ عُرْيَانٍ لَيْسَ مَعَهُ ثَوْبٌ قَالَ إِذَا كَانَ حَيْثُ لَا يَرَاهُ أَحَدٌ فَلْيُصَلِّ قَائِماً</w:t>
      </w:r>
      <w:r w:rsidRPr="006D2084">
        <w:rPr>
          <w:rFonts w:hint="cs"/>
          <w:color w:val="008000"/>
        </w:rPr>
        <w:t>‌</w:t>
      </w:r>
      <w:r>
        <w:rPr>
          <w:rStyle w:val="ab"/>
        </w:rPr>
        <w:footnoteReference w:id="10"/>
      </w:r>
      <w:r w:rsidR="00CF7E16">
        <w:rPr>
          <w:rFonts w:hint="cs"/>
          <w:rtl/>
        </w:rPr>
        <w:t xml:space="preserve"> اگر أمن از ناظر محترم دارد ایستاده نماز بخواند و مفهومش این است که اگر أمن از ناظر محترم ندارد نشسته نماز بخواند.</w:t>
      </w:r>
    </w:p>
    <w:p w:rsidR="00CF7E16" w:rsidRDefault="00CF7E16" w:rsidP="00CF7E16">
      <w:pPr>
        <w:rPr>
          <w:rtl/>
        </w:rPr>
      </w:pPr>
      <w:r>
        <w:rPr>
          <w:rFonts w:hint="cs"/>
          <w:rtl/>
        </w:rPr>
        <w:t>این طائفه ثالثه شاهد جمع بین طائفه أول و دوم می شود و طائفه أول که تعبیر «أومأ و هو قائم» دارد فرض أمن از ناظر محترم خواهد بود و طائفه دوم هم فرض عدم أمن از ناظر محترم خواهد بود.</w:t>
      </w:r>
    </w:p>
    <w:p w:rsidR="004D2983" w:rsidRPr="00E85151" w:rsidRDefault="004D2983" w:rsidP="00CF7E16">
      <w:pPr>
        <w:rPr>
          <w:b/>
          <w:bCs/>
        </w:rPr>
      </w:pPr>
      <w:r w:rsidRPr="00E85151">
        <w:rPr>
          <w:rFonts w:hint="cs"/>
          <w:b/>
          <w:bCs/>
          <w:rtl/>
        </w:rPr>
        <w:lastRenderedPageBreak/>
        <w:t>مرحوم خویی فرموده اند: با این بیان، وجه مذهب مشهور مشخص شد.</w:t>
      </w:r>
    </w:p>
    <w:p w:rsidR="006D2084" w:rsidRDefault="004D2983" w:rsidP="001C6861">
      <w:pPr>
        <w:rPr>
          <w:rtl/>
        </w:rPr>
      </w:pPr>
      <w:r w:rsidRPr="00E85151">
        <w:rPr>
          <w:rFonts w:hint="cs"/>
          <w:b/>
          <w:bCs/>
          <w:rtl/>
        </w:rPr>
        <w:t>و</w:t>
      </w:r>
      <w:r w:rsidR="00033234" w:rsidRPr="00E85151">
        <w:rPr>
          <w:rFonts w:hint="cs"/>
          <w:b/>
          <w:bCs/>
          <w:rtl/>
        </w:rPr>
        <w:t xml:space="preserve"> موثقه سماعه </w:t>
      </w:r>
      <w:r w:rsidRPr="00E85151">
        <w:rPr>
          <w:rFonts w:hint="cs"/>
          <w:b/>
          <w:bCs/>
          <w:rtl/>
        </w:rPr>
        <w:t>تعارض داخلی دارد</w:t>
      </w:r>
      <w:r>
        <w:rPr>
          <w:rFonts w:hint="cs"/>
          <w:rtl/>
        </w:rPr>
        <w:t xml:space="preserve">: کلینی «یصلی قاعداً مومیا» و شیخ طوسی از محمد بن علی بن محبوب «یصلی قائما مومیا» نقل کرده است </w:t>
      </w:r>
      <w:r w:rsidR="001C6861">
        <w:rPr>
          <w:rFonts w:hint="cs"/>
          <w:rtl/>
        </w:rPr>
        <w:t xml:space="preserve">و نقل سماعه ثابت نمی شود و بر فرض بگوییم مثل دو حدیث متعارض اند مشکلی پیش نمی آید و طائفه ثالثه شاهد جمع خواهد بود یعنی اگر بگوییم نقل کلینی نسبت به موثقه سماعه </w:t>
      </w:r>
      <w:r w:rsidR="00341236">
        <w:rPr>
          <w:rFonts w:hint="cs"/>
          <w:rtl/>
        </w:rPr>
        <w:t xml:space="preserve">که </w:t>
      </w:r>
      <w:r w:rsidR="001C6861">
        <w:rPr>
          <w:rFonts w:hint="cs"/>
          <w:rtl/>
        </w:rPr>
        <w:t>«یصلی قاعداً»</w:t>
      </w:r>
      <w:r w:rsidR="00341236">
        <w:rPr>
          <w:rFonts w:hint="cs"/>
          <w:rtl/>
        </w:rPr>
        <w:t xml:space="preserve"> دارد</w:t>
      </w:r>
      <w:r w:rsidR="001C6861">
        <w:rPr>
          <w:rFonts w:hint="cs"/>
          <w:rtl/>
        </w:rPr>
        <w:t xml:space="preserve"> هم با نقل شیخ «یصلی قائما» معارض است و هم با صحیحه علی بن جعفر «أومأ و هو قائم» معارض است</w:t>
      </w:r>
      <w:r w:rsidR="00341236">
        <w:rPr>
          <w:rFonts w:hint="cs"/>
          <w:rtl/>
        </w:rPr>
        <w:t>؛ در این صورت</w:t>
      </w:r>
      <w:r w:rsidR="00451037">
        <w:rPr>
          <w:rFonts w:hint="cs"/>
          <w:rtl/>
        </w:rPr>
        <w:t xml:space="preserve"> طائفه ثالثه شاهد جمع می شود و نقل کلینی «یصلی قاعداً»</w:t>
      </w:r>
      <w:r w:rsidR="00341236">
        <w:rPr>
          <w:rFonts w:hint="cs"/>
          <w:rtl/>
        </w:rPr>
        <w:t>،</w:t>
      </w:r>
      <w:r w:rsidR="00451037">
        <w:rPr>
          <w:rFonts w:hint="cs"/>
          <w:rtl/>
        </w:rPr>
        <w:t xml:space="preserve"> بر فرض وجود ناظر محترم و صحیحه علی بن جعفر را</w:t>
      </w:r>
      <w:r w:rsidR="00341236">
        <w:rPr>
          <w:rFonts w:hint="cs"/>
          <w:rtl/>
        </w:rPr>
        <w:t xml:space="preserve"> «أومأ و هو قائم»</w:t>
      </w:r>
      <w:r w:rsidR="00451037">
        <w:rPr>
          <w:rFonts w:hint="cs"/>
          <w:rtl/>
        </w:rPr>
        <w:t xml:space="preserve"> بر فرض أمن از ناظر محترم حمل می کنیم.</w:t>
      </w:r>
    </w:p>
    <w:p w:rsidR="00451037" w:rsidRDefault="00451037" w:rsidP="00B5177D">
      <w:pPr>
        <w:rPr>
          <w:rFonts w:hint="cs"/>
          <w:rtl/>
        </w:rPr>
      </w:pPr>
      <w:r w:rsidRPr="00746E21">
        <w:rPr>
          <w:rFonts w:hint="cs"/>
          <w:b/>
          <w:bCs/>
          <w:rtl/>
        </w:rPr>
        <w:t>این مطالب خلاصه فرمایش مرحوم خویی بود و در ادامه می فرمایند</w:t>
      </w:r>
      <w:r w:rsidR="00746E21" w:rsidRPr="00746E21">
        <w:rPr>
          <w:rFonts w:hint="cs"/>
          <w:b/>
          <w:bCs/>
          <w:rtl/>
        </w:rPr>
        <w:t>:</w:t>
      </w:r>
      <w:r>
        <w:rPr>
          <w:rFonts w:hint="cs"/>
          <w:rtl/>
        </w:rPr>
        <w:t xml:space="preserve"> چه در حال جلوس و چه در حال قیام، وظیفه ایمای به رکوع و سجود است و مفاد روایات این بود «أوما و هو قائم، یجلسان و یومئان ایماء و لایجلسان و لایرکعان»</w:t>
      </w:r>
      <w:r w:rsidR="00746E21">
        <w:rPr>
          <w:rFonts w:hint="cs"/>
          <w:rtl/>
        </w:rPr>
        <w:t>،</w:t>
      </w:r>
      <w:r>
        <w:rPr>
          <w:rFonts w:hint="cs"/>
          <w:rtl/>
        </w:rPr>
        <w:t xml:space="preserve"> و این که در مرسله أیوب بن نوح آمده است: </w:t>
      </w:r>
      <w:r w:rsidR="00B5177D" w:rsidRPr="00B5177D">
        <w:rPr>
          <w:rFonts w:hint="cs"/>
          <w:color w:val="008000"/>
          <w:rtl/>
        </w:rPr>
        <w:t>عَنْهُ عَنْ أَيُّوبَ بْنِ نُوحٍ عَنْ بَعْضِ أَصْحَابِهِ عَنْ أَبِي</w:t>
      </w:r>
      <w:r w:rsidR="00B5177D" w:rsidRPr="00B5177D">
        <w:rPr>
          <w:rFonts w:hint="cs"/>
          <w:color w:val="008000"/>
        </w:rPr>
        <w:t>‌</w:t>
      </w:r>
      <w:r w:rsidR="00B5177D" w:rsidRPr="00B5177D">
        <w:rPr>
          <w:rFonts w:hint="cs"/>
          <w:color w:val="008000"/>
          <w:rtl/>
        </w:rPr>
        <w:t xml:space="preserve"> عَبْدِ اللَّهِ ع قَالَ: الْعَارِي الَّذِي لَيْسَ لَهُ ثَوْبٌ إِذَا وَجَدَ حُفْرَةً دَخَلَهَا وَ يَسْجُدُ فِيهَا وَ يَرْكَعُ</w:t>
      </w:r>
      <w:r w:rsidR="00B5177D" w:rsidRPr="00B5177D">
        <w:rPr>
          <w:rFonts w:hint="cs"/>
          <w:rtl/>
        </w:rPr>
        <w:t>.</w:t>
      </w:r>
      <w:r w:rsidR="00B5177D" w:rsidRPr="00B5177D">
        <w:rPr>
          <w:vertAlign w:val="superscript"/>
          <w:rtl/>
        </w:rPr>
        <w:footnoteReference w:id="11"/>
      </w:r>
      <w:r w:rsidR="00746E21">
        <w:rPr>
          <w:rFonts w:hint="cs"/>
          <w:rtl/>
        </w:rPr>
        <w:t xml:space="preserve"> سند آن ضعیف است و به آن عمل نمی کنیم.</w:t>
      </w:r>
    </w:p>
    <w:p w:rsidR="00E85151" w:rsidRDefault="00E85151" w:rsidP="00E85151">
      <w:pPr>
        <w:pStyle w:val="30"/>
        <w:rPr>
          <w:rtl/>
        </w:rPr>
      </w:pPr>
      <w:bookmarkStart w:id="9" w:name="_Toc12466400"/>
      <w:r>
        <w:rPr>
          <w:rFonts w:hint="cs"/>
          <w:rtl/>
        </w:rPr>
        <w:t>حکم خاص راجع به نماز جماعت عریانی</w:t>
      </w:r>
      <w:bookmarkEnd w:id="9"/>
    </w:p>
    <w:p w:rsidR="00746E21" w:rsidRDefault="00746E21" w:rsidP="00B5177D">
      <w:pPr>
        <w:rPr>
          <w:rtl/>
        </w:rPr>
      </w:pPr>
      <w:r>
        <w:rPr>
          <w:rFonts w:hint="cs"/>
          <w:rtl/>
        </w:rPr>
        <w:t>و بحث ما راجع به نماز فرادا است و لذا با مفاد دو روایت صحیح السند که در مورد نماز جماعت است نباید خلط شود؛</w:t>
      </w:r>
    </w:p>
    <w:p w:rsidR="00235131" w:rsidRDefault="00CB5BC3" w:rsidP="00CB5BC3">
      <w:pPr>
        <w:rPr>
          <w:rtl/>
        </w:rPr>
      </w:pPr>
      <w:r>
        <w:rPr>
          <w:rFonts w:hint="cs"/>
          <w:rtl/>
        </w:rPr>
        <w:t xml:space="preserve">صحیحه عبدالله بن سنان: </w:t>
      </w:r>
      <w:r w:rsidR="00235131" w:rsidRPr="00235131">
        <w:rPr>
          <w:rFonts w:hint="cs"/>
          <w:color w:val="008000"/>
          <w:rtl/>
        </w:rPr>
        <w:t>الْحُسَيْنُ بْنُ سَعِيدٍ عَنِ النَّضْرِ بْنِ سُوَيْدٍ عَنْ عَبْدِ اللَّهِ بْنِ سِنَانٍ عَنْ أَبِي عَبْدِ اللَّهِ ع قَالَ: سَأَلْتُهُ عَنْ قَوْمٍ صَلَّوْا جَمَاعَةً وَ هُمْ عُرَاةٌ قَالَ يَتَقَدَّمُهُمُ الْإِمَامُ بِرُكْبَتَيْهِ وَ يُصَلِّي بِهِمْ جُلُوساً وَ هُوَ جَالِسٌ</w:t>
      </w:r>
      <w:r w:rsidR="00235131" w:rsidRPr="00235131">
        <w:rPr>
          <w:rFonts w:hint="cs"/>
          <w:rtl/>
        </w:rPr>
        <w:t>.</w:t>
      </w:r>
      <w:r w:rsidR="00235131">
        <w:rPr>
          <w:rStyle w:val="ab"/>
        </w:rPr>
        <w:footnoteReference w:id="12"/>
      </w:r>
    </w:p>
    <w:p w:rsidR="00F22856" w:rsidRPr="00235131" w:rsidRDefault="00F22856" w:rsidP="00CB5BC3">
      <w:r>
        <w:rPr>
          <w:rFonts w:hint="cs"/>
          <w:rtl/>
        </w:rPr>
        <w:t>و در معتبره اسحاق بن عمار راجع به این مفاد، توضیح بیشتری داده است:</w:t>
      </w:r>
    </w:p>
    <w:p w:rsidR="00337A01" w:rsidRDefault="00235131" w:rsidP="00337A01">
      <w:pPr>
        <w:rPr>
          <w:rFonts w:hint="cs"/>
          <w:rtl/>
        </w:rPr>
      </w:pPr>
      <w:r w:rsidRPr="00235131">
        <w:rPr>
          <w:rFonts w:hint="cs"/>
          <w:color w:val="008000"/>
          <w:rtl/>
        </w:rPr>
        <w:t>سَعْدٌ عَنْ مُحَمَّدِ بْنِ الْحُسَيْنِ عَنْ عَبْدِ اللَّهِ بْنِ جَبَلَةَ عَنْ إِسْحَاقَ بْنِ عَمَّارٍ قَالَ: قُلْتُ لِأَبِي عَبْدِ اللَّهِ ع قَوْمٌ قُطِعَ عَلَيْهِمُ الطَّرِيقُ فَأُخِذَتْ ثِيَابُهُمْ فَبَقُوا عُرَاةً وَ حَضَرَتِ الصَّلَاةُ كَيْفَ يَصْنَعُونَ فَقَالَ يَتَقَدَّمُهُمْ إِمَامُهُمْ فَيَجْلِسُ وَ يَجْلِسُونَ خَلْفَهُ فَيُومِئُ إِيمَاءً بِالرُّكُوعِ وَ السُّجُودِ وَ هُمْ يَرْكَعُونَ وَ يَسْجُدُونَ خَلْفَهُ عَلَى وُجُوهِهِمْ</w:t>
      </w:r>
      <w:r>
        <w:rPr>
          <w:rStyle w:val="ab"/>
        </w:rPr>
        <w:footnoteReference w:id="13"/>
      </w:r>
      <w:r w:rsidR="00337A01">
        <w:rPr>
          <w:rFonts w:hint="cs"/>
          <w:rtl/>
        </w:rPr>
        <w:t xml:space="preserve">: امام جماعت با رکبتین خود مقدم می شود و می نشیند و یک صف هم پشت سر امام تشکیل می شود و نماز امام جماعت ایمائی است و در حالت نشسته در حالی که مواظب است کشف عورت </w:t>
      </w:r>
      <w:r w:rsidR="00337A01">
        <w:rPr>
          <w:rFonts w:hint="cs"/>
          <w:rtl/>
        </w:rPr>
        <w:lastRenderedPageBreak/>
        <w:t>نشود برای رکوع و سجود اشاره می کند، ولی صف مأمومین که یک صف بیشتر نیستند در همان حالت جلوس با حفظ شؤونات، رکوع و سجود اختیاری انجام می دهند</w:t>
      </w:r>
      <w:r w:rsidR="00417E68">
        <w:rPr>
          <w:rFonts w:hint="cs"/>
          <w:rtl/>
        </w:rPr>
        <w:t>.</w:t>
      </w:r>
    </w:p>
    <w:p w:rsidR="00417E68" w:rsidRDefault="00417E68" w:rsidP="00245591">
      <w:pPr>
        <w:rPr>
          <w:rtl/>
        </w:rPr>
      </w:pPr>
      <w:r w:rsidRPr="00E85151">
        <w:rPr>
          <w:rFonts w:hint="cs"/>
          <w:b/>
          <w:bCs/>
          <w:rtl/>
        </w:rPr>
        <w:t>مرحوم خویی فرموده اند</w:t>
      </w:r>
      <w:r>
        <w:rPr>
          <w:rFonts w:hint="cs"/>
          <w:rtl/>
        </w:rPr>
        <w:t>: این که صف مأمومین نماز نشسته با رکوع و سجود اختیاری انجام می دهند به خاطر روایت است و در مورد جماعت است و چه بسا اگر قرار بود این ها به صورت فرادا نماز بخوانن</w:t>
      </w:r>
      <w:r w:rsidR="006A64AE">
        <w:rPr>
          <w:rFonts w:hint="cs"/>
          <w:rtl/>
        </w:rPr>
        <w:t xml:space="preserve">د نشسته و با ایماء نماز بخوانند این حکم مختص به جماعت </w:t>
      </w:r>
      <w:r w:rsidR="000D6C86">
        <w:rPr>
          <w:rFonts w:hint="cs"/>
          <w:rtl/>
        </w:rPr>
        <w:t>است.</w:t>
      </w:r>
      <w:r w:rsidR="006A64AE">
        <w:rPr>
          <w:rFonts w:hint="cs"/>
          <w:rtl/>
        </w:rPr>
        <w:t xml:space="preserve"> و چون مأمومین یک صف تشکیل می دهند و پشت سر آن ها هم کسی نیست</w:t>
      </w:r>
      <w:r w:rsidR="00C97E43">
        <w:rPr>
          <w:rFonts w:hint="cs"/>
          <w:rtl/>
        </w:rPr>
        <w:t xml:space="preserve"> در خصوص نماز جماعت فرموده اند رکوع و سجود اختیاری انجام می دهند</w:t>
      </w:r>
      <w:r w:rsidR="00360CCB">
        <w:rPr>
          <w:rFonts w:hint="cs"/>
          <w:rtl/>
        </w:rPr>
        <w:t xml:space="preserve"> و این حکم مختص نماز جماعت است و وجهی ندارد بگوییم فرقی بین نماز جماعت و فرادا نیست و این روایت تعبّدی خاص در مورد نماز جماعت اس</w:t>
      </w:r>
      <w:r w:rsidR="00245591">
        <w:rPr>
          <w:rFonts w:hint="cs"/>
          <w:rtl/>
        </w:rPr>
        <w:t>ت و جزم به عدم خصوصیت نداریم.</w:t>
      </w:r>
    </w:p>
    <w:p w:rsidR="0074107A" w:rsidRDefault="0074107A" w:rsidP="0074107A">
      <w:pPr>
        <w:pStyle w:val="40"/>
        <w:rPr>
          <w:rtl/>
        </w:rPr>
      </w:pPr>
      <w:bookmarkStart w:id="10" w:name="_Toc12466401"/>
      <w:r>
        <w:rPr>
          <w:rFonts w:hint="cs"/>
          <w:rtl/>
        </w:rPr>
        <w:t>مناقشه در کلام مرحوم خویی</w:t>
      </w:r>
      <w:bookmarkEnd w:id="10"/>
    </w:p>
    <w:p w:rsidR="003376F0" w:rsidRPr="00235131" w:rsidRDefault="003376F0" w:rsidP="0074107A">
      <w:r w:rsidRPr="0074107A">
        <w:rPr>
          <w:rFonts w:hint="cs"/>
          <w:b/>
          <w:bCs/>
          <w:rtl/>
        </w:rPr>
        <w:t>اشکال فرمایش مرحوم خویی این است که</w:t>
      </w:r>
      <w:r w:rsidR="0074107A">
        <w:rPr>
          <w:rFonts w:hint="cs"/>
          <w:rtl/>
        </w:rPr>
        <w:t>:</w:t>
      </w:r>
      <w:r>
        <w:rPr>
          <w:rFonts w:hint="cs"/>
          <w:rtl/>
        </w:rPr>
        <w:t xml:space="preserve"> </w:t>
      </w:r>
      <w:r w:rsidR="006E1653">
        <w:rPr>
          <w:rFonts w:hint="cs"/>
          <w:rtl/>
        </w:rPr>
        <w:t xml:space="preserve">یونس بن عبدالرحمن شاگرد </w:t>
      </w:r>
      <w:r>
        <w:rPr>
          <w:rFonts w:hint="cs"/>
          <w:rtl/>
        </w:rPr>
        <w:t>عبدالله بن مسکان</w:t>
      </w:r>
      <w:r w:rsidR="006E1653">
        <w:rPr>
          <w:rFonts w:hint="cs"/>
          <w:rtl/>
        </w:rPr>
        <w:t>، راجع به استاد خود کلامی دارد:</w:t>
      </w:r>
      <w:r w:rsidR="004C0047">
        <w:rPr>
          <w:rFonts w:hint="cs"/>
          <w:rtl/>
        </w:rPr>
        <w:t xml:space="preserve"> کشی از محمد بن مسعود عیّاشی صاحب تفسیر عیّاشی از محمد بن نصیر کشیّ</w:t>
      </w:r>
      <w:r w:rsidR="00283DCB">
        <w:rPr>
          <w:rFonts w:hint="cs"/>
          <w:rtl/>
        </w:rPr>
        <w:t>،</w:t>
      </w:r>
      <w:r w:rsidR="004C0047">
        <w:rPr>
          <w:rFonts w:hint="cs"/>
          <w:rtl/>
        </w:rPr>
        <w:t xml:space="preserve"> که شیخ طوسی توثیقش کرده است</w:t>
      </w:r>
      <w:r w:rsidR="00283DCB">
        <w:rPr>
          <w:rFonts w:hint="cs"/>
          <w:rtl/>
        </w:rPr>
        <w:t>،</w:t>
      </w:r>
      <w:r w:rsidR="004C0047">
        <w:rPr>
          <w:rFonts w:hint="cs"/>
          <w:rtl/>
        </w:rPr>
        <w:t xml:space="preserve"> از محمد بن عیس بن عبید یقطینی از یونس بن عبدالرحمن نقل می کند:</w:t>
      </w:r>
    </w:p>
    <w:p w:rsidR="00235131" w:rsidRDefault="000C28BD" w:rsidP="000C28BD">
      <w:pPr>
        <w:rPr>
          <w:color w:val="000080"/>
          <w:rtl/>
        </w:rPr>
      </w:pPr>
      <w:r w:rsidRPr="000C28BD">
        <w:rPr>
          <w:rFonts w:hint="cs"/>
          <w:color w:val="000080"/>
          <w:rtl/>
        </w:rPr>
        <w:t>مُحَمَّدُ بْنُ مَسْعُودٍ، قَالَ حَدَّثَنِي مُحَمَّدُ بْنُ نُصَيْرٍ، قَالَ حَدَّثَنِي مُحَمَّدُ بْنُ عِيسَى، عَنْ يُونُسَ، قَالَ، لَمْ يَسْمَعْ حَرِيزُ بْنُ عَبْدِ اللَّهِ مِنْ أَبِي عَبْدِ اللَّهِ (ع) إِلَّا</w:t>
      </w:r>
      <w:r w:rsidRPr="000C28BD">
        <w:rPr>
          <w:rFonts w:hint="cs"/>
          <w:color w:val="000080"/>
        </w:rPr>
        <w:t>‌</w:t>
      </w:r>
      <w:r w:rsidRPr="000C28BD">
        <w:rPr>
          <w:rFonts w:hint="cs"/>
          <w:color w:val="000080"/>
          <w:rtl/>
        </w:rPr>
        <w:t xml:space="preserve"> حَدِيثاً أَوْ حَدِيثَيْنِ، وَ كَذَلِكَ </w:t>
      </w:r>
      <w:r w:rsidRPr="00283DCB">
        <w:rPr>
          <w:rFonts w:hint="cs"/>
          <w:color w:val="000080"/>
          <w:u w:val="single"/>
          <w:rtl/>
        </w:rPr>
        <w:t>عَبْدُ اللَّهِ بْنُ مُسْكَانَ لَمْ يَسْمَعْ إِلَّا حَدِيثَهُ: مَنْ أَدْرَكَ الْمَشْعَرَ فَقَدْ أَدْرَكَ الْحَجّ</w:t>
      </w:r>
      <w:r w:rsidRPr="000C28BD">
        <w:rPr>
          <w:rFonts w:hint="cs"/>
          <w:color w:val="000080"/>
          <w:rtl/>
        </w:rPr>
        <w:t>َ، وَ كَانَ مِنْ أَرْوَى أَصْحَابِ أَبِي عَبْدِ اللَّهِ (ع)، وَ كَانَ أَصْحَابُنَا يَقُولُونَ: مَنْ أَدْرَكَ الْمَشْعَرَ قَبْلَ طُلُوعِ الشَّمْسِ فَقَدْ أَدْرَكَ الْحَجَّ، فَحَدَّثَنِي ابْنُ أَبِي عُمَيْرٍ، وَ أَحْسَبُهُ أَنَّهُ رَوَاهُ لَهُ: مَنْ أَدْرَكَهُ قَبْلَ الزَّوَالِ مِنْ يَوْمِ النَّحْرِ فَقَدْ أَدْرَكَ الْحَجَّ وَ زَعَمَ يُونُسُ أَنَّ ابْنَ مُسْكَانَ سَرَّحَ بِمَسَائِلَ إِلَى أَبِي عَبْدِ اللَّهِ (ع) يَسْأَلُهُ عَنْهَا وَ أَجَابَهُ عَلَيْهَا، مِنْ ذَلِكَ مَا خَرَجَ إِلَيْهِ مَعَ إِبْرَاهِيمَ بْنِ مَيْمُونٍ. كَتَبَ إِلَيْهِ يَسْأَلُهُ عَنْ خَصِيٍّ دَلَّسَ نَفْسَهُ عَلَى امْرَأَةٍ قَالَ يُفَرَّقُ بَيْنَهُمَا وَ يُوجَعُ ظَهْرُهُ، وَ ذَاكَ أَنَّ ابْنَ مُسْكَانَ كَانَ رَجُلًا مُوسِراً وَ كَانَ يَتَلَقَّى أَصْحَابَهُ إِذَا قَدِمُوا فَيَأْخُذُ مَا عِنْدَهُمْ. وَ زَعَمَ أَبُو النَّضْرِ مُحَمَّدُ بْنُ مَسْعُودٍ: أَنَّ ابْنَ مُسْكَانَ كَانَ لَا يَدْخُلُ عَلَى أَبِي عَبْدِ اللَّهِ (ع) شَفَقَةَ أَلَّا يُوَفِّيَهُ حَقَّ إِجْلَالِهِ، فَكَانَ يَسْمَعُ مِنْ أَصْحَابِهِ وَ يَأْبَى أَنْ يَدْخُلَ عَلَيْهِ إِجْلَالًا وَ إِعْظَاماً لَهُ (عَلَيْهِ السَّلَامُ).</w:t>
      </w:r>
      <w:r>
        <w:rPr>
          <w:rStyle w:val="ab"/>
          <w:color w:val="000080"/>
          <w:rtl/>
        </w:rPr>
        <w:footnoteReference w:id="14"/>
      </w:r>
    </w:p>
    <w:p w:rsidR="00283DCB" w:rsidRDefault="00283DCB" w:rsidP="008F501B">
      <w:pPr>
        <w:rPr>
          <w:rtl/>
        </w:rPr>
      </w:pPr>
      <w:r w:rsidRPr="008F501B">
        <w:rPr>
          <w:rFonts w:hint="cs"/>
          <w:rtl/>
        </w:rPr>
        <w:t>عبدالله بن مسکان</w:t>
      </w:r>
      <w:r w:rsidR="0074107A">
        <w:rPr>
          <w:rFonts w:hint="cs"/>
          <w:rtl/>
        </w:rPr>
        <w:t xml:space="preserve"> (که طائفه ثالثه از روایات و شاهد جمع بین دو طائفه با روایت او ثابت شد)</w:t>
      </w:r>
      <w:r w:rsidRPr="008F501B">
        <w:rPr>
          <w:rFonts w:hint="cs"/>
          <w:rtl/>
        </w:rPr>
        <w:t xml:space="preserve"> تنها یک حدیث، مستقیم از امام صادق علیه السلام شنیده است؛ حال چگونه این شخص از امام باقر علیه السلام مستقیم و بدون ارسال حدیث نقل می کند؟!! یعنی وقتی عبدالله بن مسکان از أصحاب امام کاظم علیه السلام است و نجاشی در حق او می گوید «قیل إنه روی عن أبی </w:t>
      </w:r>
      <w:r w:rsidRPr="008F501B">
        <w:rPr>
          <w:rFonts w:hint="cs"/>
          <w:rtl/>
        </w:rPr>
        <w:lastRenderedPageBreak/>
        <w:t xml:space="preserve">عبدالله علیه السلام و لیس بثبت» یعنی ثابت نیست که از امام صادق علیه السلام روایت نقل </w:t>
      </w:r>
      <w:r w:rsidR="00803593">
        <w:rPr>
          <w:rFonts w:hint="cs"/>
          <w:rtl/>
        </w:rPr>
        <w:t>کرده است، با این وصف چگونه می توان قبول کرد که بدون واسطه از امام باقر علیه السلام روایت نقل کرده است.</w:t>
      </w:r>
    </w:p>
    <w:p w:rsidR="0074107A" w:rsidRDefault="00803593" w:rsidP="004B7C37">
      <w:pPr>
        <w:rPr>
          <w:rtl/>
        </w:rPr>
      </w:pPr>
      <w:r>
        <w:rPr>
          <w:rFonts w:hint="cs"/>
          <w:rtl/>
        </w:rPr>
        <w:t>آقای سیستانی این اشکال را پذیرفته و حدیث را مرسل دانسته اند و لذا اعتبار ندارد ولو ظاهر آن این است که عبدالله بن مسکان از أبی جعفر نق</w:t>
      </w:r>
      <w:r w:rsidR="0074107A">
        <w:rPr>
          <w:rFonts w:hint="cs"/>
          <w:rtl/>
        </w:rPr>
        <w:t>ل می کند.</w:t>
      </w:r>
    </w:p>
    <w:p w:rsidR="0074107A" w:rsidRDefault="0074107A" w:rsidP="0074107A">
      <w:pPr>
        <w:pStyle w:val="50"/>
        <w:rPr>
          <w:rFonts w:hint="cs"/>
          <w:rtl/>
        </w:rPr>
      </w:pPr>
      <w:bookmarkStart w:id="11" w:name="_Toc12466402"/>
      <w:r>
        <w:rPr>
          <w:rFonts w:hint="cs"/>
          <w:rtl/>
        </w:rPr>
        <w:t>جواب مرحوم خویی از مناقشه</w:t>
      </w:r>
      <w:bookmarkEnd w:id="11"/>
    </w:p>
    <w:p w:rsidR="00803593" w:rsidRDefault="00803593" w:rsidP="004B7C37">
      <w:pPr>
        <w:rPr>
          <w:rtl/>
        </w:rPr>
      </w:pPr>
      <w:r>
        <w:rPr>
          <w:rFonts w:hint="cs"/>
          <w:rtl/>
        </w:rPr>
        <w:t>و لکن مرحوم خویی فرموده است روایت مشکلی ندارد و طبقه ابن مسکان قابلیت این را دارد که از امام باقر علیه السلام روایت نقل کند زیرا در زمان امام کاظم علیه السلام فوت کرده است و فوت امام کاظم علیه السلام سال 183 هجری بوده است و امام باقر علیه السلام سال 114 فوت کرده اند یعنی حدود هفتاد سال</w:t>
      </w:r>
      <w:r w:rsidR="00E37A0D">
        <w:rPr>
          <w:rFonts w:hint="cs"/>
          <w:rtl/>
        </w:rPr>
        <w:t xml:space="preserve"> فاصله است</w:t>
      </w:r>
      <w:r w:rsidR="004B7C37">
        <w:rPr>
          <w:rFonts w:hint="cs"/>
          <w:rtl/>
        </w:rPr>
        <w:t xml:space="preserve"> و لذا امکان دارد که عبدالله بن مسکان هشتاد ساله عمر کرده باشد و در سن ده سالگی امام باقر علیه السلام را درک کرده باشد.</w:t>
      </w:r>
      <w:r w:rsidR="002B02BE">
        <w:rPr>
          <w:rFonts w:hint="cs"/>
          <w:rtl/>
        </w:rPr>
        <w:t xml:space="preserve"> و لذا امکانش وجود دارد و عبدالله بن مسکان هم از أصحاب اجماع است</w:t>
      </w:r>
      <w:r w:rsidR="00AC7A9E">
        <w:rPr>
          <w:rFonts w:hint="cs"/>
          <w:rtl/>
        </w:rPr>
        <w:t xml:space="preserve"> و خودش گفته که از أبی جعفر علیه السلام روایت نقل می کند. و یونس بن عبدالرحمن هم گفته است که عبدالله بن مسکان تنها یک روایت از امام صادق علیه السلام نقل کرده است و لکن اشتباه کرده است و موارد زیادی وجود دارد که </w:t>
      </w:r>
      <w:r w:rsidR="008946CC">
        <w:rPr>
          <w:rFonts w:hint="cs"/>
          <w:rtl/>
        </w:rPr>
        <w:t>عبدالله بن مسکان بدون واسطه از امام صادق علیه السلام نقل حدیث می کند. و ما دو حدیث پیدا کردیم که عبدالله بن مسکان بدون واسطه از امام صادق علیه السلام روایت نقل می کند:</w:t>
      </w:r>
    </w:p>
    <w:p w:rsidR="008946CC" w:rsidRPr="008946CC" w:rsidRDefault="008946CC" w:rsidP="008946CC">
      <w:r w:rsidRPr="008946CC">
        <w:rPr>
          <w:rFonts w:hint="cs"/>
          <w:color w:val="008000"/>
          <w:rtl/>
        </w:rPr>
        <w:t>وَ- عَنْهُ عَنْ مُحَمَّدِ بْنِ إِسْمَاعِيلَ عَنِ الْفَضْلِ بْنِ شَاذَانَ عَنْ صَفْوَانَ بْنِ يَحْيَى عَنِ ابْنِ مُسْكَانَ قَالَ سَمِعْتُ أَبَا جَعْفَرٍ ع يَقُولُ كَانَ عَلِيٌّ ع يَقُولُ لَوْ لَا مَا سَبَقَنِي إِلَيْهِ بُنَيُّ الْخَطَّابِ مَا زَنَى إِلَّا شَقِيٌّ</w:t>
      </w:r>
      <w:r w:rsidRPr="008946CC">
        <w:rPr>
          <w:rFonts w:hint="cs"/>
          <w:rtl/>
        </w:rPr>
        <w:t>.</w:t>
      </w:r>
      <w:r>
        <w:rPr>
          <w:rStyle w:val="ab"/>
        </w:rPr>
        <w:footnoteReference w:id="15"/>
      </w:r>
    </w:p>
    <w:p w:rsidR="008946CC" w:rsidRDefault="008946CC" w:rsidP="00A85343">
      <w:pPr>
        <w:rPr>
          <w:rtl/>
        </w:rPr>
      </w:pPr>
      <w:r>
        <w:rPr>
          <w:rFonts w:hint="cs"/>
          <w:rtl/>
        </w:rPr>
        <w:t>و نیز در فقیه می گوید ابن مسکان از أبی جعفر علیه السلام حدیث نقل می کند</w:t>
      </w:r>
      <w:r w:rsidR="00F26F35">
        <w:rPr>
          <w:rFonts w:hint="cs"/>
          <w:rtl/>
        </w:rPr>
        <w:t xml:space="preserve"> [</w:t>
      </w:r>
      <w:r w:rsidR="00F26F35" w:rsidRPr="00F26F35">
        <w:rPr>
          <w:rFonts w:hint="cs"/>
          <w:color w:val="008000"/>
          <w:rtl/>
        </w:rPr>
        <w:t>وَ رَوَى ابْنُ مُسْكَانَ عَنْ أَبِي جَعْفَرٍ ع قَالَ بَيْنَمَا رَسُولُ اللَّهِ ص فِي الْمَسْجِدِ إِذْ قَالَ قُمْ يَا فُلَانُ قُمْ يَا فُلَانُ قُمْ يَا فُلَانُ حَتَّى أَخْرَجَ خَمْسَةَ نَفَرٍ فَقَالَ اخْرُجُوا مِنْ مَسْجِدِنَا لَا تُصَلُّوا فِيهِ وَ أَنْتُمْ لَا تُزَكُّونَ</w:t>
      </w:r>
      <w:r w:rsidR="00F26F35" w:rsidRPr="00F26F35">
        <w:rPr>
          <w:rFonts w:hint="cs"/>
          <w:color w:val="008000"/>
        </w:rPr>
        <w:t>‌</w:t>
      </w:r>
      <w:r w:rsidR="00F26F35">
        <w:rPr>
          <w:rStyle w:val="ab"/>
        </w:rPr>
        <w:footnoteReference w:id="16"/>
      </w:r>
      <w:r w:rsidR="00F26F35">
        <w:rPr>
          <w:rFonts w:hint="cs"/>
          <w:rtl/>
        </w:rPr>
        <w:t>]</w:t>
      </w:r>
      <w:r>
        <w:rPr>
          <w:rFonts w:hint="cs"/>
          <w:rtl/>
        </w:rPr>
        <w:t xml:space="preserve"> و لذا سند به نظر مرحوم خویی معتبر است.</w:t>
      </w:r>
    </w:p>
    <w:p w:rsidR="00A85268" w:rsidRDefault="00A85268" w:rsidP="00A85268">
      <w:pPr>
        <w:pStyle w:val="6"/>
        <w:rPr>
          <w:rtl/>
        </w:rPr>
      </w:pPr>
      <w:bookmarkStart w:id="12" w:name="_Toc12466403"/>
      <w:r>
        <w:rPr>
          <w:rFonts w:hint="cs"/>
          <w:rtl/>
        </w:rPr>
        <w:t>اشکال در جواب مرحوم خویی</w:t>
      </w:r>
      <w:bookmarkEnd w:id="12"/>
    </w:p>
    <w:p w:rsidR="00A85343" w:rsidRPr="008F501B" w:rsidRDefault="00A85343" w:rsidP="00A85343">
      <w:pPr>
        <w:rPr>
          <w:rtl/>
        </w:rPr>
      </w:pPr>
      <w:r>
        <w:rPr>
          <w:rFonts w:hint="cs"/>
          <w:rtl/>
        </w:rPr>
        <w:t>در کافی حدیث أول را از ابن مسکان از عبدالله بن سلیمان نقل می کند و حدیث دوم را نیز از ابن مسکان از رجل از أبی جعفر علیه السلام نقل می کند و ظاهراً مرحوم خویی به کافی مراجعه نکرده اند.</w:t>
      </w:r>
    </w:p>
    <w:sectPr w:rsidR="00A85343" w:rsidRPr="008F501B"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CE" w:rsidRDefault="00BE5CCE" w:rsidP="008B750B">
      <w:pPr>
        <w:spacing w:line="240" w:lineRule="auto"/>
      </w:pPr>
      <w:r>
        <w:separator/>
      </w:r>
    </w:p>
  </w:endnote>
  <w:endnote w:type="continuationSeparator" w:id="0">
    <w:p w:rsidR="00BE5CCE" w:rsidRDefault="00BE5CC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51F20" w:rsidRPr="00651F20">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B14E77" w:rsidP="001B6799">
          <w:pPr>
            <w:pStyle w:val="a6"/>
            <w:bidi w:val="0"/>
            <w:rPr>
              <w:color w:val="808080" w:themeColor="background1" w:themeShade="80"/>
              <w:rtl/>
            </w:rPr>
          </w:pPr>
          <w:bookmarkStart w:id="20" w:name="BokAdres"/>
          <w:bookmarkEnd w:id="20"/>
          <w:r>
            <w:rPr>
              <w:color w:val="808080" w:themeColor="background1" w:themeShade="80"/>
            </w:rPr>
            <w:t>F1ms4_13980405-124_hr1_mfeb.ir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CE" w:rsidRDefault="00BE5CCE" w:rsidP="008B750B">
      <w:pPr>
        <w:spacing w:line="240" w:lineRule="auto"/>
      </w:pPr>
      <w:r>
        <w:separator/>
      </w:r>
    </w:p>
  </w:footnote>
  <w:footnote w:type="continuationSeparator" w:id="0">
    <w:p w:rsidR="00BE5CCE" w:rsidRDefault="00BE5CCE" w:rsidP="008B750B">
      <w:pPr>
        <w:spacing w:line="240" w:lineRule="auto"/>
      </w:pPr>
      <w:r>
        <w:continuationSeparator/>
      </w:r>
    </w:p>
  </w:footnote>
  <w:footnote w:id="1">
    <w:p w:rsidR="001C0822" w:rsidRPr="001C0822" w:rsidRDefault="001C0822" w:rsidP="001C0822">
      <w:pPr>
        <w:pStyle w:val="a9"/>
        <w:rPr>
          <w:rFonts w:hint="cs"/>
          <w:rtl/>
        </w:rPr>
      </w:pPr>
      <w:r w:rsidRPr="001C0822">
        <w:footnoteRef/>
      </w:r>
      <w:r w:rsidRPr="001C0822">
        <w:rPr>
          <w:rtl/>
        </w:rPr>
        <w:t xml:space="preserve"> </w:t>
      </w:r>
      <w:hyperlink r:id="rId1" w:history="1">
        <w:r w:rsidRPr="001C0822">
          <w:rPr>
            <w:rStyle w:val="ac"/>
            <w:rFonts w:hint="cs"/>
            <w:rtl/>
          </w:rPr>
          <w:t>مسائل</w:t>
        </w:r>
        <w:r w:rsidRPr="001C0822">
          <w:rPr>
            <w:rStyle w:val="ac"/>
            <w:rtl/>
          </w:rPr>
          <w:t xml:space="preserve"> </w:t>
        </w:r>
        <w:r w:rsidRPr="001C0822">
          <w:rPr>
            <w:rStyle w:val="ac"/>
            <w:rFonts w:hint="cs"/>
            <w:rtl/>
          </w:rPr>
          <w:t>علی</w:t>
        </w:r>
        <w:r w:rsidRPr="001C0822">
          <w:rPr>
            <w:rStyle w:val="ac"/>
            <w:rtl/>
          </w:rPr>
          <w:t xml:space="preserve"> </w:t>
        </w:r>
        <w:r w:rsidRPr="001C0822">
          <w:rPr>
            <w:rStyle w:val="ac"/>
            <w:rFonts w:hint="cs"/>
            <w:rtl/>
          </w:rPr>
          <w:t>بن</w:t>
        </w:r>
        <w:r w:rsidRPr="001C0822">
          <w:rPr>
            <w:rStyle w:val="ac"/>
            <w:rtl/>
          </w:rPr>
          <w:t xml:space="preserve"> </w:t>
        </w:r>
        <w:r w:rsidRPr="001C0822">
          <w:rPr>
            <w:rStyle w:val="ac"/>
            <w:rFonts w:hint="cs"/>
            <w:rtl/>
          </w:rPr>
          <w:t>جعفر</w:t>
        </w:r>
        <w:r w:rsidRPr="001C0822">
          <w:rPr>
            <w:rStyle w:val="ac"/>
            <w:rtl/>
          </w:rPr>
          <w:t xml:space="preserve"> </w:t>
        </w:r>
        <w:r w:rsidRPr="001C0822">
          <w:rPr>
            <w:rStyle w:val="ac"/>
            <w:rFonts w:hint="cs"/>
            <w:rtl/>
          </w:rPr>
          <w:t>و</w:t>
        </w:r>
        <w:r w:rsidRPr="001C0822">
          <w:rPr>
            <w:rStyle w:val="ac"/>
            <w:rtl/>
          </w:rPr>
          <w:t xml:space="preserve"> </w:t>
        </w:r>
        <w:r w:rsidRPr="001C0822">
          <w:rPr>
            <w:rStyle w:val="ac"/>
            <w:rFonts w:hint="cs"/>
            <w:rtl/>
          </w:rPr>
          <w:t>مستدرکاتها،</w:t>
        </w:r>
        <w:r w:rsidRPr="001C0822">
          <w:rPr>
            <w:rStyle w:val="ac"/>
            <w:rtl/>
          </w:rPr>
          <w:t xml:space="preserve"> </w:t>
        </w:r>
        <w:r w:rsidRPr="001C0822">
          <w:rPr>
            <w:rStyle w:val="ac"/>
            <w:rFonts w:hint="cs"/>
            <w:rtl/>
          </w:rPr>
          <w:t>علی</w:t>
        </w:r>
        <w:r w:rsidRPr="001C0822">
          <w:rPr>
            <w:rStyle w:val="ac"/>
            <w:rtl/>
          </w:rPr>
          <w:t xml:space="preserve"> </w:t>
        </w:r>
        <w:r w:rsidRPr="001C0822">
          <w:rPr>
            <w:rStyle w:val="ac"/>
            <w:rFonts w:hint="cs"/>
            <w:rtl/>
          </w:rPr>
          <w:t>بن</w:t>
        </w:r>
        <w:r w:rsidRPr="001C0822">
          <w:rPr>
            <w:rStyle w:val="ac"/>
            <w:rtl/>
          </w:rPr>
          <w:t xml:space="preserve"> </w:t>
        </w:r>
        <w:r w:rsidRPr="001C0822">
          <w:rPr>
            <w:rStyle w:val="ac"/>
            <w:rFonts w:hint="cs"/>
            <w:rtl/>
          </w:rPr>
          <w:t>جعفر</w:t>
        </w:r>
        <w:r w:rsidRPr="001C0822">
          <w:rPr>
            <w:rStyle w:val="ac"/>
            <w:rtl/>
          </w:rPr>
          <w:t xml:space="preserve"> </w:t>
        </w:r>
        <w:r w:rsidRPr="001C0822">
          <w:rPr>
            <w:rStyle w:val="ac"/>
            <w:rFonts w:hint="cs"/>
            <w:rtl/>
          </w:rPr>
          <w:t>العریضی،</w:t>
        </w:r>
        <w:r w:rsidRPr="001C0822">
          <w:rPr>
            <w:rStyle w:val="ac"/>
            <w:rtl/>
          </w:rPr>
          <w:t xml:space="preserve"> </w:t>
        </w:r>
        <w:r w:rsidRPr="001C0822">
          <w:rPr>
            <w:rStyle w:val="ac"/>
            <w:rFonts w:hint="cs"/>
            <w:rtl/>
          </w:rPr>
          <w:t>ج</w:t>
        </w:r>
        <w:r w:rsidRPr="001C0822">
          <w:rPr>
            <w:rStyle w:val="ac"/>
            <w:rtl/>
          </w:rPr>
          <w:t>1</w:t>
        </w:r>
        <w:r w:rsidRPr="001C0822">
          <w:rPr>
            <w:rStyle w:val="ac"/>
            <w:rFonts w:hint="cs"/>
            <w:rtl/>
          </w:rPr>
          <w:t>،</w:t>
        </w:r>
        <w:r w:rsidRPr="001C0822">
          <w:rPr>
            <w:rStyle w:val="ac"/>
            <w:rtl/>
          </w:rPr>
          <w:t xml:space="preserve"> </w:t>
        </w:r>
        <w:r w:rsidRPr="001C0822">
          <w:rPr>
            <w:rStyle w:val="ac"/>
            <w:rFonts w:hint="cs"/>
            <w:rtl/>
          </w:rPr>
          <w:t>ص</w:t>
        </w:r>
        <w:r w:rsidRPr="001C0822">
          <w:rPr>
            <w:rStyle w:val="ac"/>
            <w:rtl/>
          </w:rPr>
          <w:t>172.</w:t>
        </w:r>
      </w:hyperlink>
    </w:p>
  </w:footnote>
  <w:footnote w:id="2">
    <w:p w:rsidR="001C0822" w:rsidRPr="001C0822" w:rsidRDefault="001C0822" w:rsidP="001C0822">
      <w:pPr>
        <w:pStyle w:val="a9"/>
        <w:rPr>
          <w:rFonts w:hint="cs"/>
          <w:rtl/>
        </w:rPr>
      </w:pPr>
      <w:r w:rsidRPr="001C0822">
        <w:footnoteRef/>
      </w:r>
      <w:r w:rsidRPr="001C0822">
        <w:rPr>
          <w:rtl/>
        </w:rPr>
        <w:t xml:space="preserve"> </w:t>
      </w:r>
      <w:hyperlink r:id="rId2" w:history="1">
        <w:r w:rsidRPr="001C0822">
          <w:rPr>
            <w:rStyle w:val="ac"/>
            <w:rFonts w:hint="cs"/>
            <w:rtl/>
          </w:rPr>
          <w:t>تهذیب</w:t>
        </w:r>
        <w:r w:rsidRPr="001C0822">
          <w:rPr>
            <w:rStyle w:val="ac"/>
            <w:rtl/>
          </w:rPr>
          <w:t xml:space="preserve"> </w:t>
        </w:r>
        <w:r w:rsidRPr="001C0822">
          <w:rPr>
            <w:rStyle w:val="ac"/>
            <w:rFonts w:hint="cs"/>
            <w:rtl/>
          </w:rPr>
          <w:t>الاحکام،</w:t>
        </w:r>
        <w:r w:rsidRPr="001C0822">
          <w:rPr>
            <w:rStyle w:val="ac"/>
            <w:rtl/>
          </w:rPr>
          <w:t xml:space="preserve"> </w:t>
        </w:r>
        <w:r w:rsidRPr="001C0822">
          <w:rPr>
            <w:rStyle w:val="ac"/>
            <w:rFonts w:hint="cs"/>
            <w:rtl/>
          </w:rPr>
          <w:t>شیخ</w:t>
        </w:r>
        <w:r w:rsidRPr="001C0822">
          <w:rPr>
            <w:rStyle w:val="ac"/>
            <w:rtl/>
          </w:rPr>
          <w:t xml:space="preserve"> </w:t>
        </w:r>
        <w:r w:rsidRPr="001C0822">
          <w:rPr>
            <w:rStyle w:val="ac"/>
            <w:rFonts w:hint="cs"/>
            <w:rtl/>
          </w:rPr>
          <w:t>طوسی،</w:t>
        </w:r>
        <w:r w:rsidRPr="001C0822">
          <w:rPr>
            <w:rStyle w:val="ac"/>
            <w:rtl/>
          </w:rPr>
          <w:t xml:space="preserve"> </w:t>
        </w:r>
        <w:r w:rsidRPr="001C0822">
          <w:rPr>
            <w:rStyle w:val="ac"/>
            <w:rFonts w:hint="cs"/>
            <w:rtl/>
          </w:rPr>
          <w:t>ج</w:t>
        </w:r>
        <w:r w:rsidRPr="001C0822">
          <w:rPr>
            <w:rStyle w:val="ac"/>
            <w:rtl/>
          </w:rPr>
          <w:t>3</w:t>
        </w:r>
        <w:r w:rsidRPr="001C0822">
          <w:rPr>
            <w:rStyle w:val="ac"/>
            <w:rFonts w:hint="cs"/>
            <w:rtl/>
          </w:rPr>
          <w:t>،</w:t>
        </w:r>
        <w:r w:rsidRPr="001C0822">
          <w:rPr>
            <w:rStyle w:val="ac"/>
            <w:rtl/>
          </w:rPr>
          <w:t xml:space="preserve"> </w:t>
        </w:r>
        <w:r w:rsidRPr="001C0822">
          <w:rPr>
            <w:rStyle w:val="ac"/>
            <w:rFonts w:hint="cs"/>
            <w:rtl/>
          </w:rPr>
          <w:t>ص</w:t>
        </w:r>
        <w:r w:rsidRPr="001C0822">
          <w:rPr>
            <w:rStyle w:val="ac"/>
            <w:rtl/>
          </w:rPr>
          <w:t>296.</w:t>
        </w:r>
      </w:hyperlink>
    </w:p>
  </w:footnote>
  <w:footnote w:id="3">
    <w:p w:rsidR="00535990" w:rsidRPr="00535990" w:rsidRDefault="00535990" w:rsidP="00535990">
      <w:pPr>
        <w:pStyle w:val="a9"/>
        <w:rPr>
          <w:rtl/>
        </w:rPr>
      </w:pPr>
      <w:r w:rsidRPr="00535990">
        <w:footnoteRef/>
      </w:r>
      <w:r w:rsidRPr="00535990">
        <w:rPr>
          <w:rtl/>
        </w:rPr>
        <w:t xml:space="preserve"> </w:t>
      </w:r>
      <w:hyperlink r:id="rId3" w:history="1">
        <w:r w:rsidRPr="00535990">
          <w:rPr>
            <w:rStyle w:val="ac"/>
            <w:rFonts w:hint="cs"/>
            <w:rtl/>
          </w:rPr>
          <w:t>استبصار،</w:t>
        </w:r>
        <w:r w:rsidRPr="00535990">
          <w:rPr>
            <w:rStyle w:val="ac"/>
            <w:rtl/>
          </w:rPr>
          <w:t xml:space="preserve"> </w:t>
        </w:r>
        <w:r w:rsidRPr="00535990">
          <w:rPr>
            <w:rStyle w:val="ac"/>
            <w:rFonts w:hint="cs"/>
            <w:rtl/>
          </w:rPr>
          <w:t>شیخ</w:t>
        </w:r>
        <w:r w:rsidRPr="00535990">
          <w:rPr>
            <w:rStyle w:val="ac"/>
            <w:rtl/>
          </w:rPr>
          <w:t xml:space="preserve"> </w:t>
        </w:r>
        <w:r w:rsidRPr="00535990">
          <w:rPr>
            <w:rStyle w:val="ac"/>
            <w:rFonts w:hint="cs"/>
            <w:rtl/>
          </w:rPr>
          <w:t>طوسی،</w:t>
        </w:r>
        <w:r w:rsidRPr="00535990">
          <w:rPr>
            <w:rStyle w:val="ac"/>
            <w:rtl/>
          </w:rPr>
          <w:t xml:space="preserve"> </w:t>
        </w:r>
        <w:r w:rsidRPr="00535990">
          <w:rPr>
            <w:rStyle w:val="ac"/>
            <w:rFonts w:hint="cs"/>
            <w:rtl/>
          </w:rPr>
          <w:t>ج</w:t>
        </w:r>
        <w:r w:rsidRPr="00535990">
          <w:rPr>
            <w:rStyle w:val="ac"/>
            <w:rtl/>
          </w:rPr>
          <w:t>1</w:t>
        </w:r>
        <w:r w:rsidRPr="00535990">
          <w:rPr>
            <w:rStyle w:val="ac"/>
            <w:rFonts w:hint="cs"/>
            <w:rtl/>
          </w:rPr>
          <w:t>،</w:t>
        </w:r>
        <w:r w:rsidRPr="00535990">
          <w:rPr>
            <w:rStyle w:val="ac"/>
            <w:rtl/>
          </w:rPr>
          <w:t xml:space="preserve"> </w:t>
        </w:r>
        <w:r w:rsidRPr="00535990">
          <w:rPr>
            <w:rStyle w:val="ac"/>
            <w:rFonts w:hint="cs"/>
            <w:rtl/>
          </w:rPr>
          <w:t>ص</w:t>
        </w:r>
        <w:r w:rsidRPr="00535990">
          <w:rPr>
            <w:rStyle w:val="ac"/>
            <w:rtl/>
          </w:rPr>
          <w:t>168.</w:t>
        </w:r>
      </w:hyperlink>
    </w:p>
  </w:footnote>
  <w:footnote w:id="4">
    <w:p w:rsidR="00A84644" w:rsidRPr="00396B73" w:rsidRDefault="00A84644" w:rsidP="00A84644">
      <w:pPr>
        <w:pStyle w:val="a9"/>
      </w:pPr>
      <w:r w:rsidRPr="00396B73">
        <w:footnoteRef/>
      </w:r>
      <w:r w:rsidRPr="00396B73">
        <w:rPr>
          <w:rtl/>
        </w:rPr>
        <w:t xml:space="preserve"> </w:t>
      </w:r>
      <w:hyperlink r:id="rId4" w:history="1">
        <w:r w:rsidRPr="00396B73">
          <w:rPr>
            <w:rStyle w:val="ac"/>
            <w:rFonts w:hint="cs"/>
            <w:rtl/>
          </w:rPr>
          <w:t>وسائل</w:t>
        </w:r>
        <w:r w:rsidRPr="00396B73">
          <w:rPr>
            <w:rStyle w:val="ac"/>
            <w:rtl/>
          </w:rPr>
          <w:t xml:space="preserve"> </w:t>
        </w:r>
        <w:r w:rsidRPr="00396B73">
          <w:rPr>
            <w:rStyle w:val="ac"/>
            <w:rFonts w:hint="cs"/>
            <w:rtl/>
          </w:rPr>
          <w:t>الشیعة،</w:t>
        </w:r>
        <w:r w:rsidRPr="00396B73">
          <w:rPr>
            <w:rStyle w:val="ac"/>
            <w:rtl/>
          </w:rPr>
          <w:t xml:space="preserve"> </w:t>
        </w:r>
        <w:r w:rsidRPr="00396B73">
          <w:rPr>
            <w:rStyle w:val="ac"/>
            <w:rFonts w:hint="cs"/>
            <w:rtl/>
          </w:rPr>
          <w:t>الشیخ</w:t>
        </w:r>
        <w:r w:rsidRPr="00396B73">
          <w:rPr>
            <w:rStyle w:val="ac"/>
            <w:rtl/>
          </w:rPr>
          <w:t xml:space="preserve"> </w:t>
        </w:r>
        <w:r w:rsidRPr="00396B73">
          <w:rPr>
            <w:rStyle w:val="ac"/>
            <w:rFonts w:hint="cs"/>
            <w:rtl/>
          </w:rPr>
          <w:t>الحر</w:t>
        </w:r>
        <w:r w:rsidRPr="00396B73">
          <w:rPr>
            <w:rStyle w:val="ac"/>
            <w:rtl/>
          </w:rPr>
          <w:t xml:space="preserve"> </w:t>
        </w:r>
        <w:r w:rsidRPr="00396B73">
          <w:rPr>
            <w:rStyle w:val="ac"/>
            <w:rFonts w:hint="cs"/>
            <w:rtl/>
          </w:rPr>
          <w:t>العاملي،</w:t>
        </w:r>
        <w:r w:rsidRPr="00396B73">
          <w:rPr>
            <w:rStyle w:val="ac"/>
            <w:rtl/>
          </w:rPr>
          <w:t xml:space="preserve"> </w:t>
        </w:r>
        <w:r w:rsidRPr="00396B73">
          <w:rPr>
            <w:rStyle w:val="ac"/>
            <w:rFonts w:hint="cs"/>
            <w:rtl/>
          </w:rPr>
          <w:t>ج</w:t>
        </w:r>
        <w:r w:rsidRPr="00396B73">
          <w:rPr>
            <w:rStyle w:val="ac"/>
            <w:rtl/>
          </w:rPr>
          <w:t>3</w:t>
        </w:r>
        <w:r w:rsidRPr="00396B73">
          <w:rPr>
            <w:rStyle w:val="ac"/>
            <w:rFonts w:hint="cs"/>
            <w:rtl/>
          </w:rPr>
          <w:t>،</w:t>
        </w:r>
        <w:r w:rsidRPr="00396B73">
          <w:rPr>
            <w:rStyle w:val="ac"/>
            <w:rtl/>
          </w:rPr>
          <w:t xml:space="preserve"> </w:t>
        </w:r>
        <w:r w:rsidRPr="00396B73">
          <w:rPr>
            <w:rStyle w:val="ac"/>
            <w:rFonts w:hint="cs"/>
            <w:rtl/>
          </w:rPr>
          <w:t>ص</w:t>
        </w:r>
        <w:r w:rsidRPr="00396B73">
          <w:rPr>
            <w:rStyle w:val="ac"/>
            <w:rtl/>
          </w:rPr>
          <w:t>486</w:t>
        </w:r>
        <w:r w:rsidRPr="00396B73">
          <w:rPr>
            <w:rStyle w:val="ac"/>
            <w:rFonts w:hint="cs"/>
            <w:rtl/>
          </w:rPr>
          <w:t>،</w:t>
        </w:r>
        <w:r w:rsidRPr="00396B73">
          <w:rPr>
            <w:rStyle w:val="ac"/>
            <w:rtl/>
          </w:rPr>
          <w:t xml:space="preserve"> </w:t>
        </w:r>
        <w:r w:rsidRPr="00396B73">
          <w:rPr>
            <w:rStyle w:val="ac"/>
            <w:rFonts w:hint="cs"/>
            <w:rtl/>
          </w:rPr>
          <w:t>أبواب</w:t>
        </w:r>
        <w:r w:rsidRPr="00396B73">
          <w:rPr>
            <w:rStyle w:val="ac"/>
            <w:rtl/>
          </w:rPr>
          <w:t xml:space="preserve"> </w:t>
        </w:r>
        <w:r w:rsidRPr="00396B73">
          <w:rPr>
            <w:rStyle w:val="ac"/>
            <w:rFonts w:hint="cs"/>
            <w:rtl/>
          </w:rPr>
          <w:t>النجاسات،</w:t>
        </w:r>
        <w:r w:rsidRPr="00396B73">
          <w:rPr>
            <w:rStyle w:val="ac"/>
            <w:rtl/>
          </w:rPr>
          <w:t xml:space="preserve"> </w:t>
        </w:r>
        <w:r w:rsidRPr="00396B73">
          <w:rPr>
            <w:rStyle w:val="ac"/>
            <w:rFonts w:hint="cs"/>
            <w:rtl/>
          </w:rPr>
          <w:t>باب</w:t>
        </w:r>
        <w:r w:rsidRPr="00396B73">
          <w:rPr>
            <w:rStyle w:val="ac"/>
            <w:rtl/>
          </w:rPr>
          <w:t>46</w:t>
        </w:r>
        <w:r w:rsidRPr="00396B73">
          <w:rPr>
            <w:rStyle w:val="ac"/>
            <w:rFonts w:hint="cs"/>
            <w:rtl/>
          </w:rPr>
          <w:t>،</w:t>
        </w:r>
        <w:r w:rsidRPr="00396B73">
          <w:rPr>
            <w:rStyle w:val="ac"/>
            <w:rtl/>
          </w:rPr>
          <w:t xml:space="preserve"> </w:t>
        </w:r>
        <w:r w:rsidRPr="00396B73">
          <w:rPr>
            <w:rStyle w:val="ac"/>
            <w:rFonts w:hint="cs"/>
            <w:rtl/>
          </w:rPr>
          <w:t>ح</w:t>
        </w:r>
        <w:r w:rsidRPr="00396B73">
          <w:rPr>
            <w:rStyle w:val="ac"/>
            <w:rtl/>
          </w:rPr>
          <w:t>1</w:t>
        </w:r>
        <w:r w:rsidRPr="00396B73">
          <w:rPr>
            <w:rStyle w:val="ac"/>
            <w:rFonts w:hint="cs"/>
            <w:rtl/>
          </w:rPr>
          <w:t>،</w:t>
        </w:r>
        <w:r w:rsidRPr="00396B73">
          <w:rPr>
            <w:rStyle w:val="ac"/>
            <w:rtl/>
          </w:rPr>
          <w:t xml:space="preserve"> </w:t>
        </w:r>
        <w:r w:rsidRPr="00396B73">
          <w:rPr>
            <w:rStyle w:val="ac"/>
            <w:rFonts w:hint="cs"/>
            <w:rtl/>
          </w:rPr>
          <w:t>ط</w:t>
        </w:r>
        <w:r w:rsidRPr="00396B73">
          <w:rPr>
            <w:rStyle w:val="ac"/>
            <w:rtl/>
          </w:rPr>
          <w:t xml:space="preserve"> </w:t>
        </w:r>
        <w:r w:rsidRPr="00396B73">
          <w:rPr>
            <w:rStyle w:val="ac"/>
            <w:rFonts w:hint="cs"/>
            <w:rtl/>
          </w:rPr>
          <w:t>آل</w:t>
        </w:r>
        <w:r w:rsidRPr="00396B73">
          <w:rPr>
            <w:rStyle w:val="ac"/>
            <w:rtl/>
          </w:rPr>
          <w:t xml:space="preserve"> </w:t>
        </w:r>
        <w:r w:rsidRPr="00396B73">
          <w:rPr>
            <w:rStyle w:val="ac"/>
            <w:rFonts w:hint="cs"/>
            <w:rtl/>
          </w:rPr>
          <w:t>البيت</w:t>
        </w:r>
        <w:r w:rsidRPr="00396B73">
          <w:rPr>
            <w:rStyle w:val="ac"/>
            <w:rtl/>
          </w:rPr>
          <w:t>.</w:t>
        </w:r>
      </w:hyperlink>
    </w:p>
  </w:footnote>
  <w:footnote w:id="5">
    <w:p w:rsidR="00387AF7" w:rsidRPr="00387AF7" w:rsidRDefault="00387AF7" w:rsidP="00387AF7">
      <w:pPr>
        <w:pStyle w:val="a9"/>
        <w:rPr>
          <w:rFonts w:hint="cs"/>
          <w:rtl/>
        </w:rPr>
      </w:pPr>
      <w:r w:rsidRPr="00387AF7">
        <w:footnoteRef/>
      </w:r>
      <w:r w:rsidRPr="00387AF7">
        <w:rPr>
          <w:rtl/>
        </w:rPr>
        <w:t xml:space="preserve"> </w:t>
      </w:r>
      <w:hyperlink r:id="rId5" w:history="1">
        <w:r w:rsidRPr="00387AF7">
          <w:rPr>
            <w:rStyle w:val="ac"/>
            <w:rFonts w:hint="cs"/>
            <w:rtl/>
          </w:rPr>
          <w:t>تهذیب</w:t>
        </w:r>
        <w:r w:rsidRPr="00387AF7">
          <w:rPr>
            <w:rStyle w:val="ac"/>
            <w:rtl/>
          </w:rPr>
          <w:t xml:space="preserve"> </w:t>
        </w:r>
        <w:r w:rsidRPr="00387AF7">
          <w:rPr>
            <w:rStyle w:val="ac"/>
            <w:rFonts w:hint="cs"/>
            <w:rtl/>
          </w:rPr>
          <w:t>الاحکام،</w:t>
        </w:r>
        <w:r w:rsidRPr="00387AF7">
          <w:rPr>
            <w:rStyle w:val="ac"/>
            <w:rtl/>
          </w:rPr>
          <w:t xml:space="preserve"> </w:t>
        </w:r>
        <w:r w:rsidRPr="00387AF7">
          <w:rPr>
            <w:rStyle w:val="ac"/>
            <w:rFonts w:hint="cs"/>
            <w:rtl/>
          </w:rPr>
          <w:t>شیخ</w:t>
        </w:r>
        <w:r w:rsidRPr="00387AF7">
          <w:rPr>
            <w:rStyle w:val="ac"/>
            <w:rtl/>
          </w:rPr>
          <w:t xml:space="preserve"> </w:t>
        </w:r>
        <w:r w:rsidRPr="00387AF7">
          <w:rPr>
            <w:rStyle w:val="ac"/>
            <w:rFonts w:hint="cs"/>
            <w:rtl/>
          </w:rPr>
          <w:t>طوسی،</w:t>
        </w:r>
        <w:r w:rsidRPr="00387AF7">
          <w:rPr>
            <w:rStyle w:val="ac"/>
            <w:rtl/>
          </w:rPr>
          <w:t xml:space="preserve"> </w:t>
        </w:r>
        <w:r w:rsidRPr="00387AF7">
          <w:rPr>
            <w:rStyle w:val="ac"/>
            <w:rFonts w:hint="cs"/>
            <w:rtl/>
          </w:rPr>
          <w:t>ج</w:t>
        </w:r>
        <w:r w:rsidRPr="00387AF7">
          <w:rPr>
            <w:rStyle w:val="ac"/>
            <w:rtl/>
          </w:rPr>
          <w:t>2</w:t>
        </w:r>
        <w:r w:rsidRPr="00387AF7">
          <w:rPr>
            <w:rStyle w:val="ac"/>
            <w:rFonts w:hint="cs"/>
            <w:rtl/>
          </w:rPr>
          <w:t>،</w:t>
        </w:r>
        <w:r w:rsidRPr="00387AF7">
          <w:rPr>
            <w:rStyle w:val="ac"/>
            <w:rtl/>
          </w:rPr>
          <w:t xml:space="preserve"> </w:t>
        </w:r>
        <w:r w:rsidRPr="00387AF7">
          <w:rPr>
            <w:rStyle w:val="ac"/>
            <w:rFonts w:hint="cs"/>
            <w:rtl/>
          </w:rPr>
          <w:t>ص</w:t>
        </w:r>
        <w:r w:rsidRPr="00387AF7">
          <w:rPr>
            <w:rStyle w:val="ac"/>
            <w:rtl/>
          </w:rPr>
          <w:t>223.</w:t>
        </w:r>
      </w:hyperlink>
    </w:p>
  </w:footnote>
  <w:footnote w:id="6">
    <w:p w:rsidR="00540CFA" w:rsidRPr="00540CFA" w:rsidRDefault="00540CFA" w:rsidP="00540CFA">
      <w:pPr>
        <w:pStyle w:val="a9"/>
        <w:rPr>
          <w:rFonts w:hint="cs"/>
          <w:rtl/>
        </w:rPr>
      </w:pPr>
      <w:r w:rsidRPr="00540CFA">
        <w:footnoteRef/>
      </w:r>
      <w:r w:rsidRPr="00540CFA">
        <w:rPr>
          <w:rtl/>
        </w:rPr>
        <w:t xml:space="preserve"> </w:t>
      </w:r>
      <w:hyperlink r:id="rId6" w:history="1">
        <w:r w:rsidRPr="00540CFA">
          <w:rPr>
            <w:rStyle w:val="ac"/>
            <w:rFonts w:hint="cs"/>
            <w:rtl/>
          </w:rPr>
          <w:t>تهذیب</w:t>
        </w:r>
        <w:r w:rsidRPr="00540CFA">
          <w:rPr>
            <w:rStyle w:val="ac"/>
            <w:rtl/>
          </w:rPr>
          <w:t xml:space="preserve"> </w:t>
        </w:r>
        <w:r w:rsidRPr="00540CFA">
          <w:rPr>
            <w:rStyle w:val="ac"/>
            <w:rFonts w:hint="cs"/>
            <w:rtl/>
          </w:rPr>
          <w:t>الاحکام،</w:t>
        </w:r>
        <w:r w:rsidRPr="00540CFA">
          <w:rPr>
            <w:rStyle w:val="ac"/>
            <w:rtl/>
          </w:rPr>
          <w:t xml:space="preserve"> </w:t>
        </w:r>
        <w:r w:rsidRPr="00540CFA">
          <w:rPr>
            <w:rStyle w:val="ac"/>
            <w:rFonts w:hint="cs"/>
            <w:rtl/>
          </w:rPr>
          <w:t>شیخ</w:t>
        </w:r>
        <w:r w:rsidRPr="00540CFA">
          <w:rPr>
            <w:rStyle w:val="ac"/>
            <w:rtl/>
          </w:rPr>
          <w:t xml:space="preserve"> </w:t>
        </w:r>
        <w:r w:rsidRPr="00540CFA">
          <w:rPr>
            <w:rStyle w:val="ac"/>
            <w:rFonts w:hint="cs"/>
            <w:rtl/>
          </w:rPr>
          <w:t>طوسی،</w:t>
        </w:r>
        <w:r w:rsidRPr="00540CFA">
          <w:rPr>
            <w:rStyle w:val="ac"/>
            <w:rtl/>
          </w:rPr>
          <w:t xml:space="preserve"> </w:t>
        </w:r>
        <w:r w:rsidRPr="00540CFA">
          <w:rPr>
            <w:rStyle w:val="ac"/>
            <w:rFonts w:hint="cs"/>
            <w:rtl/>
          </w:rPr>
          <w:t>ج</w:t>
        </w:r>
        <w:r w:rsidRPr="00540CFA">
          <w:rPr>
            <w:rStyle w:val="ac"/>
            <w:rtl/>
          </w:rPr>
          <w:t>2</w:t>
        </w:r>
        <w:r w:rsidRPr="00540CFA">
          <w:rPr>
            <w:rStyle w:val="ac"/>
            <w:rFonts w:hint="cs"/>
            <w:rtl/>
          </w:rPr>
          <w:t>،</w:t>
        </w:r>
        <w:r w:rsidRPr="00540CFA">
          <w:rPr>
            <w:rStyle w:val="ac"/>
            <w:rtl/>
          </w:rPr>
          <w:t xml:space="preserve"> </w:t>
        </w:r>
        <w:r w:rsidRPr="00540CFA">
          <w:rPr>
            <w:rStyle w:val="ac"/>
            <w:rFonts w:hint="cs"/>
            <w:rtl/>
          </w:rPr>
          <w:t>ص</w:t>
        </w:r>
        <w:r w:rsidRPr="00540CFA">
          <w:rPr>
            <w:rStyle w:val="ac"/>
            <w:rtl/>
          </w:rPr>
          <w:t>366.</w:t>
        </w:r>
      </w:hyperlink>
    </w:p>
  </w:footnote>
  <w:footnote w:id="7">
    <w:p w:rsidR="004B5870" w:rsidRPr="00B0132F" w:rsidRDefault="004B5870" w:rsidP="004B5870">
      <w:pPr>
        <w:pStyle w:val="a9"/>
        <w:rPr>
          <w:rtl/>
        </w:rPr>
      </w:pPr>
      <w:r w:rsidRPr="00B0132F">
        <w:footnoteRef/>
      </w:r>
      <w:r w:rsidRPr="00B0132F">
        <w:rPr>
          <w:rtl/>
        </w:rPr>
        <w:t xml:space="preserve"> </w:t>
      </w:r>
      <w:hyperlink r:id="rId7" w:history="1">
        <w:r w:rsidRPr="00B0132F">
          <w:rPr>
            <w:rStyle w:val="ac"/>
            <w:rFonts w:hint="cs"/>
            <w:rtl/>
          </w:rPr>
          <w:t>وسائل</w:t>
        </w:r>
        <w:r w:rsidRPr="00B0132F">
          <w:rPr>
            <w:rStyle w:val="ac"/>
            <w:rtl/>
          </w:rPr>
          <w:t xml:space="preserve"> </w:t>
        </w:r>
        <w:r w:rsidRPr="00B0132F">
          <w:rPr>
            <w:rStyle w:val="ac"/>
            <w:rFonts w:hint="cs"/>
            <w:rtl/>
          </w:rPr>
          <w:t>الشیعة،</w:t>
        </w:r>
        <w:r w:rsidRPr="00B0132F">
          <w:rPr>
            <w:rStyle w:val="ac"/>
            <w:rtl/>
          </w:rPr>
          <w:t xml:space="preserve"> </w:t>
        </w:r>
        <w:r w:rsidRPr="00B0132F">
          <w:rPr>
            <w:rStyle w:val="ac"/>
            <w:rFonts w:hint="cs"/>
            <w:rtl/>
          </w:rPr>
          <w:t>الشیخ</w:t>
        </w:r>
        <w:r w:rsidRPr="00B0132F">
          <w:rPr>
            <w:rStyle w:val="ac"/>
            <w:rtl/>
          </w:rPr>
          <w:t xml:space="preserve"> </w:t>
        </w:r>
        <w:r w:rsidRPr="00B0132F">
          <w:rPr>
            <w:rStyle w:val="ac"/>
            <w:rFonts w:hint="cs"/>
            <w:rtl/>
          </w:rPr>
          <w:t>الحر</w:t>
        </w:r>
        <w:r w:rsidRPr="00B0132F">
          <w:rPr>
            <w:rStyle w:val="ac"/>
            <w:rtl/>
          </w:rPr>
          <w:t xml:space="preserve"> </w:t>
        </w:r>
        <w:r w:rsidRPr="00B0132F">
          <w:rPr>
            <w:rStyle w:val="ac"/>
            <w:rFonts w:hint="cs"/>
            <w:rtl/>
          </w:rPr>
          <w:t>العاملي،</w:t>
        </w:r>
        <w:r w:rsidRPr="00B0132F">
          <w:rPr>
            <w:rStyle w:val="ac"/>
            <w:rtl/>
          </w:rPr>
          <w:t xml:space="preserve"> </w:t>
        </w:r>
        <w:r w:rsidRPr="00B0132F">
          <w:rPr>
            <w:rStyle w:val="ac"/>
            <w:rFonts w:hint="cs"/>
            <w:rtl/>
          </w:rPr>
          <w:t>ج</w:t>
        </w:r>
        <w:r w:rsidRPr="00B0132F">
          <w:rPr>
            <w:rStyle w:val="ac"/>
            <w:rtl/>
          </w:rPr>
          <w:t>4</w:t>
        </w:r>
        <w:r w:rsidRPr="00B0132F">
          <w:rPr>
            <w:rStyle w:val="ac"/>
            <w:rFonts w:hint="cs"/>
            <w:rtl/>
          </w:rPr>
          <w:t>،</w:t>
        </w:r>
        <w:r w:rsidRPr="00B0132F">
          <w:rPr>
            <w:rStyle w:val="ac"/>
            <w:rtl/>
          </w:rPr>
          <w:t xml:space="preserve"> </w:t>
        </w:r>
        <w:r w:rsidRPr="00B0132F">
          <w:rPr>
            <w:rStyle w:val="ac"/>
            <w:rFonts w:hint="cs"/>
            <w:rtl/>
          </w:rPr>
          <w:t>ص</w:t>
        </w:r>
        <w:r w:rsidRPr="00B0132F">
          <w:rPr>
            <w:rStyle w:val="ac"/>
            <w:rtl/>
          </w:rPr>
          <w:t>449</w:t>
        </w:r>
        <w:r w:rsidRPr="00B0132F">
          <w:rPr>
            <w:rStyle w:val="ac"/>
            <w:rFonts w:hint="cs"/>
            <w:rtl/>
          </w:rPr>
          <w:t>،</w:t>
        </w:r>
        <w:r w:rsidRPr="00B0132F">
          <w:rPr>
            <w:rStyle w:val="ac"/>
            <w:rtl/>
          </w:rPr>
          <w:t xml:space="preserve"> </w:t>
        </w:r>
        <w:r w:rsidRPr="00B0132F">
          <w:rPr>
            <w:rStyle w:val="ac"/>
            <w:rFonts w:hint="cs"/>
            <w:rtl/>
          </w:rPr>
          <w:t>أبواب</w:t>
        </w:r>
        <w:r w:rsidRPr="00B0132F">
          <w:rPr>
            <w:rStyle w:val="ac"/>
            <w:rtl/>
          </w:rPr>
          <w:t xml:space="preserve"> </w:t>
        </w:r>
        <w:r w:rsidRPr="00B0132F">
          <w:rPr>
            <w:rStyle w:val="ac"/>
            <w:rFonts w:hint="cs"/>
            <w:rtl/>
          </w:rPr>
          <w:t>لباس</w:t>
        </w:r>
        <w:r w:rsidRPr="00B0132F">
          <w:rPr>
            <w:rStyle w:val="ac"/>
            <w:rtl/>
          </w:rPr>
          <w:t xml:space="preserve"> </w:t>
        </w:r>
        <w:r w:rsidRPr="00B0132F">
          <w:rPr>
            <w:rStyle w:val="ac"/>
            <w:rFonts w:hint="cs"/>
            <w:rtl/>
          </w:rPr>
          <w:t>المصلی،</w:t>
        </w:r>
        <w:r w:rsidRPr="00B0132F">
          <w:rPr>
            <w:rStyle w:val="ac"/>
            <w:rtl/>
          </w:rPr>
          <w:t xml:space="preserve"> </w:t>
        </w:r>
        <w:r w:rsidRPr="00B0132F">
          <w:rPr>
            <w:rStyle w:val="ac"/>
            <w:rFonts w:hint="cs"/>
            <w:rtl/>
          </w:rPr>
          <w:t>باب</w:t>
        </w:r>
        <w:r w:rsidRPr="00B0132F">
          <w:rPr>
            <w:rStyle w:val="ac"/>
            <w:rtl/>
          </w:rPr>
          <w:t>50</w:t>
        </w:r>
        <w:r w:rsidRPr="00B0132F">
          <w:rPr>
            <w:rStyle w:val="ac"/>
            <w:rFonts w:hint="cs"/>
            <w:rtl/>
          </w:rPr>
          <w:t>،</w:t>
        </w:r>
        <w:r w:rsidRPr="00B0132F">
          <w:rPr>
            <w:rStyle w:val="ac"/>
            <w:rtl/>
          </w:rPr>
          <w:t xml:space="preserve"> </w:t>
        </w:r>
        <w:r w:rsidRPr="00B0132F">
          <w:rPr>
            <w:rStyle w:val="ac"/>
            <w:rFonts w:hint="cs"/>
            <w:rtl/>
          </w:rPr>
          <w:t>ح</w:t>
        </w:r>
        <w:r w:rsidRPr="00B0132F">
          <w:rPr>
            <w:rStyle w:val="ac"/>
            <w:rtl/>
          </w:rPr>
          <w:t>6</w:t>
        </w:r>
        <w:r w:rsidRPr="00B0132F">
          <w:rPr>
            <w:rStyle w:val="ac"/>
            <w:rFonts w:hint="cs"/>
            <w:rtl/>
          </w:rPr>
          <w:t>،</w:t>
        </w:r>
        <w:r w:rsidRPr="00B0132F">
          <w:rPr>
            <w:rStyle w:val="ac"/>
            <w:rtl/>
          </w:rPr>
          <w:t xml:space="preserve"> </w:t>
        </w:r>
        <w:r w:rsidRPr="00B0132F">
          <w:rPr>
            <w:rStyle w:val="ac"/>
            <w:rFonts w:hint="cs"/>
            <w:rtl/>
          </w:rPr>
          <w:t>ط</w:t>
        </w:r>
        <w:r w:rsidRPr="00B0132F">
          <w:rPr>
            <w:rStyle w:val="ac"/>
            <w:rtl/>
          </w:rPr>
          <w:t xml:space="preserve"> </w:t>
        </w:r>
        <w:r w:rsidRPr="00B0132F">
          <w:rPr>
            <w:rStyle w:val="ac"/>
            <w:rFonts w:hint="cs"/>
            <w:rtl/>
          </w:rPr>
          <w:t>آل</w:t>
        </w:r>
        <w:r w:rsidRPr="00B0132F">
          <w:rPr>
            <w:rStyle w:val="ac"/>
            <w:rtl/>
          </w:rPr>
          <w:t xml:space="preserve"> </w:t>
        </w:r>
        <w:r w:rsidRPr="00B0132F">
          <w:rPr>
            <w:rStyle w:val="ac"/>
            <w:rFonts w:hint="cs"/>
            <w:rtl/>
          </w:rPr>
          <w:t>البيت</w:t>
        </w:r>
        <w:r w:rsidRPr="00B0132F">
          <w:rPr>
            <w:rStyle w:val="ac"/>
            <w:rtl/>
          </w:rPr>
          <w:t>.</w:t>
        </w:r>
      </w:hyperlink>
    </w:p>
  </w:footnote>
  <w:footnote w:id="8">
    <w:p w:rsidR="00370DE9" w:rsidRPr="00370DE9" w:rsidRDefault="00370DE9" w:rsidP="00370DE9">
      <w:pPr>
        <w:pStyle w:val="a9"/>
        <w:rPr>
          <w:rtl/>
        </w:rPr>
      </w:pPr>
      <w:r w:rsidRPr="00370DE9">
        <w:footnoteRef/>
      </w:r>
      <w:r w:rsidRPr="00370DE9">
        <w:rPr>
          <w:rtl/>
        </w:rPr>
        <w:t xml:space="preserve"> </w:t>
      </w:r>
      <w:hyperlink r:id="rId8" w:history="1">
        <w:r w:rsidRPr="00370DE9">
          <w:rPr>
            <w:rStyle w:val="ac"/>
            <w:rFonts w:hint="cs"/>
            <w:rtl/>
          </w:rPr>
          <w:t>استبصار،</w:t>
        </w:r>
        <w:r w:rsidRPr="00370DE9">
          <w:rPr>
            <w:rStyle w:val="ac"/>
            <w:rtl/>
          </w:rPr>
          <w:t xml:space="preserve"> </w:t>
        </w:r>
        <w:r w:rsidRPr="00370DE9">
          <w:rPr>
            <w:rStyle w:val="ac"/>
            <w:rFonts w:hint="cs"/>
            <w:rtl/>
          </w:rPr>
          <w:t>شیخ</w:t>
        </w:r>
        <w:r w:rsidRPr="00370DE9">
          <w:rPr>
            <w:rStyle w:val="ac"/>
            <w:rtl/>
          </w:rPr>
          <w:t xml:space="preserve"> </w:t>
        </w:r>
        <w:r w:rsidRPr="00370DE9">
          <w:rPr>
            <w:rStyle w:val="ac"/>
            <w:rFonts w:hint="cs"/>
            <w:rtl/>
          </w:rPr>
          <w:t>طوسی،</w:t>
        </w:r>
        <w:r w:rsidRPr="00370DE9">
          <w:rPr>
            <w:rStyle w:val="ac"/>
            <w:rtl/>
          </w:rPr>
          <w:t xml:space="preserve"> </w:t>
        </w:r>
        <w:r w:rsidRPr="00370DE9">
          <w:rPr>
            <w:rStyle w:val="ac"/>
            <w:rFonts w:hint="cs"/>
            <w:rtl/>
          </w:rPr>
          <w:t>ج</w:t>
        </w:r>
        <w:r w:rsidRPr="00370DE9">
          <w:rPr>
            <w:rStyle w:val="ac"/>
            <w:rtl/>
          </w:rPr>
          <w:t>1</w:t>
        </w:r>
        <w:r w:rsidRPr="00370DE9">
          <w:rPr>
            <w:rStyle w:val="ac"/>
            <w:rFonts w:hint="cs"/>
            <w:rtl/>
          </w:rPr>
          <w:t>،</w:t>
        </w:r>
        <w:r w:rsidRPr="00370DE9">
          <w:rPr>
            <w:rStyle w:val="ac"/>
            <w:rtl/>
          </w:rPr>
          <w:t xml:space="preserve"> </w:t>
        </w:r>
        <w:r w:rsidRPr="00370DE9">
          <w:rPr>
            <w:rStyle w:val="ac"/>
            <w:rFonts w:hint="cs"/>
            <w:rtl/>
          </w:rPr>
          <w:t>ص</w:t>
        </w:r>
        <w:r w:rsidRPr="00370DE9">
          <w:rPr>
            <w:rStyle w:val="ac"/>
            <w:rtl/>
          </w:rPr>
          <w:t>168.</w:t>
        </w:r>
      </w:hyperlink>
    </w:p>
  </w:footnote>
  <w:footnote w:id="9">
    <w:p w:rsidR="00184781" w:rsidRPr="00184781" w:rsidRDefault="00184781" w:rsidP="00184781">
      <w:pPr>
        <w:pStyle w:val="a9"/>
        <w:rPr>
          <w:rtl/>
        </w:rPr>
      </w:pPr>
      <w:r w:rsidRPr="00184781">
        <w:footnoteRef/>
      </w:r>
      <w:r w:rsidRPr="00184781">
        <w:rPr>
          <w:rtl/>
        </w:rPr>
        <w:t xml:space="preserve"> </w:t>
      </w:r>
      <w:hyperlink r:id="rId9" w:history="1">
        <w:r w:rsidRPr="00184781">
          <w:rPr>
            <w:rStyle w:val="ac"/>
            <w:rFonts w:hint="cs"/>
            <w:rtl/>
          </w:rPr>
          <w:t>تهذیب</w:t>
        </w:r>
        <w:r w:rsidRPr="00184781">
          <w:rPr>
            <w:rStyle w:val="ac"/>
            <w:rtl/>
          </w:rPr>
          <w:t xml:space="preserve"> </w:t>
        </w:r>
        <w:r w:rsidRPr="00184781">
          <w:rPr>
            <w:rStyle w:val="ac"/>
            <w:rFonts w:hint="cs"/>
            <w:rtl/>
          </w:rPr>
          <w:t>الاحکام،</w:t>
        </w:r>
        <w:r w:rsidRPr="00184781">
          <w:rPr>
            <w:rStyle w:val="ac"/>
            <w:rtl/>
          </w:rPr>
          <w:t xml:space="preserve"> </w:t>
        </w:r>
        <w:r w:rsidRPr="00184781">
          <w:rPr>
            <w:rStyle w:val="ac"/>
            <w:rFonts w:hint="cs"/>
            <w:rtl/>
          </w:rPr>
          <w:t>شیخ</w:t>
        </w:r>
        <w:r w:rsidRPr="00184781">
          <w:rPr>
            <w:rStyle w:val="ac"/>
            <w:rtl/>
          </w:rPr>
          <w:t xml:space="preserve"> </w:t>
        </w:r>
        <w:r w:rsidRPr="00184781">
          <w:rPr>
            <w:rStyle w:val="ac"/>
            <w:rFonts w:hint="cs"/>
            <w:rtl/>
          </w:rPr>
          <w:t>طوسی،</w:t>
        </w:r>
        <w:r w:rsidRPr="00184781">
          <w:rPr>
            <w:rStyle w:val="ac"/>
            <w:rtl/>
          </w:rPr>
          <w:t xml:space="preserve"> </w:t>
        </w:r>
        <w:r w:rsidRPr="00184781">
          <w:rPr>
            <w:rStyle w:val="ac"/>
            <w:rFonts w:hint="cs"/>
            <w:rtl/>
          </w:rPr>
          <w:t>ج</w:t>
        </w:r>
        <w:r w:rsidRPr="00184781">
          <w:rPr>
            <w:rStyle w:val="ac"/>
            <w:rtl/>
          </w:rPr>
          <w:t>2</w:t>
        </w:r>
        <w:r w:rsidRPr="00184781">
          <w:rPr>
            <w:rStyle w:val="ac"/>
            <w:rFonts w:hint="cs"/>
            <w:rtl/>
          </w:rPr>
          <w:t>،</w:t>
        </w:r>
        <w:r w:rsidRPr="00184781">
          <w:rPr>
            <w:rStyle w:val="ac"/>
            <w:rtl/>
          </w:rPr>
          <w:t xml:space="preserve"> </w:t>
        </w:r>
        <w:r w:rsidRPr="00184781">
          <w:rPr>
            <w:rStyle w:val="ac"/>
            <w:rFonts w:hint="cs"/>
            <w:rtl/>
          </w:rPr>
          <w:t>ص</w:t>
        </w:r>
        <w:r w:rsidRPr="00184781">
          <w:rPr>
            <w:rStyle w:val="ac"/>
            <w:rtl/>
          </w:rPr>
          <w:t>365.</w:t>
        </w:r>
      </w:hyperlink>
    </w:p>
  </w:footnote>
  <w:footnote w:id="10">
    <w:p w:rsidR="006D2084" w:rsidRPr="006D2084" w:rsidRDefault="006D2084" w:rsidP="006D2084">
      <w:pPr>
        <w:pStyle w:val="a9"/>
        <w:rPr>
          <w:rtl/>
        </w:rPr>
      </w:pPr>
      <w:r w:rsidRPr="006D2084">
        <w:footnoteRef/>
      </w:r>
      <w:r w:rsidRPr="006D2084">
        <w:rPr>
          <w:rtl/>
        </w:rPr>
        <w:t xml:space="preserve"> </w:t>
      </w:r>
      <w:hyperlink r:id="rId10" w:history="1">
        <w:r w:rsidRPr="006D2084">
          <w:rPr>
            <w:rStyle w:val="ac"/>
            <w:rFonts w:hint="cs"/>
            <w:rtl/>
          </w:rPr>
          <w:t>المحاسن،</w:t>
        </w:r>
        <w:r w:rsidRPr="006D2084">
          <w:rPr>
            <w:rStyle w:val="ac"/>
            <w:rtl/>
          </w:rPr>
          <w:t xml:space="preserve"> </w:t>
        </w:r>
        <w:r w:rsidRPr="006D2084">
          <w:rPr>
            <w:rStyle w:val="ac"/>
            <w:rFonts w:hint="cs"/>
            <w:rtl/>
          </w:rPr>
          <w:t>احمد</w:t>
        </w:r>
        <w:r w:rsidRPr="006D2084">
          <w:rPr>
            <w:rStyle w:val="ac"/>
            <w:rtl/>
          </w:rPr>
          <w:t xml:space="preserve"> </w:t>
        </w:r>
        <w:r w:rsidRPr="006D2084">
          <w:rPr>
            <w:rStyle w:val="ac"/>
            <w:rFonts w:hint="cs"/>
            <w:rtl/>
          </w:rPr>
          <w:t>بن</w:t>
        </w:r>
        <w:r w:rsidRPr="006D2084">
          <w:rPr>
            <w:rStyle w:val="ac"/>
            <w:rtl/>
          </w:rPr>
          <w:t xml:space="preserve"> </w:t>
        </w:r>
        <w:r w:rsidRPr="006D2084">
          <w:rPr>
            <w:rStyle w:val="ac"/>
            <w:rFonts w:hint="cs"/>
            <w:rtl/>
          </w:rPr>
          <w:t>محمد</w:t>
        </w:r>
        <w:r w:rsidRPr="006D2084">
          <w:rPr>
            <w:rStyle w:val="ac"/>
            <w:rtl/>
          </w:rPr>
          <w:t xml:space="preserve"> </w:t>
        </w:r>
        <w:r w:rsidRPr="006D2084">
          <w:rPr>
            <w:rStyle w:val="ac"/>
            <w:rFonts w:hint="cs"/>
            <w:rtl/>
          </w:rPr>
          <w:t>بن</w:t>
        </w:r>
        <w:r w:rsidRPr="006D2084">
          <w:rPr>
            <w:rStyle w:val="ac"/>
            <w:rtl/>
          </w:rPr>
          <w:t xml:space="preserve"> </w:t>
        </w:r>
        <w:r w:rsidRPr="006D2084">
          <w:rPr>
            <w:rStyle w:val="ac"/>
            <w:rFonts w:hint="cs"/>
            <w:rtl/>
          </w:rPr>
          <w:t>خالد</w:t>
        </w:r>
        <w:r w:rsidRPr="006D2084">
          <w:rPr>
            <w:rStyle w:val="ac"/>
            <w:rtl/>
          </w:rPr>
          <w:t xml:space="preserve"> </w:t>
        </w:r>
        <w:r w:rsidRPr="006D2084">
          <w:rPr>
            <w:rStyle w:val="ac"/>
            <w:rFonts w:hint="cs"/>
            <w:rtl/>
          </w:rPr>
          <w:t>برقی،</w:t>
        </w:r>
        <w:r w:rsidRPr="006D2084">
          <w:rPr>
            <w:rStyle w:val="ac"/>
            <w:rtl/>
          </w:rPr>
          <w:t xml:space="preserve"> </w:t>
        </w:r>
        <w:r w:rsidRPr="006D2084">
          <w:rPr>
            <w:rStyle w:val="ac"/>
            <w:rFonts w:hint="cs"/>
            <w:rtl/>
          </w:rPr>
          <w:t>ج</w:t>
        </w:r>
        <w:r w:rsidRPr="006D2084">
          <w:rPr>
            <w:rStyle w:val="ac"/>
            <w:rtl/>
          </w:rPr>
          <w:t>2</w:t>
        </w:r>
        <w:r w:rsidRPr="006D2084">
          <w:rPr>
            <w:rStyle w:val="ac"/>
            <w:rFonts w:hint="cs"/>
            <w:rtl/>
          </w:rPr>
          <w:t>،</w:t>
        </w:r>
        <w:r w:rsidRPr="006D2084">
          <w:rPr>
            <w:rStyle w:val="ac"/>
            <w:rtl/>
          </w:rPr>
          <w:t xml:space="preserve"> </w:t>
        </w:r>
        <w:r w:rsidRPr="006D2084">
          <w:rPr>
            <w:rStyle w:val="ac"/>
            <w:rFonts w:hint="cs"/>
            <w:rtl/>
          </w:rPr>
          <w:t>ص</w:t>
        </w:r>
        <w:r w:rsidRPr="006D2084">
          <w:rPr>
            <w:rStyle w:val="ac"/>
            <w:rtl/>
          </w:rPr>
          <w:t>372.</w:t>
        </w:r>
      </w:hyperlink>
    </w:p>
  </w:footnote>
  <w:footnote w:id="11">
    <w:p w:rsidR="00B5177D" w:rsidRPr="00B5177D" w:rsidRDefault="00B5177D" w:rsidP="00B5177D">
      <w:pPr>
        <w:pStyle w:val="a9"/>
        <w:rPr>
          <w:rtl/>
        </w:rPr>
      </w:pPr>
      <w:r w:rsidRPr="00B5177D">
        <w:footnoteRef/>
      </w:r>
      <w:r w:rsidRPr="00B5177D">
        <w:rPr>
          <w:rtl/>
        </w:rPr>
        <w:t xml:space="preserve"> </w:t>
      </w:r>
      <w:hyperlink r:id="rId11" w:history="1">
        <w:r w:rsidRPr="00B5177D">
          <w:rPr>
            <w:rStyle w:val="ac"/>
            <w:rFonts w:hint="cs"/>
            <w:rtl/>
          </w:rPr>
          <w:t>تهذیب</w:t>
        </w:r>
        <w:r w:rsidRPr="00B5177D">
          <w:rPr>
            <w:rStyle w:val="ac"/>
            <w:rtl/>
          </w:rPr>
          <w:t xml:space="preserve"> </w:t>
        </w:r>
        <w:r w:rsidRPr="00B5177D">
          <w:rPr>
            <w:rStyle w:val="ac"/>
            <w:rFonts w:hint="cs"/>
            <w:rtl/>
          </w:rPr>
          <w:t>الاحکام،</w:t>
        </w:r>
        <w:r w:rsidRPr="00B5177D">
          <w:rPr>
            <w:rStyle w:val="ac"/>
            <w:rtl/>
          </w:rPr>
          <w:t xml:space="preserve"> </w:t>
        </w:r>
        <w:r w:rsidRPr="00B5177D">
          <w:rPr>
            <w:rStyle w:val="ac"/>
            <w:rFonts w:hint="cs"/>
            <w:rtl/>
          </w:rPr>
          <w:t>شیخ</w:t>
        </w:r>
        <w:r w:rsidRPr="00B5177D">
          <w:rPr>
            <w:rStyle w:val="ac"/>
            <w:rtl/>
          </w:rPr>
          <w:t xml:space="preserve"> </w:t>
        </w:r>
        <w:r w:rsidRPr="00B5177D">
          <w:rPr>
            <w:rStyle w:val="ac"/>
            <w:rFonts w:hint="cs"/>
            <w:rtl/>
          </w:rPr>
          <w:t>طوسی،</w:t>
        </w:r>
        <w:r w:rsidRPr="00B5177D">
          <w:rPr>
            <w:rStyle w:val="ac"/>
            <w:rtl/>
          </w:rPr>
          <w:t xml:space="preserve"> </w:t>
        </w:r>
        <w:r w:rsidRPr="00B5177D">
          <w:rPr>
            <w:rStyle w:val="ac"/>
            <w:rFonts w:hint="cs"/>
            <w:rtl/>
          </w:rPr>
          <w:t>ج</w:t>
        </w:r>
        <w:r w:rsidRPr="00B5177D">
          <w:rPr>
            <w:rStyle w:val="ac"/>
            <w:rtl/>
          </w:rPr>
          <w:t>2</w:t>
        </w:r>
        <w:r w:rsidRPr="00B5177D">
          <w:rPr>
            <w:rStyle w:val="ac"/>
            <w:rFonts w:hint="cs"/>
            <w:rtl/>
          </w:rPr>
          <w:t>،</w:t>
        </w:r>
        <w:r w:rsidRPr="00B5177D">
          <w:rPr>
            <w:rStyle w:val="ac"/>
            <w:rtl/>
          </w:rPr>
          <w:t xml:space="preserve"> </w:t>
        </w:r>
        <w:r w:rsidRPr="00B5177D">
          <w:rPr>
            <w:rStyle w:val="ac"/>
            <w:rFonts w:hint="cs"/>
            <w:rtl/>
          </w:rPr>
          <w:t>ص</w:t>
        </w:r>
        <w:r w:rsidRPr="00B5177D">
          <w:rPr>
            <w:rStyle w:val="ac"/>
            <w:rtl/>
          </w:rPr>
          <w:t>365.</w:t>
        </w:r>
      </w:hyperlink>
    </w:p>
  </w:footnote>
  <w:footnote w:id="12">
    <w:p w:rsidR="00235131" w:rsidRPr="00235131" w:rsidRDefault="00235131" w:rsidP="00235131">
      <w:pPr>
        <w:pStyle w:val="a9"/>
        <w:rPr>
          <w:rtl/>
        </w:rPr>
      </w:pPr>
      <w:r w:rsidRPr="00235131">
        <w:footnoteRef/>
      </w:r>
      <w:r w:rsidRPr="00235131">
        <w:rPr>
          <w:rtl/>
        </w:rPr>
        <w:t xml:space="preserve"> </w:t>
      </w:r>
      <w:hyperlink r:id="rId12" w:history="1">
        <w:r w:rsidRPr="00235131">
          <w:rPr>
            <w:rStyle w:val="ac"/>
            <w:rFonts w:hint="cs"/>
            <w:rtl/>
          </w:rPr>
          <w:t>تهذیب</w:t>
        </w:r>
        <w:r w:rsidRPr="00235131">
          <w:rPr>
            <w:rStyle w:val="ac"/>
            <w:rtl/>
          </w:rPr>
          <w:t xml:space="preserve"> </w:t>
        </w:r>
        <w:r w:rsidRPr="00235131">
          <w:rPr>
            <w:rStyle w:val="ac"/>
            <w:rFonts w:hint="cs"/>
            <w:rtl/>
          </w:rPr>
          <w:t>الاحکام،</w:t>
        </w:r>
        <w:r w:rsidRPr="00235131">
          <w:rPr>
            <w:rStyle w:val="ac"/>
            <w:rtl/>
          </w:rPr>
          <w:t xml:space="preserve"> </w:t>
        </w:r>
        <w:r w:rsidRPr="00235131">
          <w:rPr>
            <w:rStyle w:val="ac"/>
            <w:rFonts w:hint="cs"/>
            <w:rtl/>
          </w:rPr>
          <w:t>شیخ</w:t>
        </w:r>
        <w:r w:rsidRPr="00235131">
          <w:rPr>
            <w:rStyle w:val="ac"/>
            <w:rtl/>
          </w:rPr>
          <w:t xml:space="preserve"> </w:t>
        </w:r>
        <w:r w:rsidRPr="00235131">
          <w:rPr>
            <w:rStyle w:val="ac"/>
            <w:rFonts w:hint="cs"/>
            <w:rtl/>
          </w:rPr>
          <w:t>طوسی،</w:t>
        </w:r>
        <w:r w:rsidRPr="00235131">
          <w:rPr>
            <w:rStyle w:val="ac"/>
            <w:rtl/>
          </w:rPr>
          <w:t xml:space="preserve"> </w:t>
        </w:r>
        <w:r w:rsidRPr="00235131">
          <w:rPr>
            <w:rStyle w:val="ac"/>
            <w:rFonts w:hint="cs"/>
            <w:rtl/>
          </w:rPr>
          <w:t>ج</w:t>
        </w:r>
        <w:r w:rsidRPr="00235131">
          <w:rPr>
            <w:rStyle w:val="ac"/>
            <w:rtl/>
          </w:rPr>
          <w:t>2</w:t>
        </w:r>
        <w:r w:rsidRPr="00235131">
          <w:rPr>
            <w:rStyle w:val="ac"/>
            <w:rFonts w:hint="cs"/>
            <w:rtl/>
          </w:rPr>
          <w:t>،</w:t>
        </w:r>
        <w:r w:rsidRPr="00235131">
          <w:rPr>
            <w:rStyle w:val="ac"/>
            <w:rtl/>
          </w:rPr>
          <w:t xml:space="preserve"> </w:t>
        </w:r>
        <w:r w:rsidRPr="00235131">
          <w:rPr>
            <w:rStyle w:val="ac"/>
            <w:rFonts w:hint="cs"/>
            <w:rtl/>
          </w:rPr>
          <w:t>ص</w:t>
        </w:r>
        <w:r w:rsidRPr="00235131">
          <w:rPr>
            <w:rStyle w:val="ac"/>
            <w:rtl/>
          </w:rPr>
          <w:t>365.</w:t>
        </w:r>
      </w:hyperlink>
    </w:p>
  </w:footnote>
  <w:footnote w:id="13">
    <w:p w:rsidR="00235131" w:rsidRPr="00235131" w:rsidRDefault="00235131" w:rsidP="00235131">
      <w:pPr>
        <w:pStyle w:val="a9"/>
        <w:rPr>
          <w:rtl/>
        </w:rPr>
      </w:pPr>
      <w:r w:rsidRPr="00235131">
        <w:footnoteRef/>
      </w:r>
      <w:r w:rsidRPr="00235131">
        <w:rPr>
          <w:rtl/>
        </w:rPr>
        <w:t xml:space="preserve"> </w:t>
      </w:r>
      <w:hyperlink r:id="rId13" w:history="1">
        <w:r w:rsidRPr="00235131">
          <w:rPr>
            <w:rStyle w:val="ac"/>
            <w:rFonts w:hint="cs"/>
            <w:rtl/>
          </w:rPr>
          <w:t>تهذیب</w:t>
        </w:r>
        <w:r w:rsidRPr="00235131">
          <w:rPr>
            <w:rStyle w:val="ac"/>
            <w:rtl/>
          </w:rPr>
          <w:t xml:space="preserve"> </w:t>
        </w:r>
        <w:r w:rsidRPr="00235131">
          <w:rPr>
            <w:rStyle w:val="ac"/>
            <w:rFonts w:hint="cs"/>
            <w:rtl/>
          </w:rPr>
          <w:t>الاحکام،</w:t>
        </w:r>
        <w:r w:rsidRPr="00235131">
          <w:rPr>
            <w:rStyle w:val="ac"/>
            <w:rtl/>
          </w:rPr>
          <w:t xml:space="preserve"> </w:t>
        </w:r>
        <w:r w:rsidRPr="00235131">
          <w:rPr>
            <w:rStyle w:val="ac"/>
            <w:rFonts w:hint="cs"/>
            <w:rtl/>
          </w:rPr>
          <w:t>شیخ</w:t>
        </w:r>
        <w:r w:rsidRPr="00235131">
          <w:rPr>
            <w:rStyle w:val="ac"/>
            <w:rtl/>
          </w:rPr>
          <w:t xml:space="preserve"> </w:t>
        </w:r>
        <w:r w:rsidRPr="00235131">
          <w:rPr>
            <w:rStyle w:val="ac"/>
            <w:rFonts w:hint="cs"/>
            <w:rtl/>
          </w:rPr>
          <w:t>طوسی،</w:t>
        </w:r>
        <w:r w:rsidRPr="00235131">
          <w:rPr>
            <w:rStyle w:val="ac"/>
            <w:rtl/>
          </w:rPr>
          <w:t xml:space="preserve"> </w:t>
        </w:r>
        <w:r w:rsidRPr="00235131">
          <w:rPr>
            <w:rStyle w:val="ac"/>
            <w:rFonts w:hint="cs"/>
            <w:rtl/>
          </w:rPr>
          <w:t>ج</w:t>
        </w:r>
        <w:r w:rsidRPr="00235131">
          <w:rPr>
            <w:rStyle w:val="ac"/>
            <w:rtl/>
          </w:rPr>
          <w:t>2</w:t>
        </w:r>
        <w:r w:rsidRPr="00235131">
          <w:rPr>
            <w:rStyle w:val="ac"/>
            <w:rFonts w:hint="cs"/>
            <w:rtl/>
          </w:rPr>
          <w:t>،</w:t>
        </w:r>
        <w:r w:rsidRPr="00235131">
          <w:rPr>
            <w:rStyle w:val="ac"/>
            <w:rtl/>
          </w:rPr>
          <w:t xml:space="preserve"> </w:t>
        </w:r>
        <w:r w:rsidRPr="00235131">
          <w:rPr>
            <w:rStyle w:val="ac"/>
            <w:rFonts w:hint="cs"/>
            <w:rtl/>
          </w:rPr>
          <w:t>ص</w:t>
        </w:r>
        <w:r w:rsidRPr="00235131">
          <w:rPr>
            <w:rStyle w:val="ac"/>
            <w:rtl/>
          </w:rPr>
          <w:t>365.</w:t>
        </w:r>
      </w:hyperlink>
    </w:p>
  </w:footnote>
  <w:footnote w:id="14">
    <w:p w:rsidR="000C28BD" w:rsidRDefault="000C28BD" w:rsidP="000C28BD">
      <w:pPr>
        <w:pStyle w:val="a9"/>
      </w:pPr>
      <w:r>
        <w:rPr>
          <w:rStyle w:val="ab"/>
        </w:rPr>
        <w:footnoteRef/>
      </w:r>
      <w:r>
        <w:rPr>
          <w:rtl/>
        </w:rPr>
        <w:t xml:space="preserve"> </w:t>
      </w:r>
      <w:r>
        <w:rPr>
          <w:rFonts w:hint="cs"/>
          <w:rtl/>
        </w:rPr>
        <w:t>رجال الكشي، ص: 382</w:t>
      </w:r>
    </w:p>
  </w:footnote>
  <w:footnote w:id="15">
    <w:p w:rsidR="008946CC" w:rsidRPr="008946CC" w:rsidRDefault="008946CC" w:rsidP="008946CC">
      <w:pPr>
        <w:pStyle w:val="a9"/>
        <w:rPr>
          <w:rFonts w:hint="cs"/>
          <w:rtl/>
        </w:rPr>
      </w:pPr>
      <w:r w:rsidRPr="008946CC">
        <w:footnoteRef/>
      </w:r>
      <w:r w:rsidRPr="008946CC">
        <w:rPr>
          <w:rtl/>
        </w:rPr>
        <w:t xml:space="preserve"> </w:t>
      </w:r>
      <w:hyperlink r:id="rId14" w:history="1">
        <w:r w:rsidRPr="008946CC">
          <w:rPr>
            <w:rStyle w:val="ac"/>
            <w:rFonts w:hint="cs"/>
            <w:rtl/>
          </w:rPr>
          <w:t>تهذیب</w:t>
        </w:r>
        <w:r w:rsidRPr="008946CC">
          <w:rPr>
            <w:rStyle w:val="ac"/>
            <w:rtl/>
          </w:rPr>
          <w:t xml:space="preserve"> </w:t>
        </w:r>
        <w:r w:rsidRPr="008946CC">
          <w:rPr>
            <w:rStyle w:val="ac"/>
            <w:rFonts w:hint="cs"/>
            <w:rtl/>
          </w:rPr>
          <w:t>الاحکام،</w:t>
        </w:r>
        <w:r w:rsidRPr="008946CC">
          <w:rPr>
            <w:rStyle w:val="ac"/>
            <w:rtl/>
          </w:rPr>
          <w:t xml:space="preserve"> </w:t>
        </w:r>
        <w:r w:rsidRPr="008946CC">
          <w:rPr>
            <w:rStyle w:val="ac"/>
            <w:rFonts w:hint="cs"/>
            <w:rtl/>
          </w:rPr>
          <w:t>شیخ</w:t>
        </w:r>
        <w:r w:rsidRPr="008946CC">
          <w:rPr>
            <w:rStyle w:val="ac"/>
            <w:rtl/>
          </w:rPr>
          <w:t xml:space="preserve"> </w:t>
        </w:r>
        <w:r w:rsidRPr="008946CC">
          <w:rPr>
            <w:rStyle w:val="ac"/>
            <w:rFonts w:hint="cs"/>
            <w:rtl/>
          </w:rPr>
          <w:t>طوسی،</w:t>
        </w:r>
        <w:r w:rsidRPr="008946CC">
          <w:rPr>
            <w:rStyle w:val="ac"/>
            <w:rtl/>
          </w:rPr>
          <w:t xml:space="preserve"> </w:t>
        </w:r>
        <w:r w:rsidRPr="008946CC">
          <w:rPr>
            <w:rStyle w:val="ac"/>
            <w:rFonts w:hint="cs"/>
            <w:rtl/>
          </w:rPr>
          <w:t>ج</w:t>
        </w:r>
        <w:r w:rsidRPr="008946CC">
          <w:rPr>
            <w:rStyle w:val="ac"/>
            <w:rtl/>
          </w:rPr>
          <w:t>7</w:t>
        </w:r>
        <w:r w:rsidRPr="008946CC">
          <w:rPr>
            <w:rStyle w:val="ac"/>
            <w:rFonts w:hint="cs"/>
            <w:rtl/>
          </w:rPr>
          <w:t>،</w:t>
        </w:r>
        <w:r w:rsidRPr="008946CC">
          <w:rPr>
            <w:rStyle w:val="ac"/>
            <w:rtl/>
          </w:rPr>
          <w:t xml:space="preserve"> </w:t>
        </w:r>
        <w:r w:rsidRPr="008946CC">
          <w:rPr>
            <w:rStyle w:val="ac"/>
            <w:rFonts w:hint="cs"/>
            <w:rtl/>
          </w:rPr>
          <w:t>ص</w:t>
        </w:r>
        <w:r w:rsidRPr="008946CC">
          <w:rPr>
            <w:rStyle w:val="ac"/>
            <w:rtl/>
          </w:rPr>
          <w:t>250.</w:t>
        </w:r>
      </w:hyperlink>
    </w:p>
  </w:footnote>
  <w:footnote w:id="16">
    <w:p w:rsidR="00F26F35" w:rsidRPr="00F26F35" w:rsidRDefault="00F26F35" w:rsidP="00F26F35">
      <w:pPr>
        <w:pStyle w:val="a9"/>
        <w:rPr>
          <w:rFonts w:hint="cs"/>
        </w:rPr>
      </w:pPr>
      <w:r w:rsidRPr="00F26F35">
        <w:footnoteRef/>
      </w:r>
      <w:r w:rsidRPr="00F26F35">
        <w:rPr>
          <w:rtl/>
        </w:rPr>
        <w:t xml:space="preserve"> </w:t>
      </w:r>
      <w:hyperlink r:id="rId15" w:history="1">
        <w:r w:rsidRPr="00F26F35">
          <w:rPr>
            <w:rStyle w:val="ac"/>
            <w:rFonts w:hint="cs"/>
            <w:rtl/>
          </w:rPr>
          <w:t>من</w:t>
        </w:r>
        <w:r w:rsidRPr="00F26F35">
          <w:rPr>
            <w:rStyle w:val="ac"/>
            <w:rtl/>
          </w:rPr>
          <w:t xml:space="preserve"> </w:t>
        </w:r>
        <w:r w:rsidRPr="00F26F35">
          <w:rPr>
            <w:rStyle w:val="ac"/>
            <w:rFonts w:hint="cs"/>
            <w:rtl/>
          </w:rPr>
          <w:t>لا</w:t>
        </w:r>
        <w:r w:rsidRPr="00F26F35">
          <w:rPr>
            <w:rStyle w:val="ac"/>
            <w:rtl/>
          </w:rPr>
          <w:t xml:space="preserve"> </w:t>
        </w:r>
        <w:r w:rsidRPr="00F26F35">
          <w:rPr>
            <w:rStyle w:val="ac"/>
            <w:rFonts w:hint="cs"/>
            <w:rtl/>
          </w:rPr>
          <w:t>یحضره</w:t>
        </w:r>
        <w:r w:rsidRPr="00F26F35">
          <w:rPr>
            <w:rStyle w:val="ac"/>
            <w:rtl/>
          </w:rPr>
          <w:t xml:space="preserve"> </w:t>
        </w:r>
        <w:r w:rsidRPr="00F26F35">
          <w:rPr>
            <w:rStyle w:val="ac"/>
            <w:rFonts w:hint="cs"/>
            <w:rtl/>
          </w:rPr>
          <w:t>الفقیه،</w:t>
        </w:r>
        <w:r w:rsidRPr="00F26F35">
          <w:rPr>
            <w:rStyle w:val="ac"/>
            <w:rtl/>
          </w:rPr>
          <w:t xml:space="preserve"> </w:t>
        </w:r>
        <w:r w:rsidRPr="00F26F35">
          <w:rPr>
            <w:rStyle w:val="ac"/>
            <w:rFonts w:hint="cs"/>
            <w:rtl/>
          </w:rPr>
          <w:t>شیخ</w:t>
        </w:r>
        <w:r w:rsidRPr="00F26F35">
          <w:rPr>
            <w:rStyle w:val="ac"/>
            <w:rtl/>
          </w:rPr>
          <w:t xml:space="preserve"> </w:t>
        </w:r>
        <w:r w:rsidRPr="00F26F35">
          <w:rPr>
            <w:rStyle w:val="ac"/>
            <w:rFonts w:hint="cs"/>
            <w:rtl/>
          </w:rPr>
          <w:t>صدوق،</w:t>
        </w:r>
        <w:r w:rsidRPr="00F26F35">
          <w:rPr>
            <w:rStyle w:val="ac"/>
            <w:rtl/>
          </w:rPr>
          <w:t xml:space="preserve"> </w:t>
        </w:r>
        <w:r w:rsidRPr="00F26F35">
          <w:rPr>
            <w:rStyle w:val="ac"/>
            <w:rFonts w:hint="cs"/>
            <w:rtl/>
          </w:rPr>
          <w:t>ج</w:t>
        </w:r>
        <w:r w:rsidRPr="00F26F35">
          <w:rPr>
            <w:rStyle w:val="ac"/>
            <w:rtl/>
          </w:rPr>
          <w:t>2</w:t>
        </w:r>
        <w:r w:rsidRPr="00F26F35">
          <w:rPr>
            <w:rStyle w:val="ac"/>
            <w:rFonts w:hint="cs"/>
            <w:rtl/>
          </w:rPr>
          <w:t>،</w:t>
        </w:r>
        <w:r w:rsidRPr="00F26F35">
          <w:rPr>
            <w:rStyle w:val="ac"/>
            <w:rtl/>
          </w:rPr>
          <w:t xml:space="preserve"> </w:t>
        </w:r>
        <w:r w:rsidRPr="00F26F35">
          <w:rPr>
            <w:rStyle w:val="ac"/>
            <w:rFonts w:hint="cs"/>
            <w:rtl/>
          </w:rPr>
          <w:t>ص</w:t>
        </w:r>
        <w:r w:rsidRPr="00F26F35">
          <w:rPr>
            <w:rStyle w:val="ac"/>
            <w:rtl/>
          </w:rPr>
          <w:t>12.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B14E77">
      <w:rPr>
        <w:b/>
        <w:bCs/>
        <w:sz w:val="20"/>
        <w:szCs w:val="24"/>
        <w:rtl/>
      </w:rPr>
      <w:t>124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B14E7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B14E77">
      <w:rPr>
        <w:rFonts w:hint="cs"/>
        <w:b/>
        <w:bCs/>
        <w:color w:val="632423" w:themeColor="accent2" w:themeShade="80"/>
        <w:sz w:val="20"/>
        <w:szCs w:val="24"/>
        <w:rtl/>
      </w:rPr>
      <w:t>شهیدی</w:t>
    </w:r>
    <w:r w:rsidR="00B14E77">
      <w:rPr>
        <w:b/>
        <w:bCs/>
        <w:color w:val="632423" w:themeColor="accent2" w:themeShade="80"/>
        <w:sz w:val="20"/>
        <w:szCs w:val="24"/>
        <w:rtl/>
      </w:rPr>
      <w:t xml:space="preserve"> </w:t>
    </w:r>
    <w:r w:rsidR="00B14E7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B14E77">
      <w:rPr>
        <w:sz w:val="24"/>
        <w:szCs w:val="24"/>
        <w:rtl/>
      </w:rPr>
      <w:t>5 /4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B14E77">
      <w:rPr>
        <w:rFonts w:hint="cs"/>
        <w:color w:val="000000" w:themeColor="text1"/>
        <w:sz w:val="24"/>
        <w:szCs w:val="24"/>
        <w:rtl/>
      </w:rPr>
      <w:t>شرائط</w:t>
    </w:r>
    <w:r w:rsidR="00B14E77">
      <w:rPr>
        <w:color w:val="000000" w:themeColor="text1"/>
        <w:sz w:val="24"/>
        <w:szCs w:val="24"/>
        <w:rtl/>
      </w:rPr>
      <w:t xml:space="preserve"> </w:t>
    </w:r>
    <w:r w:rsidR="00B14E77">
      <w:rPr>
        <w:rFonts w:hint="cs"/>
        <w:color w:val="000000" w:themeColor="text1"/>
        <w:sz w:val="24"/>
        <w:szCs w:val="24"/>
        <w:rtl/>
      </w:rPr>
      <w:t>لباس</w:t>
    </w:r>
    <w:r w:rsidR="00B14E77">
      <w:rPr>
        <w:color w:val="000000" w:themeColor="text1"/>
        <w:sz w:val="24"/>
        <w:szCs w:val="24"/>
        <w:rtl/>
      </w:rPr>
      <w:t xml:space="preserve"> </w:t>
    </w:r>
    <w:r w:rsidR="00B14E77">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B14E77">
      <w:rPr>
        <w:rFonts w:hint="cs"/>
        <w:sz w:val="24"/>
        <w:szCs w:val="24"/>
        <w:rtl/>
      </w:rPr>
      <w:t>حسن</w:t>
    </w:r>
    <w:r w:rsidR="00B14E77">
      <w:rPr>
        <w:sz w:val="24"/>
        <w:szCs w:val="24"/>
        <w:rtl/>
      </w:rPr>
      <w:t xml:space="preserve"> </w:t>
    </w:r>
    <w:r w:rsidR="00B14E7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B14E77">
      <w:rPr>
        <w:rFonts w:hint="cs"/>
        <w:sz w:val="24"/>
        <w:szCs w:val="24"/>
        <w:rtl/>
      </w:rPr>
      <w:t>شرط</w:t>
    </w:r>
    <w:r w:rsidR="00B14E77">
      <w:rPr>
        <w:sz w:val="24"/>
        <w:szCs w:val="24"/>
        <w:rtl/>
      </w:rPr>
      <w:t xml:space="preserve"> </w:t>
    </w:r>
    <w:r w:rsidR="00B14E77">
      <w:rPr>
        <w:rFonts w:hint="cs"/>
        <w:sz w:val="24"/>
        <w:szCs w:val="24"/>
        <w:rtl/>
      </w:rPr>
      <w:t>ششم</w:t>
    </w:r>
    <w:r w:rsidR="00B14E77">
      <w:rPr>
        <w:sz w:val="24"/>
        <w:szCs w:val="24"/>
        <w:rtl/>
      </w:rPr>
      <w:t xml:space="preserve"> (</w:t>
    </w:r>
    <w:r w:rsidR="00B14E77">
      <w:rPr>
        <w:rFonts w:hint="cs"/>
        <w:sz w:val="24"/>
        <w:szCs w:val="24"/>
        <w:rtl/>
      </w:rPr>
      <w:t>از</w:t>
    </w:r>
    <w:r w:rsidR="00B14E77">
      <w:rPr>
        <w:sz w:val="24"/>
        <w:szCs w:val="24"/>
        <w:rtl/>
      </w:rPr>
      <w:t xml:space="preserve"> </w:t>
    </w:r>
    <w:r w:rsidR="00B14E77">
      <w:rPr>
        <w:rFonts w:hint="cs"/>
        <w:sz w:val="24"/>
        <w:szCs w:val="24"/>
        <w:rtl/>
      </w:rPr>
      <w:t>حریر</w:t>
    </w:r>
    <w:r w:rsidR="00B14E77">
      <w:rPr>
        <w:sz w:val="24"/>
        <w:szCs w:val="24"/>
        <w:rtl/>
      </w:rPr>
      <w:t xml:space="preserve"> </w:t>
    </w:r>
    <w:r w:rsidR="00B14E77">
      <w:rPr>
        <w:rFonts w:hint="cs"/>
        <w:sz w:val="24"/>
        <w:szCs w:val="24"/>
        <w:rtl/>
      </w:rPr>
      <w:t>محض</w:t>
    </w:r>
    <w:r w:rsidR="00B14E77">
      <w:rPr>
        <w:sz w:val="24"/>
        <w:szCs w:val="24"/>
        <w:rtl/>
      </w:rPr>
      <w:t xml:space="preserve"> </w:t>
    </w:r>
    <w:r w:rsidR="00B14E77">
      <w:rPr>
        <w:rFonts w:hint="cs"/>
        <w:sz w:val="24"/>
        <w:szCs w:val="24"/>
        <w:rtl/>
      </w:rPr>
      <w:t>نبودن</w:t>
    </w:r>
    <w:r w:rsidR="00B14E77">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3234"/>
    <w:rsid w:val="000353D7"/>
    <w:rsid w:val="00055496"/>
    <w:rsid w:val="00077850"/>
    <w:rsid w:val="00080A41"/>
    <w:rsid w:val="0008299B"/>
    <w:rsid w:val="000913AA"/>
    <w:rsid w:val="00094847"/>
    <w:rsid w:val="00096C63"/>
    <w:rsid w:val="000A7EB6"/>
    <w:rsid w:val="000B5DB5"/>
    <w:rsid w:val="000C28BD"/>
    <w:rsid w:val="000C3947"/>
    <w:rsid w:val="000D2A37"/>
    <w:rsid w:val="000D30E9"/>
    <w:rsid w:val="000D6818"/>
    <w:rsid w:val="000D6C86"/>
    <w:rsid w:val="000E22CB"/>
    <w:rsid w:val="000E335E"/>
    <w:rsid w:val="000F16CF"/>
    <w:rsid w:val="000F5BAC"/>
    <w:rsid w:val="00102585"/>
    <w:rsid w:val="00114AB7"/>
    <w:rsid w:val="00116B2B"/>
    <w:rsid w:val="00124E3D"/>
    <w:rsid w:val="00125C30"/>
    <w:rsid w:val="00127E95"/>
    <w:rsid w:val="00130659"/>
    <w:rsid w:val="001347C7"/>
    <w:rsid w:val="001356B0"/>
    <w:rsid w:val="00135DF1"/>
    <w:rsid w:val="00151937"/>
    <w:rsid w:val="00181844"/>
    <w:rsid w:val="001837E9"/>
    <w:rsid w:val="00184781"/>
    <w:rsid w:val="00187DFA"/>
    <w:rsid w:val="001A1BC1"/>
    <w:rsid w:val="001A1EA5"/>
    <w:rsid w:val="001A2574"/>
    <w:rsid w:val="001A27D7"/>
    <w:rsid w:val="001A294E"/>
    <w:rsid w:val="001A4ED8"/>
    <w:rsid w:val="001B2488"/>
    <w:rsid w:val="001B5402"/>
    <w:rsid w:val="001B6799"/>
    <w:rsid w:val="001C0822"/>
    <w:rsid w:val="001C1362"/>
    <w:rsid w:val="001C6861"/>
    <w:rsid w:val="001D2E9A"/>
    <w:rsid w:val="001D597F"/>
    <w:rsid w:val="001E0E1C"/>
    <w:rsid w:val="001E3FD4"/>
    <w:rsid w:val="0020241A"/>
    <w:rsid w:val="00203821"/>
    <w:rsid w:val="00211632"/>
    <w:rsid w:val="0021630D"/>
    <w:rsid w:val="00235131"/>
    <w:rsid w:val="0024121B"/>
    <w:rsid w:val="00245591"/>
    <w:rsid w:val="00247A86"/>
    <w:rsid w:val="00247D2F"/>
    <w:rsid w:val="00256560"/>
    <w:rsid w:val="0027605E"/>
    <w:rsid w:val="00281E00"/>
    <w:rsid w:val="00283DCB"/>
    <w:rsid w:val="00290E9D"/>
    <w:rsid w:val="00294A52"/>
    <w:rsid w:val="002A10EC"/>
    <w:rsid w:val="002B02BE"/>
    <w:rsid w:val="002B575F"/>
    <w:rsid w:val="002B729B"/>
    <w:rsid w:val="002C23B5"/>
    <w:rsid w:val="002C53A2"/>
    <w:rsid w:val="002D0040"/>
    <w:rsid w:val="002D2FA8"/>
    <w:rsid w:val="002E220F"/>
    <w:rsid w:val="00307311"/>
    <w:rsid w:val="0032100F"/>
    <w:rsid w:val="00331210"/>
    <w:rsid w:val="0033402C"/>
    <w:rsid w:val="003376F0"/>
    <w:rsid w:val="00337A01"/>
    <w:rsid w:val="00340521"/>
    <w:rsid w:val="00341236"/>
    <w:rsid w:val="00345C73"/>
    <w:rsid w:val="00354A99"/>
    <w:rsid w:val="00360311"/>
    <w:rsid w:val="00360CCB"/>
    <w:rsid w:val="00361922"/>
    <w:rsid w:val="00365395"/>
    <w:rsid w:val="00370DE9"/>
    <w:rsid w:val="0037339B"/>
    <w:rsid w:val="00386C11"/>
    <w:rsid w:val="00387AF7"/>
    <w:rsid w:val="00397466"/>
    <w:rsid w:val="003A6148"/>
    <w:rsid w:val="003A7F8B"/>
    <w:rsid w:val="003C135A"/>
    <w:rsid w:val="003C33F6"/>
    <w:rsid w:val="003C3D2E"/>
    <w:rsid w:val="003C43A5"/>
    <w:rsid w:val="003D008C"/>
    <w:rsid w:val="003E1C5C"/>
    <w:rsid w:val="003E6650"/>
    <w:rsid w:val="003F5B46"/>
    <w:rsid w:val="003F75FD"/>
    <w:rsid w:val="00401363"/>
    <w:rsid w:val="00402E47"/>
    <w:rsid w:val="00417E68"/>
    <w:rsid w:val="00422EC6"/>
    <w:rsid w:val="00425015"/>
    <w:rsid w:val="00430994"/>
    <w:rsid w:val="00441B6D"/>
    <w:rsid w:val="00451037"/>
    <w:rsid w:val="004556EF"/>
    <w:rsid w:val="00462B07"/>
    <w:rsid w:val="00465BD2"/>
    <w:rsid w:val="004715C8"/>
    <w:rsid w:val="00481C31"/>
    <w:rsid w:val="00482FC1"/>
    <w:rsid w:val="00483027"/>
    <w:rsid w:val="004871AA"/>
    <w:rsid w:val="004918D7"/>
    <w:rsid w:val="004926E1"/>
    <w:rsid w:val="004A2FEA"/>
    <w:rsid w:val="004B5870"/>
    <w:rsid w:val="004B5AB4"/>
    <w:rsid w:val="004B7C37"/>
    <w:rsid w:val="004C0047"/>
    <w:rsid w:val="004D2983"/>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5990"/>
    <w:rsid w:val="0054023D"/>
    <w:rsid w:val="00540CFA"/>
    <w:rsid w:val="005426BF"/>
    <w:rsid w:val="0056213C"/>
    <w:rsid w:val="00580C24"/>
    <w:rsid w:val="00581CFC"/>
    <w:rsid w:val="005968EF"/>
    <w:rsid w:val="00596C1E"/>
    <w:rsid w:val="005A2E26"/>
    <w:rsid w:val="005B7BCA"/>
    <w:rsid w:val="005C0DAE"/>
    <w:rsid w:val="005C188E"/>
    <w:rsid w:val="005D192E"/>
    <w:rsid w:val="005D2349"/>
    <w:rsid w:val="005E1B60"/>
    <w:rsid w:val="005E5507"/>
    <w:rsid w:val="005E607B"/>
    <w:rsid w:val="005F0A8D"/>
    <w:rsid w:val="00601229"/>
    <w:rsid w:val="00603B67"/>
    <w:rsid w:val="006162A2"/>
    <w:rsid w:val="00621800"/>
    <w:rsid w:val="006240DA"/>
    <w:rsid w:val="0063256E"/>
    <w:rsid w:val="00633F04"/>
    <w:rsid w:val="00635219"/>
    <w:rsid w:val="00635EC0"/>
    <w:rsid w:val="00640B58"/>
    <w:rsid w:val="00651B02"/>
    <w:rsid w:val="00651B19"/>
    <w:rsid w:val="00651F20"/>
    <w:rsid w:val="00660A29"/>
    <w:rsid w:val="00695519"/>
    <w:rsid w:val="006A4134"/>
    <w:rsid w:val="006A5DDA"/>
    <w:rsid w:val="006A64AE"/>
    <w:rsid w:val="006A6701"/>
    <w:rsid w:val="006B21F4"/>
    <w:rsid w:val="006B3753"/>
    <w:rsid w:val="006B7AD6"/>
    <w:rsid w:val="006C50FD"/>
    <w:rsid w:val="006C6B1E"/>
    <w:rsid w:val="006D1DD4"/>
    <w:rsid w:val="006D2084"/>
    <w:rsid w:val="006D4014"/>
    <w:rsid w:val="006D44C1"/>
    <w:rsid w:val="006E1653"/>
    <w:rsid w:val="006E3ECA"/>
    <w:rsid w:val="006E5651"/>
    <w:rsid w:val="006E5B85"/>
    <w:rsid w:val="006F026A"/>
    <w:rsid w:val="0070265B"/>
    <w:rsid w:val="00704813"/>
    <w:rsid w:val="0072290D"/>
    <w:rsid w:val="00723D6D"/>
    <w:rsid w:val="00724537"/>
    <w:rsid w:val="00727A2A"/>
    <w:rsid w:val="00731724"/>
    <w:rsid w:val="0073474B"/>
    <w:rsid w:val="00735511"/>
    <w:rsid w:val="00737208"/>
    <w:rsid w:val="0074107A"/>
    <w:rsid w:val="00744DE6"/>
    <w:rsid w:val="00746E21"/>
    <w:rsid w:val="00762452"/>
    <w:rsid w:val="007639E0"/>
    <w:rsid w:val="00775507"/>
    <w:rsid w:val="0077777D"/>
    <w:rsid w:val="00783473"/>
    <w:rsid w:val="0078594B"/>
    <w:rsid w:val="00795E02"/>
    <w:rsid w:val="007979D0"/>
    <w:rsid w:val="007A0D75"/>
    <w:rsid w:val="007A4E18"/>
    <w:rsid w:val="007A7B8C"/>
    <w:rsid w:val="007C67AD"/>
    <w:rsid w:val="007C6D9E"/>
    <w:rsid w:val="007D0CF5"/>
    <w:rsid w:val="007D1C43"/>
    <w:rsid w:val="007D6C53"/>
    <w:rsid w:val="007E1564"/>
    <w:rsid w:val="007E1E87"/>
    <w:rsid w:val="007E5B3F"/>
    <w:rsid w:val="007F2257"/>
    <w:rsid w:val="0080091D"/>
    <w:rsid w:val="00803593"/>
    <w:rsid w:val="00804108"/>
    <w:rsid w:val="00804948"/>
    <w:rsid w:val="00804FC4"/>
    <w:rsid w:val="00805A93"/>
    <w:rsid w:val="00816367"/>
    <w:rsid w:val="00816A0B"/>
    <w:rsid w:val="008200E2"/>
    <w:rsid w:val="00824B22"/>
    <w:rsid w:val="00830C53"/>
    <w:rsid w:val="00837FAA"/>
    <w:rsid w:val="00841F77"/>
    <w:rsid w:val="0085276D"/>
    <w:rsid w:val="00863390"/>
    <w:rsid w:val="0086385C"/>
    <w:rsid w:val="00871916"/>
    <w:rsid w:val="008946CC"/>
    <w:rsid w:val="008956DD"/>
    <w:rsid w:val="008A510E"/>
    <w:rsid w:val="008A522A"/>
    <w:rsid w:val="008B4464"/>
    <w:rsid w:val="008B750B"/>
    <w:rsid w:val="008C3162"/>
    <w:rsid w:val="008D1F14"/>
    <w:rsid w:val="008E3924"/>
    <w:rsid w:val="008F13F7"/>
    <w:rsid w:val="008F501B"/>
    <w:rsid w:val="008F5B4D"/>
    <w:rsid w:val="00903A78"/>
    <w:rsid w:val="00905444"/>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2AE8"/>
    <w:rsid w:val="0099497B"/>
    <w:rsid w:val="009A43BA"/>
    <w:rsid w:val="009B0D05"/>
    <w:rsid w:val="009B4CA6"/>
    <w:rsid w:val="009B79F8"/>
    <w:rsid w:val="009C0B58"/>
    <w:rsid w:val="009C66D5"/>
    <w:rsid w:val="009D13FD"/>
    <w:rsid w:val="009D266A"/>
    <w:rsid w:val="009F38C5"/>
    <w:rsid w:val="009F7E07"/>
    <w:rsid w:val="00A01522"/>
    <w:rsid w:val="00A10A11"/>
    <w:rsid w:val="00A13C6A"/>
    <w:rsid w:val="00A17B09"/>
    <w:rsid w:val="00A457C6"/>
    <w:rsid w:val="00A46AD0"/>
    <w:rsid w:val="00A47063"/>
    <w:rsid w:val="00A473A8"/>
    <w:rsid w:val="00A513F0"/>
    <w:rsid w:val="00A55EF7"/>
    <w:rsid w:val="00A61AC8"/>
    <w:rsid w:val="00A6366F"/>
    <w:rsid w:val="00A65D4C"/>
    <w:rsid w:val="00A70512"/>
    <w:rsid w:val="00A84644"/>
    <w:rsid w:val="00A85268"/>
    <w:rsid w:val="00A85343"/>
    <w:rsid w:val="00AA1446"/>
    <w:rsid w:val="00AA1F60"/>
    <w:rsid w:val="00AA40D7"/>
    <w:rsid w:val="00AB5F7D"/>
    <w:rsid w:val="00AC0C50"/>
    <w:rsid w:val="00AC144A"/>
    <w:rsid w:val="00AC6FE2"/>
    <w:rsid w:val="00AC7A9E"/>
    <w:rsid w:val="00AE0F31"/>
    <w:rsid w:val="00AE2D56"/>
    <w:rsid w:val="00AF3925"/>
    <w:rsid w:val="00AF41E6"/>
    <w:rsid w:val="00B1296B"/>
    <w:rsid w:val="00B14E77"/>
    <w:rsid w:val="00B2292F"/>
    <w:rsid w:val="00B3052A"/>
    <w:rsid w:val="00B43169"/>
    <w:rsid w:val="00B501A8"/>
    <w:rsid w:val="00B5177D"/>
    <w:rsid w:val="00B55AE4"/>
    <w:rsid w:val="00B70B46"/>
    <w:rsid w:val="00B739B0"/>
    <w:rsid w:val="00B814A3"/>
    <w:rsid w:val="00B96F38"/>
    <w:rsid w:val="00BA2813"/>
    <w:rsid w:val="00BC716B"/>
    <w:rsid w:val="00BD0455"/>
    <w:rsid w:val="00BD0E74"/>
    <w:rsid w:val="00BD5F8C"/>
    <w:rsid w:val="00BE29DD"/>
    <w:rsid w:val="00BE5CCE"/>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97E43"/>
    <w:rsid w:val="00CA10B0"/>
    <w:rsid w:val="00CA2F8E"/>
    <w:rsid w:val="00CA3EE2"/>
    <w:rsid w:val="00CA7FD5"/>
    <w:rsid w:val="00CB3287"/>
    <w:rsid w:val="00CB33E2"/>
    <w:rsid w:val="00CB4E68"/>
    <w:rsid w:val="00CB5BC3"/>
    <w:rsid w:val="00CC2733"/>
    <w:rsid w:val="00CD0050"/>
    <w:rsid w:val="00CE7481"/>
    <w:rsid w:val="00CF0A8F"/>
    <w:rsid w:val="00CF1BEA"/>
    <w:rsid w:val="00CF7E16"/>
    <w:rsid w:val="00D048CE"/>
    <w:rsid w:val="00D10998"/>
    <w:rsid w:val="00D15CBD"/>
    <w:rsid w:val="00D221CB"/>
    <w:rsid w:val="00D23391"/>
    <w:rsid w:val="00D31805"/>
    <w:rsid w:val="00D33ED8"/>
    <w:rsid w:val="00D552B9"/>
    <w:rsid w:val="00D735B2"/>
    <w:rsid w:val="00D74021"/>
    <w:rsid w:val="00D76D01"/>
    <w:rsid w:val="00D922A9"/>
    <w:rsid w:val="00D9394A"/>
    <w:rsid w:val="00DB0CBB"/>
    <w:rsid w:val="00DB1394"/>
    <w:rsid w:val="00DB15FA"/>
    <w:rsid w:val="00DB67CC"/>
    <w:rsid w:val="00DC3783"/>
    <w:rsid w:val="00DE1070"/>
    <w:rsid w:val="00E00219"/>
    <w:rsid w:val="00E0316B"/>
    <w:rsid w:val="00E25E10"/>
    <w:rsid w:val="00E37A0D"/>
    <w:rsid w:val="00E50B41"/>
    <w:rsid w:val="00E5219B"/>
    <w:rsid w:val="00E52D07"/>
    <w:rsid w:val="00E5518B"/>
    <w:rsid w:val="00E609FE"/>
    <w:rsid w:val="00E619F3"/>
    <w:rsid w:val="00E630BE"/>
    <w:rsid w:val="00E75920"/>
    <w:rsid w:val="00E80D96"/>
    <w:rsid w:val="00E84C24"/>
    <w:rsid w:val="00E85151"/>
    <w:rsid w:val="00E871FA"/>
    <w:rsid w:val="00E87734"/>
    <w:rsid w:val="00E936A4"/>
    <w:rsid w:val="00E954BB"/>
    <w:rsid w:val="00E95FC6"/>
    <w:rsid w:val="00EA45E7"/>
    <w:rsid w:val="00EB78E3"/>
    <w:rsid w:val="00EB7BE3"/>
    <w:rsid w:val="00EC07A2"/>
    <w:rsid w:val="00EC1C4B"/>
    <w:rsid w:val="00EC735A"/>
    <w:rsid w:val="00ED5F38"/>
    <w:rsid w:val="00EF27FE"/>
    <w:rsid w:val="00F07FB6"/>
    <w:rsid w:val="00F149D0"/>
    <w:rsid w:val="00F16B53"/>
    <w:rsid w:val="00F21636"/>
    <w:rsid w:val="00F22856"/>
    <w:rsid w:val="00F25ECD"/>
    <w:rsid w:val="00F26F35"/>
    <w:rsid w:val="00F318BE"/>
    <w:rsid w:val="00F33297"/>
    <w:rsid w:val="00F343FB"/>
    <w:rsid w:val="00F359FE"/>
    <w:rsid w:val="00F42159"/>
    <w:rsid w:val="00F4256E"/>
    <w:rsid w:val="00F42EE1"/>
    <w:rsid w:val="00F444DC"/>
    <w:rsid w:val="00F4736E"/>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564">
      <w:bodyDiv w:val="1"/>
      <w:marLeft w:val="0"/>
      <w:marRight w:val="0"/>
      <w:marTop w:val="0"/>
      <w:marBottom w:val="0"/>
      <w:divBdr>
        <w:top w:val="none" w:sz="0" w:space="0" w:color="auto"/>
        <w:left w:val="none" w:sz="0" w:space="0" w:color="auto"/>
        <w:bottom w:val="none" w:sz="0" w:space="0" w:color="auto"/>
        <w:right w:val="none" w:sz="0" w:space="0" w:color="auto"/>
      </w:divBdr>
    </w:div>
    <w:div w:id="39332367">
      <w:bodyDiv w:val="1"/>
      <w:marLeft w:val="0"/>
      <w:marRight w:val="0"/>
      <w:marTop w:val="0"/>
      <w:marBottom w:val="0"/>
      <w:divBdr>
        <w:top w:val="none" w:sz="0" w:space="0" w:color="auto"/>
        <w:left w:val="none" w:sz="0" w:space="0" w:color="auto"/>
        <w:bottom w:val="none" w:sz="0" w:space="0" w:color="auto"/>
        <w:right w:val="none" w:sz="0" w:space="0" w:color="auto"/>
      </w:divBdr>
    </w:div>
    <w:div w:id="54554047">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8471028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8489347">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1620516">
      <w:bodyDiv w:val="1"/>
      <w:marLeft w:val="0"/>
      <w:marRight w:val="0"/>
      <w:marTop w:val="0"/>
      <w:marBottom w:val="0"/>
      <w:divBdr>
        <w:top w:val="none" w:sz="0" w:space="0" w:color="auto"/>
        <w:left w:val="none" w:sz="0" w:space="0" w:color="auto"/>
        <w:bottom w:val="none" w:sz="0" w:space="0" w:color="auto"/>
        <w:right w:val="none" w:sz="0" w:space="0" w:color="auto"/>
      </w:divBdr>
    </w:div>
    <w:div w:id="293218592">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78376816">
      <w:bodyDiv w:val="1"/>
      <w:marLeft w:val="0"/>
      <w:marRight w:val="0"/>
      <w:marTop w:val="0"/>
      <w:marBottom w:val="0"/>
      <w:divBdr>
        <w:top w:val="none" w:sz="0" w:space="0" w:color="auto"/>
        <w:left w:val="none" w:sz="0" w:space="0" w:color="auto"/>
        <w:bottom w:val="none" w:sz="0" w:space="0" w:color="auto"/>
        <w:right w:val="none" w:sz="0" w:space="0" w:color="auto"/>
      </w:divBdr>
    </w:div>
    <w:div w:id="854539506">
      <w:bodyDiv w:val="1"/>
      <w:marLeft w:val="0"/>
      <w:marRight w:val="0"/>
      <w:marTop w:val="0"/>
      <w:marBottom w:val="0"/>
      <w:divBdr>
        <w:top w:val="none" w:sz="0" w:space="0" w:color="auto"/>
        <w:left w:val="none" w:sz="0" w:space="0" w:color="auto"/>
        <w:bottom w:val="none" w:sz="0" w:space="0" w:color="auto"/>
        <w:right w:val="none" w:sz="0" w:space="0" w:color="auto"/>
      </w:divBdr>
    </w:div>
    <w:div w:id="872838511">
      <w:bodyDiv w:val="1"/>
      <w:marLeft w:val="0"/>
      <w:marRight w:val="0"/>
      <w:marTop w:val="0"/>
      <w:marBottom w:val="0"/>
      <w:divBdr>
        <w:top w:val="none" w:sz="0" w:space="0" w:color="auto"/>
        <w:left w:val="none" w:sz="0" w:space="0" w:color="auto"/>
        <w:bottom w:val="none" w:sz="0" w:space="0" w:color="auto"/>
        <w:right w:val="none" w:sz="0" w:space="0" w:color="auto"/>
      </w:divBdr>
    </w:div>
    <w:div w:id="878589162">
      <w:bodyDiv w:val="1"/>
      <w:marLeft w:val="0"/>
      <w:marRight w:val="0"/>
      <w:marTop w:val="0"/>
      <w:marBottom w:val="0"/>
      <w:divBdr>
        <w:top w:val="none" w:sz="0" w:space="0" w:color="auto"/>
        <w:left w:val="none" w:sz="0" w:space="0" w:color="auto"/>
        <w:bottom w:val="none" w:sz="0" w:space="0" w:color="auto"/>
        <w:right w:val="none" w:sz="0" w:space="0" w:color="auto"/>
      </w:divBdr>
    </w:div>
    <w:div w:id="936331932">
      <w:bodyDiv w:val="1"/>
      <w:marLeft w:val="0"/>
      <w:marRight w:val="0"/>
      <w:marTop w:val="0"/>
      <w:marBottom w:val="0"/>
      <w:divBdr>
        <w:top w:val="none" w:sz="0" w:space="0" w:color="auto"/>
        <w:left w:val="none" w:sz="0" w:space="0" w:color="auto"/>
        <w:bottom w:val="none" w:sz="0" w:space="0" w:color="auto"/>
        <w:right w:val="none" w:sz="0" w:space="0" w:color="auto"/>
      </w:divBdr>
    </w:div>
    <w:div w:id="947153631">
      <w:bodyDiv w:val="1"/>
      <w:marLeft w:val="0"/>
      <w:marRight w:val="0"/>
      <w:marTop w:val="0"/>
      <w:marBottom w:val="0"/>
      <w:divBdr>
        <w:top w:val="none" w:sz="0" w:space="0" w:color="auto"/>
        <w:left w:val="none" w:sz="0" w:space="0" w:color="auto"/>
        <w:bottom w:val="none" w:sz="0" w:space="0" w:color="auto"/>
        <w:right w:val="none" w:sz="0" w:space="0" w:color="auto"/>
      </w:divBdr>
    </w:div>
    <w:div w:id="955873027">
      <w:bodyDiv w:val="1"/>
      <w:marLeft w:val="0"/>
      <w:marRight w:val="0"/>
      <w:marTop w:val="0"/>
      <w:marBottom w:val="0"/>
      <w:divBdr>
        <w:top w:val="none" w:sz="0" w:space="0" w:color="auto"/>
        <w:left w:val="none" w:sz="0" w:space="0" w:color="auto"/>
        <w:bottom w:val="none" w:sz="0" w:space="0" w:color="auto"/>
        <w:right w:val="none" w:sz="0" w:space="0" w:color="auto"/>
      </w:divBdr>
    </w:div>
    <w:div w:id="1008871853">
      <w:bodyDiv w:val="1"/>
      <w:marLeft w:val="0"/>
      <w:marRight w:val="0"/>
      <w:marTop w:val="0"/>
      <w:marBottom w:val="0"/>
      <w:divBdr>
        <w:top w:val="none" w:sz="0" w:space="0" w:color="auto"/>
        <w:left w:val="none" w:sz="0" w:space="0" w:color="auto"/>
        <w:bottom w:val="none" w:sz="0" w:space="0" w:color="auto"/>
        <w:right w:val="none" w:sz="0" w:space="0" w:color="auto"/>
      </w:divBdr>
    </w:div>
    <w:div w:id="1030955876">
      <w:bodyDiv w:val="1"/>
      <w:marLeft w:val="0"/>
      <w:marRight w:val="0"/>
      <w:marTop w:val="0"/>
      <w:marBottom w:val="0"/>
      <w:divBdr>
        <w:top w:val="none" w:sz="0" w:space="0" w:color="auto"/>
        <w:left w:val="none" w:sz="0" w:space="0" w:color="auto"/>
        <w:bottom w:val="none" w:sz="0" w:space="0" w:color="auto"/>
        <w:right w:val="none" w:sz="0" w:space="0" w:color="auto"/>
      </w:divBdr>
    </w:div>
    <w:div w:id="1063211436">
      <w:bodyDiv w:val="1"/>
      <w:marLeft w:val="0"/>
      <w:marRight w:val="0"/>
      <w:marTop w:val="0"/>
      <w:marBottom w:val="0"/>
      <w:divBdr>
        <w:top w:val="none" w:sz="0" w:space="0" w:color="auto"/>
        <w:left w:val="none" w:sz="0" w:space="0" w:color="auto"/>
        <w:bottom w:val="none" w:sz="0" w:space="0" w:color="auto"/>
        <w:right w:val="none" w:sz="0" w:space="0" w:color="auto"/>
      </w:divBdr>
    </w:div>
    <w:div w:id="1105614743">
      <w:bodyDiv w:val="1"/>
      <w:marLeft w:val="0"/>
      <w:marRight w:val="0"/>
      <w:marTop w:val="0"/>
      <w:marBottom w:val="0"/>
      <w:divBdr>
        <w:top w:val="none" w:sz="0" w:space="0" w:color="auto"/>
        <w:left w:val="none" w:sz="0" w:space="0" w:color="auto"/>
        <w:bottom w:val="none" w:sz="0" w:space="0" w:color="auto"/>
        <w:right w:val="none" w:sz="0" w:space="0" w:color="auto"/>
      </w:divBdr>
    </w:div>
    <w:div w:id="1116633470">
      <w:bodyDiv w:val="1"/>
      <w:marLeft w:val="0"/>
      <w:marRight w:val="0"/>
      <w:marTop w:val="0"/>
      <w:marBottom w:val="0"/>
      <w:divBdr>
        <w:top w:val="none" w:sz="0" w:space="0" w:color="auto"/>
        <w:left w:val="none" w:sz="0" w:space="0" w:color="auto"/>
        <w:bottom w:val="none" w:sz="0" w:space="0" w:color="auto"/>
        <w:right w:val="none" w:sz="0" w:space="0" w:color="auto"/>
      </w:divBdr>
    </w:div>
    <w:div w:id="1155875072">
      <w:bodyDiv w:val="1"/>
      <w:marLeft w:val="0"/>
      <w:marRight w:val="0"/>
      <w:marTop w:val="0"/>
      <w:marBottom w:val="0"/>
      <w:divBdr>
        <w:top w:val="none" w:sz="0" w:space="0" w:color="auto"/>
        <w:left w:val="none" w:sz="0" w:space="0" w:color="auto"/>
        <w:bottom w:val="none" w:sz="0" w:space="0" w:color="auto"/>
        <w:right w:val="none" w:sz="0" w:space="0" w:color="auto"/>
      </w:divBdr>
    </w:div>
    <w:div w:id="1187520532">
      <w:bodyDiv w:val="1"/>
      <w:marLeft w:val="0"/>
      <w:marRight w:val="0"/>
      <w:marTop w:val="0"/>
      <w:marBottom w:val="0"/>
      <w:divBdr>
        <w:top w:val="none" w:sz="0" w:space="0" w:color="auto"/>
        <w:left w:val="none" w:sz="0" w:space="0" w:color="auto"/>
        <w:bottom w:val="none" w:sz="0" w:space="0" w:color="auto"/>
        <w:right w:val="none" w:sz="0" w:space="0" w:color="auto"/>
      </w:divBdr>
    </w:div>
    <w:div w:id="118936984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06607374">
      <w:bodyDiv w:val="1"/>
      <w:marLeft w:val="0"/>
      <w:marRight w:val="0"/>
      <w:marTop w:val="0"/>
      <w:marBottom w:val="0"/>
      <w:divBdr>
        <w:top w:val="none" w:sz="0" w:space="0" w:color="auto"/>
        <w:left w:val="none" w:sz="0" w:space="0" w:color="auto"/>
        <w:bottom w:val="none" w:sz="0" w:space="0" w:color="auto"/>
        <w:right w:val="none" w:sz="0" w:space="0" w:color="auto"/>
      </w:divBdr>
    </w:div>
    <w:div w:id="1454402953">
      <w:bodyDiv w:val="1"/>
      <w:marLeft w:val="0"/>
      <w:marRight w:val="0"/>
      <w:marTop w:val="0"/>
      <w:marBottom w:val="0"/>
      <w:divBdr>
        <w:top w:val="none" w:sz="0" w:space="0" w:color="auto"/>
        <w:left w:val="none" w:sz="0" w:space="0" w:color="auto"/>
        <w:bottom w:val="none" w:sz="0" w:space="0" w:color="auto"/>
        <w:right w:val="none" w:sz="0" w:space="0" w:color="auto"/>
      </w:divBdr>
    </w:div>
    <w:div w:id="1464083418">
      <w:bodyDiv w:val="1"/>
      <w:marLeft w:val="0"/>
      <w:marRight w:val="0"/>
      <w:marTop w:val="0"/>
      <w:marBottom w:val="0"/>
      <w:divBdr>
        <w:top w:val="none" w:sz="0" w:space="0" w:color="auto"/>
        <w:left w:val="none" w:sz="0" w:space="0" w:color="auto"/>
        <w:bottom w:val="none" w:sz="0" w:space="0" w:color="auto"/>
        <w:right w:val="none" w:sz="0" w:space="0" w:color="auto"/>
      </w:divBdr>
    </w:div>
    <w:div w:id="150077765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7163765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8298340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9091482">
      <w:bodyDiv w:val="1"/>
      <w:marLeft w:val="0"/>
      <w:marRight w:val="0"/>
      <w:marTop w:val="0"/>
      <w:marBottom w:val="0"/>
      <w:divBdr>
        <w:top w:val="none" w:sz="0" w:space="0" w:color="auto"/>
        <w:left w:val="none" w:sz="0" w:space="0" w:color="auto"/>
        <w:bottom w:val="none" w:sz="0" w:space="0" w:color="auto"/>
        <w:right w:val="none" w:sz="0" w:space="0" w:color="auto"/>
      </w:divBdr>
    </w:div>
    <w:div w:id="1923221551">
      <w:bodyDiv w:val="1"/>
      <w:marLeft w:val="0"/>
      <w:marRight w:val="0"/>
      <w:marTop w:val="0"/>
      <w:marBottom w:val="0"/>
      <w:divBdr>
        <w:top w:val="none" w:sz="0" w:space="0" w:color="auto"/>
        <w:left w:val="none" w:sz="0" w:space="0" w:color="auto"/>
        <w:bottom w:val="none" w:sz="0" w:space="0" w:color="auto"/>
        <w:right w:val="none" w:sz="0" w:space="0" w:color="auto"/>
      </w:divBdr>
    </w:div>
    <w:div w:id="1957519369">
      <w:bodyDiv w:val="1"/>
      <w:marLeft w:val="0"/>
      <w:marRight w:val="0"/>
      <w:marTop w:val="0"/>
      <w:marBottom w:val="0"/>
      <w:divBdr>
        <w:top w:val="none" w:sz="0" w:space="0" w:color="auto"/>
        <w:left w:val="none" w:sz="0" w:space="0" w:color="auto"/>
        <w:bottom w:val="none" w:sz="0" w:space="0" w:color="auto"/>
        <w:right w:val="none" w:sz="0" w:space="0" w:color="auto"/>
      </w:divBdr>
    </w:div>
    <w:div w:id="196742073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8706901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2820211">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2/1/168/&#1740;&#1591;&#1585;&#1581;" TargetMode="External"/><Relationship Id="rId13" Type="http://schemas.openxmlformats.org/officeDocument/2006/relationships/hyperlink" Target="http://lib.eshia.ir/10083/2/365/&#1601;&#1576;&#1602;&#1608;&#1575;" TargetMode="External"/><Relationship Id="rId3" Type="http://schemas.openxmlformats.org/officeDocument/2006/relationships/hyperlink" Target="http://lib.eshia.ir/11002/1/168/&#1601;&#1604;&#1575;&#1577;" TargetMode="External"/><Relationship Id="rId7" Type="http://schemas.openxmlformats.org/officeDocument/2006/relationships/hyperlink" Target="http://lib.eshia.ir/11025/4/449/&#1575;&#1604;&#1578;&#1608;&#1580;&#1607;" TargetMode="External"/><Relationship Id="rId12" Type="http://schemas.openxmlformats.org/officeDocument/2006/relationships/hyperlink" Target="http://lib.eshia.ir/10083/2/365/&#1593;&#1585;&#1575;&#1577;" TargetMode="External"/><Relationship Id="rId2" Type="http://schemas.openxmlformats.org/officeDocument/2006/relationships/hyperlink" Target="http://lib.eshia.ir/10083/3/296/&#1601;&#1576;&#1602;&#1740;" TargetMode="External"/><Relationship Id="rId1" Type="http://schemas.openxmlformats.org/officeDocument/2006/relationships/hyperlink" Target="http://lib.eshia.ir/27047/1/172/&#1602;&#1591;&#1593;%20&#1593;&#1604;&#1740;&#1607;" TargetMode="External"/><Relationship Id="rId6" Type="http://schemas.openxmlformats.org/officeDocument/2006/relationships/hyperlink" Target="http://lib.eshia.ir/10083/2/366/&#1593;&#1575;&#1578;&#1602;&#1607;" TargetMode="External"/><Relationship Id="rId11" Type="http://schemas.openxmlformats.org/officeDocument/2006/relationships/hyperlink" Target="http://lib.eshia.ir/10083/2/365/&#1575;&#1604;&#1593;&#1575;&#1585;&#1740;" TargetMode="External"/><Relationship Id="rId5" Type="http://schemas.openxmlformats.org/officeDocument/2006/relationships/hyperlink" Target="http://lib.eshia.ir/10083/2/223/&#1601;&#1604;&#1575;&#1577;" TargetMode="External"/><Relationship Id="rId15" Type="http://schemas.openxmlformats.org/officeDocument/2006/relationships/hyperlink" Target="http://lib.eshia.ir/11021/2/12/&#1605;&#1587;&#1580;&#1583;&#1606;&#1575;" TargetMode="External"/><Relationship Id="rId10" Type="http://schemas.openxmlformats.org/officeDocument/2006/relationships/hyperlink" Target="http://lib.eshia.ir/15101/2/372/&#1601;&#1604;&#1740;&#1589;&#1604;" TargetMode="External"/><Relationship Id="rId4" Type="http://schemas.openxmlformats.org/officeDocument/2006/relationships/hyperlink" Target="http://lib.eshia.ir/11025/3/486/&#1593;&#1585;&#1740;&#1575;&#1606;&#1575;" TargetMode="External"/><Relationship Id="rId9" Type="http://schemas.openxmlformats.org/officeDocument/2006/relationships/hyperlink" Target="http://lib.eshia.ir/10083/2/365/&#1601;&#1578;&#1583;&#1585;&#1705;&#1607;" TargetMode="External"/><Relationship Id="rId14" Type="http://schemas.openxmlformats.org/officeDocument/2006/relationships/hyperlink" Target="http://lib.eshia.ir/10083/7/250/&#1587;&#1576;&#1602;&#1606;&#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D8F5-CB4D-4082-9A9E-4FAECFB9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430</TotalTime>
  <Pages>9</Pages>
  <Words>3021</Words>
  <Characters>17221</Characters>
  <Application>Microsoft Office Word</Application>
  <DocSecurity>0</DocSecurity>
  <Lines>143</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20202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70</cp:revision>
  <dcterms:created xsi:type="dcterms:W3CDTF">2019-06-26T05:49:00Z</dcterms:created>
  <dcterms:modified xsi:type="dcterms:W3CDTF">2019-06-26T14:03:00Z</dcterms:modified>
  <cp:contentStatus>ویرایش 2.5</cp:contentStatus>
  <cp:version>2.7</cp:version>
</cp:coreProperties>
</file>