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C43CA" w:rsidRDefault="006C43CA" w:rsidP="006C43C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808886" w:history="1">
        <w:r w:rsidRPr="00C23371">
          <w:rPr>
            <w:rStyle w:val="ac"/>
            <w:rFonts w:hint="eastAsia"/>
            <w:noProof/>
            <w:rtl/>
          </w:rPr>
          <w:t>ادامه</w:t>
        </w:r>
        <w:r w:rsidRPr="00C23371">
          <w:rPr>
            <w:rStyle w:val="ac"/>
            <w:noProof/>
            <w:rtl/>
          </w:rPr>
          <w:t xml:space="preserve"> </w:t>
        </w:r>
        <w:r w:rsidRPr="00C23371">
          <w:rPr>
            <w:rStyle w:val="ac"/>
            <w:rFonts w:hint="eastAsia"/>
            <w:noProof/>
            <w:rtl/>
          </w:rPr>
          <w:t>مسأله</w:t>
        </w:r>
        <w:r w:rsidRPr="00C23371">
          <w:rPr>
            <w:rStyle w:val="ac"/>
            <w:noProof/>
            <w:rtl/>
          </w:rPr>
          <w:t xml:space="preserve"> 43 (</w:t>
        </w:r>
        <w:r w:rsidRPr="00C23371">
          <w:rPr>
            <w:rStyle w:val="ac"/>
            <w:rFonts w:hint="eastAsia"/>
            <w:noProof/>
            <w:rtl/>
          </w:rPr>
          <w:t>مراتب</w:t>
        </w:r>
        <w:r w:rsidRPr="00C23371">
          <w:rPr>
            <w:rStyle w:val="ac"/>
            <w:noProof/>
            <w:rtl/>
          </w:rPr>
          <w:t xml:space="preserve"> </w:t>
        </w:r>
        <w:r w:rsidRPr="00C23371">
          <w:rPr>
            <w:rStyle w:val="ac"/>
            <w:rFonts w:hint="eastAsia"/>
            <w:noProof/>
            <w:rtl/>
          </w:rPr>
          <w:t>ستر</w:t>
        </w:r>
        <w:r w:rsidRPr="00C23371">
          <w:rPr>
            <w:rStyle w:val="ac"/>
            <w:noProof/>
            <w:rtl/>
          </w:rPr>
          <w:t xml:space="preserve"> </w:t>
        </w:r>
        <w:r w:rsidRPr="00C23371">
          <w:rPr>
            <w:rStyle w:val="ac"/>
            <w:rFonts w:hint="eastAsia"/>
            <w:noProof/>
            <w:rtl/>
          </w:rPr>
          <w:t>عورت</w:t>
        </w:r>
        <w:r w:rsidRPr="00C2337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Toc12808886 \h</w:instrText>
        </w:r>
        <w:r>
          <w:rPr>
            <w:noProof/>
            <w:webHidden/>
            <w:rtl/>
          </w:rPr>
          <w:instrText xml:space="preserve"> </w:instrText>
        </w:r>
        <w:r>
          <w:rPr>
            <w:rStyle w:val="ac"/>
            <w:noProof/>
            <w:rtl/>
          </w:rPr>
        </w:r>
        <w:r>
          <w:rPr>
            <w:rStyle w:val="ac"/>
            <w:noProof/>
            <w:rtl/>
          </w:rPr>
          <w:fldChar w:fldCharType="separate"/>
        </w:r>
        <w:r w:rsidR="00797ADA">
          <w:rPr>
            <w:noProof/>
            <w:webHidden/>
            <w:rtl/>
          </w:rPr>
          <w:t>1</w:t>
        </w:r>
        <w:r>
          <w:rPr>
            <w:rStyle w:val="ac"/>
            <w:noProof/>
            <w:rtl/>
          </w:rPr>
          <w:fldChar w:fldCharType="end"/>
        </w:r>
      </w:hyperlink>
    </w:p>
    <w:p w:rsidR="006C43CA" w:rsidRDefault="006C43CA" w:rsidP="006C43CA">
      <w:pPr>
        <w:pStyle w:val="22"/>
        <w:tabs>
          <w:tab w:val="right" w:leader="dot" w:pos="10194"/>
        </w:tabs>
        <w:rPr>
          <w:rFonts w:asciiTheme="minorHAnsi" w:eastAsiaTheme="minorEastAsia" w:hAnsiTheme="minorHAnsi" w:cstheme="minorBidi"/>
          <w:bCs w:val="0"/>
          <w:noProof/>
          <w:color w:val="auto"/>
          <w:szCs w:val="22"/>
          <w:rtl/>
        </w:rPr>
      </w:pPr>
      <w:hyperlink w:anchor="_Toc12808887" w:history="1">
        <w:r w:rsidRPr="00C23371">
          <w:rPr>
            <w:rStyle w:val="ac"/>
            <w:rFonts w:hint="eastAsia"/>
            <w:noProof/>
            <w:rtl/>
          </w:rPr>
          <w:t>جهت</w:t>
        </w:r>
        <w:r w:rsidRPr="00C23371">
          <w:rPr>
            <w:rStyle w:val="ac"/>
            <w:noProof/>
            <w:rtl/>
          </w:rPr>
          <w:t xml:space="preserve"> </w:t>
        </w:r>
        <w:r w:rsidRPr="00C23371">
          <w:rPr>
            <w:rStyle w:val="ac"/>
            <w:rFonts w:hint="eastAsia"/>
            <w:noProof/>
            <w:rtl/>
          </w:rPr>
          <w:t>سوم</w:t>
        </w:r>
        <w:r w:rsidRPr="00C23371">
          <w:rPr>
            <w:rStyle w:val="ac"/>
            <w:noProof/>
            <w:rtl/>
          </w:rPr>
          <w:t xml:space="preserve"> (</w:t>
        </w:r>
        <w:r w:rsidRPr="00C23371">
          <w:rPr>
            <w:rStyle w:val="ac"/>
            <w:rFonts w:hint="eastAsia"/>
            <w:noProof/>
            <w:rtl/>
          </w:rPr>
          <w:t>حکم</w:t>
        </w:r>
        <w:r w:rsidRPr="00C23371">
          <w:rPr>
            <w:rStyle w:val="ac"/>
            <w:noProof/>
            <w:rtl/>
          </w:rPr>
          <w:t xml:space="preserve"> </w:t>
        </w:r>
        <w:r w:rsidRPr="00C23371">
          <w:rPr>
            <w:rStyle w:val="ac"/>
            <w:rFonts w:hint="eastAsia"/>
            <w:noProof/>
            <w:rtl/>
          </w:rPr>
          <w:t>عدم</w:t>
        </w:r>
        <w:r w:rsidRPr="00C23371">
          <w:rPr>
            <w:rStyle w:val="ac"/>
            <w:noProof/>
            <w:rtl/>
          </w:rPr>
          <w:t xml:space="preserve"> </w:t>
        </w:r>
        <w:r w:rsidRPr="00C23371">
          <w:rPr>
            <w:rStyle w:val="ac"/>
            <w:rFonts w:hint="eastAsia"/>
            <w:noProof/>
            <w:rtl/>
          </w:rPr>
          <w:t>امکان</w:t>
        </w:r>
        <w:r w:rsidRPr="00C23371">
          <w:rPr>
            <w:rStyle w:val="ac"/>
            <w:noProof/>
            <w:rtl/>
          </w:rPr>
          <w:t xml:space="preserve"> </w:t>
        </w:r>
        <w:r w:rsidRPr="00C23371">
          <w:rPr>
            <w:rStyle w:val="ac"/>
            <w:rFonts w:hint="eastAsia"/>
            <w:noProof/>
            <w:rtl/>
          </w:rPr>
          <w:t>ستر</w:t>
        </w:r>
        <w:r w:rsidRPr="00C23371">
          <w:rPr>
            <w:rStyle w:val="ac"/>
            <w:noProof/>
            <w:rtl/>
          </w:rPr>
          <w:t xml:space="preserve"> </w:t>
        </w:r>
        <w:r w:rsidRPr="00C23371">
          <w:rPr>
            <w:rStyle w:val="ac"/>
            <w:rFonts w:hint="eastAsia"/>
            <w:noProof/>
            <w:rtl/>
          </w:rPr>
          <w:t>عورت</w:t>
        </w:r>
        <w:r w:rsidRPr="00C2337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Toc12808887 \h</w:instrText>
        </w:r>
        <w:r>
          <w:rPr>
            <w:noProof/>
            <w:webHidden/>
            <w:rtl/>
          </w:rPr>
          <w:instrText xml:space="preserve"> </w:instrText>
        </w:r>
        <w:r>
          <w:rPr>
            <w:rStyle w:val="ac"/>
            <w:noProof/>
            <w:rtl/>
          </w:rPr>
        </w:r>
        <w:r>
          <w:rPr>
            <w:rStyle w:val="ac"/>
            <w:noProof/>
            <w:rtl/>
          </w:rPr>
          <w:fldChar w:fldCharType="separate"/>
        </w:r>
        <w:r w:rsidR="00797ADA">
          <w:rPr>
            <w:noProof/>
            <w:webHidden/>
            <w:rtl/>
          </w:rPr>
          <w:t>2</w:t>
        </w:r>
        <w:r>
          <w:rPr>
            <w:rStyle w:val="ac"/>
            <w:noProof/>
            <w:rtl/>
          </w:rPr>
          <w:fldChar w:fldCharType="end"/>
        </w:r>
      </w:hyperlink>
    </w:p>
    <w:p w:rsidR="006C43CA" w:rsidRDefault="006C43CA" w:rsidP="006C43CA">
      <w:pPr>
        <w:pStyle w:val="32"/>
        <w:tabs>
          <w:tab w:val="right" w:leader="dot" w:pos="10194"/>
        </w:tabs>
        <w:rPr>
          <w:rFonts w:asciiTheme="minorHAnsi" w:eastAsiaTheme="minorEastAsia" w:hAnsiTheme="minorHAnsi" w:cstheme="minorBidi"/>
          <w:bCs w:val="0"/>
          <w:iCs w:val="0"/>
          <w:noProof/>
          <w:color w:val="auto"/>
          <w:szCs w:val="22"/>
          <w:rtl/>
        </w:rPr>
      </w:pPr>
      <w:hyperlink w:anchor="_Toc12808888" w:history="1">
        <w:r w:rsidRPr="00C23371">
          <w:rPr>
            <w:rStyle w:val="ac"/>
            <w:rFonts w:hint="eastAsia"/>
            <w:noProof/>
            <w:rtl/>
          </w:rPr>
          <w:t>وجه</w:t>
        </w:r>
        <w:r w:rsidRPr="00C23371">
          <w:rPr>
            <w:rStyle w:val="ac"/>
            <w:noProof/>
            <w:rtl/>
          </w:rPr>
          <w:t xml:space="preserve"> </w:t>
        </w:r>
        <w:r w:rsidRPr="00C23371">
          <w:rPr>
            <w:rStyle w:val="ac"/>
            <w:rFonts w:hint="eastAsia"/>
            <w:noProof/>
            <w:rtl/>
          </w:rPr>
          <w:t>قول</w:t>
        </w:r>
        <w:r w:rsidRPr="00C23371">
          <w:rPr>
            <w:rStyle w:val="ac"/>
            <w:noProof/>
            <w:rtl/>
          </w:rPr>
          <w:t xml:space="preserve"> </w:t>
        </w:r>
        <w:r w:rsidRPr="00C23371">
          <w:rPr>
            <w:rStyle w:val="ac"/>
            <w:rFonts w:hint="eastAsia"/>
            <w:noProof/>
            <w:rtl/>
          </w:rPr>
          <w:t>مشهور</w:t>
        </w:r>
        <w:r w:rsidRPr="00C23371">
          <w:rPr>
            <w:rStyle w:val="ac"/>
            <w:noProof/>
            <w:rtl/>
          </w:rPr>
          <w:t xml:space="preserve"> </w:t>
        </w:r>
        <w:r w:rsidRPr="00C23371">
          <w:rPr>
            <w:rStyle w:val="ac"/>
            <w:rFonts w:hint="eastAsia"/>
            <w:noProof/>
            <w:rtl/>
          </w:rPr>
          <w:t>به</w:t>
        </w:r>
        <w:r w:rsidRPr="00C23371">
          <w:rPr>
            <w:rStyle w:val="ac"/>
            <w:noProof/>
            <w:rtl/>
          </w:rPr>
          <w:t xml:space="preserve"> </w:t>
        </w:r>
        <w:r w:rsidRPr="00C23371">
          <w:rPr>
            <w:rStyle w:val="ac"/>
            <w:rFonts w:hint="eastAsia"/>
            <w:noProof/>
            <w:rtl/>
          </w:rPr>
          <w:t>نظر</w:t>
        </w:r>
        <w:r w:rsidRPr="00C23371">
          <w:rPr>
            <w:rStyle w:val="ac"/>
            <w:noProof/>
            <w:rtl/>
          </w:rPr>
          <w:t xml:space="preserve"> </w:t>
        </w:r>
        <w:r w:rsidRPr="00C23371">
          <w:rPr>
            <w:rStyle w:val="ac"/>
            <w:rFonts w:hint="eastAsia"/>
            <w:noProof/>
            <w:rtl/>
          </w:rPr>
          <w:t>مرحوم</w:t>
        </w:r>
        <w:r w:rsidRPr="00C23371">
          <w:rPr>
            <w:rStyle w:val="ac"/>
            <w:noProof/>
            <w:rtl/>
          </w:rPr>
          <w:t xml:space="preserve"> </w:t>
        </w:r>
        <w:r w:rsidRPr="00C23371">
          <w:rPr>
            <w:rStyle w:val="ac"/>
            <w:rFonts w:hint="eastAsia"/>
            <w:noProof/>
            <w:rtl/>
          </w:rPr>
          <w:t>خو</w:t>
        </w:r>
        <w:r w:rsidRPr="00C2337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Toc12808888 \h</w:instrText>
        </w:r>
        <w:r>
          <w:rPr>
            <w:noProof/>
            <w:webHidden/>
            <w:rtl/>
          </w:rPr>
          <w:instrText xml:space="preserve"> </w:instrText>
        </w:r>
        <w:r>
          <w:rPr>
            <w:rStyle w:val="ac"/>
            <w:noProof/>
            <w:rtl/>
          </w:rPr>
        </w:r>
        <w:r>
          <w:rPr>
            <w:rStyle w:val="ac"/>
            <w:noProof/>
            <w:rtl/>
          </w:rPr>
          <w:fldChar w:fldCharType="separate"/>
        </w:r>
        <w:r w:rsidR="00797ADA">
          <w:rPr>
            <w:noProof/>
            <w:webHidden/>
            <w:rtl/>
          </w:rPr>
          <w:t>2</w:t>
        </w:r>
        <w:r>
          <w:rPr>
            <w:rStyle w:val="ac"/>
            <w:noProof/>
            <w:rtl/>
          </w:rPr>
          <w:fldChar w:fldCharType="end"/>
        </w:r>
      </w:hyperlink>
    </w:p>
    <w:p w:rsidR="006C43CA" w:rsidRDefault="006C43CA" w:rsidP="006C43CA">
      <w:pPr>
        <w:pStyle w:val="42"/>
        <w:tabs>
          <w:tab w:val="right" w:leader="dot" w:pos="10194"/>
        </w:tabs>
        <w:rPr>
          <w:rFonts w:asciiTheme="minorHAnsi" w:eastAsiaTheme="minorEastAsia" w:hAnsiTheme="minorHAnsi" w:cstheme="minorBidi"/>
          <w:bCs w:val="0"/>
          <w:noProof/>
          <w:color w:val="auto"/>
          <w:szCs w:val="22"/>
          <w:rtl/>
        </w:rPr>
      </w:pPr>
      <w:hyperlink w:anchor="_Toc12808889" w:history="1">
        <w:r w:rsidRPr="00C23371">
          <w:rPr>
            <w:rStyle w:val="ac"/>
            <w:rFonts w:hint="eastAsia"/>
            <w:noProof/>
            <w:rtl/>
          </w:rPr>
          <w:t>مناقشه</w:t>
        </w:r>
        <w:r w:rsidRPr="00C23371">
          <w:rPr>
            <w:rStyle w:val="ac"/>
            <w:noProof/>
            <w:rtl/>
          </w:rPr>
          <w:t xml:space="preserve"> </w:t>
        </w:r>
        <w:r w:rsidRPr="00C23371">
          <w:rPr>
            <w:rStyle w:val="ac"/>
            <w:rFonts w:hint="eastAsia"/>
            <w:noProof/>
            <w:rtl/>
          </w:rPr>
          <w:t>در</w:t>
        </w:r>
        <w:r w:rsidRPr="00C23371">
          <w:rPr>
            <w:rStyle w:val="ac"/>
            <w:noProof/>
            <w:rtl/>
          </w:rPr>
          <w:t xml:space="preserve"> </w:t>
        </w:r>
        <w:r w:rsidRPr="00C23371">
          <w:rPr>
            <w:rStyle w:val="ac"/>
            <w:rFonts w:hint="eastAsia"/>
            <w:noProof/>
            <w:rtl/>
          </w:rPr>
          <w:t>نقل</w:t>
        </w:r>
        <w:r w:rsidRPr="00C23371">
          <w:rPr>
            <w:rStyle w:val="ac"/>
            <w:noProof/>
            <w:rtl/>
          </w:rPr>
          <w:t xml:space="preserve"> </w:t>
        </w:r>
        <w:r w:rsidRPr="00C23371">
          <w:rPr>
            <w:rStyle w:val="ac"/>
            <w:rFonts w:hint="eastAsia"/>
            <w:noProof/>
            <w:rtl/>
          </w:rPr>
          <w:t>ابن</w:t>
        </w:r>
        <w:r w:rsidRPr="00C23371">
          <w:rPr>
            <w:rStyle w:val="ac"/>
            <w:noProof/>
            <w:rtl/>
          </w:rPr>
          <w:t xml:space="preserve"> </w:t>
        </w:r>
        <w:r w:rsidRPr="00C23371">
          <w:rPr>
            <w:rStyle w:val="ac"/>
            <w:rFonts w:hint="eastAsia"/>
            <w:noProof/>
            <w:rtl/>
          </w:rPr>
          <w:t>مسکان</w:t>
        </w:r>
        <w:r w:rsidRPr="00C23371">
          <w:rPr>
            <w:rStyle w:val="ac"/>
            <w:noProof/>
            <w:rtl/>
          </w:rPr>
          <w:t xml:space="preserve"> </w:t>
        </w:r>
        <w:r w:rsidRPr="00C23371">
          <w:rPr>
            <w:rStyle w:val="ac"/>
            <w:rFonts w:hint="eastAsia"/>
            <w:noProof/>
            <w:rtl/>
          </w:rPr>
          <w:t>از</w:t>
        </w:r>
        <w:r w:rsidRPr="00C23371">
          <w:rPr>
            <w:rStyle w:val="ac"/>
            <w:noProof/>
            <w:rtl/>
          </w:rPr>
          <w:t xml:space="preserve"> </w:t>
        </w:r>
        <w:r w:rsidRPr="00C23371">
          <w:rPr>
            <w:rStyle w:val="ac"/>
            <w:rFonts w:hint="eastAsia"/>
            <w:noProof/>
            <w:rtl/>
          </w:rPr>
          <w:t>امام</w:t>
        </w:r>
        <w:r w:rsidRPr="00C23371">
          <w:rPr>
            <w:rStyle w:val="ac"/>
            <w:noProof/>
            <w:rtl/>
          </w:rPr>
          <w:t xml:space="preserve"> </w:t>
        </w:r>
        <w:r w:rsidRPr="00C23371">
          <w:rPr>
            <w:rStyle w:val="ac"/>
            <w:rFonts w:hint="eastAsia"/>
            <w:noProof/>
            <w:rtl/>
          </w:rPr>
          <w:t>باقر</w:t>
        </w:r>
        <w:r w:rsidRPr="00C23371">
          <w:rPr>
            <w:rStyle w:val="ac"/>
            <w:noProof/>
            <w:rtl/>
          </w:rPr>
          <w:t xml:space="preserve"> </w:t>
        </w:r>
        <w:r w:rsidRPr="00C23371">
          <w:rPr>
            <w:rStyle w:val="ac"/>
            <w:rFonts w:hint="eastAsia"/>
            <w:noProof/>
            <w:rtl/>
          </w:rPr>
          <w:t>عل</w:t>
        </w:r>
        <w:r w:rsidRPr="00C23371">
          <w:rPr>
            <w:rStyle w:val="ac"/>
            <w:rFonts w:hint="cs"/>
            <w:noProof/>
            <w:rtl/>
          </w:rPr>
          <w:t>ی</w:t>
        </w:r>
        <w:r w:rsidRPr="00C23371">
          <w:rPr>
            <w:rStyle w:val="ac"/>
            <w:rFonts w:hint="eastAsia"/>
            <w:noProof/>
            <w:rtl/>
          </w:rPr>
          <w:t>ه</w:t>
        </w:r>
        <w:r w:rsidRPr="00C23371">
          <w:rPr>
            <w:rStyle w:val="ac"/>
            <w:noProof/>
            <w:rtl/>
          </w:rPr>
          <w:t xml:space="preserve"> </w:t>
        </w:r>
        <w:r w:rsidRPr="00C23371">
          <w:rPr>
            <w:rStyle w:val="ac"/>
            <w:rFonts w:hint="eastAsia"/>
            <w:noProof/>
            <w:rtl/>
          </w:rPr>
          <w:t>السلام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Toc12808889 \h</w:instrText>
        </w:r>
        <w:r>
          <w:rPr>
            <w:noProof/>
            <w:webHidden/>
            <w:rtl/>
          </w:rPr>
          <w:instrText xml:space="preserve"> </w:instrText>
        </w:r>
        <w:r>
          <w:rPr>
            <w:rStyle w:val="ac"/>
            <w:noProof/>
            <w:rtl/>
          </w:rPr>
        </w:r>
        <w:r>
          <w:rPr>
            <w:rStyle w:val="ac"/>
            <w:noProof/>
            <w:rtl/>
          </w:rPr>
          <w:fldChar w:fldCharType="separate"/>
        </w:r>
        <w:r w:rsidR="00797ADA">
          <w:rPr>
            <w:noProof/>
            <w:webHidden/>
            <w:rtl/>
          </w:rPr>
          <w:t>2</w:t>
        </w:r>
        <w:r>
          <w:rPr>
            <w:rStyle w:val="ac"/>
            <w:noProof/>
            <w:rtl/>
          </w:rPr>
          <w:fldChar w:fldCharType="end"/>
        </w:r>
      </w:hyperlink>
    </w:p>
    <w:p w:rsidR="006C43CA" w:rsidRDefault="006C43CA" w:rsidP="006C43CA">
      <w:pPr>
        <w:pStyle w:val="52"/>
        <w:tabs>
          <w:tab w:val="right" w:leader="dot" w:pos="10194"/>
        </w:tabs>
        <w:rPr>
          <w:rFonts w:asciiTheme="minorHAnsi" w:eastAsiaTheme="minorEastAsia" w:hAnsiTheme="minorHAnsi" w:cstheme="minorBidi"/>
          <w:bCs w:val="0"/>
          <w:noProof/>
          <w:color w:val="auto"/>
          <w:szCs w:val="22"/>
          <w:rtl/>
        </w:rPr>
      </w:pPr>
      <w:hyperlink w:anchor="_Toc12808890" w:history="1">
        <w:r w:rsidRPr="00C23371">
          <w:rPr>
            <w:rStyle w:val="ac"/>
            <w:rFonts w:hint="eastAsia"/>
            <w:noProof/>
            <w:rtl/>
          </w:rPr>
          <w:t>جواب</w:t>
        </w:r>
        <w:r w:rsidRPr="00C23371">
          <w:rPr>
            <w:rStyle w:val="ac"/>
            <w:noProof/>
            <w:rtl/>
          </w:rPr>
          <w:t xml:space="preserve"> </w:t>
        </w:r>
        <w:r w:rsidRPr="00C23371">
          <w:rPr>
            <w:rStyle w:val="ac"/>
            <w:rFonts w:hint="eastAsia"/>
            <w:noProof/>
            <w:rtl/>
          </w:rPr>
          <w:t>أول</w:t>
        </w:r>
        <w:r w:rsidRPr="00C23371">
          <w:rPr>
            <w:rStyle w:val="ac"/>
            <w:noProof/>
            <w:rtl/>
          </w:rPr>
          <w:t xml:space="preserve"> </w:t>
        </w:r>
        <w:r w:rsidRPr="00C23371">
          <w:rPr>
            <w:rStyle w:val="ac"/>
            <w:rFonts w:hint="eastAsia"/>
            <w:noProof/>
            <w:rtl/>
          </w:rPr>
          <w:t>از</w:t>
        </w:r>
        <w:r w:rsidRPr="00C23371">
          <w:rPr>
            <w:rStyle w:val="ac"/>
            <w:noProof/>
            <w:rtl/>
          </w:rPr>
          <w:t xml:space="preserve"> </w:t>
        </w:r>
        <w:r w:rsidRPr="00C2337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Toc12808890 \h</w:instrText>
        </w:r>
        <w:r>
          <w:rPr>
            <w:noProof/>
            <w:webHidden/>
            <w:rtl/>
          </w:rPr>
          <w:instrText xml:space="preserve"> </w:instrText>
        </w:r>
        <w:r>
          <w:rPr>
            <w:rStyle w:val="ac"/>
            <w:noProof/>
            <w:rtl/>
          </w:rPr>
        </w:r>
        <w:r>
          <w:rPr>
            <w:rStyle w:val="ac"/>
            <w:noProof/>
            <w:rtl/>
          </w:rPr>
          <w:fldChar w:fldCharType="separate"/>
        </w:r>
        <w:r w:rsidR="00797ADA">
          <w:rPr>
            <w:noProof/>
            <w:webHidden/>
            <w:rtl/>
          </w:rPr>
          <w:t>3</w:t>
        </w:r>
        <w:r>
          <w:rPr>
            <w:rStyle w:val="ac"/>
            <w:noProof/>
            <w:rtl/>
          </w:rPr>
          <w:fldChar w:fldCharType="end"/>
        </w:r>
      </w:hyperlink>
    </w:p>
    <w:p w:rsidR="006C43CA" w:rsidRDefault="006C43CA" w:rsidP="006C43CA">
      <w:pPr>
        <w:pStyle w:val="61"/>
        <w:tabs>
          <w:tab w:val="right" w:leader="dot" w:pos="10194"/>
        </w:tabs>
        <w:rPr>
          <w:rFonts w:asciiTheme="minorHAnsi" w:eastAsiaTheme="minorEastAsia" w:hAnsiTheme="minorHAnsi" w:cstheme="minorBidi"/>
          <w:bCs w:val="0"/>
          <w:noProof/>
          <w:color w:val="auto"/>
          <w:szCs w:val="22"/>
          <w:rtl/>
        </w:rPr>
      </w:pPr>
      <w:hyperlink w:anchor="_Toc12808891" w:history="1">
        <w:r w:rsidRPr="00C23371">
          <w:rPr>
            <w:rStyle w:val="ac"/>
            <w:rFonts w:hint="eastAsia"/>
            <w:noProof/>
            <w:rtl/>
          </w:rPr>
          <w:t>اشکال</w:t>
        </w:r>
        <w:r w:rsidRPr="00C23371">
          <w:rPr>
            <w:rStyle w:val="ac"/>
            <w:noProof/>
            <w:rtl/>
          </w:rPr>
          <w:t xml:space="preserve"> </w:t>
        </w:r>
        <w:r w:rsidRPr="00C23371">
          <w:rPr>
            <w:rStyle w:val="ac"/>
            <w:rFonts w:hint="eastAsia"/>
            <w:noProof/>
            <w:rtl/>
          </w:rPr>
          <w:t>در</w:t>
        </w:r>
        <w:r w:rsidRPr="00C23371">
          <w:rPr>
            <w:rStyle w:val="ac"/>
            <w:noProof/>
            <w:rtl/>
          </w:rPr>
          <w:t xml:space="preserve"> </w:t>
        </w:r>
        <w:r w:rsidRPr="00C23371">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Toc12808891 \h</w:instrText>
        </w:r>
        <w:r>
          <w:rPr>
            <w:noProof/>
            <w:webHidden/>
            <w:rtl/>
          </w:rPr>
          <w:instrText xml:space="preserve"> </w:instrText>
        </w:r>
        <w:r>
          <w:rPr>
            <w:rStyle w:val="ac"/>
            <w:noProof/>
            <w:rtl/>
          </w:rPr>
        </w:r>
        <w:r>
          <w:rPr>
            <w:rStyle w:val="ac"/>
            <w:noProof/>
            <w:rtl/>
          </w:rPr>
          <w:fldChar w:fldCharType="separate"/>
        </w:r>
        <w:r w:rsidR="00797ADA">
          <w:rPr>
            <w:noProof/>
            <w:webHidden/>
            <w:rtl/>
          </w:rPr>
          <w:t>4</w:t>
        </w:r>
        <w:r>
          <w:rPr>
            <w:rStyle w:val="ac"/>
            <w:noProof/>
            <w:rtl/>
          </w:rPr>
          <w:fldChar w:fldCharType="end"/>
        </w:r>
      </w:hyperlink>
    </w:p>
    <w:p w:rsidR="006C43CA" w:rsidRDefault="006C43CA" w:rsidP="006C43CA">
      <w:pPr>
        <w:pStyle w:val="52"/>
        <w:tabs>
          <w:tab w:val="right" w:leader="dot" w:pos="10194"/>
        </w:tabs>
        <w:rPr>
          <w:rFonts w:asciiTheme="minorHAnsi" w:eastAsiaTheme="minorEastAsia" w:hAnsiTheme="minorHAnsi" w:cstheme="minorBidi"/>
          <w:bCs w:val="0"/>
          <w:noProof/>
          <w:color w:val="auto"/>
          <w:szCs w:val="22"/>
          <w:rtl/>
        </w:rPr>
      </w:pPr>
      <w:hyperlink w:anchor="_Toc12808892" w:history="1">
        <w:r w:rsidRPr="00C23371">
          <w:rPr>
            <w:rStyle w:val="ac"/>
            <w:rFonts w:hint="eastAsia"/>
            <w:noProof/>
            <w:rtl/>
          </w:rPr>
          <w:t>جواب</w:t>
        </w:r>
        <w:r w:rsidRPr="00C23371">
          <w:rPr>
            <w:rStyle w:val="ac"/>
            <w:noProof/>
            <w:rtl/>
          </w:rPr>
          <w:t xml:space="preserve"> </w:t>
        </w:r>
        <w:r w:rsidRPr="00C23371">
          <w:rPr>
            <w:rStyle w:val="ac"/>
            <w:rFonts w:hint="eastAsia"/>
            <w:noProof/>
            <w:rtl/>
          </w:rPr>
          <w:t>دوم</w:t>
        </w:r>
        <w:r w:rsidRPr="00C23371">
          <w:rPr>
            <w:rStyle w:val="ac"/>
            <w:noProof/>
            <w:rtl/>
          </w:rPr>
          <w:t xml:space="preserve"> </w:t>
        </w:r>
        <w:r w:rsidRPr="00C23371">
          <w:rPr>
            <w:rStyle w:val="ac"/>
            <w:rFonts w:hint="eastAsia"/>
            <w:noProof/>
            <w:rtl/>
          </w:rPr>
          <w:t>از</w:t>
        </w:r>
        <w:r w:rsidRPr="00C23371">
          <w:rPr>
            <w:rStyle w:val="ac"/>
            <w:noProof/>
            <w:rtl/>
          </w:rPr>
          <w:t xml:space="preserve"> </w:t>
        </w:r>
        <w:r w:rsidRPr="00C2337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Toc12808892 \h</w:instrText>
        </w:r>
        <w:r>
          <w:rPr>
            <w:noProof/>
            <w:webHidden/>
            <w:rtl/>
          </w:rPr>
          <w:instrText xml:space="preserve"> </w:instrText>
        </w:r>
        <w:r>
          <w:rPr>
            <w:rStyle w:val="ac"/>
            <w:noProof/>
            <w:rtl/>
          </w:rPr>
        </w:r>
        <w:r>
          <w:rPr>
            <w:rStyle w:val="ac"/>
            <w:noProof/>
            <w:rtl/>
          </w:rPr>
          <w:fldChar w:fldCharType="separate"/>
        </w:r>
        <w:r w:rsidR="00797ADA">
          <w:rPr>
            <w:noProof/>
            <w:webHidden/>
            <w:rtl/>
          </w:rPr>
          <w:t>5</w:t>
        </w:r>
        <w:r>
          <w:rPr>
            <w:rStyle w:val="ac"/>
            <w:noProof/>
            <w:rtl/>
          </w:rPr>
          <w:fldChar w:fldCharType="end"/>
        </w:r>
      </w:hyperlink>
    </w:p>
    <w:p w:rsidR="006C43CA" w:rsidRDefault="006C43CA" w:rsidP="006C43CA">
      <w:pPr>
        <w:pStyle w:val="32"/>
        <w:tabs>
          <w:tab w:val="right" w:leader="dot" w:pos="10194"/>
        </w:tabs>
        <w:rPr>
          <w:rFonts w:asciiTheme="minorHAnsi" w:eastAsiaTheme="minorEastAsia" w:hAnsiTheme="minorHAnsi" w:cstheme="minorBidi"/>
          <w:bCs w:val="0"/>
          <w:iCs w:val="0"/>
          <w:noProof/>
          <w:color w:val="auto"/>
          <w:szCs w:val="22"/>
          <w:rtl/>
        </w:rPr>
      </w:pPr>
      <w:hyperlink w:anchor="_Toc12808893" w:history="1">
        <w:r w:rsidRPr="00C23371">
          <w:rPr>
            <w:rStyle w:val="ac"/>
            <w:rFonts w:hint="eastAsia"/>
            <w:noProof/>
            <w:rtl/>
          </w:rPr>
          <w:t>نظر</w:t>
        </w:r>
        <w:r w:rsidRPr="00C23371">
          <w:rPr>
            <w:rStyle w:val="ac"/>
            <w:noProof/>
            <w:rtl/>
          </w:rPr>
          <w:t xml:space="preserve"> </w:t>
        </w:r>
        <w:r w:rsidRPr="00C23371">
          <w:rPr>
            <w:rStyle w:val="ac"/>
            <w:rFonts w:hint="eastAsia"/>
            <w:noProof/>
            <w:rtl/>
          </w:rPr>
          <w:t>آقا</w:t>
        </w:r>
        <w:r w:rsidRPr="00C23371">
          <w:rPr>
            <w:rStyle w:val="ac"/>
            <w:rFonts w:hint="cs"/>
            <w:noProof/>
            <w:rtl/>
          </w:rPr>
          <w:t>ی</w:t>
        </w:r>
        <w:r w:rsidRPr="00C23371">
          <w:rPr>
            <w:rStyle w:val="ac"/>
            <w:noProof/>
            <w:rtl/>
          </w:rPr>
          <w:t xml:space="preserve"> </w:t>
        </w:r>
        <w:r w:rsidRPr="00C23371">
          <w:rPr>
            <w:rStyle w:val="ac"/>
            <w:rFonts w:hint="eastAsia"/>
            <w:noProof/>
            <w:rtl/>
          </w:rPr>
          <w:t>س</w:t>
        </w:r>
        <w:r w:rsidRPr="00C23371">
          <w:rPr>
            <w:rStyle w:val="ac"/>
            <w:rFonts w:hint="cs"/>
            <w:noProof/>
            <w:rtl/>
          </w:rPr>
          <w:t>ی</w:t>
        </w:r>
        <w:r w:rsidRPr="00C23371">
          <w:rPr>
            <w:rStyle w:val="ac"/>
            <w:rFonts w:hint="eastAsia"/>
            <w:noProof/>
            <w:rtl/>
          </w:rPr>
          <w:t>ستان</w:t>
        </w:r>
        <w:r w:rsidRPr="00C2337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Toc12808893 \h</w:instrText>
        </w:r>
        <w:r>
          <w:rPr>
            <w:noProof/>
            <w:webHidden/>
            <w:rtl/>
          </w:rPr>
          <w:instrText xml:space="preserve"> </w:instrText>
        </w:r>
        <w:r>
          <w:rPr>
            <w:rStyle w:val="ac"/>
            <w:noProof/>
            <w:rtl/>
          </w:rPr>
        </w:r>
        <w:r>
          <w:rPr>
            <w:rStyle w:val="ac"/>
            <w:noProof/>
            <w:rtl/>
          </w:rPr>
          <w:fldChar w:fldCharType="separate"/>
        </w:r>
        <w:r w:rsidR="00797ADA">
          <w:rPr>
            <w:noProof/>
            <w:webHidden/>
            <w:rtl/>
          </w:rPr>
          <w:t>6</w:t>
        </w:r>
        <w:r>
          <w:rPr>
            <w:rStyle w:val="ac"/>
            <w:noProof/>
            <w:rtl/>
          </w:rPr>
          <w:fldChar w:fldCharType="end"/>
        </w:r>
      </w:hyperlink>
    </w:p>
    <w:p w:rsidR="006C43CA" w:rsidRDefault="006C43CA" w:rsidP="006C43CA">
      <w:pPr>
        <w:pStyle w:val="42"/>
        <w:tabs>
          <w:tab w:val="right" w:leader="dot" w:pos="10194"/>
        </w:tabs>
        <w:rPr>
          <w:rFonts w:asciiTheme="minorHAnsi" w:eastAsiaTheme="minorEastAsia" w:hAnsiTheme="minorHAnsi" w:cstheme="minorBidi"/>
          <w:bCs w:val="0"/>
          <w:noProof/>
          <w:color w:val="auto"/>
          <w:szCs w:val="22"/>
          <w:rtl/>
        </w:rPr>
      </w:pPr>
      <w:hyperlink w:anchor="_Toc12808894" w:history="1">
        <w:r w:rsidRPr="00C23371">
          <w:rPr>
            <w:rStyle w:val="ac"/>
            <w:rFonts w:hint="eastAsia"/>
            <w:noProof/>
            <w:rtl/>
          </w:rPr>
          <w:t>مناقشه</w:t>
        </w:r>
        <w:r w:rsidRPr="00C23371">
          <w:rPr>
            <w:rStyle w:val="ac"/>
            <w:noProof/>
            <w:rtl/>
          </w:rPr>
          <w:t xml:space="preserve"> </w:t>
        </w:r>
        <w:r w:rsidRPr="00C23371">
          <w:rPr>
            <w:rStyle w:val="ac"/>
            <w:rFonts w:hint="eastAsia"/>
            <w:noProof/>
            <w:rtl/>
          </w:rPr>
          <w:t>در</w:t>
        </w:r>
        <w:r w:rsidRPr="00C23371">
          <w:rPr>
            <w:rStyle w:val="ac"/>
            <w:noProof/>
            <w:rtl/>
          </w:rPr>
          <w:t xml:space="preserve"> </w:t>
        </w:r>
        <w:r w:rsidRPr="00C23371">
          <w:rPr>
            <w:rStyle w:val="ac"/>
            <w:rFonts w:hint="eastAsia"/>
            <w:noProof/>
            <w:rtl/>
          </w:rPr>
          <w:t>کلام</w:t>
        </w:r>
        <w:r w:rsidRPr="00C23371">
          <w:rPr>
            <w:rStyle w:val="ac"/>
            <w:noProof/>
            <w:rtl/>
          </w:rPr>
          <w:t xml:space="preserve"> </w:t>
        </w:r>
        <w:r w:rsidRPr="00C23371">
          <w:rPr>
            <w:rStyle w:val="ac"/>
            <w:rFonts w:hint="eastAsia"/>
            <w:noProof/>
            <w:rtl/>
          </w:rPr>
          <w:t>آقا</w:t>
        </w:r>
        <w:r w:rsidRPr="00C23371">
          <w:rPr>
            <w:rStyle w:val="ac"/>
            <w:rFonts w:hint="cs"/>
            <w:noProof/>
            <w:rtl/>
          </w:rPr>
          <w:t>ی</w:t>
        </w:r>
        <w:r w:rsidRPr="00C23371">
          <w:rPr>
            <w:rStyle w:val="ac"/>
            <w:noProof/>
            <w:rtl/>
          </w:rPr>
          <w:t xml:space="preserve"> </w:t>
        </w:r>
        <w:r w:rsidRPr="00C23371">
          <w:rPr>
            <w:rStyle w:val="ac"/>
            <w:rFonts w:hint="eastAsia"/>
            <w:noProof/>
            <w:rtl/>
          </w:rPr>
          <w:t>س</w:t>
        </w:r>
        <w:r w:rsidRPr="00C23371">
          <w:rPr>
            <w:rStyle w:val="ac"/>
            <w:rFonts w:hint="cs"/>
            <w:noProof/>
            <w:rtl/>
          </w:rPr>
          <w:t>ی</w:t>
        </w:r>
        <w:r w:rsidRPr="00C23371">
          <w:rPr>
            <w:rStyle w:val="ac"/>
            <w:rFonts w:hint="eastAsia"/>
            <w:noProof/>
            <w:rtl/>
          </w:rPr>
          <w:t>ستان</w:t>
        </w:r>
        <w:r w:rsidRPr="00C2337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Toc12808894 \h</w:instrText>
        </w:r>
        <w:r>
          <w:rPr>
            <w:noProof/>
            <w:webHidden/>
            <w:rtl/>
          </w:rPr>
          <w:instrText xml:space="preserve"> </w:instrText>
        </w:r>
        <w:r>
          <w:rPr>
            <w:rStyle w:val="ac"/>
            <w:noProof/>
            <w:rtl/>
          </w:rPr>
        </w:r>
        <w:r>
          <w:rPr>
            <w:rStyle w:val="ac"/>
            <w:noProof/>
            <w:rtl/>
          </w:rPr>
          <w:fldChar w:fldCharType="separate"/>
        </w:r>
        <w:r w:rsidR="00797ADA">
          <w:rPr>
            <w:noProof/>
            <w:webHidden/>
            <w:rtl/>
          </w:rPr>
          <w:t>8</w:t>
        </w:r>
        <w:r>
          <w:rPr>
            <w:rStyle w:val="ac"/>
            <w:noProof/>
            <w:rtl/>
          </w:rPr>
          <w:fldChar w:fldCharType="end"/>
        </w:r>
      </w:hyperlink>
    </w:p>
    <w:p w:rsidR="00C91EB6" w:rsidRPr="00C91EB6" w:rsidRDefault="006C43C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C50F0">
        <w:rPr>
          <w:rFonts w:hint="cs"/>
          <w:rtl/>
        </w:rPr>
        <w:t>شرط</w:t>
      </w:r>
      <w:r w:rsidR="00EC50F0">
        <w:rPr>
          <w:rtl/>
        </w:rPr>
        <w:t xml:space="preserve"> </w:t>
      </w:r>
      <w:r w:rsidR="00EC50F0">
        <w:rPr>
          <w:rFonts w:hint="cs"/>
          <w:rtl/>
        </w:rPr>
        <w:t>ششم</w:t>
      </w:r>
      <w:r w:rsidR="00EC50F0">
        <w:rPr>
          <w:rtl/>
        </w:rPr>
        <w:t xml:space="preserve"> (</w:t>
      </w:r>
      <w:r w:rsidR="00EC50F0">
        <w:rPr>
          <w:rFonts w:hint="cs"/>
          <w:rtl/>
        </w:rPr>
        <w:t>از</w:t>
      </w:r>
      <w:r w:rsidR="00EC50F0">
        <w:rPr>
          <w:rtl/>
        </w:rPr>
        <w:t xml:space="preserve"> </w:t>
      </w:r>
      <w:r w:rsidR="00EC50F0">
        <w:rPr>
          <w:rFonts w:hint="cs"/>
          <w:rtl/>
        </w:rPr>
        <w:t>حریر</w:t>
      </w:r>
      <w:r w:rsidR="00EC50F0">
        <w:rPr>
          <w:rtl/>
        </w:rPr>
        <w:t xml:space="preserve"> </w:t>
      </w:r>
      <w:r w:rsidR="00EC50F0">
        <w:rPr>
          <w:rFonts w:hint="cs"/>
          <w:rtl/>
        </w:rPr>
        <w:t>محض</w:t>
      </w:r>
      <w:r w:rsidR="00EC50F0">
        <w:rPr>
          <w:rtl/>
        </w:rPr>
        <w:t xml:space="preserve"> </w:t>
      </w:r>
      <w:r w:rsidR="00EC50F0">
        <w:rPr>
          <w:rFonts w:hint="cs"/>
          <w:rtl/>
        </w:rPr>
        <w:t>نبودن</w:t>
      </w:r>
      <w:r w:rsidR="00EC50F0">
        <w:rPr>
          <w:rtl/>
        </w:rPr>
        <w:t>)</w:t>
      </w:r>
      <w:r w:rsidR="00025B70">
        <w:rPr>
          <w:rFonts w:hint="cs"/>
          <w:rtl/>
        </w:rPr>
        <w:t xml:space="preserve"> </w:t>
      </w:r>
      <w:r w:rsidR="00386C11" w:rsidRPr="00A6366F">
        <w:rPr>
          <w:rFonts w:hint="cs"/>
          <w:rtl/>
        </w:rPr>
        <w:t>/</w:t>
      </w:r>
      <w:bookmarkStart w:id="2" w:name="BokSabj_d"/>
      <w:bookmarkEnd w:id="2"/>
      <w:r w:rsidR="00EC50F0">
        <w:rPr>
          <w:rFonts w:hint="cs"/>
          <w:rtl/>
        </w:rPr>
        <w:t>شرائط</w:t>
      </w:r>
      <w:r w:rsidR="00EC50F0">
        <w:rPr>
          <w:rtl/>
        </w:rPr>
        <w:t xml:space="preserve"> </w:t>
      </w:r>
      <w:r w:rsidR="00EC50F0">
        <w:rPr>
          <w:rFonts w:hint="cs"/>
          <w:rtl/>
        </w:rPr>
        <w:t>لباس</w:t>
      </w:r>
      <w:r w:rsidR="00EC50F0">
        <w:rPr>
          <w:rtl/>
        </w:rPr>
        <w:t xml:space="preserve"> </w:t>
      </w:r>
      <w:r w:rsidR="00EC50F0">
        <w:rPr>
          <w:rFonts w:hint="cs"/>
          <w:rtl/>
        </w:rPr>
        <w:t>مصلی</w:t>
      </w:r>
      <w:r w:rsidR="00386C11" w:rsidRPr="00A6366F">
        <w:rPr>
          <w:rFonts w:hint="cs"/>
          <w:rtl/>
        </w:rPr>
        <w:t xml:space="preserve"> /</w:t>
      </w:r>
      <w:bookmarkStart w:id="3" w:name="Bokkolli"/>
      <w:bookmarkEnd w:id="3"/>
      <w:r w:rsidR="00EC50F0">
        <w:rPr>
          <w:rFonts w:hint="cs"/>
          <w:rtl/>
        </w:rPr>
        <w:t>کتاب</w:t>
      </w:r>
      <w:r w:rsidR="00EC50F0">
        <w:rPr>
          <w:rtl/>
        </w:rPr>
        <w:t xml:space="preserve"> </w:t>
      </w:r>
      <w:r w:rsidR="00EC50F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00A5C" w:rsidP="003A6148">
      <w:pPr>
        <w:pBdr>
          <w:bottom w:val="double" w:sz="6" w:space="1" w:color="auto"/>
        </w:pBdr>
        <w:rPr>
          <w:rtl/>
        </w:rPr>
      </w:pPr>
      <w:r>
        <w:rPr>
          <w:rFonts w:hint="cs"/>
          <w:rtl/>
        </w:rPr>
        <w:t>بحث راجع به مسأله 42 و حکم فرض عدم امکان ستر عورت بود که نظر مشهور بیان شد و وجه این نظر نیز بیان شد.</w:t>
      </w:r>
    </w:p>
    <w:p w:rsidR="00247D2F" w:rsidRPr="003A6148" w:rsidRDefault="00247D2F" w:rsidP="003A6148">
      <w:pPr>
        <w:pBdr>
          <w:bottom w:val="double" w:sz="6" w:space="1" w:color="auto"/>
        </w:pBdr>
      </w:pPr>
    </w:p>
    <w:p w:rsidR="008F5B4D" w:rsidRDefault="008F5B4D" w:rsidP="003A6148"/>
    <w:p w:rsidR="00F52AF7" w:rsidRPr="00F52AF7" w:rsidRDefault="00F52AF7" w:rsidP="00F52AF7">
      <w:pPr>
        <w:pStyle w:val="1"/>
        <w:rPr>
          <w:rtl/>
        </w:rPr>
      </w:pPr>
      <w:bookmarkStart w:id="4" w:name="_Toc12367964"/>
      <w:bookmarkStart w:id="5" w:name="_Toc12466397"/>
      <w:bookmarkStart w:id="6" w:name="_Toc12808886"/>
      <w:r w:rsidRPr="00F52AF7">
        <w:rPr>
          <w:rFonts w:hint="cs"/>
          <w:rtl/>
        </w:rPr>
        <w:t>ادامه مسأله 43 (مراتب ستر عورت)</w:t>
      </w:r>
      <w:bookmarkEnd w:id="4"/>
      <w:bookmarkEnd w:id="5"/>
      <w:bookmarkEnd w:id="6"/>
    </w:p>
    <w:p w:rsidR="00F52AF7" w:rsidRPr="00F52AF7" w:rsidRDefault="00F52AF7" w:rsidP="00F52AF7">
      <w:pPr>
        <w:rPr>
          <w:color w:val="000080"/>
          <w:rtl/>
        </w:rPr>
      </w:pPr>
      <w:r w:rsidRPr="00F52AF7">
        <w:rPr>
          <w:rFonts w:hint="cs"/>
          <w:color w:val="000080"/>
          <w:rtl/>
        </w:rPr>
        <w:t>إذا لم يجد المصلي ساترا</w:t>
      </w:r>
      <w:r w:rsidRPr="00F52AF7">
        <w:rPr>
          <w:rFonts w:hint="cs"/>
          <w:color w:val="000080"/>
        </w:rPr>
        <w:t>‌</w:t>
      </w:r>
      <w:r w:rsidRPr="00F52AF7">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يجعل الانحناء أو الإيماء للسجود أزيد من الركوع و يرفع ما يسجد عليه و يضع جبهته عليه و في صورة القيام يجعل يده على قبله على الأحوط‌</w:t>
      </w:r>
    </w:p>
    <w:p w:rsidR="00F52AF7" w:rsidRPr="00F52AF7" w:rsidRDefault="00F52AF7" w:rsidP="00F52AF7">
      <w:pPr>
        <w:pStyle w:val="20"/>
        <w:rPr>
          <w:rtl/>
        </w:rPr>
      </w:pPr>
      <w:bookmarkStart w:id="7" w:name="_Toc12367967"/>
      <w:bookmarkStart w:id="8" w:name="_Toc12466398"/>
      <w:bookmarkStart w:id="9" w:name="_Toc12808887"/>
      <w:r w:rsidRPr="00F52AF7">
        <w:rPr>
          <w:rFonts w:hint="cs"/>
          <w:rtl/>
        </w:rPr>
        <w:lastRenderedPageBreak/>
        <w:t>جهت سوم (حکم عدم امکان ستر عورت)</w:t>
      </w:r>
      <w:bookmarkEnd w:id="7"/>
      <w:bookmarkEnd w:id="8"/>
      <w:bookmarkEnd w:id="9"/>
    </w:p>
    <w:p w:rsidR="00F52AF7" w:rsidRPr="00F52AF7" w:rsidRDefault="00F52AF7" w:rsidP="00BA4C5D">
      <w:pPr>
        <w:rPr>
          <w:rtl/>
        </w:rPr>
      </w:pPr>
      <w:r w:rsidRPr="00F52AF7">
        <w:rPr>
          <w:rFonts w:hint="cs"/>
          <w:b/>
          <w:bCs/>
          <w:rtl/>
        </w:rPr>
        <w:t xml:space="preserve">بحث راجع به کیفیت نماز شخص عاری </w:t>
      </w:r>
      <w:r w:rsidR="00CD6BD6">
        <w:rPr>
          <w:rFonts w:hint="cs"/>
          <w:b/>
          <w:bCs/>
          <w:rtl/>
        </w:rPr>
        <w:t>بود</w:t>
      </w:r>
      <w:r w:rsidRPr="00F52AF7">
        <w:rPr>
          <w:rFonts w:hint="cs"/>
          <w:rtl/>
        </w:rPr>
        <w:t xml:space="preserve">: مشهور بیان کردند اگر أمن از ناظر محترم دارد ایستاده با اشاره به رکوع و سجود نماز بخواند و اگر أمن از ناظر محترم ندارد نشسته و با </w:t>
      </w:r>
      <w:r w:rsidR="00BA4C5D">
        <w:rPr>
          <w:rFonts w:hint="cs"/>
          <w:rtl/>
        </w:rPr>
        <w:t>اشاره</w:t>
      </w:r>
      <w:r w:rsidRPr="00F52AF7">
        <w:rPr>
          <w:rFonts w:hint="cs"/>
          <w:rtl/>
        </w:rPr>
        <w:t xml:space="preserve"> به رکوع و سجود نماز بخواند.</w:t>
      </w:r>
    </w:p>
    <w:p w:rsidR="00F52AF7" w:rsidRPr="00F52AF7" w:rsidRDefault="00F52AF7" w:rsidP="00F52AF7">
      <w:pPr>
        <w:pStyle w:val="30"/>
        <w:rPr>
          <w:rtl/>
        </w:rPr>
      </w:pPr>
      <w:bookmarkStart w:id="10" w:name="_Toc12466399"/>
      <w:bookmarkStart w:id="11" w:name="_Toc12808888"/>
      <w:r w:rsidRPr="00F52AF7">
        <w:rPr>
          <w:rFonts w:hint="cs"/>
          <w:rtl/>
        </w:rPr>
        <w:t>وجه قول مشهور به نظر مرحوم خویی</w:t>
      </w:r>
      <w:bookmarkEnd w:id="10"/>
      <w:bookmarkEnd w:id="11"/>
    </w:p>
    <w:p w:rsidR="00200A5C" w:rsidRDefault="00CD6BD6" w:rsidP="00BA4C5D">
      <w:pPr>
        <w:rPr>
          <w:rtl/>
        </w:rPr>
      </w:pPr>
      <w:r>
        <w:rPr>
          <w:rFonts w:hint="cs"/>
          <w:b/>
          <w:bCs/>
          <w:rtl/>
        </w:rPr>
        <w:t>مرحوم خویی فرمود</w:t>
      </w:r>
      <w:r w:rsidR="00F52AF7" w:rsidRPr="00F52AF7">
        <w:rPr>
          <w:rFonts w:hint="cs"/>
          <w:b/>
          <w:bCs/>
          <w:rtl/>
        </w:rPr>
        <w:t>ند</w:t>
      </w:r>
      <w:r w:rsidR="00F52AF7" w:rsidRPr="00F52AF7">
        <w:rPr>
          <w:rFonts w:hint="cs"/>
          <w:rtl/>
        </w:rPr>
        <w:t xml:space="preserve">: </w:t>
      </w:r>
      <w:r>
        <w:rPr>
          <w:rFonts w:hint="cs"/>
          <w:rtl/>
        </w:rPr>
        <w:t xml:space="preserve">نظر مشهور صحیح است زیرا </w:t>
      </w:r>
      <w:r w:rsidR="00200A5C">
        <w:rPr>
          <w:rFonts w:hint="cs"/>
          <w:rtl/>
        </w:rPr>
        <w:t xml:space="preserve">سه طائفه از روایات وجود </w:t>
      </w:r>
      <w:r w:rsidR="00BA4C5D">
        <w:rPr>
          <w:rFonts w:hint="cs"/>
          <w:rtl/>
        </w:rPr>
        <w:t>بود: یک طائفه «أومأ و هو قائم» و طائفه دیگر «یجلس و یومئ»</w:t>
      </w:r>
      <w:r w:rsidR="00200A5C">
        <w:rPr>
          <w:rFonts w:hint="cs"/>
          <w:rtl/>
        </w:rPr>
        <w:t xml:space="preserve"> و طائفه سوم (صحیحه ابن مسکان</w:t>
      </w:r>
      <w:r w:rsidR="00BA4C5D">
        <w:rPr>
          <w:rFonts w:hint="cs"/>
          <w:rtl/>
        </w:rPr>
        <w:t>:</w:t>
      </w:r>
      <w:r w:rsidR="00BA4C5D" w:rsidRPr="00BA4C5D">
        <w:rPr>
          <w:rFonts w:hint="cs"/>
          <w:color w:val="008000"/>
          <w:rtl/>
        </w:rPr>
        <w:t xml:space="preserve"> </w:t>
      </w:r>
      <w:r w:rsidR="00BA4C5D" w:rsidRPr="00BA4C5D">
        <w:rPr>
          <w:rFonts w:hint="cs"/>
          <w:color w:val="008000"/>
          <w:rtl/>
        </w:rPr>
        <w:t>عَنْهُ عَنِ ابْنِ أَبِي عُمَيْرٍ عَنْ مُحَمَّدِ بْنِ أَبِي حَمْزَةَ عَنْ عَبْدِ اللَّهِ بْنِ مُسْكَانَ عَنْ أَبِي جَعْفَرٍ ع فِي رَجُلٍ عُرْيَانٍ لَيْسَ مَعَهُ ثَوْبٌ قَالَ إِذَا كَانَ حَيْثُ لَا يَرَاهُ أَحَدٌ فَلْيُصَلِّ قَائِماً</w:t>
      </w:r>
      <w:r w:rsidR="00BA4C5D" w:rsidRPr="00BA4C5D">
        <w:rPr>
          <w:rFonts w:hint="cs"/>
          <w:color w:val="008000"/>
        </w:rPr>
        <w:t>‌</w:t>
      </w:r>
      <w:r w:rsidR="00BA4C5D" w:rsidRPr="00BA4C5D">
        <w:rPr>
          <w:vertAlign w:val="superscript"/>
        </w:rPr>
        <w:footnoteReference w:id="1"/>
      </w:r>
      <w:r w:rsidR="00470843">
        <w:rPr>
          <w:rFonts w:hint="cs"/>
          <w:rtl/>
        </w:rPr>
        <w:t>) تفصیل دا</w:t>
      </w:r>
      <w:r w:rsidR="00200A5C">
        <w:rPr>
          <w:rFonts w:hint="cs"/>
          <w:rtl/>
        </w:rPr>
        <w:t xml:space="preserve">د </w:t>
      </w:r>
      <w:r w:rsidR="00F160EB">
        <w:rPr>
          <w:rFonts w:hint="cs"/>
          <w:rtl/>
        </w:rPr>
        <w:t>که اگر ناظر محترم نیست قائماً نماز می خواند و</w:t>
      </w:r>
      <w:r w:rsidR="00BA4C5D">
        <w:rPr>
          <w:rFonts w:hint="cs"/>
          <w:rtl/>
        </w:rPr>
        <w:t xml:space="preserve"> مفهومش این بود که</w:t>
      </w:r>
      <w:r w:rsidR="00F160EB">
        <w:rPr>
          <w:rFonts w:hint="cs"/>
          <w:rtl/>
        </w:rPr>
        <w:t xml:space="preserve"> اگر ناظر محترم وجود دارد قاعداً نماز می خواند.</w:t>
      </w:r>
    </w:p>
    <w:p w:rsidR="00470843" w:rsidRDefault="00470843" w:rsidP="005C36FB">
      <w:pPr>
        <w:pStyle w:val="40"/>
        <w:rPr>
          <w:rtl/>
        </w:rPr>
      </w:pPr>
      <w:bookmarkStart w:id="12" w:name="_Toc12808889"/>
      <w:r>
        <w:rPr>
          <w:rFonts w:hint="cs"/>
          <w:rtl/>
        </w:rPr>
        <w:t>مناقشه</w:t>
      </w:r>
      <w:r w:rsidR="005C36FB">
        <w:rPr>
          <w:rFonts w:hint="cs"/>
          <w:rtl/>
        </w:rPr>
        <w:t xml:space="preserve"> در نقل ابن مسکان از امام باقر علیه السلام</w:t>
      </w:r>
      <w:bookmarkEnd w:id="12"/>
    </w:p>
    <w:p w:rsidR="00987D3E" w:rsidRDefault="00987D3E" w:rsidP="00BA4C5D">
      <w:pPr>
        <w:rPr>
          <w:rFonts w:hint="cs"/>
          <w:rtl/>
        </w:rPr>
      </w:pPr>
      <w:r w:rsidRPr="00987D3E">
        <w:rPr>
          <w:rFonts w:hint="cs"/>
          <w:b/>
          <w:bCs/>
          <w:rtl/>
        </w:rPr>
        <w:t>اشکال شد که:</w:t>
      </w:r>
      <w:r>
        <w:rPr>
          <w:rFonts w:hint="cs"/>
          <w:rtl/>
        </w:rPr>
        <w:t xml:space="preserve"> طائفه سوم اعتبار ندارد زیرا روایت ابن مسکان از امام باقر علیه السلام است و طبق نقل کشی، یونس بن عبدالرحمن راجع به استاد خود، عبدالله بن مسکان، می گوید:</w:t>
      </w:r>
    </w:p>
    <w:p w:rsidR="002C2910" w:rsidRPr="002C2910" w:rsidRDefault="002C2910" w:rsidP="002C2910">
      <w:pPr>
        <w:rPr>
          <w:color w:val="000080"/>
          <w:rtl/>
        </w:rPr>
      </w:pPr>
      <w:r w:rsidRPr="002C2910">
        <w:rPr>
          <w:rFonts w:hint="cs"/>
          <w:color w:val="000080"/>
          <w:rtl/>
        </w:rPr>
        <w:t>مُحَمَّدُ بْنُ مَسْعُودٍ، قَالَ حَدَّثَنِي مُحَمَّدُ بْنُ نُصَيْرٍ، قَالَ حَدَّثَنِي مُحَمَّدُ بْنُ عِيسَى، عَنْ يُونُسَ، قَالَ، لَمْ يَسْمَعْ حَرِيزُ بْنُ عَبْدِ اللَّهِ مِنْ أَبِي عَبْدِ اللَّهِ (ع) إِلَّا</w:t>
      </w:r>
      <w:r w:rsidRPr="002C2910">
        <w:rPr>
          <w:rFonts w:hint="cs"/>
          <w:color w:val="000080"/>
        </w:rPr>
        <w:t>‌</w:t>
      </w:r>
      <w:r w:rsidRPr="002C2910">
        <w:rPr>
          <w:rFonts w:hint="cs"/>
          <w:color w:val="000080"/>
          <w:rtl/>
        </w:rPr>
        <w:t xml:space="preserve"> حَدِيثاً أَوْ حَدِيثَيْنِ، وَ كَذَلِكَ </w:t>
      </w:r>
      <w:r w:rsidRPr="002C2910">
        <w:rPr>
          <w:rFonts w:hint="cs"/>
          <w:color w:val="000080"/>
          <w:u w:val="single"/>
          <w:rtl/>
        </w:rPr>
        <w:t>عَبْدُ اللَّهِ بْنُ مُسْكَانَ لَمْ يَسْمَعْ إِلَّا حَدِيثَهُ: مَنْ أَدْرَكَ الْمَشْعَرَ فَقَدْ أَدْرَكَ الْحَجّ</w:t>
      </w:r>
      <w:r w:rsidRPr="002C2910">
        <w:rPr>
          <w:rFonts w:hint="cs"/>
          <w:color w:val="000080"/>
          <w:rtl/>
        </w:rPr>
        <w:t>َ، وَ كَانَ مِنْ أَرْوَى أَصْحَابِ أَبِي عَبْدِ اللَّهِ (ع)، وَ كَانَ أَصْحَابُنَا يَقُولُونَ: مَنْ أَدْرَكَ الْمَشْعَرَ قَبْلَ طُلُوعِ الشَّمْسِ فَقَدْ أَدْرَكَ الْحَجَّ، فَحَدَّثَنِي ابْنُ أَبِي عُمَيْرٍ، وَ أَحْسَبُهُ أَنَّهُ رَوَاهُ لَهُ: مَنْ أَدْرَكَهُ قَبْلَ الزَّوَالِ مِنْ يَوْمِ النَّحْرِ فَقَدْ أَدْرَكَ الْحَجَّ وَ زَعَمَ يُونُسُ أَنَّ ابْنَ مُسْكَانَ سَرَّحَ بِمَسَائِلَ إِلَى أَبِي عَبْدِ اللَّهِ (ع) يَسْأَلُهُ عَنْهَا وَ أَجَابَهُ عَلَيْهَا، مِنْ ذَلِكَ مَا خَرَجَ إِلَيْهِ مَعَ إِبْرَاهِيمَ بْنِ مَيْمُونٍ. كَتَبَ إِلَيْهِ يَسْأَلُهُ عَنْ خَصِيٍّ دَلَّسَ نَفْسَهُ عَلَى امْرَأَةٍ قَالَ يُفَرَّقُ بَيْنَهُمَا وَ يُوجَعُ ظَهْرُهُ، وَ ذَاكَ أَنَّ ابْنَ مُسْكَانَ كَانَ رَجُلًا مُوسِراً وَ كَانَ يَتَلَقَّى أَصْحَابَهُ إِذَا قَدِمُوا فَيَأْخُذُ مَا عِنْدَهُمْ. وَ زَعَمَ أَبُو النَّضْرِ مُحَمَّدُ بْنُ مَسْعُودٍ: أَنَّ ابْنَ مُسْكَانَ كَانَ لَا يَدْخُلُ عَلَى أَبِي عَبْدِ اللَّهِ (ع) شَفَقَةَ أَلَّا يُوَفِّيَهُ حَقَّ إِجْلَالِهِ، فَكَانَ يَسْمَعُ مِنْ أَصْحَابِهِ وَ يَأْبَى أَنْ يَدْخُلَ عَلَيْهِ إِجْلَالًا وَ إِعْظَاماً لَهُ (عَلَيْهِ السَّلَامُ).</w:t>
      </w:r>
      <w:r w:rsidRPr="002C2910">
        <w:rPr>
          <w:color w:val="000080"/>
          <w:vertAlign w:val="superscript"/>
          <w:rtl/>
        </w:rPr>
        <w:footnoteReference w:id="2"/>
      </w:r>
    </w:p>
    <w:p w:rsidR="00F160EB" w:rsidRPr="00E201C4" w:rsidRDefault="00E87E37" w:rsidP="00E201C4">
      <w:pPr>
        <w:rPr>
          <w:color w:val="000080"/>
          <w:rtl/>
        </w:rPr>
      </w:pPr>
      <w:r>
        <w:rPr>
          <w:rFonts w:hint="cs"/>
          <w:rtl/>
        </w:rPr>
        <w:lastRenderedPageBreak/>
        <w:t>و نجاشی هم می گوید «</w:t>
      </w:r>
      <w:r w:rsidR="002C2910" w:rsidRPr="002C2910">
        <w:rPr>
          <w:rFonts w:hint="cs"/>
          <w:color w:val="000080"/>
          <w:rtl/>
        </w:rPr>
        <w:t>عبد الله بن مسكان أبو محمد</w:t>
      </w:r>
      <w:r w:rsidR="002C2910" w:rsidRPr="002C2910">
        <w:rPr>
          <w:rFonts w:hint="cs"/>
          <w:color w:val="000080"/>
        </w:rPr>
        <w:t>‌</w:t>
      </w:r>
      <w:r w:rsidR="002C2910" w:rsidRPr="002C2910">
        <w:rPr>
          <w:rFonts w:hint="cs"/>
          <w:color w:val="000080"/>
          <w:rtl/>
        </w:rPr>
        <w:t xml:space="preserve"> مولى [عنزة]، ثقة، عين، </w:t>
      </w:r>
      <w:r w:rsidR="002C2910" w:rsidRPr="00987D3E">
        <w:rPr>
          <w:rFonts w:hint="cs"/>
          <w:color w:val="000080"/>
          <w:u w:val="single"/>
          <w:rtl/>
        </w:rPr>
        <w:t>روى عن أبي الحسن موسى عليه السلام، و قيل:</w:t>
      </w:r>
      <w:r w:rsidR="002C2910" w:rsidRPr="002C2910">
        <w:rPr>
          <w:rFonts w:hint="cs"/>
          <w:color w:val="000080"/>
          <w:rtl/>
        </w:rPr>
        <w:t xml:space="preserve"> </w:t>
      </w:r>
      <w:r w:rsidR="002C2910" w:rsidRPr="00F34EDC">
        <w:rPr>
          <w:rFonts w:hint="cs"/>
          <w:color w:val="000080"/>
          <w:u w:val="single"/>
          <w:rtl/>
        </w:rPr>
        <w:t>إنه روى عن أبي عبد الله عليه السلام، و ليس بثبت</w:t>
      </w:r>
      <w:r w:rsidR="002C2910" w:rsidRPr="002C2910">
        <w:rPr>
          <w:rFonts w:hint="cs"/>
          <w:color w:val="000080"/>
          <w:rtl/>
        </w:rPr>
        <w:t>. له كتب، منها: كتاب في الإمامة، و كتاب في الحلال و الحرام، و أكثره عن محمد بن علي الحلبي. أخبرنا أبو عبد الله القزويني قال: حدثنا أحمد بن محمد بن يحيى قال: حدثنا أبي عن أحمد بن محمد بن عيسى عن محمد بن سنان عنه</w:t>
      </w:r>
      <w:r w:rsidR="00E201C4">
        <w:rPr>
          <w:rFonts w:hint="cs"/>
          <w:color w:val="000080"/>
          <w:rtl/>
        </w:rPr>
        <w:t xml:space="preserve"> </w:t>
      </w:r>
      <w:r w:rsidR="00E201C4" w:rsidRPr="00E201C4">
        <w:rPr>
          <w:rFonts w:hint="cs"/>
          <w:color w:val="000080"/>
          <w:rtl/>
        </w:rPr>
        <w:t>و أخبرنا أحمد بن محمد المستنشق قال: حدثنا أبو علي بن همام قال: حدثنا حميد قال: حدثنا الحسن بن محمد بن سماعه عن الحسين بن هاشم عن ابن مسكان. مات في أيام أبي الحسن [عليه السلام] قبل الحادثة</w:t>
      </w:r>
      <w:r>
        <w:rPr>
          <w:rFonts w:hint="cs"/>
          <w:rtl/>
        </w:rPr>
        <w:t>»</w:t>
      </w:r>
      <w:r w:rsidR="00F34EDC">
        <w:rPr>
          <w:rStyle w:val="ab"/>
          <w:rtl/>
        </w:rPr>
        <w:footnoteReference w:id="3"/>
      </w:r>
      <w:r w:rsidR="00987D3E">
        <w:rPr>
          <w:rFonts w:hint="cs"/>
          <w:rtl/>
        </w:rPr>
        <w:t xml:space="preserve"> و با توجّه به این مطالب، </w:t>
      </w:r>
      <w:r>
        <w:rPr>
          <w:rFonts w:hint="cs"/>
          <w:rtl/>
        </w:rPr>
        <w:t xml:space="preserve">نمی شود که </w:t>
      </w:r>
      <w:r w:rsidR="00987D3E">
        <w:rPr>
          <w:rFonts w:hint="cs"/>
          <w:rtl/>
        </w:rPr>
        <w:t>عبدالله بن مسکان از امام باقر علیه السلام بدوم واسطه نقل کند و</w:t>
      </w:r>
      <w:r>
        <w:rPr>
          <w:rFonts w:hint="cs"/>
          <w:rtl/>
        </w:rPr>
        <w:t xml:space="preserve"> معلوم می شود واسطه حذف شده است و ما نمی دانیم واسطه چه کسی است و روایت مرسله و بدون اعتبار خواهد بود.</w:t>
      </w:r>
    </w:p>
    <w:p w:rsidR="00470843" w:rsidRDefault="00470843" w:rsidP="00470843">
      <w:pPr>
        <w:pStyle w:val="50"/>
        <w:rPr>
          <w:rtl/>
        </w:rPr>
      </w:pPr>
      <w:bookmarkStart w:id="13" w:name="_Toc12808890"/>
      <w:r>
        <w:rPr>
          <w:rFonts w:hint="cs"/>
          <w:rtl/>
        </w:rPr>
        <w:t xml:space="preserve">جواب </w:t>
      </w:r>
      <w:r w:rsidR="005C36FB">
        <w:rPr>
          <w:rFonts w:hint="cs"/>
          <w:rtl/>
        </w:rPr>
        <w:t xml:space="preserve">أول </w:t>
      </w:r>
      <w:r>
        <w:rPr>
          <w:rFonts w:hint="cs"/>
          <w:rtl/>
        </w:rPr>
        <w:t>از مناقشه</w:t>
      </w:r>
      <w:bookmarkEnd w:id="13"/>
    </w:p>
    <w:p w:rsidR="005630EA" w:rsidRDefault="00E87E37" w:rsidP="005630EA">
      <w:pPr>
        <w:rPr>
          <w:rtl/>
        </w:rPr>
      </w:pPr>
      <w:r w:rsidRPr="002C2910">
        <w:rPr>
          <w:rFonts w:hint="cs"/>
          <w:b/>
          <w:bCs/>
          <w:rtl/>
        </w:rPr>
        <w:t>مرحوم خویی از این اشکال جواب دادند</w:t>
      </w:r>
      <w:r>
        <w:rPr>
          <w:rFonts w:hint="cs"/>
          <w:rtl/>
        </w:rPr>
        <w:t>: این که بگوییم عبدالله بن مسکان از امام صادق تنها یک حدیث شنیده است صحیح نیست بلکه عبدالله بن مسکان أحادیث زیادی از امام صادق علیه السلام نقل می کن</w:t>
      </w:r>
      <w:r w:rsidR="005630EA">
        <w:rPr>
          <w:rFonts w:hint="cs"/>
          <w:rtl/>
        </w:rPr>
        <w:t>د.</w:t>
      </w:r>
      <w:r>
        <w:rPr>
          <w:rFonts w:hint="cs"/>
          <w:rtl/>
        </w:rPr>
        <w:t xml:space="preserve"> و نقل کشی مورد اعتماد نیست زیرا در سند آن محمد بن نصیر نمیری است که ادّعای نبوّت کرد و غالی بود و کسی است که طائفه نصیریه به او منسوب </w:t>
      </w:r>
      <w:r w:rsidR="005630EA">
        <w:rPr>
          <w:rFonts w:hint="cs"/>
          <w:rtl/>
        </w:rPr>
        <w:t>است</w:t>
      </w:r>
      <w:r w:rsidR="007052F5">
        <w:rPr>
          <w:rFonts w:hint="cs"/>
          <w:rtl/>
        </w:rPr>
        <w:t>.</w:t>
      </w:r>
      <w:r>
        <w:rPr>
          <w:rFonts w:hint="cs"/>
          <w:rtl/>
        </w:rPr>
        <w:t xml:space="preserve"> و نقل نجاشی </w:t>
      </w:r>
      <w:r w:rsidR="005630EA">
        <w:rPr>
          <w:rFonts w:hint="cs"/>
          <w:rtl/>
        </w:rPr>
        <w:t xml:space="preserve">که گفت «ثابت نیست که ابن مسکان از امام صادق علیه السلام حدیث نقل کرده باشد» </w:t>
      </w:r>
      <w:r>
        <w:rPr>
          <w:rFonts w:hint="cs"/>
          <w:rtl/>
        </w:rPr>
        <w:t xml:space="preserve">نیز مورد </w:t>
      </w:r>
      <w:r w:rsidR="005630EA">
        <w:rPr>
          <w:rFonts w:hint="cs"/>
          <w:rtl/>
        </w:rPr>
        <w:t>صحیح</w:t>
      </w:r>
      <w:r>
        <w:rPr>
          <w:rFonts w:hint="cs"/>
          <w:rtl/>
        </w:rPr>
        <w:t xml:space="preserve"> نیست</w:t>
      </w:r>
      <w:r w:rsidR="007052F5">
        <w:rPr>
          <w:rFonts w:hint="cs"/>
          <w:rtl/>
        </w:rPr>
        <w:t xml:space="preserve"> زیرا ابن مسکان از امام صادق أحادیث زیادی نقل کرده است و لذا در کافی مشاهده می شود که أحادیث زیادی از ابن مسک</w:t>
      </w:r>
      <w:r w:rsidR="005630EA">
        <w:rPr>
          <w:rFonts w:hint="cs"/>
          <w:rtl/>
        </w:rPr>
        <w:t>ان از أبی عبدالله نقل شده است و لذا مرحوم أردبیلی در جامع الرواة فرموده اند: این که بگوییم ابن مسکان از امام صادق علیه السلام تنها یک حدیث شنیده است، سخن غریبی است.</w:t>
      </w:r>
    </w:p>
    <w:p w:rsidR="007052F5" w:rsidRDefault="007052F5" w:rsidP="00E201C4">
      <w:pPr>
        <w:rPr>
          <w:rtl/>
        </w:rPr>
      </w:pPr>
      <w:r>
        <w:rPr>
          <w:rFonts w:hint="cs"/>
          <w:rtl/>
        </w:rPr>
        <w:t xml:space="preserve">بنابراین ابن مسکان نه تنها از امام صادق علیه السلام روایات زیادی دارد بلکه از امام باقر علیه السلام نیز چند روایت دارد و طبقه او هم با این </w:t>
      </w:r>
      <w:r w:rsidR="00287365">
        <w:rPr>
          <w:rFonts w:hint="cs"/>
          <w:rtl/>
        </w:rPr>
        <w:t>که در سن جوانی از امام باقر علیه السلام حدیث شنیده باشد،</w:t>
      </w:r>
      <w:r>
        <w:rPr>
          <w:rFonts w:hint="cs"/>
          <w:rtl/>
        </w:rPr>
        <w:t xml:space="preserve"> سازگار است </w:t>
      </w:r>
      <w:r w:rsidR="00287365">
        <w:rPr>
          <w:rFonts w:hint="cs"/>
          <w:rtl/>
        </w:rPr>
        <w:t xml:space="preserve">زیرا نجاشی در مورد ابن مسکان گفته است: «مات فی زمن الامام الکاظم علیه السلام قبل الحادثه» </w:t>
      </w:r>
      <w:r>
        <w:rPr>
          <w:rFonts w:hint="cs"/>
          <w:rtl/>
        </w:rPr>
        <w:t xml:space="preserve">یعنی </w:t>
      </w:r>
      <w:r w:rsidR="00E201C4">
        <w:rPr>
          <w:rFonts w:hint="cs"/>
          <w:rtl/>
        </w:rPr>
        <w:t xml:space="preserve">قبل از وفات امام کاظم علیه السلام، که </w:t>
      </w:r>
      <w:r>
        <w:rPr>
          <w:rFonts w:hint="cs"/>
          <w:rtl/>
        </w:rPr>
        <w:t xml:space="preserve">بین سال 183 (که امام کاظم علیه السلام به شهادت رسیدند) و سال 148 (که امام صادق علیه السلام به شهادت رسیدند) </w:t>
      </w:r>
      <w:r w:rsidR="00E201C4">
        <w:rPr>
          <w:rFonts w:hint="cs"/>
          <w:rtl/>
        </w:rPr>
        <w:t xml:space="preserve">می شود، ابن مسکان </w:t>
      </w:r>
      <w:r>
        <w:rPr>
          <w:rFonts w:hint="cs"/>
          <w:rtl/>
        </w:rPr>
        <w:t>فوت کرده است و مشخص</w:t>
      </w:r>
      <w:r w:rsidR="00E201C4">
        <w:rPr>
          <w:rFonts w:hint="cs"/>
          <w:rtl/>
        </w:rPr>
        <w:t xml:space="preserve"> نیست چه سالی فوت کرده است و وفات امام باقر علیه السلام سال 114 بوده است و لذا نقل ابن مسکان از امام باقر علیه السلام مشکلی ندارد و </w:t>
      </w:r>
      <w:r>
        <w:rPr>
          <w:rFonts w:hint="cs"/>
          <w:rtl/>
        </w:rPr>
        <w:t xml:space="preserve">مرحوم خویی دو روایت بیان می کند که ابن مسکان بدون واسطه از </w:t>
      </w:r>
      <w:r>
        <w:rPr>
          <w:rFonts w:hint="cs"/>
          <w:rtl/>
        </w:rPr>
        <w:lastRenderedPageBreak/>
        <w:t xml:space="preserve">امام </w:t>
      </w:r>
      <w:r w:rsidR="00E201C4">
        <w:rPr>
          <w:rFonts w:hint="cs"/>
          <w:rtl/>
        </w:rPr>
        <w:t>باقر</w:t>
      </w:r>
      <w:r>
        <w:rPr>
          <w:rFonts w:hint="cs"/>
          <w:rtl/>
        </w:rPr>
        <w:t xml:space="preserve"> علیه السلام روایت نقل کرده است که ما عرض کردیم این دو روایت در کافی با واسطه نقل شده است و لکن روایتی دیگر در أمالی صدوق است</w:t>
      </w:r>
      <w:r w:rsidR="00E201C4">
        <w:rPr>
          <w:rFonts w:hint="cs"/>
          <w:rtl/>
        </w:rPr>
        <w:t xml:space="preserve"> که ابن مسکان بدون واسطه از امام باقر علیه السلام نقل می کند</w:t>
      </w:r>
      <w:r w:rsidR="00A12AAB">
        <w:rPr>
          <w:rFonts w:hint="cs"/>
          <w:rtl/>
        </w:rPr>
        <w:t xml:space="preserve"> و روایت معارض هم ندارد</w:t>
      </w:r>
      <w:r>
        <w:rPr>
          <w:rFonts w:hint="cs"/>
          <w:rtl/>
        </w:rPr>
        <w:t>:</w:t>
      </w:r>
    </w:p>
    <w:p w:rsidR="00A12AAB" w:rsidRDefault="007563DD" w:rsidP="00A12AAB">
      <w:pPr>
        <w:rPr>
          <w:rtl/>
        </w:rPr>
      </w:pPr>
      <w:r w:rsidRPr="00CF7D82">
        <w:rPr>
          <w:rFonts w:hint="cs"/>
          <w:color w:val="008000"/>
          <w:u w:val="single"/>
          <w:rtl/>
        </w:rPr>
        <w:t>حَدَّثَنَا أَحْمَدُ بْنُ زِيَادِ بْنِ جَعْفَرٍ الْهَمَدَانِيُّ رَحِمَهُ اللَّهُ قَالَ حَدَّثَنَا عَلِيُّ بْنُ إِبْرَاهِيمَ بْنِ هَاشِمٍ عَنْ أَبِيهِ عَنْ مُحَمَّدِ بْنِ أَبِي عُمَيْرٍ عَنْ صَفْوَانَ بْنِ يَحْيَى عَنِ الْعِيصِ بْنِ الْقَاسِمِ عَنْ عَبْدِ اللَّهِ بْنِ مُسْكَانَ عَنْ أَبِي جَعْفَرٍ مُحَمَّدِ بْنِ عَلِيٍّ الْبَاقِرِ</w:t>
      </w:r>
      <w:r w:rsidRPr="00CF7D82">
        <w:rPr>
          <w:rFonts w:hint="cs"/>
          <w:color w:val="008000"/>
          <w:rtl/>
        </w:rPr>
        <w:t xml:space="preserve"> ع أَنَّهُ قَالَ: أَحْبِبْ‏ أَخَاكَ‏ الْمُسْلِمَ وَ أَحْبِبْ لَهُ مَا تُحِبُّ لِنَفْسِكَ وَ اكْرَهْ لَهُ مَا تَكْرَهُ لِنَفْسِكَ إِذَا احْتَجْتَ فَسَلْهُ وَ إِذَا سَأَلَكَ فَأَعْطِهِ وَ لَا تَدَّخِرْ عَنْهُ خَيْراً فَإِنَّهُ لَا يَدَّخِرُهُ عَنْكَ كُنْ لَهُ ظَهْراً فَإِنَّهُ لَكَ ظَهْرٌ إِنْ غَابَ فَاحْفَظْهُ فِي غَيْبَتِهِ وَ إِنْ شَهِدَ فَزُرْهُ وَ أَجِلَّهُ وَ أَكْرِمْهُ فَإِنَّهُ مِنْكَ وَ أَنْتَ مِنْهُ وَ إِنْ كَانَ عَلَيْكَ عَاتِباً فَلَا تُفَارِقْهُ حَتَّى تَسُلَّ سَخِيمَتَهُ وَ مَا فِي نَفْسِهِ وَ إِذَا أَصَابَهُ خَيْرٌ فَاحْمَدِ اللَّهَ عَلَيْهِ وَ إِنِ ابْتُلِيَ فَاعْضُدْهُ وَ تَمَحَّلْ لَهُ</w:t>
      </w:r>
      <w:r w:rsidRPr="007563DD">
        <w:rPr>
          <w:rFonts w:hint="cs"/>
          <w:rtl/>
        </w:rPr>
        <w:t>.</w:t>
      </w:r>
      <w:r w:rsidR="00FE34AF">
        <w:rPr>
          <w:rStyle w:val="ab"/>
        </w:rPr>
        <w:footnoteReference w:id="4"/>
      </w:r>
    </w:p>
    <w:p w:rsidR="00470843" w:rsidRDefault="00470843" w:rsidP="00470843">
      <w:pPr>
        <w:pStyle w:val="6"/>
        <w:rPr>
          <w:rFonts w:hint="cs"/>
          <w:rtl/>
        </w:rPr>
      </w:pPr>
      <w:bookmarkStart w:id="14" w:name="_Toc12808891"/>
      <w:r>
        <w:rPr>
          <w:rFonts w:hint="cs"/>
          <w:rtl/>
        </w:rPr>
        <w:t>اشکال در جواب</w:t>
      </w:r>
      <w:bookmarkEnd w:id="14"/>
    </w:p>
    <w:p w:rsidR="00A12AAB" w:rsidRPr="00470843" w:rsidRDefault="00A12AAB" w:rsidP="00A12AAB">
      <w:pPr>
        <w:rPr>
          <w:rFonts w:hint="cs"/>
          <w:b/>
          <w:bCs/>
          <w:rtl/>
        </w:rPr>
      </w:pPr>
      <w:r w:rsidRPr="00470843">
        <w:rPr>
          <w:rFonts w:hint="cs"/>
          <w:b/>
          <w:bCs/>
          <w:rtl/>
        </w:rPr>
        <w:t>به نظر ما اشکال مرحوم خویی به کلام کشی و نجاشی وارد نیست:</w:t>
      </w:r>
    </w:p>
    <w:p w:rsidR="007052F5" w:rsidRDefault="00470843" w:rsidP="00B93FB4">
      <w:pPr>
        <w:rPr>
          <w:rtl/>
        </w:rPr>
      </w:pPr>
      <w:r>
        <w:rPr>
          <w:rFonts w:hint="cs"/>
          <w:b/>
          <w:bCs/>
          <w:rtl/>
        </w:rPr>
        <w:t>1-</w:t>
      </w:r>
      <w:r w:rsidR="00A12AAB" w:rsidRPr="00470843">
        <w:rPr>
          <w:rFonts w:hint="cs"/>
          <w:b/>
          <w:bCs/>
          <w:rtl/>
        </w:rPr>
        <w:t>أما راجع به کلام کشی به این خاطر که</w:t>
      </w:r>
      <w:r>
        <w:rPr>
          <w:rFonts w:hint="cs"/>
          <w:rtl/>
        </w:rPr>
        <w:t>:</w:t>
      </w:r>
      <w:r w:rsidR="00A12AAB">
        <w:rPr>
          <w:rFonts w:hint="cs"/>
          <w:rtl/>
        </w:rPr>
        <w:t xml:space="preserve"> سند آن تمام است و خود مرحوم خویی در ترجمه محمد بن نصیر در رجال فرموده اند که محمد بن نصیر در سند، محمد بن نصیر نمیری غالی نیست بلکه محمد بن نصیر کشی است که شیخ طوسی در رجال خود راجع به او می گوید: «</w:t>
      </w:r>
      <w:r w:rsidR="009C1058" w:rsidRPr="009C1058">
        <w:rPr>
          <w:rFonts w:hint="cs"/>
          <w:color w:val="000080"/>
          <w:rtl/>
        </w:rPr>
        <w:t>محمد بن نصير، من أهل كش، ثقة جليل القدر كثير العلم، روى عنه أبو عمرو الكشي</w:t>
      </w:r>
      <w:r w:rsidR="009C1058">
        <w:rPr>
          <w:rStyle w:val="ab"/>
          <w:color w:val="000080"/>
          <w:rtl/>
        </w:rPr>
        <w:footnoteReference w:id="5"/>
      </w:r>
      <w:r w:rsidR="00065791">
        <w:rPr>
          <w:rFonts w:hint="cs"/>
          <w:rtl/>
        </w:rPr>
        <w:t>» و هیچ گاه محمد بن مسعود عیاشی فخر شیعه از محمد بن نصیر کافر ملحد</w:t>
      </w:r>
      <w:r w:rsidR="00B93FB4">
        <w:rPr>
          <w:rFonts w:hint="cs"/>
          <w:rtl/>
        </w:rPr>
        <w:t xml:space="preserve"> حدیث نقل نمی کند. و محمد بن نصیر در روایت محمد بن نصیر کشی است که همشهری کشی و محمد بن مسعود عیاشی بوده است و هر دو از او نقل حدیث کرده است و کشی در اوائل کتاب خود می گوید «</w:t>
      </w:r>
      <w:r w:rsidR="00B93FB4" w:rsidRPr="00B93FB4">
        <w:rPr>
          <w:rFonts w:hint="cs"/>
          <w:color w:val="008000"/>
          <w:u w:val="single"/>
          <w:rtl/>
        </w:rPr>
        <w:t>مُحَمَّدُ بْنُ مَسْعُودٍ الْعَيَّاشِيُّ، وَ أَبُو عَمْرِو بْنِ عَبْدِ الْعَزِيزِ، قَالا حَدَّثَنَا مُحَمَّدُ بْنُ نُصَيْرٍ، قَالَ حَدَّثَنَا مُحَمَّدُ بْنُ عِيسَى</w:t>
      </w:r>
      <w:r w:rsidR="00B93FB4" w:rsidRPr="00B93FB4">
        <w:rPr>
          <w:rFonts w:hint="cs"/>
          <w:color w:val="008000"/>
          <w:rtl/>
        </w:rPr>
        <w:t>، عَنْ أَبِي الْحَسَنِ الْغَزْلِيِّ عَنْ غِيَاثٍ الْهَمْدَانِيِّ عَنْ بِشْرِ بْنِ عَمْرٍو الْهَمَدَانِيِّ قَالَ مَرَّ بِنَا أَمِيرُ الْمُؤْمِنِينَ (ع) فَقَالَ: اكْتَتِبُوا فِي هَذِهِ الشُّرْطَةِ فَوَ اللَّهِ لَا غِنَى بَعْدَهُمْ إِلَّا شُرْطَةُ النَّارِ إِلَّا مَنْ عَمِلَ بِمِثْلِ أَعْمَالِهِمْ</w:t>
      </w:r>
      <w:r w:rsidR="00B93FB4">
        <w:rPr>
          <w:rFonts w:hint="cs"/>
          <w:rtl/>
        </w:rPr>
        <w:t>»</w:t>
      </w:r>
      <w:r w:rsidR="00B93FB4">
        <w:rPr>
          <w:rStyle w:val="ab"/>
          <w:rtl/>
        </w:rPr>
        <w:footnoteReference w:id="6"/>
      </w:r>
      <w:r w:rsidR="007470E0">
        <w:rPr>
          <w:rFonts w:hint="cs"/>
          <w:rtl/>
        </w:rPr>
        <w:t xml:space="preserve"> محمد بن مسعود عیاشی و خود کشی هر دو از محمد بن نصیر روایت نقل می کنند و این محمد بن نصیر کشی است که</w:t>
      </w:r>
      <w:r w:rsidR="00B93FB4">
        <w:rPr>
          <w:rFonts w:hint="cs"/>
          <w:rtl/>
        </w:rPr>
        <w:t xml:space="preserve"> </w:t>
      </w:r>
      <w:r w:rsidR="00CF7D82">
        <w:rPr>
          <w:rFonts w:hint="cs"/>
          <w:rtl/>
        </w:rPr>
        <w:t>هم استاد خود کشی و هم استاد محمد بن مسعود عیاشی بوده است و لذا سند نقل کشی تام است.</w:t>
      </w:r>
    </w:p>
    <w:p w:rsidR="00701165" w:rsidRDefault="00CF7D82" w:rsidP="007052F5">
      <w:pPr>
        <w:rPr>
          <w:rFonts w:hint="cs"/>
          <w:rtl/>
        </w:rPr>
      </w:pPr>
      <w:r w:rsidRPr="00701165">
        <w:rPr>
          <w:rFonts w:hint="cs"/>
          <w:b/>
          <w:bCs/>
          <w:rtl/>
        </w:rPr>
        <w:lastRenderedPageBreak/>
        <w:t>و این که مرحوم خویی فرمودند</w:t>
      </w:r>
      <w:r>
        <w:rPr>
          <w:rFonts w:hint="cs"/>
          <w:rtl/>
        </w:rPr>
        <w:t xml:space="preserve">: </w:t>
      </w:r>
      <w:r w:rsidR="00701165">
        <w:rPr>
          <w:rFonts w:hint="cs"/>
          <w:rtl/>
        </w:rPr>
        <w:t>«</w:t>
      </w:r>
      <w:r>
        <w:rPr>
          <w:rFonts w:hint="cs"/>
          <w:rtl/>
        </w:rPr>
        <w:t>این مطلب خلاف واقع است و ما روایات زیادی از ابن مسکان از امام صادق ع</w:t>
      </w:r>
      <w:r w:rsidR="00701165">
        <w:rPr>
          <w:rFonts w:hint="cs"/>
          <w:rtl/>
        </w:rPr>
        <w:t>لیه السلام بدون واسطه شنیده ایم»؛</w:t>
      </w:r>
    </w:p>
    <w:p w:rsidR="00470843" w:rsidRDefault="00701165" w:rsidP="00A31A8B">
      <w:pPr>
        <w:rPr>
          <w:rtl/>
        </w:rPr>
      </w:pPr>
      <w:r w:rsidRPr="00701165">
        <w:rPr>
          <w:rFonts w:hint="cs"/>
          <w:b/>
          <w:bCs/>
          <w:rtl/>
        </w:rPr>
        <w:t>در جواب از این مطلب</w:t>
      </w:r>
      <w:r w:rsidR="00CF7D82" w:rsidRPr="00701165">
        <w:rPr>
          <w:rFonts w:hint="cs"/>
          <w:b/>
          <w:bCs/>
          <w:rtl/>
        </w:rPr>
        <w:t xml:space="preserve"> می گوییم</w:t>
      </w:r>
      <w:r>
        <w:rPr>
          <w:rFonts w:hint="cs"/>
          <w:rtl/>
        </w:rPr>
        <w:t>:</w:t>
      </w:r>
      <w:r w:rsidR="00CF7D82">
        <w:rPr>
          <w:rFonts w:hint="cs"/>
          <w:rtl/>
        </w:rPr>
        <w:t xml:space="preserve"> مگر نمی شود کسی روایتی با واسطه بشنود و</w:t>
      </w:r>
      <w:r w:rsidR="00C65424">
        <w:rPr>
          <w:rFonts w:hint="cs"/>
          <w:rtl/>
        </w:rPr>
        <w:t xml:space="preserve"> با اعتماد به واسطه آن را حذف کند و</w:t>
      </w:r>
      <w:r w:rsidR="00CF7D82">
        <w:rPr>
          <w:rFonts w:hint="cs"/>
          <w:rtl/>
        </w:rPr>
        <w:t xml:space="preserve"> بدون واسطه نقل کند</w:t>
      </w:r>
      <w:r w:rsidR="00C65424">
        <w:rPr>
          <w:rFonts w:hint="cs"/>
          <w:rtl/>
        </w:rPr>
        <w:t>؛ بله اگر ابن مسکان تعبیر «سمعت أباعبدالله» را به کار ببرد صریح است ولی اگر همان طور که صدوق تعبیر «قال الصادق علیه السلام» را به کار می برد و واسطه را ذکر نمی کند چه اشکالی دارد که ابن مسکان هم واسطه را ذکر نکند و تعبیر «قال الصادق علیه السلام» را به کار ببرد</w:t>
      </w:r>
      <w:r w:rsidR="003F1398">
        <w:rPr>
          <w:rFonts w:hint="cs"/>
          <w:rtl/>
        </w:rPr>
        <w:t xml:space="preserve"> و نهایت</w:t>
      </w:r>
      <w:r w:rsidR="00C65424">
        <w:rPr>
          <w:rFonts w:hint="cs"/>
          <w:rtl/>
        </w:rPr>
        <w:t xml:space="preserve"> این است که روایت ظهور در نقل بدون</w:t>
      </w:r>
      <w:r w:rsidR="003F1398">
        <w:rPr>
          <w:rFonts w:hint="cs"/>
          <w:rtl/>
        </w:rPr>
        <w:t xml:space="preserve"> واسطه دارد و یونس که شاگرد ابن مسکان است صریحاً بیان می کند که استادش تنها یک روایت از امام صادق علیه السلام شنیده است</w:t>
      </w:r>
      <w:r w:rsidR="00C65424">
        <w:rPr>
          <w:rFonts w:hint="cs"/>
          <w:rtl/>
        </w:rPr>
        <w:t xml:space="preserve"> و با این صراحت از این ظهور دست بر می داریم</w:t>
      </w:r>
      <w:r w:rsidR="003F1398">
        <w:rPr>
          <w:rFonts w:hint="cs"/>
          <w:rtl/>
        </w:rPr>
        <w:t xml:space="preserve">. و حذف واسطه توسط ابن مسکان تدلیس نیست زیرا ابن مسکان به خاطر اعتمادی که به </w:t>
      </w:r>
      <w:r w:rsidR="00C65424">
        <w:rPr>
          <w:rFonts w:hint="cs"/>
          <w:rtl/>
        </w:rPr>
        <w:t xml:space="preserve">نقل </w:t>
      </w:r>
      <w:r w:rsidR="003F1398">
        <w:rPr>
          <w:rFonts w:hint="cs"/>
          <w:rtl/>
        </w:rPr>
        <w:t>واسطه</w:t>
      </w:r>
      <w:r w:rsidR="005C396C">
        <w:rPr>
          <w:rFonts w:hint="cs"/>
          <w:rtl/>
        </w:rPr>
        <w:t xml:space="preserve"> داشته است آن را بیان نکرده است، علاوه بر این که اگر نزد مخاطب روشن باشد که ابن مسکان نزد امام صادق علیه السلام نمی رفته است در این صورت «قال الصادق علیه السلام» در کلام ابن مسکان، ظهور در نقل بدون واسطه پیدا نمی کند</w:t>
      </w:r>
      <w:r w:rsidR="00031BF6">
        <w:rPr>
          <w:rFonts w:hint="cs"/>
          <w:rtl/>
        </w:rPr>
        <w:t xml:space="preserve"> و دیگر مشکلی نخواهد داشت</w:t>
      </w:r>
      <w:r w:rsidR="00A31A8B">
        <w:rPr>
          <w:rFonts w:hint="cs"/>
          <w:rtl/>
        </w:rPr>
        <w:t>.</w:t>
      </w:r>
    </w:p>
    <w:p w:rsidR="00A31A8B" w:rsidRPr="00470843" w:rsidRDefault="00470843" w:rsidP="00A31A8B">
      <w:pPr>
        <w:rPr>
          <w:b/>
          <w:bCs/>
          <w:rtl/>
        </w:rPr>
      </w:pPr>
      <w:r w:rsidRPr="00470843">
        <w:rPr>
          <w:rFonts w:hint="cs"/>
          <w:b/>
          <w:bCs/>
          <w:rtl/>
        </w:rPr>
        <w:t>2-</w:t>
      </w:r>
      <w:r w:rsidR="00A31A8B" w:rsidRPr="00470843">
        <w:rPr>
          <w:rFonts w:hint="cs"/>
          <w:b/>
          <w:bCs/>
          <w:rtl/>
        </w:rPr>
        <w:t xml:space="preserve">و این که نجاشی گفته است «قیل روی عن أبی عبدالله و لیس بثبت» ما </w:t>
      </w:r>
      <w:r>
        <w:rPr>
          <w:rFonts w:hint="cs"/>
          <w:b/>
          <w:bCs/>
          <w:rtl/>
        </w:rPr>
        <w:t>قطع به خطای نجاشی نداریم:</w:t>
      </w:r>
    </w:p>
    <w:p w:rsidR="00781241" w:rsidRDefault="007D0301" w:rsidP="007052F5">
      <w:pPr>
        <w:rPr>
          <w:rtl/>
        </w:rPr>
      </w:pPr>
      <w:r>
        <w:rPr>
          <w:rFonts w:hint="cs"/>
          <w:rtl/>
        </w:rPr>
        <w:t>و تنها در یکی دو مورد تعبیر «عن ابن مسکان سمعت أباعبدالله» دارد که در آن هم احتمال سقط</w:t>
      </w:r>
      <w:r w:rsidR="00A31A8B">
        <w:rPr>
          <w:rFonts w:hint="cs"/>
          <w:rtl/>
        </w:rPr>
        <w:t xml:space="preserve"> «عن ابن مسکان عن رجل عن أبی عبدالله»</w:t>
      </w:r>
      <w:r>
        <w:rPr>
          <w:rFonts w:hint="cs"/>
          <w:rtl/>
        </w:rPr>
        <w:t xml:space="preserve"> وجود دا</w:t>
      </w:r>
      <w:r w:rsidR="00767316">
        <w:rPr>
          <w:rFonts w:hint="cs"/>
          <w:rtl/>
        </w:rPr>
        <w:t>رد و نیز احتمال تعلیق</w:t>
      </w:r>
      <w:r w:rsidR="00A31A8B">
        <w:rPr>
          <w:rFonts w:hint="cs"/>
          <w:rtl/>
        </w:rPr>
        <w:t xml:space="preserve"> سند وجود</w:t>
      </w:r>
      <w:r w:rsidR="00767316">
        <w:rPr>
          <w:rFonts w:hint="cs"/>
          <w:rtl/>
        </w:rPr>
        <w:t xml:space="preserve"> دارد و شاید سند قبلی</w:t>
      </w:r>
      <w:r w:rsidR="0025615A">
        <w:rPr>
          <w:rFonts w:hint="cs"/>
          <w:rtl/>
        </w:rPr>
        <w:t xml:space="preserve"> ابن مسکان در کتاب خود</w:t>
      </w:r>
      <w:r w:rsidR="00767316">
        <w:rPr>
          <w:rFonts w:hint="cs"/>
          <w:rtl/>
        </w:rPr>
        <w:t xml:space="preserve"> «عن زراره عن أبی عبدالله» بوده است </w:t>
      </w:r>
      <w:r w:rsidR="0025615A">
        <w:rPr>
          <w:rFonts w:hint="cs"/>
          <w:rtl/>
        </w:rPr>
        <w:t>و در ادامه اسم زراره را تکرار نکرده است و تعبیر «سمعت أباعبدالله» را بیان کرده است و عده ای فکر کرده اند که این تعبیر، کلام خود ابن مسکان است و لذا در نقل چنین گفته اند «عن ابن مسکان سمعت أباعبدالله». و این اشتباهات پیش می آید و ما در نقل صاحب وسائل از کتب دیگر</w:t>
      </w:r>
      <w:r w:rsidR="00677DA9">
        <w:rPr>
          <w:rFonts w:hint="cs"/>
          <w:rtl/>
        </w:rPr>
        <w:t>،</w:t>
      </w:r>
      <w:r w:rsidR="0025615A">
        <w:rPr>
          <w:rFonts w:hint="cs"/>
          <w:rtl/>
        </w:rPr>
        <w:t xml:space="preserve"> این اشتباهات را مشاهده کرده ایم</w:t>
      </w:r>
      <w:r w:rsidR="002D2EA6">
        <w:rPr>
          <w:rFonts w:hint="cs"/>
          <w:rtl/>
        </w:rPr>
        <w:t>.</w:t>
      </w:r>
    </w:p>
    <w:p w:rsidR="00767316" w:rsidRDefault="00767316" w:rsidP="007052F5">
      <w:pPr>
        <w:rPr>
          <w:rtl/>
        </w:rPr>
      </w:pPr>
      <w:r>
        <w:rPr>
          <w:rFonts w:hint="cs"/>
          <w:rtl/>
        </w:rPr>
        <w:t>لذا انصاف این است که این اشکال قوی است</w:t>
      </w:r>
      <w:r w:rsidR="002D2EA6">
        <w:rPr>
          <w:rFonts w:hint="cs"/>
          <w:rtl/>
        </w:rPr>
        <w:t xml:space="preserve"> و با تصریح یونس این ظهورها از بین می رود.</w:t>
      </w:r>
      <w:r>
        <w:rPr>
          <w:rFonts w:hint="cs"/>
          <w:rtl/>
        </w:rPr>
        <w:t xml:space="preserve"> و لذا آقای سیستانی این اشکال را پذیرفته اند.</w:t>
      </w:r>
    </w:p>
    <w:p w:rsidR="005C36FB" w:rsidRDefault="005C36FB" w:rsidP="005C36FB">
      <w:pPr>
        <w:pStyle w:val="50"/>
        <w:rPr>
          <w:rtl/>
        </w:rPr>
      </w:pPr>
      <w:bookmarkStart w:id="15" w:name="_Toc12808892"/>
      <w:r>
        <w:rPr>
          <w:rFonts w:hint="cs"/>
          <w:rtl/>
        </w:rPr>
        <w:t>جواب دوم از مناقشه</w:t>
      </w:r>
      <w:bookmarkEnd w:id="15"/>
    </w:p>
    <w:p w:rsidR="00EA4FE2" w:rsidRDefault="002E0E2D" w:rsidP="00D21868">
      <w:pPr>
        <w:rPr>
          <w:rtl/>
        </w:rPr>
      </w:pPr>
      <w:r w:rsidRPr="00470843">
        <w:rPr>
          <w:rFonts w:hint="cs"/>
          <w:b/>
          <w:bCs/>
          <w:rtl/>
        </w:rPr>
        <w:t>راجع به نقل ابن مسکان از امام باقر علیه السلام وجهی به نظر ما می آید:</w:t>
      </w:r>
      <w:r w:rsidR="00536735">
        <w:rPr>
          <w:rFonts w:hint="cs"/>
          <w:rtl/>
        </w:rPr>
        <w:t xml:space="preserve"> این که</w:t>
      </w:r>
      <w:r>
        <w:rPr>
          <w:rFonts w:hint="cs"/>
          <w:rtl/>
        </w:rPr>
        <w:t xml:space="preserve"> ابن مسکان</w:t>
      </w:r>
      <w:r w:rsidR="00536735">
        <w:rPr>
          <w:rFonts w:hint="cs"/>
          <w:rtl/>
        </w:rPr>
        <w:t xml:space="preserve"> تنها یک حدیث از امام صادق علیه السلام شنیده است</w:t>
      </w:r>
      <w:r>
        <w:rPr>
          <w:rFonts w:hint="cs"/>
          <w:rtl/>
        </w:rPr>
        <w:t xml:space="preserve"> به خاطر اختلاف طبقه نبوده است بلکه به این خاطر بوده است که </w:t>
      </w:r>
      <w:r w:rsidR="00536735">
        <w:rPr>
          <w:rFonts w:hint="cs"/>
          <w:rtl/>
        </w:rPr>
        <w:t>کشی نقل می کند «</w:t>
      </w:r>
      <w:r w:rsidR="00536735" w:rsidRPr="00536735">
        <w:rPr>
          <w:rFonts w:hint="cs"/>
          <w:color w:val="000080"/>
          <w:rtl/>
        </w:rPr>
        <w:t xml:space="preserve"> </w:t>
      </w:r>
      <w:r w:rsidR="00536735" w:rsidRPr="002C2910">
        <w:rPr>
          <w:rFonts w:hint="cs"/>
          <w:color w:val="000080"/>
          <w:rtl/>
        </w:rPr>
        <w:t xml:space="preserve">وَ زَعَمَ أَبُو النَّضْرِ مُحَمَّدُ بْنُ مَسْعُودٍ: أَنَّ ابْنَ مُسْكَانَ كَانَ لَا يَدْخُلُ عَلَى أَبِي عَبْدِ اللَّهِ (ع) شَفَقَةَ أَلَّا يُوَفِّيَهُ حَقَّ إِجْلَالِهِ، فَكَانَ يَسْمَعُ مِنْ أَصْحَابِهِ </w:t>
      </w:r>
      <w:r w:rsidR="00536735" w:rsidRPr="002C2910">
        <w:rPr>
          <w:rFonts w:hint="cs"/>
          <w:color w:val="000080"/>
          <w:rtl/>
        </w:rPr>
        <w:lastRenderedPageBreak/>
        <w:t>وَ يَأْبَى أَنْ يَدْخُلَ عَلَيْهِ إِجْلَالًا وَ إِعْظَاماً لَهُ (عَلَيْهِ السَّلَامُ).</w:t>
      </w:r>
      <w:r w:rsidR="00536735" w:rsidRPr="002C2910">
        <w:rPr>
          <w:color w:val="000080"/>
          <w:vertAlign w:val="superscript"/>
          <w:rtl/>
        </w:rPr>
        <w:footnoteReference w:id="7"/>
      </w:r>
      <w:r w:rsidR="00536735">
        <w:rPr>
          <w:rFonts w:hint="cs"/>
          <w:color w:val="000080"/>
          <w:rtl/>
        </w:rPr>
        <w:t>»</w:t>
      </w:r>
      <w:r w:rsidR="00EA4FE2">
        <w:rPr>
          <w:rFonts w:hint="cs"/>
          <w:color w:val="000080"/>
          <w:rtl/>
        </w:rPr>
        <w:t xml:space="preserve"> </w:t>
      </w:r>
      <w:r w:rsidR="00EA4FE2" w:rsidRPr="00CC4ECA">
        <w:rPr>
          <w:rFonts w:hint="cs"/>
          <w:rtl/>
        </w:rPr>
        <w:t>یعنی نگران بود که به محضر امام صادق علیه السلام برود و حق تعظیم امام صادق علیه السلام را أداء نکند. و ابن مسکان فرد ثروتمندی بود و وقتی می شنید فلان راوی از مدینه برگشته است او را دعوت می کرد و او را مهمان می کرد و أحادیث او از امام صادق علیه السلام را می شنید</w:t>
      </w:r>
      <w:r w:rsidR="00CC4ECA" w:rsidRPr="00CC4ECA">
        <w:rPr>
          <w:rFonts w:hint="cs"/>
          <w:rtl/>
        </w:rPr>
        <w:t>.</w:t>
      </w:r>
      <w:r w:rsidR="00CC4ECA">
        <w:rPr>
          <w:rFonts w:hint="cs"/>
          <w:rtl/>
        </w:rPr>
        <w:t xml:space="preserve"> و لذا عدم نقل حدیث از امام صادق علیه السلام به خاطر اجلال، منافاتی با نقل روایت</w:t>
      </w:r>
      <w:r w:rsidR="001229D9">
        <w:rPr>
          <w:rFonts w:hint="cs"/>
          <w:rtl/>
        </w:rPr>
        <w:t xml:space="preserve"> از امام باقر علیه السلام ندارد؛ زمان امام باقر علیه السلام جوان تر بوده است و اتّفاقی از امام علیه السلام حدیثی شنیده است و بعد که بزرگتر شده و معرفتش به امام علیه السلام بیشتر شده است دیگر نگران بوده است که نتواند مقام امام صادق علیه السلام را به خوبی رعایت کند و به این خاطر خدمت امام صادق علیه السلام نمی رفته است</w:t>
      </w:r>
      <w:r w:rsidR="00341F1F">
        <w:rPr>
          <w:rFonts w:hint="cs"/>
          <w:rtl/>
        </w:rPr>
        <w:t xml:space="preserve"> و البته قطعاً ابن مسکان از امام کاظم علیه السلام روایت دارد</w:t>
      </w:r>
      <w:r w:rsidR="00B86994">
        <w:rPr>
          <w:rFonts w:hint="cs"/>
          <w:rtl/>
        </w:rPr>
        <w:t xml:space="preserve"> و بحث برهانی نیست</w:t>
      </w:r>
      <w:r w:rsidR="00400738">
        <w:rPr>
          <w:rFonts w:hint="cs"/>
          <w:rtl/>
        </w:rPr>
        <w:t xml:space="preserve"> که بگوییم أئمه ما نور واحد اند و فرقی ندارند پس چرا از یکی بدون واسطه نقل می کند و از دیگری با واسطه نقل می کند،</w:t>
      </w:r>
      <w:r w:rsidR="00B86994">
        <w:rPr>
          <w:rFonts w:hint="cs"/>
          <w:rtl/>
        </w:rPr>
        <w:t xml:space="preserve"> و ابن مسکان نسبت به عظمت امام صادق علیه السلام این اجلال و تعظیم را داشته است</w:t>
      </w:r>
      <w:r w:rsidR="00530EE3">
        <w:rPr>
          <w:rFonts w:hint="cs"/>
          <w:rtl/>
        </w:rPr>
        <w:t xml:space="preserve"> و شاید با امام کاظم علیه السلام بیشتر مأنوس بوده و سن او بیشتر بوده است لذا از خود حضرت، روایت می آموخته اند</w:t>
      </w:r>
      <w:r w:rsidR="00D21868">
        <w:rPr>
          <w:rFonts w:hint="cs"/>
          <w:rtl/>
        </w:rPr>
        <w:t xml:space="preserve"> یعنی ابن مسکان حالات نفسانی مختلفی داشته است و روش او به این جهت، مختلف شده است.</w:t>
      </w:r>
    </w:p>
    <w:p w:rsidR="00C5760E" w:rsidRPr="00CC4ECA" w:rsidRDefault="00C5760E" w:rsidP="00D21868">
      <w:pPr>
        <w:rPr>
          <w:rFonts w:hint="cs"/>
          <w:rtl/>
        </w:rPr>
      </w:pPr>
      <w:r>
        <w:rPr>
          <w:rFonts w:hint="cs"/>
          <w:rtl/>
        </w:rPr>
        <w:t>و لذا بعید نیست این روایت ابن مسکان از امام باقر علیه السلام معتبر باشد مخصوصاً این که مشهور نیز به آن عمل کرده اند و لذا تفصیل مشهور صحیح می شود.</w:t>
      </w:r>
    </w:p>
    <w:p w:rsidR="00834A0F" w:rsidRDefault="00834A0F" w:rsidP="00736403">
      <w:pPr>
        <w:pStyle w:val="30"/>
        <w:rPr>
          <w:rtl/>
        </w:rPr>
      </w:pPr>
      <w:bookmarkStart w:id="16" w:name="_Toc12808893"/>
      <w:r>
        <w:rPr>
          <w:rFonts w:hint="cs"/>
          <w:rtl/>
        </w:rPr>
        <w:t>نظر آقای سیستانی</w:t>
      </w:r>
      <w:bookmarkEnd w:id="16"/>
    </w:p>
    <w:p w:rsidR="00014C1E" w:rsidRDefault="0013488E" w:rsidP="00014C1E">
      <w:pPr>
        <w:rPr>
          <w:rtl/>
        </w:rPr>
      </w:pPr>
      <w:r>
        <w:rPr>
          <w:rFonts w:hint="cs"/>
          <w:rtl/>
        </w:rPr>
        <w:t>آقای سیستانی سند روایت ابن مسکان را تصحیح نکرده اند مخصوصاً این که به نظر ایشان حجّیت خبر ثقه را قبول ندارند و قائلند که خبر باید مفید وثوق شخصی باشد که مطمئن به صدق آن شویم و با توجه به کلام یونس بن عبدالرحمن و نجاشی و این شبهات، دیگر ایشان مطمئن به صدق خبر</w:t>
      </w:r>
      <w:r w:rsidR="00014C1E">
        <w:rPr>
          <w:rFonts w:hint="cs"/>
          <w:rtl/>
        </w:rPr>
        <w:t>،</w:t>
      </w:r>
      <w:r>
        <w:rPr>
          <w:rFonts w:hint="cs"/>
          <w:rtl/>
        </w:rPr>
        <w:t xml:space="preserve"> حتّی به صدق نقل ابن مسکان از</w:t>
      </w:r>
      <w:r w:rsidR="00014C1E">
        <w:rPr>
          <w:rFonts w:hint="cs"/>
          <w:rtl/>
        </w:rPr>
        <w:t xml:space="preserve"> امام باقر علیه السلام، نمی شود.</w:t>
      </w:r>
    </w:p>
    <w:p w:rsidR="00834A0F" w:rsidRDefault="00014C1E" w:rsidP="00834A0F">
      <w:pPr>
        <w:rPr>
          <w:rFonts w:hint="cs"/>
          <w:rtl/>
        </w:rPr>
      </w:pPr>
      <w:r w:rsidRPr="00834A0F">
        <w:rPr>
          <w:rFonts w:hint="cs"/>
          <w:b/>
          <w:bCs/>
          <w:rtl/>
        </w:rPr>
        <w:t xml:space="preserve">ولی ایشان </w:t>
      </w:r>
      <w:r w:rsidR="005A6AA5" w:rsidRPr="00834A0F">
        <w:rPr>
          <w:rFonts w:hint="cs"/>
          <w:b/>
          <w:bCs/>
          <w:rtl/>
        </w:rPr>
        <w:t>فرموده اند</w:t>
      </w:r>
      <w:r w:rsidRPr="00834A0F">
        <w:rPr>
          <w:rFonts w:hint="cs"/>
          <w:b/>
          <w:bCs/>
          <w:rtl/>
        </w:rPr>
        <w:t>:</w:t>
      </w:r>
      <w:r>
        <w:rPr>
          <w:rFonts w:hint="cs"/>
          <w:rtl/>
        </w:rPr>
        <w:t xml:space="preserve"> ما </w:t>
      </w:r>
      <w:r w:rsidR="00834A0F">
        <w:rPr>
          <w:rFonts w:hint="cs"/>
          <w:rtl/>
        </w:rPr>
        <w:t xml:space="preserve">أصل </w:t>
      </w:r>
      <w:r>
        <w:rPr>
          <w:rFonts w:hint="cs"/>
          <w:rtl/>
        </w:rPr>
        <w:t xml:space="preserve">تفصیل مشهور را </w:t>
      </w:r>
      <w:r w:rsidR="00834A0F">
        <w:rPr>
          <w:rFonts w:hint="cs"/>
          <w:rtl/>
        </w:rPr>
        <w:t xml:space="preserve">نسبت به لزوم قیام در فرض أمن از ناظر محترم و لزوم جلوس در فرض عدم أمن از ناظر محترم </w:t>
      </w:r>
      <w:r>
        <w:rPr>
          <w:rFonts w:hint="cs"/>
          <w:rtl/>
        </w:rPr>
        <w:t>قبول می کنیم و</w:t>
      </w:r>
      <w:r w:rsidR="005A6AA5">
        <w:rPr>
          <w:rFonts w:hint="cs"/>
          <w:rtl/>
        </w:rPr>
        <w:t xml:space="preserve"> نیازی به طائفه ثالثه ندار</w:t>
      </w:r>
      <w:r>
        <w:rPr>
          <w:rFonts w:hint="cs"/>
          <w:rtl/>
        </w:rPr>
        <w:t>یم</w:t>
      </w:r>
      <w:r w:rsidR="00834A0F">
        <w:rPr>
          <w:rFonts w:hint="cs"/>
          <w:rtl/>
        </w:rPr>
        <w:t xml:space="preserve"> و </w:t>
      </w:r>
      <w:r w:rsidR="005A6AA5">
        <w:rPr>
          <w:rFonts w:hint="cs"/>
          <w:rtl/>
        </w:rPr>
        <w:t>جهتش ا</w:t>
      </w:r>
      <w:r>
        <w:rPr>
          <w:rFonts w:hint="cs"/>
          <w:rtl/>
        </w:rPr>
        <w:t xml:space="preserve">ین است که روایات قیام به نظر ما، فی حدّ ذاته </w:t>
      </w:r>
      <w:r w:rsidR="005A6AA5">
        <w:rPr>
          <w:rFonts w:hint="cs"/>
          <w:rtl/>
        </w:rPr>
        <w:t>مشکل دارد و</w:t>
      </w:r>
      <w:r>
        <w:rPr>
          <w:rFonts w:hint="cs"/>
          <w:rtl/>
        </w:rPr>
        <w:t xml:space="preserve"> طائفه ثالثه هم که گفتیم اعتبار ندارد و</w:t>
      </w:r>
      <w:r w:rsidR="005A6AA5">
        <w:rPr>
          <w:rFonts w:hint="cs"/>
          <w:rtl/>
        </w:rPr>
        <w:t xml:space="preserve"> تنها روایات جلوس وجود دارد</w:t>
      </w:r>
      <w:r>
        <w:rPr>
          <w:rFonts w:hint="cs"/>
          <w:rtl/>
        </w:rPr>
        <w:t xml:space="preserve"> که نسبت به فرض أمن از ناظر محترم اطلاق ندارد</w:t>
      </w:r>
      <w:r w:rsidR="008E2ACB">
        <w:rPr>
          <w:rFonts w:hint="cs"/>
          <w:rtl/>
        </w:rPr>
        <w:t xml:space="preserve"> و در فرض أمن از ناظر محترم باید به مقتضای قاعده أولیه بررسی</w:t>
      </w:r>
      <w:r w:rsidR="00834A0F">
        <w:rPr>
          <w:rFonts w:hint="cs"/>
          <w:rtl/>
        </w:rPr>
        <w:t xml:space="preserve"> شود که مقتضای آن لزوم قیام است؛</w:t>
      </w:r>
    </w:p>
    <w:p w:rsidR="00834A0F" w:rsidRPr="00834A0F" w:rsidRDefault="00834A0F" w:rsidP="00834A0F">
      <w:pPr>
        <w:rPr>
          <w:rFonts w:hint="cs"/>
          <w:b/>
          <w:bCs/>
          <w:rtl/>
        </w:rPr>
      </w:pPr>
      <w:r w:rsidRPr="00834A0F">
        <w:rPr>
          <w:rFonts w:hint="cs"/>
          <w:b/>
          <w:bCs/>
          <w:rtl/>
        </w:rPr>
        <w:t>توضیح این که؛</w:t>
      </w:r>
    </w:p>
    <w:p w:rsidR="00736403" w:rsidRDefault="008E2ACB" w:rsidP="00736403">
      <w:pPr>
        <w:rPr>
          <w:rFonts w:hint="cs"/>
          <w:rtl/>
        </w:rPr>
      </w:pPr>
      <w:r>
        <w:rPr>
          <w:rFonts w:hint="cs"/>
          <w:rtl/>
        </w:rPr>
        <w:lastRenderedPageBreak/>
        <w:t>یکی از روایات طائفه أول</w:t>
      </w:r>
      <w:r w:rsidR="007F0E9E">
        <w:rPr>
          <w:rFonts w:hint="cs"/>
          <w:rtl/>
        </w:rPr>
        <w:t>، موثقه سماعه به نقل شیخ طوسی «یصلی قائماً» بود که مضطرب بود به این خاطر که با نقل کلینی «یصلی قاعداً» منافات داشت. و صحیحه ابن سنان «رجل لایجد إلا سراویل» نیز متن آن مضطرب بود زیرا در ابتدا فرض کرده است که شخص ساتر دارد و بعد از نماز ایستاده صحبت می کند که مربوط به نماز عریان است. أما صحیحه علی بن جعفر</w:t>
      </w:r>
      <w:r w:rsidR="00834A0F">
        <w:rPr>
          <w:rFonts w:hint="cs"/>
          <w:rtl/>
        </w:rPr>
        <w:t>،</w:t>
      </w:r>
      <w:r w:rsidR="007F0E9E">
        <w:rPr>
          <w:rFonts w:hint="cs"/>
          <w:rtl/>
        </w:rPr>
        <w:t xml:space="preserve"> تعبیر «أومأ و هو قائم» داشت و لکن به نظر ما خبر ثقه باید مفید وثوق باشد </w:t>
      </w:r>
      <w:r w:rsidR="00834A0F">
        <w:rPr>
          <w:rFonts w:hint="cs"/>
          <w:rtl/>
        </w:rPr>
        <w:t>زیرا</w:t>
      </w:r>
      <w:r w:rsidR="007F0E9E">
        <w:rPr>
          <w:rFonts w:hint="cs"/>
          <w:rtl/>
        </w:rPr>
        <w:t xml:space="preserve"> در صحیحه زراره «ثم یجلسان» داشت و روایت حلبی «یجلس مجتمعاً» داشت </w:t>
      </w:r>
      <w:r w:rsidR="00834A0F">
        <w:rPr>
          <w:rFonts w:hint="cs"/>
          <w:rtl/>
        </w:rPr>
        <w:t>و</w:t>
      </w:r>
      <w:r w:rsidR="007F0E9E">
        <w:rPr>
          <w:rFonts w:hint="cs"/>
          <w:rtl/>
        </w:rPr>
        <w:t xml:space="preserve"> در این دو</w:t>
      </w:r>
      <w:r w:rsidR="00834A0F">
        <w:rPr>
          <w:rFonts w:hint="cs"/>
          <w:rtl/>
        </w:rPr>
        <w:t>،</w:t>
      </w:r>
      <w:r w:rsidR="007F0E9E">
        <w:rPr>
          <w:rFonts w:hint="cs"/>
          <w:rtl/>
        </w:rPr>
        <w:t xml:space="preserve"> احتمال تصحیف وجود ندارد ولی در «أومأ و هو قائم» احتمال تصحیف وجود دارد زیرا «قائم» با «قاعد» در کتابت کوفی شبیه هم نوشته می شده است و از طرفی دیگر مشهور قدماء قبل از شیخ طوسی قائل به وجوب جلوس شده اند</w:t>
      </w:r>
      <w:r w:rsidR="00700924">
        <w:rPr>
          <w:rFonts w:hint="cs"/>
          <w:rtl/>
        </w:rPr>
        <w:t xml:space="preserve"> مانند صدوق در فقیه و مقنع، شیخ مفید در مقنعه و خود شیخ طوسی در تهذیب در ضمن کلام شیخ مفید در مقنعه که می گوید «یصلی جالساً»، بر کلام شیخ مفید دلیل آورده است و آن دلیل، همان حدیث کلینی است؛ با توجّه به این نکات وثوق به عدم غفلت راوی پیدا نمی شود و شاید راوی غفلت کرده است و «أومأ و هو قاعد» را به صورت «أومأ و هو قائم» نقل کرده است و «أصالة عدم الغفلة» أصل تعبّدی نیست که تعبّد به عدم غفلت شویم، بلکه باید وثوق به عدم غفلت راوی پیدا کنیم</w:t>
      </w:r>
      <w:r w:rsidR="002D34EA">
        <w:rPr>
          <w:rFonts w:hint="cs"/>
          <w:rtl/>
        </w:rPr>
        <w:t>.</w:t>
      </w:r>
      <w:r w:rsidR="00736403">
        <w:rPr>
          <w:rFonts w:hint="cs"/>
          <w:rtl/>
        </w:rPr>
        <w:t xml:space="preserve"> </w:t>
      </w:r>
      <w:r w:rsidR="002D34EA">
        <w:rPr>
          <w:rFonts w:hint="cs"/>
          <w:rtl/>
        </w:rPr>
        <w:t>خلاصه این که طائفه أول که دال بر لزوم قیام بود از اعتبار ساقط شد</w:t>
      </w:r>
      <w:r w:rsidR="00736403">
        <w:rPr>
          <w:rFonts w:hint="cs"/>
          <w:rtl/>
        </w:rPr>
        <w:t>.</w:t>
      </w:r>
    </w:p>
    <w:p w:rsidR="002D34EA" w:rsidRPr="00736403" w:rsidRDefault="00736403" w:rsidP="00736403">
      <w:pPr>
        <w:rPr>
          <w:b/>
          <w:bCs/>
          <w:rtl/>
        </w:rPr>
      </w:pPr>
      <w:r w:rsidRPr="00736403">
        <w:rPr>
          <w:rFonts w:hint="cs"/>
          <w:b/>
          <w:bCs/>
          <w:rtl/>
        </w:rPr>
        <w:t xml:space="preserve"> </w:t>
      </w:r>
      <w:r w:rsidR="00FF4B8A" w:rsidRPr="00736403">
        <w:rPr>
          <w:rFonts w:hint="cs"/>
          <w:b/>
          <w:bCs/>
          <w:rtl/>
        </w:rPr>
        <w:t>تنها طائفه ثانیه باقی می ماند که دال بر لزوم جلوس است و لکن صحیحه زراره</w:t>
      </w:r>
      <w:r w:rsidR="00871835" w:rsidRPr="00736403">
        <w:rPr>
          <w:rFonts w:hint="cs"/>
          <w:b/>
          <w:bCs/>
          <w:rtl/>
        </w:rPr>
        <w:t xml:space="preserve"> اطلاق ندارد؛</w:t>
      </w:r>
    </w:p>
    <w:p w:rsidR="000F774D" w:rsidRPr="000F774D" w:rsidRDefault="000F774D" w:rsidP="000F774D">
      <w:pPr>
        <w:jc w:val="lowKashida"/>
        <w:rPr>
          <w:rtl/>
        </w:rPr>
      </w:pPr>
      <w:r w:rsidRPr="000F774D">
        <w:rPr>
          <w:rFonts w:hint="cs"/>
          <w:color w:val="008000"/>
          <w:rtl/>
        </w:rPr>
        <w:t>مُحَمَّدُ بْنُ يَعْقُوبَ عَنْ عَلِيِّ بْنِ إِبْرَاهِيمَ عَنْ أَبِيهِ عَنْ حَمَّادِ بْنِ عِيسَى عَنْ حَرِيزٍ عَنْ زُرَارَةَ قَالَ: قُلْتُ لِأَبِي جَعْفَرٍ ع رَجُلٌ خَرَجَ مِنْ سَفِينَةٍ عُرْيَاناً- أَوْ سُلِبَ 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 تَكُونُ صَلَاتُهُمَا إِيمَاءً بِرُءُوسِهِمَا- قَالَ وَ إِنْ كَانَا فِي مَاءٍ أَوْ بَحْرٍ لُجِّيٍّ لَمْ يَسْجُدَا عَلَيْهِ- وَ مَوْضُوعٌ عَنْهُمَا التَّوَجُّهُ فِيهِ يُومِيَانِ فِي ذَلِكَ إِيمَاءً- رَفْعُهُمَا تَوَجُّهٌ وَ وَضْعُهُمَا</w:t>
      </w:r>
      <w:r w:rsidRPr="000F774D">
        <w:rPr>
          <w:rFonts w:hint="cs"/>
          <w:rtl/>
        </w:rPr>
        <w:t>.</w:t>
      </w:r>
      <w:r w:rsidRPr="000F774D">
        <w:rPr>
          <w:vertAlign w:val="superscript"/>
          <w:rtl/>
        </w:rPr>
        <w:footnoteReference w:id="8"/>
      </w:r>
    </w:p>
    <w:p w:rsidR="000F774D" w:rsidRDefault="00871835" w:rsidP="007052F5">
      <w:pPr>
        <w:rPr>
          <w:rFonts w:hint="cs"/>
          <w:rtl/>
        </w:rPr>
      </w:pPr>
      <w:r>
        <w:rPr>
          <w:rFonts w:hint="cs"/>
          <w:rtl/>
        </w:rPr>
        <w:t>این روایت مربوط به در معرض بودن ناظر محترم می شود زیرا بیان کرد که دست بر عورت بگذارد و بیان کرد که رکوع و سجود اختیاری انجام ندهد که خلف آنها آشکار می شود؛ این ها نشان می دهد که شخص در معرض ناظر محترم بوده است</w:t>
      </w:r>
      <w:r w:rsidR="00F64553">
        <w:rPr>
          <w:rFonts w:hint="cs"/>
          <w:rtl/>
        </w:rPr>
        <w:t>.</w:t>
      </w:r>
    </w:p>
    <w:p w:rsidR="00F64553" w:rsidRDefault="00F64553" w:rsidP="007052F5">
      <w:pPr>
        <w:rPr>
          <w:rFonts w:hint="cs"/>
          <w:rtl/>
        </w:rPr>
      </w:pPr>
      <w:r>
        <w:rPr>
          <w:rFonts w:hint="cs"/>
          <w:rtl/>
        </w:rPr>
        <w:t>وقتی این صحیحه زراره نسبت به فرض أمن از ناظر محترم، اطلاق نداشت دیگر دلیل معتبر نداریم و باید بر اساس اطلاقات أولیه عمل کنیم</w:t>
      </w:r>
      <w:r w:rsidR="0029171F">
        <w:rPr>
          <w:rFonts w:hint="cs"/>
          <w:rtl/>
        </w:rPr>
        <w:t xml:space="preserve"> که اقتضای شرطیّت قیام را دارند بلکه در این فرض جزئیت رکوع اختیاری و سجود اختیاری هم محفوظ است و وقتی ناظر محترم نیست باید شبیه کسانی که ساتر دارند نماز بخواند.</w:t>
      </w:r>
    </w:p>
    <w:p w:rsidR="0029171F" w:rsidRDefault="0029171F" w:rsidP="007052F5">
      <w:pPr>
        <w:rPr>
          <w:rFonts w:hint="cs"/>
          <w:rtl/>
        </w:rPr>
      </w:pPr>
      <w:r>
        <w:rPr>
          <w:rFonts w:hint="cs"/>
          <w:rtl/>
        </w:rPr>
        <w:lastRenderedPageBreak/>
        <w:t>و هر چند در صحیحه علی بن جعفر تعبیر کرد «أومأ و هو قائم» یعنی در حال ایستاده رکوع و سجود ایمایی انجام دهد</w:t>
      </w:r>
      <w:r w:rsidR="0017124D">
        <w:rPr>
          <w:rFonts w:hint="cs"/>
          <w:rtl/>
        </w:rPr>
        <w:t xml:space="preserve"> و لکن این صحیحه خلاف قاعده است و قاعده اقتضا می کند که فریضه بر سنّت مقدم باشد: رکوع و سجود فریضه اند</w:t>
      </w:r>
      <w:r w:rsidR="009B38A9">
        <w:rPr>
          <w:rFonts w:hint="cs"/>
          <w:rtl/>
        </w:rPr>
        <w:t xml:space="preserve"> و در قرآن آمده است</w:t>
      </w:r>
      <w:r w:rsidR="0017124D">
        <w:rPr>
          <w:rFonts w:hint="cs"/>
          <w:rtl/>
        </w:rPr>
        <w:t xml:space="preserve"> و لذا بر</w:t>
      </w:r>
      <w:r w:rsidR="00CA1855">
        <w:rPr>
          <w:rFonts w:hint="cs"/>
          <w:rtl/>
        </w:rPr>
        <w:t xml:space="preserve"> شرطیّت ستر عورت در نماز و</w:t>
      </w:r>
      <w:r w:rsidR="0017124D">
        <w:rPr>
          <w:rFonts w:hint="cs"/>
          <w:rtl/>
        </w:rPr>
        <w:t xml:space="preserve"> این که در حال رکوع و سجود، عورت بر ملائکه منکشف می شود مقدم می باشد</w:t>
      </w:r>
      <w:r w:rsidR="00DE3B50">
        <w:rPr>
          <w:rFonts w:hint="cs"/>
          <w:rtl/>
        </w:rPr>
        <w:t xml:space="preserve"> و ما بیان کردیم که از صحیحه علی بن جعفر وثوق به صدور پیدا نمی کنیم و شاهد از کتاب و سنت بر طبق آن پیدا نکردیم (روایات بیان می کرد که اگرخبر به شما رسید و وجدتم له شاهداً أو شاهدین من کتاب الله أو من قول رسول الله و إلا فالذی جائکم أولی به، و این حدیث شاهدی از کتاب و سنت ندارد زیرا بیان می کند که فریضه رها شود و به سنت عمل شود)</w:t>
      </w:r>
    </w:p>
    <w:p w:rsidR="00141AF8" w:rsidRDefault="00DE3B50" w:rsidP="00141AF8">
      <w:pPr>
        <w:rPr>
          <w:rtl/>
        </w:rPr>
      </w:pPr>
      <w:r w:rsidRPr="00736403">
        <w:rPr>
          <w:rFonts w:hint="cs"/>
          <w:b/>
          <w:bCs/>
          <w:rtl/>
        </w:rPr>
        <w:t>ایشان راجع به نماز نشسته هم فرموده اند</w:t>
      </w:r>
      <w:r>
        <w:rPr>
          <w:rFonts w:hint="cs"/>
          <w:rtl/>
        </w:rPr>
        <w:t xml:space="preserve">: هر چند صحیحه زراره نماز نشسته را بیان می کند ولی ایمایی بودن </w:t>
      </w:r>
      <w:r w:rsidR="003F002D">
        <w:rPr>
          <w:rFonts w:hint="cs"/>
          <w:rtl/>
        </w:rPr>
        <w:t xml:space="preserve">نماز نشسته </w:t>
      </w:r>
      <w:r>
        <w:rPr>
          <w:rFonts w:hint="cs"/>
          <w:rtl/>
        </w:rPr>
        <w:t>را بیان نمی کند</w:t>
      </w:r>
      <w:r w:rsidR="003F002D">
        <w:rPr>
          <w:rFonts w:hint="cs"/>
          <w:rtl/>
        </w:rPr>
        <w:t xml:space="preserve"> و تنها در </w:t>
      </w:r>
      <w:r w:rsidR="00BF5B47">
        <w:rPr>
          <w:rFonts w:hint="cs"/>
          <w:rtl/>
        </w:rPr>
        <w:t>جایی باید نماز نشسته</w:t>
      </w:r>
      <w:r w:rsidR="00736403">
        <w:rPr>
          <w:rFonts w:hint="cs"/>
          <w:rtl/>
        </w:rPr>
        <w:t>،</w:t>
      </w:r>
      <w:r w:rsidR="00BF5B47">
        <w:rPr>
          <w:rFonts w:hint="cs"/>
          <w:rtl/>
        </w:rPr>
        <w:t xml:space="preserve"> ایمایی باشد که </w:t>
      </w:r>
      <w:r w:rsidR="003F002D">
        <w:rPr>
          <w:rFonts w:hint="cs"/>
          <w:rtl/>
        </w:rPr>
        <w:t>«فیبدو ما خلفهما»</w:t>
      </w:r>
      <w:r w:rsidR="00BF5B47">
        <w:rPr>
          <w:rFonts w:hint="cs"/>
          <w:rtl/>
        </w:rPr>
        <w:t xml:space="preserve"> صدق می کند یعنی فرضی که ممکن ا</w:t>
      </w:r>
      <w:r w:rsidR="00D71EB0">
        <w:rPr>
          <w:rFonts w:hint="cs"/>
          <w:rtl/>
        </w:rPr>
        <w:t>ست در پشت سر او ناظر محترمی راه برود که در این فرض به خاطر آشکار نشدن ما خلف آن ها،</w:t>
      </w:r>
      <w:r w:rsidR="003F002D">
        <w:rPr>
          <w:rFonts w:hint="cs"/>
          <w:rtl/>
        </w:rPr>
        <w:t xml:space="preserve"> ایمای به رکوع و سجود </w:t>
      </w:r>
      <w:r w:rsidR="00D71EB0">
        <w:rPr>
          <w:rFonts w:hint="cs"/>
          <w:rtl/>
        </w:rPr>
        <w:t xml:space="preserve">می کنند ولی اگر مصلی به دیوار چسبیده باشد یا مطمئن باشد که پشت سر او ناظر محترم نیست و ناظر محترم تنها در پیش روی او قرار دارد (و جلوی خود را هم با دست و فخذین خود پوشانده است) باید رکوع و سجود اختیاری انجام دهد زیرا در رکوع و سجود اختیاری جلوی او آشکار نمی شود و مهم پشت سر مصلی است که فرض هم این است که در پشت سر شخص، کسی قرار ندارد. و لذا از «فیبدوا ما خلفهما» معلوم می شود که نکته انجام ندادن رکوع و سجود اختیاری این </w:t>
      </w:r>
      <w:r w:rsidR="00A33D26">
        <w:rPr>
          <w:rFonts w:hint="cs"/>
          <w:rtl/>
        </w:rPr>
        <w:t>است که پشت او آشکار می شود.</w:t>
      </w:r>
      <w:r w:rsidR="00141AF8">
        <w:rPr>
          <w:rFonts w:hint="cs"/>
          <w:rtl/>
        </w:rPr>
        <w:t xml:space="preserve"> </w:t>
      </w:r>
      <w:r w:rsidR="005A7A48">
        <w:rPr>
          <w:rFonts w:hint="cs"/>
          <w:rtl/>
        </w:rPr>
        <w:t xml:space="preserve">این مطالب محصل کلام آقای سیستانی بود. </w:t>
      </w:r>
    </w:p>
    <w:p w:rsidR="005A7A48" w:rsidRDefault="00141AF8" w:rsidP="00141AF8">
      <w:pPr>
        <w:rPr>
          <w:rFonts w:hint="cs"/>
          <w:rtl/>
        </w:rPr>
      </w:pPr>
      <w:r w:rsidRPr="00736403">
        <w:rPr>
          <w:rFonts w:hint="cs"/>
          <w:b/>
          <w:bCs/>
          <w:rtl/>
        </w:rPr>
        <w:t xml:space="preserve">آقای سیستانی </w:t>
      </w:r>
      <w:r w:rsidR="005A7A48" w:rsidRPr="00736403">
        <w:rPr>
          <w:rFonts w:hint="cs"/>
          <w:b/>
          <w:bCs/>
          <w:rtl/>
        </w:rPr>
        <w:t>اشکالی نیز به صاحب عروه بیان کرده اند</w:t>
      </w:r>
      <w:r w:rsidR="005A7A48">
        <w:rPr>
          <w:rFonts w:hint="cs"/>
          <w:rtl/>
        </w:rPr>
        <w:t>: صاحب عروه در فرضی که ناظر محترم وجود دارد و رکوع و سجود او مستلزم کشف عورت در نزد ناظر محترم است، فرمود نشسته نماز بخواند و مراتب را رعایت کند</w:t>
      </w:r>
      <w:r w:rsidR="006C5A5E">
        <w:rPr>
          <w:rFonts w:hint="cs"/>
          <w:rtl/>
        </w:rPr>
        <w:t xml:space="preserve"> و رکوع ناقص و سجود ناقص مقدّم بر ایماء است</w:t>
      </w:r>
      <w:r w:rsidR="00E34C8A">
        <w:rPr>
          <w:rFonts w:hint="cs"/>
          <w:rtl/>
        </w:rPr>
        <w:t xml:space="preserve"> [</w:t>
      </w:r>
      <w:r w:rsidR="00E34C8A" w:rsidRPr="00F52AF7">
        <w:rPr>
          <w:rFonts w:hint="cs"/>
          <w:color w:val="000080"/>
          <w:rtl/>
        </w:rPr>
        <w:t>و إن لم يأمن من الناظر المحترم صلى جالسا و ينحني للركوع و السجود بمقدار لا يبدو عورته و إن لم يمكن فيومئ برأسه و إلا فبعينيه</w:t>
      </w:r>
      <w:r w:rsidR="00E34C8A">
        <w:rPr>
          <w:rFonts w:hint="cs"/>
          <w:rtl/>
        </w:rPr>
        <w:t>]</w:t>
      </w:r>
      <w:r>
        <w:rPr>
          <w:rFonts w:hint="cs"/>
          <w:rtl/>
        </w:rPr>
        <w:t>؛</w:t>
      </w:r>
    </w:p>
    <w:p w:rsidR="004A473E" w:rsidRDefault="00141AF8" w:rsidP="00141AF8">
      <w:pPr>
        <w:rPr>
          <w:rFonts w:hint="cs"/>
          <w:rtl/>
        </w:rPr>
      </w:pPr>
      <w:r>
        <w:rPr>
          <w:rFonts w:hint="cs"/>
          <w:rtl/>
        </w:rPr>
        <w:t>آقای سیستانی در اشکال به صاحب عروه فرموده اند: اگر رکوع و سجود اختیاری با حفظ مستور بودن عورت می تواند انجام دهد که انجام می دهد وگرنه مراتب رکوع و سجود برای چیست؟!! و بعد از رکوع و سجود اختیاری نوبت به ایماء می رسد</w:t>
      </w:r>
      <w:r w:rsidR="004A473E">
        <w:rPr>
          <w:rFonts w:hint="cs"/>
          <w:rtl/>
        </w:rPr>
        <w:t xml:space="preserve"> و قاعده «المیسور لایسقط بالمعسور» دلیل ندارد.</w:t>
      </w:r>
    </w:p>
    <w:p w:rsidR="00736403" w:rsidRDefault="00736403" w:rsidP="00736403">
      <w:pPr>
        <w:pStyle w:val="40"/>
        <w:rPr>
          <w:rtl/>
        </w:rPr>
      </w:pPr>
      <w:bookmarkStart w:id="17" w:name="_Toc12808894"/>
      <w:r>
        <w:rPr>
          <w:rFonts w:hint="cs"/>
          <w:rtl/>
        </w:rPr>
        <w:t>مناقشه در کلام آقای سیستانی</w:t>
      </w:r>
      <w:bookmarkEnd w:id="17"/>
    </w:p>
    <w:p w:rsidR="004A473E" w:rsidRPr="00736403" w:rsidRDefault="004A473E" w:rsidP="00141AF8">
      <w:pPr>
        <w:rPr>
          <w:rFonts w:hint="cs"/>
          <w:b/>
          <w:bCs/>
          <w:rtl/>
        </w:rPr>
      </w:pPr>
      <w:r w:rsidRPr="00736403">
        <w:rPr>
          <w:rFonts w:hint="cs"/>
          <w:b/>
          <w:bCs/>
          <w:rtl/>
        </w:rPr>
        <w:t>به نظر ما این فرمایش ها ایراد دارد:</w:t>
      </w:r>
    </w:p>
    <w:p w:rsidR="006C544C" w:rsidRDefault="004A473E" w:rsidP="006C544C">
      <w:pPr>
        <w:rPr>
          <w:rtl/>
        </w:rPr>
      </w:pPr>
      <w:r>
        <w:rPr>
          <w:rFonts w:hint="cs"/>
          <w:rtl/>
        </w:rPr>
        <w:lastRenderedPageBreak/>
        <w:t>ما صحیحه علی بن جعفر را معتبر می دانیم و خبر ثقه را ولو مفید وثوق نباشد حجّت می دانیم ولی شما که دنبال خبر مفید وثوق می باشید صحیحه علی بن جعفر را به خاطر عدم وثوق کنار می گذارید و</w:t>
      </w:r>
      <w:r w:rsidR="006F0E45">
        <w:rPr>
          <w:rFonts w:hint="cs"/>
          <w:rtl/>
        </w:rPr>
        <w:t xml:space="preserve"> در اطلاق صحیحه زراره اشکال می کنید؛ اشکال این است که چرا صحیحه زراره نسبت به أمن از ناظر محترم اطلاق نداشته باشد و تعبیر «</w:t>
      </w:r>
      <w:r w:rsidR="006F0E45" w:rsidRPr="006F0E45">
        <w:rPr>
          <w:rFonts w:hint="cs"/>
          <w:rtl/>
        </w:rPr>
        <w:t>وَ إِنْ كَانَتِ امْرَأَةً ج</w:t>
      </w:r>
      <w:r w:rsidR="006F0E45">
        <w:rPr>
          <w:rFonts w:hint="cs"/>
          <w:rtl/>
        </w:rPr>
        <w:t>َعَلَتْ يَدَهَا عَلَى فَرْجِهَا</w:t>
      </w:r>
      <w:r w:rsidR="006F0E45" w:rsidRPr="006F0E45">
        <w:rPr>
          <w:rFonts w:hint="cs"/>
          <w:rtl/>
        </w:rPr>
        <w:t xml:space="preserve"> وَ إِنْ كَانَ رَجُلً</w:t>
      </w:r>
      <w:r w:rsidR="006F0E45">
        <w:rPr>
          <w:rFonts w:hint="cs"/>
          <w:rtl/>
        </w:rPr>
        <w:t>ا وَضَعَ يَدَهُ عَلَى سَوْأَتِه» دلیل نمی شود که ناظر محترم وجود داشته است و شاید به خاطر رعایت شرط نماز مهما أمکن، باشد و نیز «</w:t>
      </w:r>
      <w:r w:rsidR="006F0E45" w:rsidRPr="006F0E45">
        <w:rPr>
          <w:rFonts w:hint="cs"/>
          <w:color w:val="008000"/>
          <w:rtl/>
        </w:rPr>
        <w:t xml:space="preserve"> </w:t>
      </w:r>
      <w:r w:rsidR="006F0E45">
        <w:rPr>
          <w:rFonts w:hint="cs"/>
          <w:rtl/>
        </w:rPr>
        <w:t xml:space="preserve">وَ لَا يَسْجُدَانِ </w:t>
      </w:r>
      <w:r w:rsidR="006F0E45" w:rsidRPr="006F0E45">
        <w:rPr>
          <w:rFonts w:hint="cs"/>
          <w:rtl/>
        </w:rPr>
        <w:t>وَ لَا يَرْكَعَانِ فَيَبْدُوَ مَا خَلْفَهُمَا</w:t>
      </w:r>
      <w:r w:rsidR="006F0E45">
        <w:rPr>
          <w:rFonts w:hint="cs"/>
          <w:rtl/>
        </w:rPr>
        <w:t>» شاید به خاطر رعایت رعایت شرط نماز مهما أمکن، باشد</w:t>
      </w:r>
      <w:r w:rsidR="003342B8">
        <w:rPr>
          <w:rFonts w:hint="cs"/>
          <w:rtl/>
        </w:rPr>
        <w:t xml:space="preserve"> و خدا نمی خواهد ولو در خلوت به این شکل نماز خوانده شود</w:t>
      </w:r>
      <w:r w:rsidR="006F0E45">
        <w:rPr>
          <w:rFonts w:hint="cs"/>
          <w:rtl/>
        </w:rPr>
        <w:t xml:space="preserve"> و نفرمود «فیبدو ما خلفهما للآخرین» بلکه به صورت مطلق «فیبدوا ما خلفهما» کرد که شامل فرضی که ناظر محترم نباشد نیز می شود و اطلاق دارد.</w:t>
      </w:r>
    </w:p>
    <w:p w:rsidR="006C544C" w:rsidRDefault="006C544C" w:rsidP="008E7F9C">
      <w:pPr>
        <w:rPr>
          <w:rtl/>
        </w:rPr>
      </w:pPr>
      <w:r w:rsidRPr="00736403">
        <w:rPr>
          <w:rFonts w:hint="cs"/>
          <w:b/>
          <w:bCs/>
          <w:rtl/>
        </w:rPr>
        <w:t>تذکّر:</w:t>
      </w:r>
      <w:r>
        <w:rPr>
          <w:rFonts w:hint="cs"/>
          <w:rtl/>
        </w:rPr>
        <w:t xml:space="preserve"> یصلی ایماء بیان اجمالی وظیفه است و در ادامه ابتدا بیان می کند که دست روی عورت قرار بگیرد و بعد می نشیند و برای رکوع و سجود، ایماء می کند</w:t>
      </w:r>
      <w:r w:rsidR="008E7F9C">
        <w:rPr>
          <w:rFonts w:hint="cs"/>
          <w:rtl/>
        </w:rPr>
        <w:t xml:space="preserve"> و دست گذاشتن برای این است که به مقدار ممکن شرط ستر صلاتی محقق شود و چون قبل از نماز باید ستر محقق شود در اینجا هم ابتدا فرموده است دست را روی عورت بگذارد و بعد بنشیند «ثم یجلسان».</w:t>
      </w:r>
    </w:p>
    <w:p w:rsidR="00736B80" w:rsidRPr="006C544C" w:rsidRDefault="00736B80" w:rsidP="00736B80">
      <w:pPr>
        <w:rPr>
          <w:rFonts w:hint="cs"/>
        </w:rPr>
      </w:pPr>
      <w:r>
        <w:rPr>
          <w:rFonts w:hint="cs"/>
          <w:rtl/>
        </w:rPr>
        <w:t>أما این که آقای سیستانی فرمود «در فرض أمن از ناظر محترم، ایستاده نماز می خواند و رکوع و سجود اختیاری انجام می دهد» این مطلبی است که ابن زهره به آن قائل شده است و ادّعای اجماع نیز کرده است و صاحب جواهر آن را تأیید کرده است.</w:t>
      </w:r>
      <w:r w:rsidR="00A1458E">
        <w:rPr>
          <w:rFonts w:hint="cs"/>
          <w:rtl/>
        </w:rPr>
        <w:t xml:space="preserve"> دلیل این مطلب را در جلسه بعد بیان خواهیم کرد.</w:t>
      </w:r>
    </w:p>
    <w:sectPr w:rsidR="00736B80" w:rsidRPr="006C544C"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04" w:rsidRDefault="00400804" w:rsidP="008B750B">
      <w:pPr>
        <w:spacing w:line="240" w:lineRule="auto"/>
      </w:pPr>
      <w:r>
        <w:separator/>
      </w:r>
    </w:p>
  </w:endnote>
  <w:endnote w:type="continuationSeparator" w:id="0">
    <w:p w:rsidR="00400804" w:rsidRDefault="004008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97ADA" w:rsidRPr="00797AD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EC50F0" w:rsidP="001B6799">
          <w:pPr>
            <w:pStyle w:val="a6"/>
            <w:bidi w:val="0"/>
            <w:rPr>
              <w:color w:val="808080" w:themeColor="background1" w:themeShade="80"/>
              <w:rtl/>
            </w:rPr>
          </w:pPr>
          <w:bookmarkStart w:id="25" w:name="BokAdres"/>
          <w:bookmarkEnd w:id="25"/>
          <w:r>
            <w:rPr>
              <w:color w:val="808080" w:themeColor="background1" w:themeShade="80"/>
            </w:rPr>
            <w:t>F1ms4_13980409-125_hr1_mfeb.ir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04" w:rsidRDefault="00400804" w:rsidP="008B750B">
      <w:pPr>
        <w:spacing w:line="240" w:lineRule="auto"/>
      </w:pPr>
      <w:r>
        <w:separator/>
      </w:r>
    </w:p>
  </w:footnote>
  <w:footnote w:type="continuationSeparator" w:id="0">
    <w:p w:rsidR="00400804" w:rsidRDefault="00400804" w:rsidP="008B750B">
      <w:pPr>
        <w:spacing w:line="240" w:lineRule="auto"/>
      </w:pPr>
      <w:r>
        <w:continuationSeparator/>
      </w:r>
    </w:p>
  </w:footnote>
  <w:footnote w:id="1">
    <w:p w:rsidR="00BA4C5D" w:rsidRPr="006D2084" w:rsidRDefault="00BA4C5D" w:rsidP="00BA4C5D">
      <w:pPr>
        <w:pStyle w:val="a9"/>
        <w:rPr>
          <w:rtl/>
        </w:rPr>
      </w:pPr>
      <w:r w:rsidRPr="006D2084">
        <w:footnoteRef/>
      </w:r>
      <w:r w:rsidRPr="006D2084">
        <w:rPr>
          <w:rtl/>
        </w:rPr>
        <w:t xml:space="preserve"> </w:t>
      </w:r>
      <w:hyperlink r:id="rId1" w:history="1">
        <w:r w:rsidRPr="006D2084">
          <w:rPr>
            <w:rStyle w:val="ac"/>
            <w:rFonts w:hint="cs"/>
            <w:rtl/>
          </w:rPr>
          <w:t>المحاسن،</w:t>
        </w:r>
        <w:r w:rsidRPr="006D2084">
          <w:rPr>
            <w:rStyle w:val="ac"/>
            <w:rtl/>
          </w:rPr>
          <w:t xml:space="preserve"> </w:t>
        </w:r>
        <w:r w:rsidRPr="006D2084">
          <w:rPr>
            <w:rStyle w:val="ac"/>
            <w:rFonts w:hint="cs"/>
            <w:rtl/>
          </w:rPr>
          <w:t>احمد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محمد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خالد</w:t>
        </w:r>
        <w:r w:rsidRPr="006D2084">
          <w:rPr>
            <w:rStyle w:val="ac"/>
            <w:rtl/>
          </w:rPr>
          <w:t xml:space="preserve"> </w:t>
        </w:r>
        <w:r w:rsidRPr="006D2084">
          <w:rPr>
            <w:rStyle w:val="ac"/>
            <w:rFonts w:hint="cs"/>
            <w:rtl/>
          </w:rPr>
          <w:t>برقی،</w:t>
        </w:r>
        <w:r w:rsidRPr="006D2084">
          <w:rPr>
            <w:rStyle w:val="ac"/>
            <w:rtl/>
          </w:rPr>
          <w:t xml:space="preserve"> </w:t>
        </w:r>
        <w:r w:rsidRPr="006D2084">
          <w:rPr>
            <w:rStyle w:val="ac"/>
            <w:rFonts w:hint="cs"/>
            <w:rtl/>
          </w:rPr>
          <w:t>ج</w:t>
        </w:r>
        <w:r w:rsidRPr="006D2084">
          <w:rPr>
            <w:rStyle w:val="ac"/>
            <w:rtl/>
          </w:rPr>
          <w:t>2</w:t>
        </w:r>
        <w:r w:rsidRPr="006D2084">
          <w:rPr>
            <w:rStyle w:val="ac"/>
            <w:rFonts w:hint="cs"/>
            <w:rtl/>
          </w:rPr>
          <w:t>،</w:t>
        </w:r>
        <w:r w:rsidRPr="006D2084">
          <w:rPr>
            <w:rStyle w:val="ac"/>
            <w:rtl/>
          </w:rPr>
          <w:t xml:space="preserve"> </w:t>
        </w:r>
        <w:r w:rsidRPr="006D2084">
          <w:rPr>
            <w:rStyle w:val="ac"/>
            <w:rFonts w:hint="cs"/>
            <w:rtl/>
          </w:rPr>
          <w:t>ص</w:t>
        </w:r>
        <w:r w:rsidRPr="006D2084">
          <w:rPr>
            <w:rStyle w:val="ac"/>
            <w:rtl/>
          </w:rPr>
          <w:t>372.</w:t>
        </w:r>
      </w:hyperlink>
    </w:p>
  </w:footnote>
  <w:footnote w:id="2">
    <w:p w:rsidR="002C2910" w:rsidRDefault="002C2910" w:rsidP="002C2910">
      <w:pPr>
        <w:pStyle w:val="a9"/>
      </w:pPr>
      <w:r>
        <w:rPr>
          <w:rStyle w:val="ab"/>
        </w:rPr>
        <w:footnoteRef/>
      </w:r>
      <w:r>
        <w:rPr>
          <w:rtl/>
        </w:rPr>
        <w:t xml:space="preserve"> </w:t>
      </w:r>
      <w:r>
        <w:rPr>
          <w:rFonts w:hint="cs"/>
          <w:rtl/>
        </w:rPr>
        <w:t>رجال الكشي، ص: 382</w:t>
      </w:r>
    </w:p>
  </w:footnote>
  <w:footnote w:id="3">
    <w:p w:rsidR="00F34EDC" w:rsidRPr="00F34EDC" w:rsidRDefault="00F34EDC" w:rsidP="00F34EDC">
      <w:pPr>
        <w:pStyle w:val="a9"/>
      </w:pPr>
      <w:r w:rsidRPr="00F34EDC">
        <w:footnoteRef/>
      </w:r>
      <w:r w:rsidRPr="00F34EDC">
        <w:rPr>
          <w:rtl/>
        </w:rPr>
        <w:t xml:space="preserve"> </w:t>
      </w:r>
      <w:hyperlink r:id="rId2" w:history="1">
        <w:r w:rsidRPr="00F34EDC">
          <w:rPr>
            <w:rStyle w:val="ac"/>
            <w:rFonts w:hint="cs"/>
            <w:rtl/>
          </w:rPr>
          <w:t>رجال</w:t>
        </w:r>
        <w:r w:rsidRPr="00F34EDC">
          <w:rPr>
            <w:rStyle w:val="ac"/>
            <w:rtl/>
          </w:rPr>
          <w:t xml:space="preserve"> </w:t>
        </w:r>
        <w:r w:rsidRPr="00F34EDC">
          <w:rPr>
            <w:rStyle w:val="ac"/>
            <w:rFonts w:hint="cs"/>
            <w:rtl/>
          </w:rPr>
          <w:t>النجاشی،</w:t>
        </w:r>
        <w:r w:rsidRPr="00F34EDC">
          <w:rPr>
            <w:rStyle w:val="ac"/>
            <w:rtl/>
          </w:rPr>
          <w:t xml:space="preserve"> </w:t>
        </w:r>
        <w:r w:rsidRPr="00F34EDC">
          <w:rPr>
            <w:rStyle w:val="ac"/>
            <w:rFonts w:hint="cs"/>
            <w:rtl/>
          </w:rPr>
          <w:t>شیخ</w:t>
        </w:r>
        <w:r w:rsidRPr="00F34EDC">
          <w:rPr>
            <w:rStyle w:val="ac"/>
            <w:rtl/>
          </w:rPr>
          <w:t xml:space="preserve"> </w:t>
        </w:r>
        <w:r w:rsidRPr="00F34EDC">
          <w:rPr>
            <w:rStyle w:val="ac"/>
            <w:rFonts w:hint="cs"/>
            <w:rtl/>
          </w:rPr>
          <w:t>النجاشی،</w:t>
        </w:r>
        <w:r w:rsidRPr="00F34EDC">
          <w:rPr>
            <w:rStyle w:val="ac"/>
            <w:rtl/>
          </w:rPr>
          <w:t xml:space="preserve"> </w:t>
        </w:r>
        <w:r w:rsidRPr="00F34EDC">
          <w:rPr>
            <w:rStyle w:val="ac"/>
            <w:rFonts w:hint="cs"/>
            <w:rtl/>
          </w:rPr>
          <w:t>ج</w:t>
        </w:r>
        <w:r w:rsidRPr="00F34EDC">
          <w:rPr>
            <w:rStyle w:val="ac"/>
            <w:rtl/>
          </w:rPr>
          <w:t>1</w:t>
        </w:r>
        <w:r w:rsidRPr="00F34EDC">
          <w:rPr>
            <w:rStyle w:val="ac"/>
            <w:rFonts w:hint="cs"/>
            <w:rtl/>
          </w:rPr>
          <w:t>،</w:t>
        </w:r>
        <w:r w:rsidRPr="00F34EDC">
          <w:rPr>
            <w:rStyle w:val="ac"/>
            <w:rtl/>
          </w:rPr>
          <w:t xml:space="preserve"> </w:t>
        </w:r>
        <w:r w:rsidRPr="00F34EDC">
          <w:rPr>
            <w:rStyle w:val="ac"/>
            <w:rFonts w:hint="cs"/>
            <w:rtl/>
          </w:rPr>
          <w:t>ص</w:t>
        </w:r>
        <w:r w:rsidRPr="00F34EDC">
          <w:rPr>
            <w:rStyle w:val="ac"/>
            <w:rtl/>
          </w:rPr>
          <w:t>214.</w:t>
        </w:r>
      </w:hyperlink>
    </w:p>
  </w:footnote>
  <w:footnote w:id="4">
    <w:p w:rsidR="00FE34AF" w:rsidRDefault="00FE34AF" w:rsidP="00FE34AF">
      <w:pPr>
        <w:pStyle w:val="a9"/>
        <w:rPr>
          <w:rtl/>
        </w:rPr>
      </w:pPr>
      <w:r>
        <w:rPr>
          <w:rStyle w:val="ab"/>
        </w:rPr>
        <w:footnoteRef/>
      </w:r>
      <w:r>
        <w:rPr>
          <w:rtl/>
        </w:rPr>
        <w:t xml:space="preserve"> </w:t>
      </w:r>
      <w:r w:rsidRPr="00FE34AF">
        <w:rPr>
          <w:rFonts w:hint="cs"/>
          <w:rtl/>
        </w:rPr>
        <w:t>الأمالي( للصدوق)، النص، ص: 323</w:t>
      </w:r>
    </w:p>
  </w:footnote>
  <w:footnote w:id="5">
    <w:p w:rsidR="009C1058" w:rsidRPr="009C1058" w:rsidRDefault="009C1058" w:rsidP="009C1058">
      <w:pPr>
        <w:pStyle w:val="a9"/>
        <w:rPr>
          <w:rFonts w:hint="cs"/>
        </w:rPr>
      </w:pPr>
      <w:r w:rsidRPr="009C1058">
        <w:footnoteRef/>
      </w:r>
      <w:r w:rsidRPr="009C1058">
        <w:rPr>
          <w:rtl/>
        </w:rPr>
        <w:t xml:space="preserve"> </w:t>
      </w:r>
      <w:hyperlink r:id="rId3" w:history="1">
        <w:r w:rsidRPr="009C1058">
          <w:rPr>
            <w:rStyle w:val="ac"/>
            <w:rFonts w:hint="cs"/>
            <w:rtl/>
          </w:rPr>
          <w:t>رجال</w:t>
        </w:r>
        <w:r w:rsidRPr="009C1058">
          <w:rPr>
            <w:rStyle w:val="ac"/>
            <w:rtl/>
          </w:rPr>
          <w:t xml:space="preserve"> </w:t>
        </w:r>
        <w:r w:rsidRPr="009C1058">
          <w:rPr>
            <w:rStyle w:val="ac"/>
            <w:rFonts w:hint="cs"/>
            <w:rtl/>
          </w:rPr>
          <w:t>الطوسی،</w:t>
        </w:r>
        <w:r w:rsidRPr="009C1058">
          <w:rPr>
            <w:rStyle w:val="ac"/>
            <w:rtl/>
          </w:rPr>
          <w:t xml:space="preserve"> </w:t>
        </w:r>
        <w:r w:rsidRPr="009C1058">
          <w:rPr>
            <w:rStyle w:val="ac"/>
            <w:rFonts w:hint="cs"/>
            <w:rtl/>
          </w:rPr>
          <w:t>شیخ</w:t>
        </w:r>
        <w:r w:rsidRPr="009C1058">
          <w:rPr>
            <w:rStyle w:val="ac"/>
            <w:rtl/>
          </w:rPr>
          <w:t xml:space="preserve"> </w:t>
        </w:r>
        <w:r w:rsidRPr="009C1058">
          <w:rPr>
            <w:rStyle w:val="ac"/>
            <w:rFonts w:hint="cs"/>
            <w:rtl/>
          </w:rPr>
          <w:t>طوسی،</w:t>
        </w:r>
        <w:r w:rsidRPr="009C1058">
          <w:rPr>
            <w:rStyle w:val="ac"/>
            <w:rtl/>
          </w:rPr>
          <w:t xml:space="preserve"> </w:t>
        </w:r>
        <w:r w:rsidRPr="009C1058">
          <w:rPr>
            <w:rStyle w:val="ac"/>
            <w:rFonts w:hint="cs"/>
            <w:rtl/>
          </w:rPr>
          <w:t>ج</w:t>
        </w:r>
        <w:r w:rsidRPr="009C1058">
          <w:rPr>
            <w:rStyle w:val="ac"/>
            <w:rtl/>
          </w:rPr>
          <w:t>1</w:t>
        </w:r>
        <w:r w:rsidRPr="009C1058">
          <w:rPr>
            <w:rStyle w:val="ac"/>
            <w:rFonts w:hint="cs"/>
            <w:rtl/>
          </w:rPr>
          <w:t>،</w:t>
        </w:r>
        <w:r w:rsidRPr="009C1058">
          <w:rPr>
            <w:rStyle w:val="ac"/>
            <w:rtl/>
          </w:rPr>
          <w:t xml:space="preserve"> </w:t>
        </w:r>
        <w:r w:rsidRPr="009C1058">
          <w:rPr>
            <w:rStyle w:val="ac"/>
            <w:rFonts w:hint="cs"/>
            <w:rtl/>
          </w:rPr>
          <w:t>ص</w:t>
        </w:r>
        <w:r w:rsidRPr="009C1058">
          <w:rPr>
            <w:rStyle w:val="ac"/>
            <w:rtl/>
          </w:rPr>
          <w:t>440.</w:t>
        </w:r>
      </w:hyperlink>
    </w:p>
  </w:footnote>
  <w:footnote w:id="6">
    <w:p w:rsidR="00B93FB4" w:rsidRDefault="00B93FB4" w:rsidP="00B93FB4">
      <w:pPr>
        <w:pStyle w:val="a9"/>
        <w:rPr>
          <w:rFonts w:hint="cs"/>
          <w:rtl/>
        </w:rPr>
      </w:pPr>
      <w:r>
        <w:rPr>
          <w:rStyle w:val="ab"/>
        </w:rPr>
        <w:footnoteRef/>
      </w:r>
      <w:r>
        <w:rPr>
          <w:rtl/>
        </w:rPr>
        <w:t xml:space="preserve"> </w:t>
      </w:r>
      <w:r w:rsidRPr="00B93FB4">
        <w:rPr>
          <w:rFonts w:hint="cs"/>
          <w:rtl/>
        </w:rPr>
        <w:t>رجال الكشي، ص: 5‌</w:t>
      </w:r>
    </w:p>
  </w:footnote>
  <w:footnote w:id="7">
    <w:p w:rsidR="00536735" w:rsidRDefault="00536735" w:rsidP="00536735">
      <w:pPr>
        <w:pStyle w:val="a9"/>
      </w:pPr>
      <w:r>
        <w:rPr>
          <w:rStyle w:val="ab"/>
        </w:rPr>
        <w:footnoteRef/>
      </w:r>
      <w:r>
        <w:rPr>
          <w:rtl/>
        </w:rPr>
        <w:t xml:space="preserve"> </w:t>
      </w:r>
      <w:r>
        <w:rPr>
          <w:rFonts w:hint="cs"/>
          <w:rtl/>
        </w:rPr>
        <w:t>رجال الكشي، ص: 382</w:t>
      </w:r>
    </w:p>
  </w:footnote>
  <w:footnote w:id="8">
    <w:p w:rsidR="000F774D" w:rsidRPr="00B0132F" w:rsidRDefault="000F774D" w:rsidP="000F774D">
      <w:pPr>
        <w:pStyle w:val="a9"/>
        <w:rPr>
          <w:rtl/>
        </w:rPr>
      </w:pPr>
      <w:r w:rsidRPr="00B0132F">
        <w:footnoteRef/>
      </w:r>
      <w:r w:rsidRPr="00B0132F">
        <w:rPr>
          <w:rtl/>
        </w:rPr>
        <w:t xml:space="preserve"> </w:t>
      </w:r>
      <w:hyperlink r:id="rId4"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C50F0">
      <w:rPr>
        <w:b/>
        <w:bCs/>
        <w:sz w:val="20"/>
        <w:szCs w:val="24"/>
        <w:rtl/>
      </w:rPr>
      <w:t>125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EC50F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EC50F0">
      <w:rPr>
        <w:rFonts w:hint="cs"/>
        <w:b/>
        <w:bCs/>
        <w:color w:val="632423" w:themeColor="accent2" w:themeShade="80"/>
        <w:sz w:val="20"/>
        <w:szCs w:val="24"/>
        <w:rtl/>
      </w:rPr>
      <w:t>شهیدی</w:t>
    </w:r>
    <w:r w:rsidR="00EC50F0">
      <w:rPr>
        <w:b/>
        <w:bCs/>
        <w:color w:val="632423" w:themeColor="accent2" w:themeShade="80"/>
        <w:sz w:val="20"/>
        <w:szCs w:val="24"/>
        <w:rtl/>
      </w:rPr>
      <w:t xml:space="preserve"> </w:t>
    </w:r>
    <w:r w:rsidR="00EC50F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EC50F0">
      <w:rPr>
        <w:sz w:val="24"/>
        <w:szCs w:val="24"/>
        <w:rtl/>
      </w:rPr>
      <w:t>9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EC50F0">
      <w:rPr>
        <w:rFonts w:hint="cs"/>
        <w:color w:val="000000" w:themeColor="text1"/>
        <w:sz w:val="24"/>
        <w:szCs w:val="24"/>
        <w:rtl/>
      </w:rPr>
      <w:t>شرائط</w:t>
    </w:r>
    <w:r w:rsidR="00EC50F0">
      <w:rPr>
        <w:color w:val="000000" w:themeColor="text1"/>
        <w:sz w:val="24"/>
        <w:szCs w:val="24"/>
        <w:rtl/>
      </w:rPr>
      <w:t xml:space="preserve"> </w:t>
    </w:r>
    <w:r w:rsidR="00EC50F0">
      <w:rPr>
        <w:rFonts w:hint="cs"/>
        <w:color w:val="000000" w:themeColor="text1"/>
        <w:sz w:val="24"/>
        <w:szCs w:val="24"/>
        <w:rtl/>
      </w:rPr>
      <w:t>لباس</w:t>
    </w:r>
    <w:r w:rsidR="00EC50F0">
      <w:rPr>
        <w:color w:val="000000" w:themeColor="text1"/>
        <w:sz w:val="24"/>
        <w:szCs w:val="24"/>
        <w:rtl/>
      </w:rPr>
      <w:t xml:space="preserve"> </w:t>
    </w:r>
    <w:r w:rsidR="00EC50F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EC50F0">
      <w:rPr>
        <w:rFonts w:hint="cs"/>
        <w:sz w:val="24"/>
        <w:szCs w:val="24"/>
        <w:rtl/>
      </w:rPr>
      <w:t>حسن</w:t>
    </w:r>
    <w:r w:rsidR="00EC50F0">
      <w:rPr>
        <w:sz w:val="24"/>
        <w:szCs w:val="24"/>
        <w:rtl/>
      </w:rPr>
      <w:t xml:space="preserve"> </w:t>
    </w:r>
    <w:r w:rsidR="00EC50F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EC50F0">
      <w:rPr>
        <w:rFonts w:hint="cs"/>
        <w:sz w:val="24"/>
        <w:szCs w:val="24"/>
        <w:rtl/>
      </w:rPr>
      <w:t>شرط</w:t>
    </w:r>
    <w:r w:rsidR="00EC50F0">
      <w:rPr>
        <w:sz w:val="24"/>
        <w:szCs w:val="24"/>
        <w:rtl/>
      </w:rPr>
      <w:t xml:space="preserve"> </w:t>
    </w:r>
    <w:r w:rsidR="00EC50F0">
      <w:rPr>
        <w:rFonts w:hint="cs"/>
        <w:sz w:val="24"/>
        <w:szCs w:val="24"/>
        <w:rtl/>
      </w:rPr>
      <w:t>ششم</w:t>
    </w:r>
    <w:r w:rsidR="00EC50F0">
      <w:rPr>
        <w:sz w:val="24"/>
        <w:szCs w:val="24"/>
        <w:rtl/>
      </w:rPr>
      <w:t xml:space="preserve"> (</w:t>
    </w:r>
    <w:r w:rsidR="00EC50F0">
      <w:rPr>
        <w:rFonts w:hint="cs"/>
        <w:sz w:val="24"/>
        <w:szCs w:val="24"/>
        <w:rtl/>
      </w:rPr>
      <w:t>از</w:t>
    </w:r>
    <w:r w:rsidR="00EC50F0">
      <w:rPr>
        <w:sz w:val="24"/>
        <w:szCs w:val="24"/>
        <w:rtl/>
      </w:rPr>
      <w:t xml:space="preserve"> </w:t>
    </w:r>
    <w:r w:rsidR="00EC50F0">
      <w:rPr>
        <w:rFonts w:hint="cs"/>
        <w:sz w:val="24"/>
        <w:szCs w:val="24"/>
        <w:rtl/>
      </w:rPr>
      <w:t>حریر</w:t>
    </w:r>
    <w:r w:rsidR="00EC50F0">
      <w:rPr>
        <w:sz w:val="24"/>
        <w:szCs w:val="24"/>
        <w:rtl/>
      </w:rPr>
      <w:t xml:space="preserve"> </w:t>
    </w:r>
    <w:r w:rsidR="00EC50F0">
      <w:rPr>
        <w:rFonts w:hint="cs"/>
        <w:sz w:val="24"/>
        <w:szCs w:val="24"/>
        <w:rtl/>
      </w:rPr>
      <w:t>محض</w:t>
    </w:r>
    <w:r w:rsidR="00EC50F0">
      <w:rPr>
        <w:sz w:val="24"/>
        <w:szCs w:val="24"/>
        <w:rtl/>
      </w:rPr>
      <w:t xml:space="preserve"> </w:t>
    </w:r>
    <w:r w:rsidR="00EC50F0">
      <w:rPr>
        <w:rFonts w:hint="cs"/>
        <w:sz w:val="24"/>
        <w:szCs w:val="24"/>
        <w:rtl/>
      </w:rPr>
      <w:t>نبودن</w:t>
    </w:r>
    <w:r w:rsidR="00EC50F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C1E"/>
    <w:rsid w:val="00025777"/>
    <w:rsid w:val="00025B70"/>
    <w:rsid w:val="00031BF6"/>
    <w:rsid w:val="000353D7"/>
    <w:rsid w:val="00055496"/>
    <w:rsid w:val="00065791"/>
    <w:rsid w:val="00080A41"/>
    <w:rsid w:val="0008299B"/>
    <w:rsid w:val="000913AA"/>
    <w:rsid w:val="00094847"/>
    <w:rsid w:val="00096C63"/>
    <w:rsid w:val="000B5DB5"/>
    <w:rsid w:val="000C3947"/>
    <w:rsid w:val="000D2A37"/>
    <w:rsid w:val="000D30E9"/>
    <w:rsid w:val="000D6818"/>
    <w:rsid w:val="000E335E"/>
    <w:rsid w:val="000F16CF"/>
    <w:rsid w:val="000F5BAC"/>
    <w:rsid w:val="000F774D"/>
    <w:rsid w:val="00102585"/>
    <w:rsid w:val="00114AB7"/>
    <w:rsid w:val="00116B2B"/>
    <w:rsid w:val="001229D9"/>
    <w:rsid w:val="00124E3D"/>
    <w:rsid w:val="00127E95"/>
    <w:rsid w:val="00130659"/>
    <w:rsid w:val="001347C7"/>
    <w:rsid w:val="0013488E"/>
    <w:rsid w:val="001356B0"/>
    <w:rsid w:val="00141AF8"/>
    <w:rsid w:val="00151937"/>
    <w:rsid w:val="0017124D"/>
    <w:rsid w:val="00181844"/>
    <w:rsid w:val="001837E9"/>
    <w:rsid w:val="00187DFA"/>
    <w:rsid w:val="001A1AFD"/>
    <w:rsid w:val="001A1BC1"/>
    <w:rsid w:val="001A1EA5"/>
    <w:rsid w:val="001A2574"/>
    <w:rsid w:val="001A27D7"/>
    <w:rsid w:val="001A294E"/>
    <w:rsid w:val="001A4ED8"/>
    <w:rsid w:val="001B2488"/>
    <w:rsid w:val="001B6799"/>
    <w:rsid w:val="001C1362"/>
    <w:rsid w:val="001D2E9A"/>
    <w:rsid w:val="001D597F"/>
    <w:rsid w:val="001E3FD4"/>
    <w:rsid w:val="00200A5C"/>
    <w:rsid w:val="0020241A"/>
    <w:rsid w:val="00203821"/>
    <w:rsid w:val="00203A4E"/>
    <w:rsid w:val="00211632"/>
    <w:rsid w:val="0021630D"/>
    <w:rsid w:val="002363BF"/>
    <w:rsid w:val="0024121B"/>
    <w:rsid w:val="00247D2F"/>
    <w:rsid w:val="0025615A"/>
    <w:rsid w:val="00256560"/>
    <w:rsid w:val="0027605E"/>
    <w:rsid w:val="00281E00"/>
    <w:rsid w:val="00287365"/>
    <w:rsid w:val="0029171F"/>
    <w:rsid w:val="00294A52"/>
    <w:rsid w:val="002B575F"/>
    <w:rsid w:val="002B729B"/>
    <w:rsid w:val="002C23B5"/>
    <w:rsid w:val="002C2910"/>
    <w:rsid w:val="002C53A2"/>
    <w:rsid w:val="002D0040"/>
    <w:rsid w:val="002D2EA6"/>
    <w:rsid w:val="002D2FA8"/>
    <w:rsid w:val="002D34EA"/>
    <w:rsid w:val="002E0E2D"/>
    <w:rsid w:val="002E220F"/>
    <w:rsid w:val="00307311"/>
    <w:rsid w:val="0032100F"/>
    <w:rsid w:val="0033402C"/>
    <w:rsid w:val="003342B8"/>
    <w:rsid w:val="00340521"/>
    <w:rsid w:val="00341F1F"/>
    <w:rsid w:val="00345C73"/>
    <w:rsid w:val="00354A99"/>
    <w:rsid w:val="00360311"/>
    <w:rsid w:val="00361922"/>
    <w:rsid w:val="0037339B"/>
    <w:rsid w:val="00386C11"/>
    <w:rsid w:val="00397466"/>
    <w:rsid w:val="003A6148"/>
    <w:rsid w:val="003C33F6"/>
    <w:rsid w:val="003C3D2E"/>
    <w:rsid w:val="003C43A5"/>
    <w:rsid w:val="003E1C5C"/>
    <w:rsid w:val="003E6650"/>
    <w:rsid w:val="003F002D"/>
    <w:rsid w:val="003F1398"/>
    <w:rsid w:val="003F5B46"/>
    <w:rsid w:val="00400738"/>
    <w:rsid w:val="00400804"/>
    <w:rsid w:val="00401363"/>
    <w:rsid w:val="00402E47"/>
    <w:rsid w:val="00425015"/>
    <w:rsid w:val="00430994"/>
    <w:rsid w:val="00441B6D"/>
    <w:rsid w:val="004556EF"/>
    <w:rsid w:val="00462B07"/>
    <w:rsid w:val="00465BD2"/>
    <w:rsid w:val="00470843"/>
    <w:rsid w:val="004715C8"/>
    <w:rsid w:val="00481C31"/>
    <w:rsid w:val="00482FC1"/>
    <w:rsid w:val="00483027"/>
    <w:rsid w:val="004871AA"/>
    <w:rsid w:val="004918D7"/>
    <w:rsid w:val="004926E1"/>
    <w:rsid w:val="004A2FEA"/>
    <w:rsid w:val="004A473E"/>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EE3"/>
    <w:rsid w:val="00536735"/>
    <w:rsid w:val="0054023D"/>
    <w:rsid w:val="005426BF"/>
    <w:rsid w:val="0056213C"/>
    <w:rsid w:val="005630EA"/>
    <w:rsid w:val="00580C24"/>
    <w:rsid w:val="005968EF"/>
    <w:rsid w:val="00596C1E"/>
    <w:rsid w:val="005A2E26"/>
    <w:rsid w:val="005A6AA5"/>
    <w:rsid w:val="005A7A48"/>
    <w:rsid w:val="005B546D"/>
    <w:rsid w:val="005B7BCA"/>
    <w:rsid w:val="005C0DAE"/>
    <w:rsid w:val="005C188E"/>
    <w:rsid w:val="005C36FB"/>
    <w:rsid w:val="005C396C"/>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7DA9"/>
    <w:rsid w:val="00695519"/>
    <w:rsid w:val="006A4134"/>
    <w:rsid w:val="006A5DDA"/>
    <w:rsid w:val="006A6701"/>
    <w:rsid w:val="006B21F4"/>
    <w:rsid w:val="006B3753"/>
    <w:rsid w:val="006B7AD6"/>
    <w:rsid w:val="006C43CA"/>
    <w:rsid w:val="006C50FD"/>
    <w:rsid w:val="006C544C"/>
    <w:rsid w:val="006C5A5E"/>
    <w:rsid w:val="006D1DD4"/>
    <w:rsid w:val="006D4014"/>
    <w:rsid w:val="006D44C1"/>
    <w:rsid w:val="006E5651"/>
    <w:rsid w:val="006E5B85"/>
    <w:rsid w:val="006F026A"/>
    <w:rsid w:val="006F0E45"/>
    <w:rsid w:val="00700924"/>
    <w:rsid w:val="00701165"/>
    <w:rsid w:val="0070265B"/>
    <w:rsid w:val="00704813"/>
    <w:rsid w:val="007052F5"/>
    <w:rsid w:val="0072290D"/>
    <w:rsid w:val="00723D6D"/>
    <w:rsid w:val="00724537"/>
    <w:rsid w:val="00731724"/>
    <w:rsid w:val="0073474B"/>
    <w:rsid w:val="00735511"/>
    <w:rsid w:val="00736403"/>
    <w:rsid w:val="00736B80"/>
    <w:rsid w:val="00737208"/>
    <w:rsid w:val="00744DE6"/>
    <w:rsid w:val="007470E0"/>
    <w:rsid w:val="007563DD"/>
    <w:rsid w:val="00762452"/>
    <w:rsid w:val="007639E0"/>
    <w:rsid w:val="00767316"/>
    <w:rsid w:val="00775507"/>
    <w:rsid w:val="00781241"/>
    <w:rsid w:val="00783473"/>
    <w:rsid w:val="0078594B"/>
    <w:rsid w:val="00795E02"/>
    <w:rsid w:val="007979D0"/>
    <w:rsid w:val="00797ADA"/>
    <w:rsid w:val="007A4E18"/>
    <w:rsid w:val="007A7B8C"/>
    <w:rsid w:val="007C6D9E"/>
    <w:rsid w:val="007D0301"/>
    <w:rsid w:val="007D1C43"/>
    <w:rsid w:val="007D6C53"/>
    <w:rsid w:val="007E1564"/>
    <w:rsid w:val="007E1E87"/>
    <w:rsid w:val="007E5B3F"/>
    <w:rsid w:val="007F0E9E"/>
    <w:rsid w:val="007F2257"/>
    <w:rsid w:val="0080091D"/>
    <w:rsid w:val="00804108"/>
    <w:rsid w:val="00804FC4"/>
    <w:rsid w:val="00816367"/>
    <w:rsid w:val="00816A0B"/>
    <w:rsid w:val="00824B22"/>
    <w:rsid w:val="00830C53"/>
    <w:rsid w:val="00834A0F"/>
    <w:rsid w:val="00835B64"/>
    <w:rsid w:val="00837FAA"/>
    <w:rsid w:val="00841F77"/>
    <w:rsid w:val="0085276D"/>
    <w:rsid w:val="00863390"/>
    <w:rsid w:val="0086385C"/>
    <w:rsid w:val="00871835"/>
    <w:rsid w:val="00871916"/>
    <w:rsid w:val="00890297"/>
    <w:rsid w:val="008956DD"/>
    <w:rsid w:val="008A510E"/>
    <w:rsid w:val="008A522A"/>
    <w:rsid w:val="008B4464"/>
    <w:rsid w:val="008B750B"/>
    <w:rsid w:val="008C3162"/>
    <w:rsid w:val="008D1F14"/>
    <w:rsid w:val="008E2ACB"/>
    <w:rsid w:val="008E3924"/>
    <w:rsid w:val="008E7F9C"/>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87D3E"/>
    <w:rsid w:val="0099497B"/>
    <w:rsid w:val="0099685C"/>
    <w:rsid w:val="009A43BA"/>
    <w:rsid w:val="009B0D05"/>
    <w:rsid w:val="009B38A9"/>
    <w:rsid w:val="009B4CA6"/>
    <w:rsid w:val="009B79F8"/>
    <w:rsid w:val="009C1058"/>
    <w:rsid w:val="009C66D5"/>
    <w:rsid w:val="009D13FD"/>
    <w:rsid w:val="009D266A"/>
    <w:rsid w:val="009F7E07"/>
    <w:rsid w:val="00A01522"/>
    <w:rsid w:val="00A10A11"/>
    <w:rsid w:val="00A12AAB"/>
    <w:rsid w:val="00A13C6A"/>
    <w:rsid w:val="00A1458E"/>
    <w:rsid w:val="00A17B09"/>
    <w:rsid w:val="00A31A8B"/>
    <w:rsid w:val="00A33D26"/>
    <w:rsid w:val="00A457C6"/>
    <w:rsid w:val="00A46AD0"/>
    <w:rsid w:val="00A47063"/>
    <w:rsid w:val="00A473A8"/>
    <w:rsid w:val="00A513F0"/>
    <w:rsid w:val="00A61AC8"/>
    <w:rsid w:val="00A6366F"/>
    <w:rsid w:val="00A65D4C"/>
    <w:rsid w:val="00A70512"/>
    <w:rsid w:val="00AA1F60"/>
    <w:rsid w:val="00AA40D7"/>
    <w:rsid w:val="00AB5F7D"/>
    <w:rsid w:val="00AC0C50"/>
    <w:rsid w:val="00AC38B6"/>
    <w:rsid w:val="00AC6FE2"/>
    <w:rsid w:val="00AF3925"/>
    <w:rsid w:val="00B1296B"/>
    <w:rsid w:val="00B2292F"/>
    <w:rsid w:val="00B43169"/>
    <w:rsid w:val="00B501A8"/>
    <w:rsid w:val="00B55AE4"/>
    <w:rsid w:val="00B70B46"/>
    <w:rsid w:val="00B739B0"/>
    <w:rsid w:val="00B814A3"/>
    <w:rsid w:val="00B86994"/>
    <w:rsid w:val="00B93FB4"/>
    <w:rsid w:val="00B96F38"/>
    <w:rsid w:val="00BA4C5D"/>
    <w:rsid w:val="00BC716B"/>
    <w:rsid w:val="00BD0E74"/>
    <w:rsid w:val="00BD5F8C"/>
    <w:rsid w:val="00BE29DD"/>
    <w:rsid w:val="00BF5B47"/>
    <w:rsid w:val="00C066AF"/>
    <w:rsid w:val="00C10E06"/>
    <w:rsid w:val="00C145B8"/>
    <w:rsid w:val="00C2438F"/>
    <w:rsid w:val="00C31AF0"/>
    <w:rsid w:val="00C32A7E"/>
    <w:rsid w:val="00C34F28"/>
    <w:rsid w:val="00C368DF"/>
    <w:rsid w:val="00C442C5"/>
    <w:rsid w:val="00C5760E"/>
    <w:rsid w:val="00C57B5C"/>
    <w:rsid w:val="00C57C7C"/>
    <w:rsid w:val="00C61049"/>
    <w:rsid w:val="00C63FFE"/>
    <w:rsid w:val="00C65424"/>
    <w:rsid w:val="00C91EB6"/>
    <w:rsid w:val="00CA10B0"/>
    <w:rsid w:val="00CA1855"/>
    <w:rsid w:val="00CA2F8E"/>
    <w:rsid w:val="00CA3EE2"/>
    <w:rsid w:val="00CA7FD5"/>
    <w:rsid w:val="00CB3287"/>
    <w:rsid w:val="00CB33E2"/>
    <w:rsid w:val="00CB4E68"/>
    <w:rsid w:val="00CC2733"/>
    <w:rsid w:val="00CC4ECA"/>
    <w:rsid w:val="00CD0050"/>
    <w:rsid w:val="00CD6BD6"/>
    <w:rsid w:val="00CE7481"/>
    <w:rsid w:val="00CF0A8F"/>
    <w:rsid w:val="00CF7D82"/>
    <w:rsid w:val="00D048CE"/>
    <w:rsid w:val="00D10998"/>
    <w:rsid w:val="00D15CBD"/>
    <w:rsid w:val="00D21868"/>
    <w:rsid w:val="00D221CB"/>
    <w:rsid w:val="00D23391"/>
    <w:rsid w:val="00D31805"/>
    <w:rsid w:val="00D552B9"/>
    <w:rsid w:val="00D71EB0"/>
    <w:rsid w:val="00D735B2"/>
    <w:rsid w:val="00D74021"/>
    <w:rsid w:val="00D76D01"/>
    <w:rsid w:val="00D922A9"/>
    <w:rsid w:val="00D9394A"/>
    <w:rsid w:val="00DB0CBB"/>
    <w:rsid w:val="00DB67CC"/>
    <w:rsid w:val="00DC3783"/>
    <w:rsid w:val="00DE1070"/>
    <w:rsid w:val="00DE3B50"/>
    <w:rsid w:val="00E00219"/>
    <w:rsid w:val="00E0316B"/>
    <w:rsid w:val="00E201C4"/>
    <w:rsid w:val="00E25E10"/>
    <w:rsid w:val="00E34C8A"/>
    <w:rsid w:val="00E50B41"/>
    <w:rsid w:val="00E51674"/>
    <w:rsid w:val="00E5219B"/>
    <w:rsid w:val="00E52D07"/>
    <w:rsid w:val="00E5518B"/>
    <w:rsid w:val="00E609FE"/>
    <w:rsid w:val="00E630BE"/>
    <w:rsid w:val="00E75920"/>
    <w:rsid w:val="00E80D96"/>
    <w:rsid w:val="00E871FA"/>
    <w:rsid w:val="00E87E37"/>
    <w:rsid w:val="00E936A4"/>
    <w:rsid w:val="00E954BB"/>
    <w:rsid w:val="00EA45E7"/>
    <w:rsid w:val="00EA4FE2"/>
    <w:rsid w:val="00EB78E3"/>
    <w:rsid w:val="00EB7BE3"/>
    <w:rsid w:val="00EC1C4B"/>
    <w:rsid w:val="00EC50F0"/>
    <w:rsid w:val="00EC735A"/>
    <w:rsid w:val="00ED5F38"/>
    <w:rsid w:val="00EF27FE"/>
    <w:rsid w:val="00F07FB6"/>
    <w:rsid w:val="00F149D0"/>
    <w:rsid w:val="00F160EB"/>
    <w:rsid w:val="00F16B53"/>
    <w:rsid w:val="00F25ECD"/>
    <w:rsid w:val="00F318BE"/>
    <w:rsid w:val="00F33297"/>
    <w:rsid w:val="00F343FB"/>
    <w:rsid w:val="00F34EDC"/>
    <w:rsid w:val="00F359FE"/>
    <w:rsid w:val="00F42159"/>
    <w:rsid w:val="00F4256E"/>
    <w:rsid w:val="00F42EE1"/>
    <w:rsid w:val="00F52AF7"/>
    <w:rsid w:val="00F60F1F"/>
    <w:rsid w:val="00F64141"/>
    <w:rsid w:val="00F64553"/>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4AF"/>
    <w:rsid w:val="00FE3D7D"/>
    <w:rsid w:val="00FE6DCF"/>
    <w:rsid w:val="00FF4B8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624965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0925161">
      <w:bodyDiv w:val="1"/>
      <w:marLeft w:val="0"/>
      <w:marRight w:val="0"/>
      <w:marTop w:val="0"/>
      <w:marBottom w:val="0"/>
      <w:divBdr>
        <w:top w:val="none" w:sz="0" w:space="0" w:color="auto"/>
        <w:left w:val="none" w:sz="0" w:space="0" w:color="auto"/>
        <w:bottom w:val="none" w:sz="0" w:space="0" w:color="auto"/>
        <w:right w:val="none" w:sz="0" w:space="0" w:color="auto"/>
      </w:divBdr>
    </w:div>
    <w:div w:id="16667297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506554">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1386548">
      <w:bodyDiv w:val="1"/>
      <w:marLeft w:val="0"/>
      <w:marRight w:val="0"/>
      <w:marTop w:val="0"/>
      <w:marBottom w:val="0"/>
      <w:divBdr>
        <w:top w:val="none" w:sz="0" w:space="0" w:color="auto"/>
        <w:left w:val="none" w:sz="0" w:space="0" w:color="auto"/>
        <w:bottom w:val="none" w:sz="0" w:space="0" w:color="auto"/>
        <w:right w:val="none" w:sz="0" w:space="0" w:color="auto"/>
      </w:divBdr>
    </w:div>
    <w:div w:id="928780577">
      <w:bodyDiv w:val="1"/>
      <w:marLeft w:val="0"/>
      <w:marRight w:val="0"/>
      <w:marTop w:val="0"/>
      <w:marBottom w:val="0"/>
      <w:divBdr>
        <w:top w:val="none" w:sz="0" w:space="0" w:color="auto"/>
        <w:left w:val="none" w:sz="0" w:space="0" w:color="auto"/>
        <w:bottom w:val="none" w:sz="0" w:space="0" w:color="auto"/>
        <w:right w:val="none" w:sz="0" w:space="0" w:color="auto"/>
      </w:divBdr>
    </w:div>
    <w:div w:id="114662986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220749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23961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1981051">
      <w:bodyDiv w:val="1"/>
      <w:marLeft w:val="0"/>
      <w:marRight w:val="0"/>
      <w:marTop w:val="0"/>
      <w:marBottom w:val="0"/>
      <w:divBdr>
        <w:top w:val="none" w:sz="0" w:space="0" w:color="auto"/>
        <w:left w:val="none" w:sz="0" w:space="0" w:color="auto"/>
        <w:bottom w:val="none" w:sz="0" w:space="0" w:color="auto"/>
        <w:right w:val="none" w:sz="0" w:space="0" w:color="auto"/>
      </w:divBdr>
    </w:div>
    <w:div w:id="17976724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6215701">
      <w:bodyDiv w:val="1"/>
      <w:marLeft w:val="0"/>
      <w:marRight w:val="0"/>
      <w:marTop w:val="0"/>
      <w:marBottom w:val="0"/>
      <w:divBdr>
        <w:top w:val="none" w:sz="0" w:space="0" w:color="auto"/>
        <w:left w:val="none" w:sz="0" w:space="0" w:color="auto"/>
        <w:bottom w:val="none" w:sz="0" w:space="0" w:color="auto"/>
        <w:right w:val="none" w:sz="0" w:space="0" w:color="auto"/>
      </w:divBdr>
    </w:div>
    <w:div w:id="182786490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001201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7/1/440/&#1705;&#1588;" TargetMode="External"/><Relationship Id="rId2" Type="http://schemas.openxmlformats.org/officeDocument/2006/relationships/hyperlink" Target="http://lib.eshia.ir/14028/1/214/&#1593;&#1606;&#1586;&#1577;" TargetMode="External"/><Relationship Id="rId1" Type="http://schemas.openxmlformats.org/officeDocument/2006/relationships/hyperlink" Target="http://lib.eshia.ir/15101/2/372/&#1601;&#1604;&#1740;&#1589;&#1604;" TargetMode="External"/><Relationship Id="rId4" Type="http://schemas.openxmlformats.org/officeDocument/2006/relationships/hyperlink" Target="http://lib.eshia.ir/11025/4/449/&#1575;&#1604;&#1578;&#1608;&#158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0270-6355-4647-B320-B2F12E21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236</TotalTime>
  <Pages>9</Pages>
  <Words>2873</Words>
  <Characters>16380</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cp:lastPrinted>2019-06-30T13:11:00Z</cp:lastPrinted>
  <dcterms:created xsi:type="dcterms:W3CDTF">2019-06-30T05:49:00Z</dcterms:created>
  <dcterms:modified xsi:type="dcterms:W3CDTF">2019-06-30T13:11:00Z</dcterms:modified>
  <cp:contentStatus>ویرایش 2.5</cp:contentStatus>
  <cp:version>2.7</cp:version>
</cp:coreProperties>
</file>