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447C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447C4" w:rsidRPr="005447C4" w:rsidRDefault="005447C4" w:rsidP="005447C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8350583" w:history="1">
        <w:r w:rsidRPr="005447C4">
          <w:rPr>
            <w:rStyle w:val="Hyperlink"/>
            <w:noProof/>
            <w:rtl/>
          </w:rPr>
          <w:t>بررس</w:t>
        </w:r>
        <w:r w:rsidRPr="005447C4">
          <w:rPr>
            <w:rStyle w:val="Hyperlink"/>
            <w:rFonts w:hint="cs"/>
            <w:noProof/>
            <w:rtl/>
          </w:rPr>
          <w:t>ی</w:t>
        </w:r>
        <w:r w:rsidRPr="005447C4">
          <w:rPr>
            <w:rStyle w:val="Hyperlink"/>
            <w:noProof/>
            <w:rtl/>
          </w:rPr>
          <w:t xml:space="preserve"> ادعا</w:t>
        </w:r>
        <w:r w:rsidRPr="005447C4">
          <w:rPr>
            <w:rStyle w:val="Hyperlink"/>
            <w:rFonts w:hint="cs"/>
            <w:noProof/>
            <w:rtl/>
          </w:rPr>
          <w:t>ی</w:t>
        </w:r>
        <w:r w:rsidRPr="005447C4">
          <w:rPr>
            <w:rStyle w:val="Hyperlink"/>
            <w:noProof/>
            <w:rtl/>
          </w:rPr>
          <w:t xml:space="preserve"> انقداح اراده به جهت وجود مصلحت در خود اراده</w:t>
        </w:r>
        <w:r w:rsidRPr="005447C4">
          <w:rPr>
            <w:noProof/>
            <w:webHidden/>
            <w:rtl/>
          </w:rPr>
          <w:tab/>
        </w:r>
        <w:r w:rsidRPr="005447C4">
          <w:rPr>
            <w:rStyle w:val="Hyperlink"/>
            <w:noProof/>
            <w:rtl/>
          </w:rPr>
          <w:fldChar w:fldCharType="begin"/>
        </w:r>
        <w:r w:rsidRPr="005447C4">
          <w:rPr>
            <w:noProof/>
            <w:webHidden/>
            <w:rtl/>
          </w:rPr>
          <w:instrText xml:space="preserve"> </w:instrText>
        </w:r>
        <w:r w:rsidRPr="005447C4">
          <w:rPr>
            <w:noProof/>
            <w:webHidden/>
          </w:rPr>
          <w:instrText>PAGEREF</w:instrText>
        </w:r>
        <w:r w:rsidRPr="005447C4">
          <w:rPr>
            <w:noProof/>
            <w:webHidden/>
            <w:rtl/>
          </w:rPr>
          <w:instrText xml:space="preserve"> _</w:instrText>
        </w:r>
        <w:r w:rsidRPr="005447C4">
          <w:rPr>
            <w:noProof/>
            <w:webHidden/>
          </w:rPr>
          <w:instrText>Toc38350583 \h</w:instrText>
        </w:r>
        <w:r w:rsidRPr="005447C4">
          <w:rPr>
            <w:noProof/>
            <w:webHidden/>
            <w:rtl/>
          </w:rPr>
          <w:instrText xml:space="preserve"> </w:instrText>
        </w:r>
        <w:r w:rsidRPr="005447C4">
          <w:rPr>
            <w:rStyle w:val="Hyperlink"/>
            <w:noProof/>
            <w:rtl/>
          </w:rPr>
        </w:r>
        <w:r w:rsidRPr="005447C4">
          <w:rPr>
            <w:rStyle w:val="Hyperlink"/>
            <w:noProof/>
            <w:rtl/>
          </w:rPr>
          <w:fldChar w:fldCharType="separate"/>
        </w:r>
        <w:r w:rsidR="005E2F3F">
          <w:rPr>
            <w:noProof/>
            <w:webHidden/>
            <w:rtl/>
          </w:rPr>
          <w:t>1</w:t>
        </w:r>
        <w:r w:rsidRPr="005447C4">
          <w:rPr>
            <w:rStyle w:val="Hyperlink"/>
            <w:noProof/>
            <w:rtl/>
          </w:rPr>
          <w:fldChar w:fldCharType="end"/>
        </w:r>
      </w:hyperlink>
    </w:p>
    <w:p w:rsidR="005447C4" w:rsidRPr="005447C4" w:rsidRDefault="005447C4" w:rsidP="005447C4">
      <w:pPr>
        <w:pStyle w:val="TOC2"/>
        <w:tabs>
          <w:tab w:val="right" w:leader="dot" w:pos="10194"/>
        </w:tabs>
        <w:rPr>
          <w:rFonts w:asciiTheme="minorHAnsi" w:eastAsiaTheme="minorEastAsia" w:hAnsiTheme="minorHAnsi" w:cstheme="minorBidi"/>
          <w:bCs w:val="0"/>
          <w:noProof/>
          <w:color w:val="auto"/>
          <w:szCs w:val="22"/>
          <w:rtl/>
        </w:rPr>
      </w:pPr>
      <w:hyperlink w:anchor="_Toc38350584" w:history="1">
        <w:r w:rsidRPr="005447C4">
          <w:rPr>
            <w:rStyle w:val="Hyperlink"/>
            <w:noProof/>
            <w:rtl/>
          </w:rPr>
          <w:t>کلام حاج ش</w:t>
        </w:r>
        <w:r w:rsidRPr="005447C4">
          <w:rPr>
            <w:rStyle w:val="Hyperlink"/>
            <w:rFonts w:hint="cs"/>
            <w:noProof/>
            <w:rtl/>
          </w:rPr>
          <w:t>ی</w:t>
        </w:r>
        <w:r w:rsidRPr="005447C4">
          <w:rPr>
            <w:rStyle w:val="Hyperlink"/>
            <w:rFonts w:hint="eastAsia"/>
            <w:noProof/>
            <w:rtl/>
          </w:rPr>
          <w:t>خ</w:t>
        </w:r>
        <w:r w:rsidRPr="005447C4">
          <w:rPr>
            <w:rStyle w:val="Hyperlink"/>
            <w:noProof/>
            <w:rtl/>
          </w:rPr>
          <w:t xml:space="preserve"> عبدالکر</w:t>
        </w:r>
        <w:r w:rsidRPr="005447C4">
          <w:rPr>
            <w:rStyle w:val="Hyperlink"/>
            <w:rFonts w:hint="cs"/>
            <w:noProof/>
            <w:rtl/>
          </w:rPr>
          <w:t>ی</w:t>
        </w:r>
        <w:r w:rsidRPr="005447C4">
          <w:rPr>
            <w:rStyle w:val="Hyperlink"/>
            <w:rFonts w:hint="eastAsia"/>
            <w:noProof/>
            <w:rtl/>
          </w:rPr>
          <w:t>م</w:t>
        </w:r>
        <w:r w:rsidRPr="005447C4">
          <w:rPr>
            <w:rStyle w:val="Hyperlink"/>
            <w:noProof/>
            <w:rtl/>
          </w:rPr>
          <w:t xml:space="preserve"> حائر</w:t>
        </w:r>
        <w:r w:rsidRPr="005447C4">
          <w:rPr>
            <w:rStyle w:val="Hyperlink"/>
            <w:rFonts w:hint="cs"/>
            <w:noProof/>
            <w:rtl/>
          </w:rPr>
          <w:t>ی</w:t>
        </w:r>
        <w:r w:rsidRPr="005447C4">
          <w:rPr>
            <w:noProof/>
            <w:webHidden/>
            <w:rtl/>
          </w:rPr>
          <w:tab/>
        </w:r>
        <w:r w:rsidRPr="005447C4">
          <w:rPr>
            <w:rStyle w:val="Hyperlink"/>
            <w:noProof/>
            <w:rtl/>
          </w:rPr>
          <w:fldChar w:fldCharType="begin"/>
        </w:r>
        <w:r w:rsidRPr="005447C4">
          <w:rPr>
            <w:noProof/>
            <w:webHidden/>
            <w:rtl/>
          </w:rPr>
          <w:instrText xml:space="preserve"> </w:instrText>
        </w:r>
        <w:r w:rsidRPr="005447C4">
          <w:rPr>
            <w:noProof/>
            <w:webHidden/>
          </w:rPr>
          <w:instrText>PAGEREF</w:instrText>
        </w:r>
        <w:r w:rsidRPr="005447C4">
          <w:rPr>
            <w:noProof/>
            <w:webHidden/>
            <w:rtl/>
          </w:rPr>
          <w:instrText xml:space="preserve"> _</w:instrText>
        </w:r>
        <w:r w:rsidRPr="005447C4">
          <w:rPr>
            <w:noProof/>
            <w:webHidden/>
          </w:rPr>
          <w:instrText>Toc38350584 \h</w:instrText>
        </w:r>
        <w:r w:rsidRPr="005447C4">
          <w:rPr>
            <w:noProof/>
            <w:webHidden/>
            <w:rtl/>
          </w:rPr>
          <w:instrText xml:space="preserve"> </w:instrText>
        </w:r>
        <w:r w:rsidRPr="005447C4">
          <w:rPr>
            <w:rStyle w:val="Hyperlink"/>
            <w:noProof/>
            <w:rtl/>
          </w:rPr>
        </w:r>
        <w:r w:rsidRPr="005447C4">
          <w:rPr>
            <w:rStyle w:val="Hyperlink"/>
            <w:noProof/>
            <w:rtl/>
          </w:rPr>
          <w:fldChar w:fldCharType="separate"/>
        </w:r>
        <w:r w:rsidR="005E2F3F">
          <w:rPr>
            <w:noProof/>
            <w:webHidden/>
            <w:rtl/>
          </w:rPr>
          <w:t>1</w:t>
        </w:r>
        <w:r w:rsidRPr="005447C4">
          <w:rPr>
            <w:rStyle w:val="Hyperlink"/>
            <w:noProof/>
            <w:rtl/>
          </w:rPr>
          <w:fldChar w:fldCharType="end"/>
        </w:r>
      </w:hyperlink>
    </w:p>
    <w:p w:rsidR="005447C4" w:rsidRPr="005447C4" w:rsidRDefault="005447C4" w:rsidP="005447C4">
      <w:pPr>
        <w:pStyle w:val="TOC3"/>
        <w:tabs>
          <w:tab w:val="right" w:leader="dot" w:pos="10194"/>
        </w:tabs>
        <w:rPr>
          <w:rFonts w:asciiTheme="minorHAnsi" w:eastAsiaTheme="minorEastAsia" w:hAnsiTheme="minorHAnsi" w:cstheme="minorBidi"/>
          <w:bCs w:val="0"/>
          <w:iCs w:val="0"/>
          <w:noProof/>
          <w:color w:val="auto"/>
          <w:szCs w:val="22"/>
          <w:rtl/>
        </w:rPr>
      </w:pPr>
      <w:hyperlink w:anchor="_Toc38350585" w:history="1">
        <w:r w:rsidRPr="005447C4">
          <w:rPr>
            <w:rStyle w:val="Hyperlink"/>
            <w:iCs w:val="0"/>
            <w:noProof/>
            <w:rtl/>
          </w:rPr>
          <w:t>مناقشه شه</w:t>
        </w:r>
        <w:r w:rsidRPr="005447C4">
          <w:rPr>
            <w:rStyle w:val="Hyperlink"/>
            <w:rFonts w:hint="cs"/>
            <w:iCs w:val="0"/>
            <w:noProof/>
            <w:rtl/>
          </w:rPr>
          <w:t>ی</w:t>
        </w:r>
        <w:r w:rsidRPr="005447C4">
          <w:rPr>
            <w:rStyle w:val="Hyperlink"/>
            <w:rFonts w:hint="eastAsia"/>
            <w:iCs w:val="0"/>
            <w:noProof/>
            <w:rtl/>
          </w:rPr>
          <w:t>د</w:t>
        </w:r>
        <w:r w:rsidRPr="005447C4">
          <w:rPr>
            <w:rStyle w:val="Hyperlink"/>
            <w:iCs w:val="0"/>
            <w:noProof/>
            <w:rtl/>
          </w:rPr>
          <w:t xml:space="preserve"> صدر</w:t>
        </w:r>
        <w:r w:rsidRPr="005447C4">
          <w:rPr>
            <w:iCs w:val="0"/>
            <w:noProof/>
            <w:webHidden/>
            <w:rtl/>
          </w:rPr>
          <w:tab/>
        </w:r>
        <w:r w:rsidRPr="005447C4">
          <w:rPr>
            <w:rStyle w:val="Hyperlink"/>
            <w:iCs w:val="0"/>
            <w:noProof/>
            <w:rtl/>
          </w:rPr>
          <w:fldChar w:fldCharType="begin"/>
        </w:r>
        <w:r w:rsidRPr="005447C4">
          <w:rPr>
            <w:iCs w:val="0"/>
            <w:noProof/>
            <w:webHidden/>
            <w:rtl/>
          </w:rPr>
          <w:instrText xml:space="preserve"> </w:instrText>
        </w:r>
        <w:r w:rsidRPr="005447C4">
          <w:rPr>
            <w:iCs w:val="0"/>
            <w:noProof/>
            <w:webHidden/>
          </w:rPr>
          <w:instrText>PAGEREF</w:instrText>
        </w:r>
        <w:r w:rsidRPr="005447C4">
          <w:rPr>
            <w:iCs w:val="0"/>
            <w:noProof/>
            <w:webHidden/>
            <w:rtl/>
          </w:rPr>
          <w:instrText xml:space="preserve"> _</w:instrText>
        </w:r>
        <w:r w:rsidRPr="005447C4">
          <w:rPr>
            <w:iCs w:val="0"/>
            <w:noProof/>
            <w:webHidden/>
          </w:rPr>
          <w:instrText>Toc38350585 \h</w:instrText>
        </w:r>
        <w:r w:rsidRPr="005447C4">
          <w:rPr>
            <w:iCs w:val="0"/>
            <w:noProof/>
            <w:webHidden/>
            <w:rtl/>
          </w:rPr>
          <w:instrText xml:space="preserve"> </w:instrText>
        </w:r>
        <w:r w:rsidRPr="005447C4">
          <w:rPr>
            <w:rStyle w:val="Hyperlink"/>
            <w:iCs w:val="0"/>
            <w:noProof/>
            <w:rtl/>
          </w:rPr>
        </w:r>
        <w:r w:rsidRPr="005447C4">
          <w:rPr>
            <w:rStyle w:val="Hyperlink"/>
            <w:iCs w:val="0"/>
            <w:noProof/>
            <w:rtl/>
          </w:rPr>
          <w:fldChar w:fldCharType="separate"/>
        </w:r>
        <w:r w:rsidR="005E2F3F">
          <w:rPr>
            <w:iCs w:val="0"/>
            <w:noProof/>
            <w:webHidden/>
            <w:rtl/>
          </w:rPr>
          <w:t>2</w:t>
        </w:r>
        <w:r w:rsidRPr="005447C4">
          <w:rPr>
            <w:rStyle w:val="Hyperlink"/>
            <w:iCs w:val="0"/>
            <w:noProof/>
            <w:rtl/>
          </w:rPr>
          <w:fldChar w:fldCharType="end"/>
        </w:r>
      </w:hyperlink>
    </w:p>
    <w:p w:rsidR="005447C4" w:rsidRPr="005447C4" w:rsidRDefault="005447C4" w:rsidP="005447C4">
      <w:pPr>
        <w:pStyle w:val="TOC2"/>
        <w:tabs>
          <w:tab w:val="right" w:leader="dot" w:pos="10194"/>
        </w:tabs>
        <w:rPr>
          <w:rFonts w:asciiTheme="minorHAnsi" w:eastAsiaTheme="minorEastAsia" w:hAnsiTheme="minorHAnsi" w:cstheme="minorBidi"/>
          <w:bCs w:val="0"/>
          <w:noProof/>
          <w:color w:val="auto"/>
          <w:szCs w:val="22"/>
          <w:rtl/>
        </w:rPr>
      </w:pPr>
      <w:hyperlink w:anchor="_Toc38350586" w:history="1">
        <w:r w:rsidRPr="005447C4">
          <w:rPr>
            <w:rStyle w:val="Hyperlink"/>
            <w:noProof/>
            <w:rtl/>
          </w:rPr>
          <w:t>تب</w:t>
        </w:r>
        <w:r w:rsidRPr="005447C4">
          <w:rPr>
            <w:rStyle w:val="Hyperlink"/>
            <w:rFonts w:hint="cs"/>
            <w:noProof/>
            <w:rtl/>
          </w:rPr>
          <w:t>یی</w:t>
        </w:r>
        <w:r w:rsidRPr="005447C4">
          <w:rPr>
            <w:rStyle w:val="Hyperlink"/>
            <w:rFonts w:hint="eastAsia"/>
            <w:noProof/>
            <w:rtl/>
          </w:rPr>
          <w:t>ن</w:t>
        </w:r>
        <w:r w:rsidRPr="005447C4">
          <w:rPr>
            <w:rStyle w:val="Hyperlink"/>
            <w:noProof/>
            <w:rtl/>
          </w:rPr>
          <w:t xml:space="preserve"> مختار</w:t>
        </w:r>
        <w:r w:rsidRPr="005447C4">
          <w:rPr>
            <w:noProof/>
            <w:webHidden/>
            <w:rtl/>
          </w:rPr>
          <w:tab/>
        </w:r>
        <w:r w:rsidRPr="005447C4">
          <w:rPr>
            <w:rStyle w:val="Hyperlink"/>
            <w:noProof/>
            <w:rtl/>
          </w:rPr>
          <w:fldChar w:fldCharType="begin"/>
        </w:r>
        <w:r w:rsidRPr="005447C4">
          <w:rPr>
            <w:noProof/>
            <w:webHidden/>
            <w:rtl/>
          </w:rPr>
          <w:instrText xml:space="preserve"> </w:instrText>
        </w:r>
        <w:r w:rsidRPr="005447C4">
          <w:rPr>
            <w:noProof/>
            <w:webHidden/>
          </w:rPr>
          <w:instrText>PAGEREF</w:instrText>
        </w:r>
        <w:r w:rsidRPr="005447C4">
          <w:rPr>
            <w:noProof/>
            <w:webHidden/>
            <w:rtl/>
          </w:rPr>
          <w:instrText xml:space="preserve"> _</w:instrText>
        </w:r>
        <w:r w:rsidRPr="005447C4">
          <w:rPr>
            <w:noProof/>
            <w:webHidden/>
          </w:rPr>
          <w:instrText>Toc38350586 \h</w:instrText>
        </w:r>
        <w:r w:rsidRPr="005447C4">
          <w:rPr>
            <w:noProof/>
            <w:webHidden/>
            <w:rtl/>
          </w:rPr>
          <w:instrText xml:space="preserve"> </w:instrText>
        </w:r>
        <w:r w:rsidRPr="005447C4">
          <w:rPr>
            <w:rStyle w:val="Hyperlink"/>
            <w:noProof/>
            <w:rtl/>
          </w:rPr>
        </w:r>
        <w:r w:rsidRPr="005447C4">
          <w:rPr>
            <w:rStyle w:val="Hyperlink"/>
            <w:noProof/>
            <w:rtl/>
          </w:rPr>
          <w:fldChar w:fldCharType="separate"/>
        </w:r>
        <w:r w:rsidR="005E2F3F">
          <w:rPr>
            <w:noProof/>
            <w:webHidden/>
            <w:rtl/>
          </w:rPr>
          <w:t>2</w:t>
        </w:r>
        <w:r w:rsidRPr="005447C4">
          <w:rPr>
            <w:rStyle w:val="Hyperlink"/>
            <w:noProof/>
            <w:rtl/>
          </w:rPr>
          <w:fldChar w:fldCharType="end"/>
        </w:r>
      </w:hyperlink>
    </w:p>
    <w:p w:rsidR="005447C4" w:rsidRPr="005447C4" w:rsidRDefault="005447C4" w:rsidP="005447C4">
      <w:pPr>
        <w:pStyle w:val="TOC2"/>
        <w:tabs>
          <w:tab w:val="right" w:leader="dot" w:pos="10194"/>
        </w:tabs>
        <w:rPr>
          <w:rFonts w:asciiTheme="minorHAnsi" w:eastAsiaTheme="minorEastAsia" w:hAnsiTheme="minorHAnsi" w:cstheme="minorBidi"/>
          <w:bCs w:val="0"/>
          <w:noProof/>
          <w:color w:val="auto"/>
          <w:szCs w:val="22"/>
          <w:rtl/>
        </w:rPr>
      </w:pPr>
      <w:hyperlink w:anchor="_Toc38350587" w:history="1">
        <w:r w:rsidRPr="005447C4">
          <w:rPr>
            <w:rStyle w:val="Hyperlink"/>
            <w:noProof/>
            <w:rtl/>
          </w:rPr>
          <w:t>بررس</w:t>
        </w:r>
        <w:r w:rsidRPr="005447C4">
          <w:rPr>
            <w:rStyle w:val="Hyperlink"/>
            <w:rFonts w:hint="cs"/>
            <w:noProof/>
            <w:rtl/>
          </w:rPr>
          <w:t>ی</w:t>
        </w:r>
        <w:r w:rsidRPr="005447C4">
          <w:rPr>
            <w:rStyle w:val="Hyperlink"/>
            <w:noProof/>
            <w:rtl/>
          </w:rPr>
          <w:t xml:space="preserve"> کلام محقق عراق</w:t>
        </w:r>
        <w:r w:rsidRPr="005447C4">
          <w:rPr>
            <w:rStyle w:val="Hyperlink"/>
            <w:rFonts w:hint="cs"/>
            <w:noProof/>
            <w:rtl/>
          </w:rPr>
          <w:t>ی</w:t>
        </w:r>
        <w:r w:rsidRPr="005447C4">
          <w:rPr>
            <w:rStyle w:val="Hyperlink"/>
            <w:noProof/>
            <w:rtl/>
          </w:rPr>
          <w:t xml:space="preserve"> در مورد ثمره نشأت اراده از مصلحت در خود اراده</w:t>
        </w:r>
        <w:r w:rsidRPr="005447C4">
          <w:rPr>
            <w:noProof/>
            <w:webHidden/>
            <w:rtl/>
          </w:rPr>
          <w:tab/>
        </w:r>
        <w:r w:rsidRPr="005447C4">
          <w:rPr>
            <w:rStyle w:val="Hyperlink"/>
            <w:noProof/>
            <w:rtl/>
          </w:rPr>
          <w:fldChar w:fldCharType="begin"/>
        </w:r>
        <w:r w:rsidRPr="005447C4">
          <w:rPr>
            <w:noProof/>
            <w:webHidden/>
            <w:rtl/>
          </w:rPr>
          <w:instrText xml:space="preserve"> </w:instrText>
        </w:r>
        <w:r w:rsidRPr="005447C4">
          <w:rPr>
            <w:noProof/>
            <w:webHidden/>
          </w:rPr>
          <w:instrText>PAGEREF</w:instrText>
        </w:r>
        <w:r w:rsidRPr="005447C4">
          <w:rPr>
            <w:noProof/>
            <w:webHidden/>
            <w:rtl/>
          </w:rPr>
          <w:instrText xml:space="preserve"> _</w:instrText>
        </w:r>
        <w:r w:rsidRPr="005447C4">
          <w:rPr>
            <w:noProof/>
            <w:webHidden/>
          </w:rPr>
          <w:instrText>Toc38350587 \h</w:instrText>
        </w:r>
        <w:r w:rsidRPr="005447C4">
          <w:rPr>
            <w:noProof/>
            <w:webHidden/>
            <w:rtl/>
          </w:rPr>
          <w:instrText xml:space="preserve"> </w:instrText>
        </w:r>
        <w:r w:rsidRPr="005447C4">
          <w:rPr>
            <w:rStyle w:val="Hyperlink"/>
            <w:noProof/>
            <w:rtl/>
          </w:rPr>
        </w:r>
        <w:r w:rsidRPr="005447C4">
          <w:rPr>
            <w:rStyle w:val="Hyperlink"/>
            <w:noProof/>
            <w:rtl/>
          </w:rPr>
          <w:fldChar w:fldCharType="separate"/>
        </w:r>
        <w:r w:rsidR="005E2F3F">
          <w:rPr>
            <w:noProof/>
            <w:webHidden/>
            <w:rtl/>
          </w:rPr>
          <w:t>3</w:t>
        </w:r>
        <w:r w:rsidRPr="005447C4">
          <w:rPr>
            <w:rStyle w:val="Hyperlink"/>
            <w:noProof/>
            <w:rtl/>
          </w:rPr>
          <w:fldChar w:fldCharType="end"/>
        </w:r>
      </w:hyperlink>
    </w:p>
    <w:p w:rsidR="005447C4" w:rsidRPr="005447C4" w:rsidRDefault="005447C4" w:rsidP="005447C4">
      <w:pPr>
        <w:pStyle w:val="TOC2"/>
        <w:tabs>
          <w:tab w:val="right" w:leader="dot" w:pos="10194"/>
        </w:tabs>
        <w:rPr>
          <w:rFonts w:asciiTheme="minorHAnsi" w:eastAsiaTheme="minorEastAsia" w:hAnsiTheme="minorHAnsi" w:cstheme="minorBidi"/>
          <w:bCs w:val="0"/>
          <w:noProof/>
          <w:color w:val="auto"/>
          <w:szCs w:val="22"/>
          <w:rtl/>
        </w:rPr>
      </w:pPr>
      <w:hyperlink w:anchor="_Toc38350588" w:history="1">
        <w:r w:rsidRPr="005447C4">
          <w:rPr>
            <w:rStyle w:val="Hyperlink"/>
            <w:noProof/>
            <w:rtl/>
          </w:rPr>
          <w:t>فروع فقه</w:t>
        </w:r>
        <w:r w:rsidRPr="005447C4">
          <w:rPr>
            <w:rStyle w:val="Hyperlink"/>
            <w:rFonts w:hint="cs"/>
            <w:noProof/>
            <w:rtl/>
          </w:rPr>
          <w:t>ی</w:t>
        </w:r>
        <w:r w:rsidRPr="005447C4">
          <w:rPr>
            <w:rStyle w:val="Hyperlink"/>
            <w:noProof/>
            <w:rtl/>
          </w:rPr>
          <w:t xml:space="preserve"> مرتبط با نشأت اراده از مصلحت در اراده</w:t>
        </w:r>
        <w:r w:rsidRPr="005447C4">
          <w:rPr>
            <w:noProof/>
            <w:webHidden/>
            <w:rtl/>
          </w:rPr>
          <w:tab/>
        </w:r>
        <w:r w:rsidRPr="005447C4">
          <w:rPr>
            <w:rStyle w:val="Hyperlink"/>
            <w:noProof/>
            <w:rtl/>
          </w:rPr>
          <w:fldChar w:fldCharType="begin"/>
        </w:r>
        <w:r w:rsidRPr="005447C4">
          <w:rPr>
            <w:noProof/>
            <w:webHidden/>
            <w:rtl/>
          </w:rPr>
          <w:instrText xml:space="preserve"> </w:instrText>
        </w:r>
        <w:r w:rsidRPr="005447C4">
          <w:rPr>
            <w:noProof/>
            <w:webHidden/>
          </w:rPr>
          <w:instrText>PAGEREF</w:instrText>
        </w:r>
        <w:r w:rsidRPr="005447C4">
          <w:rPr>
            <w:noProof/>
            <w:webHidden/>
            <w:rtl/>
          </w:rPr>
          <w:instrText xml:space="preserve"> _</w:instrText>
        </w:r>
        <w:r w:rsidRPr="005447C4">
          <w:rPr>
            <w:noProof/>
            <w:webHidden/>
          </w:rPr>
          <w:instrText>Toc38350588 \h</w:instrText>
        </w:r>
        <w:r w:rsidRPr="005447C4">
          <w:rPr>
            <w:noProof/>
            <w:webHidden/>
            <w:rtl/>
          </w:rPr>
          <w:instrText xml:space="preserve"> </w:instrText>
        </w:r>
        <w:r w:rsidRPr="005447C4">
          <w:rPr>
            <w:rStyle w:val="Hyperlink"/>
            <w:noProof/>
            <w:rtl/>
          </w:rPr>
        </w:r>
        <w:r w:rsidRPr="005447C4">
          <w:rPr>
            <w:rStyle w:val="Hyperlink"/>
            <w:noProof/>
            <w:rtl/>
          </w:rPr>
          <w:fldChar w:fldCharType="separate"/>
        </w:r>
        <w:r w:rsidR="005E2F3F">
          <w:rPr>
            <w:noProof/>
            <w:webHidden/>
            <w:rtl/>
          </w:rPr>
          <w:t>4</w:t>
        </w:r>
        <w:r w:rsidRPr="005447C4">
          <w:rPr>
            <w:rStyle w:val="Hyperlink"/>
            <w:noProof/>
            <w:rtl/>
          </w:rPr>
          <w:fldChar w:fldCharType="end"/>
        </w:r>
      </w:hyperlink>
    </w:p>
    <w:p w:rsidR="005447C4" w:rsidRPr="005447C4" w:rsidRDefault="005447C4" w:rsidP="005447C4">
      <w:pPr>
        <w:pStyle w:val="TOC3"/>
        <w:tabs>
          <w:tab w:val="right" w:leader="dot" w:pos="10194"/>
        </w:tabs>
        <w:rPr>
          <w:rFonts w:asciiTheme="minorHAnsi" w:eastAsiaTheme="minorEastAsia" w:hAnsiTheme="minorHAnsi" w:cstheme="minorBidi"/>
          <w:bCs w:val="0"/>
          <w:iCs w:val="0"/>
          <w:noProof/>
          <w:color w:val="auto"/>
          <w:szCs w:val="22"/>
          <w:rtl/>
        </w:rPr>
      </w:pPr>
      <w:hyperlink w:anchor="_Toc38350589" w:history="1">
        <w:r w:rsidRPr="005447C4">
          <w:rPr>
            <w:rStyle w:val="Hyperlink"/>
            <w:iCs w:val="0"/>
            <w:noProof/>
            <w:rtl/>
          </w:rPr>
          <w:t xml:space="preserve">الف: ابتناء صحت وضوء بر وجود </w:t>
        </w:r>
        <w:r w:rsidRPr="005447C4">
          <w:rPr>
            <w:rStyle w:val="Hyperlink"/>
            <w:rFonts w:hint="cs"/>
            <w:iCs w:val="0"/>
            <w:noProof/>
            <w:rtl/>
          </w:rPr>
          <w:t>ی</w:t>
        </w:r>
        <w:r w:rsidRPr="005447C4">
          <w:rPr>
            <w:rStyle w:val="Hyperlink"/>
            <w:rFonts w:hint="eastAsia"/>
            <w:iCs w:val="0"/>
            <w:noProof/>
            <w:rtl/>
          </w:rPr>
          <w:t>ک</w:t>
        </w:r>
        <w:r w:rsidRPr="005447C4">
          <w:rPr>
            <w:rStyle w:val="Hyperlink"/>
            <w:rFonts w:hint="cs"/>
            <w:iCs w:val="0"/>
            <w:noProof/>
            <w:rtl/>
          </w:rPr>
          <w:t>ی</w:t>
        </w:r>
        <w:r w:rsidRPr="005447C4">
          <w:rPr>
            <w:rStyle w:val="Hyperlink"/>
            <w:iCs w:val="0"/>
            <w:noProof/>
            <w:rtl/>
          </w:rPr>
          <w:t xml:space="preserve"> از غا</w:t>
        </w:r>
        <w:r w:rsidRPr="005447C4">
          <w:rPr>
            <w:rStyle w:val="Hyperlink"/>
            <w:rFonts w:hint="cs"/>
            <w:iCs w:val="0"/>
            <w:noProof/>
            <w:rtl/>
          </w:rPr>
          <w:t>ی</w:t>
        </w:r>
        <w:r w:rsidRPr="005447C4">
          <w:rPr>
            <w:rStyle w:val="Hyperlink"/>
            <w:rFonts w:hint="eastAsia"/>
            <w:iCs w:val="0"/>
            <w:noProof/>
            <w:rtl/>
          </w:rPr>
          <w:t>ات</w:t>
        </w:r>
        <w:r w:rsidRPr="005447C4">
          <w:rPr>
            <w:iCs w:val="0"/>
            <w:noProof/>
            <w:webHidden/>
            <w:rtl/>
          </w:rPr>
          <w:tab/>
        </w:r>
        <w:r w:rsidRPr="005447C4">
          <w:rPr>
            <w:rStyle w:val="Hyperlink"/>
            <w:iCs w:val="0"/>
            <w:noProof/>
            <w:rtl/>
          </w:rPr>
          <w:fldChar w:fldCharType="begin"/>
        </w:r>
        <w:r w:rsidRPr="005447C4">
          <w:rPr>
            <w:iCs w:val="0"/>
            <w:noProof/>
            <w:webHidden/>
            <w:rtl/>
          </w:rPr>
          <w:instrText xml:space="preserve"> </w:instrText>
        </w:r>
        <w:r w:rsidRPr="005447C4">
          <w:rPr>
            <w:iCs w:val="0"/>
            <w:noProof/>
            <w:webHidden/>
          </w:rPr>
          <w:instrText>PAGEREF</w:instrText>
        </w:r>
        <w:r w:rsidRPr="005447C4">
          <w:rPr>
            <w:iCs w:val="0"/>
            <w:noProof/>
            <w:webHidden/>
            <w:rtl/>
          </w:rPr>
          <w:instrText xml:space="preserve"> _</w:instrText>
        </w:r>
        <w:r w:rsidRPr="005447C4">
          <w:rPr>
            <w:iCs w:val="0"/>
            <w:noProof/>
            <w:webHidden/>
          </w:rPr>
          <w:instrText>Toc38350589 \h</w:instrText>
        </w:r>
        <w:r w:rsidRPr="005447C4">
          <w:rPr>
            <w:iCs w:val="0"/>
            <w:noProof/>
            <w:webHidden/>
            <w:rtl/>
          </w:rPr>
          <w:instrText xml:space="preserve"> </w:instrText>
        </w:r>
        <w:r w:rsidRPr="005447C4">
          <w:rPr>
            <w:rStyle w:val="Hyperlink"/>
            <w:iCs w:val="0"/>
            <w:noProof/>
            <w:rtl/>
          </w:rPr>
        </w:r>
        <w:r w:rsidRPr="005447C4">
          <w:rPr>
            <w:rStyle w:val="Hyperlink"/>
            <w:iCs w:val="0"/>
            <w:noProof/>
            <w:rtl/>
          </w:rPr>
          <w:fldChar w:fldCharType="separate"/>
        </w:r>
        <w:r w:rsidR="005E2F3F">
          <w:rPr>
            <w:iCs w:val="0"/>
            <w:noProof/>
            <w:webHidden/>
            <w:rtl/>
          </w:rPr>
          <w:t>4</w:t>
        </w:r>
        <w:r w:rsidRPr="005447C4">
          <w:rPr>
            <w:rStyle w:val="Hyperlink"/>
            <w:iCs w:val="0"/>
            <w:noProof/>
            <w:rtl/>
          </w:rPr>
          <w:fldChar w:fldCharType="end"/>
        </w:r>
      </w:hyperlink>
    </w:p>
    <w:p w:rsidR="005447C4" w:rsidRPr="005447C4" w:rsidRDefault="005447C4" w:rsidP="005447C4">
      <w:pPr>
        <w:pStyle w:val="TOC3"/>
        <w:tabs>
          <w:tab w:val="right" w:leader="dot" w:pos="10194"/>
        </w:tabs>
        <w:rPr>
          <w:rFonts w:asciiTheme="minorHAnsi" w:eastAsiaTheme="minorEastAsia" w:hAnsiTheme="minorHAnsi" w:cstheme="minorBidi"/>
          <w:bCs w:val="0"/>
          <w:iCs w:val="0"/>
          <w:noProof/>
          <w:color w:val="auto"/>
          <w:szCs w:val="22"/>
          <w:rtl/>
        </w:rPr>
      </w:pPr>
      <w:hyperlink w:anchor="_Toc38350590" w:history="1">
        <w:r w:rsidRPr="005447C4">
          <w:rPr>
            <w:rStyle w:val="Hyperlink"/>
            <w:iCs w:val="0"/>
            <w:noProof/>
            <w:rtl/>
          </w:rPr>
          <w:t>ب: وضوء گرفتن از حوض وقف شده برا</w:t>
        </w:r>
        <w:r w:rsidRPr="005447C4">
          <w:rPr>
            <w:rStyle w:val="Hyperlink"/>
            <w:rFonts w:hint="cs"/>
            <w:iCs w:val="0"/>
            <w:noProof/>
            <w:rtl/>
          </w:rPr>
          <w:t>ی</w:t>
        </w:r>
        <w:r w:rsidRPr="005447C4">
          <w:rPr>
            <w:rStyle w:val="Hyperlink"/>
            <w:iCs w:val="0"/>
            <w:noProof/>
            <w:rtl/>
          </w:rPr>
          <w:t xml:space="preserve"> نمازگزاران</w:t>
        </w:r>
        <w:r w:rsidRPr="005447C4">
          <w:rPr>
            <w:iCs w:val="0"/>
            <w:noProof/>
            <w:webHidden/>
            <w:rtl/>
          </w:rPr>
          <w:tab/>
        </w:r>
        <w:r w:rsidRPr="005447C4">
          <w:rPr>
            <w:rStyle w:val="Hyperlink"/>
            <w:iCs w:val="0"/>
            <w:noProof/>
            <w:rtl/>
          </w:rPr>
          <w:fldChar w:fldCharType="begin"/>
        </w:r>
        <w:r w:rsidRPr="005447C4">
          <w:rPr>
            <w:iCs w:val="0"/>
            <w:noProof/>
            <w:webHidden/>
            <w:rtl/>
          </w:rPr>
          <w:instrText xml:space="preserve"> </w:instrText>
        </w:r>
        <w:r w:rsidRPr="005447C4">
          <w:rPr>
            <w:iCs w:val="0"/>
            <w:noProof/>
            <w:webHidden/>
          </w:rPr>
          <w:instrText>PAGEREF</w:instrText>
        </w:r>
        <w:r w:rsidRPr="005447C4">
          <w:rPr>
            <w:iCs w:val="0"/>
            <w:noProof/>
            <w:webHidden/>
            <w:rtl/>
          </w:rPr>
          <w:instrText xml:space="preserve"> _</w:instrText>
        </w:r>
        <w:r w:rsidRPr="005447C4">
          <w:rPr>
            <w:iCs w:val="0"/>
            <w:noProof/>
            <w:webHidden/>
          </w:rPr>
          <w:instrText>Toc38350590 \h</w:instrText>
        </w:r>
        <w:r w:rsidRPr="005447C4">
          <w:rPr>
            <w:iCs w:val="0"/>
            <w:noProof/>
            <w:webHidden/>
            <w:rtl/>
          </w:rPr>
          <w:instrText xml:space="preserve"> </w:instrText>
        </w:r>
        <w:r w:rsidRPr="005447C4">
          <w:rPr>
            <w:rStyle w:val="Hyperlink"/>
            <w:iCs w:val="0"/>
            <w:noProof/>
            <w:rtl/>
          </w:rPr>
        </w:r>
        <w:r w:rsidRPr="005447C4">
          <w:rPr>
            <w:rStyle w:val="Hyperlink"/>
            <w:iCs w:val="0"/>
            <w:noProof/>
            <w:rtl/>
          </w:rPr>
          <w:fldChar w:fldCharType="separate"/>
        </w:r>
        <w:r w:rsidR="005E2F3F">
          <w:rPr>
            <w:iCs w:val="0"/>
            <w:noProof/>
            <w:webHidden/>
            <w:rtl/>
          </w:rPr>
          <w:t>5</w:t>
        </w:r>
        <w:r w:rsidRPr="005447C4">
          <w:rPr>
            <w:rStyle w:val="Hyperlink"/>
            <w:iCs w:val="0"/>
            <w:noProof/>
            <w:rtl/>
          </w:rPr>
          <w:fldChar w:fldCharType="end"/>
        </w:r>
      </w:hyperlink>
    </w:p>
    <w:p w:rsidR="00C91EB6" w:rsidRPr="00C91EB6" w:rsidRDefault="005447C4" w:rsidP="00D67FAA">
      <w:pPr>
        <w:jc w:val="both"/>
      </w:pPr>
      <w:r>
        <w:rPr>
          <w:rFonts w:cs="B Titr"/>
          <w:noProof/>
          <w:webHidden/>
          <w:color w:val="632423" w:themeColor="accent2" w:themeShade="80"/>
          <w:szCs w:val="24"/>
          <w:rtl/>
        </w:rPr>
        <w:fldChar w:fldCharType="end"/>
      </w:r>
    </w:p>
    <w:p w:rsidR="00F343FB" w:rsidRPr="00A6366F" w:rsidRDefault="00F842AD" w:rsidP="00D67FA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813E6" w:rsidRPr="009813E6">
        <w:rPr>
          <w:rtl/>
        </w:rPr>
        <w:t>بررس</w:t>
      </w:r>
      <w:r w:rsidR="009813E6" w:rsidRPr="009813E6">
        <w:rPr>
          <w:rFonts w:hint="cs"/>
          <w:rtl/>
        </w:rPr>
        <w:t>ی</w:t>
      </w:r>
      <w:r w:rsidR="00D44484">
        <w:rPr>
          <w:rFonts w:hint="cs"/>
          <w:rtl/>
        </w:rPr>
        <w:t xml:space="preserve"> </w:t>
      </w:r>
      <w:r w:rsidR="009813E6" w:rsidRPr="009813E6">
        <w:rPr>
          <w:rtl/>
        </w:rPr>
        <w:t>انقداح اراده به جه</w:t>
      </w:r>
      <w:r w:rsidR="00D44484">
        <w:rPr>
          <w:rtl/>
        </w:rPr>
        <w:t>ت وجود مصلحت در</w:t>
      </w:r>
      <w:r w:rsidR="00D44484">
        <w:rPr>
          <w:rFonts w:hint="cs"/>
          <w:rtl/>
        </w:rPr>
        <w:t xml:space="preserve"> </w:t>
      </w:r>
      <w:r w:rsidR="009813E6" w:rsidRPr="009813E6">
        <w:rPr>
          <w:rtl/>
        </w:rPr>
        <w:t>اراده</w:t>
      </w:r>
      <w:r w:rsidR="009813E6" w:rsidRPr="009813E6">
        <w:rPr>
          <w:rFonts w:hint="cs"/>
          <w:rtl/>
        </w:rPr>
        <w:t xml:space="preserve"> </w:t>
      </w:r>
      <w:r w:rsidR="00D87F80">
        <w:rPr>
          <w:rFonts w:hint="cs"/>
          <w:rtl/>
        </w:rPr>
        <w:t xml:space="preserve">/ طلب و اراده </w:t>
      </w:r>
      <w:r w:rsidR="00386C11" w:rsidRPr="00A6366F">
        <w:rPr>
          <w:rFonts w:hint="cs"/>
          <w:rtl/>
        </w:rPr>
        <w:t>/</w:t>
      </w:r>
      <w:bookmarkStart w:id="1" w:name="BokSabj_d"/>
      <w:bookmarkEnd w:id="1"/>
      <w:r w:rsidR="00D87F80">
        <w:rPr>
          <w:rFonts w:hint="cs"/>
          <w:rtl/>
        </w:rPr>
        <w:t xml:space="preserve"> </w:t>
      </w:r>
      <w:r w:rsidR="0068437D">
        <w:rPr>
          <w:rtl/>
        </w:rPr>
        <w:t>ماده امر</w:t>
      </w:r>
      <w:r w:rsidR="00386C11" w:rsidRPr="00A6366F">
        <w:rPr>
          <w:rFonts w:hint="cs"/>
          <w:rtl/>
        </w:rPr>
        <w:t>/</w:t>
      </w:r>
      <w:bookmarkStart w:id="2" w:name="Bokkolli"/>
      <w:bookmarkEnd w:id="2"/>
      <w:r w:rsidR="00D87F80">
        <w:rPr>
          <w:rFonts w:hint="cs"/>
          <w:rtl/>
        </w:rPr>
        <w:t xml:space="preserve"> </w:t>
      </w:r>
      <w:r w:rsidR="0068437D">
        <w:rPr>
          <w:rtl/>
        </w:rPr>
        <w:t>مباحث الفاظ</w:t>
      </w:r>
      <w:r w:rsidR="001B6799" w:rsidRPr="00A6366F">
        <w:rPr>
          <w:rFonts w:hint="cs"/>
          <w:rtl/>
        </w:rPr>
        <w:t xml:space="preserve"> </w:t>
      </w:r>
    </w:p>
    <w:p w:rsidR="008F5B4D" w:rsidRPr="009C66D5" w:rsidRDefault="008F5B4D" w:rsidP="00D67FAA">
      <w:pPr>
        <w:jc w:val="both"/>
        <w:rPr>
          <w:rStyle w:val="Emphasis"/>
          <w:b/>
          <w:bCs w:val="0"/>
          <w:rtl/>
        </w:rPr>
      </w:pPr>
      <w:r w:rsidRPr="009C66D5">
        <w:rPr>
          <w:rStyle w:val="Emphasis"/>
          <w:rFonts w:hint="cs"/>
          <w:b/>
          <w:bCs w:val="0"/>
          <w:rtl/>
        </w:rPr>
        <w:t>خلاصه مباحث گذشته:</w:t>
      </w:r>
    </w:p>
    <w:p w:rsidR="00247D2F" w:rsidRPr="003A6148" w:rsidRDefault="00BA22A4" w:rsidP="00D67FAA">
      <w:pPr>
        <w:pBdr>
          <w:bottom w:val="double" w:sz="6" w:space="1" w:color="auto"/>
        </w:pBdr>
        <w:jc w:val="both"/>
      </w:pPr>
      <w:r>
        <w:rPr>
          <w:rFonts w:hint="cs"/>
          <w:rtl/>
        </w:rPr>
        <w:t>بعد از به اتمام رسیدن مباحث مربوط به طلب و اراده و شبهات مطرح شده در خصوص جبر، بحث در مورد انقداح اراده به جهت وجود مصلحت در خود اراده است که محقق حائری این امر را ممکن دانسته اند.</w:t>
      </w:r>
    </w:p>
    <w:p w:rsidR="001A1EA5" w:rsidRDefault="009813E6" w:rsidP="00D67FAA">
      <w:pPr>
        <w:pStyle w:val="Heading1"/>
        <w:jc w:val="both"/>
        <w:rPr>
          <w:rtl/>
        </w:rPr>
      </w:pPr>
      <w:bookmarkStart w:id="3" w:name="_Toc38350583"/>
      <w:r w:rsidRPr="009813E6">
        <w:rPr>
          <w:rtl/>
        </w:rPr>
        <w:t>بررس</w:t>
      </w:r>
      <w:r w:rsidRPr="009813E6">
        <w:rPr>
          <w:rFonts w:hint="cs"/>
          <w:rtl/>
        </w:rPr>
        <w:t>ی</w:t>
      </w:r>
      <w:r w:rsidRPr="009813E6">
        <w:rPr>
          <w:rtl/>
        </w:rPr>
        <w:t xml:space="preserve"> ادعا</w:t>
      </w:r>
      <w:r w:rsidRPr="009813E6">
        <w:rPr>
          <w:rFonts w:hint="cs"/>
          <w:rtl/>
        </w:rPr>
        <w:t>ی</w:t>
      </w:r>
      <w:r w:rsidRPr="009813E6">
        <w:rPr>
          <w:rtl/>
        </w:rPr>
        <w:t xml:space="preserve"> انقداح اراده به جهت وجود مصلحت در خود اراده</w:t>
      </w:r>
      <w:bookmarkEnd w:id="3"/>
    </w:p>
    <w:p w:rsidR="009813E6" w:rsidRDefault="009813E6" w:rsidP="00D67FAA">
      <w:pPr>
        <w:jc w:val="both"/>
        <w:rPr>
          <w:rFonts w:hint="cs"/>
          <w:rtl/>
        </w:rPr>
      </w:pPr>
      <w:r>
        <w:rPr>
          <w:rFonts w:hint="cs"/>
          <w:rtl/>
        </w:rPr>
        <w:t xml:space="preserve">بحث در مورد </w:t>
      </w:r>
      <w:r w:rsidR="00FD6443">
        <w:rPr>
          <w:rFonts w:hint="cs"/>
          <w:rtl/>
        </w:rPr>
        <w:t>امکان انقداح اراده</w:t>
      </w:r>
      <w:r w:rsidR="00FD6443">
        <w:rPr>
          <w:rFonts w:hint="eastAsia"/>
          <w:rtl/>
        </w:rPr>
        <w:t>‌</w:t>
      </w:r>
      <w:r w:rsidR="00FD6443">
        <w:rPr>
          <w:rFonts w:hint="cs"/>
          <w:rtl/>
        </w:rPr>
        <w:t>ی یک فعل در نفس انسان به جهت مصلحت در خود اراده</w:t>
      </w:r>
      <w:r w:rsidR="003D2717">
        <w:rPr>
          <w:rFonts w:hint="cs"/>
          <w:rtl/>
        </w:rPr>
        <w:t xml:space="preserve"> و بدون وجود مصلحت در فعل</w:t>
      </w:r>
      <w:r w:rsidR="00352D1D">
        <w:rPr>
          <w:rFonts w:hint="cs"/>
          <w:rtl/>
        </w:rPr>
        <w:t xml:space="preserve"> است که این مطلب در مورد اراده تکوینی و اراده تشریعی مورد بررسی قرار می گیرد.</w:t>
      </w:r>
    </w:p>
    <w:p w:rsidR="00FD6443" w:rsidRDefault="00FD6443" w:rsidP="00D67FAA">
      <w:pPr>
        <w:pStyle w:val="Heading2"/>
        <w:jc w:val="both"/>
        <w:rPr>
          <w:rtl/>
        </w:rPr>
      </w:pPr>
      <w:bookmarkStart w:id="4" w:name="_Toc38350584"/>
      <w:r>
        <w:rPr>
          <w:rFonts w:hint="cs"/>
          <w:rtl/>
        </w:rPr>
        <w:t>کلام حاج شیخ عبدالکریم حائری</w:t>
      </w:r>
      <w:bookmarkEnd w:id="4"/>
      <w:r>
        <w:rPr>
          <w:rFonts w:hint="cs"/>
          <w:rtl/>
        </w:rPr>
        <w:t xml:space="preserve"> </w:t>
      </w:r>
    </w:p>
    <w:p w:rsidR="00FD6443" w:rsidRDefault="003D2717" w:rsidP="00D67FAA">
      <w:pPr>
        <w:jc w:val="both"/>
      </w:pPr>
      <w:r>
        <w:rPr>
          <w:rFonts w:hint="cs"/>
          <w:rtl/>
        </w:rPr>
        <w:t>مرحوم حاج شیخ عبدالکریم حائری قائل به امکان شده و به عنوان مثال برای این</w:t>
      </w:r>
      <w:r w:rsidR="00D67FAA">
        <w:rPr>
          <w:rFonts w:hint="cs"/>
          <w:rtl/>
        </w:rPr>
        <w:t xml:space="preserve"> مطلب به کسی مثال زده اند که می</w:t>
      </w:r>
      <w:r w:rsidR="00D67FAA">
        <w:rPr>
          <w:rFonts w:hint="eastAsia"/>
          <w:rtl/>
        </w:rPr>
        <w:t>‌</w:t>
      </w:r>
      <w:r>
        <w:rPr>
          <w:rFonts w:hint="cs"/>
          <w:rtl/>
        </w:rPr>
        <w:t xml:space="preserve">خواهد در ماه مبارک رمضان در سفر روزه بگیرد و می داند که اگر قصد اقامت ده روزه نکند، نمی تواند روزه بگیرد، اما در صورتی که قصد اقامت داشته و قصد او تا بعد از خواندن یک نماز چهار رکعتی باقی بماند، بعد از آن حتی با عدول از قصد نیز </w:t>
      </w:r>
      <w:r w:rsidR="00280F62">
        <w:rPr>
          <w:rFonts w:hint="cs"/>
          <w:rtl/>
        </w:rPr>
        <w:t xml:space="preserve">می تواند روزه بگیرد. بنابراین در واقع </w:t>
      </w:r>
      <w:r w:rsidR="00D67FAA">
        <w:rPr>
          <w:rFonts w:hint="cs"/>
          <w:rtl/>
        </w:rPr>
        <w:t xml:space="preserve">این </w:t>
      </w:r>
      <w:r w:rsidR="00D67FAA">
        <w:rPr>
          <w:rFonts w:hint="cs"/>
          <w:rtl/>
        </w:rPr>
        <w:t>فرد</w:t>
      </w:r>
      <w:r w:rsidR="00D67FAA">
        <w:rPr>
          <w:rFonts w:hint="cs"/>
          <w:rtl/>
        </w:rPr>
        <w:t xml:space="preserve">، در مورد </w:t>
      </w:r>
      <w:r w:rsidR="00280F62">
        <w:rPr>
          <w:rFonts w:hint="cs"/>
          <w:rtl/>
        </w:rPr>
        <w:t>اقامت ده روز، مصلحتی نمی بیند بلکه چه بسا داعی دارد که ده روز را آنجا نماند و صرفا به جهت صحت روزه</w:t>
      </w:r>
      <w:r w:rsidR="00F635D9">
        <w:rPr>
          <w:rFonts w:hint="cs"/>
          <w:rtl/>
        </w:rPr>
        <w:t>،</w:t>
      </w:r>
      <w:r w:rsidR="00280F62">
        <w:rPr>
          <w:rFonts w:hint="cs"/>
          <w:rtl/>
        </w:rPr>
        <w:t xml:space="preserve"> قصد اقامت ده روزه کرده است که طبق این بیان مصلحت در خود قصد اقامت ده روز تا زمان اتیان یک نماز چهاررکعتی است</w:t>
      </w:r>
      <w:r w:rsidR="00453E71">
        <w:rPr>
          <w:rFonts w:hint="cs"/>
          <w:rtl/>
        </w:rPr>
        <w:t>.</w:t>
      </w:r>
      <w:r w:rsidR="00661C7A">
        <w:rPr>
          <w:rStyle w:val="FootnoteReference"/>
        </w:rPr>
        <w:footnoteReference w:id="1"/>
      </w:r>
    </w:p>
    <w:p w:rsidR="00453E71" w:rsidRDefault="00453E71" w:rsidP="00D67FAA">
      <w:pPr>
        <w:pStyle w:val="Heading3"/>
        <w:jc w:val="both"/>
        <w:rPr>
          <w:rtl/>
        </w:rPr>
      </w:pPr>
      <w:bookmarkStart w:id="5" w:name="_Toc38350585"/>
      <w:r>
        <w:rPr>
          <w:rFonts w:hint="cs"/>
          <w:rtl/>
        </w:rPr>
        <w:lastRenderedPageBreak/>
        <w:t>مناقشه شهید صدر</w:t>
      </w:r>
      <w:bookmarkEnd w:id="5"/>
    </w:p>
    <w:p w:rsidR="00453E71" w:rsidRDefault="00453E71" w:rsidP="0031222E">
      <w:pPr>
        <w:jc w:val="both"/>
        <w:rPr>
          <w:rtl/>
        </w:rPr>
      </w:pPr>
      <w:r>
        <w:rPr>
          <w:rFonts w:hint="cs"/>
          <w:rtl/>
        </w:rPr>
        <w:t xml:space="preserve">شهید صدر </w:t>
      </w:r>
      <w:r w:rsidR="00DB2DF2">
        <w:rPr>
          <w:rFonts w:hint="cs"/>
          <w:rtl/>
        </w:rPr>
        <w:t xml:space="preserve">انقداح اراده به جهت مصلحت در خود اراده </w:t>
      </w:r>
      <w:r w:rsidR="0031222E">
        <w:rPr>
          <w:rFonts w:hint="cs"/>
          <w:rtl/>
        </w:rPr>
        <w:t>را</w:t>
      </w:r>
      <w:r w:rsidR="0031222E">
        <w:rPr>
          <w:rFonts w:hint="cs"/>
          <w:rtl/>
        </w:rPr>
        <w:t xml:space="preserve"> </w:t>
      </w:r>
      <w:r w:rsidR="00DB2DF2">
        <w:rPr>
          <w:rFonts w:hint="cs"/>
          <w:rtl/>
        </w:rPr>
        <w:t xml:space="preserve">ممکن ندانسته و در مورد مثال ذکر شده در کلام مرحوم حاج شیخ عبدالکریم حائری فرموده اند: اگر انسان بداند که روزه گرفتن او توقف بر واقع اقامت ده روزه ندارد بلکه متوقف بر </w:t>
      </w:r>
      <w:bookmarkStart w:id="6" w:name="_GoBack"/>
      <w:r w:rsidR="00DB2DF2">
        <w:rPr>
          <w:rFonts w:hint="cs"/>
          <w:rtl/>
        </w:rPr>
        <w:t xml:space="preserve">قصد اقامت تا زمان اتیان به نماز چهار رکعتی است، حتی در صورتی که بگوید که قصد اقامت ده روزه دارد، لقلقه لسان خواهد بود و در این جهت تفاوت نمی کند که قصد اقامت ده روزه به معنای شوق به اقامت ده روزه یا به معنای عزم و </w:t>
      </w:r>
      <w:r w:rsidR="008D759B">
        <w:rPr>
          <w:rFonts w:hint="cs"/>
          <w:rtl/>
        </w:rPr>
        <w:t>بنای بر اقامت یا به معنای اطمینان اقامت ده روزه باشد.</w:t>
      </w:r>
    </w:p>
    <w:p w:rsidR="00BA22A4" w:rsidRDefault="00BA22A4" w:rsidP="00BA22A4">
      <w:pPr>
        <w:pStyle w:val="Heading2"/>
        <w:rPr>
          <w:rFonts w:hint="cs"/>
          <w:rtl/>
        </w:rPr>
      </w:pPr>
      <w:bookmarkStart w:id="7" w:name="_Toc38350586"/>
      <w:bookmarkEnd w:id="6"/>
      <w:r>
        <w:rPr>
          <w:rFonts w:hint="cs"/>
          <w:rtl/>
        </w:rPr>
        <w:t>تبیین مختار</w:t>
      </w:r>
      <w:bookmarkEnd w:id="7"/>
      <w:r>
        <w:rPr>
          <w:rFonts w:hint="cs"/>
          <w:rtl/>
        </w:rPr>
        <w:t xml:space="preserve"> </w:t>
      </w:r>
    </w:p>
    <w:p w:rsidR="008D759B" w:rsidRDefault="008D759B" w:rsidP="00C80D38">
      <w:pPr>
        <w:jc w:val="both"/>
        <w:rPr>
          <w:rtl/>
        </w:rPr>
      </w:pPr>
      <w:r>
        <w:rPr>
          <w:rFonts w:hint="cs"/>
          <w:rtl/>
        </w:rPr>
        <w:t xml:space="preserve">به نظر ما </w:t>
      </w:r>
      <w:r w:rsidR="00B22BE9">
        <w:rPr>
          <w:rFonts w:hint="cs"/>
          <w:rtl/>
        </w:rPr>
        <w:t xml:space="preserve">عدم امکان </w:t>
      </w:r>
      <w:r>
        <w:rPr>
          <w:rFonts w:hint="cs"/>
          <w:rtl/>
        </w:rPr>
        <w:t>شوق و حب به فعل یا به هر چیزی</w:t>
      </w:r>
      <w:r w:rsidR="00B22BE9">
        <w:rPr>
          <w:rFonts w:hint="cs"/>
          <w:rtl/>
        </w:rPr>
        <w:t xml:space="preserve"> بدون ملاحظه مبادی آن شیء</w:t>
      </w:r>
      <w:r w:rsidR="00920B12">
        <w:rPr>
          <w:rFonts w:hint="cs"/>
          <w:rtl/>
        </w:rPr>
        <w:t>،</w:t>
      </w:r>
      <w:r w:rsidR="00B22BE9">
        <w:rPr>
          <w:rFonts w:hint="cs"/>
          <w:rtl/>
        </w:rPr>
        <w:t xml:space="preserve"> مطلب صحیحی است. </w:t>
      </w:r>
      <w:r w:rsidR="00920B12">
        <w:rPr>
          <w:rFonts w:hint="cs"/>
          <w:rtl/>
        </w:rPr>
        <w:t xml:space="preserve">برای روشن شدن این مطلب می توان به این </w:t>
      </w:r>
      <w:r w:rsidR="00B22BE9">
        <w:rPr>
          <w:rFonts w:hint="cs"/>
          <w:rtl/>
        </w:rPr>
        <w:t xml:space="preserve">مثال </w:t>
      </w:r>
      <w:r w:rsidR="00920B12">
        <w:rPr>
          <w:rFonts w:hint="cs"/>
          <w:rtl/>
        </w:rPr>
        <w:t xml:space="preserve">اشاره کرد که </w:t>
      </w:r>
      <w:r w:rsidR="00B22BE9">
        <w:rPr>
          <w:rFonts w:hint="cs"/>
          <w:rtl/>
        </w:rPr>
        <w:t>اگر شخص کریه</w:t>
      </w:r>
      <w:r w:rsidR="00920B12">
        <w:rPr>
          <w:rFonts w:hint="cs"/>
          <w:rtl/>
        </w:rPr>
        <w:t>ی</w:t>
      </w:r>
      <w:r w:rsidR="00B22BE9">
        <w:rPr>
          <w:rFonts w:hint="cs"/>
          <w:rtl/>
        </w:rPr>
        <w:t xml:space="preserve"> </w:t>
      </w:r>
      <w:r w:rsidR="00D5654D">
        <w:rPr>
          <w:rFonts w:hint="cs"/>
          <w:rtl/>
        </w:rPr>
        <w:t xml:space="preserve">مانند یزید </w:t>
      </w:r>
      <w:r w:rsidR="00B22BE9">
        <w:rPr>
          <w:rFonts w:hint="cs"/>
          <w:rtl/>
        </w:rPr>
        <w:t xml:space="preserve">که هیچ ملاکی برای حب در نفس انسان نسبت به او وجود </w:t>
      </w:r>
      <w:r w:rsidR="00D5654D">
        <w:rPr>
          <w:rFonts w:hint="cs"/>
          <w:rtl/>
        </w:rPr>
        <w:t>ندارد</w:t>
      </w:r>
      <w:r w:rsidR="00B22BE9">
        <w:rPr>
          <w:rFonts w:hint="cs"/>
          <w:rtl/>
        </w:rPr>
        <w:t>،</w:t>
      </w:r>
      <w:r w:rsidR="00292AE1">
        <w:rPr>
          <w:rFonts w:hint="cs"/>
          <w:rtl/>
        </w:rPr>
        <w:t xml:space="preserve"> به دیگری بگوید که او را دوست داشته باشد تا مبلغ خاصی به او هدیه بدهد، آن فرد هرچه تأمل کند، مشاهده می کند که هیچ امتیازی در او </w:t>
      </w:r>
      <w:r w:rsidR="00F0233F">
        <w:rPr>
          <w:rFonts w:hint="cs"/>
          <w:rtl/>
        </w:rPr>
        <w:t>وجود ندارد که منشأ حب نسبت به یزید</w:t>
      </w:r>
      <w:r w:rsidR="00292AE1">
        <w:rPr>
          <w:rFonts w:hint="cs"/>
          <w:rtl/>
        </w:rPr>
        <w:t xml:space="preserve"> شود.</w:t>
      </w:r>
      <w:r w:rsidR="00B22BE9">
        <w:rPr>
          <w:rFonts w:hint="cs"/>
          <w:rtl/>
        </w:rPr>
        <w:t xml:space="preserve"> </w:t>
      </w:r>
      <w:r w:rsidR="00D5654D">
        <w:rPr>
          <w:rFonts w:hint="cs"/>
          <w:rtl/>
        </w:rPr>
        <w:t xml:space="preserve">در این صورت به جهت مصلحت در حب که وصول به هدیه است، در نفس حب ایجاد نمی شود و لذا عدم امکان مطلب صحیحی است، اما </w:t>
      </w:r>
      <w:r w:rsidR="00F0233F">
        <w:rPr>
          <w:rFonts w:hint="cs"/>
          <w:rtl/>
        </w:rPr>
        <w:t xml:space="preserve">نکته مهم این است که به نظر ما اراده شوق نیست و </w:t>
      </w:r>
      <w:r w:rsidR="00B37557">
        <w:rPr>
          <w:rFonts w:hint="cs"/>
          <w:rtl/>
        </w:rPr>
        <w:t>در نتیجه قصد اقامت ده روز به معنای شوق به آن نیست بلکه به معنای عزم بر آن یا ا</w:t>
      </w:r>
      <w:r w:rsidR="00A536E8">
        <w:rPr>
          <w:rFonts w:hint="cs"/>
          <w:rtl/>
        </w:rPr>
        <w:t>طمینان در مورد آن است و لذا</w:t>
      </w:r>
      <w:r w:rsidR="00B37557">
        <w:rPr>
          <w:rFonts w:hint="cs"/>
          <w:rtl/>
        </w:rPr>
        <w:t xml:space="preserve"> انسان مشاهده می کند که عادتا </w:t>
      </w:r>
      <w:r w:rsidR="00FF44F7">
        <w:rPr>
          <w:rFonts w:hint="cs"/>
          <w:rtl/>
        </w:rPr>
        <w:t>اگر ده روز در این مکان نماند، نمی تواند قصد اقامت ده روز کند و اطمینان به آن هم پیدا نمی کند؛ مخصوصا اینکه این حالت در او تکرار بشود</w:t>
      </w:r>
      <w:r w:rsidR="009547DA">
        <w:rPr>
          <w:rFonts w:hint="cs"/>
          <w:rtl/>
        </w:rPr>
        <w:t>.</w:t>
      </w:r>
      <w:r w:rsidR="007508D8">
        <w:rPr>
          <w:rFonts w:hint="cs"/>
          <w:rtl/>
        </w:rPr>
        <w:t xml:space="preserve"> به عنوان مثال مبلّغی باشد که برای تبلیغ رفته و از او درخواست شده باشد که در مکان های متعددی که فاصله آنها ک</w:t>
      </w:r>
      <w:r w:rsidR="00B24F40">
        <w:rPr>
          <w:rFonts w:hint="cs"/>
          <w:rtl/>
        </w:rPr>
        <w:t>متر از چهار فرسخ است، حضور پیدا کرده</w:t>
      </w:r>
      <w:r w:rsidR="007508D8">
        <w:rPr>
          <w:rFonts w:hint="cs"/>
          <w:rtl/>
        </w:rPr>
        <w:t xml:space="preserve"> و بیان معارف داشته باشد</w:t>
      </w:r>
      <w:r w:rsidR="00B24F40">
        <w:rPr>
          <w:rFonts w:hint="cs"/>
          <w:rtl/>
        </w:rPr>
        <w:t xml:space="preserve">. در این صورت قصد اقامت ده روز از این فرد محقق نمی شود، خصوصا اینکه فرد بداند که سالهای دیگر هم تکرار می شود که صرفا قصد اقامت ده روز تا نماز </w:t>
      </w:r>
      <w:r w:rsidR="00B5223A">
        <w:rPr>
          <w:rFonts w:hint="cs"/>
          <w:rtl/>
        </w:rPr>
        <w:t>چهار رکعتی داشته</w:t>
      </w:r>
      <w:r w:rsidR="00B24F40">
        <w:rPr>
          <w:rFonts w:hint="cs"/>
          <w:rtl/>
        </w:rPr>
        <w:t xml:space="preserve"> و بعد از آن </w:t>
      </w:r>
      <w:r w:rsidR="00B5223A">
        <w:rPr>
          <w:rFonts w:hint="cs"/>
          <w:rtl/>
        </w:rPr>
        <w:t>با توجه به صحت روزه ی خود، رفتن به اطراف را می پذیرد. در این صورت اطلاع از اینکه بین مکان های متعدد تردد خواهد داشت، مانع از قصد جدی اقامت ده روز خواهد ش</w:t>
      </w:r>
      <w:r w:rsidR="00C80D38">
        <w:rPr>
          <w:rFonts w:hint="cs"/>
          <w:rtl/>
        </w:rPr>
        <w:t>د و</w:t>
      </w:r>
      <w:r w:rsidR="00B5223A">
        <w:rPr>
          <w:rFonts w:hint="cs"/>
          <w:rtl/>
        </w:rPr>
        <w:t xml:space="preserve"> به همین جهت </w:t>
      </w:r>
      <w:r w:rsidR="00C80D38">
        <w:rPr>
          <w:rFonts w:hint="cs"/>
          <w:rtl/>
        </w:rPr>
        <w:t xml:space="preserve">است که فرد </w:t>
      </w:r>
      <w:r w:rsidR="00B5223A">
        <w:rPr>
          <w:rFonts w:hint="cs"/>
          <w:rtl/>
        </w:rPr>
        <w:t>برای اطمینان از تحقق قصد اقامت ده روز، واقعا ده روز در آن مکان خواهد ماند</w:t>
      </w:r>
      <w:r w:rsidR="00C80D38">
        <w:rPr>
          <w:rFonts w:hint="cs"/>
          <w:rtl/>
        </w:rPr>
        <w:t>.</w:t>
      </w:r>
      <w:r w:rsidR="00B5223A">
        <w:rPr>
          <w:rFonts w:hint="cs"/>
          <w:rtl/>
        </w:rPr>
        <w:t xml:space="preserve"> این امر منشأ می شود که واقع اقامت ده روز، در تحقق قصد جدّی از ابتداء</w:t>
      </w:r>
      <w:r w:rsidR="00C80D38">
        <w:rPr>
          <w:rFonts w:hint="cs"/>
          <w:rtl/>
        </w:rPr>
        <w:t xml:space="preserve"> دخالت داشته باشد تا</w:t>
      </w:r>
      <w:r w:rsidR="001801A3">
        <w:rPr>
          <w:rFonts w:hint="cs"/>
          <w:rtl/>
        </w:rPr>
        <w:t xml:space="preserve"> شوق تبعی هم به اقامت ده روز ایجاد شود.</w:t>
      </w:r>
      <w:r w:rsidR="00B5223A">
        <w:rPr>
          <w:rFonts w:hint="cs"/>
          <w:rtl/>
        </w:rPr>
        <w:t xml:space="preserve"> </w:t>
      </w:r>
      <w:r w:rsidR="001801A3">
        <w:rPr>
          <w:rFonts w:hint="cs"/>
          <w:rtl/>
        </w:rPr>
        <w:t>این مطلبی است که بالوجدان درک می شود.</w:t>
      </w:r>
    </w:p>
    <w:p w:rsidR="001801A3" w:rsidRDefault="001801A3" w:rsidP="00D67FAA">
      <w:pPr>
        <w:jc w:val="both"/>
        <w:rPr>
          <w:rFonts w:hint="cs"/>
          <w:rtl/>
        </w:rPr>
      </w:pPr>
      <w:r>
        <w:rPr>
          <w:rFonts w:hint="cs"/>
          <w:rtl/>
        </w:rPr>
        <w:t>بنابراین انقداح اراده به معنای شوق به فعل، بدون وجود مبادی حب در آن فعل ممکن نیست.</w:t>
      </w:r>
      <w:r w:rsidR="004C5DD5">
        <w:rPr>
          <w:rFonts w:hint="cs"/>
          <w:rtl/>
        </w:rPr>
        <w:t xml:space="preserve"> اما اراده به معنای عزم بر ایجاد و یا در مورد قصد اقامت ده روز به معنای اطمینان به اقامت ده روز، در نفس انسان منقدح می شود؛ چون مشاهده </w:t>
      </w:r>
      <w:r w:rsidR="004C5DD5">
        <w:rPr>
          <w:rFonts w:hint="cs"/>
          <w:rtl/>
        </w:rPr>
        <w:lastRenderedPageBreak/>
        <w:t>می کند که عادتا اگر ده روز در آن مکان نماند، انقداح قصد جدی اقامت ده روز احراز نمی شود</w:t>
      </w:r>
      <w:r w:rsidR="004B0F89">
        <w:rPr>
          <w:rFonts w:hint="cs"/>
          <w:rtl/>
        </w:rPr>
        <w:t xml:space="preserve"> و اطمینان به قصد اقامت پیدا نمی کند و لذا این امر منشأ می شود که ده روز در آن مکان مانده و به آن شوق تبعی پیدا کند و حتی اگر بعد از نماز چهاررکعتی از او درخواست رفتن به اطراف شود، </w:t>
      </w:r>
      <w:r w:rsidR="006A4BC0">
        <w:rPr>
          <w:rFonts w:hint="cs"/>
          <w:rtl/>
        </w:rPr>
        <w:t xml:space="preserve">خواهد گفت که با آمدن به اطراف، دیگر برای سال های آینده قصد اقامت ده روز محقق نخواهد شد؛ چون احتمال خواهد داد که رفتن به اطراف در مورد او صورت گیرد که به این جهت واقعا قصد می کند که ده روز در آن مکان بماند و </w:t>
      </w:r>
      <w:r w:rsidR="004C5DD5">
        <w:rPr>
          <w:rFonts w:hint="cs"/>
          <w:rtl/>
        </w:rPr>
        <w:t xml:space="preserve"> </w:t>
      </w:r>
      <w:r w:rsidR="006A4BC0">
        <w:rPr>
          <w:rFonts w:hint="cs"/>
          <w:rtl/>
        </w:rPr>
        <w:t>می ماند.</w:t>
      </w:r>
    </w:p>
    <w:p w:rsidR="006A4BC0" w:rsidRDefault="006A4BC0" w:rsidP="00D67FAA">
      <w:pPr>
        <w:jc w:val="both"/>
        <w:rPr>
          <w:rFonts w:hint="cs"/>
          <w:rtl/>
        </w:rPr>
      </w:pPr>
      <w:r>
        <w:rPr>
          <w:rFonts w:hint="cs"/>
          <w:rtl/>
        </w:rPr>
        <w:t>تاکنون کلام در مورد اراده تکوینی قرار داشت.</w:t>
      </w:r>
      <w:r w:rsidR="002E5293">
        <w:rPr>
          <w:rFonts w:hint="cs"/>
          <w:rtl/>
        </w:rPr>
        <w:t xml:space="preserve"> محقق حائری</w:t>
      </w:r>
      <w:r>
        <w:rPr>
          <w:rFonts w:hint="cs"/>
          <w:rtl/>
        </w:rPr>
        <w:t xml:space="preserve"> در مورد اراده تشریعی</w:t>
      </w:r>
      <w:r w:rsidR="002E5293">
        <w:rPr>
          <w:rFonts w:hint="cs"/>
          <w:rtl/>
        </w:rPr>
        <w:t xml:space="preserve"> نیز بیان کرده اند که ممکن است در نفس مولی بدون وجود شوق و ملاک </w:t>
      </w:r>
      <w:r w:rsidR="00166D8D">
        <w:rPr>
          <w:rFonts w:hint="cs"/>
          <w:rtl/>
        </w:rPr>
        <w:t>در فعل عبد و صرفا به جهت مصلحت در اراده</w:t>
      </w:r>
      <w:r w:rsidR="00166D8D">
        <w:rPr>
          <w:rFonts w:hint="eastAsia"/>
        </w:rPr>
        <w:t>‌</w:t>
      </w:r>
      <w:r w:rsidR="00166D8D">
        <w:rPr>
          <w:rFonts w:hint="cs"/>
          <w:rtl/>
        </w:rPr>
        <w:t xml:space="preserve">ی مولی منقدح می شود. ایشان </w:t>
      </w:r>
      <w:r w:rsidR="00D21201">
        <w:rPr>
          <w:rFonts w:hint="cs"/>
          <w:rtl/>
        </w:rPr>
        <w:t>برای کلام خود به امر امتحانی مثال زده اند.</w:t>
      </w:r>
    </w:p>
    <w:p w:rsidR="00D21201" w:rsidRDefault="00D21201" w:rsidP="005136A6">
      <w:pPr>
        <w:jc w:val="both"/>
        <w:rPr>
          <w:rFonts w:hint="cs"/>
          <w:rtl/>
        </w:rPr>
      </w:pPr>
      <w:r>
        <w:rPr>
          <w:rFonts w:hint="cs"/>
          <w:rtl/>
        </w:rPr>
        <w:t xml:space="preserve">به نظر ما کلام محقق حائری حتی در صورتی که امر مولی اعتبار محض اعم از اعتبار فعل بر ذمه مکلف یا اعتبار بعث و تحریک مکلف به سمت فعل باشد، </w:t>
      </w:r>
      <w:r w:rsidR="00E768B7">
        <w:rPr>
          <w:rFonts w:hint="cs"/>
          <w:rtl/>
        </w:rPr>
        <w:t>صحیح نیست و عقلا</w:t>
      </w:r>
      <w:r w:rsidR="00683807">
        <w:rPr>
          <w:rFonts w:hint="cs"/>
          <w:rtl/>
        </w:rPr>
        <w:t>ً</w:t>
      </w:r>
      <w:r w:rsidR="00E768B7">
        <w:rPr>
          <w:rFonts w:hint="cs"/>
          <w:rtl/>
        </w:rPr>
        <w:t xml:space="preserve"> امتثال امر مولی در این موارد لازم نخواهد بود؛ چون </w:t>
      </w:r>
      <w:r w:rsidR="001F7F6B">
        <w:rPr>
          <w:rFonts w:hint="cs"/>
          <w:rtl/>
        </w:rPr>
        <w:t xml:space="preserve">وقتی مولی در ذات فعل </w:t>
      </w:r>
      <w:r w:rsidR="005136A6">
        <w:rPr>
          <w:rFonts w:hint="cs"/>
          <w:rtl/>
        </w:rPr>
        <w:t>غرض</w:t>
      </w:r>
      <w:r w:rsidR="005136A6">
        <w:rPr>
          <w:rFonts w:hint="cs"/>
          <w:rtl/>
        </w:rPr>
        <w:t xml:space="preserve"> </w:t>
      </w:r>
      <w:r w:rsidR="001F7F6B">
        <w:rPr>
          <w:rFonts w:hint="cs"/>
          <w:rtl/>
        </w:rPr>
        <w:t xml:space="preserve">نداشته باشد بلکه داعی او از اعتبار </w:t>
      </w:r>
      <w:r w:rsidR="005136A6">
        <w:rPr>
          <w:rFonts w:hint="cs"/>
          <w:rtl/>
        </w:rPr>
        <w:t>تکلیف، تحقق خود اعتبار تکلیف باشد</w:t>
      </w:r>
      <w:r w:rsidR="001F7F6B">
        <w:rPr>
          <w:rFonts w:hint="cs"/>
          <w:rtl/>
        </w:rPr>
        <w:t>، عقل حکم به وجوب امتثال نخواهد کرد</w:t>
      </w:r>
      <w:r w:rsidR="005136A6">
        <w:rPr>
          <w:rFonts w:hint="cs"/>
          <w:rtl/>
        </w:rPr>
        <w:t xml:space="preserve"> و</w:t>
      </w:r>
      <w:r w:rsidR="001F7F6B">
        <w:rPr>
          <w:rFonts w:hint="cs"/>
          <w:rtl/>
        </w:rPr>
        <w:t xml:space="preserve"> با این بیان عدم تعلق غرض مو</w:t>
      </w:r>
      <w:r w:rsidR="00E736B5">
        <w:rPr>
          <w:rFonts w:hint="cs"/>
          <w:rtl/>
        </w:rPr>
        <w:t>لی به فعل عبد روشن تر خواهد بود؛ چون با فرض عدم ملاک در فعل عبد، غرض مولی به فعل عبد تعلق نخواهد گرفت.</w:t>
      </w:r>
    </w:p>
    <w:p w:rsidR="00E736B5" w:rsidRDefault="00E736B5" w:rsidP="00930F5A">
      <w:pPr>
        <w:jc w:val="both"/>
        <w:rPr>
          <w:rtl/>
        </w:rPr>
      </w:pPr>
      <w:r>
        <w:rPr>
          <w:rFonts w:hint="cs"/>
          <w:rtl/>
        </w:rPr>
        <w:t>در مورد امر امتحانی نیز بالوجدان مولی هیچ اراده ای نسبت به فعل عبد ندارد</w:t>
      </w:r>
      <w:r w:rsidR="005136A6">
        <w:rPr>
          <w:rFonts w:hint="cs"/>
          <w:rtl/>
        </w:rPr>
        <w:t>،</w:t>
      </w:r>
      <w:r>
        <w:rPr>
          <w:rFonts w:hint="cs"/>
          <w:rtl/>
        </w:rPr>
        <w:t xml:space="preserve"> بلکه چه بسا از فعل او </w:t>
      </w:r>
      <w:r w:rsidR="00930F5A">
        <w:rPr>
          <w:rFonts w:hint="cs"/>
          <w:rtl/>
        </w:rPr>
        <w:t xml:space="preserve">بدش بیاید کما اینکه خدای متعال </w:t>
      </w:r>
      <w:r>
        <w:rPr>
          <w:rFonts w:hint="cs"/>
          <w:rtl/>
        </w:rPr>
        <w:t>از ذبح اسماعیل بدش می آید، اما امر امتحانی به ذبح اسماعیل می کند</w:t>
      </w:r>
      <w:r w:rsidR="003E7406">
        <w:rPr>
          <w:rFonts w:hint="cs"/>
          <w:rtl/>
        </w:rPr>
        <w:t>. البته مصلحت در انشای امر وجود دارد، اما اینکه مولی به جهت مصلحت در شوق و غرض، شوق و غرض به فعل عبد داشته باشد، کلام نامعقولی است.</w:t>
      </w:r>
    </w:p>
    <w:p w:rsidR="007B5E50" w:rsidRDefault="007B5E50" w:rsidP="007B5E50">
      <w:pPr>
        <w:pStyle w:val="Heading2"/>
        <w:rPr>
          <w:rtl/>
        </w:rPr>
      </w:pPr>
      <w:bookmarkStart w:id="8" w:name="_Toc38350587"/>
      <w:r>
        <w:rPr>
          <w:rFonts w:hint="cs"/>
          <w:rtl/>
        </w:rPr>
        <w:t>بررسی کلام محقق عراقی در مورد ثمره نشأت اراده از مصلحت در خود اراده</w:t>
      </w:r>
      <w:bookmarkEnd w:id="8"/>
    </w:p>
    <w:p w:rsidR="003E7406" w:rsidRDefault="003E7406" w:rsidP="00DF6178">
      <w:pPr>
        <w:jc w:val="both"/>
        <w:rPr>
          <w:rtl/>
        </w:rPr>
      </w:pPr>
      <w:r>
        <w:rPr>
          <w:rFonts w:hint="cs"/>
          <w:rtl/>
        </w:rPr>
        <w:t xml:space="preserve">محقق عراقی </w:t>
      </w:r>
      <w:r w:rsidR="00B60F71">
        <w:rPr>
          <w:rFonts w:hint="cs"/>
          <w:rtl/>
        </w:rPr>
        <w:t xml:space="preserve">در بیان ثمره برای </w:t>
      </w:r>
      <w:r>
        <w:rPr>
          <w:rFonts w:hint="cs"/>
          <w:rtl/>
        </w:rPr>
        <w:t xml:space="preserve">امکان ناشی شدن اراده تشریعی مولی از مصلحت در خود اراده </w:t>
      </w:r>
      <w:r w:rsidR="00B60F71">
        <w:rPr>
          <w:rFonts w:hint="cs"/>
          <w:rtl/>
        </w:rPr>
        <w:t>فرموده است: یکی از ثمرات این مطلب این است که امر به فعل</w:t>
      </w:r>
      <w:r w:rsidR="00DF6178">
        <w:rPr>
          <w:rFonts w:hint="cs"/>
          <w:rtl/>
        </w:rPr>
        <w:t>،</w:t>
      </w:r>
      <w:r w:rsidR="00B60F71">
        <w:rPr>
          <w:rFonts w:hint="cs"/>
          <w:rtl/>
        </w:rPr>
        <w:t xml:space="preserve"> کشف از حسن آن نخواهد داشت؛ چون ممکن است که فعل حسن نبوده و مولی به جهت مصلحت در خود اراده صدور آن فعل را اراده کرده باشد.</w:t>
      </w:r>
      <w:r w:rsidR="00DF6178">
        <w:rPr>
          <w:rStyle w:val="FootnoteReference"/>
          <w:rtl/>
        </w:rPr>
        <w:footnoteReference w:id="2"/>
      </w:r>
    </w:p>
    <w:p w:rsidR="009F04CA" w:rsidRDefault="00B60F71" w:rsidP="00EB3ED1">
      <w:pPr>
        <w:jc w:val="both"/>
        <w:rPr>
          <w:rtl/>
        </w:rPr>
      </w:pPr>
      <w:r>
        <w:rPr>
          <w:rFonts w:hint="cs"/>
          <w:rtl/>
        </w:rPr>
        <w:t xml:space="preserve">به نظر ما کلام محقق عراقی صحیح نیست؛ چون </w:t>
      </w:r>
      <w:r w:rsidR="001D0CC9">
        <w:rPr>
          <w:rFonts w:hint="cs"/>
          <w:rtl/>
        </w:rPr>
        <w:t xml:space="preserve">حتی اگر مطلب ذکر شده مبنی بر امکان نشأت اراده از مصلحت در خود اراده مورد پذیرش قرار نگرفته باشد، اراده تشریعیه در مورد یک فعل کاشف از وجود ملاک ملزم در یک فعل </w:t>
      </w:r>
      <w:r w:rsidR="00353D4C">
        <w:rPr>
          <w:rFonts w:hint="cs"/>
          <w:rtl/>
        </w:rPr>
        <w:t xml:space="preserve">و حسن عقلی آن </w:t>
      </w:r>
      <w:r w:rsidR="001D0CC9">
        <w:rPr>
          <w:rFonts w:hint="cs"/>
          <w:rtl/>
        </w:rPr>
        <w:t>نخواهد بود</w:t>
      </w:r>
      <w:r w:rsidR="00353D4C">
        <w:rPr>
          <w:rFonts w:hint="cs"/>
          <w:rtl/>
        </w:rPr>
        <w:t xml:space="preserve"> و علت این مطلب این است که ممکن است ملاک ملزم مربوط به امتثال امر مولی باشد. به عنوان </w:t>
      </w:r>
      <w:r w:rsidR="00353D4C">
        <w:rPr>
          <w:rFonts w:hint="cs"/>
          <w:rtl/>
        </w:rPr>
        <w:lastRenderedPageBreak/>
        <w:t>مثال مولی امر به رمی ج</w:t>
      </w:r>
      <w:r w:rsidR="009039B2">
        <w:rPr>
          <w:rFonts w:hint="cs"/>
          <w:rtl/>
        </w:rPr>
        <w:t xml:space="preserve">مره در روز عید قربان کرده و </w:t>
      </w:r>
      <w:r w:rsidR="00353D4C">
        <w:rPr>
          <w:rFonts w:hint="cs"/>
          <w:rtl/>
        </w:rPr>
        <w:t xml:space="preserve">ممکن است که رمی جمره اساسا مصلحتی نداشته باشد، اما این امر امتحانی نیست بلکه مولی اراده کرده است که رمی جمره عقبه صورت گیرد و </w:t>
      </w:r>
      <w:r w:rsidR="00EE3E1B">
        <w:rPr>
          <w:rFonts w:hint="cs"/>
          <w:rtl/>
        </w:rPr>
        <w:t>این اراده جدی است و علت آن مصلحت داشتن امتثال امر مولی است کما اینکه ممکن است فرمانده ای که به سربازان خود دستور به نشستن و بلند شدن می دهد، مصلحتی در این افعال نباشد، بلکه مصلحت در امتثال امر فرمانده باشد تا روح عبودیت و سربازی در آنها زنده شود</w:t>
      </w:r>
      <w:r w:rsidR="00EB3ED1">
        <w:rPr>
          <w:rFonts w:hint="cs"/>
          <w:rtl/>
        </w:rPr>
        <w:t>.</w:t>
      </w:r>
      <w:r w:rsidR="00EE3E1B">
        <w:rPr>
          <w:rFonts w:hint="cs"/>
          <w:rtl/>
        </w:rPr>
        <w:t xml:space="preserve"> در مورد خدای متعال نیز ممکن است که </w:t>
      </w:r>
      <w:r w:rsidR="00EB3ED1">
        <w:rPr>
          <w:rFonts w:hint="cs"/>
          <w:rtl/>
        </w:rPr>
        <w:t xml:space="preserve">امر </w:t>
      </w:r>
      <w:r w:rsidR="00EB3673">
        <w:rPr>
          <w:rFonts w:hint="cs"/>
          <w:rtl/>
        </w:rPr>
        <w:t>از ملاک داشتن امتثال امر مولی نشأت گرفته باشد و در فعل ملاک وجود نداشته باشد. البته تحقق امر به جهت ملاک در امتثال امر در مواردی که خود فعل دارای قبح است، صورت نمی گیرد، اما لازم نیست که خود فعل دارای حسن باشد.</w:t>
      </w:r>
    </w:p>
    <w:p w:rsidR="00EB3ED1" w:rsidRDefault="00EB3ED1" w:rsidP="000851C1">
      <w:pPr>
        <w:pStyle w:val="Heading2"/>
        <w:rPr>
          <w:rtl/>
        </w:rPr>
      </w:pPr>
      <w:bookmarkStart w:id="9" w:name="_Toc38350588"/>
      <w:r>
        <w:rPr>
          <w:rFonts w:hint="cs"/>
          <w:rtl/>
        </w:rPr>
        <w:t xml:space="preserve">فروع فقهی مرتبط با </w:t>
      </w:r>
      <w:r w:rsidR="000851C1">
        <w:rPr>
          <w:rFonts w:hint="cs"/>
          <w:rtl/>
        </w:rPr>
        <w:t>نشأت اراده از مصلحت در اراده</w:t>
      </w:r>
      <w:bookmarkEnd w:id="9"/>
    </w:p>
    <w:p w:rsidR="009F04CA" w:rsidRDefault="009F04CA" w:rsidP="00D67FAA">
      <w:pPr>
        <w:jc w:val="both"/>
        <w:rPr>
          <w:rtl/>
        </w:rPr>
      </w:pPr>
      <w:r>
        <w:rPr>
          <w:rFonts w:hint="cs"/>
          <w:rtl/>
        </w:rPr>
        <w:t>در مورد تعلق اراده تکوینی به فعل به جهت مصلحت در اراده تکوینی، غیر از فرع مربوط به قصد اقامت ده روز، دو فرع دیگر قابل ذکر است:</w:t>
      </w:r>
    </w:p>
    <w:p w:rsidR="000851C1" w:rsidRDefault="000851C1" w:rsidP="000851C1">
      <w:pPr>
        <w:pStyle w:val="Heading3"/>
        <w:rPr>
          <w:rFonts w:hint="cs"/>
          <w:rtl/>
        </w:rPr>
      </w:pPr>
      <w:bookmarkStart w:id="10" w:name="_Toc38350589"/>
      <w:r>
        <w:rPr>
          <w:rFonts w:hint="cs"/>
          <w:rtl/>
        </w:rPr>
        <w:t>الف: ابتناء صحت وضوء بر وجود یکی از غایات</w:t>
      </w:r>
      <w:bookmarkEnd w:id="10"/>
    </w:p>
    <w:p w:rsidR="000C6EB0" w:rsidRDefault="009F04CA" w:rsidP="000C6EB0">
      <w:pPr>
        <w:jc w:val="both"/>
        <w:rPr>
          <w:rtl/>
        </w:rPr>
      </w:pPr>
      <w:r>
        <w:rPr>
          <w:rFonts w:hint="cs"/>
          <w:rtl/>
        </w:rPr>
        <w:t xml:space="preserve">فرع اول این است که </w:t>
      </w:r>
      <w:r w:rsidR="00371FA6">
        <w:rPr>
          <w:rFonts w:hint="cs"/>
          <w:rtl/>
        </w:rPr>
        <w:t xml:space="preserve">در کلام برخی مطرح شده است </w:t>
      </w:r>
      <w:r>
        <w:rPr>
          <w:rFonts w:hint="cs"/>
          <w:rtl/>
        </w:rPr>
        <w:t>که برای صحت وضوء لازم است که مکلف قصد یکی از غایات</w:t>
      </w:r>
      <w:r w:rsidR="00371FA6">
        <w:rPr>
          <w:rFonts w:hint="cs"/>
          <w:rtl/>
        </w:rPr>
        <w:t>،</w:t>
      </w:r>
      <w:r>
        <w:rPr>
          <w:rFonts w:hint="cs"/>
          <w:rtl/>
        </w:rPr>
        <w:t xml:space="preserve"> مانند قرائت قرآن داشته باشد ولو اینکه واقعا قرآن نخواند</w:t>
      </w:r>
      <w:r w:rsidR="00021922">
        <w:rPr>
          <w:rFonts w:hint="cs"/>
          <w:rtl/>
        </w:rPr>
        <w:t xml:space="preserve">. بنابراین </w:t>
      </w:r>
      <w:r w:rsidR="00733AAD">
        <w:rPr>
          <w:rFonts w:hint="cs"/>
          <w:rtl/>
        </w:rPr>
        <w:t>صرف اینکه در هنگام وضوء قصد قرائت قرآن داشته و بعد از وضوء پشیمان شود، وضوی او صحیح خواهد بود.</w:t>
      </w:r>
      <w:r w:rsidR="000C6EB0">
        <w:rPr>
          <w:rFonts w:hint="cs"/>
          <w:rtl/>
        </w:rPr>
        <w:t xml:space="preserve"> </w:t>
      </w:r>
      <w:r w:rsidR="00733AAD">
        <w:rPr>
          <w:rFonts w:hint="cs"/>
          <w:rtl/>
        </w:rPr>
        <w:t xml:space="preserve">فرع ذکر شده شبیه قصد اقامت ده روز است که به  نظر ما اگر از نظر فقهی صحت وضوء متوقف بر چنین قصدی باشد، </w:t>
      </w:r>
      <w:r w:rsidR="003701CC">
        <w:rPr>
          <w:rFonts w:hint="cs"/>
          <w:rtl/>
        </w:rPr>
        <w:t>قصد قرائت قرآن در  عین عدم وجود داعی بر قرائت قرآن ممکن است</w:t>
      </w:r>
      <w:r w:rsidR="00021922">
        <w:rPr>
          <w:rFonts w:hint="cs"/>
          <w:rtl/>
        </w:rPr>
        <w:t xml:space="preserve">. </w:t>
      </w:r>
    </w:p>
    <w:p w:rsidR="001D0CC9" w:rsidRDefault="00021922" w:rsidP="000C6EB0">
      <w:pPr>
        <w:jc w:val="both"/>
        <w:rPr>
          <w:rtl/>
        </w:rPr>
      </w:pPr>
      <w:r>
        <w:rPr>
          <w:rFonts w:hint="cs"/>
          <w:rtl/>
        </w:rPr>
        <w:t xml:space="preserve">البته </w:t>
      </w:r>
      <w:r w:rsidR="003701CC">
        <w:rPr>
          <w:rFonts w:hint="cs"/>
          <w:rtl/>
        </w:rPr>
        <w:t>لزوم فقهی وجود غایت برای وضوء</w:t>
      </w:r>
      <w:r w:rsidR="000C6EB0">
        <w:rPr>
          <w:rFonts w:hint="cs"/>
          <w:rtl/>
        </w:rPr>
        <w:t>،</w:t>
      </w:r>
      <w:r w:rsidR="003701CC">
        <w:rPr>
          <w:rFonts w:hint="cs"/>
          <w:rtl/>
        </w:rPr>
        <w:t xml:space="preserve"> </w:t>
      </w:r>
      <w:r>
        <w:rPr>
          <w:rFonts w:hint="cs"/>
          <w:rtl/>
        </w:rPr>
        <w:t xml:space="preserve">مورد اختلاف است که بحث تفصیلی آن را به محل خود واگذار می کنیم </w:t>
      </w:r>
      <w:r w:rsidR="000C6EB0">
        <w:rPr>
          <w:rFonts w:hint="cs"/>
          <w:rtl/>
        </w:rPr>
        <w:t xml:space="preserve">و به صورت مختصر بیان می کنیم که </w:t>
      </w:r>
      <w:r w:rsidR="003701CC">
        <w:rPr>
          <w:rFonts w:hint="cs"/>
          <w:rtl/>
        </w:rPr>
        <w:t xml:space="preserve">برخی مانند مرحوم آقای خویی فرموده اند: وضوء بنفسه </w:t>
      </w:r>
      <w:r w:rsidR="00FC0075">
        <w:rPr>
          <w:rFonts w:hint="cs"/>
          <w:rtl/>
        </w:rPr>
        <w:t>مستحب است؛ چون آیه شریفه</w:t>
      </w:r>
      <w:r w:rsidR="00720418" w:rsidRPr="00720418">
        <w:rPr>
          <w:rtl/>
        </w:rPr>
        <w:t xml:space="preserve"> </w:t>
      </w:r>
      <w:r w:rsidR="00720418" w:rsidRPr="00021922">
        <w:rPr>
          <w:rFonts w:ascii="Sakkal Majalla" w:hAnsi="Sakkal Majalla" w:cs="Sakkal Majalla" w:hint="cs"/>
          <w:color w:val="008000"/>
          <w:rtl/>
        </w:rPr>
        <w:t>﴿</w:t>
      </w:r>
      <w:r w:rsidR="00720418" w:rsidRPr="00021922">
        <w:rPr>
          <w:color w:val="008000"/>
          <w:rtl/>
        </w:rPr>
        <w:t>إِنَّ اللَّهَ يُحِبُّ التَّوَّابِينَ وَ يُحِبُّ الْمُتَطَهِّرِي</w:t>
      </w:r>
      <w:r w:rsidR="00720418" w:rsidRPr="00021922">
        <w:rPr>
          <w:color w:val="008000"/>
          <w:rtl/>
        </w:rPr>
        <w:t>ن</w:t>
      </w:r>
      <w:r w:rsidR="00720418" w:rsidRPr="00021922">
        <w:rPr>
          <w:rFonts w:ascii="Sakkal Majalla" w:hAnsi="Sakkal Majalla" w:cs="Sakkal Majalla" w:hint="cs"/>
          <w:color w:val="008000"/>
          <w:rtl/>
        </w:rPr>
        <w:t>﴾</w:t>
      </w:r>
      <w:r w:rsidR="00720418">
        <w:rPr>
          <w:rStyle w:val="FootnoteReference"/>
          <w:rFonts w:ascii="Sakkal Majalla" w:hAnsi="Sakkal Majalla" w:cs="Sakkal Majalla"/>
          <w:color w:val="008000"/>
          <w:rtl/>
        </w:rPr>
        <w:footnoteReference w:id="3"/>
      </w:r>
      <w:r w:rsidR="00720418">
        <w:rPr>
          <w:rFonts w:hint="cs"/>
          <w:rtl/>
        </w:rPr>
        <w:t xml:space="preserve"> </w:t>
      </w:r>
      <w:r w:rsidR="00FC0075">
        <w:rPr>
          <w:rFonts w:hint="cs"/>
          <w:rtl/>
        </w:rPr>
        <w:t>بیان کرده است که خدای متعال ایجاد طهارت را دوست دارد و در روایات نیز تعبیر</w:t>
      </w:r>
      <w:r w:rsidR="004E7481" w:rsidRPr="004E7481">
        <w:rPr>
          <w:rtl/>
        </w:rPr>
        <w:t xml:space="preserve"> </w:t>
      </w:r>
      <w:r w:rsidR="004E7481" w:rsidRPr="00021922">
        <w:rPr>
          <w:rFonts w:hint="cs"/>
          <w:color w:val="008000"/>
          <w:rtl/>
        </w:rPr>
        <w:t>«</w:t>
      </w:r>
      <w:r w:rsidR="004E7481" w:rsidRPr="00021922">
        <w:rPr>
          <w:color w:val="008000"/>
          <w:rtl/>
        </w:rPr>
        <w:t>أَيُّ وُضُوءٍ أَنْقَى مِنَ الْغُسْ</w:t>
      </w:r>
      <w:r w:rsidR="004E7481" w:rsidRPr="00021922">
        <w:rPr>
          <w:rFonts w:hint="cs"/>
          <w:color w:val="008000"/>
          <w:rtl/>
        </w:rPr>
        <w:t>ل»</w:t>
      </w:r>
      <w:r w:rsidR="004E7481" w:rsidRPr="004E7481">
        <w:rPr>
          <w:rStyle w:val="FootnoteReference"/>
          <w:color w:val="008000"/>
          <w:rtl/>
        </w:rPr>
        <w:footnoteReference w:id="4"/>
      </w:r>
      <w:r w:rsidR="00FC0075">
        <w:rPr>
          <w:rFonts w:hint="cs"/>
          <w:rtl/>
        </w:rPr>
        <w:t xml:space="preserve"> بیان شده است که وضوء و غسل طهارت است</w:t>
      </w:r>
      <w:r w:rsidR="004E7481">
        <w:rPr>
          <w:rFonts w:hint="cs"/>
          <w:rtl/>
        </w:rPr>
        <w:t xml:space="preserve"> و نیازی به قصد غای</w:t>
      </w:r>
      <w:r w:rsidR="00685812">
        <w:rPr>
          <w:rFonts w:hint="cs"/>
          <w:rtl/>
        </w:rPr>
        <w:t xml:space="preserve">ت در آنها وجود ندارد. مشهور </w:t>
      </w:r>
      <w:r w:rsidR="004E7481">
        <w:rPr>
          <w:rFonts w:hint="cs"/>
          <w:rtl/>
        </w:rPr>
        <w:t>نیز بیان کرده اند که وجود غایت خاص لازم نیست بلکه قصد «کون علی الطهاره» کافی است.</w:t>
      </w:r>
      <w:r w:rsidR="00685812">
        <w:rPr>
          <w:rFonts w:hint="cs"/>
          <w:rtl/>
        </w:rPr>
        <w:t xml:space="preserve"> آقای سیستانی نیز فرموده اند: مکلف می تواند قبل از دخول وقت قصد طهارت برای نماز را داشته باشد.</w:t>
      </w:r>
    </w:p>
    <w:p w:rsidR="009B3581" w:rsidRDefault="009B3581" w:rsidP="00D67FAA">
      <w:pPr>
        <w:jc w:val="both"/>
        <w:rPr>
          <w:rFonts w:hint="cs"/>
          <w:rtl/>
        </w:rPr>
      </w:pPr>
      <w:r>
        <w:rPr>
          <w:rFonts w:hint="cs"/>
          <w:rtl/>
        </w:rPr>
        <w:lastRenderedPageBreak/>
        <w:t xml:space="preserve">در </w:t>
      </w:r>
      <w:r w:rsidR="00DA0EBE">
        <w:rPr>
          <w:rFonts w:hint="cs"/>
          <w:rtl/>
        </w:rPr>
        <w:t xml:space="preserve">مورد دو قول ذکر شده </w:t>
      </w:r>
      <w:r>
        <w:rPr>
          <w:rFonts w:hint="cs"/>
          <w:rtl/>
        </w:rPr>
        <w:t>شبهه</w:t>
      </w:r>
      <w:r w:rsidR="00DA0EBE">
        <w:rPr>
          <w:rFonts w:hint="eastAsia"/>
          <w:rtl/>
        </w:rPr>
        <w:t>‌</w:t>
      </w:r>
      <w:r w:rsidR="00DA0EBE">
        <w:rPr>
          <w:rFonts w:hint="cs"/>
          <w:rtl/>
        </w:rPr>
        <w:t>ا</w:t>
      </w:r>
      <w:r>
        <w:rPr>
          <w:rFonts w:hint="cs"/>
          <w:rtl/>
        </w:rPr>
        <w:t>ی</w:t>
      </w:r>
      <w:r w:rsidR="00DA0EBE">
        <w:rPr>
          <w:rFonts w:hint="cs"/>
          <w:rtl/>
        </w:rPr>
        <w:t xml:space="preserve"> فقهی وجود دارد</w:t>
      </w:r>
      <w:r w:rsidR="005E4BEF">
        <w:rPr>
          <w:rFonts w:hint="cs"/>
          <w:rtl/>
        </w:rPr>
        <w:t>؛ چون نسبت به کلام مرحوم آقای خویی که قائل به طهارت بودن مطلق وضوء شده اند، دلیل وجود ندارد و محتمل است که وضوء به قصد غایتی از غایات مانند</w:t>
      </w:r>
      <w:r w:rsidR="000A5E78">
        <w:rPr>
          <w:rFonts w:hint="cs"/>
          <w:rtl/>
        </w:rPr>
        <w:t xml:space="preserve"> قرائت قرآن طهارت باشد و با توجه به این احتمال</w:t>
      </w:r>
      <w:r w:rsidR="005E4BEF">
        <w:rPr>
          <w:rFonts w:hint="cs"/>
          <w:rtl/>
        </w:rPr>
        <w:t xml:space="preserve"> در مورد اینکه وضوء به غرض «کون علی الطهاره» باشد نیز دلیل وجود ندارد</w:t>
      </w:r>
      <w:r w:rsidR="000A5E78">
        <w:rPr>
          <w:rFonts w:hint="cs"/>
          <w:rtl/>
        </w:rPr>
        <w:t xml:space="preserve">. اما تعبیر </w:t>
      </w:r>
      <w:r w:rsidR="000A5E78" w:rsidRPr="000A5E78">
        <w:rPr>
          <w:rtl/>
        </w:rPr>
        <w:t>«أَيُّ وُضُوءٍ أَنْقَى مِنَ الْغُسْل»</w:t>
      </w:r>
      <w:r w:rsidR="000A5E78">
        <w:rPr>
          <w:rFonts w:hint="cs"/>
          <w:rtl/>
        </w:rPr>
        <w:t xml:space="preserve"> در مقابل بیان نبوده است که هر وضوئی طهارت است کما اینکه در مقام بیان نیست که هر غسلی بدون لحاظ قیود و شرائط طهارت است.</w:t>
      </w:r>
    </w:p>
    <w:p w:rsidR="0079465F" w:rsidRDefault="000A5E78" w:rsidP="00D67FAA">
      <w:pPr>
        <w:jc w:val="both"/>
        <w:rPr>
          <w:rtl/>
        </w:rPr>
      </w:pPr>
      <w:r>
        <w:rPr>
          <w:rFonts w:hint="cs"/>
          <w:rtl/>
        </w:rPr>
        <w:t>ممکن است در اینجا گفته شود که اطلاق دلیل شرطیت وضوء برای نماز بیان کرده است که مطلق وضوء برای نماز شرط است ولو اینکه وضوء بدون قصد غایتی از غایات گرفته شده باشد.</w:t>
      </w:r>
      <w:r w:rsidR="0079465F">
        <w:rPr>
          <w:rFonts w:hint="cs"/>
          <w:rtl/>
        </w:rPr>
        <w:t xml:space="preserve"> </w:t>
      </w:r>
    </w:p>
    <w:p w:rsidR="00CF018F" w:rsidRDefault="00CF018F" w:rsidP="00D67FAA">
      <w:pPr>
        <w:jc w:val="both"/>
        <w:rPr>
          <w:rFonts w:hint="cs"/>
          <w:rtl/>
        </w:rPr>
      </w:pPr>
      <w:r>
        <w:rPr>
          <w:rtl/>
        </w:rPr>
        <w:t>پاسخ ا</w:t>
      </w:r>
      <w:r>
        <w:rPr>
          <w:rFonts w:hint="cs"/>
          <w:rtl/>
        </w:rPr>
        <w:t>ی</w:t>
      </w:r>
      <w:r>
        <w:rPr>
          <w:rFonts w:hint="eastAsia"/>
          <w:rtl/>
        </w:rPr>
        <w:t>ن</w:t>
      </w:r>
      <w:r>
        <w:rPr>
          <w:rtl/>
        </w:rPr>
        <w:t xml:space="preserve"> است که مطلب ذکر شده خلاف ظاهر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w:t>
      </w:r>
      <w:r w:rsidRPr="00037231">
        <w:rPr>
          <w:rFonts w:ascii="Sakkal Majalla" w:hAnsi="Sakkal Majalla" w:cs="Sakkal Majalla" w:hint="cs"/>
          <w:color w:val="008000"/>
          <w:rtl/>
        </w:rPr>
        <w:t>﴿</w:t>
      </w:r>
      <w:r w:rsidRPr="00037231">
        <w:rPr>
          <w:color w:val="008000"/>
          <w:rtl/>
        </w:rPr>
        <w:t>إِذَا قُمْتُمْ إِلَى الصَّلاَةِ فَاغْسِلُوا وُجُوهَكُمْ وَ أَيْدِيَكُم</w:t>
      </w:r>
      <w:r w:rsidRPr="00037231">
        <w:rPr>
          <w:rFonts w:ascii="Sakkal Majalla" w:hAnsi="Sakkal Majalla" w:cs="Sakkal Majalla" w:hint="cs"/>
          <w:color w:val="008000"/>
          <w:rtl/>
        </w:rPr>
        <w:t>﴾</w:t>
      </w:r>
      <w:r>
        <w:rPr>
          <w:rStyle w:val="FootnoteReference"/>
          <w:rFonts w:ascii="Sakkal Majalla" w:hAnsi="Sakkal Majalla" w:cs="Sakkal Majalla"/>
          <w:color w:val="008000"/>
          <w:rtl/>
        </w:rPr>
        <w:footnoteReference w:id="5"/>
      </w:r>
      <w:r>
        <w:rPr>
          <w:rFonts w:hint="cs"/>
          <w:rtl/>
        </w:rPr>
        <w:t xml:space="preserve"> است؛ چون ظاهر آیه وجوب وضوء هنگام قیام به صلات است کما اینکه اگر مولی از تعبیر «اذا قمت الی أکل الطعام فاغسل یدیک» استفاده کند، </w:t>
      </w:r>
      <w:r w:rsidR="00552538">
        <w:rPr>
          <w:rFonts w:hint="cs"/>
          <w:rtl/>
        </w:rPr>
        <w:t>خلاف ظاهر خواهد بود که عبد ابتدای صبح برای اینکه ظهر ناهار می خورد، دستان خود را بشوید.</w:t>
      </w:r>
    </w:p>
    <w:p w:rsidR="00FC1002" w:rsidRDefault="00552538" w:rsidP="00541B82">
      <w:pPr>
        <w:jc w:val="both"/>
        <w:rPr>
          <w:rFonts w:hint="cs"/>
          <w:rtl/>
        </w:rPr>
      </w:pPr>
      <w:r>
        <w:rPr>
          <w:rFonts w:hint="cs"/>
          <w:rtl/>
        </w:rPr>
        <w:t xml:space="preserve">بنابراین </w:t>
      </w:r>
      <w:r w:rsidR="00FC1002">
        <w:rPr>
          <w:rFonts w:hint="cs"/>
          <w:rtl/>
        </w:rPr>
        <w:t>شبهه</w:t>
      </w:r>
      <w:r w:rsidR="00FC1002">
        <w:rPr>
          <w:rFonts w:hint="eastAsia"/>
          <w:rtl/>
        </w:rPr>
        <w:t>‌</w:t>
      </w:r>
      <w:r>
        <w:rPr>
          <w:rFonts w:hint="cs"/>
          <w:rtl/>
        </w:rPr>
        <w:t xml:space="preserve">ی فقهی ذکر شده وجود دارد، اما انصاف این است که مرتکز متشرعه این است که </w:t>
      </w:r>
      <w:r w:rsidR="00FC1002">
        <w:rPr>
          <w:rFonts w:hint="cs"/>
          <w:rtl/>
        </w:rPr>
        <w:t>وضوء داشتن در همه حالات مستحب است و این مطلب به این جهت است که خود وضوء طهارت است و یا اینکه سبب «کون علی الطهاره» است که مقدمه تولیدی یک مستحب خواهد بود. به عنوان مؤید برای ارتکاز ذکر شده</w:t>
      </w:r>
      <w:r w:rsidR="00541B82">
        <w:rPr>
          <w:rFonts w:hint="cs"/>
          <w:rtl/>
        </w:rPr>
        <w:t>،</w:t>
      </w:r>
      <w:r w:rsidR="00FC1002">
        <w:rPr>
          <w:rFonts w:hint="cs"/>
          <w:rtl/>
        </w:rPr>
        <w:t xml:space="preserve"> </w:t>
      </w:r>
      <w:r w:rsidR="00541B82">
        <w:rPr>
          <w:rFonts w:hint="cs"/>
          <w:rtl/>
        </w:rPr>
        <w:t xml:space="preserve">می توان به </w:t>
      </w:r>
      <w:r w:rsidR="00FC1002">
        <w:rPr>
          <w:rFonts w:hint="cs"/>
          <w:rtl/>
        </w:rPr>
        <w:t xml:space="preserve">روایتی از ابن ابی عمیر </w:t>
      </w:r>
      <w:r w:rsidR="00541B82">
        <w:rPr>
          <w:rFonts w:hint="cs"/>
          <w:rtl/>
        </w:rPr>
        <w:t>اشاره کرد</w:t>
      </w:r>
      <w:r w:rsidR="00FC1002">
        <w:rPr>
          <w:rFonts w:hint="cs"/>
          <w:rtl/>
        </w:rPr>
        <w:t xml:space="preserve"> که در آن آمده است: </w:t>
      </w:r>
      <w:r w:rsidR="00DB1A86">
        <w:rPr>
          <w:rFonts w:hint="cs"/>
          <w:rtl/>
        </w:rPr>
        <w:t>«</w:t>
      </w:r>
      <w:r w:rsidR="00DB1A86" w:rsidRPr="00541B82">
        <w:rPr>
          <w:color w:val="008000"/>
          <w:rtl/>
        </w:rPr>
        <w:t>مَنْ تَطَهَّرَ ثُمَّ أَوَى إِلَى فِرَاشِهِ بَاتَ وَ فِرَاشُهُ كَمَسْجِدِهِ</w:t>
      </w:r>
      <w:r w:rsidR="00DB1A86" w:rsidRPr="00541B82">
        <w:rPr>
          <w:rFonts w:hint="cs"/>
          <w:color w:val="008000"/>
          <w:rtl/>
        </w:rPr>
        <w:t>»</w:t>
      </w:r>
      <w:r w:rsidR="00DB1A86" w:rsidRPr="00DB1A86">
        <w:rPr>
          <w:rStyle w:val="FootnoteReference"/>
          <w:color w:val="008000"/>
          <w:rtl/>
        </w:rPr>
        <w:footnoteReference w:id="6"/>
      </w:r>
      <w:r w:rsidR="00DB1A86">
        <w:rPr>
          <w:rStyle w:val="FootnoteReference"/>
          <w:color w:val="008000"/>
          <w:rtl/>
        </w:rPr>
        <w:footnoteReference w:id="7"/>
      </w:r>
      <w:r w:rsidR="00AF17DD" w:rsidRPr="00541B82">
        <w:rPr>
          <w:rFonts w:hint="cs"/>
          <w:color w:val="008000"/>
          <w:rtl/>
        </w:rPr>
        <w:t xml:space="preserve"> </w:t>
      </w:r>
      <w:r w:rsidR="00AF17DD">
        <w:rPr>
          <w:rFonts w:hint="cs"/>
          <w:rtl/>
        </w:rPr>
        <w:t>این روایت ظاهر در این است که نفس وضوء مستحب است</w:t>
      </w:r>
      <w:r w:rsidR="00A21FF4">
        <w:rPr>
          <w:rFonts w:hint="cs"/>
          <w:rtl/>
        </w:rPr>
        <w:t xml:space="preserve"> که طبق نظر مرحوم آقای خویی خود وضوء عین طهارت است و طبق نظر مشهور وضوء سبب کون علی الطهاره است.</w:t>
      </w:r>
      <w:r w:rsidR="00FB735C">
        <w:rPr>
          <w:rFonts w:hint="cs"/>
          <w:rtl/>
        </w:rPr>
        <w:t xml:space="preserve"> مؤید بودن این روایت به این جه</w:t>
      </w:r>
      <w:r w:rsidR="004B553F">
        <w:rPr>
          <w:rFonts w:hint="cs"/>
          <w:rtl/>
        </w:rPr>
        <w:t xml:space="preserve">ت است که در نظر عرف، از </w:t>
      </w:r>
      <w:r w:rsidR="00FB735C">
        <w:rPr>
          <w:rFonts w:hint="cs"/>
          <w:rtl/>
        </w:rPr>
        <w:t>وضوء گرفتن قبل از خواب الغاء خصوصیت می شود و ظاهر در این است که در همه احوال انسان با وضوء باشد.</w:t>
      </w:r>
    </w:p>
    <w:p w:rsidR="004B553F" w:rsidRDefault="004B553F" w:rsidP="004B553F">
      <w:pPr>
        <w:pStyle w:val="Heading3"/>
        <w:rPr>
          <w:rtl/>
        </w:rPr>
      </w:pPr>
      <w:bookmarkStart w:id="11" w:name="_Toc38350590"/>
      <w:r>
        <w:rPr>
          <w:rFonts w:hint="cs"/>
          <w:rtl/>
        </w:rPr>
        <w:t>ب:</w:t>
      </w:r>
      <w:r w:rsidR="0049493B">
        <w:rPr>
          <w:rFonts w:hint="cs"/>
          <w:rtl/>
        </w:rPr>
        <w:t xml:space="preserve"> وضوء گرفتن از حوض وقف شده برای نمازگزاران</w:t>
      </w:r>
      <w:bookmarkEnd w:id="11"/>
      <w:r w:rsidR="0049493B">
        <w:rPr>
          <w:rFonts w:hint="cs"/>
          <w:rtl/>
        </w:rPr>
        <w:t xml:space="preserve"> </w:t>
      </w:r>
    </w:p>
    <w:p w:rsidR="000A5E78" w:rsidRDefault="00FB735C" w:rsidP="0049493B">
      <w:pPr>
        <w:jc w:val="both"/>
        <w:rPr>
          <w:rFonts w:hint="cs"/>
        </w:rPr>
      </w:pPr>
      <w:r>
        <w:rPr>
          <w:rFonts w:hint="cs"/>
          <w:rtl/>
        </w:rPr>
        <w:t xml:space="preserve">فرع دوم </w:t>
      </w:r>
      <w:r w:rsidR="004B553F">
        <w:rPr>
          <w:rFonts w:hint="cs"/>
          <w:rtl/>
        </w:rPr>
        <w:t xml:space="preserve">در مورد </w:t>
      </w:r>
      <w:r w:rsidR="004B553F" w:rsidRPr="004B553F">
        <w:rPr>
          <w:rtl/>
        </w:rPr>
        <w:t>تعلق اراده تکو</w:t>
      </w:r>
      <w:r w:rsidR="004B553F" w:rsidRPr="004B553F">
        <w:rPr>
          <w:rFonts w:hint="cs"/>
          <w:rtl/>
        </w:rPr>
        <w:t>ی</w:t>
      </w:r>
      <w:r w:rsidR="004B553F" w:rsidRPr="004B553F">
        <w:rPr>
          <w:rFonts w:hint="eastAsia"/>
          <w:rtl/>
        </w:rPr>
        <w:t>ن</w:t>
      </w:r>
      <w:r w:rsidR="004B553F" w:rsidRPr="004B553F">
        <w:rPr>
          <w:rFonts w:hint="cs"/>
          <w:rtl/>
        </w:rPr>
        <w:t>ی</w:t>
      </w:r>
      <w:r w:rsidR="004B553F" w:rsidRPr="004B553F">
        <w:rPr>
          <w:rtl/>
        </w:rPr>
        <w:t xml:space="preserve"> به فعل به جهت مصلحت در اراده </w:t>
      </w:r>
      <w:r w:rsidR="004B553F">
        <w:rPr>
          <w:rFonts w:hint="cs"/>
          <w:rtl/>
        </w:rPr>
        <w:t xml:space="preserve">مربوط به </w:t>
      </w:r>
      <w:r>
        <w:rPr>
          <w:rFonts w:hint="cs"/>
          <w:rtl/>
        </w:rPr>
        <w:t xml:space="preserve">حوض مسجدی </w:t>
      </w:r>
      <w:r w:rsidR="00142E8C">
        <w:rPr>
          <w:rFonts w:hint="cs"/>
          <w:rtl/>
        </w:rPr>
        <w:t xml:space="preserve">است که </w:t>
      </w:r>
      <w:r>
        <w:rPr>
          <w:rFonts w:hint="cs"/>
          <w:rtl/>
        </w:rPr>
        <w:t xml:space="preserve">برای نمازگزاران در آن مسجد وقف شده باشد. </w:t>
      </w:r>
      <w:r w:rsidR="00142E8C">
        <w:rPr>
          <w:rFonts w:hint="cs"/>
          <w:rtl/>
        </w:rPr>
        <w:t xml:space="preserve">در این مورد </w:t>
      </w:r>
      <w:r>
        <w:rPr>
          <w:rFonts w:hint="cs"/>
          <w:rtl/>
        </w:rPr>
        <w:t>برخی بیان کرده اند که مقصود از وقف حوض</w:t>
      </w:r>
      <w:r w:rsidR="00142E8C">
        <w:rPr>
          <w:rFonts w:hint="cs"/>
          <w:rtl/>
        </w:rPr>
        <w:t>،</w:t>
      </w:r>
      <w:r>
        <w:rPr>
          <w:rFonts w:hint="cs"/>
          <w:rtl/>
        </w:rPr>
        <w:t xml:space="preserve"> برای کسانی بوده است که در هنگام وضوء قصد نماز در آن مسجد را داشته باشند ولو اینکه بعدا نماز در آن مسجد نخوانند</w:t>
      </w:r>
      <w:r w:rsidR="00E87295">
        <w:rPr>
          <w:rFonts w:hint="cs"/>
          <w:rtl/>
        </w:rPr>
        <w:t>.</w:t>
      </w:r>
      <w:r>
        <w:rPr>
          <w:rFonts w:hint="cs"/>
          <w:rtl/>
        </w:rPr>
        <w:t xml:space="preserve"> طبق این مبنا</w:t>
      </w:r>
      <w:r w:rsidR="00352C84">
        <w:rPr>
          <w:rFonts w:hint="cs"/>
          <w:rtl/>
        </w:rPr>
        <w:t xml:space="preserve"> واقع نماز در آن مسجد مصحح نیست بلکه قصد اتیان نماز در آن مسجد مصحح وضوء است و لذا</w:t>
      </w:r>
      <w:r>
        <w:rPr>
          <w:rFonts w:hint="cs"/>
          <w:rtl/>
        </w:rPr>
        <w:t xml:space="preserve"> </w:t>
      </w:r>
      <w:r w:rsidR="00352C84">
        <w:rPr>
          <w:rFonts w:hint="cs"/>
          <w:rtl/>
        </w:rPr>
        <w:t xml:space="preserve">در مورد </w:t>
      </w:r>
      <w:r>
        <w:rPr>
          <w:rFonts w:hint="cs"/>
          <w:rtl/>
        </w:rPr>
        <w:t xml:space="preserve">کسی که </w:t>
      </w:r>
      <w:r>
        <w:rPr>
          <w:rFonts w:hint="cs"/>
          <w:rtl/>
        </w:rPr>
        <w:lastRenderedPageBreak/>
        <w:t>وضوء می گیرد ولی داعی بر نماز خواندن در آن مسجد ندارد</w:t>
      </w:r>
      <w:r w:rsidR="00352C84">
        <w:rPr>
          <w:rFonts w:hint="cs"/>
          <w:rtl/>
        </w:rPr>
        <w:t xml:space="preserve">، </w:t>
      </w:r>
      <w:r w:rsidR="00953991">
        <w:rPr>
          <w:rFonts w:hint="cs"/>
          <w:rtl/>
        </w:rPr>
        <w:t xml:space="preserve">متمشی شدن قصد جدی به نماز خواندن در آن مسجد مطرح خواهد شد که به نظر ما مقدمه عادی </w:t>
      </w:r>
      <w:r w:rsidR="0049493B">
        <w:rPr>
          <w:rFonts w:hint="cs"/>
          <w:rtl/>
        </w:rPr>
        <w:t xml:space="preserve">برای </w:t>
      </w:r>
      <w:r w:rsidR="00953991">
        <w:rPr>
          <w:rFonts w:hint="cs"/>
          <w:rtl/>
        </w:rPr>
        <w:t xml:space="preserve">قصد جدی </w:t>
      </w:r>
      <w:r w:rsidR="0049493B">
        <w:rPr>
          <w:rFonts w:hint="cs"/>
          <w:rtl/>
        </w:rPr>
        <w:t xml:space="preserve">از </w:t>
      </w:r>
      <w:r w:rsidR="00E87295">
        <w:rPr>
          <w:rFonts w:hint="cs"/>
          <w:rtl/>
        </w:rPr>
        <w:t>انسان</w:t>
      </w:r>
      <w:r w:rsidR="00953991">
        <w:rPr>
          <w:rFonts w:hint="cs"/>
          <w:rtl/>
        </w:rPr>
        <w:t xml:space="preserve"> این است که آن فعل را اتیان کند و </w:t>
      </w:r>
      <w:r w:rsidR="00453685">
        <w:rPr>
          <w:rFonts w:hint="cs"/>
          <w:rtl/>
        </w:rPr>
        <w:t xml:space="preserve">لذا شوق تبعی به خواندن نماز در آن مسجد نیز خواهد داشت. </w:t>
      </w:r>
    </w:p>
    <w:p w:rsidR="009813E6" w:rsidRDefault="00453685" w:rsidP="00D67FAA">
      <w:pPr>
        <w:jc w:val="both"/>
        <w:rPr>
          <w:rFonts w:hint="cs"/>
          <w:rtl/>
        </w:rPr>
      </w:pPr>
      <w:r>
        <w:rPr>
          <w:rFonts w:hint="cs"/>
          <w:rtl/>
        </w:rPr>
        <w:t xml:space="preserve">البته اصل مبنا در مورد وقف حوض مسجد مورد پذیرش ما قرار ندارد؛ چون ظاهر وقف کردن حوض برای نمازگزاران این است که وقف برای کسانی شده است که بعد از وضوء واقعا نماز در آن مسجد بخوانند و صرف اینکه در هنگام وضوء قصد خواندن نماز در آن مسجد را داشته باشند، </w:t>
      </w:r>
      <w:r w:rsidR="00BA447E">
        <w:rPr>
          <w:rFonts w:hint="cs"/>
          <w:rtl/>
        </w:rPr>
        <w:t xml:space="preserve">کافی نیست کما اینکه </w:t>
      </w:r>
      <w:r w:rsidR="00911190">
        <w:rPr>
          <w:rFonts w:hint="cs"/>
          <w:rtl/>
        </w:rPr>
        <w:t xml:space="preserve">در مورد کفایت غسل مستحبی از وضوء، در صورتی که مکلف </w:t>
      </w:r>
      <w:r w:rsidR="00BA447E">
        <w:rPr>
          <w:rFonts w:hint="cs"/>
          <w:rtl/>
        </w:rPr>
        <w:t xml:space="preserve">غسل زیارت سیدالشهداء علیه السلام </w:t>
      </w:r>
      <w:r w:rsidR="00911190">
        <w:rPr>
          <w:rFonts w:hint="cs"/>
          <w:rtl/>
        </w:rPr>
        <w:t xml:space="preserve">را انجام می دهد، باید بعدا زیارت سیدالشهداء هم </w:t>
      </w:r>
      <w:r w:rsidR="00E641D5">
        <w:rPr>
          <w:rFonts w:hint="cs"/>
          <w:rtl/>
        </w:rPr>
        <w:t>انجام بدهد ولو اینکه قبل از زیارت نماز خود را بخواند. اما در صورتی که قصد زیارت داشته و بعد غسل پشیمان شود، دلیلی بر استحباب آن وجود ندارد و آن غسل مجزی از وضوء نخواهد بود.</w:t>
      </w:r>
    </w:p>
    <w:p w:rsidR="00E641D5" w:rsidRDefault="00535F92" w:rsidP="000003EF">
      <w:pPr>
        <w:jc w:val="both"/>
        <w:rPr>
          <w:rFonts w:hint="cs"/>
          <w:rtl/>
        </w:rPr>
      </w:pPr>
      <w:r>
        <w:rPr>
          <w:rFonts w:hint="cs"/>
          <w:rtl/>
        </w:rPr>
        <w:t xml:space="preserve">خلاصه کلام ما این است که </w:t>
      </w:r>
      <w:r w:rsidR="000003EF">
        <w:rPr>
          <w:rFonts w:hint="cs"/>
          <w:rtl/>
        </w:rPr>
        <w:t xml:space="preserve">اگر </w:t>
      </w:r>
      <w:r w:rsidR="000003EF">
        <w:rPr>
          <w:rFonts w:hint="cs"/>
          <w:rtl/>
        </w:rPr>
        <w:t>اراده به معنای حب و شوق به فعل باشد</w:t>
      </w:r>
      <w:r w:rsidR="000003EF">
        <w:rPr>
          <w:rFonts w:hint="cs"/>
          <w:rtl/>
        </w:rPr>
        <w:t xml:space="preserve">، </w:t>
      </w:r>
      <w:r>
        <w:rPr>
          <w:rFonts w:hint="cs"/>
          <w:rtl/>
        </w:rPr>
        <w:t>اراده تکوینی ب</w:t>
      </w:r>
      <w:r w:rsidR="005447C4">
        <w:rPr>
          <w:rFonts w:hint="cs"/>
          <w:rtl/>
        </w:rPr>
        <w:t xml:space="preserve">ه شیء به جهت مصلحت در خود اراده </w:t>
      </w:r>
      <w:r>
        <w:rPr>
          <w:rFonts w:hint="cs"/>
          <w:rtl/>
        </w:rPr>
        <w:t xml:space="preserve">معنا ندارد، اما با توجه به اینکه اراده تکوینی به معنای عزم بر ایجاد است، حتی در صورتی که </w:t>
      </w:r>
      <w:r w:rsidR="00524950">
        <w:rPr>
          <w:rFonts w:hint="cs"/>
          <w:rtl/>
        </w:rPr>
        <w:t>داعی بر فعل وجود نداشته باشد، با توجه به اینکه مقدمه عادی احراز جدی بودن قصد این است که آن فعل را بعدا انجام دهد، شوق تبعی خواهد داشت که بعدا آن فعل را انجام دهد و لذا در فروع فقهی مشکلی وجود نخواهد داشت.</w:t>
      </w:r>
    </w:p>
    <w:p w:rsidR="00524950" w:rsidRPr="009813E6" w:rsidRDefault="00524950" w:rsidP="00D67FAA">
      <w:pPr>
        <w:jc w:val="both"/>
        <w:rPr>
          <w:rtl/>
        </w:rPr>
      </w:pPr>
      <w:r>
        <w:rPr>
          <w:rFonts w:hint="cs"/>
          <w:rtl/>
        </w:rPr>
        <w:t>در اینجا مب</w:t>
      </w:r>
      <w:r w:rsidR="000E62FC">
        <w:rPr>
          <w:rFonts w:hint="cs"/>
          <w:rtl/>
        </w:rPr>
        <w:t>احث مربوط به ماده امر به اتمام رسیده و مباحث مربوط به صیغه امر در جلسات آتی مطرح خواهد شد.</w:t>
      </w:r>
    </w:p>
    <w:sectPr w:rsidR="00524950" w:rsidRPr="009813E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4C0" w:rsidRDefault="006764C0" w:rsidP="008B750B">
      <w:pPr>
        <w:spacing w:line="240" w:lineRule="auto"/>
      </w:pPr>
      <w:r>
        <w:separator/>
      </w:r>
    </w:p>
  </w:endnote>
  <w:endnote w:type="continuationSeparator" w:id="0">
    <w:p w:rsidR="006764C0" w:rsidRDefault="006764C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292AE1" w:rsidTr="0020241A">
      <w:tc>
        <w:tcPr>
          <w:tcW w:w="3382" w:type="dxa"/>
          <w:tcBorders>
            <w:top w:val="nil"/>
            <w:left w:val="nil"/>
            <w:bottom w:val="nil"/>
            <w:right w:val="nil"/>
          </w:tcBorders>
        </w:tcPr>
        <w:p w:rsidR="006D44C1" w:rsidRPr="00292AE1" w:rsidRDefault="006D44C1" w:rsidP="006D44C1">
          <w:pPr>
            <w:pStyle w:val="Footer"/>
            <w:rPr>
              <w:sz w:val="20"/>
              <w:szCs w:val="26"/>
              <w:rtl/>
            </w:rPr>
          </w:pPr>
          <w:r w:rsidRPr="00292AE1">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292AE1" w:rsidRDefault="006D44C1" w:rsidP="006D44C1">
          <w:pPr>
            <w:pStyle w:val="Footer"/>
            <w:jc w:val="right"/>
            <w:rPr>
              <w:sz w:val="20"/>
              <w:szCs w:val="26"/>
              <w:rtl/>
            </w:rPr>
          </w:pPr>
          <w:r w:rsidRPr="00292AE1">
            <w:rPr>
              <w:rFonts w:hint="cs"/>
              <w:sz w:val="20"/>
              <w:szCs w:val="26"/>
              <w:rtl/>
            </w:rPr>
            <w:t xml:space="preserve">صفحه </w:t>
          </w:r>
          <w:r w:rsidRPr="00292AE1">
            <w:rPr>
              <w:sz w:val="20"/>
              <w:szCs w:val="26"/>
            </w:rPr>
            <w:fldChar w:fldCharType="begin"/>
          </w:r>
          <w:r w:rsidRPr="00292AE1">
            <w:rPr>
              <w:sz w:val="20"/>
              <w:szCs w:val="26"/>
            </w:rPr>
            <w:instrText>PAGE   \* MERGEFORMAT</w:instrText>
          </w:r>
          <w:r w:rsidRPr="00292AE1">
            <w:rPr>
              <w:sz w:val="20"/>
              <w:szCs w:val="26"/>
            </w:rPr>
            <w:fldChar w:fldCharType="separate"/>
          </w:r>
          <w:r w:rsidR="005E2F3F" w:rsidRPr="005E2F3F">
            <w:rPr>
              <w:noProof/>
              <w:sz w:val="20"/>
              <w:szCs w:val="26"/>
              <w:rtl/>
              <w:lang w:val="fa-IR"/>
            </w:rPr>
            <w:t>6</w:t>
          </w:r>
          <w:r w:rsidRPr="00292AE1">
            <w:rPr>
              <w:noProof/>
              <w:sz w:val="20"/>
              <w:szCs w:val="26"/>
            </w:rPr>
            <w:fldChar w:fldCharType="end"/>
          </w:r>
        </w:p>
      </w:tc>
      <w:tc>
        <w:tcPr>
          <w:tcW w:w="4786" w:type="dxa"/>
          <w:tcBorders>
            <w:top w:val="nil"/>
            <w:left w:val="nil"/>
            <w:bottom w:val="nil"/>
            <w:right w:val="nil"/>
          </w:tcBorders>
          <w:vAlign w:val="center"/>
        </w:tcPr>
        <w:p w:rsidR="006D44C1" w:rsidRPr="00292AE1" w:rsidRDefault="0068437D" w:rsidP="001B6799">
          <w:pPr>
            <w:pStyle w:val="Footer"/>
            <w:bidi w:val="0"/>
            <w:rPr>
              <w:color w:val="808080" w:themeColor="background1" w:themeShade="80"/>
              <w:sz w:val="20"/>
              <w:szCs w:val="26"/>
              <w:rtl/>
            </w:rPr>
          </w:pPr>
          <w:bookmarkStart w:id="19" w:name="BokAdres"/>
          <w:bookmarkEnd w:id="19"/>
          <w:r w:rsidRPr="00292AE1">
            <w:rPr>
              <w:color w:val="808080" w:themeColor="background1" w:themeShade="80"/>
              <w:sz w:val="20"/>
              <w:szCs w:val="26"/>
            </w:rPr>
            <w:t>U1ms4_13990202-126_mm2_mfeb.ir</w:t>
          </w:r>
        </w:p>
      </w:tc>
    </w:tr>
  </w:tbl>
  <w:p w:rsidR="00FA3B17" w:rsidRPr="00292AE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4C0" w:rsidRDefault="006764C0" w:rsidP="008B750B">
      <w:pPr>
        <w:spacing w:line="240" w:lineRule="auto"/>
      </w:pPr>
      <w:r>
        <w:separator/>
      </w:r>
    </w:p>
  </w:footnote>
  <w:footnote w:type="continuationSeparator" w:id="0">
    <w:p w:rsidR="006764C0" w:rsidRDefault="006764C0" w:rsidP="008B750B">
      <w:pPr>
        <w:spacing w:line="240" w:lineRule="auto"/>
      </w:pPr>
      <w:r>
        <w:continuationSeparator/>
      </w:r>
    </w:p>
  </w:footnote>
  <w:footnote w:id="1">
    <w:p w:rsidR="00661C7A" w:rsidRPr="00661C7A" w:rsidRDefault="005447C4" w:rsidP="00661C7A">
      <w:pPr>
        <w:pStyle w:val="FootnoteText"/>
        <w:rPr>
          <w:rFonts w:hint="cs"/>
          <w:rtl/>
        </w:rPr>
      </w:pPr>
      <w:r w:rsidRPr="005447C4">
        <w:footnoteRef/>
      </w:r>
      <w:r>
        <w:rPr>
          <w:rtl/>
        </w:rPr>
        <w:t>.</w:t>
      </w:r>
      <w:r w:rsidR="00661C7A" w:rsidRPr="00661C7A">
        <w:rPr>
          <w:rtl/>
        </w:rPr>
        <w:t xml:space="preserve"> </w:t>
      </w:r>
      <w:hyperlink r:id="rId1" w:history="1">
        <w:r w:rsidR="00661C7A" w:rsidRPr="00661C7A">
          <w:rPr>
            <w:rStyle w:val="Hyperlink"/>
            <w:rtl/>
          </w:rPr>
          <w:t>درر الفوائد، عبدالکر</w:t>
        </w:r>
        <w:r w:rsidR="00661C7A" w:rsidRPr="00661C7A">
          <w:rPr>
            <w:rStyle w:val="Hyperlink"/>
            <w:rFonts w:hint="cs"/>
            <w:rtl/>
          </w:rPr>
          <w:t>ی</w:t>
        </w:r>
        <w:r w:rsidR="00661C7A" w:rsidRPr="00661C7A">
          <w:rPr>
            <w:rStyle w:val="Hyperlink"/>
            <w:rFonts w:hint="eastAsia"/>
            <w:rtl/>
          </w:rPr>
          <w:t>م</w:t>
        </w:r>
        <w:r w:rsidR="00661C7A" w:rsidRPr="00661C7A">
          <w:rPr>
            <w:rStyle w:val="Hyperlink"/>
            <w:rtl/>
          </w:rPr>
          <w:t xml:space="preserve"> حائر</w:t>
        </w:r>
        <w:r w:rsidR="00661C7A" w:rsidRPr="00661C7A">
          <w:rPr>
            <w:rStyle w:val="Hyperlink"/>
            <w:rFonts w:hint="cs"/>
            <w:rtl/>
          </w:rPr>
          <w:t>ی</w:t>
        </w:r>
        <w:r w:rsidR="00661C7A" w:rsidRPr="00661C7A">
          <w:rPr>
            <w:rStyle w:val="Hyperlink"/>
            <w:rFonts w:hint="eastAsia"/>
            <w:rtl/>
          </w:rPr>
          <w:t>،</w:t>
        </w:r>
        <w:r w:rsidR="00661C7A" w:rsidRPr="00661C7A">
          <w:rPr>
            <w:rStyle w:val="Hyperlink"/>
            <w:rtl/>
          </w:rPr>
          <w:t xml:space="preserve"> ج1، ص40.</w:t>
        </w:r>
      </w:hyperlink>
    </w:p>
  </w:footnote>
  <w:footnote w:id="2">
    <w:p w:rsidR="00DF6178" w:rsidRPr="00DF6178" w:rsidRDefault="005447C4" w:rsidP="00DF6178">
      <w:pPr>
        <w:pStyle w:val="FootnoteText"/>
        <w:rPr>
          <w:rFonts w:hint="cs"/>
          <w:rtl/>
        </w:rPr>
      </w:pPr>
      <w:r w:rsidRPr="005447C4">
        <w:footnoteRef/>
      </w:r>
      <w:r>
        <w:rPr>
          <w:rtl/>
        </w:rPr>
        <w:t>.</w:t>
      </w:r>
      <w:r w:rsidR="00DF6178" w:rsidRPr="00DF6178">
        <w:rPr>
          <w:rtl/>
        </w:rPr>
        <w:t xml:space="preserve"> </w:t>
      </w:r>
      <w:hyperlink r:id="rId2" w:history="1">
        <w:r w:rsidR="00DF6178" w:rsidRPr="00DF6178">
          <w:rPr>
            <w:rStyle w:val="Hyperlink"/>
            <w:rtl/>
          </w:rPr>
          <w:t>نها</w:t>
        </w:r>
        <w:r w:rsidR="00DF6178" w:rsidRPr="00DF6178">
          <w:rPr>
            <w:rStyle w:val="Hyperlink"/>
            <w:rFonts w:hint="cs"/>
            <w:rtl/>
          </w:rPr>
          <w:t>ی</w:t>
        </w:r>
        <w:r w:rsidR="00DF6178" w:rsidRPr="00DF6178">
          <w:rPr>
            <w:rStyle w:val="Hyperlink"/>
            <w:rFonts w:hint="eastAsia"/>
            <w:rtl/>
          </w:rPr>
          <w:t>ة</w:t>
        </w:r>
        <w:r w:rsidR="00DF6178" w:rsidRPr="00DF6178">
          <w:rPr>
            <w:rStyle w:val="Hyperlink"/>
            <w:rtl/>
          </w:rPr>
          <w:t xml:space="preserve"> الافکار، آقا ض</w:t>
        </w:r>
        <w:r w:rsidR="00DF6178" w:rsidRPr="00DF6178">
          <w:rPr>
            <w:rStyle w:val="Hyperlink"/>
            <w:rFonts w:hint="cs"/>
            <w:rtl/>
          </w:rPr>
          <w:t>ی</w:t>
        </w:r>
        <w:r w:rsidR="00DF6178" w:rsidRPr="00DF6178">
          <w:rPr>
            <w:rStyle w:val="Hyperlink"/>
            <w:rFonts w:hint="eastAsia"/>
            <w:rtl/>
          </w:rPr>
          <w:t>اء</w:t>
        </w:r>
        <w:r w:rsidR="00DF6178" w:rsidRPr="00DF6178">
          <w:rPr>
            <w:rStyle w:val="Hyperlink"/>
            <w:rtl/>
          </w:rPr>
          <w:t xml:space="preserve"> الد</w:t>
        </w:r>
        <w:r w:rsidR="00DF6178" w:rsidRPr="00DF6178">
          <w:rPr>
            <w:rStyle w:val="Hyperlink"/>
            <w:rFonts w:hint="cs"/>
            <w:rtl/>
          </w:rPr>
          <w:t>ی</w:t>
        </w:r>
        <w:r w:rsidR="00DF6178" w:rsidRPr="00DF6178">
          <w:rPr>
            <w:rStyle w:val="Hyperlink"/>
            <w:rFonts w:hint="eastAsia"/>
            <w:rtl/>
          </w:rPr>
          <w:t>ن</w:t>
        </w:r>
        <w:r w:rsidR="00DF6178" w:rsidRPr="00DF6178">
          <w:rPr>
            <w:rStyle w:val="Hyperlink"/>
            <w:rtl/>
          </w:rPr>
          <w:t xml:space="preserve"> العراق</w:t>
        </w:r>
        <w:r w:rsidR="00DF6178" w:rsidRPr="00DF6178">
          <w:rPr>
            <w:rStyle w:val="Hyperlink"/>
            <w:rFonts w:hint="cs"/>
            <w:rtl/>
          </w:rPr>
          <w:t>ی</w:t>
        </w:r>
        <w:r w:rsidR="00DF6178" w:rsidRPr="00DF6178">
          <w:rPr>
            <w:rStyle w:val="Hyperlink"/>
            <w:rFonts w:hint="eastAsia"/>
            <w:rtl/>
          </w:rPr>
          <w:t>،</w:t>
        </w:r>
        <w:r w:rsidR="00DF6178" w:rsidRPr="00DF6178">
          <w:rPr>
            <w:rStyle w:val="Hyperlink"/>
            <w:rtl/>
          </w:rPr>
          <w:t xml:space="preserve"> ج1، ص173.</w:t>
        </w:r>
      </w:hyperlink>
    </w:p>
  </w:footnote>
  <w:footnote w:id="3">
    <w:p w:rsidR="00720418" w:rsidRPr="00720418" w:rsidRDefault="005447C4" w:rsidP="00720418">
      <w:pPr>
        <w:pStyle w:val="FootnoteText"/>
        <w:rPr>
          <w:rFonts w:hint="cs"/>
        </w:rPr>
      </w:pPr>
      <w:r w:rsidRPr="005447C4">
        <w:footnoteRef/>
      </w:r>
      <w:r>
        <w:rPr>
          <w:rtl/>
        </w:rPr>
        <w:t>.</w:t>
      </w:r>
      <w:r w:rsidR="00720418" w:rsidRPr="00720418">
        <w:rPr>
          <w:rtl/>
        </w:rPr>
        <w:t xml:space="preserve"> </w:t>
      </w:r>
      <w:r w:rsidR="00720418" w:rsidRPr="00720418">
        <w:rPr>
          <w:rFonts w:hint="eastAsia"/>
          <w:rtl/>
        </w:rPr>
        <w:t>سوره</w:t>
      </w:r>
      <w:r w:rsidR="00720418" w:rsidRPr="00720418">
        <w:rPr>
          <w:rtl/>
        </w:rPr>
        <w:t xml:space="preserve"> بقره، آيه 222.</w:t>
      </w:r>
    </w:p>
  </w:footnote>
  <w:footnote w:id="4">
    <w:p w:rsidR="004E7481" w:rsidRPr="004E7481" w:rsidRDefault="005447C4" w:rsidP="004E7481">
      <w:pPr>
        <w:pStyle w:val="FootnoteText"/>
        <w:rPr>
          <w:rFonts w:hint="cs"/>
        </w:rPr>
      </w:pPr>
      <w:r w:rsidRPr="005447C4">
        <w:footnoteRef/>
      </w:r>
      <w:r>
        <w:rPr>
          <w:rtl/>
        </w:rPr>
        <w:t>.</w:t>
      </w:r>
      <w:r w:rsidR="004E7481" w:rsidRPr="004E7481">
        <w:rPr>
          <w:rtl/>
        </w:rPr>
        <w:t xml:space="preserve"> </w:t>
      </w:r>
      <w:hyperlink r:id="rId3" w:history="1">
        <w:r w:rsidR="004E7481" w:rsidRPr="004E7481">
          <w:rPr>
            <w:rStyle w:val="Hyperlink"/>
            <w:rFonts w:hint="eastAsia"/>
            <w:rtl/>
          </w:rPr>
          <w:t>تهذ</w:t>
        </w:r>
        <w:r w:rsidR="004E7481" w:rsidRPr="004E7481">
          <w:rPr>
            <w:rStyle w:val="Hyperlink"/>
            <w:rFonts w:hint="cs"/>
            <w:rtl/>
          </w:rPr>
          <w:t>ی</w:t>
        </w:r>
        <w:r w:rsidR="004E7481" w:rsidRPr="004E7481">
          <w:rPr>
            <w:rStyle w:val="Hyperlink"/>
            <w:rFonts w:hint="eastAsia"/>
            <w:rtl/>
          </w:rPr>
          <w:t>ب</w:t>
        </w:r>
        <w:r w:rsidR="004E7481" w:rsidRPr="004E7481">
          <w:rPr>
            <w:rStyle w:val="Hyperlink"/>
            <w:rtl/>
          </w:rPr>
          <w:t xml:space="preserve"> الاحکام، ش</w:t>
        </w:r>
        <w:r w:rsidR="004E7481" w:rsidRPr="004E7481">
          <w:rPr>
            <w:rStyle w:val="Hyperlink"/>
            <w:rFonts w:hint="cs"/>
            <w:rtl/>
          </w:rPr>
          <w:t>ی</w:t>
        </w:r>
        <w:r w:rsidR="004E7481" w:rsidRPr="004E7481">
          <w:rPr>
            <w:rStyle w:val="Hyperlink"/>
            <w:rFonts w:hint="eastAsia"/>
            <w:rtl/>
          </w:rPr>
          <w:t>خ</w:t>
        </w:r>
        <w:r w:rsidR="004E7481" w:rsidRPr="004E7481">
          <w:rPr>
            <w:rStyle w:val="Hyperlink"/>
            <w:rtl/>
          </w:rPr>
          <w:t xml:space="preserve"> طوس</w:t>
        </w:r>
        <w:r w:rsidR="004E7481" w:rsidRPr="004E7481">
          <w:rPr>
            <w:rStyle w:val="Hyperlink"/>
            <w:rFonts w:hint="cs"/>
            <w:rtl/>
          </w:rPr>
          <w:t>ی</w:t>
        </w:r>
        <w:r w:rsidR="004E7481" w:rsidRPr="004E7481">
          <w:rPr>
            <w:rStyle w:val="Hyperlink"/>
            <w:rFonts w:hint="eastAsia"/>
            <w:rtl/>
          </w:rPr>
          <w:t>،</w:t>
        </w:r>
        <w:r w:rsidR="004E7481" w:rsidRPr="004E7481">
          <w:rPr>
            <w:rStyle w:val="Hyperlink"/>
            <w:rtl/>
          </w:rPr>
          <w:t xml:space="preserve"> ج1، ص140.</w:t>
        </w:r>
      </w:hyperlink>
    </w:p>
  </w:footnote>
  <w:footnote w:id="5">
    <w:p w:rsidR="00CF018F" w:rsidRPr="00CF018F" w:rsidRDefault="005447C4" w:rsidP="00CF018F">
      <w:pPr>
        <w:pStyle w:val="FootnoteText"/>
        <w:rPr>
          <w:rFonts w:hint="cs"/>
        </w:rPr>
      </w:pPr>
      <w:r w:rsidRPr="005447C4">
        <w:footnoteRef/>
      </w:r>
      <w:r>
        <w:rPr>
          <w:rtl/>
        </w:rPr>
        <w:t>.</w:t>
      </w:r>
      <w:r w:rsidR="00CF018F" w:rsidRPr="00CF018F">
        <w:rPr>
          <w:rtl/>
        </w:rPr>
        <w:t xml:space="preserve"> </w:t>
      </w:r>
      <w:r w:rsidR="00CF018F" w:rsidRPr="00CF018F">
        <w:rPr>
          <w:rFonts w:hint="eastAsia"/>
          <w:rtl/>
        </w:rPr>
        <w:t>سوره</w:t>
      </w:r>
      <w:r w:rsidR="00CF018F" w:rsidRPr="00CF018F">
        <w:rPr>
          <w:rtl/>
        </w:rPr>
        <w:t xml:space="preserve"> مائده، آيه 6.</w:t>
      </w:r>
    </w:p>
  </w:footnote>
  <w:footnote w:id="6">
    <w:p w:rsidR="00DB1A86" w:rsidRPr="00DB1A86" w:rsidRDefault="005447C4" w:rsidP="00DB1A86">
      <w:pPr>
        <w:pStyle w:val="FootnoteText"/>
        <w:rPr>
          <w:rFonts w:hint="cs"/>
        </w:rPr>
      </w:pPr>
      <w:r w:rsidRPr="005447C4">
        <w:footnoteRef/>
      </w:r>
      <w:r>
        <w:rPr>
          <w:rtl/>
        </w:rPr>
        <w:t>.</w:t>
      </w:r>
      <w:r w:rsidR="00DB1A86" w:rsidRPr="00DB1A86">
        <w:rPr>
          <w:rtl/>
        </w:rPr>
        <w:t xml:space="preserve"> </w:t>
      </w:r>
      <w:hyperlink r:id="rId4" w:history="1">
        <w:r w:rsidR="00DB1A86" w:rsidRPr="00DB1A86">
          <w:rPr>
            <w:rStyle w:val="Hyperlink"/>
            <w:rtl/>
          </w:rPr>
          <w:t>الکاف</w:t>
        </w:r>
        <w:r w:rsidR="00DB1A86" w:rsidRPr="00DB1A86">
          <w:rPr>
            <w:rStyle w:val="Hyperlink"/>
            <w:rFonts w:hint="cs"/>
            <w:rtl/>
          </w:rPr>
          <w:t>ی</w:t>
        </w:r>
        <w:r w:rsidR="00DB1A86" w:rsidRPr="00DB1A86">
          <w:rPr>
            <w:rStyle w:val="Hyperlink"/>
            <w:rFonts w:hint="eastAsia"/>
            <w:rtl/>
          </w:rPr>
          <w:t>،</w:t>
        </w:r>
        <w:r w:rsidR="00DB1A86" w:rsidRPr="00DB1A86">
          <w:rPr>
            <w:rStyle w:val="Hyperlink"/>
            <w:rtl/>
          </w:rPr>
          <w:t xml:space="preserve"> محمد بن </w:t>
        </w:r>
        <w:r w:rsidR="00DB1A86" w:rsidRPr="00DB1A86">
          <w:rPr>
            <w:rStyle w:val="Hyperlink"/>
            <w:rFonts w:hint="cs"/>
            <w:rtl/>
          </w:rPr>
          <w:t>ی</w:t>
        </w:r>
        <w:r w:rsidR="00DB1A86" w:rsidRPr="00DB1A86">
          <w:rPr>
            <w:rStyle w:val="Hyperlink"/>
            <w:rFonts w:hint="eastAsia"/>
            <w:rtl/>
          </w:rPr>
          <w:t>عقوب</w:t>
        </w:r>
        <w:r w:rsidR="00DB1A86" w:rsidRPr="00DB1A86">
          <w:rPr>
            <w:rStyle w:val="Hyperlink"/>
            <w:rtl/>
          </w:rPr>
          <w:t xml:space="preserve"> کل</w:t>
        </w:r>
        <w:r w:rsidR="00DB1A86" w:rsidRPr="00DB1A86">
          <w:rPr>
            <w:rStyle w:val="Hyperlink"/>
            <w:rFonts w:hint="cs"/>
            <w:rtl/>
          </w:rPr>
          <w:t>ی</w:t>
        </w:r>
        <w:r w:rsidR="00DB1A86" w:rsidRPr="00DB1A86">
          <w:rPr>
            <w:rStyle w:val="Hyperlink"/>
            <w:rFonts w:hint="eastAsia"/>
            <w:rtl/>
          </w:rPr>
          <w:t>ن</w:t>
        </w:r>
        <w:r w:rsidR="00DB1A86" w:rsidRPr="00DB1A86">
          <w:rPr>
            <w:rStyle w:val="Hyperlink"/>
            <w:rFonts w:hint="cs"/>
            <w:rtl/>
          </w:rPr>
          <w:t>ی</w:t>
        </w:r>
        <w:r w:rsidR="00DB1A86" w:rsidRPr="00DB1A86">
          <w:rPr>
            <w:rStyle w:val="Hyperlink"/>
            <w:rFonts w:hint="eastAsia"/>
            <w:rtl/>
          </w:rPr>
          <w:t>،</w:t>
        </w:r>
        <w:r w:rsidR="00DB1A86" w:rsidRPr="00DB1A86">
          <w:rPr>
            <w:rStyle w:val="Hyperlink"/>
            <w:rtl/>
          </w:rPr>
          <w:t xml:space="preserve"> ج3، ص468.</w:t>
        </w:r>
      </w:hyperlink>
    </w:p>
  </w:footnote>
  <w:footnote w:id="7">
    <w:p w:rsidR="00DB1A86" w:rsidRDefault="005447C4">
      <w:pPr>
        <w:pStyle w:val="FootnoteText"/>
        <w:rPr>
          <w:rFonts w:hint="cs"/>
          <w:rtl/>
        </w:rPr>
      </w:pPr>
      <w:r w:rsidRPr="005447C4">
        <w:rPr>
          <w:rStyle w:val="FootnoteReference"/>
          <w:vertAlign w:val="baseline"/>
        </w:rPr>
        <w:footnoteRef/>
      </w:r>
      <w:r>
        <w:rPr>
          <w:rStyle w:val="FootnoteReference"/>
          <w:vertAlign w:val="baseline"/>
          <w:rtl/>
        </w:rPr>
        <w:t>.</w:t>
      </w:r>
      <w:r w:rsidR="00DB1A86">
        <w:rPr>
          <w:rtl/>
        </w:rPr>
        <w:t xml:space="preserve"> </w:t>
      </w:r>
      <w:r w:rsidR="00DB1A86">
        <w:rPr>
          <w:rFonts w:hint="cs"/>
          <w:rtl/>
        </w:rPr>
        <w:t xml:space="preserve">در سند این روایت محمد بن کردوس وجود دارد که </w:t>
      </w:r>
      <w:r w:rsidR="00AF17DD">
        <w:rPr>
          <w:rFonts w:hint="cs"/>
          <w:rtl/>
        </w:rPr>
        <w:t>توثیق خاص ندارد، اما به جهت اینکه از مشایخ ابن ابی عمیر است، ثقه خواهد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68437D">
      <w:rPr>
        <w:b/>
        <w:bCs/>
        <w:sz w:val="20"/>
        <w:szCs w:val="24"/>
        <w:rtl/>
      </w:rPr>
      <w:t>126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68437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68437D">
      <w:rPr>
        <w:b/>
        <w:bCs/>
        <w:color w:val="632423" w:themeColor="accent2" w:themeShade="80"/>
        <w:sz w:val="20"/>
        <w:szCs w:val="24"/>
        <w:rtl/>
      </w:rPr>
      <w:t>شه</w:t>
    </w:r>
    <w:r w:rsidR="0068437D">
      <w:rPr>
        <w:rFonts w:hint="cs"/>
        <w:b/>
        <w:bCs/>
        <w:color w:val="632423" w:themeColor="accent2" w:themeShade="80"/>
        <w:sz w:val="20"/>
        <w:szCs w:val="24"/>
        <w:rtl/>
      </w:rPr>
      <w:t>ی</w:t>
    </w:r>
    <w:r w:rsidR="0068437D">
      <w:rPr>
        <w:rFonts w:hint="eastAsia"/>
        <w:b/>
        <w:bCs/>
        <w:color w:val="632423" w:themeColor="accent2" w:themeShade="80"/>
        <w:sz w:val="20"/>
        <w:szCs w:val="24"/>
        <w:rtl/>
      </w:rPr>
      <w:t>د</w:t>
    </w:r>
    <w:r w:rsidR="0068437D">
      <w:rPr>
        <w:rFonts w:hint="cs"/>
        <w:b/>
        <w:bCs/>
        <w:color w:val="632423" w:themeColor="accent2" w:themeShade="80"/>
        <w:sz w:val="20"/>
        <w:szCs w:val="24"/>
        <w:rtl/>
      </w:rPr>
      <w:t>ی</w:t>
    </w:r>
    <w:r w:rsidR="0068437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68437D">
      <w:rPr>
        <w:sz w:val="24"/>
        <w:szCs w:val="24"/>
        <w:rtl/>
      </w:rPr>
      <w:t>2 /2 /1399</w:t>
    </w:r>
  </w:p>
  <w:p w:rsidR="00FA3B17" w:rsidRPr="00F16B53" w:rsidRDefault="00935A55" w:rsidP="009813E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CD0AB7">
      <w:rPr>
        <w:rFonts w:hint="cs"/>
        <w:color w:val="000000" w:themeColor="text1"/>
        <w:sz w:val="24"/>
        <w:szCs w:val="24"/>
        <w:rtl/>
      </w:rPr>
      <w:t xml:space="preserve">طلب و اراده </w:t>
    </w:r>
    <w:r w:rsidR="009813E6">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68437D">
      <w:rPr>
        <w:sz w:val="24"/>
        <w:szCs w:val="24"/>
        <w:rtl/>
      </w:rPr>
      <w:t>مهد</w:t>
    </w:r>
    <w:r w:rsidR="0068437D">
      <w:rPr>
        <w:rFonts w:hint="cs"/>
        <w:sz w:val="24"/>
        <w:szCs w:val="24"/>
        <w:rtl/>
      </w:rPr>
      <w:t>ی</w:t>
    </w:r>
    <w:r w:rsidR="0068437D">
      <w:rPr>
        <w:sz w:val="24"/>
        <w:szCs w:val="24"/>
        <w:rtl/>
      </w:rPr>
      <w:t xml:space="preserve"> منصور</w:t>
    </w:r>
    <w:r w:rsidR="0068437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813E6">
      <w:rPr>
        <w:rFonts w:hint="cs"/>
        <w:sz w:val="24"/>
        <w:szCs w:val="24"/>
        <w:rtl/>
      </w:rPr>
      <w:t>بررسی انقداح اراده به جهت مصلحت در اراده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E0FD4"/>
    <w:multiLevelType w:val="hybridMultilevel"/>
    <w:tmpl w:val="47F27FEC"/>
    <w:lvl w:ilvl="0" w:tplc="76EC9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3EF"/>
    <w:rsid w:val="00000F4E"/>
    <w:rsid w:val="000072A3"/>
    <w:rsid w:val="00021922"/>
    <w:rsid w:val="00025777"/>
    <w:rsid w:val="00025B70"/>
    <w:rsid w:val="000353D7"/>
    <w:rsid w:val="00037231"/>
    <w:rsid w:val="00055496"/>
    <w:rsid w:val="00080A41"/>
    <w:rsid w:val="0008299B"/>
    <w:rsid w:val="000851C1"/>
    <w:rsid w:val="000913AA"/>
    <w:rsid w:val="00094847"/>
    <w:rsid w:val="00096C63"/>
    <w:rsid w:val="000A5E78"/>
    <w:rsid w:val="000B5DB5"/>
    <w:rsid w:val="000C3947"/>
    <w:rsid w:val="000C6EB0"/>
    <w:rsid w:val="000D2A37"/>
    <w:rsid w:val="000D30E9"/>
    <w:rsid w:val="000D6818"/>
    <w:rsid w:val="000E335E"/>
    <w:rsid w:val="000E62FC"/>
    <w:rsid w:val="000F16CF"/>
    <w:rsid w:val="000F5BAC"/>
    <w:rsid w:val="00102585"/>
    <w:rsid w:val="00114AB7"/>
    <w:rsid w:val="00116B2B"/>
    <w:rsid w:val="00124E3D"/>
    <w:rsid w:val="00127E95"/>
    <w:rsid w:val="00130659"/>
    <w:rsid w:val="001347C7"/>
    <w:rsid w:val="001356B0"/>
    <w:rsid w:val="00142E8C"/>
    <w:rsid w:val="00151937"/>
    <w:rsid w:val="00166D8D"/>
    <w:rsid w:val="001801A3"/>
    <w:rsid w:val="00181844"/>
    <w:rsid w:val="001837E9"/>
    <w:rsid w:val="00187DFA"/>
    <w:rsid w:val="001A1BC1"/>
    <w:rsid w:val="001A1EA5"/>
    <w:rsid w:val="001A2574"/>
    <w:rsid w:val="001A27D7"/>
    <w:rsid w:val="001A294E"/>
    <w:rsid w:val="001A4ED8"/>
    <w:rsid w:val="001B2488"/>
    <w:rsid w:val="001B6799"/>
    <w:rsid w:val="001C1362"/>
    <w:rsid w:val="001D0CC9"/>
    <w:rsid w:val="001D2E9A"/>
    <w:rsid w:val="001D597F"/>
    <w:rsid w:val="001E3FD4"/>
    <w:rsid w:val="001F7F6B"/>
    <w:rsid w:val="0020241A"/>
    <w:rsid w:val="00203821"/>
    <w:rsid w:val="00211632"/>
    <w:rsid w:val="0021630D"/>
    <w:rsid w:val="0024121B"/>
    <w:rsid w:val="00247D2F"/>
    <w:rsid w:val="00256560"/>
    <w:rsid w:val="0027605E"/>
    <w:rsid w:val="00280F62"/>
    <w:rsid w:val="00281E00"/>
    <w:rsid w:val="00292AE1"/>
    <w:rsid w:val="00294A52"/>
    <w:rsid w:val="002B575F"/>
    <w:rsid w:val="002B729B"/>
    <w:rsid w:val="002C23B5"/>
    <w:rsid w:val="002C53A2"/>
    <w:rsid w:val="002D0040"/>
    <w:rsid w:val="002D2FA8"/>
    <w:rsid w:val="002E220F"/>
    <w:rsid w:val="002E5293"/>
    <w:rsid w:val="00307311"/>
    <w:rsid w:val="0031222E"/>
    <w:rsid w:val="0032100F"/>
    <w:rsid w:val="0033402C"/>
    <w:rsid w:val="00340521"/>
    <w:rsid w:val="00345C73"/>
    <w:rsid w:val="00352C84"/>
    <w:rsid w:val="00352D1D"/>
    <w:rsid w:val="00353D4C"/>
    <w:rsid w:val="00354A99"/>
    <w:rsid w:val="00360311"/>
    <w:rsid w:val="00361922"/>
    <w:rsid w:val="003701CC"/>
    <w:rsid w:val="00371FA6"/>
    <w:rsid w:val="0037339B"/>
    <w:rsid w:val="00386C11"/>
    <w:rsid w:val="00397466"/>
    <w:rsid w:val="003A6148"/>
    <w:rsid w:val="003C33F6"/>
    <w:rsid w:val="003C3D2E"/>
    <w:rsid w:val="003C43A5"/>
    <w:rsid w:val="003D2717"/>
    <w:rsid w:val="003E1C5C"/>
    <w:rsid w:val="003E6650"/>
    <w:rsid w:val="003E7406"/>
    <w:rsid w:val="003F5B46"/>
    <w:rsid w:val="00401363"/>
    <w:rsid w:val="00402E47"/>
    <w:rsid w:val="00425015"/>
    <w:rsid w:val="00430994"/>
    <w:rsid w:val="00441B6D"/>
    <w:rsid w:val="00453685"/>
    <w:rsid w:val="00453E71"/>
    <w:rsid w:val="004556EF"/>
    <w:rsid w:val="00462B07"/>
    <w:rsid w:val="00465BD2"/>
    <w:rsid w:val="004715C8"/>
    <w:rsid w:val="00481C31"/>
    <w:rsid w:val="00482FC1"/>
    <w:rsid w:val="00483027"/>
    <w:rsid w:val="004871AA"/>
    <w:rsid w:val="004918D7"/>
    <w:rsid w:val="004926E1"/>
    <w:rsid w:val="0049493B"/>
    <w:rsid w:val="004A2FEA"/>
    <w:rsid w:val="004B0F89"/>
    <w:rsid w:val="004B553F"/>
    <w:rsid w:val="004C5DD5"/>
    <w:rsid w:val="004D2DD7"/>
    <w:rsid w:val="004D75C5"/>
    <w:rsid w:val="004E2186"/>
    <w:rsid w:val="004E66FB"/>
    <w:rsid w:val="004E7481"/>
    <w:rsid w:val="004F470A"/>
    <w:rsid w:val="004F4C59"/>
    <w:rsid w:val="00500C8F"/>
    <w:rsid w:val="00501909"/>
    <w:rsid w:val="00507BBB"/>
    <w:rsid w:val="005128DF"/>
    <w:rsid w:val="005136A6"/>
    <w:rsid w:val="0051592A"/>
    <w:rsid w:val="005206FE"/>
    <w:rsid w:val="00524950"/>
    <w:rsid w:val="005257ED"/>
    <w:rsid w:val="005306F8"/>
    <w:rsid w:val="00535F92"/>
    <w:rsid w:val="0054023D"/>
    <w:rsid w:val="00541B82"/>
    <w:rsid w:val="005426BF"/>
    <w:rsid w:val="005447C4"/>
    <w:rsid w:val="00552538"/>
    <w:rsid w:val="0056213C"/>
    <w:rsid w:val="00580C24"/>
    <w:rsid w:val="005968EF"/>
    <w:rsid w:val="00596C1E"/>
    <w:rsid w:val="005A2E26"/>
    <w:rsid w:val="005B7BCA"/>
    <w:rsid w:val="005C0DAE"/>
    <w:rsid w:val="005C188E"/>
    <w:rsid w:val="005D2349"/>
    <w:rsid w:val="005E1B60"/>
    <w:rsid w:val="005E2F3F"/>
    <w:rsid w:val="005E4BEF"/>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C7A"/>
    <w:rsid w:val="006764C0"/>
    <w:rsid w:val="00683807"/>
    <w:rsid w:val="0068437D"/>
    <w:rsid w:val="00685812"/>
    <w:rsid w:val="00695519"/>
    <w:rsid w:val="006A4134"/>
    <w:rsid w:val="006A4BC0"/>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418"/>
    <w:rsid w:val="0072290D"/>
    <w:rsid w:val="00723D6D"/>
    <w:rsid w:val="00724537"/>
    <w:rsid w:val="00731724"/>
    <w:rsid w:val="00733AAD"/>
    <w:rsid w:val="0073474B"/>
    <w:rsid w:val="00735511"/>
    <w:rsid w:val="00737208"/>
    <w:rsid w:val="00744DE6"/>
    <w:rsid w:val="007508D8"/>
    <w:rsid w:val="00762452"/>
    <w:rsid w:val="007639E0"/>
    <w:rsid w:val="00775507"/>
    <w:rsid w:val="00783473"/>
    <w:rsid w:val="0078594B"/>
    <w:rsid w:val="0079465F"/>
    <w:rsid w:val="00795E02"/>
    <w:rsid w:val="007979D0"/>
    <w:rsid w:val="007A4E18"/>
    <w:rsid w:val="007A7B8C"/>
    <w:rsid w:val="007B5E5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759B"/>
    <w:rsid w:val="008E3924"/>
    <w:rsid w:val="008F13F7"/>
    <w:rsid w:val="008F5B4D"/>
    <w:rsid w:val="009039B2"/>
    <w:rsid w:val="00907425"/>
    <w:rsid w:val="00911190"/>
    <w:rsid w:val="00920B12"/>
    <w:rsid w:val="00923C34"/>
    <w:rsid w:val="00924152"/>
    <w:rsid w:val="0092513D"/>
    <w:rsid w:val="00927A9F"/>
    <w:rsid w:val="00930F5A"/>
    <w:rsid w:val="009335CC"/>
    <w:rsid w:val="00935A55"/>
    <w:rsid w:val="00941CEB"/>
    <w:rsid w:val="0094720F"/>
    <w:rsid w:val="00953991"/>
    <w:rsid w:val="00953B28"/>
    <w:rsid w:val="00954322"/>
    <w:rsid w:val="009547DA"/>
    <w:rsid w:val="00957CAA"/>
    <w:rsid w:val="0096778A"/>
    <w:rsid w:val="00977656"/>
    <w:rsid w:val="009813E6"/>
    <w:rsid w:val="009846A7"/>
    <w:rsid w:val="0098794D"/>
    <w:rsid w:val="0099497B"/>
    <w:rsid w:val="009A43BA"/>
    <w:rsid w:val="009B0D05"/>
    <w:rsid w:val="009B3581"/>
    <w:rsid w:val="009B4CA6"/>
    <w:rsid w:val="009B79F8"/>
    <w:rsid w:val="009C66D5"/>
    <w:rsid w:val="009D13FD"/>
    <w:rsid w:val="009D266A"/>
    <w:rsid w:val="009F04CA"/>
    <w:rsid w:val="009F7E07"/>
    <w:rsid w:val="00A01522"/>
    <w:rsid w:val="00A10A11"/>
    <w:rsid w:val="00A13C6A"/>
    <w:rsid w:val="00A17B09"/>
    <w:rsid w:val="00A21FF4"/>
    <w:rsid w:val="00A457C6"/>
    <w:rsid w:val="00A46AD0"/>
    <w:rsid w:val="00A47063"/>
    <w:rsid w:val="00A473A8"/>
    <w:rsid w:val="00A513F0"/>
    <w:rsid w:val="00A536E8"/>
    <w:rsid w:val="00A61AC8"/>
    <w:rsid w:val="00A6366F"/>
    <w:rsid w:val="00A65D4C"/>
    <w:rsid w:val="00A70512"/>
    <w:rsid w:val="00AA1F60"/>
    <w:rsid w:val="00AA40D7"/>
    <w:rsid w:val="00AB5F7D"/>
    <w:rsid w:val="00AC0C50"/>
    <w:rsid w:val="00AC6FE2"/>
    <w:rsid w:val="00AF17DD"/>
    <w:rsid w:val="00AF3925"/>
    <w:rsid w:val="00B1296B"/>
    <w:rsid w:val="00B2292F"/>
    <w:rsid w:val="00B22BE9"/>
    <w:rsid w:val="00B24F40"/>
    <w:rsid w:val="00B37557"/>
    <w:rsid w:val="00B43169"/>
    <w:rsid w:val="00B501A8"/>
    <w:rsid w:val="00B5223A"/>
    <w:rsid w:val="00B55AE4"/>
    <w:rsid w:val="00B60F71"/>
    <w:rsid w:val="00B70B46"/>
    <w:rsid w:val="00B739B0"/>
    <w:rsid w:val="00B814A3"/>
    <w:rsid w:val="00B96F38"/>
    <w:rsid w:val="00BA22A4"/>
    <w:rsid w:val="00BA447E"/>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D38"/>
    <w:rsid w:val="00C91EB6"/>
    <w:rsid w:val="00CA10B0"/>
    <w:rsid w:val="00CA2F8E"/>
    <w:rsid w:val="00CA3EE2"/>
    <w:rsid w:val="00CA7FD5"/>
    <w:rsid w:val="00CB3287"/>
    <w:rsid w:val="00CB33E2"/>
    <w:rsid w:val="00CB4E68"/>
    <w:rsid w:val="00CC2733"/>
    <w:rsid w:val="00CD0050"/>
    <w:rsid w:val="00CD0AB7"/>
    <w:rsid w:val="00CE7481"/>
    <w:rsid w:val="00CF018F"/>
    <w:rsid w:val="00CF0A8F"/>
    <w:rsid w:val="00D048CE"/>
    <w:rsid w:val="00D10998"/>
    <w:rsid w:val="00D15CBD"/>
    <w:rsid w:val="00D21201"/>
    <w:rsid w:val="00D221CB"/>
    <w:rsid w:val="00D23391"/>
    <w:rsid w:val="00D31805"/>
    <w:rsid w:val="00D44484"/>
    <w:rsid w:val="00D552B9"/>
    <w:rsid w:val="00D5654D"/>
    <w:rsid w:val="00D67FAA"/>
    <w:rsid w:val="00D735B2"/>
    <w:rsid w:val="00D74021"/>
    <w:rsid w:val="00D76D01"/>
    <w:rsid w:val="00D87F80"/>
    <w:rsid w:val="00D922A9"/>
    <w:rsid w:val="00D9394A"/>
    <w:rsid w:val="00DA0EBE"/>
    <w:rsid w:val="00DB0CBB"/>
    <w:rsid w:val="00DB1A86"/>
    <w:rsid w:val="00DB2DF2"/>
    <w:rsid w:val="00DB67CC"/>
    <w:rsid w:val="00DC3783"/>
    <w:rsid w:val="00DE1070"/>
    <w:rsid w:val="00DF6178"/>
    <w:rsid w:val="00E00219"/>
    <w:rsid w:val="00E0316B"/>
    <w:rsid w:val="00E25E10"/>
    <w:rsid w:val="00E50B41"/>
    <w:rsid w:val="00E5219B"/>
    <w:rsid w:val="00E52D07"/>
    <w:rsid w:val="00E5518B"/>
    <w:rsid w:val="00E609FE"/>
    <w:rsid w:val="00E630BE"/>
    <w:rsid w:val="00E641D5"/>
    <w:rsid w:val="00E736B5"/>
    <w:rsid w:val="00E75920"/>
    <w:rsid w:val="00E768B7"/>
    <w:rsid w:val="00E80D96"/>
    <w:rsid w:val="00E871FA"/>
    <w:rsid w:val="00E87295"/>
    <w:rsid w:val="00E936A4"/>
    <w:rsid w:val="00E954BB"/>
    <w:rsid w:val="00EA45E7"/>
    <w:rsid w:val="00EB3673"/>
    <w:rsid w:val="00EB3ED1"/>
    <w:rsid w:val="00EB78E3"/>
    <w:rsid w:val="00EB7BE3"/>
    <w:rsid w:val="00EC1C4B"/>
    <w:rsid w:val="00EC735A"/>
    <w:rsid w:val="00ED5F38"/>
    <w:rsid w:val="00EE3E1B"/>
    <w:rsid w:val="00EF27FE"/>
    <w:rsid w:val="00F0233F"/>
    <w:rsid w:val="00F07FB6"/>
    <w:rsid w:val="00F149D0"/>
    <w:rsid w:val="00F16B53"/>
    <w:rsid w:val="00F25ECD"/>
    <w:rsid w:val="00F318BE"/>
    <w:rsid w:val="00F33297"/>
    <w:rsid w:val="00F343FB"/>
    <w:rsid w:val="00F359FE"/>
    <w:rsid w:val="00F42159"/>
    <w:rsid w:val="00F4256E"/>
    <w:rsid w:val="00F42EE1"/>
    <w:rsid w:val="00F60F1F"/>
    <w:rsid w:val="00F635D9"/>
    <w:rsid w:val="00F64141"/>
    <w:rsid w:val="00F67508"/>
    <w:rsid w:val="00F71FC9"/>
    <w:rsid w:val="00F73B48"/>
    <w:rsid w:val="00F74F51"/>
    <w:rsid w:val="00F842AD"/>
    <w:rsid w:val="00F914EB"/>
    <w:rsid w:val="00F91B85"/>
    <w:rsid w:val="00F938E7"/>
    <w:rsid w:val="00FA3B17"/>
    <w:rsid w:val="00FA5E8D"/>
    <w:rsid w:val="00FA5F3D"/>
    <w:rsid w:val="00FB399E"/>
    <w:rsid w:val="00FB735C"/>
    <w:rsid w:val="00FB7F50"/>
    <w:rsid w:val="00FC0075"/>
    <w:rsid w:val="00FC1002"/>
    <w:rsid w:val="00FC2A85"/>
    <w:rsid w:val="00FC40AF"/>
    <w:rsid w:val="00FC73B9"/>
    <w:rsid w:val="00FD0A16"/>
    <w:rsid w:val="00FD6443"/>
    <w:rsid w:val="00FE3D7D"/>
    <w:rsid w:val="00FE6DCF"/>
    <w:rsid w:val="00FF44F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8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1/140/&#1571;&#1606;&#1602;&#1740;%20" TargetMode="External"/><Relationship Id="rId2" Type="http://schemas.openxmlformats.org/officeDocument/2006/relationships/hyperlink" Target="http://lib.eshia.ir/13053/1/173/&#1579;&#1605;&#1585;&#1575;&#1578;%20" TargetMode="External"/><Relationship Id="rId1" Type="http://schemas.openxmlformats.org/officeDocument/2006/relationships/hyperlink" Target="http://lib.eshia.ir/13098/1/40/&#1606;&#1588;&#1575;&#1607;&#1583;%20" TargetMode="External"/><Relationship Id="rId4" Type="http://schemas.openxmlformats.org/officeDocument/2006/relationships/hyperlink" Target="http://lib.eshia.ir/11005/3/468/&#1601;&#1585;&#1575;&#1588;&#160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C132-FBEA-4581-9901-48C32E8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124</TotalTime>
  <Pages>1</Pages>
  <Words>1777</Words>
  <Characters>10133</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2020-04-21T04:07:00Z</cp:lastPrinted>
  <dcterms:created xsi:type="dcterms:W3CDTF">2020-04-21T02:01:00Z</dcterms:created>
  <dcterms:modified xsi:type="dcterms:W3CDTF">2020-04-21T04:07:00Z</dcterms:modified>
  <cp:contentStatus>ویرایش 2.5</cp:contentStatus>
  <cp:version>2.7</cp:version>
</cp:coreProperties>
</file>