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382EEA" w:rsidRDefault="00783473" w:rsidP="00F06344">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922BAD" w:rsidRPr="00382EEA" w:rsidRDefault="00922BAD" w:rsidP="00922BAD">
      <w:pPr>
        <w:pStyle w:val="TOC1"/>
        <w:rPr>
          <w:rFonts w:asciiTheme="minorHAnsi" w:eastAsiaTheme="minorEastAsia" w:hAnsiTheme="minorHAnsi" w:cstheme="minorBidi"/>
          <w:noProof/>
          <w:color w:val="auto"/>
          <w:szCs w:val="22"/>
          <w:rtl/>
          <w:lang w:bidi="ar-SA"/>
        </w:rPr>
      </w:pPr>
      <w:r w:rsidRPr="00382EEA">
        <w:rPr>
          <w:noProof/>
          <w:webHidden/>
          <w:rtl/>
        </w:rPr>
        <w:fldChar w:fldCharType="begin"/>
      </w:r>
      <w:r w:rsidRPr="00382EEA">
        <w:rPr>
          <w:noProof/>
          <w:webHidden/>
          <w:rtl/>
        </w:rPr>
        <w:instrText xml:space="preserve"> </w:instrText>
      </w:r>
      <w:r w:rsidRPr="00382EEA">
        <w:rPr>
          <w:noProof/>
          <w:webHidden/>
        </w:rPr>
        <w:instrText xml:space="preserve">TOC </w:instrText>
      </w:r>
      <w:r w:rsidRPr="00382EEA">
        <w:rPr>
          <w:noProof/>
          <w:webHidden/>
          <w:rtl/>
        </w:rPr>
        <w:instrText>\</w:instrText>
      </w:r>
      <w:r w:rsidRPr="00382EEA">
        <w:rPr>
          <w:noProof/>
          <w:webHidden/>
        </w:rPr>
        <w:instrText>o "</w:instrText>
      </w:r>
      <w:r w:rsidRPr="00382EEA">
        <w:rPr>
          <w:noProof/>
          <w:webHidden/>
          <w:rtl/>
        </w:rPr>
        <w:instrText>1-9</w:instrText>
      </w:r>
      <w:r w:rsidRPr="00382EEA">
        <w:rPr>
          <w:noProof/>
          <w:webHidden/>
        </w:rPr>
        <w:instrText>" \h \z \u</w:instrText>
      </w:r>
      <w:r w:rsidRPr="00382EEA">
        <w:rPr>
          <w:noProof/>
          <w:webHidden/>
          <w:rtl/>
        </w:rPr>
        <w:instrText xml:space="preserve"> </w:instrText>
      </w:r>
      <w:r w:rsidRPr="00382EEA">
        <w:rPr>
          <w:noProof/>
          <w:webHidden/>
          <w:rtl/>
        </w:rPr>
        <w:fldChar w:fldCharType="separate"/>
      </w:r>
      <w:hyperlink w:anchor="_Toc513383085" w:history="1">
        <w:r w:rsidRPr="00382EEA">
          <w:rPr>
            <w:rStyle w:val="Hyperlink"/>
            <w:noProof/>
            <w:rtl/>
          </w:rPr>
          <w:t>تزاحم ملاک</w:t>
        </w:r>
        <w:r w:rsidRPr="00382EEA">
          <w:rPr>
            <w:rStyle w:val="Hyperlink"/>
            <w:rFonts w:hint="cs"/>
            <w:noProof/>
            <w:rtl/>
          </w:rPr>
          <w:t>ی</w:t>
        </w:r>
        <w:r w:rsidRPr="00382EEA">
          <w:rPr>
            <w:noProof/>
            <w:webHidden/>
            <w:rtl/>
          </w:rPr>
          <w:tab/>
        </w:r>
        <w:r w:rsidRPr="00382EEA">
          <w:rPr>
            <w:noProof/>
            <w:webHidden/>
            <w:rtl/>
          </w:rPr>
          <w:fldChar w:fldCharType="begin"/>
        </w:r>
        <w:r w:rsidRPr="00382EEA">
          <w:rPr>
            <w:noProof/>
            <w:webHidden/>
            <w:rtl/>
          </w:rPr>
          <w:instrText xml:space="preserve"> </w:instrText>
        </w:r>
        <w:r w:rsidRPr="00382EEA">
          <w:rPr>
            <w:noProof/>
            <w:webHidden/>
          </w:rPr>
          <w:instrText xml:space="preserve">PAGEREF </w:instrText>
        </w:r>
        <w:r w:rsidRPr="00382EEA">
          <w:rPr>
            <w:noProof/>
            <w:webHidden/>
            <w:rtl/>
          </w:rPr>
          <w:instrText>_</w:instrText>
        </w:r>
        <w:r w:rsidRPr="00382EEA">
          <w:rPr>
            <w:noProof/>
            <w:webHidden/>
          </w:rPr>
          <w:instrText>Toc</w:instrText>
        </w:r>
        <w:r w:rsidRPr="00382EEA">
          <w:rPr>
            <w:noProof/>
            <w:webHidden/>
            <w:rtl/>
          </w:rPr>
          <w:instrText xml:space="preserve">513383085 </w:instrText>
        </w:r>
        <w:r w:rsidRPr="00382EEA">
          <w:rPr>
            <w:noProof/>
            <w:webHidden/>
          </w:rPr>
          <w:instrText>\h</w:instrText>
        </w:r>
        <w:r w:rsidRPr="00382EEA">
          <w:rPr>
            <w:noProof/>
            <w:webHidden/>
            <w:rtl/>
          </w:rPr>
          <w:instrText xml:space="preserve"> </w:instrText>
        </w:r>
        <w:r w:rsidRPr="00382EEA">
          <w:rPr>
            <w:noProof/>
            <w:webHidden/>
            <w:rtl/>
          </w:rPr>
        </w:r>
        <w:r w:rsidRPr="00382EEA">
          <w:rPr>
            <w:noProof/>
            <w:webHidden/>
            <w:rtl/>
          </w:rPr>
          <w:fldChar w:fldCharType="separate"/>
        </w:r>
        <w:r w:rsidRPr="00382EEA">
          <w:rPr>
            <w:noProof/>
            <w:webHidden/>
            <w:rtl/>
          </w:rPr>
          <w:t>1</w:t>
        </w:r>
        <w:r w:rsidRPr="00382EEA">
          <w:rPr>
            <w:noProof/>
            <w:webHidden/>
            <w:rtl/>
          </w:rPr>
          <w:fldChar w:fldCharType="end"/>
        </w:r>
      </w:hyperlink>
    </w:p>
    <w:p w:rsidR="00922BAD" w:rsidRPr="00382EEA" w:rsidRDefault="00922BAD" w:rsidP="00922BAD">
      <w:pPr>
        <w:pStyle w:val="TOC2"/>
        <w:tabs>
          <w:tab w:val="right" w:leader="dot" w:pos="10194"/>
        </w:tabs>
        <w:rPr>
          <w:rFonts w:asciiTheme="minorHAnsi" w:eastAsiaTheme="minorEastAsia" w:hAnsiTheme="minorHAnsi" w:cstheme="minorBidi"/>
          <w:bCs w:val="0"/>
          <w:noProof/>
          <w:color w:val="auto"/>
          <w:szCs w:val="22"/>
          <w:rtl/>
          <w:lang w:bidi="ar-SA"/>
        </w:rPr>
      </w:pPr>
      <w:hyperlink w:anchor="_Toc513383086" w:history="1">
        <w:r w:rsidRPr="00382EEA">
          <w:rPr>
            <w:rStyle w:val="Hyperlink"/>
            <w:noProof/>
            <w:rtl/>
          </w:rPr>
          <w:t>کلام شه</w:t>
        </w:r>
        <w:r w:rsidRPr="00382EEA">
          <w:rPr>
            <w:rStyle w:val="Hyperlink"/>
            <w:rFonts w:hint="cs"/>
            <w:noProof/>
            <w:rtl/>
          </w:rPr>
          <w:t>ی</w:t>
        </w:r>
        <w:r w:rsidRPr="00382EEA">
          <w:rPr>
            <w:rStyle w:val="Hyperlink"/>
            <w:rFonts w:hint="eastAsia"/>
            <w:noProof/>
            <w:rtl/>
          </w:rPr>
          <w:t>د</w:t>
        </w:r>
        <w:r w:rsidRPr="00382EEA">
          <w:rPr>
            <w:rStyle w:val="Hyperlink"/>
            <w:noProof/>
            <w:rtl/>
          </w:rPr>
          <w:t xml:space="preserve"> صدر در بحوث</w:t>
        </w:r>
        <w:r w:rsidRPr="00382EEA">
          <w:rPr>
            <w:noProof/>
            <w:webHidden/>
            <w:rtl/>
          </w:rPr>
          <w:tab/>
        </w:r>
        <w:r w:rsidRPr="00382EEA">
          <w:rPr>
            <w:noProof/>
            <w:webHidden/>
            <w:rtl/>
          </w:rPr>
          <w:fldChar w:fldCharType="begin"/>
        </w:r>
        <w:r w:rsidRPr="00382EEA">
          <w:rPr>
            <w:noProof/>
            <w:webHidden/>
            <w:rtl/>
          </w:rPr>
          <w:instrText xml:space="preserve"> </w:instrText>
        </w:r>
        <w:r w:rsidRPr="00382EEA">
          <w:rPr>
            <w:noProof/>
            <w:webHidden/>
          </w:rPr>
          <w:instrText xml:space="preserve">PAGEREF </w:instrText>
        </w:r>
        <w:r w:rsidRPr="00382EEA">
          <w:rPr>
            <w:noProof/>
            <w:webHidden/>
            <w:rtl/>
          </w:rPr>
          <w:instrText>_</w:instrText>
        </w:r>
        <w:r w:rsidRPr="00382EEA">
          <w:rPr>
            <w:noProof/>
            <w:webHidden/>
          </w:rPr>
          <w:instrText>Toc</w:instrText>
        </w:r>
        <w:r w:rsidRPr="00382EEA">
          <w:rPr>
            <w:noProof/>
            <w:webHidden/>
            <w:rtl/>
          </w:rPr>
          <w:instrText xml:space="preserve">513383086 </w:instrText>
        </w:r>
        <w:r w:rsidRPr="00382EEA">
          <w:rPr>
            <w:noProof/>
            <w:webHidden/>
          </w:rPr>
          <w:instrText>\h</w:instrText>
        </w:r>
        <w:r w:rsidRPr="00382EEA">
          <w:rPr>
            <w:noProof/>
            <w:webHidden/>
            <w:rtl/>
          </w:rPr>
          <w:instrText xml:space="preserve"> </w:instrText>
        </w:r>
        <w:r w:rsidRPr="00382EEA">
          <w:rPr>
            <w:noProof/>
            <w:webHidden/>
            <w:rtl/>
          </w:rPr>
        </w:r>
        <w:r w:rsidRPr="00382EEA">
          <w:rPr>
            <w:noProof/>
            <w:webHidden/>
            <w:rtl/>
          </w:rPr>
          <w:fldChar w:fldCharType="separate"/>
        </w:r>
        <w:r w:rsidRPr="00382EEA">
          <w:rPr>
            <w:noProof/>
            <w:webHidden/>
            <w:rtl/>
          </w:rPr>
          <w:t>2</w:t>
        </w:r>
        <w:r w:rsidRPr="00382EEA">
          <w:rPr>
            <w:noProof/>
            <w:webHidden/>
            <w:rtl/>
          </w:rPr>
          <w:fldChar w:fldCharType="end"/>
        </w:r>
      </w:hyperlink>
    </w:p>
    <w:p w:rsidR="00922BAD" w:rsidRPr="00382EEA" w:rsidRDefault="00922BAD" w:rsidP="00922BAD">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13383087" w:history="1">
        <w:r w:rsidRPr="00382EEA">
          <w:rPr>
            <w:rStyle w:val="Hyperlink"/>
            <w:iCs w:val="0"/>
            <w:noProof/>
            <w:rtl/>
          </w:rPr>
          <w:t>مناقشه در کلام شه</w:t>
        </w:r>
        <w:r w:rsidRPr="00382EEA">
          <w:rPr>
            <w:rStyle w:val="Hyperlink"/>
            <w:rFonts w:hint="cs"/>
            <w:iCs w:val="0"/>
            <w:noProof/>
            <w:rtl/>
          </w:rPr>
          <w:t>ی</w:t>
        </w:r>
        <w:r w:rsidRPr="00382EEA">
          <w:rPr>
            <w:rStyle w:val="Hyperlink"/>
            <w:rFonts w:hint="eastAsia"/>
            <w:iCs w:val="0"/>
            <w:noProof/>
            <w:rtl/>
          </w:rPr>
          <w:t>د</w:t>
        </w:r>
        <w:r w:rsidRPr="00382EEA">
          <w:rPr>
            <w:rStyle w:val="Hyperlink"/>
            <w:iCs w:val="0"/>
            <w:noProof/>
            <w:rtl/>
          </w:rPr>
          <w:t xml:space="preserve"> صدر</w:t>
        </w:r>
        <w:r w:rsidRPr="00382EEA">
          <w:rPr>
            <w:iCs w:val="0"/>
            <w:noProof/>
            <w:webHidden/>
            <w:rtl/>
          </w:rPr>
          <w:tab/>
        </w:r>
        <w:r w:rsidRPr="00382EEA">
          <w:rPr>
            <w:iCs w:val="0"/>
            <w:noProof/>
            <w:webHidden/>
            <w:rtl/>
          </w:rPr>
          <w:fldChar w:fldCharType="begin"/>
        </w:r>
        <w:r w:rsidRPr="00382EEA">
          <w:rPr>
            <w:iCs w:val="0"/>
            <w:noProof/>
            <w:webHidden/>
            <w:rtl/>
          </w:rPr>
          <w:instrText xml:space="preserve"> </w:instrText>
        </w:r>
        <w:r w:rsidRPr="00382EEA">
          <w:rPr>
            <w:iCs w:val="0"/>
            <w:noProof/>
            <w:webHidden/>
          </w:rPr>
          <w:instrText xml:space="preserve">PAGEREF </w:instrText>
        </w:r>
        <w:r w:rsidRPr="00382EEA">
          <w:rPr>
            <w:iCs w:val="0"/>
            <w:noProof/>
            <w:webHidden/>
            <w:rtl/>
          </w:rPr>
          <w:instrText>_</w:instrText>
        </w:r>
        <w:r w:rsidRPr="00382EEA">
          <w:rPr>
            <w:iCs w:val="0"/>
            <w:noProof/>
            <w:webHidden/>
          </w:rPr>
          <w:instrText>Toc</w:instrText>
        </w:r>
        <w:r w:rsidRPr="00382EEA">
          <w:rPr>
            <w:iCs w:val="0"/>
            <w:noProof/>
            <w:webHidden/>
            <w:rtl/>
          </w:rPr>
          <w:instrText xml:space="preserve">513383087 </w:instrText>
        </w:r>
        <w:r w:rsidRPr="00382EEA">
          <w:rPr>
            <w:iCs w:val="0"/>
            <w:noProof/>
            <w:webHidden/>
          </w:rPr>
          <w:instrText>\h</w:instrText>
        </w:r>
        <w:r w:rsidRPr="00382EEA">
          <w:rPr>
            <w:iCs w:val="0"/>
            <w:noProof/>
            <w:webHidden/>
            <w:rtl/>
          </w:rPr>
          <w:instrText xml:space="preserve"> </w:instrText>
        </w:r>
        <w:r w:rsidRPr="00382EEA">
          <w:rPr>
            <w:iCs w:val="0"/>
            <w:noProof/>
            <w:webHidden/>
            <w:rtl/>
          </w:rPr>
        </w:r>
        <w:r w:rsidRPr="00382EEA">
          <w:rPr>
            <w:iCs w:val="0"/>
            <w:noProof/>
            <w:webHidden/>
            <w:rtl/>
          </w:rPr>
          <w:fldChar w:fldCharType="separate"/>
        </w:r>
        <w:r w:rsidRPr="00382EEA">
          <w:rPr>
            <w:iCs w:val="0"/>
            <w:noProof/>
            <w:webHidden/>
            <w:rtl/>
          </w:rPr>
          <w:t>2</w:t>
        </w:r>
        <w:r w:rsidRPr="00382EEA">
          <w:rPr>
            <w:iCs w:val="0"/>
            <w:noProof/>
            <w:webHidden/>
            <w:rtl/>
          </w:rPr>
          <w:fldChar w:fldCharType="end"/>
        </w:r>
      </w:hyperlink>
    </w:p>
    <w:p w:rsidR="00922BAD" w:rsidRPr="00382EEA" w:rsidRDefault="00922BAD" w:rsidP="00922BAD">
      <w:pPr>
        <w:pStyle w:val="TOC4"/>
        <w:tabs>
          <w:tab w:val="right" w:leader="dot" w:pos="10194"/>
        </w:tabs>
        <w:rPr>
          <w:rFonts w:asciiTheme="minorHAnsi" w:eastAsiaTheme="minorEastAsia" w:hAnsiTheme="minorHAnsi" w:cstheme="minorBidi"/>
          <w:bCs w:val="0"/>
          <w:noProof/>
          <w:color w:val="auto"/>
          <w:szCs w:val="22"/>
          <w:rtl/>
          <w:lang w:bidi="ar-SA"/>
        </w:rPr>
      </w:pPr>
      <w:hyperlink w:anchor="_Toc513383088" w:history="1">
        <w:r w:rsidRPr="00382EEA">
          <w:rPr>
            <w:rStyle w:val="Hyperlink"/>
            <w:noProof/>
            <w:rtl/>
          </w:rPr>
          <w:t>بررس</w:t>
        </w:r>
        <w:r w:rsidRPr="00382EEA">
          <w:rPr>
            <w:rStyle w:val="Hyperlink"/>
            <w:rFonts w:hint="cs"/>
            <w:noProof/>
            <w:rtl/>
          </w:rPr>
          <w:t>ی</w:t>
        </w:r>
        <w:r w:rsidRPr="00382EEA">
          <w:rPr>
            <w:rStyle w:val="Hyperlink"/>
            <w:noProof/>
            <w:rtl/>
          </w:rPr>
          <w:t xml:space="preserve"> وجوه ذکر شده برا</w:t>
        </w:r>
        <w:r w:rsidRPr="00382EEA">
          <w:rPr>
            <w:rStyle w:val="Hyperlink"/>
            <w:rFonts w:hint="cs"/>
            <w:noProof/>
            <w:rtl/>
          </w:rPr>
          <w:t>ی</w:t>
        </w:r>
        <w:r w:rsidRPr="00382EEA">
          <w:rPr>
            <w:rStyle w:val="Hyperlink"/>
            <w:noProof/>
            <w:rtl/>
          </w:rPr>
          <w:t xml:space="preserve"> موارد درک ملاک توسط عرف</w:t>
        </w:r>
        <w:r w:rsidRPr="00382EEA">
          <w:rPr>
            <w:noProof/>
            <w:webHidden/>
            <w:rtl/>
          </w:rPr>
          <w:tab/>
        </w:r>
        <w:r w:rsidRPr="00382EEA">
          <w:rPr>
            <w:noProof/>
            <w:webHidden/>
            <w:rtl/>
          </w:rPr>
          <w:fldChar w:fldCharType="begin"/>
        </w:r>
        <w:r w:rsidRPr="00382EEA">
          <w:rPr>
            <w:noProof/>
            <w:webHidden/>
            <w:rtl/>
          </w:rPr>
          <w:instrText xml:space="preserve"> </w:instrText>
        </w:r>
        <w:r w:rsidRPr="00382EEA">
          <w:rPr>
            <w:noProof/>
            <w:webHidden/>
          </w:rPr>
          <w:instrText xml:space="preserve">PAGEREF </w:instrText>
        </w:r>
        <w:r w:rsidRPr="00382EEA">
          <w:rPr>
            <w:noProof/>
            <w:webHidden/>
            <w:rtl/>
          </w:rPr>
          <w:instrText>_</w:instrText>
        </w:r>
        <w:r w:rsidRPr="00382EEA">
          <w:rPr>
            <w:noProof/>
            <w:webHidden/>
          </w:rPr>
          <w:instrText>Toc</w:instrText>
        </w:r>
        <w:r w:rsidRPr="00382EEA">
          <w:rPr>
            <w:noProof/>
            <w:webHidden/>
            <w:rtl/>
          </w:rPr>
          <w:instrText xml:space="preserve">513383088 </w:instrText>
        </w:r>
        <w:r w:rsidRPr="00382EEA">
          <w:rPr>
            <w:noProof/>
            <w:webHidden/>
          </w:rPr>
          <w:instrText>\h</w:instrText>
        </w:r>
        <w:r w:rsidRPr="00382EEA">
          <w:rPr>
            <w:noProof/>
            <w:webHidden/>
            <w:rtl/>
          </w:rPr>
          <w:instrText xml:space="preserve"> </w:instrText>
        </w:r>
        <w:r w:rsidRPr="00382EEA">
          <w:rPr>
            <w:noProof/>
            <w:webHidden/>
            <w:rtl/>
          </w:rPr>
        </w:r>
        <w:r w:rsidRPr="00382EEA">
          <w:rPr>
            <w:noProof/>
            <w:webHidden/>
            <w:rtl/>
          </w:rPr>
          <w:fldChar w:fldCharType="separate"/>
        </w:r>
        <w:r w:rsidRPr="00382EEA">
          <w:rPr>
            <w:noProof/>
            <w:webHidden/>
            <w:rtl/>
          </w:rPr>
          <w:t>3</w:t>
        </w:r>
        <w:r w:rsidRPr="00382EEA">
          <w:rPr>
            <w:noProof/>
            <w:webHidden/>
            <w:rtl/>
          </w:rPr>
          <w:fldChar w:fldCharType="end"/>
        </w:r>
      </w:hyperlink>
    </w:p>
    <w:p w:rsidR="00922BAD" w:rsidRPr="00382EEA" w:rsidRDefault="00922BAD" w:rsidP="00922BAD">
      <w:pPr>
        <w:pStyle w:val="TOC5"/>
        <w:tabs>
          <w:tab w:val="right" w:leader="dot" w:pos="10194"/>
        </w:tabs>
        <w:rPr>
          <w:rFonts w:asciiTheme="minorHAnsi" w:eastAsiaTheme="minorEastAsia" w:hAnsiTheme="minorHAnsi" w:cstheme="minorBidi"/>
          <w:bCs w:val="0"/>
          <w:noProof/>
          <w:color w:val="auto"/>
          <w:szCs w:val="22"/>
          <w:rtl/>
          <w:lang w:bidi="ar-SA"/>
        </w:rPr>
      </w:pPr>
      <w:hyperlink w:anchor="_Toc513383089" w:history="1">
        <w:r w:rsidRPr="00382EEA">
          <w:rPr>
            <w:rStyle w:val="Hyperlink"/>
            <w:noProof/>
            <w:rtl/>
          </w:rPr>
          <w:t>الف: مشروط شدن وجوب</w:t>
        </w:r>
        <w:r w:rsidRPr="00382EEA">
          <w:rPr>
            <w:noProof/>
            <w:webHidden/>
            <w:rtl/>
          </w:rPr>
          <w:tab/>
        </w:r>
        <w:r w:rsidRPr="00382EEA">
          <w:rPr>
            <w:noProof/>
            <w:webHidden/>
            <w:rtl/>
          </w:rPr>
          <w:fldChar w:fldCharType="begin"/>
        </w:r>
        <w:r w:rsidRPr="00382EEA">
          <w:rPr>
            <w:noProof/>
            <w:webHidden/>
            <w:rtl/>
          </w:rPr>
          <w:instrText xml:space="preserve"> </w:instrText>
        </w:r>
        <w:r w:rsidRPr="00382EEA">
          <w:rPr>
            <w:noProof/>
            <w:webHidden/>
          </w:rPr>
          <w:instrText xml:space="preserve">PAGEREF </w:instrText>
        </w:r>
        <w:r w:rsidRPr="00382EEA">
          <w:rPr>
            <w:noProof/>
            <w:webHidden/>
            <w:rtl/>
          </w:rPr>
          <w:instrText>_</w:instrText>
        </w:r>
        <w:r w:rsidRPr="00382EEA">
          <w:rPr>
            <w:noProof/>
            <w:webHidden/>
          </w:rPr>
          <w:instrText>Toc</w:instrText>
        </w:r>
        <w:r w:rsidRPr="00382EEA">
          <w:rPr>
            <w:noProof/>
            <w:webHidden/>
            <w:rtl/>
          </w:rPr>
          <w:instrText xml:space="preserve">513383089 </w:instrText>
        </w:r>
        <w:r w:rsidRPr="00382EEA">
          <w:rPr>
            <w:noProof/>
            <w:webHidden/>
          </w:rPr>
          <w:instrText>\h</w:instrText>
        </w:r>
        <w:r w:rsidRPr="00382EEA">
          <w:rPr>
            <w:noProof/>
            <w:webHidden/>
            <w:rtl/>
          </w:rPr>
          <w:instrText xml:space="preserve"> </w:instrText>
        </w:r>
        <w:r w:rsidRPr="00382EEA">
          <w:rPr>
            <w:noProof/>
            <w:webHidden/>
            <w:rtl/>
          </w:rPr>
        </w:r>
        <w:r w:rsidRPr="00382EEA">
          <w:rPr>
            <w:noProof/>
            <w:webHidden/>
            <w:rtl/>
          </w:rPr>
          <w:fldChar w:fldCharType="separate"/>
        </w:r>
        <w:r w:rsidRPr="00382EEA">
          <w:rPr>
            <w:noProof/>
            <w:webHidden/>
            <w:rtl/>
          </w:rPr>
          <w:t>4</w:t>
        </w:r>
        <w:r w:rsidRPr="00382EEA">
          <w:rPr>
            <w:noProof/>
            <w:webHidden/>
            <w:rtl/>
          </w:rPr>
          <w:fldChar w:fldCharType="end"/>
        </w:r>
      </w:hyperlink>
    </w:p>
    <w:p w:rsidR="00922BAD" w:rsidRPr="00382EEA" w:rsidRDefault="00922BAD" w:rsidP="00922BAD">
      <w:pPr>
        <w:pStyle w:val="TOC5"/>
        <w:tabs>
          <w:tab w:val="right" w:leader="dot" w:pos="10194"/>
        </w:tabs>
        <w:rPr>
          <w:rFonts w:asciiTheme="minorHAnsi" w:eastAsiaTheme="minorEastAsia" w:hAnsiTheme="minorHAnsi" w:cstheme="minorBidi"/>
          <w:bCs w:val="0"/>
          <w:noProof/>
          <w:color w:val="auto"/>
          <w:szCs w:val="22"/>
          <w:rtl/>
          <w:lang w:bidi="ar-SA"/>
        </w:rPr>
      </w:pPr>
      <w:hyperlink w:anchor="_Toc513383090" w:history="1">
        <w:r w:rsidRPr="00382EEA">
          <w:rPr>
            <w:rStyle w:val="Hyperlink"/>
            <w:noProof/>
            <w:rtl/>
          </w:rPr>
          <w:t>ب: تعلق امر به ذ</w:t>
        </w:r>
        <w:r w:rsidRPr="00382EEA">
          <w:rPr>
            <w:rStyle w:val="Hyperlink"/>
            <w:rFonts w:hint="cs"/>
            <w:noProof/>
            <w:rtl/>
          </w:rPr>
          <w:t>ی</w:t>
        </w:r>
        <w:r w:rsidRPr="00382EEA">
          <w:rPr>
            <w:rStyle w:val="Hyperlink"/>
            <w:noProof/>
            <w:rtl/>
          </w:rPr>
          <w:t xml:space="preserve"> المقدمه و تعلق نه</w:t>
        </w:r>
        <w:r w:rsidRPr="00382EEA">
          <w:rPr>
            <w:rStyle w:val="Hyperlink"/>
            <w:rFonts w:hint="cs"/>
            <w:noProof/>
            <w:rtl/>
          </w:rPr>
          <w:t>ی</w:t>
        </w:r>
        <w:r w:rsidRPr="00382EEA">
          <w:rPr>
            <w:rStyle w:val="Hyperlink"/>
            <w:noProof/>
            <w:rtl/>
          </w:rPr>
          <w:t xml:space="preserve"> به حصه ا</w:t>
        </w:r>
        <w:r w:rsidRPr="00382EEA">
          <w:rPr>
            <w:rStyle w:val="Hyperlink"/>
            <w:rFonts w:hint="cs"/>
            <w:noProof/>
            <w:rtl/>
          </w:rPr>
          <w:t>ی</w:t>
        </w:r>
        <w:r w:rsidRPr="00382EEA">
          <w:rPr>
            <w:rStyle w:val="Hyperlink"/>
            <w:noProof/>
            <w:rtl/>
          </w:rPr>
          <w:t xml:space="preserve"> از مقدمه</w:t>
        </w:r>
        <w:r w:rsidRPr="00382EEA">
          <w:rPr>
            <w:noProof/>
            <w:webHidden/>
            <w:rtl/>
          </w:rPr>
          <w:tab/>
        </w:r>
        <w:r w:rsidRPr="00382EEA">
          <w:rPr>
            <w:noProof/>
            <w:webHidden/>
            <w:rtl/>
          </w:rPr>
          <w:fldChar w:fldCharType="begin"/>
        </w:r>
        <w:r w:rsidRPr="00382EEA">
          <w:rPr>
            <w:noProof/>
            <w:webHidden/>
            <w:rtl/>
          </w:rPr>
          <w:instrText xml:space="preserve"> </w:instrText>
        </w:r>
        <w:r w:rsidRPr="00382EEA">
          <w:rPr>
            <w:noProof/>
            <w:webHidden/>
          </w:rPr>
          <w:instrText xml:space="preserve">PAGEREF </w:instrText>
        </w:r>
        <w:r w:rsidRPr="00382EEA">
          <w:rPr>
            <w:noProof/>
            <w:webHidden/>
            <w:rtl/>
          </w:rPr>
          <w:instrText>_</w:instrText>
        </w:r>
        <w:r w:rsidRPr="00382EEA">
          <w:rPr>
            <w:noProof/>
            <w:webHidden/>
          </w:rPr>
          <w:instrText>Toc</w:instrText>
        </w:r>
        <w:r w:rsidRPr="00382EEA">
          <w:rPr>
            <w:noProof/>
            <w:webHidden/>
            <w:rtl/>
          </w:rPr>
          <w:instrText xml:space="preserve">513383090 </w:instrText>
        </w:r>
        <w:r w:rsidRPr="00382EEA">
          <w:rPr>
            <w:noProof/>
            <w:webHidden/>
          </w:rPr>
          <w:instrText>\h</w:instrText>
        </w:r>
        <w:r w:rsidRPr="00382EEA">
          <w:rPr>
            <w:noProof/>
            <w:webHidden/>
            <w:rtl/>
          </w:rPr>
          <w:instrText xml:space="preserve"> </w:instrText>
        </w:r>
        <w:r w:rsidRPr="00382EEA">
          <w:rPr>
            <w:noProof/>
            <w:webHidden/>
            <w:rtl/>
          </w:rPr>
        </w:r>
        <w:r w:rsidRPr="00382EEA">
          <w:rPr>
            <w:noProof/>
            <w:webHidden/>
            <w:rtl/>
          </w:rPr>
          <w:fldChar w:fldCharType="separate"/>
        </w:r>
        <w:r w:rsidRPr="00382EEA">
          <w:rPr>
            <w:noProof/>
            <w:webHidden/>
            <w:rtl/>
          </w:rPr>
          <w:t>4</w:t>
        </w:r>
        <w:r w:rsidRPr="00382EEA">
          <w:rPr>
            <w:noProof/>
            <w:webHidden/>
            <w:rtl/>
          </w:rPr>
          <w:fldChar w:fldCharType="end"/>
        </w:r>
      </w:hyperlink>
    </w:p>
    <w:p w:rsidR="00922BAD" w:rsidRPr="00382EEA" w:rsidRDefault="00922BAD" w:rsidP="00922BAD">
      <w:pPr>
        <w:pStyle w:val="TOC5"/>
        <w:tabs>
          <w:tab w:val="right" w:leader="dot" w:pos="10194"/>
        </w:tabs>
        <w:rPr>
          <w:rFonts w:asciiTheme="minorHAnsi" w:eastAsiaTheme="minorEastAsia" w:hAnsiTheme="minorHAnsi" w:cstheme="minorBidi"/>
          <w:bCs w:val="0"/>
          <w:noProof/>
          <w:color w:val="auto"/>
          <w:szCs w:val="22"/>
          <w:rtl/>
          <w:lang w:bidi="ar-SA"/>
        </w:rPr>
      </w:pPr>
      <w:hyperlink w:anchor="_Toc513383091" w:history="1">
        <w:r w:rsidRPr="00382EEA">
          <w:rPr>
            <w:rStyle w:val="Hyperlink"/>
            <w:noProof/>
            <w:rtl/>
          </w:rPr>
          <w:t>ج: مانع</w:t>
        </w:r>
        <w:r w:rsidRPr="00382EEA">
          <w:rPr>
            <w:rStyle w:val="Hyperlink"/>
            <w:rFonts w:hint="cs"/>
            <w:noProof/>
            <w:rtl/>
          </w:rPr>
          <w:t>ی</w:t>
        </w:r>
        <w:r w:rsidRPr="00382EEA">
          <w:rPr>
            <w:rStyle w:val="Hyperlink"/>
            <w:rFonts w:hint="eastAsia"/>
            <w:noProof/>
            <w:rtl/>
          </w:rPr>
          <w:t>ت</w:t>
        </w:r>
        <w:r w:rsidRPr="00382EEA">
          <w:rPr>
            <w:rStyle w:val="Hyperlink"/>
            <w:noProof/>
            <w:rtl/>
          </w:rPr>
          <w:t xml:space="preserve"> فعل حرام از است</w:t>
        </w:r>
        <w:r w:rsidRPr="00382EEA">
          <w:rPr>
            <w:rStyle w:val="Hyperlink"/>
            <w:rFonts w:hint="cs"/>
            <w:noProof/>
            <w:rtl/>
          </w:rPr>
          <w:t>ی</w:t>
        </w:r>
        <w:r w:rsidRPr="00382EEA">
          <w:rPr>
            <w:rStyle w:val="Hyperlink"/>
            <w:rFonts w:hint="eastAsia"/>
            <w:noProof/>
            <w:rtl/>
          </w:rPr>
          <w:t>فاء</w:t>
        </w:r>
        <w:r w:rsidRPr="00382EEA">
          <w:rPr>
            <w:rStyle w:val="Hyperlink"/>
            <w:noProof/>
            <w:rtl/>
          </w:rPr>
          <w:t xml:space="preserve"> ملاک اتم</w:t>
        </w:r>
        <w:r w:rsidRPr="00382EEA">
          <w:rPr>
            <w:noProof/>
            <w:webHidden/>
            <w:rtl/>
          </w:rPr>
          <w:tab/>
        </w:r>
        <w:r w:rsidRPr="00382EEA">
          <w:rPr>
            <w:noProof/>
            <w:webHidden/>
            <w:rtl/>
          </w:rPr>
          <w:fldChar w:fldCharType="begin"/>
        </w:r>
        <w:r w:rsidRPr="00382EEA">
          <w:rPr>
            <w:noProof/>
            <w:webHidden/>
            <w:rtl/>
          </w:rPr>
          <w:instrText xml:space="preserve"> </w:instrText>
        </w:r>
        <w:r w:rsidRPr="00382EEA">
          <w:rPr>
            <w:noProof/>
            <w:webHidden/>
          </w:rPr>
          <w:instrText xml:space="preserve">PAGEREF </w:instrText>
        </w:r>
        <w:r w:rsidRPr="00382EEA">
          <w:rPr>
            <w:noProof/>
            <w:webHidden/>
            <w:rtl/>
          </w:rPr>
          <w:instrText>_</w:instrText>
        </w:r>
        <w:r w:rsidRPr="00382EEA">
          <w:rPr>
            <w:noProof/>
            <w:webHidden/>
          </w:rPr>
          <w:instrText>Toc</w:instrText>
        </w:r>
        <w:r w:rsidRPr="00382EEA">
          <w:rPr>
            <w:noProof/>
            <w:webHidden/>
            <w:rtl/>
          </w:rPr>
          <w:instrText xml:space="preserve">513383091 </w:instrText>
        </w:r>
        <w:r w:rsidRPr="00382EEA">
          <w:rPr>
            <w:noProof/>
            <w:webHidden/>
          </w:rPr>
          <w:instrText>\h</w:instrText>
        </w:r>
        <w:r w:rsidRPr="00382EEA">
          <w:rPr>
            <w:noProof/>
            <w:webHidden/>
            <w:rtl/>
          </w:rPr>
          <w:instrText xml:space="preserve"> </w:instrText>
        </w:r>
        <w:r w:rsidRPr="00382EEA">
          <w:rPr>
            <w:noProof/>
            <w:webHidden/>
            <w:rtl/>
          </w:rPr>
        </w:r>
        <w:r w:rsidRPr="00382EEA">
          <w:rPr>
            <w:noProof/>
            <w:webHidden/>
            <w:rtl/>
          </w:rPr>
          <w:fldChar w:fldCharType="separate"/>
        </w:r>
        <w:r w:rsidRPr="00382EEA">
          <w:rPr>
            <w:noProof/>
            <w:webHidden/>
            <w:rtl/>
          </w:rPr>
          <w:t>5</w:t>
        </w:r>
        <w:r w:rsidRPr="00382EEA">
          <w:rPr>
            <w:noProof/>
            <w:webHidden/>
            <w:rtl/>
          </w:rPr>
          <w:fldChar w:fldCharType="end"/>
        </w:r>
      </w:hyperlink>
    </w:p>
    <w:p w:rsidR="00922BAD" w:rsidRPr="00382EEA" w:rsidRDefault="00922BAD" w:rsidP="00922BAD">
      <w:pPr>
        <w:pStyle w:val="TOC5"/>
        <w:tabs>
          <w:tab w:val="right" w:leader="dot" w:pos="10194"/>
        </w:tabs>
        <w:rPr>
          <w:rFonts w:asciiTheme="minorHAnsi" w:eastAsiaTheme="minorEastAsia" w:hAnsiTheme="minorHAnsi" w:cstheme="minorBidi"/>
          <w:bCs w:val="0"/>
          <w:noProof/>
          <w:color w:val="auto"/>
          <w:szCs w:val="22"/>
          <w:rtl/>
          <w:lang w:bidi="ar-SA"/>
        </w:rPr>
      </w:pPr>
      <w:hyperlink w:anchor="_Toc513383092" w:history="1">
        <w:r w:rsidRPr="00382EEA">
          <w:rPr>
            <w:rStyle w:val="Hyperlink"/>
            <w:noProof/>
            <w:rtl/>
          </w:rPr>
          <w:t>د: عدم کاشف</w:t>
        </w:r>
        <w:r w:rsidRPr="00382EEA">
          <w:rPr>
            <w:rStyle w:val="Hyperlink"/>
            <w:rFonts w:hint="cs"/>
            <w:noProof/>
            <w:rtl/>
          </w:rPr>
          <w:t>ی</w:t>
        </w:r>
        <w:r w:rsidRPr="00382EEA">
          <w:rPr>
            <w:rStyle w:val="Hyperlink"/>
            <w:rFonts w:hint="eastAsia"/>
            <w:noProof/>
            <w:rtl/>
          </w:rPr>
          <w:t>ت</w:t>
        </w:r>
        <w:r w:rsidRPr="00382EEA">
          <w:rPr>
            <w:rStyle w:val="Hyperlink"/>
            <w:noProof/>
            <w:rtl/>
          </w:rPr>
          <w:t xml:space="preserve"> اطلاق از مطلوب</w:t>
        </w:r>
        <w:r w:rsidRPr="00382EEA">
          <w:rPr>
            <w:rStyle w:val="Hyperlink"/>
            <w:rFonts w:hint="cs"/>
            <w:noProof/>
            <w:rtl/>
          </w:rPr>
          <w:t>ی</w:t>
        </w:r>
        <w:r w:rsidRPr="00382EEA">
          <w:rPr>
            <w:rStyle w:val="Hyperlink"/>
            <w:rFonts w:hint="eastAsia"/>
            <w:noProof/>
            <w:rtl/>
          </w:rPr>
          <w:t>ت</w:t>
        </w:r>
        <w:r w:rsidRPr="00382EEA">
          <w:rPr>
            <w:rStyle w:val="Hyperlink"/>
            <w:noProof/>
            <w:rtl/>
          </w:rPr>
          <w:t xml:space="preserve"> ق</w:t>
        </w:r>
        <w:r w:rsidRPr="00382EEA">
          <w:rPr>
            <w:rStyle w:val="Hyperlink"/>
            <w:rFonts w:hint="cs"/>
            <w:noProof/>
            <w:rtl/>
          </w:rPr>
          <w:t>ی</w:t>
        </w:r>
        <w:r w:rsidRPr="00382EEA">
          <w:rPr>
            <w:rStyle w:val="Hyperlink"/>
            <w:rFonts w:hint="eastAsia"/>
            <w:noProof/>
            <w:rtl/>
          </w:rPr>
          <w:t>د</w:t>
        </w:r>
        <w:r w:rsidRPr="00382EEA">
          <w:rPr>
            <w:noProof/>
            <w:webHidden/>
            <w:rtl/>
          </w:rPr>
          <w:tab/>
        </w:r>
        <w:r w:rsidRPr="00382EEA">
          <w:rPr>
            <w:noProof/>
            <w:webHidden/>
            <w:rtl/>
          </w:rPr>
          <w:fldChar w:fldCharType="begin"/>
        </w:r>
        <w:r w:rsidRPr="00382EEA">
          <w:rPr>
            <w:noProof/>
            <w:webHidden/>
            <w:rtl/>
          </w:rPr>
          <w:instrText xml:space="preserve"> </w:instrText>
        </w:r>
        <w:r w:rsidRPr="00382EEA">
          <w:rPr>
            <w:noProof/>
            <w:webHidden/>
          </w:rPr>
          <w:instrText xml:space="preserve">PAGEREF </w:instrText>
        </w:r>
        <w:r w:rsidRPr="00382EEA">
          <w:rPr>
            <w:noProof/>
            <w:webHidden/>
            <w:rtl/>
          </w:rPr>
          <w:instrText>_</w:instrText>
        </w:r>
        <w:r w:rsidRPr="00382EEA">
          <w:rPr>
            <w:noProof/>
            <w:webHidden/>
          </w:rPr>
          <w:instrText>Toc</w:instrText>
        </w:r>
        <w:r w:rsidRPr="00382EEA">
          <w:rPr>
            <w:noProof/>
            <w:webHidden/>
            <w:rtl/>
          </w:rPr>
          <w:instrText xml:space="preserve">513383092 </w:instrText>
        </w:r>
        <w:r w:rsidRPr="00382EEA">
          <w:rPr>
            <w:noProof/>
            <w:webHidden/>
          </w:rPr>
          <w:instrText>\h</w:instrText>
        </w:r>
        <w:r w:rsidRPr="00382EEA">
          <w:rPr>
            <w:noProof/>
            <w:webHidden/>
            <w:rtl/>
          </w:rPr>
          <w:instrText xml:space="preserve"> </w:instrText>
        </w:r>
        <w:r w:rsidRPr="00382EEA">
          <w:rPr>
            <w:noProof/>
            <w:webHidden/>
            <w:rtl/>
          </w:rPr>
        </w:r>
        <w:r w:rsidRPr="00382EEA">
          <w:rPr>
            <w:noProof/>
            <w:webHidden/>
            <w:rtl/>
          </w:rPr>
          <w:fldChar w:fldCharType="separate"/>
        </w:r>
        <w:r w:rsidRPr="00382EEA">
          <w:rPr>
            <w:noProof/>
            <w:webHidden/>
            <w:rtl/>
          </w:rPr>
          <w:t>5</w:t>
        </w:r>
        <w:r w:rsidRPr="00382EEA">
          <w:rPr>
            <w:noProof/>
            <w:webHidden/>
            <w:rtl/>
          </w:rPr>
          <w:fldChar w:fldCharType="end"/>
        </w:r>
      </w:hyperlink>
    </w:p>
    <w:p w:rsidR="00922BAD" w:rsidRPr="00382EEA" w:rsidRDefault="00922BAD" w:rsidP="00922BAD">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13383093" w:history="1">
        <w:r w:rsidRPr="00382EEA">
          <w:rPr>
            <w:rStyle w:val="Hyperlink"/>
            <w:iCs w:val="0"/>
            <w:noProof/>
            <w:rtl/>
          </w:rPr>
          <w:t>بررس</w:t>
        </w:r>
        <w:r w:rsidRPr="00382EEA">
          <w:rPr>
            <w:rStyle w:val="Hyperlink"/>
            <w:rFonts w:hint="cs"/>
            <w:iCs w:val="0"/>
            <w:noProof/>
            <w:rtl/>
          </w:rPr>
          <w:t>ی</w:t>
        </w:r>
        <w:r w:rsidRPr="00382EEA">
          <w:rPr>
            <w:rStyle w:val="Hyperlink"/>
            <w:iCs w:val="0"/>
            <w:noProof/>
            <w:rtl/>
          </w:rPr>
          <w:t xml:space="preserve"> موارد شک دراست</w:t>
        </w:r>
        <w:r w:rsidRPr="00382EEA">
          <w:rPr>
            <w:rStyle w:val="Hyperlink"/>
            <w:rFonts w:hint="cs"/>
            <w:iCs w:val="0"/>
            <w:noProof/>
            <w:rtl/>
          </w:rPr>
          <w:t>ی</w:t>
        </w:r>
        <w:r w:rsidRPr="00382EEA">
          <w:rPr>
            <w:rStyle w:val="Hyperlink"/>
            <w:rFonts w:hint="eastAsia"/>
            <w:iCs w:val="0"/>
            <w:noProof/>
            <w:rtl/>
          </w:rPr>
          <w:t>فاء</w:t>
        </w:r>
        <w:r w:rsidRPr="00382EEA">
          <w:rPr>
            <w:rStyle w:val="Hyperlink"/>
            <w:iCs w:val="0"/>
            <w:noProof/>
            <w:rtl/>
          </w:rPr>
          <w:t xml:space="preserve"> ملاک</w:t>
        </w:r>
        <w:r w:rsidRPr="00382EEA">
          <w:rPr>
            <w:iCs w:val="0"/>
            <w:noProof/>
            <w:webHidden/>
            <w:rtl/>
          </w:rPr>
          <w:tab/>
        </w:r>
        <w:r w:rsidRPr="00382EEA">
          <w:rPr>
            <w:iCs w:val="0"/>
            <w:noProof/>
            <w:webHidden/>
            <w:rtl/>
          </w:rPr>
          <w:fldChar w:fldCharType="begin"/>
        </w:r>
        <w:r w:rsidRPr="00382EEA">
          <w:rPr>
            <w:iCs w:val="0"/>
            <w:noProof/>
            <w:webHidden/>
            <w:rtl/>
          </w:rPr>
          <w:instrText xml:space="preserve"> </w:instrText>
        </w:r>
        <w:r w:rsidRPr="00382EEA">
          <w:rPr>
            <w:iCs w:val="0"/>
            <w:noProof/>
            <w:webHidden/>
          </w:rPr>
          <w:instrText xml:space="preserve">PAGEREF </w:instrText>
        </w:r>
        <w:r w:rsidRPr="00382EEA">
          <w:rPr>
            <w:iCs w:val="0"/>
            <w:noProof/>
            <w:webHidden/>
            <w:rtl/>
          </w:rPr>
          <w:instrText>_</w:instrText>
        </w:r>
        <w:r w:rsidRPr="00382EEA">
          <w:rPr>
            <w:iCs w:val="0"/>
            <w:noProof/>
            <w:webHidden/>
          </w:rPr>
          <w:instrText>Toc</w:instrText>
        </w:r>
        <w:r w:rsidRPr="00382EEA">
          <w:rPr>
            <w:iCs w:val="0"/>
            <w:noProof/>
            <w:webHidden/>
            <w:rtl/>
          </w:rPr>
          <w:instrText xml:space="preserve">513383093 </w:instrText>
        </w:r>
        <w:r w:rsidRPr="00382EEA">
          <w:rPr>
            <w:iCs w:val="0"/>
            <w:noProof/>
            <w:webHidden/>
          </w:rPr>
          <w:instrText>\h</w:instrText>
        </w:r>
        <w:r w:rsidRPr="00382EEA">
          <w:rPr>
            <w:iCs w:val="0"/>
            <w:noProof/>
            <w:webHidden/>
            <w:rtl/>
          </w:rPr>
          <w:instrText xml:space="preserve"> </w:instrText>
        </w:r>
        <w:r w:rsidRPr="00382EEA">
          <w:rPr>
            <w:iCs w:val="0"/>
            <w:noProof/>
            <w:webHidden/>
            <w:rtl/>
          </w:rPr>
        </w:r>
        <w:r w:rsidRPr="00382EEA">
          <w:rPr>
            <w:iCs w:val="0"/>
            <w:noProof/>
            <w:webHidden/>
            <w:rtl/>
          </w:rPr>
          <w:fldChar w:fldCharType="separate"/>
        </w:r>
        <w:r w:rsidRPr="00382EEA">
          <w:rPr>
            <w:iCs w:val="0"/>
            <w:noProof/>
            <w:webHidden/>
            <w:rtl/>
          </w:rPr>
          <w:t>6</w:t>
        </w:r>
        <w:r w:rsidRPr="00382EEA">
          <w:rPr>
            <w:iCs w:val="0"/>
            <w:noProof/>
            <w:webHidden/>
            <w:rtl/>
          </w:rPr>
          <w:fldChar w:fldCharType="end"/>
        </w:r>
      </w:hyperlink>
    </w:p>
    <w:p w:rsidR="00922BAD" w:rsidRPr="00382EEA" w:rsidRDefault="00922BAD" w:rsidP="00922BAD">
      <w:pPr>
        <w:pStyle w:val="TOC2"/>
        <w:tabs>
          <w:tab w:val="right" w:leader="dot" w:pos="10194"/>
        </w:tabs>
        <w:rPr>
          <w:rFonts w:asciiTheme="minorHAnsi" w:eastAsiaTheme="minorEastAsia" w:hAnsiTheme="minorHAnsi" w:cstheme="minorBidi"/>
          <w:bCs w:val="0"/>
          <w:noProof/>
          <w:color w:val="auto"/>
          <w:szCs w:val="22"/>
          <w:rtl/>
          <w:lang w:bidi="ar-SA"/>
        </w:rPr>
      </w:pPr>
      <w:hyperlink w:anchor="_Toc513383094" w:history="1">
        <w:r w:rsidRPr="00382EEA">
          <w:rPr>
            <w:rStyle w:val="Hyperlink"/>
            <w:noProof/>
            <w:rtl/>
          </w:rPr>
          <w:t>وجود معارض برا</w:t>
        </w:r>
        <w:r w:rsidRPr="00382EEA">
          <w:rPr>
            <w:rStyle w:val="Hyperlink"/>
            <w:rFonts w:hint="cs"/>
            <w:noProof/>
            <w:rtl/>
          </w:rPr>
          <w:t>ی</w:t>
        </w:r>
        <w:r w:rsidRPr="00382EEA">
          <w:rPr>
            <w:rStyle w:val="Hyperlink"/>
            <w:noProof/>
            <w:rtl/>
          </w:rPr>
          <w:t xml:space="preserve"> اطلاق ه</w:t>
        </w:r>
        <w:r w:rsidRPr="00382EEA">
          <w:rPr>
            <w:rStyle w:val="Hyperlink"/>
            <w:rFonts w:hint="cs"/>
            <w:noProof/>
            <w:rtl/>
          </w:rPr>
          <w:t>ی</w:t>
        </w:r>
        <w:r w:rsidRPr="00382EEA">
          <w:rPr>
            <w:rStyle w:val="Hyperlink"/>
            <w:noProof/>
            <w:rtl/>
          </w:rPr>
          <w:t>ئت غ</w:t>
        </w:r>
        <w:r w:rsidRPr="00382EEA">
          <w:rPr>
            <w:rStyle w:val="Hyperlink"/>
            <w:rFonts w:hint="cs"/>
            <w:noProof/>
            <w:rtl/>
          </w:rPr>
          <w:t>ی</w:t>
        </w:r>
        <w:r w:rsidRPr="00382EEA">
          <w:rPr>
            <w:rStyle w:val="Hyperlink"/>
            <w:rFonts w:hint="eastAsia"/>
            <w:noProof/>
            <w:rtl/>
          </w:rPr>
          <w:t>ر</w:t>
        </w:r>
        <w:r w:rsidRPr="00382EEA">
          <w:rPr>
            <w:rStyle w:val="Hyperlink"/>
            <w:noProof/>
            <w:rtl/>
          </w:rPr>
          <w:t xml:space="preserve"> از دلالت التزام</w:t>
        </w:r>
        <w:r w:rsidRPr="00382EEA">
          <w:rPr>
            <w:rStyle w:val="Hyperlink"/>
            <w:rFonts w:hint="cs"/>
            <w:noProof/>
            <w:rtl/>
          </w:rPr>
          <w:t>ی</w:t>
        </w:r>
        <w:r w:rsidRPr="00382EEA">
          <w:rPr>
            <w:rStyle w:val="Hyperlink"/>
            <w:rFonts w:hint="eastAsia"/>
            <w:noProof/>
            <w:rtl/>
          </w:rPr>
          <w:t>ه</w:t>
        </w:r>
        <w:r w:rsidRPr="00382EEA">
          <w:rPr>
            <w:noProof/>
            <w:webHidden/>
            <w:rtl/>
          </w:rPr>
          <w:tab/>
        </w:r>
        <w:r w:rsidRPr="00382EEA">
          <w:rPr>
            <w:noProof/>
            <w:webHidden/>
            <w:rtl/>
          </w:rPr>
          <w:fldChar w:fldCharType="begin"/>
        </w:r>
        <w:r w:rsidRPr="00382EEA">
          <w:rPr>
            <w:noProof/>
            <w:webHidden/>
            <w:rtl/>
          </w:rPr>
          <w:instrText xml:space="preserve"> </w:instrText>
        </w:r>
        <w:r w:rsidRPr="00382EEA">
          <w:rPr>
            <w:noProof/>
            <w:webHidden/>
          </w:rPr>
          <w:instrText xml:space="preserve">PAGEREF </w:instrText>
        </w:r>
        <w:r w:rsidRPr="00382EEA">
          <w:rPr>
            <w:noProof/>
            <w:webHidden/>
            <w:rtl/>
          </w:rPr>
          <w:instrText>_</w:instrText>
        </w:r>
        <w:r w:rsidRPr="00382EEA">
          <w:rPr>
            <w:noProof/>
            <w:webHidden/>
          </w:rPr>
          <w:instrText>Toc</w:instrText>
        </w:r>
        <w:r w:rsidRPr="00382EEA">
          <w:rPr>
            <w:noProof/>
            <w:webHidden/>
            <w:rtl/>
          </w:rPr>
          <w:instrText xml:space="preserve">513383094 </w:instrText>
        </w:r>
        <w:r w:rsidRPr="00382EEA">
          <w:rPr>
            <w:noProof/>
            <w:webHidden/>
          </w:rPr>
          <w:instrText>\h</w:instrText>
        </w:r>
        <w:r w:rsidRPr="00382EEA">
          <w:rPr>
            <w:noProof/>
            <w:webHidden/>
            <w:rtl/>
          </w:rPr>
          <w:instrText xml:space="preserve"> </w:instrText>
        </w:r>
        <w:r w:rsidRPr="00382EEA">
          <w:rPr>
            <w:noProof/>
            <w:webHidden/>
            <w:rtl/>
          </w:rPr>
        </w:r>
        <w:r w:rsidRPr="00382EEA">
          <w:rPr>
            <w:noProof/>
            <w:webHidden/>
            <w:rtl/>
          </w:rPr>
          <w:fldChar w:fldCharType="separate"/>
        </w:r>
        <w:r w:rsidRPr="00382EEA">
          <w:rPr>
            <w:noProof/>
            <w:webHidden/>
            <w:rtl/>
          </w:rPr>
          <w:t>7</w:t>
        </w:r>
        <w:r w:rsidRPr="00382EEA">
          <w:rPr>
            <w:noProof/>
            <w:webHidden/>
            <w:rtl/>
          </w:rPr>
          <w:fldChar w:fldCharType="end"/>
        </w:r>
      </w:hyperlink>
    </w:p>
    <w:p w:rsidR="00922BAD" w:rsidRPr="00382EEA" w:rsidRDefault="00922BAD" w:rsidP="00922BAD">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13383095" w:history="1">
        <w:r w:rsidRPr="00382EEA">
          <w:rPr>
            <w:rStyle w:val="Hyperlink"/>
            <w:iCs w:val="0"/>
            <w:noProof/>
            <w:rtl/>
          </w:rPr>
          <w:t>پاسخ از اشکال</w:t>
        </w:r>
        <w:r w:rsidRPr="00382EEA">
          <w:rPr>
            <w:iCs w:val="0"/>
            <w:noProof/>
            <w:webHidden/>
            <w:rtl/>
          </w:rPr>
          <w:tab/>
        </w:r>
        <w:r w:rsidRPr="00382EEA">
          <w:rPr>
            <w:iCs w:val="0"/>
            <w:noProof/>
            <w:webHidden/>
            <w:rtl/>
          </w:rPr>
          <w:fldChar w:fldCharType="begin"/>
        </w:r>
        <w:r w:rsidRPr="00382EEA">
          <w:rPr>
            <w:iCs w:val="0"/>
            <w:noProof/>
            <w:webHidden/>
            <w:rtl/>
          </w:rPr>
          <w:instrText xml:space="preserve"> </w:instrText>
        </w:r>
        <w:r w:rsidRPr="00382EEA">
          <w:rPr>
            <w:iCs w:val="0"/>
            <w:noProof/>
            <w:webHidden/>
          </w:rPr>
          <w:instrText xml:space="preserve">PAGEREF </w:instrText>
        </w:r>
        <w:r w:rsidRPr="00382EEA">
          <w:rPr>
            <w:iCs w:val="0"/>
            <w:noProof/>
            <w:webHidden/>
            <w:rtl/>
          </w:rPr>
          <w:instrText>_</w:instrText>
        </w:r>
        <w:r w:rsidRPr="00382EEA">
          <w:rPr>
            <w:iCs w:val="0"/>
            <w:noProof/>
            <w:webHidden/>
          </w:rPr>
          <w:instrText>Toc</w:instrText>
        </w:r>
        <w:r w:rsidRPr="00382EEA">
          <w:rPr>
            <w:iCs w:val="0"/>
            <w:noProof/>
            <w:webHidden/>
            <w:rtl/>
          </w:rPr>
          <w:instrText xml:space="preserve">513383095 </w:instrText>
        </w:r>
        <w:r w:rsidRPr="00382EEA">
          <w:rPr>
            <w:iCs w:val="0"/>
            <w:noProof/>
            <w:webHidden/>
          </w:rPr>
          <w:instrText>\h</w:instrText>
        </w:r>
        <w:r w:rsidRPr="00382EEA">
          <w:rPr>
            <w:iCs w:val="0"/>
            <w:noProof/>
            <w:webHidden/>
            <w:rtl/>
          </w:rPr>
          <w:instrText xml:space="preserve"> </w:instrText>
        </w:r>
        <w:r w:rsidRPr="00382EEA">
          <w:rPr>
            <w:iCs w:val="0"/>
            <w:noProof/>
            <w:webHidden/>
            <w:rtl/>
          </w:rPr>
        </w:r>
        <w:r w:rsidRPr="00382EEA">
          <w:rPr>
            <w:iCs w:val="0"/>
            <w:noProof/>
            <w:webHidden/>
            <w:rtl/>
          </w:rPr>
          <w:fldChar w:fldCharType="separate"/>
        </w:r>
        <w:r w:rsidRPr="00382EEA">
          <w:rPr>
            <w:iCs w:val="0"/>
            <w:noProof/>
            <w:webHidden/>
            <w:rtl/>
          </w:rPr>
          <w:t>7</w:t>
        </w:r>
        <w:r w:rsidRPr="00382EEA">
          <w:rPr>
            <w:iCs w:val="0"/>
            <w:noProof/>
            <w:webHidden/>
            <w:rtl/>
          </w:rPr>
          <w:fldChar w:fldCharType="end"/>
        </w:r>
      </w:hyperlink>
    </w:p>
    <w:p w:rsidR="00C91EB6" w:rsidRPr="00C91EB6" w:rsidRDefault="00922BAD" w:rsidP="00F06344">
      <w:pPr>
        <w:jc w:val="lowKashida"/>
      </w:pPr>
      <w:r w:rsidRPr="00382EEA">
        <w:rPr>
          <w:rFonts w:cs="B Titr"/>
          <w:noProof/>
          <w:webHidden/>
          <w:color w:val="632423" w:themeColor="accent2" w:themeShade="80"/>
          <w:szCs w:val="24"/>
          <w:rtl/>
        </w:rPr>
        <w:fldChar w:fldCharType="end"/>
      </w:r>
    </w:p>
    <w:p w:rsidR="00F343FB" w:rsidRPr="00A6366F" w:rsidRDefault="00F842AD" w:rsidP="00F06344">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9038DD">
        <w:rPr>
          <w:rtl/>
        </w:rPr>
        <w:t>تزاحم ملاک</w:t>
      </w:r>
      <w:r w:rsidR="009038DD">
        <w:rPr>
          <w:rFonts w:hint="cs"/>
          <w:rtl/>
        </w:rPr>
        <w:t>ی</w:t>
      </w:r>
      <w:r w:rsidR="00386C11" w:rsidRPr="00A6366F">
        <w:rPr>
          <w:rFonts w:hint="cs"/>
          <w:rtl/>
        </w:rPr>
        <w:t>/</w:t>
      </w:r>
      <w:bookmarkStart w:id="1" w:name="BokSabj_d"/>
      <w:bookmarkEnd w:id="1"/>
      <w:r w:rsidR="00461157">
        <w:rPr>
          <w:rFonts w:hint="cs"/>
          <w:rtl/>
        </w:rPr>
        <w:t xml:space="preserve"> </w:t>
      </w:r>
      <w:r w:rsidR="009038DD">
        <w:rPr>
          <w:rtl/>
        </w:rPr>
        <w:t>اقسام تزاحم/ تنب</w:t>
      </w:r>
      <w:r w:rsidR="009038DD">
        <w:rPr>
          <w:rFonts w:hint="cs"/>
          <w:rtl/>
        </w:rPr>
        <w:t>ی</w:t>
      </w:r>
      <w:r w:rsidR="009038DD">
        <w:rPr>
          <w:rFonts w:hint="eastAsia"/>
          <w:rtl/>
        </w:rPr>
        <w:t>هات</w:t>
      </w:r>
      <w:r w:rsidR="009038DD">
        <w:rPr>
          <w:rtl/>
        </w:rPr>
        <w:t xml:space="preserve"> تزاحم</w:t>
      </w:r>
      <w:r w:rsidR="00386C11" w:rsidRPr="00A6366F">
        <w:rPr>
          <w:rFonts w:hint="cs"/>
          <w:rtl/>
        </w:rPr>
        <w:t>/</w:t>
      </w:r>
      <w:bookmarkStart w:id="2" w:name="Bokkolli"/>
      <w:bookmarkEnd w:id="2"/>
      <w:r w:rsidR="00461157">
        <w:rPr>
          <w:rFonts w:hint="cs"/>
          <w:rtl/>
        </w:rPr>
        <w:t xml:space="preserve"> </w:t>
      </w:r>
      <w:r w:rsidR="009038DD">
        <w:rPr>
          <w:rtl/>
        </w:rPr>
        <w:t xml:space="preserve">تعارض أدله </w:t>
      </w:r>
      <w:r w:rsidR="001B6799" w:rsidRPr="00A6366F">
        <w:rPr>
          <w:rFonts w:hint="cs"/>
          <w:rtl/>
        </w:rPr>
        <w:t xml:space="preserve"> </w:t>
      </w:r>
    </w:p>
    <w:p w:rsidR="008F5B4D" w:rsidRPr="009C66D5" w:rsidRDefault="008F5B4D" w:rsidP="00F06344">
      <w:pPr>
        <w:jc w:val="lowKashida"/>
        <w:rPr>
          <w:rStyle w:val="Emphasis"/>
          <w:b/>
          <w:bCs w:val="0"/>
          <w:rtl/>
        </w:rPr>
      </w:pPr>
      <w:r w:rsidRPr="009C66D5">
        <w:rPr>
          <w:rStyle w:val="Emphasis"/>
          <w:rFonts w:hint="cs"/>
          <w:b/>
          <w:bCs w:val="0"/>
          <w:rtl/>
        </w:rPr>
        <w:t>خلاصه مباحث گذشته:</w:t>
      </w:r>
    </w:p>
    <w:p w:rsidR="00891853" w:rsidRDefault="00461157" w:rsidP="00F06344">
      <w:pPr>
        <w:pBdr>
          <w:bottom w:val="double" w:sz="6" w:space="1" w:color="auto"/>
        </w:pBdr>
        <w:jc w:val="lowKashida"/>
        <w:rPr>
          <w:rtl/>
        </w:rPr>
      </w:pPr>
      <w:r w:rsidRPr="009C2917">
        <w:rPr>
          <w:rtl/>
        </w:rPr>
        <w:t>بحث در تزاحم ملاک</w:t>
      </w:r>
      <w:r w:rsidRPr="009C2917">
        <w:rPr>
          <w:rFonts w:hint="cs"/>
          <w:rtl/>
        </w:rPr>
        <w:t>ی</w:t>
      </w:r>
      <w:r w:rsidRPr="009C2917">
        <w:rPr>
          <w:rtl/>
        </w:rPr>
        <w:t xml:space="preserve"> است که راهها</w:t>
      </w:r>
      <w:r w:rsidRPr="009C2917">
        <w:rPr>
          <w:rFonts w:hint="cs"/>
          <w:rtl/>
        </w:rPr>
        <w:t>یی</w:t>
      </w:r>
      <w:r w:rsidRPr="009C2917">
        <w:rPr>
          <w:rtl/>
        </w:rPr>
        <w:t xml:space="preserve"> برا</w:t>
      </w:r>
      <w:r w:rsidRPr="009C2917">
        <w:rPr>
          <w:rFonts w:hint="cs"/>
          <w:rtl/>
        </w:rPr>
        <w:t>ی</w:t>
      </w:r>
      <w:r w:rsidRPr="009C2917">
        <w:rPr>
          <w:rtl/>
        </w:rPr>
        <w:t xml:space="preserve"> کشف ملاک ب</w:t>
      </w:r>
      <w:r w:rsidRPr="009C2917">
        <w:rPr>
          <w:rFonts w:hint="cs"/>
          <w:rtl/>
        </w:rPr>
        <w:t>ی</w:t>
      </w:r>
      <w:r w:rsidRPr="009C2917">
        <w:rPr>
          <w:rFonts w:hint="eastAsia"/>
          <w:rtl/>
        </w:rPr>
        <w:t>ان</w:t>
      </w:r>
      <w:r w:rsidRPr="009C2917">
        <w:rPr>
          <w:rtl/>
        </w:rPr>
        <w:t xml:space="preserve"> شده و مورد مناقشه قرار گرفت. علاوه بر اشکالات مطرح شده بر اصل طرق کشف ملاک، اشکال معارضه هم مطرح شده است که در ا</w:t>
      </w:r>
      <w:r w:rsidRPr="009C2917">
        <w:rPr>
          <w:rFonts w:hint="cs"/>
          <w:rtl/>
        </w:rPr>
        <w:t>ی</w:t>
      </w:r>
      <w:r w:rsidRPr="009C2917">
        <w:rPr>
          <w:rFonts w:hint="eastAsia"/>
          <w:rtl/>
        </w:rPr>
        <w:t>ن</w:t>
      </w:r>
      <w:r w:rsidRPr="009C2917">
        <w:rPr>
          <w:rtl/>
        </w:rPr>
        <w:t xml:space="preserve"> مجال به بررس</w:t>
      </w:r>
      <w:r w:rsidRPr="009C2917">
        <w:rPr>
          <w:rFonts w:hint="cs"/>
          <w:rtl/>
        </w:rPr>
        <w:t>ی</w:t>
      </w:r>
      <w:r w:rsidRPr="009C2917">
        <w:rPr>
          <w:rtl/>
        </w:rPr>
        <w:t xml:space="preserve"> اشکال معارضه خواه</w:t>
      </w:r>
      <w:r w:rsidRPr="009C2917">
        <w:rPr>
          <w:rFonts w:hint="cs"/>
          <w:rtl/>
        </w:rPr>
        <w:t>ی</w:t>
      </w:r>
      <w:r w:rsidRPr="009C2917">
        <w:rPr>
          <w:rFonts w:hint="eastAsia"/>
          <w:rtl/>
        </w:rPr>
        <w:t>م</w:t>
      </w:r>
      <w:r>
        <w:rPr>
          <w:rtl/>
        </w:rPr>
        <w:t xml:space="preserve"> پرداخت</w:t>
      </w:r>
      <w:r>
        <w:rPr>
          <w:rFonts w:hint="cs"/>
          <w:rtl/>
        </w:rPr>
        <w:t>.</w:t>
      </w:r>
    </w:p>
    <w:p w:rsidR="003E6650" w:rsidRPr="001A27D7" w:rsidRDefault="00461157" w:rsidP="00F06344">
      <w:pPr>
        <w:pStyle w:val="Heading1"/>
        <w:jc w:val="lowKashida"/>
        <w:rPr>
          <w:rtl/>
        </w:rPr>
      </w:pPr>
      <w:bookmarkStart w:id="3" w:name="_Toc513383085"/>
      <w:r>
        <w:rPr>
          <w:rFonts w:hint="cs"/>
          <w:rtl/>
        </w:rPr>
        <w:t>تزاحم ملاکی</w:t>
      </w:r>
      <w:bookmarkEnd w:id="3"/>
    </w:p>
    <w:p w:rsidR="001A1EA5" w:rsidRDefault="00874061" w:rsidP="00F06344">
      <w:pPr>
        <w:jc w:val="lowKashida"/>
        <w:rPr>
          <w:rFonts w:hint="cs"/>
          <w:rtl/>
        </w:rPr>
      </w:pPr>
      <w:r>
        <w:rPr>
          <w:rFonts w:hint="cs"/>
          <w:rtl/>
        </w:rPr>
        <w:t xml:space="preserve">بحث </w:t>
      </w:r>
      <w:r w:rsidR="006B5C03">
        <w:rPr>
          <w:rFonts w:hint="cs"/>
          <w:rtl/>
        </w:rPr>
        <w:t>در تزاحم ملاکی است</w:t>
      </w:r>
      <w:r>
        <w:rPr>
          <w:rFonts w:hint="cs"/>
          <w:rtl/>
        </w:rPr>
        <w:t xml:space="preserve">، مانند اینکه شارع </w:t>
      </w:r>
      <w:r w:rsidR="004D142C">
        <w:rPr>
          <w:rFonts w:hint="cs"/>
          <w:rtl/>
        </w:rPr>
        <w:t xml:space="preserve">از یک طرف خطاب «تجب </w:t>
      </w:r>
      <w:r w:rsidR="003840EE">
        <w:rPr>
          <w:rFonts w:hint="cs"/>
          <w:rtl/>
        </w:rPr>
        <w:t>مواراة</w:t>
      </w:r>
      <w:r w:rsidR="004D142C">
        <w:rPr>
          <w:rFonts w:hint="cs"/>
          <w:rtl/>
        </w:rPr>
        <w:t xml:space="preserve"> المیت</w:t>
      </w:r>
      <w:r w:rsidR="003840EE">
        <w:rPr>
          <w:rFonts w:hint="cs"/>
          <w:rtl/>
        </w:rPr>
        <w:t xml:space="preserve"> فی الارض» را بیان کرده و از طرف خطاب «یحرم الغصب» را بیان کند و در این حال، مکلفی عالما عامدا یا ناسیا و یا جاهلا میتی را در مکان مغصوب دفن کند</w:t>
      </w:r>
      <w:r w:rsidR="00DF6189">
        <w:rPr>
          <w:rFonts w:hint="cs"/>
          <w:rtl/>
        </w:rPr>
        <w:t xml:space="preserve">. در صورتی که دفن میت در مکان مغصوب مسقط امر باشد، </w:t>
      </w:r>
      <w:r w:rsidR="006B5C03">
        <w:rPr>
          <w:rFonts w:hint="cs"/>
          <w:rtl/>
        </w:rPr>
        <w:t xml:space="preserve">با توجه به کفایی بودن دفن میت، </w:t>
      </w:r>
      <w:r w:rsidR="00DF6189">
        <w:rPr>
          <w:rFonts w:hint="cs"/>
          <w:rtl/>
        </w:rPr>
        <w:t>وجوب از عهده سایرین ساقط خواهد شد و اگر دفن میت در مکان مغصوب مسقط امر نباشد، لازم است که دیگران حتی الامکان نبش قبر کرده و میت را در مکان مباح دفن کنند.</w:t>
      </w:r>
    </w:p>
    <w:p w:rsidR="00DF6189" w:rsidRDefault="004D142C" w:rsidP="00382EEA">
      <w:pPr>
        <w:pStyle w:val="Heading2"/>
        <w:rPr>
          <w:rtl/>
        </w:rPr>
      </w:pPr>
      <w:bookmarkStart w:id="4" w:name="_Toc513383086"/>
      <w:r>
        <w:rPr>
          <w:rFonts w:hint="cs"/>
          <w:rtl/>
        </w:rPr>
        <w:t>کلام شهید صدر در بحوث</w:t>
      </w:r>
      <w:bookmarkEnd w:id="4"/>
    </w:p>
    <w:p w:rsidR="006B5C03" w:rsidRDefault="004D142C" w:rsidP="00382EEA">
      <w:pPr>
        <w:widowControl w:val="0"/>
        <w:jc w:val="lowKashida"/>
        <w:rPr>
          <w:rtl/>
        </w:rPr>
      </w:pPr>
      <w:r>
        <w:rPr>
          <w:rFonts w:hint="cs"/>
          <w:rtl/>
        </w:rPr>
        <w:t xml:space="preserve">شهید صدر در کتاب بحوث فرموده اند: بنابر امتناع اجتماع امر و نهی و تقدیم جانب نهی، خطاب «تجب </w:t>
      </w:r>
      <w:r>
        <w:rPr>
          <w:rFonts w:hint="cs"/>
          <w:rtl/>
        </w:rPr>
        <w:t xml:space="preserve">مواراة </w:t>
      </w:r>
      <w:r>
        <w:rPr>
          <w:rFonts w:hint="cs"/>
          <w:rtl/>
        </w:rPr>
        <w:t xml:space="preserve">المیت </w:t>
      </w:r>
      <w:r>
        <w:rPr>
          <w:rFonts w:hint="cs"/>
          <w:rtl/>
        </w:rPr>
        <w:t>فی الارض»</w:t>
      </w:r>
      <w:r>
        <w:rPr>
          <w:rFonts w:hint="cs"/>
          <w:rtl/>
        </w:rPr>
        <w:t xml:space="preserve"> مقی</w:t>
      </w:r>
      <w:r w:rsidR="006B5C03">
        <w:rPr>
          <w:rFonts w:hint="cs"/>
          <w:rtl/>
        </w:rPr>
        <w:t>ّ</w:t>
      </w:r>
      <w:r>
        <w:rPr>
          <w:rFonts w:hint="cs"/>
          <w:rtl/>
        </w:rPr>
        <w:t xml:space="preserve">د شده و به صورت </w:t>
      </w:r>
      <w:r>
        <w:rPr>
          <w:rFonts w:hint="cs"/>
          <w:rtl/>
        </w:rPr>
        <w:t>«تجب مواراة المیت فی الارض</w:t>
      </w:r>
      <w:r w:rsidR="00872362">
        <w:rPr>
          <w:rFonts w:hint="cs"/>
          <w:rtl/>
        </w:rPr>
        <w:t xml:space="preserve"> المباحه</w:t>
      </w:r>
      <w:r>
        <w:rPr>
          <w:rFonts w:hint="cs"/>
          <w:rtl/>
        </w:rPr>
        <w:t>»</w:t>
      </w:r>
      <w:r w:rsidR="00872362">
        <w:rPr>
          <w:rFonts w:hint="cs"/>
          <w:rtl/>
        </w:rPr>
        <w:t xml:space="preserve"> خواهد بود و ظاهر اطلاقی هیئت امر هم این </w:t>
      </w:r>
      <w:r w:rsidR="00872362">
        <w:rPr>
          <w:rFonts w:hint="cs"/>
          <w:rtl/>
        </w:rPr>
        <w:lastRenderedPageBreak/>
        <w:t>است که چیزی که امتثال تکلیف نباشد، مسقط تکلیف نخواهد بود</w:t>
      </w:r>
      <w:r w:rsidR="00BA54DE">
        <w:rPr>
          <w:rFonts w:hint="cs"/>
          <w:rtl/>
        </w:rPr>
        <w:t xml:space="preserve">. </w:t>
      </w:r>
    </w:p>
    <w:p w:rsidR="004D142C" w:rsidRDefault="00E86A02" w:rsidP="00F06344">
      <w:pPr>
        <w:jc w:val="lowKashida"/>
        <w:rPr>
          <w:rtl/>
        </w:rPr>
      </w:pPr>
      <w:r>
        <w:rPr>
          <w:rFonts w:hint="cs"/>
          <w:rtl/>
        </w:rPr>
        <w:t xml:space="preserve">البته قبل از وصول خطاب «لاتغصب» </w:t>
      </w:r>
      <w:r w:rsidR="00970EDD">
        <w:rPr>
          <w:rFonts w:hint="cs"/>
          <w:rtl/>
        </w:rPr>
        <w:t>اطلاق خطاب اقتضاء می کرد که دفن میت در مکان مغصوب هم امتثال و مسقط امر باشد</w:t>
      </w:r>
      <w:r w:rsidR="006A38F4">
        <w:rPr>
          <w:rFonts w:hint="cs"/>
          <w:rtl/>
        </w:rPr>
        <w:t xml:space="preserve"> </w:t>
      </w:r>
      <w:r w:rsidR="00970EDD">
        <w:rPr>
          <w:rFonts w:hint="cs"/>
          <w:rtl/>
        </w:rPr>
        <w:t>که طبق نظر مشهور و ما</w:t>
      </w:r>
      <w:r w:rsidR="006A38F4">
        <w:rPr>
          <w:rFonts w:hint="cs"/>
          <w:rtl/>
        </w:rPr>
        <w:t>،</w:t>
      </w:r>
      <w:r w:rsidR="00970EDD">
        <w:rPr>
          <w:rFonts w:hint="cs"/>
          <w:rtl/>
        </w:rPr>
        <w:t xml:space="preserve"> مسقط فعلیت امر و طبق نظر شهید صدر مسقط فاعلیت و محرکیت امر خواهد بود</w:t>
      </w:r>
      <w:r w:rsidR="007C361D">
        <w:rPr>
          <w:rFonts w:hint="cs"/>
          <w:rtl/>
        </w:rPr>
        <w:t>. اما بعد از ورود خطاب «لاتغصب» مشخص می شود که مصداق امتثال، موارات در زمین مباح است و لذا دفن میت در زمین غصبی، امتثال امر نخواهد بود. ظاهر خطاب هم این است که «مالیس بامتثال للامر لیس مسقطا له»</w:t>
      </w:r>
      <w:r w:rsidR="0067017C">
        <w:rPr>
          <w:rFonts w:hint="cs"/>
          <w:rtl/>
        </w:rPr>
        <w:t xml:space="preserve">. </w:t>
      </w:r>
    </w:p>
    <w:p w:rsidR="0067017C" w:rsidRDefault="0067017C" w:rsidP="00F06344">
      <w:pPr>
        <w:jc w:val="lowKashida"/>
        <w:rPr>
          <w:rtl/>
        </w:rPr>
      </w:pPr>
      <w:r>
        <w:rPr>
          <w:rFonts w:hint="cs"/>
          <w:rtl/>
        </w:rPr>
        <w:t>علاوه بر ظاهر خطاب</w:t>
      </w:r>
      <w:r w:rsidR="00106699">
        <w:rPr>
          <w:rFonts w:hint="cs"/>
          <w:rtl/>
        </w:rPr>
        <w:t>،</w:t>
      </w:r>
      <w:r>
        <w:rPr>
          <w:rFonts w:hint="cs"/>
          <w:rtl/>
        </w:rPr>
        <w:t xml:space="preserve"> چه بسا ادعا شود که از نظر عرف هم </w:t>
      </w:r>
      <w:r w:rsidR="00106699">
        <w:rPr>
          <w:rFonts w:hint="cs"/>
          <w:rtl/>
        </w:rPr>
        <w:t xml:space="preserve">صرفا امتثال تکلیف مسقط خواهد بود و اینکه استیفاء ملاک هم مسقط تکلیف باشد و دفن میت در مکان مغصوب موجب استیفاء ملاک شود، </w:t>
      </w:r>
      <w:r w:rsidR="007657A5">
        <w:rPr>
          <w:rFonts w:hint="cs"/>
          <w:rtl/>
        </w:rPr>
        <w:t>مورد پذیرش عرف نیست؛ چون عرف درک می کند</w:t>
      </w:r>
      <w:r w:rsidR="00AB6E89">
        <w:rPr>
          <w:rFonts w:hint="cs"/>
          <w:rtl/>
        </w:rPr>
        <w:t xml:space="preserve"> </w:t>
      </w:r>
      <w:r w:rsidR="007657A5">
        <w:rPr>
          <w:rFonts w:hint="cs"/>
          <w:rtl/>
        </w:rPr>
        <w:t>که امر شارع به دفن میت در زمین مباح بوده است که این واجب ولو به نحو کفایی</w:t>
      </w:r>
      <w:r w:rsidR="00AB6E89">
        <w:rPr>
          <w:rFonts w:hint="cs"/>
          <w:rtl/>
        </w:rPr>
        <w:t>،</w:t>
      </w:r>
      <w:r w:rsidR="007657A5">
        <w:rPr>
          <w:rFonts w:hint="cs"/>
          <w:rtl/>
        </w:rPr>
        <w:t xml:space="preserve"> باید امتثال شود و با دفن میت در مکان مغصوب این واجب امتثال نشده است و لذا ساقط نمی شود. </w:t>
      </w:r>
      <w:r w:rsidR="009542BE">
        <w:rPr>
          <w:rFonts w:hint="cs"/>
          <w:rtl/>
        </w:rPr>
        <w:t>در نظر عرف تفاوتی وجود ندارد که شارع در همان خطاب اول به صورت «تجب مواراة المیت فی الارض المباحه»</w:t>
      </w:r>
      <w:r w:rsidR="00AB6E89">
        <w:rPr>
          <w:rFonts w:hint="cs"/>
          <w:rtl/>
        </w:rPr>
        <w:t xml:space="preserve"> بیان کند</w:t>
      </w:r>
      <w:r w:rsidR="009542BE">
        <w:rPr>
          <w:rFonts w:hint="cs"/>
          <w:rtl/>
        </w:rPr>
        <w:t xml:space="preserve"> و یا اینکه با خطاب ثانی مثل نهی از غصب بیان کند که واجب مقید به دفن در زمین مباح است.</w:t>
      </w:r>
      <w:r w:rsidR="00273A09">
        <w:rPr>
          <w:rFonts w:hint="cs"/>
          <w:rtl/>
        </w:rPr>
        <w:t xml:space="preserve"> در فرض دوم هم با توجه به امتناع اجتماع امر و نهی و تقدیم جانب نهی، خطاب تکلیف تقیید خورده و تبدیل به لزوم دفن در زمین مباح خواهد شد.</w:t>
      </w:r>
    </w:p>
    <w:p w:rsidR="00273A09" w:rsidRDefault="00273A09" w:rsidP="00382EEA">
      <w:pPr>
        <w:pStyle w:val="Heading3"/>
        <w:rPr>
          <w:rtl/>
        </w:rPr>
      </w:pPr>
      <w:bookmarkStart w:id="5" w:name="_Toc513383087"/>
      <w:r>
        <w:rPr>
          <w:rFonts w:hint="cs"/>
          <w:rtl/>
        </w:rPr>
        <w:t>مناقشه در کلام شهید صدر</w:t>
      </w:r>
      <w:bookmarkEnd w:id="5"/>
    </w:p>
    <w:p w:rsidR="00B82A6B" w:rsidRDefault="00F972B0" w:rsidP="00F06344">
      <w:pPr>
        <w:jc w:val="lowKashida"/>
        <w:rPr>
          <w:rtl/>
        </w:rPr>
      </w:pPr>
      <w:r>
        <w:rPr>
          <w:rFonts w:hint="cs"/>
          <w:rtl/>
        </w:rPr>
        <w:t>اشکال ما در کلام شهید صدر این است که طبق مبنای امتناع اجتماع امر و نهی، حرمت غصب با اطلاق امر به دفن میت در مکان مغصوب قابل جمع نیست و این عدم امکان از باب امتناع عقلی است که مولی نمی تواند به صورت مطلق امر به دفن میت کند</w:t>
      </w:r>
      <w:r w:rsidR="00F27BB2">
        <w:rPr>
          <w:rFonts w:hint="cs"/>
          <w:rtl/>
        </w:rPr>
        <w:t xml:space="preserve"> و لذا کشف می شود که امر به دفن</w:t>
      </w:r>
      <w:r w:rsidR="00B82A6B">
        <w:rPr>
          <w:rFonts w:hint="cs"/>
          <w:rtl/>
        </w:rPr>
        <w:t>،</w:t>
      </w:r>
      <w:r w:rsidR="00F27BB2">
        <w:rPr>
          <w:rFonts w:hint="cs"/>
          <w:rtl/>
        </w:rPr>
        <w:t xml:space="preserve"> مربوط به مکان مباح بوده است. </w:t>
      </w:r>
    </w:p>
    <w:p w:rsidR="00F972B0" w:rsidRDefault="00F27BB2" w:rsidP="00F06344">
      <w:pPr>
        <w:jc w:val="lowKashida"/>
        <w:rPr>
          <w:rFonts w:hint="cs"/>
          <w:rtl/>
        </w:rPr>
      </w:pPr>
      <w:r>
        <w:rPr>
          <w:rFonts w:hint="cs"/>
          <w:rtl/>
        </w:rPr>
        <w:t>اما نکته این است که این تقیید</w:t>
      </w:r>
      <w:r w:rsidR="00B82A6B">
        <w:rPr>
          <w:rFonts w:hint="cs"/>
          <w:rtl/>
        </w:rPr>
        <w:t>،</w:t>
      </w:r>
      <w:r>
        <w:rPr>
          <w:rFonts w:hint="cs"/>
          <w:rtl/>
        </w:rPr>
        <w:t xml:space="preserve"> ناشی از امتناع اطلاق است و لذا کشف از مطلوبیت قید نخواهد کرد و چه بسا اگر از خود شارع در مورد وظیفه</w:t>
      </w:r>
      <w:r w:rsidR="00B82A6B">
        <w:rPr>
          <w:rFonts w:hint="cs"/>
          <w:rtl/>
        </w:rPr>
        <w:t xml:space="preserve"> مکلفین</w:t>
      </w:r>
      <w:r>
        <w:rPr>
          <w:rFonts w:hint="cs"/>
          <w:rtl/>
        </w:rPr>
        <w:t xml:space="preserve"> سوال شود، </w:t>
      </w:r>
      <w:r w:rsidR="00713394">
        <w:rPr>
          <w:rFonts w:hint="cs"/>
          <w:rtl/>
        </w:rPr>
        <w:t>شارع بیان خواهد کرد که ا</w:t>
      </w:r>
      <w:r w:rsidR="008E4030">
        <w:rPr>
          <w:rFonts w:hint="cs"/>
          <w:rtl/>
        </w:rPr>
        <w:t>مکان امر مطلق به «دفن المیت فی الأرض»</w:t>
      </w:r>
      <w:r w:rsidR="00713394">
        <w:rPr>
          <w:rFonts w:hint="cs"/>
          <w:rtl/>
        </w:rPr>
        <w:t xml:space="preserve"> وجود نداشته است مگر اینکه بخواهد از حرمت غصب رفع ید کند که رفع ید از حرمت غصب هم به جهت خلاف مصلحت بودن</w:t>
      </w:r>
      <w:r w:rsidR="004C71E1">
        <w:rPr>
          <w:rFonts w:hint="cs"/>
          <w:rtl/>
        </w:rPr>
        <w:t xml:space="preserve"> رفع ید از حق الناس</w:t>
      </w:r>
      <w:r w:rsidR="00713394">
        <w:rPr>
          <w:rFonts w:hint="cs"/>
          <w:rtl/>
        </w:rPr>
        <w:t>، ممکن نبوده است</w:t>
      </w:r>
      <w:r w:rsidR="004C71E1">
        <w:rPr>
          <w:rFonts w:hint="cs"/>
          <w:rtl/>
        </w:rPr>
        <w:t>. بنابراین حرمت غصب ثابت است و ملاک در مورد دفن میت هم به این است که میت بر روی زمین باقی نماند</w:t>
      </w:r>
      <w:r w:rsidR="00D358B5">
        <w:rPr>
          <w:rFonts w:hint="cs"/>
          <w:rtl/>
        </w:rPr>
        <w:t xml:space="preserve"> و لذا خطاب به صورت </w:t>
      </w:r>
      <w:r w:rsidR="00D358B5">
        <w:rPr>
          <w:rFonts w:hint="cs"/>
          <w:rtl/>
        </w:rPr>
        <w:t>«تجب مواراة المیت فی الارض»</w:t>
      </w:r>
      <w:r w:rsidR="00D358B5">
        <w:rPr>
          <w:rFonts w:hint="cs"/>
          <w:rtl/>
        </w:rPr>
        <w:t xml:space="preserve"> بیان شده است و چه بسا دفن میت در خصوص مکان مباح مطلوب نبوده است و دفن میت در مکان مغصوب هم موجب استیفاء ملاک باشد، </w:t>
      </w:r>
      <w:r w:rsidR="00B148EC">
        <w:rPr>
          <w:rFonts w:hint="cs"/>
          <w:rtl/>
        </w:rPr>
        <w:t>اما قانون غصب قانون مستقل است و امکان رفع ید از آن وجود ندارد و لذا خطاب نهی کاشف از مطلوبیت قید مباح بودن نخواهد کرد و چه بسا اصل پنهان کردن در زمین مطلوب بوده و دفن در مکان غصبی هم وافی به ملاک باشد، اما ممتنع بوده است که شارع خطاب و حکم به وجوب موارات میت در زمین را به صورت مطلق بگذارد</w:t>
      </w:r>
      <w:r w:rsidR="003A544B">
        <w:rPr>
          <w:rFonts w:hint="cs"/>
          <w:rtl/>
        </w:rPr>
        <w:t xml:space="preserve">. </w:t>
      </w:r>
    </w:p>
    <w:p w:rsidR="003A544B" w:rsidRDefault="003A544B" w:rsidP="00F06344">
      <w:pPr>
        <w:jc w:val="lowKashida"/>
        <w:rPr>
          <w:rtl/>
        </w:rPr>
      </w:pPr>
      <w:r>
        <w:rPr>
          <w:rFonts w:hint="cs"/>
          <w:rtl/>
        </w:rPr>
        <w:lastRenderedPageBreak/>
        <w:t xml:space="preserve">نتیجه بیان مطرح شده این است که </w:t>
      </w:r>
      <w:r w:rsidR="00FD665A">
        <w:rPr>
          <w:rFonts w:hint="cs"/>
          <w:rtl/>
        </w:rPr>
        <w:t xml:space="preserve">نهی، کاشف از عدم استیفاء ملاک در مورد منهی نیست؛ چون امکان رفع ید از تحریم وجود نداشته است و لذا </w:t>
      </w:r>
      <w:r w:rsidR="00C81DB0">
        <w:rPr>
          <w:rFonts w:hint="cs"/>
          <w:rtl/>
        </w:rPr>
        <w:t>دلالت نمی کندکه اگر میت در مکان غصبی دفن شود، وافی به ملاک نبوده و لازم است نبش شود. این مطلب در کلام شهید صدر هم مطرح شده است که این تقیید به ملاک امتناع اطلاق است و لذا کاشف نخواهد بود که تحصیل این قید مطلوب مولی بوده است.</w:t>
      </w:r>
    </w:p>
    <w:p w:rsidR="00164CFF" w:rsidRDefault="00164CFF" w:rsidP="00F06344">
      <w:pPr>
        <w:jc w:val="lowKashida"/>
        <w:rPr>
          <w:rtl/>
        </w:rPr>
      </w:pPr>
      <w:r>
        <w:rPr>
          <w:rFonts w:hint="cs"/>
          <w:rtl/>
        </w:rPr>
        <w:t>البته لازم به ذکر است که راهی برای کشف عدم مطلوبیت قید مثل دفن میت در مکان مباح وجود ندارد و لذا نمی توان به صورت قطعی کشف کرد که مطلوب</w:t>
      </w:r>
      <w:r w:rsidR="00654180">
        <w:rPr>
          <w:rFonts w:hint="cs"/>
          <w:rtl/>
        </w:rPr>
        <w:t>،</w:t>
      </w:r>
      <w:r>
        <w:rPr>
          <w:rFonts w:hint="cs"/>
          <w:rtl/>
        </w:rPr>
        <w:t xml:space="preserve"> طبیعی </w:t>
      </w:r>
      <w:r w:rsidR="00654180">
        <w:rPr>
          <w:rFonts w:hint="cs"/>
          <w:rtl/>
        </w:rPr>
        <w:t xml:space="preserve">و ذات </w:t>
      </w:r>
      <w:r>
        <w:rPr>
          <w:rFonts w:hint="cs"/>
          <w:rtl/>
        </w:rPr>
        <w:t xml:space="preserve">دفن میت بوده است </w:t>
      </w:r>
      <w:r w:rsidR="00654180">
        <w:rPr>
          <w:rFonts w:hint="cs"/>
          <w:rtl/>
        </w:rPr>
        <w:t xml:space="preserve">و ملاک قائم به ذات دفن میت است، اما مهم این است که </w:t>
      </w:r>
      <w:r w:rsidR="00A403DB">
        <w:rPr>
          <w:rFonts w:hint="cs"/>
          <w:rtl/>
        </w:rPr>
        <w:t>مطلوبیت قید هم کشف نشده است و لذا به این جهت نوبت به اصل برائت خواهد رسید.</w:t>
      </w:r>
    </w:p>
    <w:p w:rsidR="00A403DB" w:rsidRDefault="00A403DB" w:rsidP="00F06344">
      <w:pPr>
        <w:jc w:val="lowKashida"/>
        <w:rPr>
          <w:rtl/>
        </w:rPr>
      </w:pPr>
      <w:r>
        <w:rPr>
          <w:rFonts w:hint="cs"/>
          <w:rtl/>
        </w:rPr>
        <w:t xml:space="preserve">البته طبق </w:t>
      </w:r>
      <w:r w:rsidR="005043BE">
        <w:rPr>
          <w:rFonts w:hint="cs"/>
          <w:rtl/>
        </w:rPr>
        <w:t>مسلک محقق عراقی،</w:t>
      </w:r>
      <w:r>
        <w:rPr>
          <w:rFonts w:hint="cs"/>
          <w:rtl/>
        </w:rPr>
        <w:t xml:space="preserve"> دلالت التزامی </w:t>
      </w:r>
      <w:r w:rsidR="005043BE">
        <w:rPr>
          <w:rFonts w:hint="cs"/>
          <w:rtl/>
        </w:rPr>
        <w:t>خطاب «وار المیت فی الارض» دلالت بر قیام ملاک به طبیعی دفن می کند. حال اگر دلالت التزامیه حجت باشد، می توان به آن اخذ کرد و الا اگر حجیت دلالت التزامیه پذیرفته نشود</w:t>
      </w:r>
      <w:r w:rsidR="002D7721">
        <w:rPr>
          <w:rFonts w:hint="cs"/>
          <w:rtl/>
        </w:rPr>
        <w:t>، بعد از اینکه شارع خطاب</w:t>
      </w:r>
      <w:r w:rsidR="002139CB">
        <w:rPr>
          <w:rFonts w:hint="cs"/>
          <w:rtl/>
        </w:rPr>
        <w:t xml:space="preserve"> </w:t>
      </w:r>
      <w:r w:rsidR="002D7721">
        <w:rPr>
          <w:rFonts w:hint="cs"/>
          <w:rtl/>
        </w:rPr>
        <w:t>«تجب مواراة المیت فی الارض»</w:t>
      </w:r>
      <w:r w:rsidR="002D7721">
        <w:rPr>
          <w:rFonts w:hint="cs"/>
          <w:rtl/>
        </w:rPr>
        <w:t xml:space="preserve"> را بیان می کند</w:t>
      </w:r>
      <w:r w:rsidR="00FC0BA4">
        <w:rPr>
          <w:rFonts w:hint="cs"/>
          <w:rtl/>
        </w:rPr>
        <w:t xml:space="preserve"> و آن را مقید به دفن میت در مکان مباح نمی کند</w:t>
      </w:r>
      <w:r w:rsidR="002D7721">
        <w:rPr>
          <w:rFonts w:hint="cs"/>
          <w:rtl/>
        </w:rPr>
        <w:t>، شک حاصل می شود که دفن میت در مکان غصبی هم وافی به ملاک باشد</w:t>
      </w:r>
      <w:r w:rsidR="00FC0BA4">
        <w:rPr>
          <w:rFonts w:hint="cs"/>
          <w:rtl/>
        </w:rPr>
        <w:t xml:space="preserve">. در این بخش شهید صدر مدعی شدند که عرف بعد از التفات به </w:t>
      </w:r>
      <w:r w:rsidR="005C2EEF">
        <w:rPr>
          <w:rFonts w:hint="cs"/>
          <w:rtl/>
        </w:rPr>
        <w:t>خطاب تحریم غصب و تقدیم خطاب غصب، حکم می کند</w:t>
      </w:r>
      <w:r w:rsidR="00C46B3B">
        <w:rPr>
          <w:rFonts w:hint="cs"/>
          <w:rtl/>
        </w:rPr>
        <w:t xml:space="preserve"> </w:t>
      </w:r>
      <w:r w:rsidR="005C2EEF">
        <w:rPr>
          <w:rFonts w:hint="cs"/>
          <w:rtl/>
        </w:rPr>
        <w:t>که وجوب به دفن میت در زمین مباح تعلق گرفته است و عقل حکم به امتثال می کند. در اشکال به این کلام شهید صدر گفتیم: کلام ایشان در مواردی که عرف شک در وجود ملاک می کند، ثابت نیست.</w:t>
      </w:r>
    </w:p>
    <w:p w:rsidR="00C46B3B" w:rsidRDefault="00C46B3B" w:rsidP="00F06344">
      <w:pPr>
        <w:pStyle w:val="Heading4"/>
        <w:jc w:val="lowKashida"/>
        <w:rPr>
          <w:rtl/>
        </w:rPr>
      </w:pPr>
      <w:bookmarkStart w:id="6" w:name="_Toc513383088"/>
      <w:r>
        <w:rPr>
          <w:rFonts w:hint="cs"/>
          <w:rtl/>
        </w:rPr>
        <w:t>بررسی وجوه ذکر شده برای موارد درک ملاک توسط عرف</w:t>
      </w:r>
      <w:bookmarkEnd w:id="6"/>
    </w:p>
    <w:p w:rsidR="00A87581" w:rsidRDefault="00081CC6" w:rsidP="00F06344">
      <w:pPr>
        <w:jc w:val="lowKashida"/>
        <w:rPr>
          <w:rtl/>
        </w:rPr>
      </w:pPr>
      <w:r>
        <w:rPr>
          <w:rFonts w:hint="cs"/>
          <w:rtl/>
        </w:rPr>
        <w:t xml:space="preserve"> گاهی </w:t>
      </w:r>
      <w:r w:rsidR="00A87581">
        <w:rPr>
          <w:rFonts w:hint="cs"/>
          <w:rtl/>
        </w:rPr>
        <w:t xml:space="preserve">تکلیف به گونه ای است که </w:t>
      </w:r>
      <w:r>
        <w:rPr>
          <w:rFonts w:hint="cs"/>
          <w:rtl/>
        </w:rPr>
        <w:t>عرف وجود ملاک را احراز می کند. به عنوان مثال اگر مولی خطاب «اغسل ثوبی بالماء» را بیان کند که واجب نفسی است</w:t>
      </w:r>
      <w:r w:rsidR="00BB2ACC">
        <w:rPr>
          <w:rFonts w:hint="cs"/>
          <w:rtl/>
        </w:rPr>
        <w:t xml:space="preserve"> و عبد لباس مولی را با آب غصبی بشوید، یا اینکه مولی خطاب «اسق ابنی ماءا» را بیان کند و عبد فرزند مولی را با آب غصبی سیراب کند و این دو تکلیف در حالی باشد که مولی در خطاب دیگر </w:t>
      </w:r>
      <w:r w:rsidR="00E5595E">
        <w:rPr>
          <w:rFonts w:hint="cs"/>
          <w:rtl/>
        </w:rPr>
        <w:t>غصب را حرام دانسته باشد. در این صورت طبق جواز اجتماع امر و نهی</w:t>
      </w:r>
      <w:r w:rsidR="00E5595E">
        <w:rPr>
          <w:rStyle w:val="FootnoteReference"/>
          <w:rtl/>
        </w:rPr>
        <w:footnoteReference w:id="1"/>
      </w:r>
      <w:r w:rsidR="00E5595E">
        <w:rPr>
          <w:rFonts w:hint="cs"/>
          <w:rtl/>
        </w:rPr>
        <w:t xml:space="preserve"> </w:t>
      </w:r>
      <w:r w:rsidR="00895CA6">
        <w:rPr>
          <w:rFonts w:hint="cs"/>
          <w:rtl/>
        </w:rPr>
        <w:t xml:space="preserve">هر یک از دو تکلیف به صورت مستقل بوده و امر بدلی و صرف الوجودی شامل سقی فرزند به آب غصبی یا شستن لباس با آب غصبی می شود و با حرمت غصب تنافی نخواهد داشت. </w:t>
      </w:r>
    </w:p>
    <w:p w:rsidR="00BA4C14" w:rsidRDefault="00895CA6" w:rsidP="00F06344">
      <w:pPr>
        <w:jc w:val="lowKashida"/>
        <w:rPr>
          <w:rtl/>
        </w:rPr>
      </w:pPr>
      <w:r>
        <w:rPr>
          <w:rFonts w:hint="cs"/>
          <w:rtl/>
        </w:rPr>
        <w:t>اما طبق قول به امتناع اجتماع امر و نهی و تقدیم جانب نهی، کشف می شود که خطاب امر مقید بوده و به صورت «اغسل ثوبی</w:t>
      </w:r>
      <w:r w:rsidR="003B0041">
        <w:rPr>
          <w:rFonts w:hint="cs"/>
          <w:rtl/>
        </w:rPr>
        <w:t xml:space="preserve"> بماء مباح» و «اسق ولدی ماءا مباحا» بوده است. اما در این </w:t>
      </w:r>
      <w:r w:rsidR="0040274C">
        <w:rPr>
          <w:rFonts w:hint="cs"/>
          <w:rtl/>
        </w:rPr>
        <w:t xml:space="preserve">دو </w:t>
      </w:r>
      <w:r w:rsidR="003B0041">
        <w:rPr>
          <w:rFonts w:hint="cs"/>
          <w:rtl/>
        </w:rPr>
        <w:t xml:space="preserve">مثال عرف ملاک را درک می کند که در مورد شستن </w:t>
      </w:r>
      <w:r w:rsidR="003B0041">
        <w:rPr>
          <w:rFonts w:hint="cs"/>
          <w:rtl/>
        </w:rPr>
        <w:lastRenderedPageBreak/>
        <w:t xml:space="preserve">لباس، ملاک در تنظیف ثوب یا </w:t>
      </w:r>
      <w:r w:rsidR="009C7AF9">
        <w:rPr>
          <w:rFonts w:hint="cs"/>
          <w:rtl/>
        </w:rPr>
        <w:t xml:space="preserve">در مورد سقی ولد، </w:t>
      </w:r>
      <w:r w:rsidR="003B0041">
        <w:rPr>
          <w:rFonts w:hint="cs"/>
          <w:rtl/>
        </w:rPr>
        <w:t>سیراب شدن فرزند مولی است</w:t>
      </w:r>
      <w:r w:rsidR="0040274C">
        <w:rPr>
          <w:rFonts w:hint="cs"/>
          <w:rtl/>
        </w:rPr>
        <w:t xml:space="preserve"> که</w:t>
      </w:r>
      <w:r w:rsidR="00BA4C14">
        <w:rPr>
          <w:rFonts w:hint="cs"/>
          <w:rtl/>
        </w:rPr>
        <w:t xml:space="preserve"> </w:t>
      </w:r>
      <w:r w:rsidR="00112C87">
        <w:rPr>
          <w:rFonts w:hint="cs"/>
          <w:rtl/>
        </w:rPr>
        <w:t xml:space="preserve">با توجه به قائل شدن به امتناع اجتماع امر و نهی </w:t>
      </w:r>
      <w:r w:rsidR="00BA4C14">
        <w:rPr>
          <w:rFonts w:hint="cs"/>
          <w:rtl/>
        </w:rPr>
        <w:t>توجیهات و بیاناتی مطرح شده است که عبارتند از:</w:t>
      </w:r>
    </w:p>
    <w:p w:rsidR="0040274C" w:rsidRDefault="0040274C" w:rsidP="00F06344">
      <w:pPr>
        <w:pStyle w:val="Heading5"/>
        <w:jc w:val="lowKashida"/>
        <w:rPr>
          <w:rFonts w:hint="cs"/>
          <w:rtl/>
        </w:rPr>
      </w:pPr>
      <w:bookmarkStart w:id="7" w:name="_Toc513383089"/>
      <w:r>
        <w:rPr>
          <w:rFonts w:hint="cs"/>
          <w:rtl/>
        </w:rPr>
        <w:t>الف: مشروط شدن وجوب</w:t>
      </w:r>
      <w:bookmarkEnd w:id="7"/>
    </w:p>
    <w:p w:rsidR="00BA4C14" w:rsidRDefault="00112C87" w:rsidP="00F06344">
      <w:pPr>
        <w:jc w:val="lowKashida"/>
        <w:rPr>
          <w:rtl/>
        </w:rPr>
      </w:pPr>
      <w:r>
        <w:rPr>
          <w:rFonts w:hint="cs"/>
          <w:rtl/>
        </w:rPr>
        <w:t xml:space="preserve">راه </w:t>
      </w:r>
      <w:r w:rsidR="00EB22E7">
        <w:rPr>
          <w:rFonts w:hint="cs"/>
          <w:rtl/>
        </w:rPr>
        <w:t xml:space="preserve">اول </w:t>
      </w:r>
      <w:r>
        <w:rPr>
          <w:rFonts w:hint="cs"/>
          <w:rtl/>
        </w:rPr>
        <w:t>این است که وجوب مشروط شده و به صورت «ان لم تغسل ثوبی بماء مغصوب، فاغ</w:t>
      </w:r>
      <w:r w:rsidR="00EB22E7">
        <w:rPr>
          <w:rFonts w:hint="cs"/>
          <w:rtl/>
        </w:rPr>
        <w:t xml:space="preserve">سله بماء مباح» و «ان </w:t>
      </w:r>
      <w:r>
        <w:rPr>
          <w:rFonts w:hint="cs"/>
          <w:rtl/>
        </w:rPr>
        <w:t>لم تسق ابنی ماء المغصوب</w:t>
      </w:r>
      <w:r w:rsidR="00522C03">
        <w:rPr>
          <w:rFonts w:hint="cs"/>
          <w:rtl/>
        </w:rPr>
        <w:t xml:space="preserve"> فاسقه بالمباح» باشد. </w:t>
      </w:r>
    </w:p>
    <w:p w:rsidR="00F75DFC" w:rsidRDefault="00522C03" w:rsidP="00F06344">
      <w:pPr>
        <w:jc w:val="lowKashida"/>
        <w:rPr>
          <w:rtl/>
        </w:rPr>
      </w:pPr>
      <w:r>
        <w:rPr>
          <w:rFonts w:hint="cs"/>
          <w:rtl/>
        </w:rPr>
        <w:t>این وجه خلاف ظاهر است؛ چون طبق این وجه اگر عبد با آب غصبی لباس مولی را بشوید، دیگر مولی هیچ امری نخواهد داشت</w:t>
      </w:r>
      <w:r w:rsidR="00CA4374">
        <w:rPr>
          <w:rFonts w:hint="cs"/>
          <w:rtl/>
        </w:rPr>
        <w:t xml:space="preserve">؛ چون با توجه به اینکه امر با نهی قابل جمع نبوده است، نسبت به شستن با آب غصبی، امری وجود نداشته است و از طرف دیگر شستن با آب مباح هم به جهت اینکه شرط آن فعلی نشده است، امر نخواهد داشت که این </w:t>
      </w:r>
      <w:r w:rsidR="00A11CE7">
        <w:rPr>
          <w:rFonts w:hint="cs"/>
          <w:rtl/>
        </w:rPr>
        <w:t>فرض عرفی نیست</w:t>
      </w:r>
      <w:r w:rsidR="00F75DFC">
        <w:rPr>
          <w:rFonts w:hint="cs"/>
          <w:rtl/>
        </w:rPr>
        <w:t xml:space="preserve">. </w:t>
      </w:r>
    </w:p>
    <w:p w:rsidR="00EB22E7" w:rsidRDefault="00EB22E7" w:rsidP="00F06344">
      <w:pPr>
        <w:pStyle w:val="Heading5"/>
        <w:jc w:val="lowKashida"/>
        <w:rPr>
          <w:rtl/>
        </w:rPr>
      </w:pPr>
      <w:bookmarkStart w:id="8" w:name="_Toc513383090"/>
      <w:r>
        <w:rPr>
          <w:rFonts w:hint="cs"/>
          <w:rtl/>
        </w:rPr>
        <w:t>ب:</w:t>
      </w:r>
      <w:r w:rsidR="00EA7253">
        <w:rPr>
          <w:rFonts w:hint="cs"/>
          <w:rtl/>
        </w:rPr>
        <w:t xml:space="preserve"> تعلق امر به ذی المقدمه و تعلق نهی به حصه ای از مقدمه</w:t>
      </w:r>
      <w:bookmarkEnd w:id="8"/>
    </w:p>
    <w:p w:rsidR="00B26D32" w:rsidRDefault="00CB078F" w:rsidP="00F06344">
      <w:pPr>
        <w:jc w:val="lowKashida"/>
        <w:rPr>
          <w:rtl/>
        </w:rPr>
      </w:pPr>
      <w:r>
        <w:rPr>
          <w:rFonts w:hint="cs"/>
          <w:rtl/>
        </w:rPr>
        <w:t xml:space="preserve">به نظر ما </w:t>
      </w:r>
      <w:r w:rsidR="003A165C">
        <w:rPr>
          <w:rFonts w:hint="cs"/>
          <w:rtl/>
        </w:rPr>
        <w:t>در موار</w:t>
      </w:r>
      <w:r w:rsidR="00F75DFC">
        <w:rPr>
          <w:rFonts w:hint="cs"/>
          <w:rtl/>
        </w:rPr>
        <w:t xml:space="preserve">دی که ملاک احراز می شود، </w:t>
      </w:r>
      <w:r>
        <w:rPr>
          <w:rFonts w:hint="cs"/>
          <w:rtl/>
        </w:rPr>
        <w:t>باید</w:t>
      </w:r>
      <w:r w:rsidR="003A165C">
        <w:rPr>
          <w:rFonts w:hint="cs"/>
          <w:rtl/>
        </w:rPr>
        <w:t xml:space="preserve"> گفته شود که </w:t>
      </w:r>
      <w:r>
        <w:rPr>
          <w:rFonts w:hint="cs"/>
          <w:rtl/>
        </w:rPr>
        <w:t xml:space="preserve">غرض مولی تنظیف ثوب بوده است که مقدمه آن، شستن لباس است. هیچ اشکالی وجود ندارد که امر مولی به </w:t>
      </w:r>
      <w:r w:rsidR="001A782E">
        <w:rPr>
          <w:rFonts w:hint="cs"/>
          <w:rtl/>
        </w:rPr>
        <w:t xml:space="preserve">تنظیف ثوب فعلی باشد؛ چون تنظیف ثوب دارای دو مقدمه است که یک مقدمه مباح و دیگری محرمه است. </w:t>
      </w:r>
      <w:r w:rsidR="00CA7701">
        <w:rPr>
          <w:rFonts w:hint="cs"/>
          <w:rtl/>
        </w:rPr>
        <w:t xml:space="preserve">بنابراین مشکل اجتماع امر و نهی برطرف می شود؛ چون امر فعلی به ذی المقدمه که تنظیف است تعلق گرفته است و نهی از حصه ای از مقدمه آن تعلق گرفته است. </w:t>
      </w:r>
    </w:p>
    <w:p w:rsidR="00081CC6" w:rsidRDefault="00484798" w:rsidP="00F06344">
      <w:pPr>
        <w:jc w:val="lowKashida"/>
        <w:rPr>
          <w:rFonts w:hint="cs"/>
          <w:rtl/>
        </w:rPr>
      </w:pPr>
      <w:r>
        <w:rPr>
          <w:rFonts w:hint="cs"/>
          <w:rtl/>
        </w:rPr>
        <w:t xml:space="preserve">مثال دیگر مربوط به سعود الی السطح است که اگر سعود الی السطح دارای دو راه باشد. یکی از طریق دیوار همسایه و دیگری استفاده از دیوار خود شخص باشد. در این صورت </w:t>
      </w:r>
      <w:r w:rsidR="00F35E27">
        <w:rPr>
          <w:rFonts w:hint="cs"/>
          <w:rtl/>
        </w:rPr>
        <w:t>مشکلی رخ نمی دهد؛ چون امر نفسی به ذی المقدمه تعلق گرفته است و نسبت به مقدمه محرمه آن مثل استفاده از دیوار یا نردبان همسایه ولو شوق تعلق نگرفته است</w:t>
      </w:r>
      <w:r w:rsidR="006B7E15">
        <w:rPr>
          <w:rFonts w:hint="cs"/>
          <w:rtl/>
        </w:rPr>
        <w:t xml:space="preserve"> بلکه شوق به استفاده از ابزار مباح تعلق گرفته است، اما اگر عبد یا فرزند از دیوار یا نردبان غصبی استفاده کند و به بالای پشت بام برود، غرض که رسیدن به ذی المقدمه است، حاصل شده است </w:t>
      </w:r>
      <w:r w:rsidR="00E1253F">
        <w:rPr>
          <w:rFonts w:hint="cs"/>
          <w:rtl/>
        </w:rPr>
        <w:t>و اشکال اجتماع امر و نهی هم ایجاد نمی شود.</w:t>
      </w:r>
    </w:p>
    <w:p w:rsidR="00E1253F" w:rsidRDefault="00E1253F" w:rsidP="00F06344">
      <w:pPr>
        <w:jc w:val="lowKashida"/>
        <w:rPr>
          <w:rtl/>
        </w:rPr>
      </w:pPr>
      <w:r>
        <w:rPr>
          <w:rFonts w:hint="cs"/>
          <w:rtl/>
        </w:rPr>
        <w:t>در مورد مثال «اغسل ثوبی بالماء» هم به معنای تنظیف ثوب است که</w:t>
      </w:r>
      <w:r w:rsidR="00B26D32">
        <w:rPr>
          <w:rFonts w:hint="cs"/>
          <w:rtl/>
        </w:rPr>
        <w:t xml:space="preserve"> وجوب نفسی دارد و</w:t>
      </w:r>
      <w:r>
        <w:rPr>
          <w:rFonts w:hint="cs"/>
          <w:rtl/>
        </w:rPr>
        <w:t xml:space="preserve"> مقدمه آن به مباح و محرم تقسیم می شود</w:t>
      </w:r>
      <w:r w:rsidR="00EE2AAD">
        <w:rPr>
          <w:rFonts w:hint="cs"/>
          <w:rtl/>
        </w:rPr>
        <w:t>. شوق نفسی به ذی المقدمه، به جهت ترکیب انضمامی تنافی با تحریم مقدمه حرام نخواه</w:t>
      </w:r>
      <w:r w:rsidR="00663224">
        <w:rPr>
          <w:rFonts w:hint="cs"/>
          <w:rtl/>
        </w:rPr>
        <w:t>د</w:t>
      </w:r>
      <w:r w:rsidR="00EE2AAD">
        <w:rPr>
          <w:rFonts w:hint="cs"/>
          <w:rtl/>
        </w:rPr>
        <w:t xml:space="preserve"> داشت</w:t>
      </w:r>
      <w:r w:rsidR="000E4A97">
        <w:rPr>
          <w:rFonts w:hint="cs"/>
          <w:rtl/>
        </w:rPr>
        <w:t xml:space="preserve"> و </w:t>
      </w:r>
      <w:r w:rsidR="00663224">
        <w:rPr>
          <w:rFonts w:hint="cs"/>
          <w:rtl/>
        </w:rPr>
        <w:t>شوق ت</w:t>
      </w:r>
      <w:r w:rsidR="00EE2AAD">
        <w:rPr>
          <w:rFonts w:hint="cs"/>
          <w:rtl/>
        </w:rPr>
        <w:t xml:space="preserve">بعی به مقدمه مباح است، اما به این معنا نیست که </w:t>
      </w:r>
      <w:r w:rsidR="00E637CA">
        <w:rPr>
          <w:rFonts w:hint="cs"/>
          <w:rtl/>
        </w:rPr>
        <w:t>اگر مقدمه مباح ایجاد نش</w:t>
      </w:r>
      <w:r w:rsidR="000E4A97">
        <w:rPr>
          <w:rFonts w:hint="cs"/>
          <w:rtl/>
        </w:rPr>
        <w:t>ود، غرض مقدمیت تفویت شده است؛ چون غرض منحصر در مقدمه مباح نبوده است</w:t>
      </w:r>
      <w:r w:rsidR="00DB6F04">
        <w:rPr>
          <w:rFonts w:hint="cs"/>
          <w:rtl/>
        </w:rPr>
        <w:t>، اما در مورد مقدمه حرام، تعلق شوق دارای مانع بوده است.</w:t>
      </w:r>
    </w:p>
    <w:p w:rsidR="00EA7253" w:rsidRDefault="00EA7253" w:rsidP="00F06344">
      <w:pPr>
        <w:pStyle w:val="Heading5"/>
        <w:jc w:val="lowKashida"/>
        <w:rPr>
          <w:rtl/>
        </w:rPr>
      </w:pPr>
      <w:bookmarkStart w:id="9" w:name="_Toc513383091"/>
      <w:r>
        <w:rPr>
          <w:rFonts w:hint="cs"/>
          <w:rtl/>
        </w:rPr>
        <w:lastRenderedPageBreak/>
        <w:t>ج: مانعیت فعل حرام از استیفاء ملاک اتم</w:t>
      </w:r>
      <w:bookmarkEnd w:id="9"/>
    </w:p>
    <w:p w:rsidR="00482296" w:rsidRDefault="00482296" w:rsidP="00F06344">
      <w:pPr>
        <w:jc w:val="lowKashida"/>
        <w:rPr>
          <w:rFonts w:hint="cs"/>
          <w:rtl/>
        </w:rPr>
      </w:pPr>
      <w:r>
        <w:rPr>
          <w:rFonts w:hint="cs"/>
          <w:rtl/>
        </w:rPr>
        <w:t xml:space="preserve">توجیه سوم این است که فعل حرام مانع از استیفاء ملاک اتم خواهد شد. به عنوان مثال در صورتی که واجب آب دادن به فرزند مولی باشد، </w:t>
      </w:r>
      <w:r w:rsidR="00A47BAC">
        <w:rPr>
          <w:rFonts w:hint="cs"/>
          <w:rtl/>
        </w:rPr>
        <w:t xml:space="preserve">این وجوب مقید شده است که سقی با آب مباح باشد. حال اگر عبد به فرزند مولی آب غصبی بدهد، علاوه بر اینکه غصب انجام داده است، </w:t>
      </w:r>
      <w:r w:rsidR="000518FA">
        <w:rPr>
          <w:rFonts w:hint="cs"/>
          <w:rtl/>
        </w:rPr>
        <w:t>موجب داخل شدن مال حرام در بطن فرزند مولی شده است، اما به هر حال سیراب شدن فرزند از طریق آب غصبی مانع از سیراب شدن به واسطه آب مباح خواهد شد و ملاک اتم از دست می رود.</w:t>
      </w:r>
    </w:p>
    <w:p w:rsidR="000518FA" w:rsidRDefault="000518FA" w:rsidP="00F06344">
      <w:pPr>
        <w:jc w:val="lowKashida"/>
        <w:rPr>
          <w:rtl/>
        </w:rPr>
      </w:pPr>
      <w:r>
        <w:rPr>
          <w:rFonts w:hint="cs"/>
          <w:rtl/>
        </w:rPr>
        <w:t xml:space="preserve">این وجه مطرح شده اگرچه ممکن است، اما خلف فرض است؛ چون فرض این است که به عنوان مثال در مورد دفن میت در مکان مغصوب، </w:t>
      </w:r>
      <w:r w:rsidR="007F15FD">
        <w:rPr>
          <w:rFonts w:hint="cs"/>
          <w:rtl/>
        </w:rPr>
        <w:t>باید ملاحظه شود که اساسا استیفاء ملاک صورت می گیرد و یا صورت نمی گیرد و لذا بحث در این نیست که دفن میت در مکان مباح دارای ملاک اتم باشد و با دفن میت در مکان غصبی، امکان استیفاء ملاک اتم وجود نداشته باشد.</w:t>
      </w:r>
    </w:p>
    <w:p w:rsidR="00EA7253" w:rsidRDefault="007F2B4C" w:rsidP="00F06344">
      <w:pPr>
        <w:pStyle w:val="Heading5"/>
        <w:jc w:val="lowKashida"/>
        <w:rPr>
          <w:rtl/>
        </w:rPr>
      </w:pPr>
      <w:bookmarkStart w:id="10" w:name="_Toc513383092"/>
      <w:r>
        <w:rPr>
          <w:rFonts w:hint="cs"/>
          <w:rtl/>
        </w:rPr>
        <w:t>د:</w:t>
      </w:r>
      <w:r w:rsidR="00260D33">
        <w:rPr>
          <w:rFonts w:hint="cs"/>
          <w:rtl/>
        </w:rPr>
        <w:t xml:space="preserve"> عدم کاشفیت اطلاق از مطلوبیت قید</w:t>
      </w:r>
      <w:bookmarkEnd w:id="10"/>
      <w:r w:rsidR="00260D33">
        <w:rPr>
          <w:rFonts w:hint="cs"/>
          <w:rtl/>
        </w:rPr>
        <w:t xml:space="preserve"> </w:t>
      </w:r>
    </w:p>
    <w:p w:rsidR="00EF480D" w:rsidRDefault="008054AD" w:rsidP="00F06344">
      <w:pPr>
        <w:jc w:val="lowKashida"/>
        <w:rPr>
          <w:rtl/>
        </w:rPr>
      </w:pPr>
      <w:r>
        <w:rPr>
          <w:rFonts w:hint="cs"/>
          <w:rtl/>
        </w:rPr>
        <w:t>توجیه چهارم این است که خطاب «اسق ولدی ماءا» بیانگر وجوب نفسی است و مطلوب مولی این است که فرزند او با نوشیدن آب سیراب شود.</w:t>
      </w:r>
      <w:r w:rsidR="006107FE">
        <w:rPr>
          <w:rFonts w:hint="cs"/>
          <w:rtl/>
        </w:rPr>
        <w:t xml:space="preserve"> در این فرض ارا</w:t>
      </w:r>
      <w:r w:rsidR="00010A40">
        <w:rPr>
          <w:rFonts w:hint="cs"/>
          <w:rtl/>
        </w:rPr>
        <w:t>ده نفسیه مولی نمی تواند مطلق بوده و شامل سیراب کردن فرزند با آب غصبی شود؛ چون اجتماع امر و نهی ممتنع است.</w:t>
      </w:r>
      <w:r w:rsidR="000632C0">
        <w:rPr>
          <w:rFonts w:hint="cs"/>
          <w:rtl/>
        </w:rPr>
        <w:t xml:space="preserve"> در این صورت </w:t>
      </w:r>
      <w:r w:rsidR="00260D33">
        <w:rPr>
          <w:rFonts w:hint="cs"/>
          <w:rtl/>
        </w:rPr>
        <w:t xml:space="preserve">اگر فرزند مولی با آب غصبی سیراب شود، </w:t>
      </w:r>
      <w:r w:rsidR="002D5FEC">
        <w:rPr>
          <w:rFonts w:hint="cs"/>
          <w:rtl/>
        </w:rPr>
        <w:t>تعدد عقاب عبد به جهت تضییع حق الناس و تضییع حق مولی که امر به سقی با آب مباح کرده است،</w:t>
      </w:r>
      <w:r w:rsidR="000632C0">
        <w:rPr>
          <w:rFonts w:hint="cs"/>
          <w:rtl/>
        </w:rPr>
        <w:t xml:space="preserve"> خلاف ظاهر و وجدان است، اما نکته این است که مولی نمی تواند امر خود را مطلق بگذارد، اما این عدم اطلاق کاشف از مطلوبیت قید که فرزند او با آب مباح سیراب شود، نیست. البته مبغوض بودن غصب بحث دیگری است، اما مولی می گوید: اینکه فرزند آب غصبی بخورد، تفاوتی نمی کند؛ چون خود فرزند غصب نکرده است</w:t>
      </w:r>
      <w:r w:rsidR="00EF480D">
        <w:rPr>
          <w:rFonts w:hint="cs"/>
          <w:rtl/>
        </w:rPr>
        <w:t xml:space="preserve"> و عبد خطاکار است و لذا به لحاظ سیراب شدن فرزند تفاوتی وجود ندارد، اما مولی نمی تواند خطاب خود را مطلق بگذارد. </w:t>
      </w:r>
    </w:p>
    <w:p w:rsidR="00620EF9" w:rsidRDefault="00EF480D" w:rsidP="00F06344">
      <w:pPr>
        <w:jc w:val="lowKashida"/>
        <w:rPr>
          <w:rtl/>
        </w:rPr>
      </w:pPr>
      <w:r>
        <w:rPr>
          <w:rFonts w:hint="cs"/>
          <w:rtl/>
        </w:rPr>
        <w:t xml:space="preserve">در این صورت هم مشابه مقدمه مباح و محرم که شوق تبعی به حصه حرام </w:t>
      </w:r>
      <w:r w:rsidR="001675E5">
        <w:rPr>
          <w:rFonts w:hint="cs"/>
          <w:rtl/>
        </w:rPr>
        <w:t>تعلق نمی گیرد، اما غرض مقدمی با مقدم حرام حاصل می شود، در اینجا هم غرض نفسی مولی با سقی آب غصبی حاصل می شود، اما نمی تواند اراده مولی</w:t>
      </w:r>
      <w:r>
        <w:rPr>
          <w:rFonts w:hint="cs"/>
          <w:rtl/>
        </w:rPr>
        <w:t xml:space="preserve"> </w:t>
      </w:r>
      <w:r w:rsidR="001675E5">
        <w:rPr>
          <w:rFonts w:hint="cs"/>
          <w:rtl/>
        </w:rPr>
        <w:t>به صورت مطلق باشد</w:t>
      </w:r>
      <w:r w:rsidR="00620EF9">
        <w:rPr>
          <w:rFonts w:hint="cs"/>
          <w:rtl/>
        </w:rPr>
        <w:t>. بنابراین در اینجا تقید که سیراب کردن با آب مباح باشد، مطلوب مولی نیست.</w:t>
      </w:r>
    </w:p>
    <w:p w:rsidR="00EB4E47" w:rsidRDefault="00EB4E47" w:rsidP="00382EEA">
      <w:pPr>
        <w:pStyle w:val="Heading3"/>
        <w:rPr>
          <w:rtl/>
        </w:rPr>
      </w:pPr>
      <w:bookmarkStart w:id="11" w:name="_Toc513383093"/>
      <w:r>
        <w:rPr>
          <w:rFonts w:hint="cs"/>
          <w:rtl/>
        </w:rPr>
        <w:lastRenderedPageBreak/>
        <w:t>بررسی موارد شک دراستیفاء ملاک</w:t>
      </w:r>
      <w:bookmarkEnd w:id="11"/>
    </w:p>
    <w:p w:rsidR="009A7EA0" w:rsidRDefault="00620EF9" w:rsidP="00F06344">
      <w:pPr>
        <w:jc w:val="lowKashida"/>
        <w:rPr>
          <w:rtl/>
        </w:rPr>
      </w:pPr>
      <w:r>
        <w:rPr>
          <w:rFonts w:hint="cs"/>
          <w:rtl/>
        </w:rPr>
        <w:t xml:space="preserve">البته نکته ذکر شده، در صورتی است که استیفاء ملاک با فرد حرام احراز شده باشد. اما در موردی که شک وجود داشته باشد، جناب شهید صدر فرمودند: در موارد شک عرف به ظهور خطاب تمسک کرده و حکم می کند که </w:t>
      </w:r>
      <w:r w:rsidR="00A67D01">
        <w:rPr>
          <w:rFonts w:hint="cs"/>
          <w:rtl/>
        </w:rPr>
        <w:t xml:space="preserve">تا زمانی که خطاب دفن میت که مقید به دفن در مکان مباح شده است، امتثال نشود، برئ الذمه نشده و مستحق عقاب خواهد بود. </w:t>
      </w:r>
    </w:p>
    <w:p w:rsidR="009A7EA0" w:rsidRDefault="00A67D01" w:rsidP="00F06344">
      <w:pPr>
        <w:jc w:val="lowKashida"/>
        <w:rPr>
          <w:rtl/>
        </w:rPr>
      </w:pPr>
      <w:r>
        <w:rPr>
          <w:rFonts w:hint="cs"/>
          <w:rtl/>
        </w:rPr>
        <w:t xml:space="preserve"> به نظر ما با توجه به اینکه عرف امتناع اج</w:t>
      </w:r>
      <w:r w:rsidR="002A77B6">
        <w:rPr>
          <w:rFonts w:hint="cs"/>
          <w:rtl/>
        </w:rPr>
        <w:t>تماع امر و نهی را متوجه نمی شود و امتناع اجتماع امر و نهی با برهان اثبات می شود،</w:t>
      </w:r>
      <w:r>
        <w:rPr>
          <w:rFonts w:hint="cs"/>
          <w:rtl/>
        </w:rPr>
        <w:t xml:space="preserve"> اگر برای عرف توضیح داده شود</w:t>
      </w:r>
      <w:r w:rsidR="002A77B6">
        <w:rPr>
          <w:rFonts w:hint="cs"/>
          <w:rtl/>
        </w:rPr>
        <w:t>، عرف ممکن است به جهت برهان</w:t>
      </w:r>
      <w:r w:rsidR="009A7EA0">
        <w:rPr>
          <w:rFonts w:hint="cs"/>
          <w:rtl/>
        </w:rPr>
        <w:t>،</w:t>
      </w:r>
      <w:r w:rsidR="002A77B6">
        <w:rPr>
          <w:rFonts w:hint="cs"/>
          <w:rtl/>
        </w:rPr>
        <w:t xml:space="preserve"> امتن</w:t>
      </w:r>
      <w:r w:rsidR="004F04A4">
        <w:rPr>
          <w:rFonts w:hint="cs"/>
          <w:rtl/>
        </w:rPr>
        <w:t>اع را بپذیرد، اما حکم می کند چه بسا مولی به جهت اینکه نمی توانسته است ترخیص در تطبیق داشته است، به صورت مقید بیان کرده</w:t>
      </w:r>
      <w:r w:rsidR="00325A75">
        <w:rPr>
          <w:rFonts w:hint="cs"/>
          <w:rtl/>
        </w:rPr>
        <w:t xml:space="preserve"> است و این به مع</w:t>
      </w:r>
      <w:r w:rsidR="003D62BE">
        <w:rPr>
          <w:rFonts w:hint="cs"/>
          <w:rtl/>
        </w:rPr>
        <w:t>نای این نیست که</w:t>
      </w:r>
      <w:r w:rsidR="0049760D">
        <w:rPr>
          <w:rFonts w:hint="cs"/>
          <w:rtl/>
        </w:rPr>
        <w:t xml:space="preserve"> مقید مطلوب مولی است و لذا در این صورت کاشف از مطلوبیت تقیّد وجود ندارد و برائت از مطلوبیت تقید و بقاء تکلیف بعد از </w:t>
      </w:r>
      <w:r w:rsidR="000F3F8E">
        <w:rPr>
          <w:rFonts w:hint="cs"/>
          <w:rtl/>
        </w:rPr>
        <w:t>سقی ولد با آب غصبی</w:t>
      </w:r>
      <w:r w:rsidR="0049760D">
        <w:rPr>
          <w:rFonts w:hint="cs"/>
          <w:rtl/>
        </w:rPr>
        <w:t xml:space="preserve"> جاری می شود. </w:t>
      </w:r>
    </w:p>
    <w:p w:rsidR="0049760D" w:rsidRDefault="000F3F8E" w:rsidP="00F06344">
      <w:pPr>
        <w:jc w:val="lowKashida"/>
        <w:rPr>
          <w:rtl/>
        </w:rPr>
      </w:pPr>
      <w:r>
        <w:rPr>
          <w:rFonts w:hint="cs"/>
          <w:rtl/>
        </w:rPr>
        <w:t xml:space="preserve">البته اگر استصحاب بقاء تکلیف جاری شود، کلام دیگری است، اما کلام ما این است که </w:t>
      </w:r>
      <w:r w:rsidR="007B7E11">
        <w:rPr>
          <w:rFonts w:hint="cs"/>
          <w:rtl/>
        </w:rPr>
        <w:t>همانند شهید</w:t>
      </w:r>
      <w:r>
        <w:rPr>
          <w:rFonts w:hint="cs"/>
          <w:rtl/>
        </w:rPr>
        <w:t xml:space="preserve"> صدر</w:t>
      </w:r>
      <w:r w:rsidR="007B7E11">
        <w:rPr>
          <w:rFonts w:hint="cs"/>
          <w:rtl/>
        </w:rPr>
        <w:t>،</w:t>
      </w:r>
      <w:r>
        <w:rPr>
          <w:rFonts w:hint="cs"/>
          <w:rtl/>
        </w:rPr>
        <w:t xml:space="preserve"> از خطاب استظهار نشود که وجوب بدون امتثال ساقط نمی شود</w:t>
      </w:r>
      <w:r w:rsidR="007B7E11">
        <w:rPr>
          <w:rFonts w:hint="cs"/>
          <w:rtl/>
        </w:rPr>
        <w:t>. این استظهار برای ما روشن نیست، کما اینکه خود شهید صدر در پاسخ از محقق اصفهانی این مطلب را بیان کرده اند که امتناع اطلاق امر در موارد اجتماع امر و نهی، کاشف از مطلوبیت تقید نماز به مکان مباح نیست، اما کاشف از عدم مطلوبیت آن هم نیست که نوبت به اصل عملی می رسد که به نظر ما اصل برائت است.</w:t>
      </w:r>
    </w:p>
    <w:p w:rsidR="00721CCF" w:rsidRDefault="008E6934" w:rsidP="00F06344">
      <w:pPr>
        <w:jc w:val="lowKashida"/>
        <w:rPr>
          <w:rFonts w:hint="cs"/>
          <w:rtl/>
        </w:rPr>
      </w:pPr>
      <w:r>
        <w:rPr>
          <w:rFonts w:hint="cs"/>
          <w:rtl/>
        </w:rPr>
        <w:t>بنابراین اطلاق هیئت حکم به فعلی بودن وجوب می کند، اما اینک</w:t>
      </w:r>
      <w:r w:rsidR="005660EF">
        <w:rPr>
          <w:rFonts w:hint="cs"/>
          <w:rtl/>
        </w:rPr>
        <w:t xml:space="preserve">ه واجب به نحوی است که تحصیل قید </w:t>
      </w:r>
      <w:r>
        <w:rPr>
          <w:rFonts w:hint="cs"/>
          <w:rtl/>
        </w:rPr>
        <w:t>آن هم لازم است و مطلوب مولی است</w:t>
      </w:r>
      <w:r w:rsidR="005660EF">
        <w:rPr>
          <w:rFonts w:hint="cs"/>
          <w:rtl/>
        </w:rPr>
        <w:t xml:space="preserve"> که این مطلب را اثبات نکردیم؛ چون ممکن است که از باب ضیق خناق بوده است که مولی نمی توانسته است </w:t>
      </w:r>
      <w:r w:rsidR="00FE2A66">
        <w:rPr>
          <w:rFonts w:hint="cs"/>
          <w:rtl/>
        </w:rPr>
        <w:t>امر را مطلق بیان کند. و وقتی کاشف نباشد که مولی نسبت به تحصیل قید واجب اهتمام دارد، برائت از وجوب تحصیل آن یا برائت از بقاء تکلیف بعد از دفن میت در مکان غصبی جاری می شود. اطلاق هیئت هم مانع نخواه بود؛ چون اطلاق هیئت بیان نمی کند که بعد از اتیان فردی از همان طبیعت وجوب باقی است</w:t>
      </w:r>
      <w:r w:rsidR="00306F49">
        <w:rPr>
          <w:rFonts w:hint="cs"/>
          <w:rtl/>
        </w:rPr>
        <w:t xml:space="preserve"> بخلاف اینکه عملی انجام شود که فردی از طبیعت نباشد مثل اینکه میت در موزه قرار داده شود که این عمل کافی نیست و دفن لازم است، اما اینکه دفن در مکان مغصوب مسقط وجوب نباشد، چنین ظهوری در خطاب وجود ندارد.</w:t>
      </w:r>
    </w:p>
    <w:p w:rsidR="00382EEA" w:rsidRDefault="00306F49" w:rsidP="00382EEA">
      <w:pPr>
        <w:jc w:val="lowKashida"/>
        <w:rPr>
          <w:rtl/>
        </w:rPr>
      </w:pPr>
      <w:r>
        <w:rPr>
          <w:rFonts w:hint="cs"/>
          <w:rtl/>
        </w:rPr>
        <w:t xml:space="preserve">تمام مطالب بیان شده بنابر این است که خطاب «لاتغصب» </w:t>
      </w:r>
      <w:r w:rsidR="008D749A">
        <w:rPr>
          <w:rFonts w:hint="cs"/>
          <w:rtl/>
        </w:rPr>
        <w:t xml:space="preserve">مقدم بر خطاب امر مثل «صلّ» شود که بیان شد اگر شک در وفاء فرد محرم به ملاک وجود داشته باشد، منافاتی وجود ندارد که برائت جاری شود. </w:t>
      </w:r>
    </w:p>
    <w:p w:rsidR="00C842EA" w:rsidRDefault="00C842EA" w:rsidP="00382EEA">
      <w:pPr>
        <w:pStyle w:val="Heading2"/>
        <w:rPr>
          <w:rFonts w:hint="cs"/>
          <w:rtl/>
        </w:rPr>
      </w:pPr>
      <w:bookmarkStart w:id="12" w:name="_Toc513383094"/>
      <w:r>
        <w:rPr>
          <w:rFonts w:hint="cs"/>
          <w:rtl/>
        </w:rPr>
        <w:t>وجود معارض برای اطلاق هیئت غیر از دلالت التزامیه</w:t>
      </w:r>
      <w:bookmarkEnd w:id="12"/>
    </w:p>
    <w:p w:rsidR="00274DBA" w:rsidRDefault="00815E1D" w:rsidP="00382EEA">
      <w:pPr>
        <w:widowControl w:val="0"/>
        <w:jc w:val="lowKashida"/>
        <w:rPr>
          <w:rFonts w:hint="cs"/>
          <w:rtl/>
        </w:rPr>
      </w:pPr>
      <w:bookmarkStart w:id="13" w:name="_GoBack"/>
      <w:bookmarkEnd w:id="13"/>
      <w:r>
        <w:rPr>
          <w:rFonts w:hint="cs"/>
          <w:rtl/>
        </w:rPr>
        <w:t>بنابر تقدیم خطاب «لاتغصب»</w:t>
      </w:r>
      <w:r w:rsidR="004458AA">
        <w:rPr>
          <w:rFonts w:hint="cs"/>
          <w:rtl/>
        </w:rPr>
        <w:t>،</w:t>
      </w:r>
      <w:r>
        <w:rPr>
          <w:rFonts w:hint="cs"/>
          <w:rtl/>
        </w:rPr>
        <w:t xml:space="preserve"> جناب شهید صدر فرموده اند: ممکن است اشکال شود که </w:t>
      </w:r>
      <w:r w:rsidR="00AC0B24">
        <w:rPr>
          <w:rFonts w:hint="cs"/>
          <w:rtl/>
        </w:rPr>
        <w:t xml:space="preserve">اطلاق هیئت که معارضه آن با </w:t>
      </w:r>
      <w:r w:rsidR="00AC0B24">
        <w:rPr>
          <w:rFonts w:hint="cs"/>
          <w:rtl/>
        </w:rPr>
        <w:lastRenderedPageBreak/>
        <w:t xml:space="preserve">اطلاق دلالت التزامیه مطرح شده است، مبتلی به معارضه داخلی است. معارض داخلی اطلاق هیئت، اطلاق مدلول مطابقی ماده است؛ چون </w:t>
      </w:r>
      <w:r w:rsidR="00851D99">
        <w:rPr>
          <w:rFonts w:hint="cs"/>
          <w:rtl/>
        </w:rPr>
        <w:t xml:space="preserve">دلیل «لاتغصب» بیان می کند که امکان ندارد که نماز در مکان مغصوب امر داشته باشد. اما برای رفع امر نماز در مکان مغصوب دو راه وجود دارد: راه اول تقیید ماده است که به صورت «صلّ فی مکان مباح» بیان شود که امر نماز در مکان غصبی رفع شده و محذور اجتماع امر و نهی برداشته می شود. راه دوم تقیید هیئت است که گفته شود: «ان لم تصل فی مکان مغصوب فصلّ» که طبق راه دوم، صلاه در مکان مغصوب شرط وجوب خواهد بود </w:t>
      </w:r>
      <w:r w:rsidR="00274DBA">
        <w:rPr>
          <w:rFonts w:hint="cs"/>
          <w:rtl/>
        </w:rPr>
        <w:t xml:space="preserve">و شرط وجوب متعلق وجوب نیست که محذور امتناع اجتماع امر و نهی به این طریق برطرف خواهد شد. </w:t>
      </w:r>
    </w:p>
    <w:p w:rsidR="006176FF" w:rsidRDefault="00274DBA" w:rsidP="00F06344">
      <w:pPr>
        <w:jc w:val="lowKashida"/>
        <w:rPr>
          <w:rFonts w:hint="cs"/>
          <w:rtl/>
        </w:rPr>
      </w:pPr>
      <w:r>
        <w:rPr>
          <w:rFonts w:hint="cs"/>
          <w:rtl/>
        </w:rPr>
        <w:t>بنابراین خطاب «لاتغصب» بیان می کند که شارع در مورد اجتماع امر و نهی عملی انجام داده است که یا متعلق را مقید به صلاه در مکان مباح کرده است و یا اینکه وجوب را مقید کرده و گفته است که «ان لم تصل فی مکان مغصوب فصلّ» و لذا اصاله الاطلاق در ماده با اصاله الاطلا</w:t>
      </w:r>
      <w:r w:rsidR="006176FF">
        <w:rPr>
          <w:rFonts w:hint="cs"/>
          <w:rtl/>
        </w:rPr>
        <w:t>ق در ماده تعارض و تساقط می کنند؛ چون تقیید هر کدام از ماده و هیئت خلاف اطلاق آن است. بعد از تعارض دو اصاله الاطلاق، دلالت التزامی مبنی بر وجود ملاک در نماز در مکان مغصوب بدون معارض باقی خواهد ماند.</w:t>
      </w:r>
    </w:p>
    <w:p w:rsidR="004458AA" w:rsidRDefault="004458AA" w:rsidP="00382EEA">
      <w:pPr>
        <w:pStyle w:val="Heading3"/>
        <w:rPr>
          <w:rtl/>
        </w:rPr>
      </w:pPr>
      <w:bookmarkStart w:id="14" w:name="_Toc513383095"/>
      <w:r>
        <w:rPr>
          <w:rFonts w:hint="cs"/>
          <w:rtl/>
        </w:rPr>
        <w:t>پاسخ از اشکال</w:t>
      </w:r>
      <w:bookmarkEnd w:id="14"/>
    </w:p>
    <w:p w:rsidR="006176FF" w:rsidRDefault="006176FF" w:rsidP="00F06344">
      <w:pPr>
        <w:jc w:val="lowKashida"/>
        <w:rPr>
          <w:rFonts w:hint="cs"/>
          <w:rtl/>
        </w:rPr>
      </w:pPr>
      <w:r>
        <w:rPr>
          <w:rFonts w:hint="cs"/>
          <w:rtl/>
        </w:rPr>
        <w:t>پاسخ اول از اشکال این است که با بیان مطرح شده، نهایتا تعارض سه طرفه خواهد شد که دلالت التزامیه با اطلاق هیئت معارضه می کند که اطلاق هیئت معارض دیگری هم دارد. این مطلب مشکلی ایجاد نمی کند.</w:t>
      </w:r>
    </w:p>
    <w:p w:rsidR="00815E1D" w:rsidRDefault="006176FF" w:rsidP="00F06344">
      <w:pPr>
        <w:jc w:val="lowKashida"/>
        <w:rPr>
          <w:rFonts w:hint="cs"/>
          <w:rtl/>
        </w:rPr>
      </w:pPr>
      <w:r>
        <w:rPr>
          <w:rFonts w:hint="cs"/>
          <w:rtl/>
        </w:rPr>
        <w:t>جواب دیگری از اشکال ذکر شده وجود دارد که در جلسه آینده مطرح خواهد شد.</w:t>
      </w:r>
      <w:r w:rsidR="00AC0B24">
        <w:rPr>
          <w:rFonts w:hint="cs"/>
          <w:rtl/>
        </w:rPr>
        <w:t xml:space="preserve"> </w:t>
      </w:r>
    </w:p>
    <w:p w:rsidR="00815E1D" w:rsidRPr="00F972B0" w:rsidRDefault="00815E1D" w:rsidP="00F06344">
      <w:pPr>
        <w:jc w:val="lowKashida"/>
        <w:rPr>
          <w:rFonts w:hint="cs"/>
          <w:rtl/>
        </w:rPr>
      </w:pPr>
    </w:p>
    <w:sectPr w:rsidR="00815E1D" w:rsidRPr="00F972B0"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135" w:rsidRDefault="00447135" w:rsidP="008B750B">
      <w:pPr>
        <w:spacing w:line="240" w:lineRule="auto"/>
      </w:pPr>
      <w:r>
        <w:separator/>
      </w:r>
    </w:p>
  </w:endnote>
  <w:endnote w:type="continuationSeparator" w:id="0">
    <w:p w:rsidR="00447135" w:rsidRDefault="0044713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382EEA" w:rsidTr="0020241A">
      <w:tc>
        <w:tcPr>
          <w:tcW w:w="3382" w:type="dxa"/>
          <w:tcBorders>
            <w:top w:val="nil"/>
            <w:left w:val="nil"/>
            <w:bottom w:val="nil"/>
            <w:right w:val="nil"/>
          </w:tcBorders>
        </w:tcPr>
        <w:p w:rsidR="006D44C1" w:rsidRPr="00382EEA" w:rsidRDefault="006D44C1" w:rsidP="006D44C1">
          <w:pPr>
            <w:pStyle w:val="Footer"/>
            <w:rPr>
              <w:rFonts w:cs="B Badr"/>
              <w:rtl/>
            </w:rPr>
          </w:pPr>
          <w:r w:rsidRPr="00382EEA">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Pr="00382EEA" w:rsidRDefault="006D44C1" w:rsidP="006D44C1">
          <w:pPr>
            <w:pStyle w:val="Footer"/>
            <w:jc w:val="right"/>
            <w:rPr>
              <w:rFonts w:cs="B Badr"/>
              <w:rtl/>
            </w:rPr>
          </w:pPr>
          <w:r w:rsidRPr="00382EEA">
            <w:rPr>
              <w:rFonts w:cs="B Badr" w:hint="cs"/>
              <w:rtl/>
            </w:rPr>
            <w:t xml:space="preserve">صفحه </w:t>
          </w:r>
          <w:r w:rsidRPr="00382EEA">
            <w:rPr>
              <w:rFonts w:cs="B Badr"/>
            </w:rPr>
            <w:fldChar w:fldCharType="begin"/>
          </w:r>
          <w:r w:rsidRPr="00382EEA">
            <w:rPr>
              <w:rFonts w:cs="B Badr"/>
            </w:rPr>
            <w:instrText>PAGE   \* MERGEFORMAT</w:instrText>
          </w:r>
          <w:r w:rsidRPr="00382EEA">
            <w:rPr>
              <w:rFonts w:cs="B Badr"/>
            </w:rPr>
            <w:fldChar w:fldCharType="separate"/>
          </w:r>
          <w:r w:rsidR="00AB75C2" w:rsidRPr="00AB75C2">
            <w:rPr>
              <w:rFonts w:cs="B Badr"/>
              <w:noProof/>
              <w:rtl/>
              <w:lang w:val="fa-IR"/>
            </w:rPr>
            <w:t>1</w:t>
          </w:r>
          <w:r w:rsidRPr="00382EEA">
            <w:rPr>
              <w:rFonts w:cs="B Badr"/>
              <w:noProof/>
            </w:rPr>
            <w:fldChar w:fldCharType="end"/>
          </w:r>
        </w:p>
      </w:tc>
      <w:tc>
        <w:tcPr>
          <w:tcW w:w="4786" w:type="dxa"/>
          <w:tcBorders>
            <w:top w:val="nil"/>
            <w:left w:val="nil"/>
            <w:bottom w:val="nil"/>
            <w:right w:val="nil"/>
          </w:tcBorders>
          <w:vAlign w:val="center"/>
        </w:tcPr>
        <w:p w:rsidR="006D44C1" w:rsidRPr="00382EEA" w:rsidRDefault="009038DD" w:rsidP="001B6799">
          <w:pPr>
            <w:pStyle w:val="Footer"/>
            <w:bidi w:val="0"/>
            <w:rPr>
              <w:rFonts w:cs="B Badr"/>
              <w:color w:val="808080" w:themeColor="background1" w:themeShade="80"/>
              <w:rtl/>
            </w:rPr>
          </w:pPr>
          <w:bookmarkStart w:id="22" w:name="BokAdres"/>
          <w:bookmarkEnd w:id="22"/>
          <w:r w:rsidRPr="00382EEA">
            <w:rPr>
              <w:rFonts w:cs="B Badr"/>
              <w:color w:val="808080" w:themeColor="background1" w:themeShade="80"/>
            </w:rPr>
            <w:t>U1ms4_13970216-129_mm2_mfeb.ir</w:t>
          </w:r>
        </w:p>
      </w:tc>
    </w:tr>
  </w:tbl>
  <w:p w:rsidR="00FA3B17" w:rsidRPr="00382EEA" w:rsidRDefault="00FA3B17" w:rsidP="00FA5F3D">
    <w:pPr>
      <w:pStyle w:val="Footer"/>
      <w:jc w:val="center"/>
      <w:rPr>
        <w:rFonts w:cs="B Bad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135" w:rsidRDefault="00447135" w:rsidP="008B750B">
      <w:pPr>
        <w:spacing w:line="240" w:lineRule="auto"/>
      </w:pPr>
      <w:r>
        <w:separator/>
      </w:r>
    </w:p>
  </w:footnote>
  <w:footnote w:type="continuationSeparator" w:id="0">
    <w:p w:rsidR="00447135" w:rsidRDefault="00447135" w:rsidP="008B750B">
      <w:pPr>
        <w:spacing w:line="240" w:lineRule="auto"/>
      </w:pPr>
      <w:r>
        <w:continuationSeparator/>
      </w:r>
    </w:p>
  </w:footnote>
  <w:footnote w:id="1">
    <w:p w:rsidR="00E5595E" w:rsidRDefault="00382EEA">
      <w:pPr>
        <w:pStyle w:val="FootnoteText"/>
        <w:rPr>
          <w:rFonts w:hint="cs"/>
        </w:rPr>
      </w:pPr>
      <w:r w:rsidRPr="00382EEA">
        <w:rPr>
          <w:rStyle w:val="FootnoteReference"/>
          <w:vertAlign w:val="baseline"/>
        </w:rPr>
        <w:footnoteRef/>
      </w:r>
      <w:r>
        <w:rPr>
          <w:rStyle w:val="FootnoteReference"/>
          <w:vertAlign w:val="baseline"/>
        </w:rPr>
        <w:t>.</w:t>
      </w:r>
      <w:r w:rsidR="00E5595E">
        <w:rPr>
          <w:rtl/>
        </w:rPr>
        <w:t xml:space="preserve"> </w:t>
      </w:r>
      <w:r w:rsidR="00E5595E">
        <w:rPr>
          <w:rFonts w:hint="cs"/>
          <w:rtl/>
        </w:rPr>
        <w:t>حضرت استاد در این بخش فرمودند: ما وفاقا لجمع من الاعلام کالسید الامام قائل به جواز اجتماع امر و نهی هستیم.</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5" w:name="BokNum"/>
    <w:bookmarkEnd w:id="15"/>
    <w:r w:rsidR="009038DD">
      <w:rPr>
        <w:b/>
        <w:bCs/>
        <w:sz w:val="20"/>
        <w:szCs w:val="24"/>
        <w:rtl/>
      </w:rPr>
      <w:t>129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6" w:name="Bokdars"/>
    <w:bookmarkEnd w:id="16"/>
    <w:r w:rsidR="009038DD">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7" w:name="Bokostad"/>
    <w:bookmarkEnd w:id="17"/>
    <w:r w:rsidR="009038DD">
      <w:rPr>
        <w:b/>
        <w:bCs/>
        <w:color w:val="632423" w:themeColor="accent2" w:themeShade="80"/>
        <w:sz w:val="20"/>
        <w:szCs w:val="24"/>
        <w:rtl/>
      </w:rPr>
      <w:t>شه</w:t>
    </w:r>
    <w:r w:rsidR="009038DD">
      <w:rPr>
        <w:rFonts w:hint="cs"/>
        <w:b/>
        <w:bCs/>
        <w:color w:val="632423" w:themeColor="accent2" w:themeShade="80"/>
        <w:sz w:val="20"/>
        <w:szCs w:val="24"/>
        <w:rtl/>
      </w:rPr>
      <w:t>ی</w:t>
    </w:r>
    <w:r w:rsidR="009038DD">
      <w:rPr>
        <w:rFonts w:hint="eastAsia"/>
        <w:b/>
        <w:bCs/>
        <w:color w:val="632423" w:themeColor="accent2" w:themeShade="80"/>
        <w:sz w:val="20"/>
        <w:szCs w:val="24"/>
        <w:rtl/>
      </w:rPr>
      <w:t>د</w:t>
    </w:r>
    <w:r w:rsidR="009038DD">
      <w:rPr>
        <w:rFonts w:hint="cs"/>
        <w:b/>
        <w:bCs/>
        <w:color w:val="632423" w:themeColor="accent2" w:themeShade="80"/>
        <w:sz w:val="20"/>
        <w:szCs w:val="24"/>
        <w:rtl/>
      </w:rPr>
      <w:t>ی</w:t>
    </w:r>
    <w:r w:rsidR="009038DD">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8" w:name="BokTarikh"/>
    <w:bookmarkEnd w:id="18"/>
    <w:r w:rsidR="009038DD">
      <w:rPr>
        <w:sz w:val="24"/>
        <w:szCs w:val="24"/>
        <w:rtl/>
      </w:rPr>
      <w:t>16 /2 /1397</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9" w:name="BokSabj"/>
    <w:bookmarkEnd w:id="19"/>
    <w:r w:rsidR="00461157">
      <w:rPr>
        <w:color w:val="000000" w:themeColor="text1"/>
        <w:sz w:val="24"/>
        <w:szCs w:val="24"/>
        <w:rtl/>
      </w:rPr>
      <w:t>اقسام تزاحم</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0" w:name="Bokmoqarer"/>
    <w:bookmarkEnd w:id="20"/>
    <w:r w:rsidR="009038DD">
      <w:rPr>
        <w:sz w:val="24"/>
        <w:szCs w:val="24"/>
        <w:rtl/>
      </w:rPr>
      <w:t>مهد</w:t>
    </w:r>
    <w:r w:rsidR="009038DD">
      <w:rPr>
        <w:rFonts w:hint="cs"/>
        <w:sz w:val="24"/>
        <w:szCs w:val="24"/>
        <w:rtl/>
      </w:rPr>
      <w:t>ی</w:t>
    </w:r>
    <w:r w:rsidR="009038DD">
      <w:rPr>
        <w:sz w:val="24"/>
        <w:szCs w:val="24"/>
        <w:rtl/>
      </w:rPr>
      <w:t xml:space="preserve"> منصور</w:t>
    </w:r>
    <w:r w:rsidR="009038DD">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1" w:name="BokSabj2"/>
    <w:bookmarkEnd w:id="21"/>
    <w:r w:rsidR="009038DD">
      <w:rPr>
        <w:sz w:val="24"/>
        <w:szCs w:val="24"/>
        <w:rtl/>
      </w:rPr>
      <w:t>تزاحم ملاک</w:t>
    </w:r>
    <w:r w:rsidR="009038DD">
      <w:rPr>
        <w:rFonts w:hint="cs"/>
        <w:sz w:val="24"/>
        <w:szCs w:val="24"/>
        <w:rtl/>
      </w:rPr>
      <w:t>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0A40"/>
    <w:rsid w:val="00025777"/>
    <w:rsid w:val="00025B70"/>
    <w:rsid w:val="000353D7"/>
    <w:rsid w:val="000518FA"/>
    <w:rsid w:val="00055496"/>
    <w:rsid w:val="000632C0"/>
    <w:rsid w:val="00080A41"/>
    <w:rsid w:val="00081CC6"/>
    <w:rsid w:val="0008299B"/>
    <w:rsid w:val="000913AA"/>
    <w:rsid w:val="00094847"/>
    <w:rsid w:val="00096C63"/>
    <w:rsid w:val="000B5DB5"/>
    <w:rsid w:val="000C3947"/>
    <w:rsid w:val="000D2A37"/>
    <w:rsid w:val="000D30E9"/>
    <w:rsid w:val="000D6818"/>
    <w:rsid w:val="000E335E"/>
    <w:rsid w:val="000E4A97"/>
    <w:rsid w:val="000F16CF"/>
    <w:rsid w:val="000F3F8E"/>
    <w:rsid w:val="000F5BAC"/>
    <w:rsid w:val="00102585"/>
    <w:rsid w:val="00106699"/>
    <w:rsid w:val="00112C87"/>
    <w:rsid w:val="00114AB7"/>
    <w:rsid w:val="00116B2B"/>
    <w:rsid w:val="00124E3D"/>
    <w:rsid w:val="00127E95"/>
    <w:rsid w:val="00130659"/>
    <w:rsid w:val="001347C7"/>
    <w:rsid w:val="001356B0"/>
    <w:rsid w:val="00151937"/>
    <w:rsid w:val="00164CFF"/>
    <w:rsid w:val="001675E5"/>
    <w:rsid w:val="00181844"/>
    <w:rsid w:val="001837E9"/>
    <w:rsid w:val="00187DFA"/>
    <w:rsid w:val="001A1BC1"/>
    <w:rsid w:val="001A1EA5"/>
    <w:rsid w:val="001A2574"/>
    <w:rsid w:val="001A27D7"/>
    <w:rsid w:val="001A294E"/>
    <w:rsid w:val="001A4ED8"/>
    <w:rsid w:val="001A782E"/>
    <w:rsid w:val="001B2488"/>
    <w:rsid w:val="001B6799"/>
    <w:rsid w:val="001C1362"/>
    <w:rsid w:val="001D2E9A"/>
    <w:rsid w:val="001D597F"/>
    <w:rsid w:val="001E3FD4"/>
    <w:rsid w:val="0020241A"/>
    <w:rsid w:val="00203821"/>
    <w:rsid w:val="00211632"/>
    <w:rsid w:val="002139CB"/>
    <w:rsid w:val="0021630D"/>
    <w:rsid w:val="0024121B"/>
    <w:rsid w:val="00247D2F"/>
    <w:rsid w:val="00256560"/>
    <w:rsid w:val="00260D33"/>
    <w:rsid w:val="0026601F"/>
    <w:rsid w:val="00273A09"/>
    <w:rsid w:val="00274DBA"/>
    <w:rsid w:val="0027605E"/>
    <w:rsid w:val="00281E00"/>
    <w:rsid w:val="00294A52"/>
    <w:rsid w:val="002A77B6"/>
    <w:rsid w:val="002B575F"/>
    <w:rsid w:val="002B729B"/>
    <w:rsid w:val="002C23B5"/>
    <w:rsid w:val="002C53A2"/>
    <w:rsid w:val="002D0040"/>
    <w:rsid w:val="002D2FA8"/>
    <w:rsid w:val="002D5FEC"/>
    <w:rsid w:val="002D7721"/>
    <w:rsid w:val="002E220F"/>
    <w:rsid w:val="00306F49"/>
    <w:rsid w:val="00307311"/>
    <w:rsid w:val="0032100F"/>
    <w:rsid w:val="00325A75"/>
    <w:rsid w:val="0033402C"/>
    <w:rsid w:val="00340521"/>
    <w:rsid w:val="00345C73"/>
    <w:rsid w:val="00354A99"/>
    <w:rsid w:val="00360311"/>
    <w:rsid w:val="00361922"/>
    <w:rsid w:val="0037339B"/>
    <w:rsid w:val="00382EEA"/>
    <w:rsid w:val="003840EE"/>
    <w:rsid w:val="00386C11"/>
    <w:rsid w:val="00397466"/>
    <w:rsid w:val="003A165C"/>
    <w:rsid w:val="003A544B"/>
    <w:rsid w:val="003A6148"/>
    <w:rsid w:val="003B0041"/>
    <w:rsid w:val="003C33F6"/>
    <w:rsid w:val="003C3D2E"/>
    <w:rsid w:val="003C43A5"/>
    <w:rsid w:val="003D62BE"/>
    <w:rsid w:val="003E1C5C"/>
    <w:rsid w:val="003E6650"/>
    <w:rsid w:val="003F5B46"/>
    <w:rsid w:val="00401363"/>
    <w:rsid w:val="0040274C"/>
    <w:rsid w:val="00402E47"/>
    <w:rsid w:val="00425015"/>
    <w:rsid w:val="00430994"/>
    <w:rsid w:val="00441B6D"/>
    <w:rsid w:val="004458AA"/>
    <w:rsid w:val="00447135"/>
    <w:rsid w:val="004556EF"/>
    <w:rsid w:val="00461157"/>
    <w:rsid w:val="00462B07"/>
    <w:rsid w:val="00465BD2"/>
    <w:rsid w:val="004715C8"/>
    <w:rsid w:val="00481C31"/>
    <w:rsid w:val="00482296"/>
    <w:rsid w:val="00482FC1"/>
    <w:rsid w:val="00483027"/>
    <w:rsid w:val="00484798"/>
    <w:rsid w:val="004871AA"/>
    <w:rsid w:val="004918D7"/>
    <w:rsid w:val="004926E1"/>
    <w:rsid w:val="0049760D"/>
    <w:rsid w:val="004A2FEA"/>
    <w:rsid w:val="004C71E1"/>
    <w:rsid w:val="004D142C"/>
    <w:rsid w:val="004D2DD7"/>
    <w:rsid w:val="004D75C5"/>
    <w:rsid w:val="004E2186"/>
    <w:rsid w:val="004E66FB"/>
    <w:rsid w:val="004F04A4"/>
    <w:rsid w:val="004F470A"/>
    <w:rsid w:val="004F4C59"/>
    <w:rsid w:val="00500C8F"/>
    <w:rsid w:val="00501909"/>
    <w:rsid w:val="005043BE"/>
    <w:rsid w:val="00507BBB"/>
    <w:rsid w:val="005128DF"/>
    <w:rsid w:val="0051592A"/>
    <w:rsid w:val="005206FE"/>
    <w:rsid w:val="00522C03"/>
    <w:rsid w:val="005257ED"/>
    <w:rsid w:val="005306F8"/>
    <w:rsid w:val="005309B7"/>
    <w:rsid w:val="0054023D"/>
    <w:rsid w:val="005426BF"/>
    <w:rsid w:val="0056213C"/>
    <w:rsid w:val="005660EF"/>
    <w:rsid w:val="00580C24"/>
    <w:rsid w:val="005968EF"/>
    <w:rsid w:val="00596C1E"/>
    <w:rsid w:val="005A2E26"/>
    <w:rsid w:val="005B7BCA"/>
    <w:rsid w:val="005C0DAE"/>
    <w:rsid w:val="005C188E"/>
    <w:rsid w:val="005C2EEF"/>
    <w:rsid w:val="005D2349"/>
    <w:rsid w:val="005E1B60"/>
    <w:rsid w:val="005E5507"/>
    <w:rsid w:val="005E607B"/>
    <w:rsid w:val="005F0A8D"/>
    <w:rsid w:val="00601229"/>
    <w:rsid w:val="00603B67"/>
    <w:rsid w:val="006107FE"/>
    <w:rsid w:val="006162A2"/>
    <w:rsid w:val="006176FF"/>
    <w:rsid w:val="00620EF9"/>
    <w:rsid w:val="006240DA"/>
    <w:rsid w:val="0063256E"/>
    <w:rsid w:val="00633F04"/>
    <w:rsid w:val="00635219"/>
    <w:rsid w:val="00635EC0"/>
    <w:rsid w:val="00640B58"/>
    <w:rsid w:val="00651B02"/>
    <w:rsid w:val="00651B19"/>
    <w:rsid w:val="00654180"/>
    <w:rsid w:val="00660A29"/>
    <w:rsid w:val="00663224"/>
    <w:rsid w:val="0067017C"/>
    <w:rsid w:val="00695519"/>
    <w:rsid w:val="006A38F4"/>
    <w:rsid w:val="006A4134"/>
    <w:rsid w:val="006A5DDA"/>
    <w:rsid w:val="006A6701"/>
    <w:rsid w:val="006B21F4"/>
    <w:rsid w:val="006B3753"/>
    <w:rsid w:val="006B5C03"/>
    <w:rsid w:val="006B7AD6"/>
    <w:rsid w:val="006B7E15"/>
    <w:rsid w:val="006C50FD"/>
    <w:rsid w:val="006D1DD4"/>
    <w:rsid w:val="006D4014"/>
    <w:rsid w:val="006D44C1"/>
    <w:rsid w:val="006E5651"/>
    <w:rsid w:val="006E5B85"/>
    <w:rsid w:val="006F026A"/>
    <w:rsid w:val="0070265B"/>
    <w:rsid w:val="00704813"/>
    <w:rsid w:val="00713394"/>
    <w:rsid w:val="00721CCF"/>
    <w:rsid w:val="0072290D"/>
    <w:rsid w:val="00723D6D"/>
    <w:rsid w:val="00724537"/>
    <w:rsid w:val="00731724"/>
    <w:rsid w:val="0073474B"/>
    <w:rsid w:val="00735511"/>
    <w:rsid w:val="00737208"/>
    <w:rsid w:val="00744DE6"/>
    <w:rsid w:val="00762452"/>
    <w:rsid w:val="007639E0"/>
    <w:rsid w:val="007657A5"/>
    <w:rsid w:val="00775507"/>
    <w:rsid w:val="00783473"/>
    <w:rsid w:val="0078594B"/>
    <w:rsid w:val="00795E02"/>
    <w:rsid w:val="007979D0"/>
    <w:rsid w:val="007A4E18"/>
    <w:rsid w:val="007A7B8C"/>
    <w:rsid w:val="007B7E11"/>
    <w:rsid w:val="007C361D"/>
    <w:rsid w:val="007C6D9E"/>
    <w:rsid w:val="007D1C43"/>
    <w:rsid w:val="007D6C53"/>
    <w:rsid w:val="007E1564"/>
    <w:rsid w:val="007E1E87"/>
    <w:rsid w:val="007E5B3F"/>
    <w:rsid w:val="007F15FD"/>
    <w:rsid w:val="007F2257"/>
    <w:rsid w:val="007F2B4C"/>
    <w:rsid w:val="0080091D"/>
    <w:rsid w:val="00804108"/>
    <w:rsid w:val="00804FC4"/>
    <w:rsid w:val="008054AD"/>
    <w:rsid w:val="00815E1D"/>
    <w:rsid w:val="00816367"/>
    <w:rsid w:val="00816A0B"/>
    <w:rsid w:val="00824B22"/>
    <w:rsid w:val="00830C53"/>
    <w:rsid w:val="00837FAA"/>
    <w:rsid w:val="00841F77"/>
    <w:rsid w:val="00851D99"/>
    <w:rsid w:val="0085276D"/>
    <w:rsid w:val="00863390"/>
    <w:rsid w:val="0086385C"/>
    <w:rsid w:val="00871916"/>
    <w:rsid w:val="00872362"/>
    <w:rsid w:val="00874061"/>
    <w:rsid w:val="00891853"/>
    <w:rsid w:val="008956DD"/>
    <w:rsid w:val="00895CA6"/>
    <w:rsid w:val="008A510E"/>
    <w:rsid w:val="008A522A"/>
    <w:rsid w:val="008B4464"/>
    <w:rsid w:val="008B750B"/>
    <w:rsid w:val="008C3162"/>
    <w:rsid w:val="008D1F14"/>
    <w:rsid w:val="008D749A"/>
    <w:rsid w:val="008E3924"/>
    <w:rsid w:val="008E4030"/>
    <w:rsid w:val="008E6934"/>
    <w:rsid w:val="008F13F7"/>
    <w:rsid w:val="008F5B4D"/>
    <w:rsid w:val="009038DD"/>
    <w:rsid w:val="00907425"/>
    <w:rsid w:val="00922BAD"/>
    <w:rsid w:val="00923C34"/>
    <w:rsid w:val="00924152"/>
    <w:rsid w:val="0092513D"/>
    <w:rsid w:val="00927A9F"/>
    <w:rsid w:val="009335CC"/>
    <w:rsid w:val="00935A55"/>
    <w:rsid w:val="00941CEB"/>
    <w:rsid w:val="0094720F"/>
    <w:rsid w:val="00953B28"/>
    <w:rsid w:val="009542BE"/>
    <w:rsid w:val="00954322"/>
    <w:rsid w:val="00957CAA"/>
    <w:rsid w:val="0096778A"/>
    <w:rsid w:val="00970EDD"/>
    <w:rsid w:val="00977656"/>
    <w:rsid w:val="009846A7"/>
    <w:rsid w:val="0098794D"/>
    <w:rsid w:val="0099497B"/>
    <w:rsid w:val="009A43BA"/>
    <w:rsid w:val="009A7EA0"/>
    <w:rsid w:val="009B0D05"/>
    <w:rsid w:val="009B4CA6"/>
    <w:rsid w:val="009B79F8"/>
    <w:rsid w:val="009C66D5"/>
    <w:rsid w:val="009C7AF9"/>
    <w:rsid w:val="009D13FD"/>
    <w:rsid w:val="009D266A"/>
    <w:rsid w:val="009F7E07"/>
    <w:rsid w:val="00A01522"/>
    <w:rsid w:val="00A10A11"/>
    <w:rsid w:val="00A11CE7"/>
    <w:rsid w:val="00A13C6A"/>
    <w:rsid w:val="00A17B09"/>
    <w:rsid w:val="00A403DB"/>
    <w:rsid w:val="00A457C6"/>
    <w:rsid w:val="00A46AD0"/>
    <w:rsid w:val="00A47063"/>
    <w:rsid w:val="00A473A8"/>
    <w:rsid w:val="00A47BAC"/>
    <w:rsid w:val="00A513F0"/>
    <w:rsid w:val="00A61AC8"/>
    <w:rsid w:val="00A6366F"/>
    <w:rsid w:val="00A65D4C"/>
    <w:rsid w:val="00A67D01"/>
    <w:rsid w:val="00A70512"/>
    <w:rsid w:val="00A87581"/>
    <w:rsid w:val="00AA1F60"/>
    <w:rsid w:val="00AA40D7"/>
    <w:rsid w:val="00AB5F7D"/>
    <w:rsid w:val="00AB6E89"/>
    <w:rsid w:val="00AB75C2"/>
    <w:rsid w:val="00AC0B24"/>
    <w:rsid w:val="00AC0C50"/>
    <w:rsid w:val="00AC6FE2"/>
    <w:rsid w:val="00AF3925"/>
    <w:rsid w:val="00B1296B"/>
    <w:rsid w:val="00B148EC"/>
    <w:rsid w:val="00B2292F"/>
    <w:rsid w:val="00B26D32"/>
    <w:rsid w:val="00B43169"/>
    <w:rsid w:val="00B501A8"/>
    <w:rsid w:val="00B55AE4"/>
    <w:rsid w:val="00B70B46"/>
    <w:rsid w:val="00B739B0"/>
    <w:rsid w:val="00B814A3"/>
    <w:rsid w:val="00B82A6B"/>
    <w:rsid w:val="00B96F38"/>
    <w:rsid w:val="00BA4C14"/>
    <w:rsid w:val="00BA54DE"/>
    <w:rsid w:val="00BB2ACC"/>
    <w:rsid w:val="00BC716B"/>
    <w:rsid w:val="00BD0E74"/>
    <w:rsid w:val="00BD5F8C"/>
    <w:rsid w:val="00BE29DD"/>
    <w:rsid w:val="00C066AF"/>
    <w:rsid w:val="00C10E06"/>
    <w:rsid w:val="00C145B8"/>
    <w:rsid w:val="00C2438F"/>
    <w:rsid w:val="00C31AF0"/>
    <w:rsid w:val="00C32A7E"/>
    <w:rsid w:val="00C34F28"/>
    <w:rsid w:val="00C368DF"/>
    <w:rsid w:val="00C442C5"/>
    <w:rsid w:val="00C46B3B"/>
    <w:rsid w:val="00C57B5C"/>
    <w:rsid w:val="00C57C7C"/>
    <w:rsid w:val="00C61049"/>
    <w:rsid w:val="00C63FFE"/>
    <w:rsid w:val="00C81DB0"/>
    <w:rsid w:val="00C842EA"/>
    <w:rsid w:val="00C91EB6"/>
    <w:rsid w:val="00CA10B0"/>
    <w:rsid w:val="00CA2F8E"/>
    <w:rsid w:val="00CA3EE2"/>
    <w:rsid w:val="00CA4374"/>
    <w:rsid w:val="00CA7701"/>
    <w:rsid w:val="00CA7FD5"/>
    <w:rsid w:val="00CB078F"/>
    <w:rsid w:val="00CB3287"/>
    <w:rsid w:val="00CB33E2"/>
    <w:rsid w:val="00CB4E68"/>
    <w:rsid w:val="00CC2733"/>
    <w:rsid w:val="00CD0050"/>
    <w:rsid w:val="00CE7481"/>
    <w:rsid w:val="00CF0A8F"/>
    <w:rsid w:val="00D048CE"/>
    <w:rsid w:val="00D10998"/>
    <w:rsid w:val="00D15CBD"/>
    <w:rsid w:val="00D221CB"/>
    <w:rsid w:val="00D23391"/>
    <w:rsid w:val="00D31805"/>
    <w:rsid w:val="00D358B5"/>
    <w:rsid w:val="00D552B9"/>
    <w:rsid w:val="00D735B2"/>
    <w:rsid w:val="00D74021"/>
    <w:rsid w:val="00D76D01"/>
    <w:rsid w:val="00D922A9"/>
    <w:rsid w:val="00D9394A"/>
    <w:rsid w:val="00DB0CBB"/>
    <w:rsid w:val="00DB67CC"/>
    <w:rsid w:val="00DB6F04"/>
    <w:rsid w:val="00DC3783"/>
    <w:rsid w:val="00DE1070"/>
    <w:rsid w:val="00DF6189"/>
    <w:rsid w:val="00E00219"/>
    <w:rsid w:val="00E0316B"/>
    <w:rsid w:val="00E1253F"/>
    <w:rsid w:val="00E25E10"/>
    <w:rsid w:val="00E50B41"/>
    <w:rsid w:val="00E5219B"/>
    <w:rsid w:val="00E52D07"/>
    <w:rsid w:val="00E5518B"/>
    <w:rsid w:val="00E5595E"/>
    <w:rsid w:val="00E609FE"/>
    <w:rsid w:val="00E630BE"/>
    <w:rsid w:val="00E637CA"/>
    <w:rsid w:val="00E75920"/>
    <w:rsid w:val="00E80D96"/>
    <w:rsid w:val="00E86A02"/>
    <w:rsid w:val="00E871FA"/>
    <w:rsid w:val="00E936A4"/>
    <w:rsid w:val="00E954BB"/>
    <w:rsid w:val="00EA45E7"/>
    <w:rsid w:val="00EA7253"/>
    <w:rsid w:val="00EB22E7"/>
    <w:rsid w:val="00EB4E47"/>
    <w:rsid w:val="00EB78E3"/>
    <w:rsid w:val="00EB7BE3"/>
    <w:rsid w:val="00EC1C4B"/>
    <w:rsid w:val="00EC735A"/>
    <w:rsid w:val="00ED5F38"/>
    <w:rsid w:val="00EE2AAD"/>
    <w:rsid w:val="00EF27FE"/>
    <w:rsid w:val="00EF480D"/>
    <w:rsid w:val="00F06344"/>
    <w:rsid w:val="00F07FB6"/>
    <w:rsid w:val="00F149D0"/>
    <w:rsid w:val="00F16B53"/>
    <w:rsid w:val="00F25ECD"/>
    <w:rsid w:val="00F27BB2"/>
    <w:rsid w:val="00F318BE"/>
    <w:rsid w:val="00F33297"/>
    <w:rsid w:val="00F343FB"/>
    <w:rsid w:val="00F359FE"/>
    <w:rsid w:val="00F35E27"/>
    <w:rsid w:val="00F42159"/>
    <w:rsid w:val="00F4256E"/>
    <w:rsid w:val="00F42EE1"/>
    <w:rsid w:val="00F60F1F"/>
    <w:rsid w:val="00F64141"/>
    <w:rsid w:val="00F67508"/>
    <w:rsid w:val="00F71FC9"/>
    <w:rsid w:val="00F73B48"/>
    <w:rsid w:val="00F74F51"/>
    <w:rsid w:val="00F75DFC"/>
    <w:rsid w:val="00F842AD"/>
    <w:rsid w:val="00F914EB"/>
    <w:rsid w:val="00F91B85"/>
    <w:rsid w:val="00F938E7"/>
    <w:rsid w:val="00F972B0"/>
    <w:rsid w:val="00FA3B17"/>
    <w:rsid w:val="00FA5E8D"/>
    <w:rsid w:val="00FA5F3D"/>
    <w:rsid w:val="00FB399E"/>
    <w:rsid w:val="00FB7F50"/>
    <w:rsid w:val="00FC0BA4"/>
    <w:rsid w:val="00FC14C3"/>
    <w:rsid w:val="00FC2A85"/>
    <w:rsid w:val="00FC40AF"/>
    <w:rsid w:val="00FC73B9"/>
    <w:rsid w:val="00FD0A16"/>
    <w:rsid w:val="00FD665A"/>
    <w:rsid w:val="00FE2A6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83D81"/>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061"/>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382EEA"/>
    <w:pPr>
      <w:widowControl w:val="0"/>
      <w:spacing w:before="240" w:after="60"/>
      <w:jc w:val="lowKashida"/>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382EEA"/>
    <w:pPr>
      <w:keepNext/>
      <w:widowControl w:val="0"/>
      <w:spacing w:before="240" w:after="60"/>
      <w:jc w:val="lowKashida"/>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382EEA"/>
    <w:rPr>
      <w:rFonts w:ascii="Cambria" w:eastAsia="Times New Roman" w:hAnsi="Cambria" w:cs="B Titr"/>
      <w:b/>
      <w:bCs/>
      <w:i/>
      <w:color w:val="0000FE"/>
      <w:sz w:val="28"/>
      <w:szCs w:val="30"/>
    </w:rPr>
  </w:style>
  <w:style w:type="character" w:customStyle="1" w:styleId="Heading3Char">
    <w:name w:val="Heading 3 Char"/>
    <w:link w:val="Heading3"/>
    <w:uiPriority w:val="9"/>
    <w:rsid w:val="00382EEA"/>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5C13D-A5EB-4456-8EFF-145DDFE4F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216</TotalTime>
  <Pages>7</Pages>
  <Words>2091</Words>
  <Characters>11925</Characters>
  <Application>Microsoft Office Word</Application>
  <DocSecurity>0</DocSecurity>
  <Lines>99</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13989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7</cp:revision>
  <dcterms:created xsi:type="dcterms:W3CDTF">2018-05-06T05:34:00Z</dcterms:created>
  <dcterms:modified xsi:type="dcterms:W3CDTF">2018-05-06T10:47:00Z</dcterms:modified>
  <cp:contentStatus>ویرایش 2.5</cp:contentStatus>
  <cp:version>2.7</cp:version>
</cp:coreProperties>
</file>