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D6" w:rsidRDefault="009C23D6" w:rsidP="009C23D6">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9C23D6" w:rsidRDefault="009C23D6" w:rsidP="009C23D6">
      <w:pPr>
        <w:spacing w:before="240" w:line="276" w:lineRule="auto"/>
        <w:jc w:val="center"/>
        <w:rPr>
          <w:rFonts w:ascii="Arabic Typesetting" w:hAnsi="Arabic Typesetting" w:cs="Arabic Typesetting"/>
          <w:sz w:val="28"/>
          <w:szCs w:val="28"/>
          <w:lang w:bidi="ar-LB"/>
        </w:rPr>
      </w:pPr>
    </w:p>
    <w:p w:rsidR="009C23D6" w:rsidRDefault="009C23D6" w:rsidP="009C23D6">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 xml:space="preserve">الدرس: </w:t>
      </w:r>
      <w:r w:rsidRPr="009C23D6">
        <w:rPr>
          <w:rFonts w:ascii="Lotus Linotype" w:hAnsi="Lotus Linotype" w:cs="Lotus Linotype"/>
          <w:b/>
          <w:bCs/>
          <w:color w:val="FF0000"/>
          <w:sz w:val="28"/>
          <w:szCs w:val="28"/>
          <w:rtl/>
          <w:lang w:bidi="ar-LB"/>
        </w:rPr>
        <w:t>34</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9C23D6" w:rsidRDefault="009C23D6" w:rsidP="009C23D6">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sidRPr="00CC42DE">
        <w:rPr>
          <w:rFonts w:ascii="Arabic Typesetting" w:hAnsi="Arabic Typesetting" w:cs="Arabic Typesetting"/>
          <w:b/>
          <w:bCs/>
          <w:color w:val="FF0000"/>
          <w:sz w:val="28"/>
          <w:szCs w:val="28"/>
          <w:rtl/>
          <w:lang w:bidi="ar-LB"/>
        </w:rPr>
        <w:t>تنبيهات اجتماع الأمر والنهي</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9C23D6" w:rsidRDefault="009C23D6" w:rsidP="009C23D6">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الثلاثاء</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8</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3</w:t>
      </w:r>
      <w:r>
        <w:rPr>
          <w:rFonts w:ascii="Arabic Typesetting" w:hAnsi="Arabic Typesetting" w:cs="Arabic Typesetting"/>
          <w:sz w:val="28"/>
          <w:szCs w:val="28"/>
          <w:rtl/>
          <w:lang w:bidi="ar-LB"/>
        </w:rPr>
        <w:t>/2022</w:t>
      </w:r>
      <w:r>
        <w:rPr>
          <w:rFonts w:ascii="Arabic Typesetting" w:hAnsi="Arabic Typesetting" w:cs="Arabic Typesetting" w:hint="cs"/>
          <w:sz w:val="28"/>
          <w:szCs w:val="28"/>
          <w:rtl/>
          <w:lang w:bidi="ar-LB"/>
        </w:rPr>
        <w:t xml:space="preserve"> (5</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شعبان</w:t>
      </w:r>
      <w:r>
        <w:rPr>
          <w:rFonts w:ascii="Arabic Typesetting" w:hAnsi="Arabic Typesetting" w:cs="Arabic Typesetting"/>
          <w:sz w:val="28"/>
          <w:szCs w:val="28"/>
          <w:rtl/>
          <w:lang w:bidi="ar-LB"/>
        </w:rPr>
        <w:t>/ 1443</w:t>
      </w:r>
      <w:r>
        <w:rPr>
          <w:rFonts w:ascii="Arabic Typesetting" w:hAnsi="Arabic Typesetting" w:cs="Arabic Typesetting"/>
          <w:b/>
          <w:bCs/>
          <w:sz w:val="28"/>
          <w:szCs w:val="28"/>
          <w:rtl/>
          <w:lang w:bidi="ar-LB"/>
        </w:rPr>
        <w:t xml:space="preserve"> ه)</w:t>
      </w:r>
    </w:p>
    <w:p w:rsidR="009C23D6" w:rsidRDefault="009C23D6" w:rsidP="009C23D6">
      <w:pPr>
        <w:spacing w:line="252" w:lineRule="auto"/>
        <w:rPr>
          <w:rFonts w:ascii="Lotus Linotype" w:hAnsi="Lotus Linotype" w:cs="Lotus Linotype"/>
          <w:sz w:val="28"/>
          <w:szCs w:val="28"/>
          <w:lang w:bidi="ar-LB"/>
        </w:rPr>
      </w:pPr>
    </w:p>
    <w:p w:rsidR="009C23D6" w:rsidRDefault="009C23D6" w:rsidP="009C23D6">
      <w:pPr>
        <w:spacing w:line="252" w:lineRule="auto"/>
        <w:rPr>
          <w:rFonts w:ascii="Lotus Linotype" w:hAnsi="Lotus Linotype" w:cs="Lotus Linotype"/>
          <w:sz w:val="28"/>
          <w:szCs w:val="28"/>
          <w:rtl/>
          <w:lang w:bidi="ar-LB"/>
        </w:rPr>
      </w:pPr>
    </w:p>
    <w:p w:rsidR="009C23D6" w:rsidRDefault="009C23D6" w:rsidP="009C23D6">
      <w:pPr>
        <w:jc w:val="center"/>
        <w:rPr>
          <w:rFonts w:ascii="Lotus Linotype" w:hAnsi="Lotus Linotype" w:cs="Lotus Linotype"/>
          <w:sz w:val="28"/>
          <w:szCs w:val="28"/>
          <w:rtl/>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550483" w:rsidRDefault="00550483" w:rsidP="009C23D6">
      <w:pPr>
        <w:jc w:val="both"/>
        <w:rPr>
          <w:rFonts w:ascii="Lotus Linotype" w:hAnsi="Lotus Linotype" w:cs="Lotus Linotype"/>
          <w:sz w:val="28"/>
          <w:szCs w:val="28"/>
          <w:rtl/>
          <w:lang w:bidi="ar-LB"/>
        </w:rPr>
      </w:pPr>
    </w:p>
    <w:p w:rsidR="009C23D6" w:rsidRDefault="009C23D6" w:rsidP="009C23D6">
      <w:pPr>
        <w:jc w:val="both"/>
        <w:rPr>
          <w:rFonts w:ascii="Lotus Linotype" w:hAnsi="Lotus Linotype" w:cs="Lotus Linotype"/>
          <w:sz w:val="28"/>
          <w:szCs w:val="28"/>
          <w:rtl/>
          <w:lang w:bidi="ar-LB"/>
        </w:rPr>
      </w:pPr>
    </w:p>
    <w:p w:rsidR="009C23D6" w:rsidRDefault="009C23D6" w:rsidP="009C23D6">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كان الكلام في </w:t>
      </w:r>
      <w:r w:rsidRPr="0081796A">
        <w:rPr>
          <w:rFonts w:ascii="Lotus Linotype" w:hAnsi="Lotus Linotype" w:cs="Lotus Linotype" w:hint="cs"/>
          <w:b/>
          <w:bCs/>
          <w:color w:val="FF0000"/>
          <w:sz w:val="28"/>
          <w:szCs w:val="28"/>
          <w:rtl/>
          <w:lang w:bidi="ar-LB"/>
        </w:rPr>
        <w:t>الصلاة في المكان المغصوب في حال الاضطرار بسوء الاختيار</w:t>
      </w:r>
      <w:r>
        <w:rPr>
          <w:rFonts w:ascii="Lotus Linotype" w:hAnsi="Lotus Linotype" w:cs="Lotus Linotype" w:hint="cs"/>
          <w:sz w:val="28"/>
          <w:szCs w:val="28"/>
          <w:rtl/>
          <w:lang w:bidi="ar-LB"/>
        </w:rPr>
        <w:t>، فقلنا بأنّ</w:t>
      </w:r>
      <w:r w:rsidR="00C83B01">
        <w:rPr>
          <w:rFonts w:ascii="Lotus Linotype" w:hAnsi="Lotus Linotype" w:cs="Lotus Linotype" w:hint="cs"/>
          <w:sz w:val="28"/>
          <w:szCs w:val="28"/>
          <w:rtl/>
          <w:lang w:bidi="ar-LB"/>
        </w:rPr>
        <w:t xml:space="preserve"> بهذا الفرض صورتين:</w:t>
      </w:r>
      <w:r>
        <w:rPr>
          <w:rFonts w:ascii="Lotus Linotype" w:hAnsi="Lotus Linotype" w:cs="Lotus Linotype" w:hint="cs"/>
          <w:sz w:val="28"/>
          <w:szCs w:val="28"/>
          <w:rtl/>
          <w:lang w:bidi="ar-LB"/>
        </w:rPr>
        <w:t xml:space="preserve"> </w:t>
      </w:r>
      <w:r w:rsidRPr="0081796A">
        <w:rPr>
          <w:rFonts w:ascii="Lotus Linotype" w:hAnsi="Lotus Linotype" w:cs="Lotus Linotype" w:hint="cs"/>
          <w:b/>
          <w:bCs/>
          <w:color w:val="FF0000"/>
          <w:sz w:val="28"/>
          <w:szCs w:val="28"/>
          <w:rtl/>
          <w:lang w:bidi="ar-LB"/>
        </w:rPr>
        <w:t>الصورة الأولى</w:t>
      </w:r>
      <w:r w:rsidR="00C83B01">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أن يُضطر إلى البقاء في ذلك المكان إلى آخر الوقت، وتكلمنا عن حكم هذه الصورة.</w:t>
      </w:r>
    </w:p>
    <w:p w:rsidR="009C23D6" w:rsidRDefault="009C23D6" w:rsidP="009C23D6">
      <w:pPr>
        <w:jc w:val="both"/>
        <w:rPr>
          <w:rFonts w:ascii="Lotus Linotype" w:hAnsi="Lotus Linotype" w:cs="Lotus Linotype"/>
          <w:sz w:val="28"/>
          <w:szCs w:val="28"/>
          <w:rtl/>
          <w:lang w:bidi="ar-LB"/>
        </w:rPr>
      </w:pPr>
      <w:r w:rsidRPr="0081796A">
        <w:rPr>
          <w:rFonts w:ascii="Lotus Linotype" w:hAnsi="Lotus Linotype" w:cs="Lotus Linotype" w:hint="cs"/>
          <w:b/>
          <w:bCs/>
          <w:color w:val="FF0000"/>
          <w:sz w:val="28"/>
          <w:szCs w:val="28"/>
          <w:rtl/>
          <w:lang w:bidi="ar-LB"/>
        </w:rPr>
        <w:t>الصورة الثانية</w:t>
      </w:r>
      <w:r>
        <w:rPr>
          <w:rFonts w:ascii="Lotus Linotype" w:hAnsi="Lotus Linotype" w:cs="Lotus Linotype" w:hint="cs"/>
          <w:sz w:val="28"/>
          <w:szCs w:val="28"/>
          <w:rtl/>
          <w:lang w:bidi="ar-LB"/>
        </w:rPr>
        <w:t>: أن يتمكن من الخروج عن ذلك المكان</w:t>
      </w:r>
      <w:r w:rsidR="0081796A">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فيجب عليه الخروج فوراً بحكم العقل، ولكن وقع الخلاف في حكم الخروج شرعاً وفي حكم الصلاة في حال الخروج.</w:t>
      </w:r>
    </w:p>
    <w:p w:rsidR="009C23D6" w:rsidRPr="0081796A" w:rsidRDefault="009C23D6" w:rsidP="009C23D6">
      <w:pPr>
        <w:jc w:val="both"/>
        <w:rPr>
          <w:rFonts w:ascii="Lotus Linotype" w:hAnsi="Lotus Linotype" w:cs="Lotus Linotype"/>
          <w:b/>
          <w:bCs/>
          <w:sz w:val="28"/>
          <w:szCs w:val="28"/>
          <w:rtl/>
          <w:lang w:bidi="ar-LB"/>
        </w:rPr>
      </w:pPr>
      <w:r w:rsidRPr="0081796A">
        <w:rPr>
          <w:rFonts w:ascii="Lotus Linotype" w:hAnsi="Lotus Linotype" w:cs="Lotus Linotype" w:hint="cs"/>
          <w:b/>
          <w:bCs/>
          <w:color w:val="FF0000"/>
          <w:sz w:val="28"/>
          <w:szCs w:val="28"/>
          <w:rtl/>
          <w:lang w:bidi="ar-LB"/>
        </w:rPr>
        <w:t>فنتكلم أولاً عن حكم الخروج شرعاً؛ ففيه خمسة أقوال:</w:t>
      </w:r>
    </w:p>
    <w:p w:rsidR="0081796A" w:rsidRPr="00A04090" w:rsidRDefault="009C23D6" w:rsidP="00D93EAD">
      <w:pPr>
        <w:jc w:val="both"/>
        <w:rPr>
          <w:rFonts w:ascii="Lotus Linotype" w:hAnsi="Lotus Linotype" w:cs="Lotus Linotype"/>
          <w:sz w:val="28"/>
          <w:szCs w:val="28"/>
          <w:lang w:bidi="ar-LB"/>
        </w:rPr>
      </w:pPr>
      <w:r w:rsidRPr="00A04090">
        <w:rPr>
          <w:rFonts w:ascii="Lotus Linotype" w:hAnsi="Lotus Linotype" w:cs="Lotus Linotype" w:hint="cs"/>
          <w:b/>
          <w:bCs/>
          <w:color w:val="FF0000"/>
          <w:sz w:val="28"/>
          <w:szCs w:val="28"/>
          <w:rtl/>
          <w:lang w:bidi="ar-LB"/>
        </w:rPr>
        <w:t>القول الأول</w:t>
      </w:r>
      <w:r w:rsidRPr="00A04090">
        <w:rPr>
          <w:rFonts w:ascii="Lotus Linotype" w:hAnsi="Lotus Linotype" w:cs="Lotus Linotype" w:hint="cs"/>
          <w:color w:val="FF0000"/>
          <w:sz w:val="28"/>
          <w:szCs w:val="28"/>
          <w:rtl/>
          <w:lang w:bidi="ar-LB"/>
        </w:rPr>
        <w:t xml:space="preserve">: </w:t>
      </w:r>
      <w:r w:rsidRPr="00A04090">
        <w:rPr>
          <w:rFonts w:ascii="Lotus Linotype" w:hAnsi="Lotus Linotype" w:cs="Lotus Linotype" w:hint="cs"/>
          <w:sz w:val="28"/>
          <w:szCs w:val="28"/>
          <w:rtl/>
          <w:lang w:bidi="ar-LB"/>
        </w:rPr>
        <w:t xml:space="preserve">ما ذهب إليه </w:t>
      </w:r>
      <w:r w:rsidR="00C83B01" w:rsidRPr="00A04090">
        <w:rPr>
          <w:rFonts w:ascii="Lotus Linotype" w:hAnsi="Lotus Linotype" w:cs="Lotus Linotype" w:hint="cs"/>
          <w:b/>
          <w:bCs/>
          <w:sz w:val="28"/>
          <w:szCs w:val="28"/>
          <w:rtl/>
          <w:lang w:bidi="ar-LB"/>
        </w:rPr>
        <w:t>الشيخ الأعظم والمحقق النائيني</w:t>
      </w:r>
      <w:r w:rsidR="00D93EAD">
        <w:rPr>
          <w:rFonts w:ascii="Lotus Linotype" w:hAnsi="Lotus Linotype" w:cs="Lotus Linotype" w:hint="cs"/>
          <w:b/>
          <w:bCs/>
          <w:sz w:val="28"/>
          <w:szCs w:val="28"/>
          <w:rtl/>
          <w:lang w:bidi="ar-LB"/>
        </w:rPr>
        <w:t xml:space="preserve"> </w:t>
      </w:r>
      <w:r w:rsidR="00D93EAD">
        <w:rPr>
          <w:rFonts w:ascii="Lotus Linotype" w:hAnsi="Lotus Linotype" w:cs="Taher" w:hint="cs"/>
          <w:sz w:val="28"/>
          <w:szCs w:val="28"/>
          <w:rtl/>
          <w:lang w:bidi="ar-LB"/>
        </w:rPr>
        <w:t>رحمه</w:t>
      </w:r>
      <w:r w:rsidR="00D93EAD">
        <w:rPr>
          <w:rFonts w:ascii="Lotus Linotype" w:hAnsi="Lotus Linotype" w:cs="Taher" w:hint="cs"/>
          <w:sz w:val="28"/>
          <w:szCs w:val="28"/>
          <w:rtl/>
          <w:lang w:bidi="ar-LB"/>
        </w:rPr>
        <w:t>ما</w:t>
      </w:r>
      <w:r w:rsidR="00D93EAD">
        <w:rPr>
          <w:rFonts w:ascii="Lotus Linotype" w:hAnsi="Lotus Linotype" w:cs="Taher" w:hint="cs"/>
          <w:sz w:val="28"/>
          <w:szCs w:val="28"/>
          <w:rtl/>
          <w:lang w:bidi="ar-LB"/>
        </w:rPr>
        <w:t xml:space="preserve"> الله</w:t>
      </w:r>
      <w:r w:rsidR="00C83B01" w:rsidRPr="00A04090">
        <w:rPr>
          <w:rFonts w:ascii="Lotus Linotype" w:hAnsi="Lotus Linotype" w:cs="Lotus Linotype" w:hint="cs"/>
          <w:b/>
          <w:bCs/>
          <w:sz w:val="28"/>
          <w:szCs w:val="28"/>
          <w:rtl/>
          <w:lang w:bidi="ar-LB"/>
        </w:rPr>
        <w:t xml:space="preserve"> </w:t>
      </w:r>
      <w:r w:rsidR="00C83B01" w:rsidRPr="00A04090">
        <w:rPr>
          <w:rFonts w:ascii="Lotus Linotype" w:hAnsi="Lotus Linotype" w:cs="Taher" w:hint="cs"/>
          <w:sz w:val="28"/>
          <w:szCs w:val="28"/>
          <w:rtl/>
          <w:lang w:bidi="ar-LB"/>
        </w:rPr>
        <w:t>‚</w:t>
      </w:r>
      <w:r w:rsidRPr="00A04090">
        <w:rPr>
          <w:rFonts w:ascii="Lotus Linotype" w:hAnsi="Lotus Linotype" w:cs="Lotus Linotype" w:hint="cs"/>
          <w:sz w:val="28"/>
          <w:szCs w:val="28"/>
          <w:rtl/>
          <w:lang w:bidi="ar-LB"/>
        </w:rPr>
        <w:t xml:space="preserve"> من و</w:t>
      </w:r>
      <w:r w:rsidRPr="00A04090">
        <w:rPr>
          <w:rFonts w:ascii="Lotus Linotype" w:hAnsi="Lotus Linotype" w:cs="Lotus Linotype" w:hint="cs"/>
          <w:b/>
          <w:bCs/>
          <w:sz w:val="28"/>
          <w:szCs w:val="28"/>
          <w:rtl/>
          <w:lang w:bidi="ar-LB"/>
        </w:rPr>
        <w:t>جوب الخروج شرعاً من دون أن يكون محرّماً لا فعلاً ولا سابقاً</w:t>
      </w:r>
      <w:r w:rsidRPr="00A04090">
        <w:rPr>
          <w:rFonts w:ascii="Lotus Linotype" w:hAnsi="Lotus Linotype" w:cs="Lotus Linotype" w:hint="cs"/>
          <w:sz w:val="28"/>
          <w:szCs w:val="28"/>
          <w:rtl/>
          <w:lang w:bidi="ar-LB"/>
        </w:rPr>
        <w:t>، بل ذكر الشيخ الأعظم</w:t>
      </w:r>
      <w:r w:rsidR="0081796A" w:rsidRPr="00A04090">
        <w:rPr>
          <w:rFonts w:ascii="Lotus Linotype" w:hAnsi="Lotus Linotype" w:cs="Lotus Linotype" w:hint="cs"/>
          <w:sz w:val="28"/>
          <w:szCs w:val="28"/>
          <w:rtl/>
          <w:lang w:bidi="ar-LB"/>
        </w:rPr>
        <w:t xml:space="preserve"> </w:t>
      </w:r>
      <w:r w:rsidRPr="00A04090">
        <w:rPr>
          <w:rFonts w:ascii="Lotus Linotype" w:hAnsi="Lotus Linotype" w:cs="Lotus Linotype" w:hint="cs"/>
          <w:sz w:val="28"/>
          <w:szCs w:val="28"/>
          <w:rtl/>
          <w:lang w:bidi="ar-LB"/>
        </w:rPr>
        <w:t>أنّ ظاهر الفقهاء لعلّه هذا القول حيث حكموا بصحّة الصلاة في حال الخروج؛ فإنّه لو كان الخروج محرّماً فكان يتحدّ مع الصلاة حال الخروج فلم يمكن الحكم بصحّة</w:t>
      </w:r>
      <w:r w:rsidR="00C83B01" w:rsidRPr="00A04090">
        <w:rPr>
          <w:rFonts w:ascii="Lotus Linotype" w:hAnsi="Lotus Linotype" w:cs="Lotus Linotype" w:hint="cs"/>
          <w:sz w:val="28"/>
          <w:szCs w:val="28"/>
          <w:rtl/>
          <w:lang w:bidi="ar-LB"/>
        </w:rPr>
        <w:t xml:space="preserve"> الصلاة، فمقتضى إ</w:t>
      </w:r>
      <w:r w:rsidRPr="00A04090">
        <w:rPr>
          <w:rFonts w:ascii="Lotus Linotype" w:hAnsi="Lotus Linotype" w:cs="Lotus Linotype" w:hint="cs"/>
          <w:sz w:val="28"/>
          <w:szCs w:val="28"/>
          <w:rtl/>
          <w:lang w:bidi="ar-LB"/>
        </w:rPr>
        <w:t xml:space="preserve">فتاء المشهور بصحّة الصلاة حال الخروج أنّ الخروج ليس محرّماً. </w:t>
      </w:r>
    </w:p>
    <w:p w:rsidR="0081796A" w:rsidRPr="00A04090" w:rsidRDefault="001E43A6"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وقد صرّح صاحب المدارك</w:t>
      </w:r>
      <w:r w:rsidR="0081796A" w:rsidRPr="00A04090">
        <w:rPr>
          <w:rFonts w:ascii="Lotus Linotype" w:hAnsi="Lotus Linotype" w:cs="Lotus Linotype" w:hint="cs"/>
          <w:sz w:val="28"/>
          <w:szCs w:val="28"/>
          <w:rtl/>
          <w:lang w:bidi="ar-LB"/>
        </w:rPr>
        <w:t xml:space="preserve"> </w:t>
      </w:r>
      <w:r w:rsidR="00D93EAD">
        <w:rPr>
          <w:rFonts w:ascii="Lotus Linotype" w:hAnsi="Lotus Linotype" w:cs="Taher" w:hint="cs"/>
          <w:sz w:val="28"/>
          <w:szCs w:val="28"/>
          <w:rtl/>
          <w:lang w:bidi="ar-LB"/>
        </w:rPr>
        <w:t>قدس سره</w:t>
      </w:r>
      <w:r w:rsidRPr="00A04090">
        <w:rPr>
          <w:rFonts w:ascii="Lotus Linotype" w:hAnsi="Lotus Linotype" w:cs="Lotus Linotype" w:hint="cs"/>
          <w:sz w:val="28"/>
          <w:szCs w:val="28"/>
          <w:rtl/>
          <w:lang w:bidi="ar-LB"/>
        </w:rPr>
        <w:t xml:space="preserve"> بأنّ القول بجريان حكم المعصيّة على الخروج غلطٌ صدر عن بعض الأصوليين.</w:t>
      </w:r>
    </w:p>
    <w:p w:rsidR="0081796A" w:rsidRPr="00A04090" w:rsidRDefault="001E43A6" w:rsidP="000449F5">
      <w:pPr>
        <w:jc w:val="both"/>
        <w:rPr>
          <w:rFonts w:ascii="Lotus Linotype" w:hAnsi="Lotus Linotype" w:cs="Lotus Linotype"/>
          <w:sz w:val="28"/>
          <w:szCs w:val="28"/>
          <w:rtl/>
          <w:lang w:bidi="ar-LB"/>
        </w:rPr>
      </w:pPr>
      <w:r w:rsidRPr="00A04090">
        <w:rPr>
          <w:rFonts w:ascii="Lotus Linotype" w:hAnsi="Lotus Linotype" w:cs="Lotus Linotype" w:hint="cs"/>
          <w:b/>
          <w:bCs/>
          <w:color w:val="FF0000"/>
          <w:sz w:val="28"/>
          <w:szCs w:val="28"/>
          <w:rtl/>
          <w:lang w:bidi="ar-LB"/>
        </w:rPr>
        <w:t>ووجه هذا القول</w:t>
      </w:r>
      <w:r w:rsidRPr="00A04090">
        <w:rPr>
          <w:rFonts w:ascii="Lotus Linotype" w:hAnsi="Lotus Linotype" w:cs="Lotus Linotype" w:hint="cs"/>
          <w:color w:val="FF0000"/>
          <w:sz w:val="28"/>
          <w:szCs w:val="28"/>
          <w:rtl/>
          <w:lang w:bidi="ar-LB"/>
        </w:rPr>
        <w:t xml:space="preserve"> </w:t>
      </w:r>
      <w:r w:rsidRPr="00A04090">
        <w:rPr>
          <w:rFonts w:ascii="Lotus Linotype" w:hAnsi="Lotus Linotype" w:cs="Lotus Linotype" w:hint="cs"/>
          <w:sz w:val="28"/>
          <w:szCs w:val="28"/>
          <w:rtl/>
          <w:lang w:bidi="ar-LB"/>
        </w:rPr>
        <w:t>الذي اختاره الشيخ الأعظم</w:t>
      </w:r>
      <w:r w:rsidR="0081796A" w:rsidRPr="00A04090">
        <w:rPr>
          <w:rFonts w:ascii="Lotus Linotype" w:hAnsi="Lotus Linotype" w:cs="Lotus Linotype" w:hint="cs"/>
          <w:sz w:val="28"/>
          <w:szCs w:val="28"/>
          <w:rtl/>
          <w:lang w:bidi="ar-LB"/>
        </w:rPr>
        <w:t>:</w:t>
      </w:r>
      <w:r w:rsidRPr="00A04090">
        <w:rPr>
          <w:rFonts w:ascii="Lotus Linotype" w:hAnsi="Lotus Linotype" w:cs="Lotus Linotype" w:hint="cs"/>
          <w:sz w:val="28"/>
          <w:szCs w:val="28"/>
          <w:rtl/>
          <w:lang w:bidi="ar-LB"/>
        </w:rPr>
        <w:t xml:space="preserve"> ما يُقال من أنّ التخلّص عن الغصب واجبٌ شرعاً وعق</w:t>
      </w:r>
      <w:r w:rsidR="00C83B01" w:rsidRPr="00A04090">
        <w:rPr>
          <w:rFonts w:ascii="Lotus Linotype" w:hAnsi="Lotus Linotype" w:cs="Lotus Linotype" w:hint="cs"/>
          <w:sz w:val="28"/>
          <w:szCs w:val="28"/>
          <w:rtl/>
          <w:lang w:bidi="ar-LB"/>
        </w:rPr>
        <w:t>لاً والخروج عن المكان المغصوب</w:t>
      </w:r>
      <w:r w:rsidRPr="00A04090">
        <w:rPr>
          <w:rFonts w:ascii="Lotus Linotype" w:hAnsi="Lotus Linotype" w:cs="Lotus Linotype" w:hint="cs"/>
          <w:sz w:val="28"/>
          <w:szCs w:val="28"/>
          <w:rtl/>
          <w:lang w:bidi="ar-LB"/>
        </w:rPr>
        <w:t xml:space="preserve"> مصداقٌ للتخلّص عن الغصب.</w:t>
      </w:r>
    </w:p>
    <w:p w:rsidR="0081796A" w:rsidRPr="00A04090" w:rsidRDefault="001E43A6" w:rsidP="00A04090">
      <w:pPr>
        <w:jc w:val="both"/>
        <w:rPr>
          <w:rFonts w:ascii="Lotus Linotype" w:hAnsi="Lotus Linotype" w:cs="Lotus Linotype"/>
          <w:sz w:val="28"/>
          <w:szCs w:val="28"/>
          <w:rtl/>
          <w:lang w:bidi="ar-LB"/>
        </w:rPr>
      </w:pPr>
      <w:r w:rsidRPr="00A04090">
        <w:rPr>
          <w:rFonts w:ascii="Lotus Linotype" w:hAnsi="Lotus Linotype" w:cs="Lotus Linotype" w:hint="cs"/>
          <w:b/>
          <w:bCs/>
          <w:color w:val="FF0000"/>
          <w:sz w:val="28"/>
          <w:szCs w:val="28"/>
          <w:rtl/>
          <w:lang w:bidi="ar-LB"/>
        </w:rPr>
        <w:t>ولكن يرد عليه:</w:t>
      </w:r>
      <w:r w:rsidRPr="00A04090">
        <w:rPr>
          <w:rFonts w:ascii="Lotus Linotype" w:hAnsi="Lotus Linotype" w:cs="Lotus Linotype" w:hint="cs"/>
          <w:color w:val="FF0000"/>
          <w:sz w:val="28"/>
          <w:szCs w:val="28"/>
          <w:rtl/>
          <w:lang w:bidi="ar-LB"/>
        </w:rPr>
        <w:t xml:space="preserve"> </w:t>
      </w:r>
      <w:r w:rsidRPr="00A04090">
        <w:rPr>
          <w:rFonts w:ascii="Lotus Linotype" w:hAnsi="Lotus Linotype" w:cs="Lotus Linotype" w:hint="cs"/>
          <w:sz w:val="28"/>
          <w:szCs w:val="28"/>
          <w:rtl/>
          <w:lang w:bidi="ar-LB"/>
        </w:rPr>
        <w:t>أنّ الخروج عن المكان المغص</w:t>
      </w:r>
      <w:r w:rsidR="00C83B01" w:rsidRPr="00A04090">
        <w:rPr>
          <w:rFonts w:ascii="Lotus Linotype" w:hAnsi="Lotus Linotype" w:cs="Lotus Linotype" w:hint="cs"/>
          <w:sz w:val="28"/>
          <w:szCs w:val="28"/>
          <w:rtl/>
          <w:lang w:bidi="ar-LB"/>
        </w:rPr>
        <w:t>وب ليس مصداقاً للتخلّص عن الغصب؛</w:t>
      </w:r>
      <w:r w:rsidRPr="00A04090">
        <w:rPr>
          <w:rFonts w:ascii="Lotus Linotype" w:hAnsi="Lotus Linotype" w:cs="Lotus Linotype" w:hint="cs"/>
          <w:sz w:val="28"/>
          <w:szCs w:val="28"/>
          <w:rtl/>
          <w:lang w:bidi="ar-LB"/>
        </w:rPr>
        <w:t xml:space="preserve"> التخلّص عن الغصب هو الكون خارج المكان المغصوب والخروج مقدّم</w:t>
      </w:r>
      <w:r w:rsidR="00C83B01" w:rsidRPr="00A04090">
        <w:rPr>
          <w:rFonts w:ascii="Lotus Linotype" w:hAnsi="Lotus Linotype" w:cs="Lotus Linotype" w:hint="cs"/>
          <w:sz w:val="28"/>
          <w:szCs w:val="28"/>
          <w:rtl/>
          <w:lang w:bidi="ar-LB"/>
        </w:rPr>
        <w:t>ةٌ للتخلّص من الغصب،</w:t>
      </w:r>
      <w:r w:rsidRPr="00A04090">
        <w:rPr>
          <w:rFonts w:ascii="Lotus Linotype" w:hAnsi="Lotus Linotype" w:cs="Lotus Linotype" w:hint="cs"/>
          <w:sz w:val="28"/>
          <w:szCs w:val="28"/>
          <w:rtl/>
          <w:lang w:bidi="ar-LB"/>
        </w:rPr>
        <w:t xml:space="preserve"> هذا الخروج لا يزال تصرّف في ملك الغير بدون إذنه، فلو رضي المالك ببقاء شخصٍ في ملكه إلى رأس ساعة كذا وهو كان في آخر ملكه </w:t>
      </w:r>
      <w:r w:rsidRPr="00A04090">
        <w:rPr>
          <w:rFonts w:ascii="Times New Roman" w:hAnsi="Times New Roman" w:cs="Times New Roman" w:hint="cs"/>
          <w:sz w:val="28"/>
          <w:szCs w:val="28"/>
          <w:rtl/>
          <w:lang w:bidi="ar-LB"/>
        </w:rPr>
        <w:t>–</w:t>
      </w:r>
      <w:r w:rsidRPr="00A04090">
        <w:rPr>
          <w:rFonts w:ascii="Lotus Linotype" w:hAnsi="Lotus Linotype" w:cs="Lotus Linotype" w:hint="cs"/>
          <w:sz w:val="28"/>
          <w:szCs w:val="28"/>
          <w:rtl/>
          <w:lang w:bidi="ar-LB"/>
        </w:rPr>
        <w:t xml:space="preserve">آخر بستانه- ألا يجب عليه أن يخرج قبله بدقائق حتى يكون في رأس تلك الساعة خارج </w:t>
      </w:r>
      <w:r w:rsidRPr="00A04090">
        <w:rPr>
          <w:rFonts w:ascii="Lotus Linotype" w:hAnsi="Lotus Linotype" w:cs="Lotus Linotype" w:hint="cs"/>
          <w:sz w:val="28"/>
          <w:szCs w:val="28"/>
          <w:rtl/>
          <w:lang w:bidi="ar-LB"/>
        </w:rPr>
        <w:lastRenderedPageBreak/>
        <w:t>المكان المغصوب؟ هل يُقبل منه أن يقول بقيت في ذلك المكان إلى رأس تلك الساعة ثم</w:t>
      </w:r>
      <w:r w:rsidR="00C83B01" w:rsidRPr="00A04090">
        <w:rPr>
          <w:rFonts w:ascii="Lotus Linotype" w:hAnsi="Lotus Linotype" w:cs="Lotus Linotype" w:hint="cs"/>
          <w:sz w:val="28"/>
          <w:szCs w:val="28"/>
          <w:rtl/>
          <w:lang w:bidi="ar-LB"/>
        </w:rPr>
        <w:t xml:space="preserve"> خرجت</w:t>
      </w:r>
      <w:r w:rsidRPr="00A04090">
        <w:rPr>
          <w:rFonts w:ascii="Lotus Linotype" w:hAnsi="Lotus Linotype" w:cs="Lotus Linotype" w:hint="cs"/>
          <w:sz w:val="28"/>
          <w:szCs w:val="28"/>
          <w:rtl/>
          <w:lang w:bidi="ar-LB"/>
        </w:rPr>
        <w:t xml:space="preserve"> وهذا الخروج ليس غصباً محرّماً؟</w:t>
      </w:r>
      <w:r w:rsidR="00C83B01" w:rsidRPr="00A04090">
        <w:rPr>
          <w:rFonts w:ascii="Lotus Linotype" w:hAnsi="Lotus Linotype" w:cs="Lotus Linotype" w:hint="cs"/>
          <w:sz w:val="28"/>
          <w:szCs w:val="28"/>
          <w:rtl/>
          <w:lang w:bidi="ar-LB"/>
        </w:rPr>
        <w:t>!</w:t>
      </w:r>
    </w:p>
    <w:p w:rsidR="001E43A6" w:rsidRPr="00A04090" w:rsidRDefault="001E43A6"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وما هو الفرق بين هذا الفرض وبين فرض المتعة إلى رأس ساعة كذا؟ أرجو المعذرة، إذا استمرّ في الجماع مع من تمتع بها إلى رأس تلك الساعة بحيث كان إخر</w:t>
      </w:r>
      <w:r w:rsidR="00C83B01" w:rsidRPr="00A04090">
        <w:rPr>
          <w:rFonts w:ascii="Lotus Linotype" w:hAnsi="Lotus Linotype" w:cs="Lotus Linotype" w:hint="cs"/>
          <w:sz w:val="28"/>
          <w:szCs w:val="28"/>
          <w:rtl/>
          <w:lang w:bidi="ar-LB"/>
        </w:rPr>
        <w:t>اج عضوه التناسلي</w:t>
      </w:r>
      <w:r w:rsidRPr="00A04090">
        <w:rPr>
          <w:rFonts w:ascii="Lotus Linotype" w:hAnsi="Lotus Linotype" w:cs="Lotus Linotype" w:hint="cs"/>
          <w:sz w:val="28"/>
          <w:szCs w:val="28"/>
          <w:rtl/>
          <w:lang w:bidi="ar-LB"/>
        </w:rPr>
        <w:t xml:space="preserve"> بعده هل يُقال بأنّ هذا جائز؟ أو يقال بأنّ إخراج الزاني عضوه التناسلي ليس مصداقاً للزنى وليس مبغوضاً بل هو واجبٌ يترحم عليه الملائكة لأجله؟!</w:t>
      </w:r>
      <w:r w:rsidR="00C83B01" w:rsidRPr="00A04090">
        <w:rPr>
          <w:rFonts w:ascii="Lotus Linotype" w:hAnsi="Lotus Linotype" w:cs="Lotus Linotype" w:hint="cs"/>
          <w:sz w:val="28"/>
          <w:szCs w:val="28"/>
          <w:rtl/>
          <w:lang w:bidi="ar-LB"/>
        </w:rPr>
        <w:t xml:space="preserve"> </w:t>
      </w:r>
      <w:r w:rsidR="0081796A" w:rsidRPr="00A04090">
        <w:rPr>
          <w:rFonts w:ascii="Lotus Linotype" w:hAnsi="Lotus Linotype" w:cs="Lotus Linotype" w:hint="cs"/>
          <w:sz w:val="28"/>
          <w:szCs w:val="28"/>
          <w:rtl/>
          <w:lang w:bidi="ar-LB"/>
        </w:rPr>
        <w:t xml:space="preserve"> </w:t>
      </w:r>
      <w:r w:rsidR="00C83B01" w:rsidRPr="00A04090">
        <w:rPr>
          <w:rFonts w:ascii="Lotus Linotype" w:hAnsi="Lotus Linotype" w:cs="Lotus Linotype" w:hint="cs"/>
          <w:sz w:val="28"/>
          <w:szCs w:val="28"/>
          <w:rtl/>
          <w:lang w:bidi="ar-LB"/>
        </w:rPr>
        <w:t xml:space="preserve"> </w:t>
      </w:r>
      <w:r w:rsidRPr="00A04090">
        <w:rPr>
          <w:rFonts w:ascii="Lotus Linotype" w:hAnsi="Lotus Linotype" w:cs="Lotus Linotype" w:hint="cs"/>
          <w:sz w:val="28"/>
          <w:szCs w:val="28"/>
          <w:rtl/>
          <w:lang w:bidi="ar-LB"/>
        </w:rPr>
        <w:t>فهذا القول غير صحيح.</w:t>
      </w:r>
    </w:p>
    <w:p w:rsidR="0081796A" w:rsidRPr="00A04090" w:rsidRDefault="001E43A6" w:rsidP="000449F5">
      <w:pPr>
        <w:jc w:val="both"/>
        <w:rPr>
          <w:rFonts w:ascii="Lotus Linotype" w:hAnsi="Lotus Linotype" w:cs="Lotus Linotype"/>
          <w:sz w:val="28"/>
          <w:szCs w:val="28"/>
          <w:lang w:bidi="ar-LB"/>
        </w:rPr>
      </w:pPr>
      <w:r w:rsidRPr="00A04090">
        <w:rPr>
          <w:rFonts w:ascii="Lotus Linotype" w:hAnsi="Lotus Linotype" w:cs="Lotus Linotype" w:hint="cs"/>
          <w:b/>
          <w:bCs/>
          <w:color w:val="FF0000"/>
          <w:sz w:val="28"/>
          <w:szCs w:val="28"/>
          <w:rtl/>
          <w:lang w:bidi="ar-LB"/>
        </w:rPr>
        <w:t>القول الثاني:</w:t>
      </w:r>
      <w:r w:rsidRPr="00A04090">
        <w:rPr>
          <w:rFonts w:ascii="Lotus Linotype" w:hAnsi="Lotus Linotype" w:cs="Lotus Linotype" w:hint="cs"/>
          <w:color w:val="FF0000"/>
          <w:sz w:val="28"/>
          <w:szCs w:val="28"/>
          <w:rtl/>
          <w:lang w:bidi="ar-LB"/>
        </w:rPr>
        <w:t xml:space="preserve"> </w:t>
      </w:r>
      <w:r w:rsidRPr="00A04090">
        <w:rPr>
          <w:rFonts w:ascii="Lotus Linotype" w:hAnsi="Lotus Linotype" w:cs="Lotus Linotype" w:hint="cs"/>
          <w:sz w:val="28"/>
          <w:szCs w:val="28"/>
          <w:rtl/>
          <w:lang w:bidi="ar-LB"/>
        </w:rPr>
        <w:t xml:space="preserve">ما اختاره </w:t>
      </w:r>
      <w:r w:rsidRPr="00A04090">
        <w:rPr>
          <w:rFonts w:ascii="Lotus Linotype" w:hAnsi="Lotus Linotype" w:cs="Lotus Linotype" w:hint="cs"/>
          <w:b/>
          <w:bCs/>
          <w:sz w:val="28"/>
          <w:szCs w:val="28"/>
          <w:rtl/>
          <w:lang w:bidi="ar-LB"/>
        </w:rPr>
        <w:t>المحقق القميّ</w:t>
      </w:r>
      <w:r w:rsidR="0081796A" w:rsidRPr="00A04090">
        <w:rPr>
          <w:rFonts w:ascii="Lotus Linotype" w:hAnsi="Lotus Linotype" w:cs="Lotus Linotype" w:hint="cs"/>
          <w:sz w:val="28"/>
          <w:szCs w:val="28"/>
          <w:rtl/>
          <w:lang w:bidi="ar-LB"/>
        </w:rPr>
        <w:t xml:space="preserve"> </w:t>
      </w:r>
      <w:r w:rsidRPr="00A04090">
        <w:rPr>
          <w:rFonts w:ascii="Lotus Linotype" w:hAnsi="Lotus Linotype" w:cs="Lotus Linotype" w:hint="cs"/>
          <w:sz w:val="28"/>
          <w:szCs w:val="28"/>
          <w:rtl/>
          <w:lang w:bidi="ar-LB"/>
        </w:rPr>
        <w:t xml:space="preserve">صاحب القوانين </w:t>
      </w:r>
      <w:r w:rsidR="000449F5">
        <w:rPr>
          <w:rFonts w:ascii="Lotus Linotype" w:hAnsi="Lotus Linotype" w:cs="Taher" w:hint="cs"/>
          <w:sz w:val="28"/>
          <w:szCs w:val="28"/>
          <w:rtl/>
          <w:lang w:bidi="ar-LB"/>
        </w:rPr>
        <w:t>رحمهما الله</w:t>
      </w:r>
      <w:r w:rsidR="000449F5" w:rsidRPr="00A04090">
        <w:rPr>
          <w:rFonts w:ascii="Lotus Linotype" w:hAnsi="Lotus Linotype" w:cs="Lotus Linotype" w:hint="cs"/>
          <w:b/>
          <w:bCs/>
          <w:sz w:val="28"/>
          <w:szCs w:val="28"/>
          <w:rtl/>
          <w:lang w:bidi="ar-LB"/>
        </w:rPr>
        <w:t xml:space="preserve"> </w:t>
      </w:r>
      <w:r w:rsidRPr="00A04090">
        <w:rPr>
          <w:rFonts w:ascii="Lotus Linotype" w:hAnsi="Lotus Linotype" w:cs="Lotus Linotype" w:hint="cs"/>
          <w:sz w:val="28"/>
          <w:szCs w:val="28"/>
          <w:rtl/>
          <w:lang w:bidi="ar-LB"/>
        </w:rPr>
        <w:t>ونسبه إلى أكثر المتأخرين من أنّ الخروج عن المكان المغصوب</w:t>
      </w:r>
      <w:r w:rsidRPr="00A04090">
        <w:rPr>
          <w:rFonts w:ascii="Lotus Linotype" w:hAnsi="Lotus Linotype" w:cs="Lotus Linotype" w:hint="cs"/>
          <w:b/>
          <w:bCs/>
          <w:sz w:val="28"/>
          <w:szCs w:val="28"/>
          <w:rtl/>
          <w:lang w:bidi="ar-LB"/>
        </w:rPr>
        <w:t xml:space="preserve"> حرامٌ بالفعل وواجبٌ بالفعل</w:t>
      </w:r>
      <w:r w:rsidR="0081796A" w:rsidRPr="00A04090">
        <w:rPr>
          <w:rFonts w:ascii="Lotus Linotype" w:hAnsi="Lotus Linotype" w:cs="Lotus Linotype" w:hint="cs"/>
          <w:sz w:val="28"/>
          <w:szCs w:val="28"/>
          <w:rtl/>
          <w:lang w:bidi="ar-LB"/>
        </w:rPr>
        <w:t>:</w:t>
      </w:r>
    </w:p>
    <w:p w:rsidR="0081796A" w:rsidRPr="00A04090" w:rsidRDefault="00A04090" w:rsidP="00A04090">
      <w:pPr>
        <w:jc w:val="both"/>
        <w:rPr>
          <w:rFonts w:ascii="Lotus Linotype" w:hAnsi="Lotus Linotype" w:cs="Lotus Linotype"/>
          <w:sz w:val="28"/>
          <w:szCs w:val="28"/>
          <w:lang w:bidi="ar-LB"/>
        </w:rPr>
      </w:pPr>
      <w:r>
        <w:rPr>
          <w:rFonts w:ascii="Lotus Linotype" w:hAnsi="Lotus Linotype" w:cs="Lotus Linotype" w:hint="cs"/>
          <w:sz w:val="28"/>
          <w:szCs w:val="28"/>
          <w:rtl/>
          <w:lang w:bidi="ar-LB"/>
        </w:rPr>
        <w:t>أ.</w:t>
      </w:r>
      <w:r w:rsidR="001E43A6" w:rsidRPr="00A04090">
        <w:rPr>
          <w:rFonts w:ascii="Lotus Linotype" w:hAnsi="Lotus Linotype" w:cs="Lotus Linotype" w:hint="cs"/>
          <w:sz w:val="28"/>
          <w:szCs w:val="28"/>
          <w:rtl/>
          <w:lang w:bidi="ar-LB"/>
        </w:rPr>
        <w:t xml:space="preserve"> أمّا كونه حراماً بالفعل</w:t>
      </w:r>
      <w:r w:rsidR="0081796A" w:rsidRPr="00A04090">
        <w:rPr>
          <w:rFonts w:ascii="Lotus Linotype" w:hAnsi="Lotus Linotype" w:cs="Lotus Linotype" w:hint="cs"/>
          <w:sz w:val="28"/>
          <w:szCs w:val="28"/>
          <w:rtl/>
          <w:lang w:bidi="ar-LB"/>
        </w:rPr>
        <w:t>:</w:t>
      </w:r>
      <w:r w:rsidR="001E43A6" w:rsidRPr="00A04090">
        <w:rPr>
          <w:rFonts w:ascii="Lotus Linotype" w:hAnsi="Lotus Linotype" w:cs="Lotus Linotype" w:hint="cs"/>
          <w:sz w:val="28"/>
          <w:szCs w:val="28"/>
          <w:rtl/>
          <w:lang w:bidi="ar-LB"/>
        </w:rPr>
        <w:t xml:space="preserve"> فلكونه مصداقاً للغصب المحرّم</w:t>
      </w:r>
      <w:r w:rsidR="0081796A" w:rsidRPr="00A04090">
        <w:rPr>
          <w:rFonts w:ascii="Lotus Linotype" w:hAnsi="Lotus Linotype" w:cs="Lotus Linotype" w:hint="cs"/>
          <w:sz w:val="28"/>
          <w:szCs w:val="28"/>
          <w:rtl/>
          <w:lang w:bidi="ar-LB"/>
        </w:rPr>
        <w:t>؛</w:t>
      </w:r>
      <w:r w:rsidR="001E43A6" w:rsidRPr="00A04090">
        <w:rPr>
          <w:rFonts w:ascii="Lotus Linotype" w:hAnsi="Lotus Linotype" w:cs="Lotus Linotype" w:hint="cs"/>
          <w:sz w:val="28"/>
          <w:szCs w:val="28"/>
          <w:rtl/>
          <w:lang w:bidi="ar-LB"/>
        </w:rPr>
        <w:t xml:space="preserve"> لأنّ الغصب شاملٌ للدخول في هذا المكان والخروج منه، ما دام هو</w:t>
      </w:r>
      <w:r w:rsidR="00C83B01" w:rsidRPr="00A04090">
        <w:rPr>
          <w:rFonts w:ascii="Lotus Linotype" w:hAnsi="Lotus Linotype" w:cs="Lotus Linotype" w:hint="cs"/>
          <w:sz w:val="28"/>
          <w:szCs w:val="28"/>
          <w:rtl/>
          <w:lang w:bidi="ar-LB"/>
        </w:rPr>
        <w:t xml:space="preserve"> يتصرّف في ذلك المكان فهو غاصبٌ.</w:t>
      </w:r>
    </w:p>
    <w:p w:rsidR="0081796A" w:rsidRPr="00A04090" w:rsidRDefault="00A04090" w:rsidP="00A04090">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ب. </w:t>
      </w:r>
      <w:r w:rsidR="001E43A6" w:rsidRPr="00A04090">
        <w:rPr>
          <w:rFonts w:ascii="Lotus Linotype" w:hAnsi="Lotus Linotype" w:cs="Lotus Linotype" w:hint="cs"/>
          <w:sz w:val="28"/>
          <w:szCs w:val="28"/>
          <w:rtl/>
          <w:lang w:bidi="ar-LB"/>
        </w:rPr>
        <w:t>وأمّا كونه واجباً</w:t>
      </w:r>
      <w:r w:rsidR="0081796A" w:rsidRPr="00A04090">
        <w:rPr>
          <w:rFonts w:ascii="Lotus Linotype" w:hAnsi="Lotus Linotype" w:cs="Lotus Linotype" w:hint="cs"/>
          <w:sz w:val="28"/>
          <w:szCs w:val="28"/>
          <w:rtl/>
          <w:lang w:bidi="ar-LB"/>
        </w:rPr>
        <w:t>:</w:t>
      </w:r>
      <w:r w:rsidR="00FC2C68" w:rsidRPr="00A04090">
        <w:rPr>
          <w:rFonts w:ascii="Lotus Linotype" w:hAnsi="Lotus Linotype" w:cs="Lotus Linotype" w:hint="cs"/>
          <w:sz w:val="28"/>
          <w:szCs w:val="28"/>
          <w:rtl/>
          <w:lang w:bidi="ar-LB"/>
        </w:rPr>
        <w:t xml:space="preserve"> فإمّا لكونه مصداقاً ل</w:t>
      </w:r>
      <w:r w:rsidR="001E43A6" w:rsidRPr="00A04090">
        <w:rPr>
          <w:rFonts w:ascii="Lotus Linotype" w:hAnsi="Lotus Linotype" w:cs="Lotus Linotype" w:hint="cs"/>
          <w:sz w:val="28"/>
          <w:szCs w:val="28"/>
          <w:rtl/>
          <w:lang w:bidi="ar-LB"/>
        </w:rPr>
        <w:t>ردّ المال المغصوب إلى صاحبه وهو واجب نفسي أو أنّه مقدمةٌ للتخلّص من الغصب فيكون الخروج واجب غيري</w:t>
      </w:r>
      <w:r w:rsidR="00C83B01" w:rsidRPr="00A04090">
        <w:rPr>
          <w:rFonts w:ascii="Lotus Linotype" w:hAnsi="Lotus Linotype" w:cs="Lotus Linotype" w:hint="cs"/>
          <w:sz w:val="28"/>
          <w:szCs w:val="28"/>
          <w:rtl/>
          <w:lang w:bidi="ar-LB"/>
        </w:rPr>
        <w:t>.</w:t>
      </w:r>
    </w:p>
    <w:p w:rsidR="00D202B5" w:rsidRPr="0081796A" w:rsidRDefault="00D202B5" w:rsidP="0081796A">
      <w:pPr>
        <w:jc w:val="both"/>
        <w:rPr>
          <w:rFonts w:ascii="Lotus Linotype" w:hAnsi="Lotus Linotype" w:cs="Lotus Linotype"/>
          <w:b/>
          <w:bCs/>
          <w:sz w:val="28"/>
          <w:szCs w:val="28"/>
          <w:rtl/>
          <w:lang w:bidi="ar-LB"/>
        </w:rPr>
      </w:pPr>
      <w:r w:rsidRPr="0081796A">
        <w:rPr>
          <w:rFonts w:ascii="Lotus Linotype" w:hAnsi="Lotus Linotype" w:cs="Lotus Linotype" w:hint="cs"/>
          <w:b/>
          <w:bCs/>
          <w:color w:val="FF0000"/>
          <w:sz w:val="28"/>
          <w:szCs w:val="28"/>
          <w:rtl/>
          <w:lang w:bidi="ar-LB"/>
        </w:rPr>
        <w:t>وقد أُورد على هذا القول بإيرادين:</w:t>
      </w:r>
    </w:p>
    <w:p w:rsidR="0081796A" w:rsidRPr="00A04090" w:rsidRDefault="00D202B5" w:rsidP="000449F5">
      <w:pPr>
        <w:jc w:val="both"/>
        <w:rPr>
          <w:rFonts w:ascii="Lotus Linotype" w:hAnsi="Lotus Linotype" w:cs="Lotus Linotype"/>
          <w:sz w:val="28"/>
          <w:szCs w:val="28"/>
          <w:lang w:bidi="ar-LB"/>
        </w:rPr>
      </w:pPr>
      <w:r w:rsidRPr="00A04090">
        <w:rPr>
          <w:rFonts w:ascii="Lotus Linotype" w:hAnsi="Lotus Linotype" w:cs="Lotus Linotype" w:hint="cs"/>
          <w:b/>
          <w:bCs/>
          <w:color w:val="FF0000"/>
          <w:sz w:val="28"/>
          <w:szCs w:val="28"/>
          <w:rtl/>
          <w:lang w:bidi="ar-LB"/>
        </w:rPr>
        <w:t>الإيراد الأول:</w:t>
      </w:r>
      <w:r w:rsidRPr="00A04090">
        <w:rPr>
          <w:rFonts w:ascii="Lotus Linotype" w:hAnsi="Lotus Linotype" w:cs="Lotus Linotype" w:hint="cs"/>
          <w:color w:val="FF0000"/>
          <w:sz w:val="28"/>
          <w:szCs w:val="28"/>
          <w:rtl/>
          <w:lang w:bidi="ar-LB"/>
        </w:rPr>
        <w:t xml:space="preserve"> </w:t>
      </w:r>
      <w:r w:rsidRPr="00A04090">
        <w:rPr>
          <w:rFonts w:ascii="Lotus Linotype" w:hAnsi="Lotus Linotype" w:cs="Lotus Linotype" w:hint="cs"/>
          <w:sz w:val="28"/>
          <w:szCs w:val="28"/>
          <w:rtl/>
          <w:lang w:bidi="ar-LB"/>
        </w:rPr>
        <w:t>ما ذكره جمعٌ من الأعلام كالسيد الخوئي وصاحب البحوث</w:t>
      </w:r>
      <w:r w:rsidR="0081796A" w:rsidRPr="00A04090">
        <w:rPr>
          <w:rFonts w:ascii="Lotus Linotype" w:hAnsi="Lotus Linotype" w:cs="Lotus Linotype" w:hint="cs"/>
          <w:sz w:val="28"/>
          <w:szCs w:val="28"/>
          <w:rtl/>
          <w:lang w:bidi="ar-LB"/>
        </w:rPr>
        <w:t xml:space="preserve"> </w:t>
      </w:r>
      <w:r w:rsidR="000449F5">
        <w:rPr>
          <w:rFonts w:ascii="Lotus Linotype" w:hAnsi="Lotus Linotype" w:cs="Taher" w:hint="cs"/>
          <w:sz w:val="28"/>
          <w:szCs w:val="28"/>
          <w:rtl/>
          <w:lang w:bidi="ar-LB"/>
        </w:rPr>
        <w:t>رحمهما الله</w:t>
      </w:r>
      <w:r w:rsidR="000449F5" w:rsidRPr="00A04090">
        <w:rPr>
          <w:rFonts w:ascii="Lotus Linotype" w:hAnsi="Lotus Linotype" w:cs="Lotus Linotype" w:hint="cs"/>
          <w:b/>
          <w:bCs/>
          <w:sz w:val="28"/>
          <w:szCs w:val="28"/>
          <w:rtl/>
          <w:lang w:bidi="ar-LB"/>
        </w:rPr>
        <w:t xml:space="preserve"> </w:t>
      </w:r>
      <w:r w:rsidR="0081796A" w:rsidRPr="00A04090">
        <w:rPr>
          <w:rFonts w:ascii="Lotus Linotype" w:hAnsi="Lotus Linotype" w:cs="Taher" w:hint="cs"/>
          <w:sz w:val="28"/>
          <w:szCs w:val="28"/>
          <w:rtl/>
          <w:lang w:bidi="ar-LB"/>
        </w:rPr>
        <w:t>‚</w:t>
      </w:r>
      <w:r w:rsidRPr="00A04090">
        <w:rPr>
          <w:rFonts w:ascii="Lotus Linotype" w:hAnsi="Lotus Linotype" w:cs="Lotus Linotype" w:hint="cs"/>
          <w:sz w:val="28"/>
          <w:szCs w:val="28"/>
          <w:rtl/>
          <w:lang w:bidi="ar-LB"/>
        </w:rPr>
        <w:t xml:space="preserve"> من أنّ بقاء الحرمة ب</w:t>
      </w:r>
      <w:r w:rsidR="00C83B01" w:rsidRPr="00A04090">
        <w:rPr>
          <w:rFonts w:ascii="Lotus Linotype" w:hAnsi="Lotus Linotype" w:cs="Lotus Linotype" w:hint="cs"/>
          <w:sz w:val="28"/>
          <w:szCs w:val="28"/>
          <w:rtl/>
          <w:lang w:bidi="ar-LB"/>
        </w:rPr>
        <w:t>عدما دخل في هذا المكان بالنسبة إلى ا</w:t>
      </w:r>
      <w:r w:rsidRPr="00A04090">
        <w:rPr>
          <w:rFonts w:ascii="Lotus Linotype" w:hAnsi="Lotus Linotype" w:cs="Lotus Linotype" w:hint="cs"/>
          <w:sz w:val="28"/>
          <w:szCs w:val="28"/>
          <w:rtl/>
          <w:lang w:bidi="ar-LB"/>
        </w:rPr>
        <w:t>لخروج لغوٌ محض، بل ذكر السيد الخوئي</w:t>
      </w:r>
      <w:r w:rsidR="0081796A" w:rsidRPr="00A04090">
        <w:rPr>
          <w:rFonts w:ascii="Lotus Linotype" w:hAnsi="Lotus Linotype" w:cs="Lotus Linotype" w:hint="cs"/>
          <w:sz w:val="28"/>
          <w:szCs w:val="28"/>
          <w:rtl/>
          <w:lang w:bidi="ar-LB"/>
        </w:rPr>
        <w:t xml:space="preserve"> </w:t>
      </w:r>
      <w:r w:rsidRPr="00A04090">
        <w:rPr>
          <w:rFonts w:ascii="Lotus Linotype" w:hAnsi="Lotus Linotype" w:cs="Lotus Linotype" w:hint="cs"/>
          <w:sz w:val="28"/>
          <w:szCs w:val="28"/>
          <w:rtl/>
          <w:lang w:bidi="ar-LB"/>
        </w:rPr>
        <w:t xml:space="preserve">أنّه تكليفٌ بغير المقدور؛ لأنّه بعدما حرم عليه البقاء في ذلك المكان فإذا حرم عليه الخروج أيضاً فماذا يصنع؟ يبقى حرام، يخرج حرام؛ حيث  إنّه لا إشكال في أنّ بقائه حرام فلا بدّ أن لا يكون خروجه محرّماً. </w:t>
      </w:r>
    </w:p>
    <w:p w:rsidR="00056DE7" w:rsidRPr="00A04090" w:rsidRDefault="00D202B5" w:rsidP="00A04090">
      <w:pPr>
        <w:jc w:val="both"/>
        <w:rPr>
          <w:rFonts w:ascii="Lotus Linotype" w:hAnsi="Lotus Linotype" w:cs="Lotus Linotype"/>
          <w:sz w:val="28"/>
          <w:szCs w:val="28"/>
          <w:lang w:bidi="ar-LB"/>
        </w:rPr>
      </w:pPr>
      <w:r w:rsidRPr="00A04090">
        <w:rPr>
          <w:rFonts w:ascii="Lotus Linotype" w:hAnsi="Lotus Linotype" w:cs="Lotus Linotype" w:hint="cs"/>
          <w:sz w:val="28"/>
          <w:szCs w:val="28"/>
          <w:rtl/>
          <w:lang w:bidi="ar-LB"/>
        </w:rPr>
        <w:t xml:space="preserve">نعم، خروجه مصداقٌ للغصب ومبغوض بحرمةٍ سابقة، يعني </w:t>
      </w:r>
      <w:r w:rsidR="00B63193" w:rsidRPr="00A04090">
        <w:rPr>
          <w:rFonts w:ascii="Lotus Linotype" w:hAnsi="Lotus Linotype" w:cs="Lotus Linotype" w:hint="cs"/>
          <w:sz w:val="28"/>
          <w:szCs w:val="28"/>
          <w:rtl/>
          <w:lang w:bidi="ar-LB"/>
        </w:rPr>
        <w:t>قبلما يدخل في</w:t>
      </w:r>
      <w:r w:rsidR="00316E44" w:rsidRPr="00A04090">
        <w:rPr>
          <w:rFonts w:ascii="Lotus Linotype" w:hAnsi="Lotus Linotype" w:cs="Lotus Linotype" w:hint="cs"/>
          <w:sz w:val="28"/>
          <w:szCs w:val="28"/>
          <w:rtl/>
          <w:lang w:bidi="ar-LB"/>
        </w:rPr>
        <w:t xml:space="preserve"> هذا المكان تعلّق خطاب النهي عن الغصب بكلٍّ من دخوله وخروجه، وكان مقتضى امتثال هذا النهي أن لا يدخل كي لا ينجبر إلى الخروج</w:t>
      </w:r>
      <w:r w:rsidR="0061092D" w:rsidRPr="00A04090">
        <w:rPr>
          <w:rFonts w:ascii="Lotus Linotype" w:hAnsi="Lotus Linotype" w:cs="Lotus Linotype" w:hint="cs"/>
          <w:sz w:val="28"/>
          <w:szCs w:val="28"/>
          <w:rtl/>
          <w:lang w:bidi="ar-LB"/>
        </w:rPr>
        <w:t>، ولكنه دخل فانجبر إلى الخروج، فيكون من باب الامتناع بالاختيار لا ينافي الاختيار عقاباً ولكنه ينافيه خطاباً</w:t>
      </w:r>
      <w:r w:rsidR="006511E8" w:rsidRPr="00A04090">
        <w:rPr>
          <w:rFonts w:ascii="Lotus Linotype" w:hAnsi="Lotus Linotype" w:cs="Lotus Linotype" w:hint="cs"/>
          <w:sz w:val="28"/>
          <w:szCs w:val="28"/>
          <w:rtl/>
          <w:lang w:bidi="ar-LB"/>
        </w:rPr>
        <w:t>، يعني خطاب النهي لا يشمل الممتنع بسوء الاختيار</w:t>
      </w:r>
      <w:r w:rsidR="00056DE7" w:rsidRPr="00A04090">
        <w:rPr>
          <w:rFonts w:ascii="Lotus Linotype" w:hAnsi="Lotus Linotype" w:cs="Lotus Linotype" w:hint="cs"/>
          <w:sz w:val="28"/>
          <w:szCs w:val="28"/>
          <w:rtl/>
          <w:lang w:bidi="ar-LB"/>
        </w:rPr>
        <w:t>. نعم، حيث إنّه كان مختاراً قبل ذلك وشمله خطاب النهي انكشف أنّ هذا الفعل مبغوض للمولى.</w:t>
      </w:r>
    </w:p>
    <w:p w:rsidR="00C96C2F" w:rsidRPr="00A04090" w:rsidRDefault="00056DE7"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وذكر في البحوث أنّ بقاء الحرمة عن الغصب بالنسبة إلى هذا الخروج</w:t>
      </w:r>
      <w:r w:rsidR="00C96C2F" w:rsidRPr="00A04090">
        <w:rPr>
          <w:rFonts w:ascii="Lotus Linotype" w:hAnsi="Lotus Linotype" w:cs="Lotus Linotype" w:hint="cs"/>
          <w:sz w:val="28"/>
          <w:szCs w:val="28"/>
          <w:rtl/>
          <w:lang w:bidi="ar-LB"/>
        </w:rPr>
        <w:t>:</w:t>
      </w:r>
    </w:p>
    <w:p w:rsidR="00C96C2F" w:rsidRPr="00A04090" w:rsidRDefault="00A04090" w:rsidP="00A04090">
      <w:pPr>
        <w:jc w:val="both"/>
        <w:rPr>
          <w:rFonts w:ascii="Lotus Linotype" w:hAnsi="Lotus Linotype" w:cs="Lotus Linotype"/>
          <w:sz w:val="28"/>
          <w:szCs w:val="28"/>
          <w:lang w:bidi="ar-LB"/>
        </w:rPr>
      </w:pPr>
      <w:r>
        <w:rPr>
          <w:rFonts w:ascii="Lotus Linotype" w:hAnsi="Lotus Linotype" w:cs="Lotus Linotype" w:hint="cs"/>
          <w:sz w:val="28"/>
          <w:szCs w:val="28"/>
          <w:rtl/>
          <w:lang w:bidi="ar-LB"/>
        </w:rPr>
        <w:t>أ.</w:t>
      </w:r>
      <w:r w:rsidR="00056DE7" w:rsidRPr="00A04090">
        <w:rPr>
          <w:rFonts w:ascii="Lotus Linotype" w:hAnsi="Lotus Linotype" w:cs="Lotus Linotype" w:hint="cs"/>
          <w:sz w:val="28"/>
          <w:szCs w:val="28"/>
          <w:rtl/>
          <w:lang w:bidi="ar-LB"/>
        </w:rPr>
        <w:t xml:space="preserve"> هل هو بداعي الزاجريّة عن الخروج؟ هذا غير معقول؛ لأنّه بعدما وجب على هذا المكلّف أن يخرج من المكان المغصوب كيف يزجره المولى عن الخروج؟! </w:t>
      </w:r>
    </w:p>
    <w:p w:rsidR="00056DE7" w:rsidRPr="00A04090" w:rsidRDefault="00A04090" w:rsidP="00A0409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ب. </w:t>
      </w:r>
      <w:r w:rsidR="00056DE7" w:rsidRPr="00A04090">
        <w:rPr>
          <w:rFonts w:ascii="Lotus Linotype" w:hAnsi="Lotus Linotype" w:cs="Lotus Linotype" w:hint="cs"/>
          <w:sz w:val="28"/>
          <w:szCs w:val="28"/>
          <w:rtl/>
          <w:lang w:bidi="ar-LB"/>
        </w:rPr>
        <w:t>وإن لم يكن بداعي الزاجريّة</w:t>
      </w:r>
      <w:r w:rsidR="00C96C2F" w:rsidRPr="00A04090">
        <w:rPr>
          <w:rFonts w:ascii="Lotus Linotype" w:hAnsi="Lotus Linotype" w:cs="Lotus Linotype" w:hint="cs"/>
          <w:sz w:val="28"/>
          <w:szCs w:val="28"/>
          <w:rtl/>
          <w:lang w:bidi="ar-LB"/>
        </w:rPr>
        <w:t>:</w:t>
      </w:r>
      <w:r w:rsidR="00056DE7" w:rsidRPr="00A04090">
        <w:rPr>
          <w:rFonts w:ascii="Lotus Linotype" w:hAnsi="Lotus Linotype" w:cs="Lotus Linotype" w:hint="cs"/>
          <w:sz w:val="28"/>
          <w:szCs w:val="28"/>
          <w:rtl/>
          <w:lang w:bidi="ar-LB"/>
        </w:rPr>
        <w:t xml:space="preserve"> فيكون النهي صورياً؛ لأنّ النهي لا بداعي الزاجريّة ليس إلّا صورة النهي.</w:t>
      </w:r>
    </w:p>
    <w:p w:rsidR="0081796A" w:rsidRPr="00A04090" w:rsidRDefault="00234672" w:rsidP="00A04090">
      <w:pPr>
        <w:jc w:val="both"/>
        <w:rPr>
          <w:rFonts w:ascii="Lotus Linotype" w:hAnsi="Lotus Linotype" w:cs="Lotus Linotype"/>
          <w:sz w:val="28"/>
          <w:szCs w:val="28"/>
          <w:rtl/>
          <w:lang w:bidi="ar-LB"/>
        </w:rPr>
      </w:pPr>
      <w:r w:rsidRPr="00A04090">
        <w:rPr>
          <w:rFonts w:ascii="Lotus Linotype" w:hAnsi="Lotus Linotype" w:cs="Lotus Linotype" w:hint="cs"/>
          <w:b/>
          <w:bCs/>
          <w:color w:val="FF0000"/>
          <w:sz w:val="28"/>
          <w:szCs w:val="28"/>
          <w:rtl/>
          <w:lang w:bidi="ar-LB"/>
        </w:rPr>
        <w:t>نحن نقول في الجواب</w:t>
      </w:r>
      <w:r w:rsidRPr="00A04090">
        <w:rPr>
          <w:rFonts w:ascii="Lotus Linotype" w:hAnsi="Lotus Linotype" w:cs="Lotus Linotype" w:hint="cs"/>
          <w:sz w:val="28"/>
          <w:szCs w:val="28"/>
          <w:rtl/>
          <w:lang w:bidi="ar-LB"/>
        </w:rPr>
        <w:t xml:space="preserve">: </w:t>
      </w:r>
    </w:p>
    <w:p w:rsidR="00234672" w:rsidRPr="00A04090" w:rsidRDefault="00234672"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لا إشكال في أنّ بقاء النهي عن الغصب بالنسبة إلى هذا الخروج ليس بداعي الزاجريّة الفعليّة، ليس بداعي أن يزجره عن الخروج بعدما دخل، لكن لا يتقوم خط</w:t>
      </w:r>
      <w:r w:rsidR="00C96C2F" w:rsidRPr="00A04090">
        <w:rPr>
          <w:rFonts w:ascii="Lotus Linotype" w:hAnsi="Lotus Linotype" w:cs="Lotus Linotype" w:hint="cs"/>
          <w:sz w:val="28"/>
          <w:szCs w:val="28"/>
          <w:rtl/>
          <w:lang w:bidi="ar-LB"/>
        </w:rPr>
        <w:t xml:space="preserve">اب النهي بالزاجريّة الفعليّة </w:t>
      </w:r>
      <w:r w:rsidRPr="00A04090">
        <w:rPr>
          <w:rFonts w:ascii="Lotus Linotype" w:hAnsi="Lotus Linotype" w:cs="Lotus Linotype" w:hint="cs"/>
          <w:sz w:val="28"/>
          <w:szCs w:val="28"/>
          <w:rtl/>
          <w:lang w:bidi="ar-LB"/>
        </w:rPr>
        <w:t>بل يكفيه مطلق الزاجريّة</w:t>
      </w:r>
      <w:r w:rsidR="00CC42DE" w:rsidRPr="00A04090">
        <w:rPr>
          <w:rFonts w:ascii="Lotus Linotype" w:hAnsi="Lotus Linotype" w:cs="Lotus Linotype" w:hint="cs"/>
          <w:sz w:val="28"/>
          <w:szCs w:val="28"/>
          <w:rtl/>
          <w:lang w:bidi="ar-LB"/>
        </w:rPr>
        <w:t xml:space="preserve"> نظير ما ورد في القرآن الكريم </w:t>
      </w:r>
      <w:r w:rsidR="00CC42DE" w:rsidRPr="00A04090">
        <w:rPr>
          <w:rFonts w:ascii="Lotus Linotype" w:hAnsi="Lotus Linotype" w:cs="Lotus Linotype"/>
          <w:sz w:val="28"/>
          <w:szCs w:val="28"/>
          <w:rtl/>
          <w:lang w:bidi="ar-LB"/>
        </w:rPr>
        <w:t>﴿</w:t>
      </w:r>
      <w:r w:rsidR="0081796A" w:rsidRPr="00A04090">
        <w:rPr>
          <w:rFonts w:ascii="Lotus Linotype" w:hAnsi="Lotus Linotype" w:cs="Lotus Linotype" w:hint="cs"/>
          <w:sz w:val="28"/>
          <w:szCs w:val="28"/>
          <w:rtl/>
          <w:lang w:bidi="ar-LB"/>
        </w:rPr>
        <w:t>فَمَنِ</w:t>
      </w:r>
      <w:r w:rsidR="0081796A" w:rsidRPr="00A04090">
        <w:rPr>
          <w:rFonts w:ascii="Lotus Linotype" w:hAnsi="Lotus Linotype" w:cs="Lotus Linotype"/>
          <w:sz w:val="28"/>
          <w:szCs w:val="28"/>
          <w:rtl/>
          <w:lang w:bidi="ar-LB"/>
        </w:rPr>
        <w:t xml:space="preserve"> </w:t>
      </w:r>
      <w:r w:rsidR="0081796A" w:rsidRPr="00A04090">
        <w:rPr>
          <w:rFonts w:ascii="Lotus Linotype" w:hAnsi="Lotus Linotype" w:cs="Lotus Linotype" w:hint="cs"/>
          <w:sz w:val="28"/>
          <w:szCs w:val="28"/>
          <w:rtl/>
          <w:lang w:bidi="ar-LB"/>
        </w:rPr>
        <w:t>اضْطُرَّ</w:t>
      </w:r>
      <w:r w:rsidR="0081796A" w:rsidRPr="00A04090">
        <w:rPr>
          <w:rFonts w:ascii="Lotus Linotype" w:hAnsi="Lotus Linotype" w:cs="Lotus Linotype"/>
          <w:sz w:val="28"/>
          <w:szCs w:val="28"/>
          <w:rtl/>
          <w:lang w:bidi="ar-LB"/>
        </w:rPr>
        <w:t xml:space="preserve"> </w:t>
      </w:r>
      <w:r w:rsidR="0081796A" w:rsidRPr="00A04090">
        <w:rPr>
          <w:rFonts w:ascii="Lotus Linotype" w:hAnsi="Lotus Linotype" w:cs="Lotus Linotype" w:hint="cs"/>
          <w:sz w:val="28"/>
          <w:szCs w:val="28"/>
          <w:rtl/>
          <w:lang w:bidi="ar-LB"/>
        </w:rPr>
        <w:t>غَيْرَ</w:t>
      </w:r>
      <w:r w:rsidR="0081796A" w:rsidRPr="00A04090">
        <w:rPr>
          <w:rFonts w:ascii="Lotus Linotype" w:hAnsi="Lotus Linotype" w:cs="Lotus Linotype"/>
          <w:sz w:val="28"/>
          <w:szCs w:val="28"/>
          <w:rtl/>
          <w:lang w:bidi="ar-LB"/>
        </w:rPr>
        <w:t xml:space="preserve"> </w:t>
      </w:r>
      <w:r w:rsidR="0081796A" w:rsidRPr="00A04090">
        <w:rPr>
          <w:rFonts w:ascii="Lotus Linotype" w:hAnsi="Lotus Linotype" w:cs="Lotus Linotype" w:hint="cs"/>
          <w:sz w:val="28"/>
          <w:szCs w:val="28"/>
          <w:rtl/>
          <w:lang w:bidi="ar-LB"/>
        </w:rPr>
        <w:t>بَاغٍ</w:t>
      </w:r>
      <w:r w:rsidR="0081796A" w:rsidRPr="00A04090">
        <w:rPr>
          <w:rFonts w:ascii="Lotus Linotype" w:hAnsi="Lotus Linotype" w:cs="Lotus Linotype"/>
          <w:sz w:val="28"/>
          <w:szCs w:val="28"/>
          <w:rtl/>
          <w:lang w:bidi="ar-LB"/>
        </w:rPr>
        <w:t xml:space="preserve"> </w:t>
      </w:r>
      <w:r w:rsidR="0081796A" w:rsidRPr="00A04090">
        <w:rPr>
          <w:rFonts w:ascii="Lotus Linotype" w:hAnsi="Lotus Linotype" w:cs="Lotus Linotype" w:hint="cs"/>
          <w:sz w:val="28"/>
          <w:szCs w:val="28"/>
          <w:rtl/>
          <w:lang w:bidi="ar-LB"/>
        </w:rPr>
        <w:t>وَلَا</w:t>
      </w:r>
      <w:r w:rsidR="0081796A" w:rsidRPr="00A04090">
        <w:rPr>
          <w:rFonts w:ascii="Lotus Linotype" w:hAnsi="Lotus Linotype" w:cs="Lotus Linotype"/>
          <w:sz w:val="28"/>
          <w:szCs w:val="28"/>
          <w:rtl/>
          <w:lang w:bidi="ar-LB"/>
        </w:rPr>
        <w:t xml:space="preserve"> </w:t>
      </w:r>
      <w:r w:rsidR="0081796A" w:rsidRPr="00A04090">
        <w:rPr>
          <w:rFonts w:ascii="Lotus Linotype" w:hAnsi="Lotus Linotype" w:cs="Lotus Linotype" w:hint="cs"/>
          <w:sz w:val="28"/>
          <w:szCs w:val="28"/>
          <w:rtl/>
          <w:lang w:bidi="ar-LB"/>
        </w:rPr>
        <w:t>عَادٍ</w:t>
      </w:r>
      <w:r w:rsidR="0081796A" w:rsidRPr="00A04090">
        <w:rPr>
          <w:rFonts w:ascii="Lotus Linotype" w:hAnsi="Lotus Linotype" w:cs="Lotus Linotype"/>
          <w:sz w:val="28"/>
          <w:szCs w:val="28"/>
          <w:rtl/>
          <w:lang w:bidi="ar-LB"/>
        </w:rPr>
        <w:t xml:space="preserve"> </w:t>
      </w:r>
      <w:r w:rsidR="0081796A" w:rsidRPr="00A04090">
        <w:rPr>
          <w:rFonts w:ascii="Lotus Linotype" w:hAnsi="Lotus Linotype" w:cs="Lotus Linotype" w:hint="cs"/>
          <w:sz w:val="28"/>
          <w:szCs w:val="28"/>
          <w:rtl/>
          <w:lang w:bidi="ar-LB"/>
        </w:rPr>
        <w:t>فَلَا</w:t>
      </w:r>
      <w:r w:rsidR="00CC42DE" w:rsidRPr="00A04090">
        <w:rPr>
          <w:rFonts w:ascii="Lotus Linotype" w:hAnsi="Lotus Linotype" w:cs="Lotus Linotype" w:hint="cs"/>
          <w:sz w:val="28"/>
          <w:szCs w:val="28"/>
          <w:rtl/>
          <w:lang w:bidi="ar-LB"/>
        </w:rPr>
        <w:t xml:space="preserve"> إثم عليه</w:t>
      </w:r>
      <w:r w:rsidR="00CC42DE" w:rsidRPr="00A04090">
        <w:rPr>
          <w:rFonts w:ascii="Lotus Linotype" w:hAnsi="Lotus Linotype" w:cs="Lotus Linotype"/>
          <w:sz w:val="28"/>
          <w:szCs w:val="28"/>
          <w:rtl/>
          <w:lang w:bidi="ar-LB"/>
        </w:rPr>
        <w:t>﴾</w:t>
      </w:r>
      <w:r w:rsidR="00C96C2F" w:rsidRPr="00A04090">
        <w:rPr>
          <w:rFonts w:ascii="Lotus Linotype" w:hAnsi="Lotus Linotype" w:cs="Lotus Linotype" w:hint="cs"/>
          <w:sz w:val="28"/>
          <w:szCs w:val="28"/>
          <w:rtl/>
          <w:lang w:bidi="ar-LB"/>
        </w:rPr>
        <w:t>،</w:t>
      </w:r>
      <w:r w:rsidR="00846A95" w:rsidRPr="00A04090">
        <w:rPr>
          <w:rFonts w:ascii="Lotus Linotype" w:hAnsi="Lotus Linotype" w:cs="Lotus Linotype" w:hint="cs"/>
          <w:sz w:val="28"/>
          <w:szCs w:val="28"/>
          <w:rtl/>
          <w:lang w:bidi="ar-LB"/>
        </w:rPr>
        <w:t xml:space="preserve"> مفهومه أنّ المضطرّ إلى أكل الميتة إذا كان اضطراره بسوء الاختيار فلا يزال أكله للميتة حرام لكنّه يلزمه عقلاً أن يأكل الميتة حذراً من تلفه، يجب عليه حفظ نفسه، كان يلزمه أن لا يذهب إلى المفازة  بدون أن يأخذ معه طعاماً حلالاً لكنه ذهب إلى المفازة ولم يأخذ معه طعاماً حلالاً، أو كان ذهابه إلى ذلك المكان بداعٍ محرّم كالاعتداء على الآخرين. </w:t>
      </w:r>
    </w:p>
    <w:p w:rsidR="00CC42DE" w:rsidRPr="00A04090" w:rsidRDefault="00846A95"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أي مانعٍ من أن نقول: حرمة أكل الميتة ثابتة في حق هذا الرجل وحرمة قتل النفس أيضاً ثابتةٌ في حقه وعقلاً يجب عليه اختيار أخفّ القبيحين للاحتراز عن أشد القبيحين وهو قتل النفس؟</w:t>
      </w:r>
    </w:p>
    <w:p w:rsidR="00846A95" w:rsidRPr="00A04090" w:rsidRDefault="00846A95"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والأمر في المقام كذلك؛ حرمة الغصب لا تزال تشمل البقاء في هذا المكان والخروج منه، كلاهما</w:t>
      </w:r>
      <w:r w:rsidR="00C96C2F" w:rsidRPr="00A04090">
        <w:rPr>
          <w:rFonts w:ascii="Lotus Linotype" w:hAnsi="Lotus Linotype" w:cs="Lotus Linotype" w:hint="cs"/>
          <w:sz w:val="28"/>
          <w:szCs w:val="28"/>
          <w:rtl/>
          <w:lang w:bidi="ar-LB"/>
        </w:rPr>
        <w:t xml:space="preserve"> غصبٌ محرّم ولا وجه للإ</w:t>
      </w:r>
      <w:r w:rsidRPr="00A04090">
        <w:rPr>
          <w:rFonts w:ascii="Lotus Linotype" w:hAnsi="Lotus Linotype" w:cs="Lotus Linotype" w:hint="cs"/>
          <w:sz w:val="28"/>
          <w:szCs w:val="28"/>
          <w:rtl/>
          <w:lang w:bidi="ar-LB"/>
        </w:rPr>
        <w:t xml:space="preserve">لتزام بسقوط خطاب النهي عن الخروج، بعد أنّ الخطاب خطاب مطلق لا مؤونة زائدة في إطلاقه أو على تعبير السيد الخميني </w:t>
      </w:r>
      <w:r w:rsidR="00D93EAD">
        <w:rPr>
          <w:rFonts w:ascii="Lotus Linotype" w:hAnsi="Lotus Linotype" w:cs="Taher" w:hint="cs"/>
          <w:sz w:val="28"/>
          <w:szCs w:val="28"/>
          <w:rtl/>
          <w:lang w:bidi="ar-LB"/>
        </w:rPr>
        <w:t>قدس سره</w:t>
      </w:r>
      <w:r w:rsidRPr="00A04090">
        <w:rPr>
          <w:rFonts w:ascii="Lotus Linotype" w:hAnsi="Lotus Linotype" w:cs="Lotus Linotype" w:hint="cs"/>
          <w:sz w:val="28"/>
          <w:szCs w:val="28"/>
          <w:rtl/>
          <w:lang w:bidi="ar-LB"/>
        </w:rPr>
        <w:t xml:space="preserve"> خطابٌ قانونيّ يشمل هذا الفرد من الغصب، ويكفي في عدم لغويّة شموله له كونه بداعي الزاجريّة ولو بلحاظ قبل دخوله في هذا المكان أمّا بعدما دخل لا، ليس هناك داعي الزاجريّة بالنسبة إلى خروجه عن ذاك المكان.</w:t>
      </w:r>
    </w:p>
    <w:p w:rsidR="00846A95" w:rsidRPr="00A04090" w:rsidRDefault="00846A95"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فإذاً نحن لا نرى أيّ مانعٍ من ثبوت الحرمة الفعليّة للخروج من المكان المغصوب بسوء الاختيار وليس لغواً</w:t>
      </w:r>
      <w:r w:rsidR="00BA4675" w:rsidRPr="00A04090">
        <w:rPr>
          <w:rFonts w:ascii="Lotus Linotype" w:hAnsi="Lotus Linotype" w:cs="Lotus Linotype" w:hint="cs"/>
          <w:sz w:val="28"/>
          <w:szCs w:val="28"/>
          <w:rtl/>
          <w:lang w:bidi="ar-LB"/>
        </w:rPr>
        <w:t>،</w:t>
      </w:r>
      <w:r w:rsidRPr="00A04090">
        <w:rPr>
          <w:rFonts w:ascii="Lotus Linotype" w:hAnsi="Lotus Linotype" w:cs="Lotus Linotype" w:hint="cs"/>
          <w:sz w:val="28"/>
          <w:szCs w:val="28"/>
          <w:rtl/>
          <w:lang w:bidi="ar-LB"/>
        </w:rPr>
        <w:t xml:space="preserve"> كما اختاره السيد الخميني وصاحب كتاب الأضواء</w:t>
      </w:r>
      <w:r w:rsidR="00CC42DE" w:rsidRPr="00A04090">
        <w:rPr>
          <w:rFonts w:ascii="Lotus Linotype" w:hAnsi="Lotus Linotype" w:cs="Lotus Linotype" w:hint="cs"/>
          <w:sz w:val="28"/>
          <w:szCs w:val="28"/>
          <w:rtl/>
          <w:lang w:bidi="ar-LB"/>
        </w:rPr>
        <w:t xml:space="preserve"> </w:t>
      </w:r>
      <w:r w:rsidR="00CC42DE" w:rsidRPr="00A04090">
        <w:rPr>
          <w:rFonts w:ascii="Lotus Linotype" w:hAnsi="Lotus Linotype" w:cs="Taher" w:hint="cs"/>
          <w:sz w:val="28"/>
          <w:szCs w:val="28"/>
          <w:rtl/>
          <w:lang w:bidi="ar-LB"/>
        </w:rPr>
        <w:t>‚</w:t>
      </w:r>
      <w:r w:rsidRPr="00A04090">
        <w:rPr>
          <w:rFonts w:ascii="Lotus Linotype" w:hAnsi="Lotus Linotype" w:cs="Lotus Linotype" w:hint="cs"/>
          <w:sz w:val="28"/>
          <w:szCs w:val="28"/>
          <w:rtl/>
          <w:lang w:bidi="ar-LB"/>
        </w:rPr>
        <w:t xml:space="preserve"> بل هو ظاهر من السيد الصدر</w:t>
      </w:r>
      <w:r w:rsidR="00D93EAD">
        <w:rPr>
          <w:rFonts w:ascii="Lotus Linotype" w:hAnsi="Lotus Linotype" w:cs="Taher" w:hint="cs"/>
          <w:sz w:val="28"/>
          <w:szCs w:val="28"/>
          <w:rtl/>
          <w:lang w:bidi="ar-LB"/>
        </w:rPr>
        <w:t>قدس سره</w:t>
      </w:r>
      <w:r w:rsidRPr="00A04090">
        <w:rPr>
          <w:rFonts w:ascii="Lotus Linotype" w:hAnsi="Lotus Linotype" w:cs="Lotus Linotype" w:hint="cs"/>
          <w:sz w:val="28"/>
          <w:szCs w:val="28"/>
          <w:rtl/>
          <w:lang w:bidi="ar-LB"/>
        </w:rPr>
        <w:t xml:space="preserve"> في الحلقة الثالثة وإن لم يلتزم به في البحوث.</w:t>
      </w:r>
    </w:p>
    <w:p w:rsidR="003B180F" w:rsidRPr="00A04090" w:rsidRDefault="003B180F" w:rsidP="00A04090">
      <w:pPr>
        <w:jc w:val="both"/>
        <w:rPr>
          <w:rFonts w:ascii="Lotus Linotype" w:hAnsi="Lotus Linotype" w:cs="Lotus Linotype"/>
          <w:sz w:val="28"/>
          <w:szCs w:val="28"/>
          <w:rtl/>
          <w:lang w:bidi="ar-LB"/>
        </w:rPr>
      </w:pPr>
      <w:r w:rsidRPr="00A04090">
        <w:rPr>
          <w:rFonts w:ascii="Lotus Linotype" w:hAnsi="Lotus Linotype" w:cs="Lotus Linotype" w:hint="cs"/>
          <w:b/>
          <w:bCs/>
          <w:color w:val="FF0000"/>
          <w:sz w:val="28"/>
          <w:szCs w:val="28"/>
          <w:rtl/>
          <w:lang w:bidi="ar-LB"/>
        </w:rPr>
        <w:t>الإيراد الثاني</w:t>
      </w:r>
      <w:r w:rsidRPr="00A04090">
        <w:rPr>
          <w:rFonts w:ascii="Lotus Linotype" w:hAnsi="Lotus Linotype" w:cs="Lotus Linotype" w:hint="cs"/>
          <w:sz w:val="28"/>
          <w:szCs w:val="28"/>
          <w:rtl/>
          <w:lang w:bidi="ar-LB"/>
        </w:rPr>
        <w:t xml:space="preserve"> على هذا القول الثاني </w:t>
      </w:r>
      <w:r w:rsidRPr="00A04090">
        <w:rPr>
          <w:rFonts w:ascii="Times New Roman" w:hAnsi="Times New Roman" w:cs="Times New Roman" w:hint="cs"/>
          <w:sz w:val="28"/>
          <w:szCs w:val="28"/>
          <w:rtl/>
          <w:lang w:bidi="ar-LB"/>
        </w:rPr>
        <w:t>–</w:t>
      </w:r>
      <w:r w:rsidRPr="00A04090">
        <w:rPr>
          <w:rFonts w:ascii="Lotus Linotype" w:hAnsi="Lotus Linotype" w:cs="Lotus Linotype" w:hint="cs"/>
          <w:b/>
          <w:bCs/>
          <w:sz w:val="28"/>
          <w:szCs w:val="28"/>
          <w:rtl/>
          <w:lang w:bidi="ar-LB"/>
        </w:rPr>
        <w:t>وهو إيراد</w:t>
      </w:r>
      <w:r w:rsidR="00BA4675" w:rsidRPr="00A04090">
        <w:rPr>
          <w:rFonts w:ascii="Lotus Linotype" w:hAnsi="Lotus Linotype" w:cs="Lotus Linotype" w:hint="cs"/>
          <w:b/>
          <w:bCs/>
          <w:sz w:val="28"/>
          <w:szCs w:val="28"/>
          <w:rtl/>
          <w:lang w:bidi="ar-LB"/>
        </w:rPr>
        <w:t xml:space="preserve"> صحيح</w:t>
      </w:r>
      <w:r w:rsidR="00BA4675" w:rsidRPr="00A04090">
        <w:rPr>
          <w:rFonts w:ascii="Lotus Linotype" w:hAnsi="Lotus Linotype" w:cs="Lotus Linotype" w:hint="cs"/>
          <w:sz w:val="28"/>
          <w:szCs w:val="28"/>
          <w:rtl/>
          <w:lang w:bidi="ar-LB"/>
        </w:rPr>
        <w:t xml:space="preserve">-: أنّ الخروج ليس مصداقاً </w:t>
      </w:r>
      <w:r w:rsidRPr="00A04090">
        <w:rPr>
          <w:rFonts w:ascii="Lotus Linotype" w:hAnsi="Lotus Linotype" w:cs="Lotus Linotype" w:hint="cs"/>
          <w:sz w:val="28"/>
          <w:szCs w:val="28"/>
          <w:rtl/>
          <w:lang w:bidi="ar-LB"/>
        </w:rPr>
        <w:t>لردّ المال إلى صاحبه وإنّما هو مقدّمةٌ للتخلّص عن الغصب الزائد، فلا يكون واجب نفسي وأما وجوبه الغيريّ فنحن لا نقبل وجوبه الغيريّ لأنّنا لا نقبل بشكلٍ عام وجوب المقدمة شرعاً</w:t>
      </w:r>
      <w:r w:rsidR="00E24316" w:rsidRPr="00A04090">
        <w:rPr>
          <w:rFonts w:ascii="Lotus Linotype" w:hAnsi="Lotus Linotype" w:cs="Lotus Linotype" w:hint="cs"/>
          <w:sz w:val="28"/>
          <w:szCs w:val="28"/>
          <w:rtl/>
          <w:lang w:bidi="ar-LB"/>
        </w:rPr>
        <w:t xml:space="preserve"> وإلّا لو كنا نقبل وجوب المقدمة شرعاً لكُن</w:t>
      </w:r>
      <w:r w:rsidR="00BA4675" w:rsidRPr="00A04090">
        <w:rPr>
          <w:rFonts w:ascii="Lotus Linotype" w:hAnsi="Lotus Linotype" w:cs="Lotus Linotype" w:hint="cs"/>
          <w:sz w:val="28"/>
          <w:szCs w:val="28"/>
          <w:rtl/>
          <w:lang w:bidi="ar-LB"/>
        </w:rPr>
        <w:t>ّ</w:t>
      </w:r>
      <w:r w:rsidR="00E24316" w:rsidRPr="00A04090">
        <w:rPr>
          <w:rFonts w:ascii="Lotus Linotype" w:hAnsi="Lotus Linotype" w:cs="Lotus Linotype" w:hint="cs"/>
          <w:sz w:val="28"/>
          <w:szCs w:val="28"/>
          <w:rtl/>
          <w:lang w:bidi="ar-LB"/>
        </w:rPr>
        <w:t>ا نلتزم بما التزم به المحقق القميّ من كون هذا الخروج محرّماً بالفعل لكن لا بداعي الزاج</w:t>
      </w:r>
      <w:r w:rsidR="003502D3" w:rsidRPr="00A04090">
        <w:rPr>
          <w:rFonts w:ascii="Lotus Linotype" w:hAnsi="Lotus Linotype" w:cs="Lotus Linotype" w:hint="cs"/>
          <w:sz w:val="28"/>
          <w:szCs w:val="28"/>
          <w:rtl/>
          <w:lang w:bidi="ar-LB"/>
        </w:rPr>
        <w:t xml:space="preserve">ريّة الفعليّة عنه، وواجب بالفعل بوجوبٍ غيري مقدمّة للتخلص عن الغصب الزائد. </w:t>
      </w:r>
    </w:p>
    <w:p w:rsidR="00316865" w:rsidRPr="00A04090" w:rsidRDefault="003502D3" w:rsidP="00942C44">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ولكن جمعٌ من الأعلام كالمحقق الأصفهاني وصاحب الكفاية</w:t>
      </w:r>
      <w:r w:rsidR="00942C44" w:rsidRPr="00942C44">
        <w:rPr>
          <w:rFonts w:ascii="Lotus Linotype" w:hAnsi="Lotus Linotype" w:cs="Taher" w:hint="cs"/>
          <w:sz w:val="28"/>
          <w:szCs w:val="28"/>
          <w:rtl/>
          <w:lang w:bidi="ar-LB"/>
        </w:rPr>
        <w:t xml:space="preserve"> </w:t>
      </w:r>
      <w:r w:rsidR="00942C44">
        <w:rPr>
          <w:rFonts w:ascii="Lotus Linotype" w:hAnsi="Lotus Linotype" w:cs="Taher" w:hint="cs"/>
          <w:sz w:val="28"/>
          <w:szCs w:val="28"/>
          <w:rtl/>
          <w:lang w:bidi="ar-LB"/>
        </w:rPr>
        <w:t>رحمهما الله</w:t>
      </w:r>
      <w:r w:rsidR="00CC42DE" w:rsidRPr="00A04090">
        <w:rPr>
          <w:rFonts w:ascii="Lotus Linotype" w:hAnsi="Lotus Linotype" w:cs="Lotus Linotype" w:hint="cs"/>
          <w:sz w:val="28"/>
          <w:szCs w:val="28"/>
          <w:rtl/>
          <w:lang w:bidi="ar-LB"/>
        </w:rPr>
        <w:t xml:space="preserve"> </w:t>
      </w:r>
      <w:r w:rsidR="00CC42DE" w:rsidRPr="00A04090">
        <w:rPr>
          <w:rFonts w:ascii="Lotus Linotype" w:hAnsi="Lotus Linotype" w:cs="Taher" w:hint="cs"/>
          <w:sz w:val="28"/>
          <w:szCs w:val="28"/>
          <w:rtl/>
          <w:lang w:bidi="ar-LB"/>
        </w:rPr>
        <w:t>‚</w:t>
      </w:r>
      <w:r w:rsidRPr="00A04090">
        <w:rPr>
          <w:rFonts w:ascii="Lotus Linotype" w:hAnsi="Lotus Linotype" w:cs="Lotus Linotype" w:hint="cs"/>
          <w:sz w:val="28"/>
          <w:szCs w:val="28"/>
          <w:rtl/>
          <w:lang w:bidi="ar-LB"/>
        </w:rPr>
        <w:t xml:space="preserve"> أنكروا الوجوب الغيريّ الشرعي لهذا الخروج من المكان المغصوب لنكاتٍ أخرى لا لأجل إنكار كبرى وجوب المقدمة شرعاً؛ فالمحقق الأصفهاني</w:t>
      </w:r>
      <w:r w:rsidR="00CC42DE" w:rsidRPr="00A04090">
        <w:rPr>
          <w:rFonts w:ascii="Lotus Linotype" w:hAnsi="Lotus Linotype" w:cs="Lotus Linotype" w:hint="cs"/>
          <w:sz w:val="28"/>
          <w:szCs w:val="28"/>
          <w:rtl/>
          <w:lang w:bidi="ar-LB"/>
        </w:rPr>
        <w:t xml:space="preserve"> </w:t>
      </w:r>
      <w:bookmarkStart w:id="0" w:name="_GoBack"/>
      <w:bookmarkEnd w:id="0"/>
      <w:r w:rsidRPr="00A04090">
        <w:rPr>
          <w:rFonts w:ascii="Lotus Linotype" w:hAnsi="Lotus Linotype" w:cs="Lotus Linotype" w:hint="cs"/>
          <w:sz w:val="28"/>
          <w:szCs w:val="28"/>
          <w:rtl/>
          <w:lang w:bidi="ar-LB"/>
        </w:rPr>
        <w:t>قال: هذا الخروج مقدمةٌ للكون خارج المكان المغصوب، يعني إذا خرجت من هذا المكان المغصوب سوف تكون خارج هذا المكان بعد دقائق والكون خارج المكان المغصوب ضدّ الحرام وهو الكون في هذا المكان المغصوب، فصار الخروج مقدمة لضدّ الحرام</w:t>
      </w:r>
      <w:r w:rsidR="00316865" w:rsidRPr="00A04090">
        <w:rPr>
          <w:rFonts w:ascii="Lotus Linotype" w:hAnsi="Lotus Linotype" w:cs="Lotus Linotype" w:hint="cs"/>
          <w:sz w:val="28"/>
          <w:szCs w:val="28"/>
          <w:rtl/>
          <w:lang w:bidi="ar-LB"/>
        </w:rPr>
        <w:t>؛</w:t>
      </w:r>
      <w:r w:rsidR="00FE1CA6" w:rsidRPr="00A04090">
        <w:rPr>
          <w:rFonts w:ascii="Lotus Linotype" w:hAnsi="Lotus Linotype" w:cs="Lotus Linotype" w:hint="cs"/>
          <w:sz w:val="28"/>
          <w:szCs w:val="28"/>
          <w:rtl/>
          <w:lang w:bidi="ar-LB"/>
        </w:rPr>
        <w:t xml:space="preserve"> الحرام ماذا؟ الكون في هذا المكان المغصوب، ضده ماذا؟ الكون خارج هذا المكان المغصوب، الخروج مقدمة لهذا الضدّ وهو الكون خارج المكان المغصوب بعد دقائق</w:t>
      </w:r>
      <w:r w:rsidR="00AD1E57" w:rsidRPr="00A04090">
        <w:rPr>
          <w:rFonts w:ascii="Lotus Linotype" w:hAnsi="Lotus Linotype" w:cs="Lotus Linotype" w:hint="cs"/>
          <w:sz w:val="28"/>
          <w:szCs w:val="28"/>
          <w:rtl/>
          <w:lang w:bidi="ar-LB"/>
        </w:rPr>
        <w:t>، وترك الحرام لا يتوقف على إتيان ضده</w:t>
      </w:r>
      <w:r w:rsidR="00316865" w:rsidRPr="00A04090">
        <w:rPr>
          <w:rFonts w:ascii="Lotus Linotype" w:hAnsi="Lotus Linotype" w:cs="Lotus Linotype" w:hint="cs"/>
          <w:sz w:val="28"/>
          <w:szCs w:val="28"/>
          <w:rtl/>
          <w:lang w:bidi="ar-LB"/>
        </w:rPr>
        <w:t>،</w:t>
      </w:r>
      <w:r w:rsidR="00AD1E57" w:rsidRPr="00A04090">
        <w:rPr>
          <w:rFonts w:ascii="Lotus Linotype" w:hAnsi="Lotus Linotype" w:cs="Lotus Linotype" w:hint="cs"/>
          <w:sz w:val="28"/>
          <w:szCs w:val="28"/>
          <w:rtl/>
          <w:lang w:bidi="ar-LB"/>
        </w:rPr>
        <w:t xml:space="preserve"> فكيف يتوقف على مقدمة إتيان ضده؟! </w:t>
      </w:r>
      <w:r w:rsidR="00316865" w:rsidRPr="00A04090">
        <w:rPr>
          <w:rFonts w:ascii="Lotus Linotype" w:hAnsi="Lotus Linotype" w:cs="Lotus Linotype" w:hint="cs"/>
          <w:sz w:val="28"/>
          <w:szCs w:val="28"/>
          <w:rtl/>
          <w:lang w:bidi="ar-LB"/>
        </w:rPr>
        <w:t xml:space="preserve"> </w:t>
      </w:r>
      <w:r w:rsidR="00AD1E57" w:rsidRPr="00A04090">
        <w:rPr>
          <w:rFonts w:ascii="Lotus Linotype" w:hAnsi="Lotus Linotype" w:cs="Lotus Linotype" w:hint="cs"/>
          <w:sz w:val="28"/>
          <w:szCs w:val="28"/>
          <w:rtl/>
          <w:lang w:bidi="ar-LB"/>
        </w:rPr>
        <w:t>إذا حرم عليك القيام فترك القيام لا يتوقف على الجلوس فضل</w:t>
      </w:r>
      <w:r w:rsidR="00862135" w:rsidRPr="00A04090">
        <w:rPr>
          <w:rFonts w:ascii="Lotus Linotype" w:hAnsi="Lotus Linotype" w:cs="Lotus Linotype" w:hint="cs"/>
          <w:sz w:val="28"/>
          <w:szCs w:val="28"/>
          <w:rtl/>
          <w:lang w:bidi="ar-LB"/>
        </w:rPr>
        <w:t xml:space="preserve">اً من أن يتوقف على مقدمة الجلوس، لماذا؟ </w:t>
      </w:r>
    </w:p>
    <w:p w:rsidR="00CC42DE" w:rsidRPr="00A04090" w:rsidRDefault="00862135"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يقول المحقق الأصفهاني</w:t>
      </w:r>
      <w:r w:rsidR="00CC42DE" w:rsidRPr="00A04090">
        <w:rPr>
          <w:rFonts w:ascii="Lotus Linotype" w:hAnsi="Lotus Linotype" w:cs="Lotus Linotype" w:hint="cs"/>
          <w:sz w:val="28"/>
          <w:szCs w:val="28"/>
          <w:rtl/>
          <w:lang w:bidi="ar-LB"/>
        </w:rPr>
        <w:t xml:space="preserve"> </w:t>
      </w:r>
      <w:r w:rsidR="00D93EAD">
        <w:rPr>
          <w:rFonts w:ascii="Lotus Linotype" w:hAnsi="Lotus Linotype" w:cs="Taher" w:hint="cs"/>
          <w:sz w:val="28"/>
          <w:szCs w:val="28"/>
          <w:rtl/>
          <w:lang w:bidi="ar-LB"/>
        </w:rPr>
        <w:t>قدس سره</w:t>
      </w:r>
      <w:r w:rsidRPr="00A04090">
        <w:rPr>
          <w:rFonts w:ascii="Lotus Linotype" w:hAnsi="Lotus Linotype" w:cs="Lotus Linotype" w:hint="cs"/>
          <w:sz w:val="28"/>
          <w:szCs w:val="28"/>
          <w:rtl/>
          <w:lang w:bidi="ar-LB"/>
        </w:rPr>
        <w:t>: لأنّ الترك أمرٌ عدميّ</w:t>
      </w:r>
      <w:r w:rsidR="00316865" w:rsidRPr="00A04090">
        <w:rPr>
          <w:rFonts w:ascii="Lotus Linotype" w:hAnsi="Lotus Linotype" w:cs="Lotus Linotype" w:hint="cs"/>
          <w:sz w:val="28"/>
          <w:szCs w:val="28"/>
          <w:rtl/>
          <w:lang w:bidi="ar-LB"/>
        </w:rPr>
        <w:t>ٌ</w:t>
      </w:r>
      <w:r w:rsidRPr="00A04090">
        <w:rPr>
          <w:rFonts w:ascii="Lotus Linotype" w:hAnsi="Lotus Linotype" w:cs="Lotus Linotype" w:hint="cs"/>
          <w:sz w:val="28"/>
          <w:szCs w:val="28"/>
          <w:rtl/>
          <w:lang w:bidi="ar-LB"/>
        </w:rPr>
        <w:t xml:space="preserve"> لا يحتاج إلى فاعلٍ ولا قابلٍ، أي لا يحتاج إلى علّةٍ، والمقدمة علّةٌ لوجود ذي المقدمة، ترك الحرام لا يحتاج إلى أيّةِ علّةٍ فهو أمرٌ عدميّ.</w:t>
      </w:r>
    </w:p>
    <w:p w:rsidR="00CC42DE" w:rsidRPr="00A04090" w:rsidRDefault="003A6EF0" w:rsidP="00A04090">
      <w:pPr>
        <w:jc w:val="both"/>
        <w:rPr>
          <w:rFonts w:ascii="Lotus Linotype" w:hAnsi="Lotus Linotype" w:cs="Lotus Linotype"/>
          <w:sz w:val="28"/>
          <w:szCs w:val="28"/>
          <w:rtl/>
          <w:lang w:bidi="ar-LB"/>
        </w:rPr>
      </w:pPr>
      <w:r w:rsidRPr="00A04090">
        <w:rPr>
          <w:rFonts w:ascii="Lotus Linotype" w:hAnsi="Lotus Linotype" w:cs="Lotus Linotype" w:hint="cs"/>
          <w:b/>
          <w:bCs/>
          <w:color w:val="FF0000"/>
          <w:sz w:val="28"/>
          <w:szCs w:val="28"/>
          <w:rtl/>
          <w:lang w:bidi="ar-LB"/>
        </w:rPr>
        <w:t xml:space="preserve">نقول للمحقق الأصفهاني: </w:t>
      </w:r>
      <w:r w:rsidR="00772335" w:rsidRPr="00A04090">
        <w:rPr>
          <w:rFonts w:ascii="Lotus Linotype" w:hAnsi="Lotus Linotype" w:cs="Lotus Linotype" w:hint="cs"/>
          <w:sz w:val="28"/>
          <w:szCs w:val="28"/>
          <w:rtl/>
          <w:lang w:bidi="ar-LB"/>
        </w:rPr>
        <w:t>نذكر مثال</w:t>
      </w:r>
      <w:r w:rsidR="00EE1A08" w:rsidRPr="00A04090">
        <w:rPr>
          <w:rFonts w:ascii="Lotus Linotype" w:hAnsi="Lotus Linotype" w:cs="Lotus Linotype" w:hint="cs"/>
          <w:sz w:val="28"/>
          <w:szCs w:val="28"/>
          <w:rtl/>
          <w:lang w:bidi="ar-LB"/>
        </w:rPr>
        <w:t>اً</w:t>
      </w:r>
      <w:r w:rsidR="00772335" w:rsidRPr="00A04090">
        <w:rPr>
          <w:rFonts w:ascii="Lotus Linotype" w:hAnsi="Lotus Linotype" w:cs="Lotus Linotype" w:hint="cs"/>
          <w:sz w:val="28"/>
          <w:szCs w:val="28"/>
          <w:rtl/>
          <w:lang w:bidi="ar-LB"/>
        </w:rPr>
        <w:t>، لا ندخل في الأبحاث الفلسفية، شخص</w:t>
      </w:r>
      <w:r w:rsidR="00EE1A08" w:rsidRPr="00A04090">
        <w:rPr>
          <w:rFonts w:ascii="Lotus Linotype" w:hAnsi="Lotus Linotype" w:cs="Lotus Linotype" w:hint="cs"/>
          <w:sz w:val="28"/>
          <w:szCs w:val="28"/>
          <w:rtl/>
          <w:lang w:bidi="ar-LB"/>
        </w:rPr>
        <w:t>ٌ شغّلّ المدفئة فإذاً صار حريق</w:t>
      </w:r>
      <w:r w:rsidR="00772335" w:rsidRPr="00A04090">
        <w:rPr>
          <w:rFonts w:ascii="Lotus Linotype" w:hAnsi="Lotus Linotype" w:cs="Lotus Linotype" w:hint="cs"/>
          <w:sz w:val="28"/>
          <w:szCs w:val="28"/>
          <w:rtl/>
          <w:lang w:bidi="ar-LB"/>
        </w:rPr>
        <w:t xml:space="preserve"> في دار زيدٍ، فإذا لا يستخدم الماء لإطفاء الحريق فسوف يسري الحريق إلى أموال زيدٍ فتحترق أمواله، هذا الإحراق لأموال زيدٍ حرام أم حلال؟ حرام، ترك هذا الحرام ألا يتوقف على إطفاء النار بسبب إلقاء الماء عليه؟</w:t>
      </w:r>
    </w:p>
    <w:p w:rsidR="00CC42DE" w:rsidRPr="00A04090" w:rsidRDefault="00772335"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إذا وُجد المقتضي للإحتراق فيتوقف إنتفاء الإحتراق على إيجاد مانعٍ عن تأثير ذلك المقتضي، يتوقف إنعدام الإحتراق بعد تحقق مقتضيه على إيجاد مانعٍ يمنع من تأثير ذلك المقتضي، بعدما دخل هذا المكلّف في هذا المكان المغصوب فالمقتضي للبقاء في هذا المكان مت</w:t>
      </w:r>
      <w:r w:rsidR="00EE1A08" w:rsidRPr="00A04090">
        <w:rPr>
          <w:rFonts w:ascii="Lotus Linotype" w:hAnsi="Lotus Linotype" w:cs="Lotus Linotype" w:hint="cs"/>
          <w:sz w:val="28"/>
          <w:szCs w:val="28"/>
          <w:rtl/>
          <w:lang w:bidi="ar-LB"/>
        </w:rPr>
        <w:t>حققٌ لا يحتاج إلى شيء، هو حتى</w:t>
      </w:r>
      <w:r w:rsidRPr="00A04090">
        <w:rPr>
          <w:rFonts w:ascii="Lotus Linotype" w:hAnsi="Lotus Linotype" w:cs="Lotus Linotype" w:hint="cs"/>
          <w:sz w:val="28"/>
          <w:szCs w:val="28"/>
          <w:rtl/>
          <w:lang w:bidi="ar-LB"/>
        </w:rPr>
        <w:t xml:space="preserve"> إذا نام هناك ولم يحرّك يداً ولا رجلاً سوف يبقي في ذلك المكان المغصوب، فالمقتضي للبقاء في ذلك المكان المغصوب موجود، ويحتاج إنتفاء البقاء في هذا المكان بعد دقائق على إيجاد مانعٍ من ذلك البقاء، والمانع من البقا</w:t>
      </w:r>
      <w:r w:rsidR="00EE1A08" w:rsidRPr="00A04090">
        <w:rPr>
          <w:rFonts w:ascii="Lotus Linotype" w:hAnsi="Lotus Linotype" w:cs="Lotus Linotype" w:hint="cs"/>
          <w:sz w:val="28"/>
          <w:szCs w:val="28"/>
          <w:rtl/>
          <w:lang w:bidi="ar-LB"/>
        </w:rPr>
        <w:t>ء في ذلك المكان المغصوب ماذا؟</w:t>
      </w:r>
      <w:r w:rsidRPr="00A04090">
        <w:rPr>
          <w:rFonts w:ascii="Lotus Linotype" w:hAnsi="Lotus Linotype" w:cs="Lotus Linotype" w:hint="cs"/>
          <w:sz w:val="28"/>
          <w:szCs w:val="28"/>
          <w:rtl/>
          <w:lang w:bidi="ar-LB"/>
        </w:rPr>
        <w:t xml:space="preserve"> </w:t>
      </w:r>
    </w:p>
    <w:p w:rsidR="00447CD8" w:rsidRPr="00A04090" w:rsidRDefault="00772335"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هو أن يخرج، المانع عن بقائه في المكان المغصوب في الزمان اللاحق هو الخروج من هذا المكان في الزمان السابق عليه</w:t>
      </w:r>
      <w:r w:rsidR="00B975FD" w:rsidRPr="00A04090">
        <w:rPr>
          <w:rFonts w:ascii="Lotus Linotype" w:hAnsi="Lotus Linotype" w:cs="Lotus Linotype" w:hint="cs"/>
          <w:sz w:val="28"/>
          <w:szCs w:val="28"/>
          <w:rtl/>
          <w:lang w:bidi="ar-LB"/>
        </w:rPr>
        <w:t xml:space="preserve"> وإلّا لو لم يخرج لتحقق البقاء في ذلك المكان لتحقق مقتضيه.</w:t>
      </w:r>
    </w:p>
    <w:p w:rsidR="004C2257" w:rsidRPr="00A04090" w:rsidRDefault="00447CD8"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فإذاً لم يتم إشكال المحقق الأصفهاني في كون الخروج مقدمةً لترك الحرام.</w:t>
      </w:r>
    </w:p>
    <w:p w:rsidR="003502D3" w:rsidRPr="00A04090" w:rsidRDefault="004C2257"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صاحب الكفاية</w:t>
      </w:r>
      <w:r w:rsidR="00CC42DE" w:rsidRPr="00A04090">
        <w:rPr>
          <w:rFonts w:ascii="Lotus Linotype" w:hAnsi="Lotus Linotype" w:cs="Lotus Linotype" w:hint="cs"/>
          <w:sz w:val="28"/>
          <w:szCs w:val="28"/>
          <w:rtl/>
          <w:lang w:bidi="ar-LB"/>
        </w:rPr>
        <w:t xml:space="preserve"> </w:t>
      </w:r>
      <w:r w:rsidR="00D93EAD">
        <w:rPr>
          <w:rFonts w:ascii="Lotus Linotype" w:hAnsi="Lotus Linotype" w:cs="Taher" w:hint="cs"/>
          <w:sz w:val="28"/>
          <w:szCs w:val="28"/>
          <w:rtl/>
          <w:lang w:bidi="ar-LB"/>
        </w:rPr>
        <w:t>رحمه الله</w:t>
      </w:r>
      <w:r w:rsidRPr="00A04090">
        <w:rPr>
          <w:rFonts w:ascii="Lotus Linotype" w:hAnsi="Lotus Linotype" w:cs="Lotus Linotype" w:hint="cs"/>
          <w:sz w:val="28"/>
          <w:szCs w:val="28"/>
          <w:rtl/>
          <w:lang w:bidi="ar-LB"/>
        </w:rPr>
        <w:t xml:space="preserve"> ذكر نكتةً أخرى لعدم وجوب الخروج وجوباً غيرياً شرعياً، فقال: ال</w:t>
      </w:r>
      <w:r w:rsidR="00CC42DE" w:rsidRPr="00A04090">
        <w:rPr>
          <w:rFonts w:ascii="Lotus Linotype" w:hAnsi="Lotus Linotype" w:cs="Lotus Linotype" w:hint="cs"/>
          <w:sz w:val="28"/>
          <w:szCs w:val="28"/>
          <w:rtl/>
          <w:lang w:bidi="ar-LB"/>
        </w:rPr>
        <w:t>وجوب الغيري روحه الحبّ الغيري</w:t>
      </w:r>
      <w:r w:rsidRPr="00A04090">
        <w:rPr>
          <w:rFonts w:ascii="Lotus Linotype" w:hAnsi="Lotus Linotype" w:cs="Lotus Linotype" w:hint="cs"/>
          <w:sz w:val="28"/>
          <w:szCs w:val="28"/>
          <w:rtl/>
          <w:lang w:bidi="ar-LB"/>
        </w:rPr>
        <w:t xml:space="preserve"> والخروج عن المكان المغصوب بسوء الاختيار حيث إنّه لا يزال مبغوضاً لشمول حرمة الغ</w:t>
      </w:r>
      <w:r w:rsidR="00CC42DE" w:rsidRPr="00A04090">
        <w:rPr>
          <w:rFonts w:ascii="Lotus Linotype" w:hAnsi="Lotus Linotype" w:cs="Lotus Linotype" w:hint="cs"/>
          <w:sz w:val="28"/>
          <w:szCs w:val="28"/>
          <w:rtl/>
          <w:lang w:bidi="ar-LB"/>
        </w:rPr>
        <w:t>صب له قبل أن يدخل في هذا المكان</w:t>
      </w:r>
      <w:r w:rsidRPr="00A04090">
        <w:rPr>
          <w:rFonts w:ascii="Lotus Linotype" w:hAnsi="Lotus Linotype" w:cs="Lotus Linotype" w:hint="cs"/>
          <w:sz w:val="28"/>
          <w:szCs w:val="28"/>
          <w:rtl/>
          <w:lang w:bidi="ar-LB"/>
        </w:rPr>
        <w:t xml:space="preserve"> فهو حرامٌ بحرمةٍ سابقةٍ على الخروج. فهذا الخروج لا يزال مبغوضاً للمولى، فكيف يتعلّق به الحب؟! فيمتنع أن يكون هذا الخروج محبوباً غيرياً للمولى، بل هو مبغوضٌ والعقل يلزم الإتيان بهذا المبغوض الأخف احترازاً عن المبغوض الأشد وهو البقاء في هذا المكان المغصوب، يجب التخلّص من الغصب الزائد ومقدمته وإن كانت مبغوضةً وهي الخروج ولكنّها لازمةٌ عقلاً</w:t>
      </w:r>
      <w:r w:rsidR="00A820F0" w:rsidRPr="00A04090">
        <w:rPr>
          <w:rFonts w:ascii="Lotus Linotype" w:hAnsi="Lotus Linotype" w:cs="Lotus Linotype" w:hint="cs"/>
          <w:sz w:val="28"/>
          <w:szCs w:val="28"/>
          <w:rtl/>
          <w:lang w:bidi="ar-LB"/>
        </w:rPr>
        <w:t>، فيجب عقلاً على هذا المكلّف أن يخرج للاحتراز عن أشد القبيحين، فإذاً مقدمة التخلّص عن الغصب الزائد مقدمةٌ مباحةٌ عقلاً وإن كانت مبغوضةً شرعاً، بل مقد</w:t>
      </w:r>
      <w:r w:rsidR="00EE1A08" w:rsidRPr="00A04090">
        <w:rPr>
          <w:rFonts w:ascii="Lotus Linotype" w:hAnsi="Lotus Linotype" w:cs="Lotus Linotype" w:hint="cs"/>
          <w:sz w:val="28"/>
          <w:szCs w:val="28"/>
          <w:rtl/>
          <w:lang w:bidi="ar-LB"/>
        </w:rPr>
        <w:t>ّ</w:t>
      </w:r>
      <w:r w:rsidR="00A820F0" w:rsidRPr="00A04090">
        <w:rPr>
          <w:rFonts w:ascii="Lotus Linotype" w:hAnsi="Lotus Linotype" w:cs="Lotus Linotype" w:hint="cs"/>
          <w:sz w:val="28"/>
          <w:szCs w:val="28"/>
          <w:rtl/>
          <w:lang w:bidi="ar-LB"/>
        </w:rPr>
        <w:t>مة لازمةٌ عقلاً، فلا مانع من وجوب التخلّص من الغصب الزائد عليه.</w:t>
      </w:r>
    </w:p>
    <w:p w:rsidR="00650DF1" w:rsidRPr="00A04090" w:rsidRDefault="00650DF1" w:rsidP="00A04090">
      <w:pPr>
        <w:jc w:val="both"/>
        <w:rPr>
          <w:rFonts w:ascii="Lotus Linotype" w:hAnsi="Lotus Linotype" w:cs="Lotus Linotype"/>
          <w:sz w:val="28"/>
          <w:szCs w:val="28"/>
          <w:rtl/>
          <w:lang w:bidi="ar-LB"/>
        </w:rPr>
      </w:pPr>
      <w:r w:rsidRPr="00A04090">
        <w:rPr>
          <w:rFonts w:ascii="Lotus Linotype" w:hAnsi="Lotus Linotype" w:cs="Lotus Linotype" w:hint="cs"/>
          <w:b/>
          <w:bCs/>
          <w:color w:val="FF0000"/>
          <w:sz w:val="28"/>
          <w:szCs w:val="28"/>
          <w:rtl/>
          <w:lang w:bidi="ar-LB"/>
        </w:rPr>
        <w:t>نقول</w:t>
      </w:r>
      <w:r w:rsidRPr="00A04090">
        <w:rPr>
          <w:rFonts w:ascii="Lotus Linotype" w:hAnsi="Lotus Linotype" w:cs="Lotus Linotype" w:hint="cs"/>
          <w:sz w:val="28"/>
          <w:szCs w:val="28"/>
          <w:rtl/>
          <w:lang w:bidi="ar-LB"/>
        </w:rPr>
        <w:t xml:space="preserve">: يا صاحب الكفاية، روح الوجوب الغيري ليس هو الشوق والحب بل روح الوجوب النفسيّ ليس هو الحب والشوق، لو أنّ دولة معتدية اعتدت على شعبٍ فعائلةٌ صاحب هذه العائلة الزوج أو الوالد يخاف إن استولت الدولة المعتدية على أراضي هذه الدولة المحتلّة سوف يعتدي ويغتصب زوجة هذا الرجل أو بنته، </w:t>
      </w:r>
      <w:r w:rsidR="00EE2DC9" w:rsidRPr="00A04090">
        <w:rPr>
          <w:rFonts w:ascii="Lotus Linotype" w:hAnsi="Lotus Linotype" w:cs="Lotus Linotype" w:hint="cs"/>
          <w:sz w:val="28"/>
          <w:szCs w:val="28"/>
          <w:rtl/>
          <w:lang w:bidi="ar-LB"/>
        </w:rPr>
        <w:t>فيأمر هذا الزوج أو الأب خادمه يقول: ارمِ الرصاص على زوجتي على بنتي كي تنجرح ويرسلونها إلى المستشفى أو إذا وصل الأمر إلى أن تنقتل كي لا تمسّ كرامتها الأيادي الم</w:t>
      </w:r>
      <w:r w:rsidR="00EE1A08" w:rsidRPr="00A04090">
        <w:rPr>
          <w:rFonts w:ascii="Lotus Linotype" w:hAnsi="Lotus Linotype" w:cs="Lotus Linotype" w:hint="cs"/>
          <w:sz w:val="28"/>
          <w:szCs w:val="28"/>
          <w:rtl/>
          <w:lang w:bidi="ar-LB"/>
        </w:rPr>
        <w:t>جرمة والخبيثة، هل هذا الأب يحب ا</w:t>
      </w:r>
      <w:r w:rsidR="00EE2DC9" w:rsidRPr="00A04090">
        <w:rPr>
          <w:rFonts w:ascii="Lotus Linotype" w:hAnsi="Lotus Linotype" w:cs="Lotus Linotype" w:hint="cs"/>
          <w:sz w:val="28"/>
          <w:szCs w:val="28"/>
          <w:rtl/>
          <w:lang w:bidi="ar-LB"/>
        </w:rPr>
        <w:t xml:space="preserve">نجراح بنته أو انقتالها؟ فكيف أمر بذلك؟ لا، إنّما أمر بذلك لأنّه أخف المبغوضين عنده، هذا المبغوض أخف عنده من أن يُعتدى على بنته وتُغتصب بنته، فإذا بقي ذلك الخادم في مكانه ولم يذهب لأن يأتي بالسلاح </w:t>
      </w:r>
      <w:r w:rsidR="00EE2DC9" w:rsidRPr="00A04090">
        <w:rPr>
          <w:rFonts w:ascii="Times New Roman" w:hAnsi="Times New Roman" w:cs="Times New Roman" w:hint="cs"/>
          <w:sz w:val="28"/>
          <w:szCs w:val="28"/>
          <w:rtl/>
          <w:lang w:bidi="ar-LB"/>
        </w:rPr>
        <w:t>–</w:t>
      </w:r>
      <w:r w:rsidR="00EE2DC9" w:rsidRPr="00A04090">
        <w:rPr>
          <w:rFonts w:ascii="Lotus Linotype" w:hAnsi="Lotus Linotype" w:cs="Lotus Linotype" w:hint="cs"/>
          <w:sz w:val="28"/>
          <w:szCs w:val="28"/>
          <w:rtl/>
          <w:lang w:bidi="ar-LB"/>
        </w:rPr>
        <w:t>بالمسدس- فيقول له لماذا تجلس هنا تنظر إلي؟ قم وأحضر المسدس وارمِ على ابنتي حتى تنجرح، هذا حبٌّ غيريٌّ والأمر بقتلها أو جرحها أمرٌ نفسيٌّ، ذلك الأمر النفسي فاقدٌ لروح الحب فيكف بهذا الأمر الغيري بالإتيان بالمسدس؟</w:t>
      </w:r>
      <w:r w:rsidR="008831FF" w:rsidRPr="00A04090">
        <w:rPr>
          <w:rFonts w:ascii="Lotus Linotype" w:hAnsi="Lotus Linotype" w:cs="Lotus Linotype" w:hint="cs"/>
          <w:sz w:val="28"/>
          <w:szCs w:val="28"/>
          <w:rtl/>
          <w:lang w:bidi="ar-LB"/>
        </w:rPr>
        <w:t xml:space="preserve"> روح الوجوب تعلّق غرض المولى بالفعل، هذا هو ولو من باب دفع الأفسد بالفاسد</w:t>
      </w:r>
      <w:r w:rsidR="00C00D22" w:rsidRPr="00A04090">
        <w:rPr>
          <w:rFonts w:ascii="Lotus Linotype" w:hAnsi="Lotus Linotype" w:cs="Lotus Linotype" w:hint="cs"/>
          <w:sz w:val="28"/>
          <w:szCs w:val="28"/>
          <w:rtl/>
          <w:lang w:bidi="ar-LB"/>
        </w:rPr>
        <w:t>.</w:t>
      </w:r>
    </w:p>
    <w:p w:rsidR="00C00D22" w:rsidRPr="00A04090" w:rsidRDefault="00C00D22"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 xml:space="preserve">هنا في </w:t>
      </w:r>
      <w:r w:rsidR="00EE1A08" w:rsidRPr="00A04090">
        <w:rPr>
          <w:rFonts w:ascii="Lotus Linotype" w:hAnsi="Lotus Linotype" w:cs="Lotus Linotype" w:hint="cs"/>
          <w:sz w:val="28"/>
          <w:szCs w:val="28"/>
          <w:rtl/>
          <w:lang w:bidi="ar-LB"/>
        </w:rPr>
        <w:t>المقام المولى أيّ مانعٍ من أن</w:t>
      </w:r>
      <w:r w:rsidRPr="00A04090">
        <w:rPr>
          <w:rFonts w:ascii="Lotus Linotype" w:hAnsi="Lotus Linotype" w:cs="Lotus Linotype" w:hint="cs"/>
          <w:sz w:val="28"/>
          <w:szCs w:val="28"/>
          <w:rtl/>
          <w:lang w:bidi="ar-LB"/>
        </w:rPr>
        <w:t xml:space="preserve"> يأمر بالخروج ويوجبه شرعاً من باب ارتكاب أخف القبيحين مقدمةً للاجتناب عن القبيح الأشد</w:t>
      </w:r>
      <w:r w:rsidR="00EE1A08" w:rsidRPr="00A04090">
        <w:rPr>
          <w:rFonts w:ascii="Lotus Linotype" w:hAnsi="Lotus Linotype" w:cs="Lotus Linotype" w:hint="cs"/>
          <w:sz w:val="28"/>
          <w:szCs w:val="28"/>
          <w:rtl/>
          <w:lang w:bidi="ar-LB"/>
        </w:rPr>
        <w:t>،</w:t>
      </w:r>
      <w:r w:rsidRPr="00A04090">
        <w:rPr>
          <w:rFonts w:ascii="Lotus Linotype" w:hAnsi="Lotus Linotype" w:cs="Lotus Linotype" w:hint="cs"/>
          <w:sz w:val="28"/>
          <w:szCs w:val="28"/>
          <w:rtl/>
          <w:lang w:bidi="ar-LB"/>
        </w:rPr>
        <w:t xml:space="preserve"> أيّ مانعٍ في ذلك؟</w:t>
      </w:r>
    </w:p>
    <w:p w:rsidR="006C78D3" w:rsidRPr="00A04090" w:rsidRDefault="00C00D22"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فإذاً من يقبل أنّ المقدمة واجبةٌ غيريّةٌ شرعيّة  لا مانع من أن يلتزم أنّ الخروج واجب غيري شرعي مقدمةً لترك الحرام الأشد أو فقل مقدمةً لترك الغصب في زمانٍ لاحق</w:t>
      </w:r>
      <w:r w:rsidR="0015397F" w:rsidRPr="00A04090">
        <w:rPr>
          <w:rFonts w:ascii="Lotus Linotype" w:hAnsi="Lotus Linotype" w:cs="Lotus Linotype" w:hint="cs"/>
          <w:sz w:val="28"/>
          <w:szCs w:val="28"/>
          <w:rtl/>
          <w:lang w:bidi="ar-LB"/>
        </w:rPr>
        <w:t>.</w:t>
      </w:r>
    </w:p>
    <w:p w:rsidR="0015397F" w:rsidRPr="00A04090" w:rsidRDefault="0015397F"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[سؤال...]</w:t>
      </w:r>
    </w:p>
    <w:p w:rsidR="0015397F" w:rsidRPr="00A04090" w:rsidRDefault="0015397F" w:rsidP="00A04090">
      <w:pPr>
        <w:jc w:val="both"/>
        <w:rPr>
          <w:rFonts w:ascii="Lotus Linotype" w:hAnsi="Lotus Linotype" w:cs="Lotus Linotype"/>
          <w:sz w:val="28"/>
          <w:szCs w:val="28"/>
          <w:rtl/>
          <w:lang w:bidi="ar-LB"/>
        </w:rPr>
      </w:pPr>
      <w:r w:rsidRPr="00A04090">
        <w:rPr>
          <w:rFonts w:ascii="Lotus Linotype" w:hAnsi="Lotus Linotype" w:cs="Lotus Linotype" w:hint="cs"/>
          <w:sz w:val="28"/>
          <w:szCs w:val="28"/>
          <w:rtl/>
          <w:lang w:bidi="ar-LB"/>
        </w:rPr>
        <w:t>بناءً على الوجوب الغيري نعم، الخروج واجبٌ غيريّ شرعيّ والغصب حرام، عنوان الغصب</w:t>
      </w:r>
      <w:r w:rsidR="00EE1A08" w:rsidRPr="00A04090">
        <w:rPr>
          <w:rFonts w:ascii="Lotus Linotype" w:hAnsi="Lotus Linotype" w:cs="Lotus Linotype" w:hint="cs"/>
          <w:sz w:val="28"/>
          <w:szCs w:val="28"/>
          <w:rtl/>
          <w:lang w:bidi="ar-LB"/>
        </w:rPr>
        <w:t xml:space="preserve"> محرّم، عنوان الخروج أو عنوان</w:t>
      </w:r>
      <w:r w:rsidRPr="00A04090">
        <w:rPr>
          <w:rFonts w:ascii="Lotus Linotype" w:hAnsi="Lotus Linotype" w:cs="Lotus Linotype" w:hint="cs"/>
          <w:sz w:val="28"/>
          <w:szCs w:val="28"/>
          <w:rtl/>
          <w:lang w:bidi="ar-LB"/>
        </w:rPr>
        <w:t xml:space="preserve"> مقدمة ترك الحرام واجب غيري، فاختلف العنوانان ولا يلزم التضادّ بين الوجوب والحرمة لتعدد عنوان متعلّقهما؛ فالغصب حرام والخروج واجب غيري بناء على الوجوب الغيري للمقدمة أو أنّ مقدمة ترك الحرام بعنوان المقدمة واجبٌ غيري وليس الجمع بينهما تكليفاً بغير المقدور؛ لأنّ الداعي من تحريم الغصب ليس هو الزاجريّة الفعليّة، ليس هو أن يمنعه من الخروج حتى بعد دخوله في هذا المكان، وإنّما الغرض منه كان أن لا يدخل حتى ينجبر إلى الخروج.</w:t>
      </w:r>
    </w:p>
    <w:p w:rsidR="0015397F" w:rsidRPr="00A04090" w:rsidRDefault="0015397F" w:rsidP="00A04090">
      <w:pPr>
        <w:jc w:val="both"/>
        <w:rPr>
          <w:rFonts w:ascii="Lotus Linotype" w:hAnsi="Lotus Linotype" w:cs="Lotus Linotype"/>
          <w:sz w:val="28"/>
          <w:szCs w:val="28"/>
          <w:rtl/>
          <w:lang w:bidi="ar-LB"/>
        </w:rPr>
      </w:pPr>
      <w:r w:rsidRPr="00A04090">
        <w:rPr>
          <w:rFonts w:ascii="Lotus Linotype" w:hAnsi="Lotus Linotype" w:cs="Lotus Linotype" w:hint="cs"/>
          <w:b/>
          <w:bCs/>
          <w:sz w:val="28"/>
          <w:szCs w:val="28"/>
          <w:rtl/>
          <w:lang w:bidi="ar-LB"/>
        </w:rPr>
        <w:t>فهذا القول الثاني</w:t>
      </w:r>
      <w:r w:rsidRPr="00A04090">
        <w:rPr>
          <w:rFonts w:ascii="Lotus Linotype" w:hAnsi="Lotus Linotype" w:cs="Lotus Linotype" w:hint="cs"/>
          <w:sz w:val="28"/>
          <w:szCs w:val="28"/>
          <w:rtl/>
          <w:lang w:bidi="ar-LB"/>
        </w:rPr>
        <w:t xml:space="preserve"> الذي اختاره المحقق القميّ</w:t>
      </w:r>
      <w:r w:rsidR="00CC42DE" w:rsidRPr="00A04090">
        <w:rPr>
          <w:rFonts w:ascii="Lotus Linotype" w:hAnsi="Lotus Linotype" w:cs="Lotus Linotype" w:hint="cs"/>
          <w:sz w:val="28"/>
          <w:szCs w:val="28"/>
          <w:rtl/>
          <w:lang w:bidi="ar-LB"/>
        </w:rPr>
        <w:t xml:space="preserve"> </w:t>
      </w:r>
      <w:r w:rsidR="00D93EAD">
        <w:rPr>
          <w:rFonts w:ascii="Lotus Linotype" w:hAnsi="Lotus Linotype" w:cs="Taher" w:hint="cs"/>
          <w:sz w:val="28"/>
          <w:szCs w:val="28"/>
          <w:rtl/>
          <w:lang w:bidi="ar-LB"/>
        </w:rPr>
        <w:t>رحمه الله</w:t>
      </w:r>
      <w:r w:rsidRPr="00A04090">
        <w:rPr>
          <w:rFonts w:ascii="Lotus Linotype" w:hAnsi="Lotus Linotype" w:cs="Lotus Linotype" w:hint="cs"/>
          <w:sz w:val="28"/>
          <w:szCs w:val="28"/>
          <w:rtl/>
          <w:lang w:bidi="ar-LB"/>
        </w:rPr>
        <w:t xml:space="preserve"> </w:t>
      </w:r>
      <w:r w:rsidRPr="00A04090">
        <w:rPr>
          <w:rFonts w:ascii="Lotus Linotype" w:hAnsi="Lotus Linotype" w:cs="Lotus Linotype" w:hint="cs"/>
          <w:color w:val="FF0000"/>
          <w:sz w:val="28"/>
          <w:szCs w:val="28"/>
          <w:rtl/>
          <w:lang w:bidi="ar-LB"/>
        </w:rPr>
        <w:t>تامٌ جدّاً</w:t>
      </w:r>
      <w:r w:rsidRPr="00A04090">
        <w:rPr>
          <w:rFonts w:ascii="Lotus Linotype" w:hAnsi="Lotus Linotype" w:cs="Lotus Linotype" w:hint="cs"/>
          <w:sz w:val="28"/>
          <w:szCs w:val="28"/>
          <w:rtl/>
          <w:lang w:bidi="ar-LB"/>
        </w:rPr>
        <w:t xml:space="preserve"> بناءً على وجوب مقدمة الواجب أو وجوب مقدمة ترك الحرام شرعاً، </w:t>
      </w:r>
      <w:r w:rsidRPr="00A04090">
        <w:rPr>
          <w:rFonts w:ascii="Lotus Linotype" w:hAnsi="Lotus Linotype" w:cs="Lotus Linotype" w:hint="cs"/>
          <w:color w:val="FF0000"/>
          <w:sz w:val="28"/>
          <w:szCs w:val="28"/>
          <w:rtl/>
          <w:lang w:bidi="ar-LB"/>
        </w:rPr>
        <w:t>لكننا</w:t>
      </w:r>
      <w:r w:rsidRPr="00A04090">
        <w:rPr>
          <w:rFonts w:ascii="Lotus Linotype" w:hAnsi="Lotus Linotype" w:cs="Lotus Linotype" w:hint="cs"/>
          <w:sz w:val="28"/>
          <w:szCs w:val="28"/>
          <w:rtl/>
          <w:lang w:bidi="ar-LB"/>
        </w:rPr>
        <w:t xml:space="preserve"> لا نرى الوجوب الغيري الشرعيّ لمقدمّة الواجب أو مقدمة ترك الحرام، ولأجل ذلك لا نقبل القول الثاني وبقية الكلام في ليلة الأحد إن شاء الله.</w:t>
      </w:r>
    </w:p>
    <w:p w:rsidR="0015397F" w:rsidRPr="00056DE7" w:rsidRDefault="0015397F" w:rsidP="007E2B04">
      <w:pPr>
        <w:pStyle w:val="ListParagraph"/>
        <w:ind w:left="1080"/>
        <w:jc w:val="right"/>
        <w:rPr>
          <w:rFonts w:ascii="Lotus Linotype" w:hAnsi="Lotus Linotype" w:cs="Lotus Linotype"/>
          <w:sz w:val="28"/>
          <w:szCs w:val="28"/>
          <w:lang w:bidi="ar-LB"/>
        </w:rPr>
      </w:pPr>
      <w:r>
        <w:rPr>
          <w:rFonts w:ascii="Lotus Linotype" w:hAnsi="Lotus Linotype" w:cs="Lotus Linotype" w:hint="cs"/>
          <w:sz w:val="28"/>
          <w:szCs w:val="28"/>
          <w:rtl/>
          <w:lang w:bidi="ar-LB"/>
        </w:rPr>
        <w:t>والحمد لله ربّ العالمين.</w:t>
      </w:r>
    </w:p>
    <w:sectPr w:rsidR="0015397F" w:rsidRPr="00056DE7"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E0" w:rsidRDefault="009360E0" w:rsidP="009C23D6">
      <w:pPr>
        <w:spacing w:after="0" w:line="240" w:lineRule="auto"/>
      </w:pPr>
      <w:r>
        <w:separator/>
      </w:r>
    </w:p>
  </w:endnote>
  <w:endnote w:type="continuationSeparator" w:id="0">
    <w:p w:rsidR="009360E0" w:rsidRDefault="009360E0" w:rsidP="009C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0015992"/>
      <w:docPartObj>
        <w:docPartGallery w:val="Page Numbers (Bottom of Page)"/>
        <w:docPartUnique/>
      </w:docPartObj>
    </w:sdtPr>
    <w:sdtEndPr/>
    <w:sdtContent>
      <w:p w:rsidR="009C23D6" w:rsidRDefault="009C23D6">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197FABFE"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9C23D6" w:rsidRDefault="009C23D6">
        <w:pPr>
          <w:pStyle w:val="Footer"/>
          <w:jc w:val="center"/>
        </w:pPr>
        <w:r>
          <w:fldChar w:fldCharType="begin"/>
        </w:r>
        <w:r>
          <w:instrText xml:space="preserve"> PAGE    \* MERGEFORMAT </w:instrText>
        </w:r>
        <w:r>
          <w:fldChar w:fldCharType="separate"/>
        </w:r>
        <w:r w:rsidR="009360E0">
          <w:rPr>
            <w:noProof/>
            <w:rtl/>
          </w:rPr>
          <w:t>1</w:t>
        </w:r>
        <w:r>
          <w:rPr>
            <w:noProof/>
          </w:rPr>
          <w:fldChar w:fldCharType="end"/>
        </w:r>
      </w:p>
    </w:sdtContent>
  </w:sdt>
  <w:p w:rsidR="009C23D6" w:rsidRDefault="009C2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E0" w:rsidRDefault="009360E0" w:rsidP="009C23D6">
      <w:pPr>
        <w:spacing w:after="0" w:line="240" w:lineRule="auto"/>
      </w:pPr>
      <w:r>
        <w:separator/>
      </w:r>
    </w:p>
  </w:footnote>
  <w:footnote w:type="continuationSeparator" w:id="0">
    <w:p w:rsidR="009360E0" w:rsidRDefault="009360E0" w:rsidP="009C2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C4D"/>
    <w:multiLevelType w:val="hybridMultilevel"/>
    <w:tmpl w:val="8842B568"/>
    <w:lvl w:ilvl="0" w:tplc="C5969B9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7753B8"/>
    <w:multiLevelType w:val="hybridMultilevel"/>
    <w:tmpl w:val="7AD25F36"/>
    <w:lvl w:ilvl="0" w:tplc="0ACA6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136A01"/>
    <w:multiLevelType w:val="hybridMultilevel"/>
    <w:tmpl w:val="764CA6C4"/>
    <w:lvl w:ilvl="0" w:tplc="26A4DEE2">
      <w:start w:val="1"/>
      <w:numFmt w:val="arabicAlpha"/>
      <w:lvlText w:val="%1."/>
      <w:lvlJc w:val="left"/>
      <w:pPr>
        <w:ind w:left="1710" w:hanging="360"/>
      </w:pPr>
      <w:rPr>
        <w:rFonts w:hint="default"/>
        <w:lang w:bidi="ar-L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20C61439"/>
    <w:multiLevelType w:val="hybridMultilevel"/>
    <w:tmpl w:val="5CC2D53C"/>
    <w:lvl w:ilvl="0" w:tplc="FFB21C7E">
      <w:start w:val="1"/>
      <w:numFmt w:val="arabicAlpha"/>
      <w:lvlText w:val="%1)"/>
      <w:lvlJc w:val="left"/>
      <w:pPr>
        <w:ind w:left="1170" w:hanging="360"/>
      </w:pPr>
      <w:rPr>
        <w:rFonts w:hint="default"/>
        <w:b/>
        <w:color w:val="FF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A6"/>
    <w:rsid w:val="000449F5"/>
    <w:rsid w:val="00056DE7"/>
    <w:rsid w:val="0015397F"/>
    <w:rsid w:val="001B0E94"/>
    <w:rsid w:val="001E43A6"/>
    <w:rsid w:val="00234672"/>
    <w:rsid w:val="00255AF2"/>
    <w:rsid w:val="00316865"/>
    <w:rsid w:val="00316E44"/>
    <w:rsid w:val="003502D3"/>
    <w:rsid w:val="003A6EF0"/>
    <w:rsid w:val="003B180F"/>
    <w:rsid w:val="00447CD8"/>
    <w:rsid w:val="004C2257"/>
    <w:rsid w:val="00550483"/>
    <w:rsid w:val="0061092D"/>
    <w:rsid w:val="00625DDA"/>
    <w:rsid w:val="00650DF1"/>
    <w:rsid w:val="006511E8"/>
    <w:rsid w:val="006C78D3"/>
    <w:rsid w:val="0073000C"/>
    <w:rsid w:val="00772335"/>
    <w:rsid w:val="007E2B04"/>
    <w:rsid w:val="0081796A"/>
    <w:rsid w:val="00846A95"/>
    <w:rsid w:val="00862135"/>
    <w:rsid w:val="008831FF"/>
    <w:rsid w:val="00896F7C"/>
    <w:rsid w:val="009360E0"/>
    <w:rsid w:val="00942C44"/>
    <w:rsid w:val="009C23D6"/>
    <w:rsid w:val="00A04090"/>
    <w:rsid w:val="00A820F0"/>
    <w:rsid w:val="00AD1E57"/>
    <w:rsid w:val="00B63193"/>
    <w:rsid w:val="00B975FD"/>
    <w:rsid w:val="00BA4675"/>
    <w:rsid w:val="00C00D22"/>
    <w:rsid w:val="00C83B01"/>
    <w:rsid w:val="00C96C2F"/>
    <w:rsid w:val="00CC42DE"/>
    <w:rsid w:val="00D202B5"/>
    <w:rsid w:val="00D93EAD"/>
    <w:rsid w:val="00E24316"/>
    <w:rsid w:val="00EE1A08"/>
    <w:rsid w:val="00EE2DC9"/>
    <w:rsid w:val="00F84DA6"/>
    <w:rsid w:val="00FC2C68"/>
    <w:rsid w:val="00FE1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D6"/>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3D6"/>
  </w:style>
  <w:style w:type="paragraph" w:styleId="Footer">
    <w:name w:val="footer"/>
    <w:basedOn w:val="Normal"/>
    <w:link w:val="FooterChar"/>
    <w:uiPriority w:val="99"/>
    <w:unhideWhenUsed/>
    <w:rsid w:val="009C2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3D6"/>
  </w:style>
  <w:style w:type="paragraph" w:styleId="ListParagraph">
    <w:name w:val="List Paragraph"/>
    <w:basedOn w:val="Normal"/>
    <w:uiPriority w:val="34"/>
    <w:qFormat/>
    <w:rsid w:val="009C23D6"/>
    <w:pPr>
      <w:ind w:left="720"/>
      <w:contextualSpacing/>
    </w:pPr>
  </w:style>
  <w:style w:type="character" w:styleId="Hyperlink">
    <w:name w:val="Hyperlink"/>
    <w:basedOn w:val="DefaultParagraphFont"/>
    <w:uiPriority w:val="99"/>
    <w:unhideWhenUsed/>
    <w:rsid w:val="00CC42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D6"/>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3D6"/>
  </w:style>
  <w:style w:type="paragraph" w:styleId="Footer">
    <w:name w:val="footer"/>
    <w:basedOn w:val="Normal"/>
    <w:link w:val="FooterChar"/>
    <w:uiPriority w:val="99"/>
    <w:unhideWhenUsed/>
    <w:rsid w:val="009C2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3D6"/>
  </w:style>
  <w:style w:type="paragraph" w:styleId="ListParagraph">
    <w:name w:val="List Paragraph"/>
    <w:basedOn w:val="Normal"/>
    <w:uiPriority w:val="34"/>
    <w:qFormat/>
    <w:rsid w:val="009C23D6"/>
    <w:pPr>
      <w:ind w:left="720"/>
      <w:contextualSpacing/>
    </w:pPr>
  </w:style>
  <w:style w:type="character" w:styleId="Hyperlink">
    <w:name w:val="Hyperlink"/>
    <w:basedOn w:val="DefaultParagraphFont"/>
    <w:uiPriority w:val="99"/>
    <w:unhideWhenUsed/>
    <w:rsid w:val="00CC4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26</cp:revision>
  <cp:lastPrinted>2022-03-11T22:03:00Z</cp:lastPrinted>
  <dcterms:created xsi:type="dcterms:W3CDTF">2022-03-11T07:41:00Z</dcterms:created>
  <dcterms:modified xsi:type="dcterms:W3CDTF">2022-03-13T09:35:00Z</dcterms:modified>
</cp:coreProperties>
</file>