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EE" w:rsidRDefault="005D64EE" w:rsidP="005D64EE">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5D64EE" w:rsidRDefault="005D64EE" w:rsidP="005D64EE">
      <w:pPr>
        <w:spacing w:before="240" w:line="276" w:lineRule="auto"/>
        <w:jc w:val="center"/>
        <w:rPr>
          <w:rFonts w:ascii="Arabic Typesetting" w:hAnsi="Arabic Typesetting" w:cs="Arabic Typesetting"/>
          <w:sz w:val="28"/>
          <w:szCs w:val="28"/>
          <w:lang w:bidi="ar-LB"/>
        </w:rPr>
      </w:pPr>
    </w:p>
    <w:p w:rsidR="005D64EE" w:rsidRDefault="005D64EE" w:rsidP="005D64EE">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sidRPr="002212ED">
        <w:rPr>
          <w:rFonts w:ascii="Arabic Typesetting" w:hAnsi="Arabic Typesetting" w:cs="Arabic Typesetting" w:hint="cs"/>
          <w:b/>
          <w:bCs/>
          <w:color w:val="000000" w:themeColor="text1"/>
          <w:sz w:val="28"/>
          <w:szCs w:val="28"/>
          <w:rtl/>
          <w:lang w:bidi="ar-LB"/>
        </w:rPr>
        <w:t>:</w:t>
      </w:r>
      <w:r>
        <w:rPr>
          <w:rFonts w:ascii="Lotus Linotype" w:hAnsi="Lotus Linotype" w:cs="Lotus Linotype" w:hint="cs"/>
          <w:b/>
          <w:bCs/>
          <w:color w:val="FF0000"/>
          <w:sz w:val="28"/>
          <w:szCs w:val="28"/>
          <w:rtl/>
          <w:lang w:bidi="ar-LB"/>
        </w:rPr>
        <w:t xml:space="preserve"> 43</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5D64EE" w:rsidRDefault="005D64EE" w:rsidP="00AE7664">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sidRPr="002212ED">
        <w:rPr>
          <w:rFonts w:ascii="Arabic Typesetting" w:hAnsi="Arabic Typesetting" w:cs="Arabic Typesetting"/>
          <w:b/>
          <w:bCs/>
          <w:color w:val="000000" w:themeColor="text1"/>
          <w:sz w:val="28"/>
          <w:szCs w:val="28"/>
          <w:rtl/>
          <w:lang w:bidi="ar-LB"/>
        </w:rPr>
        <w:t>ث:</w:t>
      </w:r>
      <w:r w:rsidRPr="002212ED">
        <w:rPr>
          <w:rFonts w:ascii="Arabic Typesetting" w:hAnsi="Arabic Typesetting" w:cs="Arabic Typesetting"/>
          <w:color w:val="000000" w:themeColor="text1"/>
          <w:sz w:val="28"/>
          <w:szCs w:val="28"/>
          <w:rtl/>
          <w:lang w:bidi="ar-LB"/>
        </w:rPr>
        <w:t xml:space="preserve"> </w:t>
      </w:r>
      <w:r w:rsidRPr="002212ED">
        <w:rPr>
          <w:rFonts w:ascii="Arabic Typesetting" w:hAnsi="Arabic Typesetting" w:cs="Arabic Typesetting" w:hint="cs"/>
          <w:b/>
          <w:bCs/>
          <w:color w:val="FF0000"/>
          <w:sz w:val="28"/>
          <w:szCs w:val="28"/>
          <w:rtl/>
          <w:lang w:bidi="ar-LB"/>
        </w:rPr>
        <w:t>المفاهيم</w:t>
      </w:r>
      <w:r w:rsidRPr="002212ED">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sidR="00AE7664">
        <w:rPr>
          <w:rFonts w:ascii="Arabic Typesetting" w:hAnsi="Arabic Typesetting" w:cs="Arabic Typesetting" w:hint="cs"/>
          <w:color w:val="FF0000"/>
          <w:sz w:val="28"/>
          <w:szCs w:val="28"/>
          <w:rtl/>
          <w:lang w:bidi="ar-LB"/>
        </w:rPr>
        <w:t>التعريف</w:t>
      </w:r>
      <w:r w:rsidR="002212ED">
        <w:rPr>
          <w:rFonts w:ascii="Arabic Typesetting" w:hAnsi="Arabic Typesetting" w:cs="Arabic Typesetting" w:hint="cs"/>
          <w:color w:val="FF0000"/>
          <w:sz w:val="28"/>
          <w:szCs w:val="28"/>
          <w:rtl/>
          <w:lang w:bidi="ar-LB"/>
        </w:rPr>
        <w:t xml:space="preserve"> وتحرير محلّ النزاع</w:t>
      </w:r>
      <w:r>
        <w:rPr>
          <w:rFonts w:ascii="Arabic Typesetting" w:hAnsi="Arabic Typesetting" w:cs="Arabic Typesetting"/>
          <w:sz w:val="28"/>
          <w:szCs w:val="28"/>
          <w:rtl/>
          <w:lang w:bidi="ar-LB"/>
        </w:rPr>
        <w:t xml:space="preserve">)                     </w:t>
      </w:r>
      <w:r w:rsidR="002212ED">
        <w:rPr>
          <w:rFonts w:ascii="Arabic Typesetting" w:hAnsi="Arabic Typesetting" w:cs="Arabic Typesetting"/>
          <w:b/>
          <w:bCs/>
          <w:sz w:val="28"/>
          <w:szCs w:val="28"/>
          <w:rtl/>
          <w:lang w:bidi="ar-LB"/>
        </w:rPr>
        <w:t xml:space="preserve">  </w:t>
      </w:r>
      <w:r>
        <w:rPr>
          <w:rFonts w:ascii="Arabic Typesetting" w:hAnsi="Arabic Typesetting" w:cs="Arabic Typesetting"/>
          <w:b/>
          <w:bCs/>
          <w:sz w:val="28"/>
          <w:szCs w:val="28"/>
          <w:rtl/>
          <w:lang w:bidi="ar-LB"/>
        </w:rPr>
        <w:t xml:space="preserve">      </w:t>
      </w:r>
      <w:r w:rsidR="002212ED">
        <w:rPr>
          <w:rFonts w:ascii="Arabic Typesetting" w:hAnsi="Arabic Typesetting" w:cs="Arabic Typesetting" w:hint="cs"/>
          <w:b/>
          <w:bCs/>
          <w:sz w:val="28"/>
          <w:szCs w:val="28"/>
          <w:rtl/>
          <w:lang w:bidi="ar-LB"/>
        </w:rPr>
        <w:t xml:space="preserve">                                </w:t>
      </w:r>
      <w:r w:rsidR="00AE7664">
        <w:rPr>
          <w:rFonts w:ascii="Arabic Typesetting" w:hAnsi="Arabic Typesetting" w:cs="Arabic Typesetting"/>
          <w:b/>
          <w:bCs/>
          <w:sz w:val="28"/>
          <w:szCs w:val="28"/>
          <w:rtl/>
          <w:lang w:bidi="ar-LB"/>
        </w:rPr>
        <w:t xml:space="preserve">   </w:t>
      </w:r>
      <w:r w:rsidR="002212ED">
        <w:rPr>
          <w:rFonts w:ascii="Arabic Typesetting" w:hAnsi="Arabic Typesetting" w:cs="Arabic Typesetting"/>
          <w:b/>
          <w:bCs/>
          <w:sz w:val="28"/>
          <w:szCs w:val="28"/>
          <w:rtl/>
          <w:lang w:bidi="ar-LB"/>
        </w:rPr>
        <w:t xml:space="preserve">    </w:t>
      </w:r>
      <w:bookmarkStart w:id="0" w:name="_GoBack"/>
      <w:bookmarkEnd w:id="0"/>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w:t>
      </w:r>
    </w:p>
    <w:p w:rsidR="005D64EE" w:rsidRDefault="005D64EE" w:rsidP="005D64EE">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sidRPr="002212ED">
        <w:rPr>
          <w:rFonts w:ascii="Arabic Typesetting" w:hAnsi="Arabic Typesetting" w:cs="Arabic Typesetting"/>
          <w:b/>
          <w:bCs/>
          <w:color w:val="000000" w:themeColor="text1"/>
          <w:sz w:val="28"/>
          <w:szCs w:val="28"/>
          <w:rtl/>
          <w:lang w:bidi="ar-LB"/>
        </w:rPr>
        <w:t>:</w:t>
      </w:r>
      <w:r>
        <w:rPr>
          <w:rFonts w:ascii="Arabic Typesetting" w:hAnsi="Arabic Typesetting" w:cs="Arabic Typesetting"/>
          <w:b/>
          <w:bCs/>
          <w:sz w:val="28"/>
          <w:szCs w:val="28"/>
          <w:rtl/>
          <w:lang w:bidi="ar-LB"/>
        </w:rPr>
        <w:t xml:space="preserve"> </w:t>
      </w:r>
      <w:r>
        <w:rPr>
          <w:rFonts w:ascii="Arabic Typesetting" w:hAnsi="Arabic Typesetting" w:cs="Arabic Typesetting" w:hint="cs"/>
          <w:sz w:val="28"/>
          <w:szCs w:val="28"/>
          <w:rtl/>
          <w:lang w:bidi="ar-LB"/>
        </w:rPr>
        <w:t>الإثنين: 16</w:t>
      </w:r>
      <w:r>
        <w:rPr>
          <w:rFonts w:ascii="Arabic Typesetting" w:hAnsi="Arabic Typesetting" w:cs="Arabic Typesetting"/>
          <w:sz w:val="28"/>
          <w:szCs w:val="28"/>
          <w:rtl/>
          <w:lang w:bidi="ar-LB"/>
        </w:rPr>
        <w:t>/5/2022 (1</w:t>
      </w:r>
      <w:r>
        <w:rPr>
          <w:rFonts w:ascii="Arabic Typesetting" w:hAnsi="Arabic Typesetting" w:cs="Arabic Typesetting" w:hint="cs"/>
          <w:sz w:val="28"/>
          <w:szCs w:val="28"/>
          <w:rtl/>
          <w:lang w:bidi="ar-LB"/>
        </w:rPr>
        <w:t>4</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5D64EE" w:rsidRDefault="005D64EE" w:rsidP="005D64EE">
      <w:pPr>
        <w:rPr>
          <w:rFonts w:ascii="Lotus Linotype" w:hAnsi="Lotus Linotype" w:cs="Lotus Linotype"/>
          <w:sz w:val="28"/>
          <w:szCs w:val="28"/>
          <w:lang w:bidi="ar-LB"/>
        </w:rPr>
      </w:pPr>
    </w:p>
    <w:p w:rsidR="005D64EE" w:rsidRDefault="005D64EE" w:rsidP="005D64EE">
      <w:pPr>
        <w:jc w:val="center"/>
        <w:rPr>
          <w:rFonts w:ascii="Lotus Linotype" w:hAnsi="Lotus Linotype" w:cs="Lotus Linotype"/>
          <w:color w:val="AFD597"/>
          <w:sz w:val="28"/>
          <w:szCs w:val="28"/>
          <w:lang w:bidi="ar-LB"/>
        </w:rPr>
      </w:pPr>
    </w:p>
    <w:p w:rsidR="005D64EE" w:rsidRDefault="005D64EE" w:rsidP="005D64EE">
      <w:pPr>
        <w:jc w:val="center"/>
        <w:rPr>
          <w:rFonts w:ascii="Lotus Linotype" w:hAnsi="Lotus Linotype" w:cs="Lotus Linotype"/>
          <w:sz w:val="28"/>
          <w:szCs w:val="28"/>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7E30B0" w:rsidRDefault="007E30B0" w:rsidP="005D64EE">
      <w:pPr>
        <w:jc w:val="both"/>
        <w:rPr>
          <w:rFonts w:ascii="Lotus Linotype" w:hAnsi="Lotus Linotype" w:cs="Lotus Linotype"/>
          <w:sz w:val="28"/>
          <w:szCs w:val="28"/>
          <w:rtl/>
          <w:lang w:bidi="ar-LB"/>
        </w:rPr>
      </w:pPr>
    </w:p>
    <w:p w:rsidR="005D64EE" w:rsidRPr="002212ED" w:rsidRDefault="002212ED" w:rsidP="002212ED">
      <w:pPr>
        <w:jc w:val="center"/>
        <w:rPr>
          <w:rFonts w:ascii="Lotus Linotype" w:hAnsi="Lotus Linotype" w:cs="Lotus Linotype"/>
          <w:b/>
          <w:bCs/>
          <w:color w:val="FF0000"/>
          <w:sz w:val="28"/>
          <w:szCs w:val="28"/>
          <w:rtl/>
          <w:lang w:bidi="ar-LB"/>
        </w:rPr>
      </w:pPr>
      <w:r w:rsidRPr="002212ED">
        <w:rPr>
          <w:rFonts w:ascii="Lotus Linotype" w:hAnsi="Lotus Linotype" w:cs="Lotus Linotype" w:hint="cs"/>
          <w:b/>
          <w:bCs/>
          <w:color w:val="FF0000"/>
          <w:sz w:val="28"/>
          <w:szCs w:val="28"/>
          <w:rtl/>
          <w:lang w:bidi="ar-LB"/>
        </w:rPr>
        <w:t>[المفهوم لغةً واصطلاحاً]</w:t>
      </w:r>
    </w:p>
    <w:p w:rsidR="002212ED" w:rsidRDefault="005D64EE" w:rsidP="007354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يقع الكلام في المفاهيم، تعرّض الأعلام في ابتداء هذا البحث حول تعريفٍ للمفهوم</w:t>
      </w:r>
      <w:r w:rsidR="00735467">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فإنّ </w:t>
      </w:r>
      <w:r w:rsidRPr="002212ED">
        <w:rPr>
          <w:rFonts w:ascii="Lotus Linotype" w:hAnsi="Lotus Linotype" w:cs="Lotus Linotype" w:hint="cs"/>
          <w:color w:val="FF0000"/>
          <w:sz w:val="28"/>
          <w:szCs w:val="28"/>
          <w:rtl/>
          <w:lang w:bidi="ar-LB"/>
        </w:rPr>
        <w:t xml:space="preserve">المعنى اللغوي </w:t>
      </w:r>
      <w:r>
        <w:rPr>
          <w:rFonts w:ascii="Lotus Linotype" w:hAnsi="Lotus Linotype" w:cs="Lotus Linotype" w:hint="cs"/>
          <w:sz w:val="28"/>
          <w:szCs w:val="28"/>
          <w:rtl/>
          <w:lang w:bidi="ar-LB"/>
        </w:rPr>
        <w:t xml:space="preserve">للمفهوم: </w:t>
      </w:r>
      <w:r w:rsidRPr="00735467">
        <w:rPr>
          <w:rFonts w:ascii="Lotus Linotype" w:hAnsi="Lotus Linotype" w:cs="Lotus Linotype" w:hint="cs"/>
          <w:color w:val="70AD47" w:themeColor="accent6"/>
          <w:sz w:val="28"/>
          <w:szCs w:val="28"/>
          <w:rtl/>
          <w:lang w:bidi="ar-LB"/>
        </w:rPr>
        <w:t>كلّ ما يُفهم من الشيء</w:t>
      </w:r>
      <w:r>
        <w:rPr>
          <w:rFonts w:ascii="Lotus Linotype" w:hAnsi="Lotus Linotype" w:cs="Lotus Linotype" w:hint="cs"/>
          <w:sz w:val="28"/>
          <w:szCs w:val="28"/>
          <w:rtl/>
          <w:lang w:bidi="ar-LB"/>
        </w:rPr>
        <w:t xml:space="preserve">، يُفهم من الخطاب، يُفهم من الإشارة، </w:t>
      </w:r>
      <w:r w:rsidR="00825DD9">
        <w:rPr>
          <w:rFonts w:ascii="Lotus Linotype" w:hAnsi="Lotus Linotype" w:cs="Lotus Linotype" w:hint="cs"/>
          <w:sz w:val="28"/>
          <w:szCs w:val="28"/>
          <w:rtl/>
          <w:lang w:bidi="ar-LB"/>
        </w:rPr>
        <w:t>و</w:t>
      </w:r>
      <w:r w:rsidR="00825DD9" w:rsidRPr="002212ED">
        <w:rPr>
          <w:rFonts w:ascii="Lotus Linotype" w:hAnsi="Lotus Linotype" w:cs="Lotus Linotype" w:hint="cs"/>
          <w:color w:val="FF0000"/>
          <w:sz w:val="28"/>
          <w:szCs w:val="28"/>
          <w:rtl/>
          <w:lang w:bidi="ar-LB"/>
        </w:rPr>
        <w:t>لكن في المصطلح</w:t>
      </w:r>
      <w:r w:rsidR="00825DD9">
        <w:rPr>
          <w:rFonts w:ascii="Lotus Linotype" w:hAnsi="Lotus Linotype" w:cs="Lotus Linotype" w:hint="cs"/>
          <w:sz w:val="28"/>
          <w:szCs w:val="28"/>
          <w:rtl/>
          <w:lang w:bidi="ar-LB"/>
        </w:rPr>
        <w:t xml:space="preserve">: </w:t>
      </w:r>
      <w:r w:rsidR="00825DD9" w:rsidRPr="00735467">
        <w:rPr>
          <w:rFonts w:ascii="Lotus Linotype" w:hAnsi="Lotus Linotype" w:cs="Lotus Linotype" w:hint="cs"/>
          <w:color w:val="70AD47" w:themeColor="accent6"/>
          <w:sz w:val="28"/>
          <w:szCs w:val="28"/>
          <w:rtl/>
          <w:lang w:bidi="ar-LB"/>
        </w:rPr>
        <w:t>المفهوم في قبال المنطوق</w:t>
      </w:r>
      <w:r w:rsidR="00825DD9">
        <w:rPr>
          <w:rFonts w:ascii="Lotus Linotype" w:hAnsi="Lotus Linotype" w:cs="Lotus Linotype" w:hint="cs"/>
          <w:sz w:val="28"/>
          <w:szCs w:val="28"/>
          <w:rtl/>
          <w:lang w:bidi="ar-LB"/>
        </w:rPr>
        <w:t xml:space="preserve">. </w:t>
      </w:r>
      <w:r w:rsidR="002212ED">
        <w:rPr>
          <w:rFonts w:ascii="Lotus Linotype" w:hAnsi="Lotus Linotype" w:cs="Lotus Linotype" w:hint="cs"/>
          <w:sz w:val="28"/>
          <w:szCs w:val="28"/>
          <w:rtl/>
          <w:lang w:bidi="ar-LB"/>
        </w:rPr>
        <w:t xml:space="preserve">  </w:t>
      </w:r>
    </w:p>
    <w:p w:rsidR="00735467" w:rsidRDefault="002212ED" w:rsidP="007354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25DD9">
        <w:rPr>
          <w:rFonts w:ascii="Lotus Linotype" w:hAnsi="Lotus Linotype" w:cs="Lotus Linotype" w:hint="cs"/>
          <w:sz w:val="28"/>
          <w:szCs w:val="28"/>
          <w:rtl/>
          <w:lang w:bidi="ar-LB"/>
        </w:rPr>
        <w:t xml:space="preserve">وعُرِّف في كلمات الأعلام بعدّة تعاريف: </w:t>
      </w:r>
    </w:p>
    <w:p w:rsidR="00AC7E02" w:rsidRDefault="00825DD9" w:rsidP="00AC7E02">
      <w:pPr>
        <w:pStyle w:val="ListParagraph"/>
        <w:numPr>
          <w:ilvl w:val="0"/>
          <w:numId w:val="2"/>
        </w:numPr>
        <w:jc w:val="both"/>
        <w:rPr>
          <w:rFonts w:ascii="Lotus Linotype" w:hAnsi="Lotus Linotype" w:cs="Lotus Linotype"/>
          <w:sz w:val="28"/>
          <w:szCs w:val="28"/>
          <w:lang w:bidi="ar-LB"/>
        </w:rPr>
      </w:pPr>
      <w:r w:rsidRPr="00735467">
        <w:rPr>
          <w:rFonts w:ascii="Lotus Linotype" w:hAnsi="Lotus Linotype" w:cs="Lotus Linotype" w:hint="cs"/>
          <w:sz w:val="28"/>
          <w:szCs w:val="28"/>
          <w:rtl/>
          <w:lang w:bidi="ar-LB"/>
        </w:rPr>
        <w:t>ككون المفهوم حكماً غير مذكورٍ</w:t>
      </w:r>
      <w:r w:rsidR="00AC7E02">
        <w:rPr>
          <w:rFonts w:ascii="Lotus Linotype" w:hAnsi="Lotus Linotype" w:cs="Lotus Linotype" w:hint="cs"/>
          <w:sz w:val="28"/>
          <w:szCs w:val="28"/>
          <w:rtl/>
          <w:lang w:bidi="ar-LB"/>
        </w:rPr>
        <w:t>.</w:t>
      </w:r>
    </w:p>
    <w:p w:rsidR="00AC7E02" w:rsidRDefault="00825DD9" w:rsidP="00AC7E02">
      <w:pPr>
        <w:pStyle w:val="ListParagraph"/>
        <w:numPr>
          <w:ilvl w:val="0"/>
          <w:numId w:val="2"/>
        </w:numPr>
        <w:jc w:val="both"/>
        <w:rPr>
          <w:rFonts w:ascii="Lotus Linotype" w:hAnsi="Lotus Linotype" w:cs="Lotus Linotype"/>
          <w:sz w:val="28"/>
          <w:szCs w:val="28"/>
          <w:lang w:bidi="ar-LB"/>
        </w:rPr>
      </w:pPr>
      <w:r w:rsidRPr="00AC7E02">
        <w:rPr>
          <w:rFonts w:ascii="Lotus Linotype" w:hAnsi="Lotus Linotype" w:cs="Lotus Linotype" w:hint="cs"/>
          <w:sz w:val="28"/>
          <w:szCs w:val="28"/>
          <w:rtl/>
          <w:lang w:bidi="ar-LB"/>
        </w:rPr>
        <w:t>أو ما ذكره صاحب الكفاية</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&amp;</w:t>
      </w:r>
      <w:r w:rsidR="00AC7E02">
        <w:rPr>
          <w:rFonts w:ascii="Lotus Linotype" w:hAnsi="Lotus Linotype" w:cs="Lotus Linotype" w:hint="cs"/>
          <w:sz w:val="28"/>
          <w:szCs w:val="28"/>
          <w:rtl/>
          <w:lang w:bidi="ar-LB"/>
        </w:rPr>
        <w:t>:</w:t>
      </w:r>
      <w:r w:rsidRPr="00AC7E02">
        <w:rPr>
          <w:rFonts w:ascii="Lotus Linotype" w:hAnsi="Lotus Linotype" w:cs="Lotus Linotype" w:hint="cs"/>
          <w:sz w:val="28"/>
          <w:szCs w:val="28"/>
          <w:rtl/>
          <w:lang w:bidi="ar-LB"/>
        </w:rPr>
        <w:t xml:space="preserve"> من أنّه كلّ حكمٍ تستتبعه خصوصيّةُ المعنى</w:t>
      </w:r>
      <w:r w:rsidR="00AC7E02">
        <w:rPr>
          <w:rFonts w:ascii="Lotus Linotype" w:hAnsi="Lotus Linotype" w:cs="Lotus Linotype" w:hint="cs"/>
          <w:sz w:val="28"/>
          <w:szCs w:val="28"/>
          <w:rtl/>
          <w:lang w:bidi="ar-LB"/>
        </w:rPr>
        <w:t>،</w:t>
      </w:r>
      <w:r w:rsidRPr="00AC7E02">
        <w:rPr>
          <w:rFonts w:ascii="Lotus Linotype" w:hAnsi="Lotus Linotype" w:cs="Lotus Linotype" w:hint="cs"/>
          <w:sz w:val="28"/>
          <w:szCs w:val="28"/>
          <w:rtl/>
          <w:lang w:bidi="ar-LB"/>
        </w:rPr>
        <w:t xml:space="preserve"> يعني معنى المدلول المطابقي له خصوصيّةٌ، هذه الخصوصيّة تستتبع مدلولاً، هذا المدلول يُسمّى بالمفهوم.</w:t>
      </w:r>
    </w:p>
    <w:p w:rsidR="00AC7E02" w:rsidRDefault="00AC7E02" w:rsidP="00AC7E02">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25DD9" w:rsidRPr="00AC7E02">
        <w:rPr>
          <w:rFonts w:ascii="Lotus Linotype" w:hAnsi="Lotus Linotype" w:cs="Lotus Linotype" w:hint="cs"/>
          <w:sz w:val="28"/>
          <w:szCs w:val="28"/>
          <w:rtl/>
          <w:lang w:bidi="ar-LB"/>
        </w:rPr>
        <w:t>مثلاً: خطاب الجملة الشرطيّة معناها الأصلي في قوله "إن جاءك زيدٌ فأكرمه" هو وجوب إكرام زيدٍ عند مجيئه، ولهذا المعنى خصوصيّةٌ وهي</w:t>
      </w:r>
      <w:r w:rsidR="002212ED" w:rsidRPr="00AC7E02">
        <w:rPr>
          <w:rFonts w:ascii="Lotus Linotype" w:hAnsi="Lotus Linotype" w:cs="Lotus Linotype" w:hint="cs"/>
          <w:sz w:val="28"/>
          <w:szCs w:val="28"/>
          <w:rtl/>
          <w:lang w:bidi="ar-LB"/>
        </w:rPr>
        <w:t xml:space="preserve"> خصوصيّة تعليق الحكم على شرطه</w:t>
      </w:r>
      <w:r w:rsidR="00825DD9" w:rsidRPr="00AC7E02">
        <w:rPr>
          <w:rFonts w:ascii="Lotus Linotype" w:hAnsi="Lotus Linotype" w:cs="Lotus Linotype" w:hint="cs"/>
          <w:sz w:val="28"/>
          <w:szCs w:val="28"/>
          <w:rtl/>
          <w:lang w:bidi="ar-LB"/>
        </w:rPr>
        <w:t xml:space="preserve"> وهو مجيء زيد، هذه الخصوصيّة تستتبع مدلولاً آخر وهو انتفاء وجوب إكرام زيد على تقدير انتفاء مجيئه، وهذا هو المفهوم.</w:t>
      </w:r>
    </w:p>
    <w:p w:rsidR="00825DD9" w:rsidRDefault="006A57E8" w:rsidP="00AC7E02">
      <w:pPr>
        <w:pStyle w:val="ListParagraph"/>
        <w:numPr>
          <w:ilvl w:val="0"/>
          <w:numId w:val="2"/>
        </w:num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كما ذكر السيد الخوئي</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&amp;</w:t>
      </w:r>
      <w:r w:rsidR="00AC7E02">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أنّ المفهوم هو المدلول الالتزاميّ للخطاب على نحو اللزوم البيّن.</w:t>
      </w:r>
    </w:p>
    <w:p w:rsidR="00244E0A" w:rsidRDefault="002212ED" w:rsidP="00244E0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6A57E8" w:rsidRPr="00AC7E02">
        <w:rPr>
          <w:rFonts w:ascii="Lotus Linotype" w:hAnsi="Lotus Linotype" w:cs="Lotus Linotype" w:hint="cs"/>
          <w:b/>
          <w:bCs/>
          <w:color w:val="FF0000"/>
          <w:sz w:val="28"/>
          <w:szCs w:val="28"/>
          <w:rtl/>
          <w:lang w:bidi="ar-LB"/>
        </w:rPr>
        <w:t>ولكن كلّ هذه التعاريف يرد عليها النقض</w:t>
      </w:r>
      <w:r w:rsidR="006A57E8">
        <w:rPr>
          <w:rFonts w:ascii="Lotus Linotype" w:hAnsi="Lotus Linotype" w:cs="Lotus Linotype" w:hint="cs"/>
          <w:sz w:val="28"/>
          <w:szCs w:val="28"/>
          <w:rtl/>
          <w:lang w:bidi="ar-LB"/>
        </w:rPr>
        <w:t xml:space="preserve"> </w:t>
      </w:r>
      <w:r w:rsidR="006A57E8" w:rsidRPr="00AC7E02">
        <w:rPr>
          <w:rFonts w:ascii="Lotus Linotype" w:hAnsi="Lotus Linotype" w:cs="Lotus Linotype" w:hint="cs"/>
          <w:b/>
          <w:bCs/>
          <w:sz w:val="28"/>
          <w:szCs w:val="28"/>
          <w:rtl/>
          <w:lang w:bidi="ar-LB"/>
        </w:rPr>
        <w:t>بالمداليل الالتزاميّة التي لا تُسمّى بالمفهوم</w:t>
      </w:r>
      <w:r w:rsidR="006A57E8">
        <w:rPr>
          <w:rFonts w:ascii="Lotus Linotype" w:hAnsi="Lotus Linotype" w:cs="Lotus Linotype" w:hint="cs"/>
          <w:sz w:val="28"/>
          <w:szCs w:val="28"/>
          <w:rtl/>
          <w:lang w:bidi="ar-LB"/>
        </w:rPr>
        <w:t>؛ كقوله "الماء مطهّر" فإنّ له مدلولاً التزاميّاً وهو أنّ الماء طاهرٌ في نفسه، وهذا المدلول الالتزامي لا يُسمّى بالمفهوم</w:t>
      </w:r>
      <w:r>
        <w:rPr>
          <w:rFonts w:ascii="Lotus Linotype" w:hAnsi="Lotus Linotype" w:cs="Lotus Linotype" w:hint="cs"/>
          <w:sz w:val="28"/>
          <w:szCs w:val="28"/>
          <w:rtl/>
          <w:lang w:bidi="ar-LB"/>
        </w:rPr>
        <w:t>،</w:t>
      </w:r>
      <w:r w:rsidR="006A57E8">
        <w:rPr>
          <w:rFonts w:ascii="Lotus Linotype" w:hAnsi="Lotus Linotype" w:cs="Lotus Linotype" w:hint="cs"/>
          <w:sz w:val="28"/>
          <w:szCs w:val="28"/>
          <w:rtl/>
          <w:lang w:bidi="ar-LB"/>
        </w:rPr>
        <w:t xml:space="preserve"> </w:t>
      </w:r>
      <w:r w:rsidR="006A57E8" w:rsidRPr="00AC7E02">
        <w:rPr>
          <w:rFonts w:ascii="Lotus Linotype" w:hAnsi="Lotus Linotype" w:cs="Lotus Linotype" w:hint="cs"/>
          <w:b/>
          <w:bCs/>
          <w:sz w:val="28"/>
          <w:szCs w:val="28"/>
          <w:rtl/>
          <w:lang w:bidi="ar-LB"/>
        </w:rPr>
        <w:t>فلا</w:t>
      </w:r>
      <w:r w:rsidR="006A57E8">
        <w:rPr>
          <w:rFonts w:ascii="Lotus Linotype" w:hAnsi="Lotus Linotype" w:cs="Lotus Linotype" w:hint="cs"/>
          <w:sz w:val="28"/>
          <w:szCs w:val="28"/>
          <w:rtl/>
          <w:lang w:bidi="ar-LB"/>
        </w:rPr>
        <w:t xml:space="preserve"> نُعطّل أنفسنا في بحث </w:t>
      </w:r>
      <w:r>
        <w:rPr>
          <w:rFonts w:ascii="Lotus Linotype" w:hAnsi="Lotus Linotype" w:cs="Lotus Linotype" w:hint="cs"/>
          <w:sz w:val="28"/>
          <w:szCs w:val="28"/>
          <w:rtl/>
          <w:lang w:bidi="ar-LB"/>
        </w:rPr>
        <w:t xml:space="preserve">تعريف المفاهيم </w:t>
      </w:r>
      <w:r w:rsidRPr="00AC7E02">
        <w:rPr>
          <w:rFonts w:ascii="Lotus Linotype" w:hAnsi="Lotus Linotype" w:cs="Lotus Linotype" w:hint="cs"/>
          <w:color w:val="FF0000"/>
          <w:sz w:val="28"/>
          <w:szCs w:val="28"/>
          <w:rtl/>
          <w:lang w:bidi="ar-LB"/>
        </w:rPr>
        <w:t>وإنّما نخلّص ذلك</w:t>
      </w:r>
      <w:r w:rsidR="006A57E8" w:rsidRPr="00AC7E02">
        <w:rPr>
          <w:rFonts w:ascii="Lotus Linotype" w:hAnsi="Lotus Linotype" w:cs="Lotus Linotype" w:hint="cs"/>
          <w:color w:val="FF0000"/>
          <w:sz w:val="28"/>
          <w:szCs w:val="28"/>
          <w:rtl/>
          <w:lang w:bidi="ar-LB"/>
        </w:rPr>
        <w:t xml:space="preserve"> في كلمةٍ فنقول:</w:t>
      </w:r>
    </w:p>
    <w:p w:rsidR="00AC7E02" w:rsidRDefault="006A57E8" w:rsidP="00244E0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AC7E02">
        <w:rPr>
          <w:rFonts w:ascii="Lotus Linotype" w:hAnsi="Lotus Linotype" w:cs="Lotus Linotype" w:hint="cs"/>
          <w:b/>
          <w:bCs/>
          <w:color w:val="FF0000"/>
          <w:sz w:val="28"/>
          <w:szCs w:val="28"/>
          <w:rtl/>
          <w:lang w:bidi="ar-LB"/>
        </w:rPr>
        <w:t>المفهوم على قسمين:</w:t>
      </w:r>
      <w:r w:rsidRPr="00AC7E02">
        <w:rPr>
          <w:rFonts w:ascii="Lotus Linotype" w:hAnsi="Lotus Linotype" w:cs="Lotus Linotype" w:hint="cs"/>
          <w:color w:val="FF0000"/>
          <w:sz w:val="28"/>
          <w:szCs w:val="28"/>
          <w:rtl/>
          <w:lang w:bidi="ar-LB"/>
        </w:rPr>
        <w:t xml:space="preserve"> </w:t>
      </w:r>
    </w:p>
    <w:p w:rsidR="006A57E8" w:rsidRPr="00AC7E02" w:rsidRDefault="006A57E8" w:rsidP="00AC7E02">
      <w:pPr>
        <w:pStyle w:val="ListParagraph"/>
        <w:numPr>
          <w:ilvl w:val="0"/>
          <w:numId w:val="3"/>
        </w:numPr>
        <w:jc w:val="both"/>
        <w:rPr>
          <w:rFonts w:ascii="Lotus Linotype" w:hAnsi="Lotus Linotype" w:cs="Lotus Linotype"/>
          <w:sz w:val="28"/>
          <w:szCs w:val="28"/>
          <w:rtl/>
          <w:lang w:bidi="ar-LB"/>
        </w:rPr>
      </w:pPr>
      <w:r w:rsidRPr="00AC7E02">
        <w:rPr>
          <w:rFonts w:ascii="Lotus Linotype" w:hAnsi="Lotus Linotype" w:cs="Lotus Linotype" w:hint="cs"/>
          <w:b/>
          <w:bCs/>
          <w:color w:val="FF0000"/>
          <w:sz w:val="28"/>
          <w:szCs w:val="28"/>
          <w:rtl/>
          <w:lang w:bidi="ar-LB"/>
        </w:rPr>
        <w:t>المفهوم المخالف</w:t>
      </w:r>
      <w:r w:rsidR="00AC7E02">
        <w:rPr>
          <w:rFonts w:ascii="Lotus Linotype" w:hAnsi="Lotus Linotype" w:cs="Lotus Linotype" w:hint="cs"/>
          <w:b/>
          <w:bCs/>
          <w:color w:val="FF0000"/>
          <w:sz w:val="28"/>
          <w:szCs w:val="28"/>
          <w:rtl/>
          <w:lang w:bidi="ar-LB"/>
        </w:rPr>
        <w:t>:</w:t>
      </w:r>
      <w:r w:rsidRPr="00AC7E02">
        <w:rPr>
          <w:rFonts w:ascii="Lotus Linotype" w:hAnsi="Lotus Linotype" w:cs="Lotus Linotype" w:hint="cs"/>
          <w:b/>
          <w:bCs/>
          <w:color w:val="FF0000"/>
          <w:sz w:val="28"/>
          <w:szCs w:val="28"/>
          <w:rtl/>
          <w:lang w:bidi="ar-LB"/>
        </w:rPr>
        <w:t xml:space="preserve"> </w:t>
      </w:r>
      <w:r w:rsidRPr="00AC7E02">
        <w:rPr>
          <w:rFonts w:ascii="Lotus Linotype" w:hAnsi="Lotus Linotype" w:cs="Lotus Linotype" w:hint="cs"/>
          <w:sz w:val="28"/>
          <w:szCs w:val="28"/>
          <w:rtl/>
          <w:lang w:bidi="ar-LB"/>
        </w:rPr>
        <w:t>وهو المد</w:t>
      </w:r>
      <w:r w:rsidR="00244E0A" w:rsidRPr="00AC7E02">
        <w:rPr>
          <w:rFonts w:ascii="Lotus Linotype" w:hAnsi="Lotus Linotype" w:cs="Lotus Linotype" w:hint="cs"/>
          <w:sz w:val="28"/>
          <w:szCs w:val="28"/>
          <w:rtl/>
          <w:lang w:bidi="ar-LB"/>
        </w:rPr>
        <w:t xml:space="preserve">لول الذي يكون مشتملاً على حكم </w:t>
      </w:r>
      <w:r w:rsidRPr="00AC7E02">
        <w:rPr>
          <w:rFonts w:ascii="Lotus Linotype" w:hAnsi="Lotus Linotype" w:cs="Lotus Linotype" w:hint="cs"/>
          <w:sz w:val="28"/>
          <w:szCs w:val="28"/>
          <w:rtl/>
          <w:lang w:bidi="ar-LB"/>
        </w:rPr>
        <w:t>نقيض</w:t>
      </w:r>
      <w:r w:rsidR="00D176CE" w:rsidRPr="00AC7E02">
        <w:rPr>
          <w:rFonts w:ascii="Lotus Linotype" w:hAnsi="Lotus Linotype" w:cs="Lotus Linotype" w:hint="cs"/>
          <w:sz w:val="28"/>
          <w:szCs w:val="28"/>
          <w:rtl/>
          <w:lang w:bidi="ar-LB"/>
        </w:rPr>
        <w:t xml:space="preserve"> لل</w:t>
      </w:r>
      <w:r w:rsidR="00244E0A" w:rsidRPr="00AC7E02">
        <w:rPr>
          <w:rFonts w:ascii="Lotus Linotype" w:hAnsi="Lotus Linotype" w:cs="Lotus Linotype" w:hint="cs"/>
          <w:sz w:val="28"/>
          <w:szCs w:val="28"/>
          <w:rtl/>
          <w:lang w:bidi="ar-LB"/>
        </w:rPr>
        <w:t>حكم المذكور في المدلول المطابقي،</w:t>
      </w:r>
      <w:r w:rsidR="00D176CE" w:rsidRPr="00AC7E02">
        <w:rPr>
          <w:rFonts w:ascii="Lotus Linotype" w:hAnsi="Lotus Linotype" w:cs="Lotus Linotype" w:hint="cs"/>
          <w:sz w:val="28"/>
          <w:szCs w:val="28"/>
          <w:rtl/>
          <w:lang w:bidi="ar-LB"/>
        </w:rPr>
        <w:t xml:space="preserve"> كلّ مدلولٍ يشتمل على حكمٍ نقيضٍ للحكم الذي يدلّ عليه المدلول المطابقي، فهذا هو المفهوم المخالف.</w:t>
      </w:r>
    </w:p>
    <w:p w:rsidR="00AC7E02" w:rsidRDefault="00D176CE" w:rsidP="00AC7E02">
      <w:pPr>
        <w:pStyle w:val="ListParagraph"/>
        <w:numPr>
          <w:ilvl w:val="0"/>
          <w:numId w:val="3"/>
        </w:numPr>
        <w:jc w:val="both"/>
        <w:rPr>
          <w:rFonts w:ascii="Lotus Linotype" w:hAnsi="Lotus Linotype" w:cs="Lotus Linotype"/>
          <w:sz w:val="28"/>
          <w:szCs w:val="28"/>
          <w:lang w:bidi="ar-LB"/>
        </w:rPr>
      </w:pPr>
      <w:r w:rsidRPr="00AC7E02">
        <w:rPr>
          <w:rFonts w:ascii="Lotus Linotype" w:hAnsi="Lotus Linotype" w:cs="Lotus Linotype" w:hint="cs"/>
          <w:b/>
          <w:bCs/>
          <w:color w:val="FF0000"/>
          <w:sz w:val="28"/>
          <w:szCs w:val="28"/>
          <w:rtl/>
          <w:lang w:bidi="ar-LB"/>
        </w:rPr>
        <w:t>والمفهوم الموافق:</w:t>
      </w:r>
      <w:r w:rsidRPr="00AC7E02">
        <w:rPr>
          <w:rFonts w:ascii="Lotus Linotype" w:hAnsi="Lotus Linotype" w:cs="Lotus Linotype" w:hint="cs"/>
          <w:color w:val="FF0000"/>
          <w:sz w:val="28"/>
          <w:szCs w:val="28"/>
          <w:rtl/>
          <w:lang w:bidi="ar-LB"/>
        </w:rPr>
        <w:t xml:space="preserve"> </w:t>
      </w:r>
      <w:r w:rsidRPr="00AC7E02">
        <w:rPr>
          <w:rFonts w:ascii="Lotus Linotype" w:hAnsi="Lotus Linotype" w:cs="Lotus Linotype" w:hint="cs"/>
          <w:sz w:val="28"/>
          <w:szCs w:val="28"/>
          <w:rtl/>
          <w:lang w:bidi="ar-LB"/>
        </w:rPr>
        <w:t xml:space="preserve">هو المدلول الذي يشتمل على حكمٍ نظير الحكم المذكور في المدلول المطابقي كقوله تعالى </w:t>
      </w:r>
      <w:r w:rsidR="00AC7E02">
        <w:rPr>
          <w:rFonts w:ascii="Lotus Linotype" w:hAnsi="Lotus Linotype" w:cs="TAHER" w:hint="cs"/>
          <w:sz w:val="28"/>
          <w:szCs w:val="28"/>
          <w:rtl/>
          <w:lang w:bidi="ar-LB"/>
        </w:rPr>
        <w:t>﴿</w:t>
      </w:r>
      <w:r w:rsidRPr="00AC7E02">
        <w:rPr>
          <w:rFonts w:ascii="Lotus Linotype" w:hAnsi="Lotus Linotype" w:cs="Lotus Linotype" w:hint="cs"/>
          <w:sz w:val="28"/>
          <w:szCs w:val="28"/>
          <w:rtl/>
          <w:lang w:bidi="ar-LB"/>
        </w:rPr>
        <w:t>فلا تقل لهما أف</w:t>
      </w:r>
      <w:r w:rsidR="00AC7E02">
        <w:rPr>
          <w:rFonts w:ascii="Lotus Linotype" w:hAnsi="Lotus Linotype" w:cs="Lotus Linotype" w:hint="cs"/>
          <w:sz w:val="28"/>
          <w:szCs w:val="28"/>
          <w:rtl/>
          <w:lang w:bidi="ar-LB"/>
        </w:rPr>
        <w:t>ٍّ</w:t>
      </w:r>
      <w:r w:rsidR="00244E0A" w:rsidRPr="00AC7E02">
        <w:rPr>
          <w:rFonts w:ascii="Lotus Linotype" w:hAnsi="Lotus Linotype" w:cs="TAHER" w:hint="cs"/>
          <w:sz w:val="28"/>
          <w:szCs w:val="28"/>
          <w:rtl/>
          <w:lang w:bidi="ar-LB"/>
        </w:rPr>
        <w:t>﴾</w:t>
      </w:r>
      <w:r w:rsidRPr="00AC7E02">
        <w:rPr>
          <w:rFonts w:ascii="Lotus Linotype" w:hAnsi="Lotus Linotype" w:cs="Lotus Linotype" w:hint="cs"/>
          <w:sz w:val="28"/>
          <w:szCs w:val="28"/>
          <w:rtl/>
          <w:lang w:bidi="ar-LB"/>
        </w:rPr>
        <w:t xml:space="preserve"> فإنّه مدلوله الالتزامي أنّه لا يجوز أن يضرب أبويه، فحرمة ضرب الأبوين حكمٌ موافقٌ للحكم الذي يدلّ عليه خطاب </w:t>
      </w:r>
      <w:r w:rsidR="00244E0A" w:rsidRPr="00AC7E02">
        <w:rPr>
          <w:rFonts w:ascii="Lotus Linotype" w:hAnsi="Lotus Linotype" w:cs="TAHER" w:hint="cs"/>
          <w:sz w:val="28"/>
          <w:szCs w:val="28"/>
          <w:rtl/>
          <w:lang w:bidi="ar-LB"/>
        </w:rPr>
        <w:t>﴿</w:t>
      </w:r>
      <w:r w:rsidR="00AC7E02" w:rsidRPr="00AC7E02">
        <w:rPr>
          <w:rFonts w:ascii="Lotus Linotype" w:hAnsi="Lotus Linotype" w:cs="Lotus Linotype" w:hint="cs"/>
          <w:sz w:val="28"/>
          <w:szCs w:val="28"/>
          <w:rtl/>
          <w:lang w:bidi="ar-LB"/>
        </w:rPr>
        <w:t xml:space="preserve"> فلا تقل لهما أف</w:t>
      </w:r>
      <w:r w:rsidR="00AC7E02">
        <w:rPr>
          <w:rFonts w:ascii="Lotus Linotype" w:hAnsi="Lotus Linotype" w:cs="Lotus Linotype" w:hint="cs"/>
          <w:sz w:val="28"/>
          <w:szCs w:val="28"/>
          <w:rtl/>
          <w:lang w:bidi="ar-LB"/>
        </w:rPr>
        <w:t>ٍّ</w:t>
      </w:r>
      <w:r w:rsidR="00AC7E02">
        <w:rPr>
          <w:rFonts w:ascii="Lotus Linotype" w:hAnsi="Lotus Linotype" w:cs="TAHER" w:hint="cs"/>
          <w:sz w:val="28"/>
          <w:szCs w:val="28"/>
          <w:rtl/>
          <w:lang w:bidi="ar-LB"/>
        </w:rPr>
        <w:t>﴾</w:t>
      </w:r>
      <w:r w:rsidRPr="00AC7E02">
        <w:rPr>
          <w:rFonts w:ascii="Lotus Linotype" w:hAnsi="Lotus Linotype" w:cs="Lotus Linotype" w:hint="cs"/>
          <w:sz w:val="28"/>
          <w:szCs w:val="28"/>
          <w:rtl/>
          <w:lang w:bidi="ar-LB"/>
        </w:rPr>
        <w:t xml:space="preserve"> </w:t>
      </w:r>
      <w:r w:rsidR="00244E0A" w:rsidRPr="00AC7E02">
        <w:rPr>
          <w:rFonts w:ascii="Lotus Linotype" w:hAnsi="Lotus Linotype" w:cs="Lotus Linotype" w:hint="cs"/>
          <w:sz w:val="28"/>
          <w:szCs w:val="28"/>
          <w:rtl/>
          <w:lang w:bidi="ar-LB"/>
        </w:rPr>
        <w:t>ب</w:t>
      </w:r>
      <w:r w:rsidRPr="00AC7E02">
        <w:rPr>
          <w:rFonts w:ascii="Lotus Linotype" w:hAnsi="Lotus Linotype" w:cs="Lotus Linotype" w:hint="cs"/>
          <w:sz w:val="28"/>
          <w:szCs w:val="28"/>
          <w:rtl/>
          <w:lang w:bidi="ar-LB"/>
        </w:rPr>
        <w:t>الدلالة المطابقيّة.</w:t>
      </w:r>
    </w:p>
    <w:p w:rsidR="00AC7E02" w:rsidRDefault="00AC7E02" w:rsidP="00AC7E02">
      <w:pPr>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E0A37" w:rsidRPr="00AC7E02">
        <w:rPr>
          <w:rFonts w:ascii="Lotus Linotype" w:hAnsi="Lotus Linotype" w:cs="Lotus Linotype" w:hint="cs"/>
          <w:sz w:val="28"/>
          <w:szCs w:val="28"/>
          <w:rtl/>
          <w:lang w:bidi="ar-LB"/>
        </w:rPr>
        <w:t xml:space="preserve"> فالبحث مشتملٌ على بيان </w:t>
      </w:r>
      <w:r w:rsidR="00DE0A37" w:rsidRPr="00AC7E02">
        <w:rPr>
          <w:rFonts w:ascii="Lotus Linotype" w:hAnsi="Lotus Linotype" w:cs="Lotus Linotype" w:hint="cs"/>
          <w:color w:val="FF0000"/>
          <w:sz w:val="28"/>
          <w:szCs w:val="28"/>
          <w:rtl/>
          <w:lang w:bidi="ar-LB"/>
        </w:rPr>
        <w:t>أقسام المفهوم المخالف</w:t>
      </w:r>
      <w:r w:rsidR="00DE0A37" w:rsidRPr="00AC7E02">
        <w:rPr>
          <w:rFonts w:ascii="Lotus Linotype" w:hAnsi="Lotus Linotype" w:cs="Lotus Linotype" w:hint="cs"/>
          <w:sz w:val="28"/>
          <w:szCs w:val="28"/>
          <w:rtl/>
          <w:lang w:bidi="ar-LB"/>
        </w:rPr>
        <w:t xml:space="preserve">، فلم يتعرّضوا للمفهوم الموافق. </w:t>
      </w:r>
    </w:p>
    <w:p w:rsidR="00AC7E02" w:rsidRDefault="00AC7E02" w:rsidP="00AC7E02">
      <w:pPr>
        <w:jc w:val="both"/>
        <w:rPr>
          <w:rFonts w:ascii="Lotus Linotype" w:hAnsi="Lotus Linotype" w:cs="Lotus Linotype"/>
          <w:b/>
          <w:bCs/>
          <w:color w:val="FF0000"/>
          <w:sz w:val="28"/>
          <w:szCs w:val="28"/>
          <w:rtl/>
          <w:lang w:bidi="ar-LB"/>
        </w:rPr>
      </w:pPr>
    </w:p>
    <w:p w:rsidR="00244E0A" w:rsidRPr="00AC7E02" w:rsidRDefault="00DE0A37" w:rsidP="00AC7E02">
      <w:pPr>
        <w:jc w:val="both"/>
        <w:rPr>
          <w:rFonts w:ascii="Lotus Linotype" w:hAnsi="Lotus Linotype" w:cs="Lotus Linotype"/>
          <w:b/>
          <w:bCs/>
          <w:color w:val="FF0000"/>
          <w:sz w:val="28"/>
          <w:szCs w:val="28"/>
          <w:rtl/>
          <w:lang w:bidi="ar-LB"/>
        </w:rPr>
      </w:pPr>
      <w:r w:rsidRPr="00AC7E02">
        <w:rPr>
          <w:rFonts w:ascii="Lotus Linotype" w:hAnsi="Lotus Linotype" w:cs="Lotus Linotype" w:hint="cs"/>
          <w:b/>
          <w:bCs/>
          <w:color w:val="FF0000"/>
          <w:sz w:val="28"/>
          <w:szCs w:val="28"/>
          <w:rtl/>
          <w:lang w:bidi="ar-LB"/>
        </w:rPr>
        <w:t>المفهوم المخالف على أقسام:</w:t>
      </w:r>
    </w:p>
    <w:p w:rsidR="00DE0A37" w:rsidRPr="00244E0A" w:rsidRDefault="00DE0A37" w:rsidP="00244E0A">
      <w:pPr>
        <w:jc w:val="center"/>
        <w:rPr>
          <w:rFonts w:ascii="Lotus Linotype" w:hAnsi="Lotus Linotype" w:cs="Lotus Linotype"/>
          <w:b/>
          <w:bCs/>
          <w:color w:val="FF0000"/>
          <w:sz w:val="28"/>
          <w:szCs w:val="28"/>
          <w:rtl/>
          <w:lang w:bidi="ar-LB"/>
        </w:rPr>
      </w:pPr>
      <w:r w:rsidRPr="00244E0A">
        <w:rPr>
          <w:rFonts w:ascii="Lotus Linotype" w:hAnsi="Lotus Linotype" w:cs="Lotus Linotype" w:hint="cs"/>
          <w:b/>
          <w:bCs/>
          <w:color w:val="FF0000"/>
          <w:sz w:val="28"/>
          <w:szCs w:val="28"/>
          <w:rtl/>
          <w:lang w:bidi="ar-LB"/>
        </w:rPr>
        <w:t>القسم الأول: مفهوم الشرط</w:t>
      </w:r>
    </w:p>
    <w:p w:rsidR="00DE0A37" w:rsidRDefault="00AC7E02" w:rsidP="005D64E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E0A37">
        <w:rPr>
          <w:rFonts w:ascii="Lotus Linotype" w:hAnsi="Lotus Linotype" w:cs="Lotus Linotype" w:hint="cs"/>
          <w:sz w:val="28"/>
          <w:szCs w:val="28"/>
          <w:rtl/>
          <w:lang w:bidi="ar-LB"/>
        </w:rPr>
        <w:t>اختلف الأعلام في الجملة الشرطيّة في أنّ لها مفهوماً أم لا؟</w:t>
      </w:r>
    </w:p>
    <w:p w:rsidR="0043605E" w:rsidRDefault="00AC7E02" w:rsidP="00244E0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3605E">
        <w:rPr>
          <w:rFonts w:ascii="Lotus Linotype" w:hAnsi="Lotus Linotype" w:cs="Lotus Linotype" w:hint="cs"/>
          <w:sz w:val="28"/>
          <w:szCs w:val="28"/>
          <w:rtl/>
          <w:lang w:bidi="ar-LB"/>
        </w:rPr>
        <w:t>و</w:t>
      </w:r>
      <w:r w:rsidR="0043605E" w:rsidRPr="00AC7E02">
        <w:rPr>
          <w:rFonts w:ascii="Lotus Linotype" w:hAnsi="Lotus Linotype" w:cs="Lotus Linotype" w:hint="cs"/>
          <w:color w:val="FF0000"/>
          <w:sz w:val="28"/>
          <w:szCs w:val="28"/>
          <w:rtl/>
          <w:lang w:bidi="ar-LB"/>
        </w:rPr>
        <w:t>الظاهرُ</w:t>
      </w:r>
      <w:r w:rsidR="0043605E">
        <w:rPr>
          <w:rFonts w:ascii="Lotus Linotype" w:hAnsi="Lotus Linotype" w:cs="Lotus Linotype" w:hint="cs"/>
          <w:sz w:val="28"/>
          <w:szCs w:val="28"/>
          <w:rtl/>
          <w:lang w:bidi="ar-LB"/>
        </w:rPr>
        <w:t xml:space="preserve">: أنّ خلافهم </w:t>
      </w:r>
      <w:r w:rsidR="0043605E" w:rsidRPr="00AC7E02">
        <w:rPr>
          <w:rFonts w:ascii="Lotus Linotype" w:hAnsi="Lotus Linotype" w:cs="Lotus Linotype" w:hint="cs"/>
          <w:color w:val="70AD47" w:themeColor="accent6"/>
          <w:sz w:val="28"/>
          <w:szCs w:val="28"/>
          <w:rtl/>
          <w:lang w:bidi="ar-LB"/>
        </w:rPr>
        <w:t>ليس في أصل ثبوت المفهوم في الجملة</w:t>
      </w:r>
      <w:r w:rsidR="0043605E">
        <w:rPr>
          <w:rFonts w:ascii="Lotus Linotype" w:hAnsi="Lotus Linotype" w:cs="Lotus Linotype" w:hint="cs"/>
          <w:sz w:val="28"/>
          <w:szCs w:val="28"/>
          <w:rtl/>
          <w:lang w:bidi="ar-LB"/>
        </w:rPr>
        <w:t>؛ فإذا قال المولى "إن جاءك زيدٌ فأكرمه" يدلّ على أنّه إذا لم يجىء زيدٌ فلا يجب إكرامه مطلقاً؛ فإنّه إذا كان يجب إكرام زيدٍ سواءً جاء أ</w:t>
      </w:r>
      <w:r w:rsidR="00244E0A">
        <w:rPr>
          <w:rFonts w:ascii="Lotus Linotype" w:hAnsi="Lotus Linotype" w:cs="Lotus Linotype" w:hint="cs"/>
          <w:sz w:val="28"/>
          <w:szCs w:val="28"/>
          <w:rtl/>
          <w:lang w:bidi="ar-LB"/>
        </w:rPr>
        <w:t>و</w:t>
      </w:r>
      <w:r w:rsidR="0043605E">
        <w:rPr>
          <w:rFonts w:ascii="Lotus Linotype" w:hAnsi="Lotus Linotype" w:cs="Lotus Linotype" w:hint="cs"/>
          <w:sz w:val="28"/>
          <w:szCs w:val="28"/>
          <w:rtl/>
          <w:lang w:bidi="ar-LB"/>
        </w:rPr>
        <w:t xml:space="preserve"> لم يجىء </w:t>
      </w:r>
      <w:r w:rsidR="00244E0A">
        <w:rPr>
          <w:rFonts w:ascii="Lotus Linotype" w:hAnsi="Lotus Linotype" w:cs="Lotus Linotype" w:hint="cs"/>
          <w:sz w:val="28"/>
          <w:szCs w:val="28"/>
          <w:rtl/>
          <w:lang w:bidi="ar-LB"/>
        </w:rPr>
        <w:t>ف</w:t>
      </w:r>
      <w:r w:rsidR="0043605E">
        <w:rPr>
          <w:rFonts w:ascii="Lotus Linotype" w:hAnsi="Lotus Linotype" w:cs="Lotus Linotype" w:hint="cs"/>
          <w:sz w:val="28"/>
          <w:szCs w:val="28"/>
          <w:rtl/>
          <w:lang w:bidi="ar-LB"/>
        </w:rPr>
        <w:t>يكون</w:t>
      </w:r>
      <w:r w:rsidR="00244E0A">
        <w:rPr>
          <w:rFonts w:ascii="Lotus Linotype" w:hAnsi="Lotus Linotype" w:cs="Lotus Linotype" w:hint="cs"/>
          <w:sz w:val="28"/>
          <w:szCs w:val="28"/>
          <w:rtl/>
          <w:lang w:bidi="ar-LB"/>
        </w:rPr>
        <w:t xml:space="preserve"> </w:t>
      </w:r>
      <w:r w:rsidR="00DB0961">
        <w:rPr>
          <w:rFonts w:ascii="Lotus Linotype" w:hAnsi="Lotus Linotype" w:cs="Lotus Linotype" w:hint="cs"/>
          <w:sz w:val="28"/>
          <w:szCs w:val="28"/>
          <w:rtl/>
          <w:lang w:bidi="ar-LB"/>
        </w:rPr>
        <w:t>أخذ قيد المجيء لغواً</w:t>
      </w:r>
      <w:r w:rsidR="0043605E">
        <w:rPr>
          <w:rFonts w:ascii="Lotus Linotype" w:hAnsi="Lotus Linotype" w:cs="Lotus Linotype" w:hint="cs"/>
          <w:sz w:val="28"/>
          <w:szCs w:val="28"/>
          <w:rtl/>
          <w:lang w:bidi="ar-LB"/>
        </w:rPr>
        <w:t xml:space="preserve"> عرفاً، فخطاب الشرط يدلّ على انتفاء الحكم عند انتفاء الشرط في الجملة، هذا يظهر من الأعلام أنّه متفقٌ عليه بينهم.</w:t>
      </w:r>
    </w:p>
    <w:p w:rsidR="0043605E" w:rsidRDefault="0043605E" w:rsidP="00AC7E02">
      <w:pPr>
        <w:jc w:val="both"/>
        <w:rPr>
          <w:rFonts w:ascii="Lotus Linotype" w:hAnsi="Lotus Linotype" w:cs="Lotus Linotype"/>
          <w:sz w:val="28"/>
          <w:szCs w:val="28"/>
          <w:rtl/>
          <w:lang w:bidi="ar-LB"/>
        </w:rPr>
      </w:pPr>
      <w:r w:rsidRPr="00AC7E02">
        <w:rPr>
          <w:rFonts w:ascii="Lotus Linotype" w:hAnsi="Lotus Linotype" w:cs="Lotus Linotype" w:hint="cs"/>
          <w:color w:val="FF0000"/>
          <w:sz w:val="28"/>
          <w:szCs w:val="28"/>
          <w:rtl/>
          <w:lang w:bidi="ar-LB"/>
        </w:rPr>
        <w:t xml:space="preserve">     إنّما الاختلاف</w:t>
      </w:r>
      <w:r>
        <w:rPr>
          <w:rFonts w:ascii="Lotus Linotype" w:hAnsi="Lotus Linotype" w:cs="Lotus Linotype" w:hint="cs"/>
          <w:sz w:val="28"/>
          <w:szCs w:val="28"/>
          <w:rtl/>
          <w:lang w:bidi="ar-LB"/>
        </w:rPr>
        <w:t xml:space="preserve"> </w:t>
      </w:r>
      <w:r w:rsidR="00244E0A">
        <w:rPr>
          <w:rFonts w:ascii="Lotus Linotype" w:hAnsi="Lotus Linotype" w:cs="Lotus Linotype" w:hint="cs"/>
          <w:sz w:val="28"/>
          <w:szCs w:val="28"/>
          <w:rtl/>
          <w:lang w:bidi="ar-LB"/>
        </w:rPr>
        <w:t xml:space="preserve">في </w:t>
      </w:r>
      <w:r>
        <w:rPr>
          <w:rFonts w:ascii="Lotus Linotype" w:hAnsi="Lotus Linotype" w:cs="Lotus Linotype" w:hint="cs"/>
          <w:sz w:val="28"/>
          <w:szCs w:val="28"/>
          <w:rtl/>
          <w:lang w:bidi="ar-LB"/>
        </w:rPr>
        <w:t xml:space="preserve">أنّه </w:t>
      </w:r>
      <w:r w:rsidRPr="00AC7E02">
        <w:rPr>
          <w:rFonts w:ascii="Lotus Linotype" w:hAnsi="Lotus Linotype" w:cs="Lotus Linotype" w:hint="cs"/>
          <w:color w:val="70AD47" w:themeColor="accent6"/>
          <w:sz w:val="28"/>
          <w:szCs w:val="28"/>
          <w:rtl/>
          <w:lang w:bidi="ar-LB"/>
        </w:rPr>
        <w:t xml:space="preserve">هل يثبت لجملة الشرط مفهوم مطلق أم لا؟ </w:t>
      </w:r>
      <w:r>
        <w:rPr>
          <w:rFonts w:ascii="Lotus Linotype" w:hAnsi="Lotus Linotype" w:cs="Lotus Linotype" w:hint="cs"/>
          <w:sz w:val="28"/>
          <w:szCs w:val="28"/>
          <w:rtl/>
          <w:lang w:bidi="ar-LB"/>
        </w:rPr>
        <w:t>هل يدلّ قوله "إن جاءك زيدٌ فأكرمه"على عدم وجوب إكرام زيدٍ عند عدم مجيئه على نحوٍ مطلق حتى ولو أرسل إليك هديةً، حتى ولو طلب منك مساعدةً أو لا</w:t>
      </w:r>
      <w:r w:rsidR="00AC7E02">
        <w:rPr>
          <w:rFonts w:ascii="Lotus Linotype" w:hAnsi="Lotus Linotype" w:cs="Lotus Linotype" w:hint="cs"/>
          <w:sz w:val="28"/>
          <w:szCs w:val="28"/>
          <w:rtl/>
          <w:lang w:bidi="ar-LB"/>
        </w:rPr>
        <w:t>؟</w:t>
      </w:r>
    </w:p>
    <w:p w:rsidR="00244E0A" w:rsidRDefault="00244E0A" w:rsidP="005D64EE">
      <w:pPr>
        <w:jc w:val="both"/>
        <w:rPr>
          <w:rFonts w:ascii="Lotus Linotype" w:hAnsi="Lotus Linotype" w:cs="Lotus Linotype"/>
          <w:sz w:val="28"/>
          <w:szCs w:val="28"/>
          <w:rtl/>
          <w:lang w:bidi="ar-LB"/>
        </w:rPr>
      </w:pPr>
    </w:p>
    <w:p w:rsidR="00244E0A" w:rsidRDefault="00AC7E02" w:rsidP="005D64E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43605E">
        <w:rPr>
          <w:rFonts w:ascii="Lotus Linotype" w:hAnsi="Lotus Linotype" w:cs="Lotus Linotype" w:hint="cs"/>
          <w:sz w:val="28"/>
          <w:szCs w:val="28"/>
          <w:rtl/>
          <w:lang w:bidi="ar-LB"/>
        </w:rPr>
        <w:t>الشيخ الأنصاري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43605E">
        <w:rPr>
          <w:rFonts w:ascii="Lotus Linotype" w:hAnsi="Lotus Linotype" w:cs="Lotus Linotype" w:hint="cs"/>
          <w:sz w:val="28"/>
          <w:szCs w:val="28"/>
          <w:rtl/>
          <w:lang w:bidi="ar-LB"/>
        </w:rPr>
        <w:t xml:space="preserve">: نسب إلى المشهور أنّهم </w:t>
      </w:r>
      <w:r w:rsidR="0043605E" w:rsidRPr="00AC7E02">
        <w:rPr>
          <w:rFonts w:ascii="Lotus Linotype" w:hAnsi="Lotus Linotype" w:cs="Lotus Linotype" w:hint="cs"/>
          <w:color w:val="70AD47" w:themeColor="accent6"/>
          <w:sz w:val="28"/>
          <w:szCs w:val="28"/>
          <w:rtl/>
          <w:lang w:bidi="ar-LB"/>
        </w:rPr>
        <w:t>يقبلون مفه</w:t>
      </w:r>
      <w:r w:rsidRPr="00AC7E02">
        <w:rPr>
          <w:rFonts w:ascii="Lotus Linotype" w:hAnsi="Lotus Linotype" w:cs="Lotus Linotype" w:hint="cs"/>
          <w:color w:val="70AD47" w:themeColor="accent6"/>
          <w:sz w:val="28"/>
          <w:szCs w:val="28"/>
          <w:rtl/>
          <w:lang w:bidi="ar-LB"/>
        </w:rPr>
        <w:t>وم الشرط</w:t>
      </w:r>
      <w:r>
        <w:rPr>
          <w:rFonts w:ascii="Lotus Linotype" w:hAnsi="Lotus Linotype" w:cs="Lotus Linotype" w:hint="cs"/>
          <w:sz w:val="28"/>
          <w:szCs w:val="28"/>
          <w:rtl/>
          <w:lang w:bidi="ar-LB"/>
        </w:rPr>
        <w:t>.</w:t>
      </w:r>
    </w:p>
    <w:p w:rsidR="0043605E" w:rsidRDefault="00AC7E02" w:rsidP="00DB096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3605E">
        <w:rPr>
          <w:rFonts w:ascii="Lotus Linotype" w:hAnsi="Lotus Linotype" w:cs="Lotus Linotype" w:hint="cs"/>
          <w:sz w:val="28"/>
          <w:szCs w:val="28"/>
          <w:rtl/>
          <w:lang w:bidi="ar-LB"/>
        </w:rPr>
        <w:t>بينما أنّ صاحب الكفاية والمحقق ا</w:t>
      </w:r>
      <w:r w:rsidR="00DB0961">
        <w:rPr>
          <w:rFonts w:ascii="Lotus Linotype" w:hAnsi="Lotus Linotype" w:cs="Lotus Linotype" w:hint="cs"/>
          <w:sz w:val="28"/>
          <w:szCs w:val="28"/>
          <w:rtl/>
          <w:lang w:bidi="ar-LB"/>
        </w:rPr>
        <w:t xml:space="preserve">لحائري والسيد الخميني والسيد </w:t>
      </w:r>
      <w:r w:rsidR="00DB0961">
        <w:rPr>
          <w:rFonts w:ascii="Lotus Linotype" w:hAnsi="Lotus Linotype" w:cs="Lotus Linotype" w:hint="cs"/>
          <w:sz w:val="28"/>
          <w:szCs w:val="28"/>
          <w:rtl/>
          <w:lang w:bidi="fa-IR"/>
        </w:rPr>
        <w:t>الگلبیگاني</w:t>
      </w:r>
      <w:r w:rsidR="0043605E">
        <w:rPr>
          <w:rFonts w:ascii="Lotus Linotype" w:hAnsi="Lotus Linotype" w:cs="Lotus Linotype" w:hint="cs"/>
          <w:sz w:val="28"/>
          <w:szCs w:val="28"/>
          <w:rtl/>
          <w:lang w:bidi="ar-LB"/>
        </w:rPr>
        <w:t xml:space="preserve"> والسيد الزنجاني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43605E">
        <w:rPr>
          <w:rFonts w:ascii="Lotus Linotype" w:hAnsi="Lotus Linotype" w:cs="Lotus Linotype" w:hint="cs"/>
          <w:sz w:val="28"/>
          <w:szCs w:val="28"/>
          <w:rtl/>
          <w:lang w:bidi="ar-LB"/>
        </w:rPr>
        <w:t xml:space="preserve"> ذهبوا إلى </w:t>
      </w:r>
      <w:r w:rsidR="0043605E" w:rsidRPr="00AC7E02">
        <w:rPr>
          <w:rFonts w:ascii="Lotus Linotype" w:hAnsi="Lotus Linotype" w:cs="Lotus Linotype" w:hint="cs"/>
          <w:color w:val="70AD47" w:themeColor="accent6"/>
          <w:sz w:val="28"/>
          <w:szCs w:val="28"/>
          <w:rtl/>
          <w:lang w:bidi="ar-LB"/>
        </w:rPr>
        <w:t xml:space="preserve">عدم ثبوت مفهومٍ مطلق </w:t>
      </w:r>
      <w:r w:rsidR="0043605E">
        <w:rPr>
          <w:rFonts w:ascii="Lotus Linotype" w:hAnsi="Lotus Linotype" w:cs="Lotus Linotype" w:hint="cs"/>
          <w:sz w:val="28"/>
          <w:szCs w:val="28"/>
          <w:rtl/>
          <w:lang w:bidi="ar-LB"/>
        </w:rPr>
        <w:t>للجملة الشرطيّة وإن ادّعى في البحوث أنّ كل من أنكر مفهوم الشرط في الأصول في الفقه جرى على وفق مرتكزه العرفي فتمسّك بمفهوم الشرط.</w:t>
      </w:r>
    </w:p>
    <w:p w:rsidR="0043605E" w:rsidRDefault="0043605E" w:rsidP="00244E0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ونحن نرى أنّ السيد الخميني</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من هذا القبيل: أنكر مفهوم الشرط في أصوله كما في مناهج الوصول الجزء الثاني ص 183ولكنّه في الفقه يتمسّك بمفهوم الشرط دائماً؛ كما في كتاب البيع الجزء الثاني ص 714 والجزء الثالث ص 89 وفي كتاب الخلل في الصلاة.</w:t>
      </w:r>
    </w:p>
    <w:p w:rsidR="0043605E" w:rsidRDefault="00AC7E02" w:rsidP="005D64E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3605E">
        <w:rPr>
          <w:rFonts w:ascii="Lotus Linotype" w:hAnsi="Lotus Linotype" w:cs="Lotus Linotype" w:hint="cs"/>
          <w:sz w:val="28"/>
          <w:szCs w:val="28"/>
          <w:rtl/>
          <w:lang w:bidi="ar-LB"/>
        </w:rPr>
        <w:t>في القدماء</w:t>
      </w:r>
      <w:r w:rsidR="00244E0A">
        <w:rPr>
          <w:rFonts w:ascii="Lotus Linotype" w:hAnsi="Lotus Linotype" w:cs="Lotus Linotype" w:hint="cs"/>
          <w:sz w:val="28"/>
          <w:szCs w:val="28"/>
          <w:rtl/>
          <w:lang w:bidi="ar-LB"/>
        </w:rPr>
        <w:t>:</w:t>
      </w:r>
      <w:r w:rsidR="0043605E">
        <w:rPr>
          <w:rFonts w:ascii="Lotus Linotype" w:hAnsi="Lotus Linotype" w:cs="Lotus Linotype" w:hint="cs"/>
          <w:sz w:val="28"/>
          <w:szCs w:val="28"/>
          <w:rtl/>
          <w:lang w:bidi="ar-LB"/>
        </w:rPr>
        <w:t xml:space="preserve"> الشيخ الطوسي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43605E">
        <w:rPr>
          <w:rFonts w:ascii="Lotus Linotype" w:hAnsi="Lotus Linotype" w:cs="Lotus Linotype" w:hint="cs"/>
          <w:sz w:val="28"/>
          <w:szCs w:val="28"/>
          <w:rtl/>
          <w:lang w:bidi="ar-LB"/>
        </w:rPr>
        <w:t xml:space="preserve"> كان يقبل مفهوم الشرط ولكن أستاذه السيد المرتضى</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43605E">
        <w:rPr>
          <w:rFonts w:ascii="Lotus Linotype" w:hAnsi="Lotus Linotype" w:cs="Lotus Linotype" w:hint="cs"/>
          <w:sz w:val="28"/>
          <w:szCs w:val="28"/>
          <w:rtl/>
          <w:lang w:bidi="ar-LB"/>
        </w:rPr>
        <w:t xml:space="preserve"> أنكر مفهوم الشرط؛ فذكر في كتاب الذريعة الجزء الأول ص 406</w:t>
      </w:r>
      <w:r w:rsidR="001D7F30">
        <w:rPr>
          <w:rFonts w:ascii="Lotus Linotype" w:hAnsi="Lotus Linotype" w:cs="Lotus Linotype" w:hint="cs"/>
          <w:sz w:val="28"/>
          <w:szCs w:val="28"/>
          <w:rtl/>
          <w:lang w:bidi="ar-LB"/>
        </w:rPr>
        <w:t>: الشرط عندنا كالصفة في أنّه لا يدلّ على أنّ ما عداه بخلافه.</w:t>
      </w:r>
    </w:p>
    <w:p w:rsidR="00244E0A" w:rsidRDefault="00AC7E02" w:rsidP="00AC7E0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D7F30">
        <w:rPr>
          <w:rFonts w:ascii="Lotus Linotype" w:hAnsi="Lotus Linotype" w:cs="Lotus Linotype" w:hint="cs"/>
          <w:sz w:val="28"/>
          <w:szCs w:val="28"/>
          <w:rtl/>
          <w:lang w:bidi="ar-LB"/>
        </w:rPr>
        <w:t>هو ذكر بعد ذلك أنّه لا مفهوم للوصف أبداً حتى في الجملة فقال: وإن ورد في الخطاب في الغنم السائمة زكاةٌ ولكن يمكن أن يقال بعد ذلك: في الغنم المعلوفة زكاةٌ، هذا يعني أنّه يثبت الزكاة في الغنم مطلقاً، يعني أنّ الوصف لا مفهوم له أبداً حتى في الجملة</w:t>
      </w:r>
      <w:r>
        <w:rPr>
          <w:rFonts w:ascii="Lotus Linotype" w:hAnsi="Lotus Linotype" w:cs="Lotus Linotype" w:hint="cs"/>
          <w:sz w:val="28"/>
          <w:szCs w:val="28"/>
          <w:rtl/>
          <w:lang w:bidi="ar-LB"/>
        </w:rPr>
        <w:t>.</w:t>
      </w:r>
    </w:p>
    <w:p w:rsidR="001D7F30" w:rsidRDefault="00AC7E02" w:rsidP="00244E0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D7F30">
        <w:rPr>
          <w:rFonts w:ascii="Lotus Linotype" w:hAnsi="Lotus Linotype" w:cs="Lotus Linotype" w:hint="cs"/>
          <w:sz w:val="28"/>
          <w:szCs w:val="28"/>
          <w:rtl/>
          <w:lang w:bidi="ar-LB"/>
        </w:rPr>
        <w:t xml:space="preserve"> بينما أنّ من يقبل مفهوم الوصف كالسيد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1D7F30">
        <w:rPr>
          <w:rFonts w:ascii="Lotus Linotype" w:hAnsi="Lotus Linotype" w:cs="Lotus Linotype" w:hint="cs"/>
          <w:sz w:val="28"/>
          <w:szCs w:val="28"/>
          <w:rtl/>
          <w:lang w:bidi="ar-LB"/>
        </w:rPr>
        <w:t xml:space="preserve"> والسيد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1D7F30">
        <w:rPr>
          <w:rFonts w:ascii="Lotus Linotype" w:hAnsi="Lotus Linotype" w:cs="Lotus Linotype" w:hint="cs"/>
          <w:sz w:val="28"/>
          <w:szCs w:val="28"/>
          <w:rtl/>
          <w:lang w:bidi="ar-LB"/>
        </w:rPr>
        <w:t xml:space="preserve"> يقول بمفهوم الوصف في الجملة، يقول: </w:t>
      </w:r>
      <w:r>
        <w:rPr>
          <w:rFonts w:ascii="Lotus Linotype" w:hAnsi="Lotus Linotype" w:cs="Cambria" w:hint="cs"/>
          <w:sz w:val="28"/>
          <w:szCs w:val="28"/>
          <w:rtl/>
          <w:lang w:bidi="ar-LB"/>
        </w:rPr>
        <w:t>"</w:t>
      </w:r>
      <w:r w:rsidR="001D7F30">
        <w:rPr>
          <w:rFonts w:ascii="Lotus Linotype" w:hAnsi="Lotus Linotype" w:cs="Lotus Linotype" w:hint="cs"/>
          <w:sz w:val="28"/>
          <w:szCs w:val="28"/>
          <w:rtl/>
          <w:lang w:bidi="ar-LB"/>
        </w:rPr>
        <w:t>في الغنم السائمة زكاةٌ</w:t>
      </w:r>
      <w:r>
        <w:rPr>
          <w:rFonts w:ascii="Lotus Linotype" w:hAnsi="Lotus Linotype" w:cs="Cambria" w:hint="cs"/>
          <w:sz w:val="28"/>
          <w:szCs w:val="28"/>
          <w:rtl/>
          <w:lang w:bidi="ar-LB"/>
        </w:rPr>
        <w:t>"</w:t>
      </w:r>
      <w:r w:rsidR="001D7F30">
        <w:rPr>
          <w:rFonts w:ascii="Lotus Linotype" w:hAnsi="Lotus Linotype" w:cs="Lotus Linotype" w:hint="cs"/>
          <w:sz w:val="28"/>
          <w:szCs w:val="28"/>
          <w:rtl/>
          <w:lang w:bidi="ar-LB"/>
        </w:rPr>
        <w:t xml:space="preserve"> يدلّ على عدم ثبوت الزكاة في مطلق الغنم وإن أمكن ثبوت الزكاة في غنمٍ معلوفة إذا اتصفت بوصفٍ آخر ككونها معلوفةً بعلفٍ مجان مثلاً.</w:t>
      </w:r>
    </w:p>
    <w:p w:rsidR="001D7F30" w:rsidRDefault="00AC7E02" w:rsidP="00AC7E0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D7F30">
        <w:rPr>
          <w:rFonts w:ascii="Lotus Linotype" w:hAnsi="Lotus Linotype" w:cs="Lotus Linotype" w:hint="cs"/>
          <w:sz w:val="28"/>
          <w:szCs w:val="28"/>
          <w:rtl/>
          <w:lang w:bidi="ar-LB"/>
        </w:rPr>
        <w:t>لكنّ السيد المرتضى</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1D7F30">
        <w:rPr>
          <w:rFonts w:ascii="Lotus Linotype" w:hAnsi="Lotus Linotype" w:cs="Lotus Linotype" w:hint="cs"/>
          <w:sz w:val="28"/>
          <w:szCs w:val="28"/>
          <w:rtl/>
          <w:lang w:bidi="ar-LB"/>
        </w:rPr>
        <w:t xml:space="preserve"> في الشرط وإن قال هو</w:t>
      </w:r>
      <w:r w:rsidR="00244E0A">
        <w:rPr>
          <w:rFonts w:ascii="Lotus Linotype" w:hAnsi="Lotus Linotype" w:cs="Lotus Linotype" w:hint="cs"/>
          <w:sz w:val="28"/>
          <w:szCs w:val="28"/>
          <w:rtl/>
          <w:lang w:bidi="ar-LB"/>
        </w:rPr>
        <w:t>ك</w:t>
      </w:r>
      <w:r w:rsidR="001D7F30">
        <w:rPr>
          <w:rFonts w:ascii="Lotus Linotype" w:hAnsi="Lotus Linotype" w:cs="Lotus Linotype" w:hint="cs"/>
          <w:sz w:val="28"/>
          <w:szCs w:val="28"/>
          <w:rtl/>
          <w:lang w:bidi="ar-LB"/>
        </w:rPr>
        <w:t>الوصف ولكنه في الشرط قال يمكن أن ينوب عن هذا الشرط المذكور في الخطاب شرطٌ آخر، يعني إذا قال المولى: إن جاءك زيدٌ فأكرمه يمكن أن ينوب عن مجيء زيدٍ طلب المساعدة؛ إن طلب منك زيد مساعدة فأكرمه، يمكن أن يقوم مقام ذاك الشرط شرطٌ آخر، لكن إذا انتفى الشرطُ رأساً ظاهر كلام السيد المرتضى</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1D7F30">
        <w:rPr>
          <w:rFonts w:ascii="Lotus Linotype" w:hAnsi="Lotus Linotype" w:cs="Lotus Linotype" w:hint="cs"/>
          <w:sz w:val="28"/>
          <w:szCs w:val="28"/>
          <w:rtl/>
          <w:lang w:bidi="ar-LB"/>
        </w:rPr>
        <w:t xml:space="preserve"> أنّه يُفهم عدم ثبوت الحكم: "إن جاءك زيدٌ فأكرمه" يفهم أنّه إ</w:t>
      </w:r>
      <w:r w:rsidR="00244E0A">
        <w:rPr>
          <w:rFonts w:ascii="Lotus Linotype" w:hAnsi="Lotus Linotype" w:cs="Lotus Linotype" w:hint="cs"/>
          <w:sz w:val="28"/>
          <w:szCs w:val="28"/>
          <w:rtl/>
          <w:lang w:bidi="ar-LB"/>
        </w:rPr>
        <w:t>ن لم يجىء زيدٌ ولم يقم مقام مجيئه أيّ بديل،</w:t>
      </w:r>
      <w:r>
        <w:rPr>
          <w:rFonts w:ascii="Lotus Linotype" w:hAnsi="Lotus Linotype" w:cs="Lotus Linotype" w:hint="cs"/>
          <w:sz w:val="28"/>
          <w:szCs w:val="28"/>
          <w:rtl/>
          <w:lang w:bidi="ar-LB"/>
        </w:rPr>
        <w:t xml:space="preserve"> </w:t>
      </w:r>
      <w:r w:rsidR="001D7F30">
        <w:rPr>
          <w:rFonts w:ascii="Lotus Linotype" w:hAnsi="Lotus Linotype" w:cs="Lotus Linotype" w:hint="cs"/>
          <w:sz w:val="28"/>
          <w:szCs w:val="28"/>
          <w:rtl/>
          <w:lang w:bidi="ar-LB"/>
        </w:rPr>
        <w:t>ظاهر كلام السيد المرتضى</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1D7F30">
        <w:rPr>
          <w:rFonts w:ascii="Lotus Linotype" w:hAnsi="Lotus Linotype" w:cs="Lotus Linotype" w:hint="cs"/>
          <w:sz w:val="28"/>
          <w:szCs w:val="28"/>
          <w:rtl/>
          <w:lang w:bidi="ar-LB"/>
        </w:rPr>
        <w:t xml:space="preserve"> أنّه يفهم عدم وجوب إكرام زيدٍ حينئذٍ وإنّما يحتمل إكرامه إذا لم يجىء ولكن ناب عن مجيئه شيءٌ آخر كإرساله هديةً إليك أو طلب</w:t>
      </w:r>
      <w:r w:rsidR="00244E0A">
        <w:rPr>
          <w:rFonts w:ascii="Lotus Linotype" w:hAnsi="Lotus Linotype" w:cs="Lotus Linotype" w:hint="cs"/>
          <w:sz w:val="28"/>
          <w:szCs w:val="28"/>
          <w:rtl/>
          <w:lang w:bidi="ar-LB"/>
        </w:rPr>
        <w:t>ه</w:t>
      </w:r>
      <w:r w:rsidR="001D7F30">
        <w:rPr>
          <w:rFonts w:ascii="Lotus Linotype" w:hAnsi="Lotus Linotype" w:cs="Lotus Linotype" w:hint="cs"/>
          <w:sz w:val="28"/>
          <w:szCs w:val="28"/>
          <w:rtl/>
          <w:lang w:bidi="ar-LB"/>
        </w:rPr>
        <w:t xml:space="preserve"> مساعدة منك ونحو ذلك.</w:t>
      </w:r>
    </w:p>
    <w:p w:rsidR="001D7F30" w:rsidRDefault="00AC7E02" w:rsidP="00AC7E02">
      <w:pPr>
        <w:jc w:val="both"/>
        <w:rPr>
          <w:rFonts w:ascii="Lotus Linotype" w:hAnsi="Lotus Linotype" w:cs="Lotus Linotype"/>
          <w:sz w:val="28"/>
          <w:szCs w:val="28"/>
          <w:rtl/>
          <w:lang w:bidi="ar-LB"/>
        </w:rPr>
      </w:pPr>
      <w:r w:rsidRPr="00AC7E02">
        <w:rPr>
          <w:rFonts w:ascii="Lotus Linotype" w:hAnsi="Lotus Linotype" w:cs="Lotus Linotype" w:hint="cs"/>
          <w:b/>
          <w:bCs/>
          <w:sz w:val="28"/>
          <w:szCs w:val="28"/>
          <w:rtl/>
          <w:lang w:bidi="ar-LB"/>
        </w:rPr>
        <w:lastRenderedPageBreak/>
        <w:t xml:space="preserve">     </w:t>
      </w:r>
      <w:r w:rsidR="001D7F30" w:rsidRPr="00AC7E02">
        <w:rPr>
          <w:rFonts w:ascii="Lotus Linotype" w:hAnsi="Lotus Linotype" w:cs="Lotus Linotype" w:hint="cs"/>
          <w:b/>
          <w:bCs/>
          <w:sz w:val="28"/>
          <w:szCs w:val="28"/>
          <w:rtl/>
          <w:lang w:bidi="ar-LB"/>
        </w:rPr>
        <w:t>وكيف كان</w:t>
      </w:r>
      <w:r w:rsidR="001D7F30">
        <w:rPr>
          <w:rFonts w:ascii="Lotus Linotype" w:hAnsi="Lotus Linotype" w:cs="Lotus Linotype" w:hint="cs"/>
          <w:sz w:val="28"/>
          <w:szCs w:val="28"/>
          <w:rtl/>
          <w:lang w:bidi="ar-LB"/>
        </w:rPr>
        <w:t xml:space="preserve">، </w:t>
      </w:r>
      <w:r w:rsidR="001D7F30" w:rsidRPr="00AC7E02">
        <w:rPr>
          <w:rFonts w:ascii="Lotus Linotype" w:hAnsi="Lotus Linotype" w:cs="Lotus Linotype" w:hint="cs"/>
          <w:color w:val="70AD47" w:themeColor="accent6"/>
          <w:sz w:val="28"/>
          <w:szCs w:val="28"/>
          <w:rtl/>
          <w:lang w:bidi="ar-LB"/>
        </w:rPr>
        <w:t>فالظاهر أنّ أصل مفهوم الشرط</w:t>
      </w:r>
      <w:r w:rsidR="00244E0A" w:rsidRPr="00AC7E02">
        <w:rPr>
          <w:rFonts w:ascii="Lotus Linotype" w:hAnsi="Lotus Linotype" w:cs="Lotus Linotype" w:hint="cs"/>
          <w:color w:val="70AD47" w:themeColor="accent6"/>
          <w:sz w:val="28"/>
          <w:szCs w:val="28"/>
          <w:rtl/>
          <w:lang w:bidi="ar-LB"/>
        </w:rPr>
        <w:t xml:space="preserve"> في الجملة</w:t>
      </w:r>
      <w:r w:rsidR="001D7F30" w:rsidRPr="00AC7E02">
        <w:rPr>
          <w:rFonts w:ascii="Lotus Linotype" w:hAnsi="Lotus Linotype" w:cs="Lotus Linotype" w:hint="cs"/>
          <w:color w:val="70AD47" w:themeColor="accent6"/>
          <w:sz w:val="28"/>
          <w:szCs w:val="28"/>
          <w:rtl/>
          <w:lang w:bidi="ar-LB"/>
        </w:rPr>
        <w:t xml:space="preserve"> ممّا لا خلاف فيه</w:t>
      </w:r>
      <w:r w:rsidR="001D7F30">
        <w:rPr>
          <w:rFonts w:ascii="Lotus Linotype" w:hAnsi="Lotus Linotype" w:cs="Lotus Linotype" w:hint="cs"/>
          <w:sz w:val="28"/>
          <w:szCs w:val="28"/>
          <w:rtl/>
          <w:lang w:bidi="ar-LB"/>
        </w:rPr>
        <w:t>، يعني يفهم العرف من الجملة الشرطيّة انتفاء الجزاء عند انتفاء الشرط في الجملة لا بالجملة.</w:t>
      </w:r>
      <w:r w:rsidR="00244E0A">
        <w:rPr>
          <w:rFonts w:ascii="Lotus Linotype" w:hAnsi="Lotus Linotype" w:cs="Lotus Linotype" w:hint="cs"/>
          <w:sz w:val="28"/>
          <w:szCs w:val="28"/>
          <w:rtl/>
          <w:lang w:bidi="ar-LB"/>
        </w:rPr>
        <w:t xml:space="preserve"> </w:t>
      </w:r>
      <w:r w:rsidR="001D7F30">
        <w:rPr>
          <w:rFonts w:ascii="Lotus Linotype" w:hAnsi="Lotus Linotype" w:cs="Lotus Linotype" w:hint="cs"/>
          <w:sz w:val="28"/>
          <w:szCs w:val="28"/>
          <w:rtl/>
          <w:lang w:bidi="ar-LB"/>
        </w:rPr>
        <w:t>يفهم العرف من قوله "إن جاءك زيدٌ فأكرمه</w:t>
      </w:r>
      <w:r w:rsidR="001D7F30">
        <w:rPr>
          <w:rFonts w:ascii="Lotus Linotype" w:hAnsi="Lotus Linotype" w:cs="Cambria" w:hint="cs"/>
          <w:sz w:val="28"/>
          <w:szCs w:val="28"/>
          <w:rtl/>
          <w:lang w:bidi="ar-LB"/>
        </w:rPr>
        <w:t>"</w:t>
      </w:r>
      <w:r w:rsidR="001D7F30">
        <w:rPr>
          <w:rFonts w:ascii="Lotus Linotype" w:hAnsi="Lotus Linotype" w:cs="Lotus Linotype" w:hint="cs"/>
          <w:sz w:val="28"/>
          <w:szCs w:val="28"/>
          <w:rtl/>
          <w:lang w:bidi="ar-LB"/>
        </w:rPr>
        <w:t xml:space="preserve"> عدم وجو</w:t>
      </w:r>
      <w:r w:rsidR="00244E0A">
        <w:rPr>
          <w:rFonts w:ascii="Lotus Linotype" w:hAnsi="Lotus Linotype" w:cs="Lotus Linotype" w:hint="cs"/>
          <w:sz w:val="28"/>
          <w:szCs w:val="28"/>
          <w:rtl/>
          <w:lang w:bidi="ar-LB"/>
        </w:rPr>
        <w:t>ب إكرام زيدٍ مطلقاً ولكن إن قام</w:t>
      </w:r>
      <w:r w:rsidR="001D7F30">
        <w:rPr>
          <w:rFonts w:ascii="Lotus Linotype" w:hAnsi="Lotus Linotype" w:cs="Lotus Linotype" w:hint="cs"/>
          <w:sz w:val="28"/>
          <w:szCs w:val="28"/>
          <w:rtl/>
          <w:lang w:bidi="ar-LB"/>
        </w:rPr>
        <w:t xml:space="preserve"> شرطٌ آخر مقام مجيئة كما لو أرسل إليك هديةً فيحتمل أن يكون ذاك أيضاً سبباً </w:t>
      </w:r>
      <w:r w:rsidR="00A60441">
        <w:rPr>
          <w:rFonts w:ascii="Lotus Linotype" w:hAnsi="Lotus Linotype" w:cs="Lotus Linotype" w:hint="cs"/>
          <w:sz w:val="28"/>
          <w:szCs w:val="28"/>
          <w:rtl/>
          <w:lang w:bidi="ar-LB"/>
        </w:rPr>
        <w:t>لوجوب إكرامه، بينما أنّ القائلين بمفهوم الشرط يقولون بالمفهوم المطلق للشرط وأنّ ظاهر قوله إن جاءك زيدٌ فأكرمه</w:t>
      </w:r>
      <w:r w:rsidR="00A60441">
        <w:rPr>
          <w:rFonts w:ascii="Lotus Linotype" w:hAnsi="Lotus Linotype" w:cs="Cambria" w:hint="cs"/>
          <w:sz w:val="28"/>
          <w:szCs w:val="28"/>
          <w:rtl/>
          <w:lang w:bidi="ar-LB"/>
        </w:rPr>
        <w:t>"</w:t>
      </w:r>
      <w:r w:rsidR="00A60441">
        <w:rPr>
          <w:rFonts w:ascii="Lotus Linotype" w:hAnsi="Lotus Linotype" w:cs="Lotus Linotype" w:hint="cs"/>
          <w:sz w:val="28"/>
          <w:szCs w:val="28"/>
          <w:rtl/>
          <w:lang w:bidi="ar-LB"/>
        </w:rPr>
        <w:t xml:space="preserve"> أنّه إن لم يجئك زيدٌ فلا يجب إكرامه مطلقاً ولو أرسل </w:t>
      </w:r>
      <w:r w:rsidR="00244E0A">
        <w:rPr>
          <w:rFonts w:ascii="Lotus Linotype" w:hAnsi="Lotus Linotype" w:cs="Lotus Linotype" w:hint="cs"/>
          <w:sz w:val="28"/>
          <w:szCs w:val="28"/>
          <w:rtl/>
          <w:lang w:bidi="ar-LB"/>
        </w:rPr>
        <w:t>إ</w:t>
      </w:r>
      <w:r w:rsidR="00A60441">
        <w:rPr>
          <w:rFonts w:ascii="Lotus Linotype" w:hAnsi="Lotus Linotype" w:cs="Lotus Linotype" w:hint="cs"/>
          <w:sz w:val="28"/>
          <w:szCs w:val="28"/>
          <w:rtl/>
          <w:lang w:bidi="ar-LB"/>
        </w:rPr>
        <w:t>ل</w:t>
      </w:r>
      <w:r w:rsidR="00244E0A">
        <w:rPr>
          <w:rFonts w:ascii="Lotus Linotype" w:hAnsi="Lotus Linotype" w:cs="Lotus Linotype" w:hint="cs"/>
          <w:sz w:val="28"/>
          <w:szCs w:val="28"/>
          <w:rtl/>
          <w:lang w:bidi="ar-LB"/>
        </w:rPr>
        <w:t>ي</w:t>
      </w:r>
      <w:r w:rsidR="00A60441">
        <w:rPr>
          <w:rFonts w:ascii="Lotus Linotype" w:hAnsi="Lotus Linotype" w:cs="Lotus Linotype" w:hint="cs"/>
          <w:sz w:val="28"/>
          <w:szCs w:val="28"/>
          <w:rtl/>
          <w:lang w:bidi="ar-LB"/>
        </w:rPr>
        <w:t>ك هديةً ولو طلب منك مساعدةً.</w:t>
      </w:r>
    </w:p>
    <w:p w:rsidR="00AC7E02" w:rsidRDefault="00A60441" w:rsidP="001D7F3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فما هو الصحيح؟ هل الصحيح </w:t>
      </w:r>
      <w:r w:rsidR="00AC7E02">
        <w:rPr>
          <w:rFonts w:ascii="Lotus Linotype" w:hAnsi="Lotus Linotype" w:cs="Lotus Linotype" w:hint="cs"/>
          <w:sz w:val="28"/>
          <w:szCs w:val="28"/>
          <w:rtl/>
          <w:lang w:bidi="ar-LB"/>
        </w:rPr>
        <w:t>:</w:t>
      </w:r>
    </w:p>
    <w:p w:rsidR="00A60441" w:rsidRPr="00AC7E02" w:rsidRDefault="00A60441" w:rsidP="00AC7E02">
      <w:pPr>
        <w:pStyle w:val="ListParagraph"/>
        <w:numPr>
          <w:ilvl w:val="0"/>
          <w:numId w:val="4"/>
        </w:numPr>
        <w:jc w:val="both"/>
        <w:rPr>
          <w:rFonts w:ascii="Lotus Linotype" w:hAnsi="Lotus Linotype" w:cs="Lotus Linotype"/>
          <w:sz w:val="28"/>
          <w:szCs w:val="28"/>
          <w:rtl/>
          <w:lang w:bidi="ar-LB"/>
        </w:rPr>
      </w:pPr>
      <w:r w:rsidRPr="00AC7E02">
        <w:rPr>
          <w:rFonts w:ascii="Lotus Linotype" w:hAnsi="Lotus Linotype" w:cs="Lotus Linotype" w:hint="cs"/>
          <w:sz w:val="28"/>
          <w:szCs w:val="28"/>
          <w:rtl/>
          <w:lang w:bidi="ar-LB"/>
        </w:rPr>
        <w:t>ثبوت مفهوم الشرط على نحوٍ مطلق كما يراه الشيخ الأنصاري</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&amp;</w:t>
      </w:r>
      <w:r w:rsidRPr="00AC7E02">
        <w:rPr>
          <w:rFonts w:ascii="Lotus Linotype" w:hAnsi="Lotus Linotype" w:cs="Lotus Linotype" w:hint="cs"/>
          <w:sz w:val="28"/>
          <w:szCs w:val="28"/>
          <w:rtl/>
          <w:lang w:bidi="ar-LB"/>
        </w:rPr>
        <w:t xml:space="preserve"> ومن المتأخري</w:t>
      </w:r>
      <w:r w:rsidR="00AC7E02">
        <w:rPr>
          <w:rFonts w:ascii="Lotus Linotype" w:hAnsi="Lotus Linotype" w:cs="Lotus Linotype" w:hint="cs"/>
          <w:sz w:val="28"/>
          <w:szCs w:val="28"/>
          <w:rtl/>
          <w:lang w:bidi="ar-LB"/>
        </w:rPr>
        <w:t>ن</w:t>
      </w:r>
      <w:r w:rsidRPr="00AC7E02">
        <w:rPr>
          <w:rFonts w:ascii="Lotus Linotype" w:hAnsi="Lotus Linotype" w:cs="Lotus Linotype" w:hint="cs"/>
          <w:sz w:val="28"/>
          <w:szCs w:val="28"/>
          <w:rtl/>
          <w:lang w:bidi="ar-LB"/>
        </w:rPr>
        <w:t xml:space="preserve"> السيد الخوئي</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&amp;</w:t>
      </w:r>
      <w:r w:rsidRPr="00AC7E02">
        <w:rPr>
          <w:rFonts w:ascii="Lotus Linotype" w:hAnsi="Lotus Linotype" w:cs="Lotus Linotype" w:hint="cs"/>
          <w:sz w:val="28"/>
          <w:szCs w:val="28"/>
          <w:rtl/>
          <w:lang w:bidi="ar-LB"/>
        </w:rPr>
        <w:t xml:space="preserve"> والسيد السيستاني</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w:t>
      </w:r>
      <w:r w:rsidRPr="00AC7E02">
        <w:rPr>
          <w:rFonts w:ascii="Lotus Linotype" w:hAnsi="Lotus Linotype" w:cs="Lotus Linotype" w:hint="cs"/>
          <w:sz w:val="28"/>
          <w:szCs w:val="28"/>
          <w:rtl/>
          <w:lang w:bidi="ar-LB"/>
        </w:rPr>
        <w:t xml:space="preserve"> على ما ببالي</w:t>
      </w:r>
      <w:r w:rsidR="00AC7E02">
        <w:rPr>
          <w:rFonts w:ascii="Lotus Linotype" w:hAnsi="Lotus Linotype" w:cs="Lotus Linotype" w:hint="cs"/>
          <w:sz w:val="28"/>
          <w:szCs w:val="28"/>
          <w:rtl/>
          <w:lang w:bidi="ar-LB"/>
        </w:rPr>
        <w:t>.</w:t>
      </w:r>
    </w:p>
    <w:p w:rsidR="00A60441" w:rsidRPr="00AC7E02" w:rsidRDefault="00A60441" w:rsidP="00AC7E02">
      <w:pPr>
        <w:pStyle w:val="ListParagraph"/>
        <w:numPr>
          <w:ilvl w:val="0"/>
          <w:numId w:val="4"/>
        </w:numPr>
        <w:jc w:val="both"/>
        <w:rPr>
          <w:rFonts w:ascii="Lotus Linotype" w:hAnsi="Lotus Linotype" w:cs="Lotus Linotype"/>
          <w:sz w:val="28"/>
          <w:szCs w:val="28"/>
          <w:rtl/>
          <w:lang w:bidi="ar-LB"/>
        </w:rPr>
      </w:pPr>
      <w:r w:rsidRPr="00AC7E02">
        <w:rPr>
          <w:rFonts w:ascii="Lotus Linotype" w:hAnsi="Lotus Linotype" w:cs="Lotus Linotype" w:hint="cs"/>
          <w:sz w:val="28"/>
          <w:szCs w:val="28"/>
          <w:rtl/>
          <w:lang w:bidi="ar-LB"/>
        </w:rPr>
        <w:t>أو أنّ الصحيح عدم ثبوت مفهومٍ مطلق للجملة الشرطيّة كما يراه صاحب الكفاية</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&amp;</w:t>
      </w:r>
      <w:r w:rsidRPr="00AC7E02">
        <w:rPr>
          <w:rFonts w:ascii="Lotus Linotype" w:hAnsi="Lotus Linotype" w:cs="Lotus Linotype" w:hint="cs"/>
          <w:sz w:val="28"/>
          <w:szCs w:val="28"/>
          <w:rtl/>
          <w:lang w:bidi="ar-LB"/>
        </w:rPr>
        <w:t xml:space="preserve"> ومن المعاصرين السيد الزنجاني</w:t>
      </w:r>
      <w:r w:rsidR="00AC7E02">
        <w:rPr>
          <w:rFonts w:ascii="Lotus Linotype" w:hAnsi="Lotus Linotype" w:cs="Lotus Linotype" w:hint="cs"/>
          <w:sz w:val="28"/>
          <w:szCs w:val="28"/>
          <w:rtl/>
          <w:lang w:bidi="ar-LB"/>
        </w:rPr>
        <w:t xml:space="preserve"> </w:t>
      </w:r>
      <w:r w:rsidR="00AC7E02">
        <w:rPr>
          <w:rFonts w:ascii="Lotus Linotype" w:hAnsi="Lotus Linotype" w:cs="TAHER" w:hint="cs"/>
          <w:sz w:val="28"/>
          <w:szCs w:val="28"/>
          <w:rtl/>
          <w:lang w:bidi="ar-LB"/>
        </w:rPr>
        <w:t>'</w:t>
      </w:r>
      <w:r w:rsidRPr="00AC7E02">
        <w:rPr>
          <w:rFonts w:ascii="Lotus Linotype" w:hAnsi="Lotus Linotype" w:cs="Lotus Linotype" w:hint="cs"/>
          <w:sz w:val="28"/>
          <w:szCs w:val="28"/>
          <w:rtl/>
          <w:lang w:bidi="ar-LB"/>
        </w:rPr>
        <w:t>؟</w:t>
      </w:r>
    </w:p>
    <w:p w:rsidR="00AC7E02" w:rsidRPr="007A5CBB" w:rsidRDefault="007A5CBB" w:rsidP="007A5CBB">
      <w:pPr>
        <w:jc w:val="center"/>
        <w:rPr>
          <w:rFonts w:ascii="Lotus Linotype" w:hAnsi="Lotus Linotype" w:cs="Lotus Linotype"/>
          <w:b/>
          <w:bCs/>
          <w:color w:val="FF0000"/>
          <w:sz w:val="28"/>
          <w:szCs w:val="28"/>
          <w:rtl/>
          <w:lang w:bidi="ar-LB"/>
        </w:rPr>
      </w:pPr>
      <w:r w:rsidRPr="007A5CBB">
        <w:rPr>
          <w:rFonts w:ascii="Lotus Linotype" w:hAnsi="Lotus Linotype" w:cs="Lotus Linotype" w:hint="cs"/>
          <w:b/>
          <w:bCs/>
          <w:color w:val="FF0000"/>
          <w:sz w:val="28"/>
          <w:szCs w:val="28"/>
          <w:rtl/>
          <w:lang w:bidi="ar-LB"/>
        </w:rPr>
        <w:t>[دعوى المحقق العراقي</w:t>
      </w:r>
      <w:r>
        <w:rPr>
          <w:rFonts w:ascii="Lotus Linotype" w:hAnsi="Lotus Linotype" w:cs="Lotus Linotype" w:hint="cs"/>
          <w:b/>
          <w:bCs/>
          <w:color w:val="FF0000"/>
          <w:sz w:val="28"/>
          <w:szCs w:val="28"/>
          <w:rtl/>
          <w:lang w:bidi="ar-LB"/>
        </w:rPr>
        <w:t xml:space="preserve"> </w:t>
      </w:r>
      <w:r>
        <w:rPr>
          <w:rFonts w:ascii="Lotus Linotype" w:hAnsi="Lotus Linotype" w:cs="TAHER" w:hint="cs"/>
          <w:b/>
          <w:bCs/>
          <w:color w:val="FF0000"/>
          <w:sz w:val="28"/>
          <w:szCs w:val="28"/>
          <w:rtl/>
          <w:lang w:bidi="ar-LB"/>
        </w:rPr>
        <w:t>&amp;</w:t>
      </w:r>
      <w:r w:rsidRPr="007A5CBB">
        <w:rPr>
          <w:rFonts w:ascii="Lotus Linotype" w:hAnsi="Lotus Linotype" w:cs="Lotus Linotype" w:hint="cs"/>
          <w:b/>
          <w:bCs/>
          <w:color w:val="FF0000"/>
          <w:sz w:val="28"/>
          <w:szCs w:val="28"/>
          <w:rtl/>
          <w:lang w:bidi="ar-LB"/>
        </w:rPr>
        <w:t xml:space="preserve"> حول منشأ النزاع]</w:t>
      </w:r>
    </w:p>
    <w:p w:rsidR="00244E0A" w:rsidRDefault="00244E0A" w:rsidP="00244E0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ذكر المحقق العراقي</w:t>
      </w:r>
      <w:r w:rsidR="007A5CBB">
        <w:rPr>
          <w:rFonts w:ascii="Lotus Linotype" w:hAnsi="Lotus Linotype" w:cs="Lotus Linotype" w:hint="cs"/>
          <w:sz w:val="28"/>
          <w:szCs w:val="28"/>
          <w:rtl/>
          <w:lang w:bidi="ar-LB"/>
        </w:rPr>
        <w:t xml:space="preserve"> </w:t>
      </w:r>
      <w:r w:rsidR="007A5CBB">
        <w:rPr>
          <w:rFonts w:ascii="Lotus Linotype" w:hAnsi="Lotus Linotype" w:cs="TAHER" w:hint="cs"/>
          <w:sz w:val="28"/>
          <w:szCs w:val="28"/>
          <w:rtl/>
          <w:lang w:bidi="ar-LB"/>
        </w:rPr>
        <w:t>&amp;</w:t>
      </w:r>
      <w:r w:rsidR="00A60441">
        <w:rPr>
          <w:rFonts w:ascii="Lotus Linotype" w:hAnsi="Lotus Linotype" w:cs="Lotus Linotype" w:hint="cs"/>
          <w:sz w:val="28"/>
          <w:szCs w:val="28"/>
          <w:rtl/>
          <w:lang w:bidi="ar-LB"/>
        </w:rPr>
        <w:t xml:space="preserve"> أنّ منشأ النزاع بين القائلين بمفهوم الشرط والمنكرين له شيءٌ واحد: </w:t>
      </w:r>
    </w:p>
    <w:p w:rsidR="007A5CBB" w:rsidRDefault="007A5CBB" w:rsidP="007A5CB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0441">
        <w:rPr>
          <w:rFonts w:ascii="Lotus Linotype" w:hAnsi="Lotus Linotype" w:cs="Lotus Linotype" w:hint="cs"/>
          <w:sz w:val="28"/>
          <w:szCs w:val="28"/>
          <w:rtl/>
          <w:lang w:bidi="ar-LB"/>
        </w:rPr>
        <w:t>لا نزاع بينهم في أنّ ظاهر قوله "إن جاءك زيدٌ فأكرمه" أنّ مجيء زيدٍ سببٌ لهذا الحكم لا الجامع بين مجيئه وشرطٍ آخر كإرساله هديةً إليك، لا</w:t>
      </w:r>
      <w:r w:rsidR="00244E0A">
        <w:rPr>
          <w:rFonts w:ascii="Lotus Linotype" w:hAnsi="Lotus Linotype" w:cs="Lotus Linotype" w:hint="cs"/>
          <w:sz w:val="28"/>
          <w:szCs w:val="28"/>
          <w:rtl/>
          <w:lang w:bidi="ar-LB"/>
        </w:rPr>
        <w:t xml:space="preserve">، </w:t>
      </w:r>
      <w:r w:rsidR="00A60441">
        <w:rPr>
          <w:rFonts w:ascii="Lotus Linotype" w:hAnsi="Lotus Linotype" w:cs="Lotus Linotype" w:hint="cs"/>
          <w:sz w:val="28"/>
          <w:szCs w:val="28"/>
          <w:rtl/>
          <w:lang w:bidi="ar-LB"/>
        </w:rPr>
        <w:t>شخص  مجيئه سببٌ لهذا الحكم</w:t>
      </w:r>
      <w:r>
        <w:rPr>
          <w:rFonts w:ascii="Lotus Linotype" w:hAnsi="Lotus Linotype" w:cs="Lotus Linotype" w:hint="cs"/>
          <w:sz w:val="28"/>
          <w:szCs w:val="28"/>
          <w:rtl/>
          <w:lang w:bidi="ar-LB"/>
        </w:rPr>
        <w:t>.</w:t>
      </w:r>
    </w:p>
    <w:p w:rsidR="007A5CBB" w:rsidRDefault="007A5CBB" w:rsidP="007A5CB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0441">
        <w:rPr>
          <w:rFonts w:ascii="Lotus Linotype" w:hAnsi="Lotus Linotype" w:cs="Lotus Linotype" w:hint="cs"/>
          <w:sz w:val="28"/>
          <w:szCs w:val="28"/>
          <w:rtl/>
          <w:lang w:bidi="ar-LB"/>
        </w:rPr>
        <w:t xml:space="preserve">قال: هذا متسالمٌ عليه بينهم، فما هو منشأ النزاع؟ </w:t>
      </w:r>
    </w:p>
    <w:p w:rsidR="00A60441" w:rsidRDefault="007A5CBB" w:rsidP="007A5CB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0441">
        <w:rPr>
          <w:rFonts w:ascii="Lotus Linotype" w:hAnsi="Lotus Linotype" w:cs="Lotus Linotype" w:hint="cs"/>
          <w:sz w:val="28"/>
          <w:szCs w:val="28"/>
          <w:rtl/>
          <w:lang w:bidi="ar-LB"/>
        </w:rPr>
        <w:t>قال: منشأ النزاع أنّ الجملة الشرطيةّ هل تدلّ على أنّ مجيء زيدٍ في قولنا "إن جاءك زيدٌ فأكرمه" هل مجيء زيدٍ سببٌ لطب</w:t>
      </w:r>
      <w:r w:rsidR="0037680D">
        <w:rPr>
          <w:rFonts w:ascii="Lotus Linotype" w:hAnsi="Lotus Linotype" w:cs="Lotus Linotype" w:hint="cs"/>
          <w:sz w:val="28"/>
          <w:szCs w:val="28"/>
          <w:rtl/>
          <w:lang w:bidi="ar-LB"/>
        </w:rPr>
        <w:t xml:space="preserve">يعي وجوب إكرام زيد أيّاً ما كان </w:t>
      </w:r>
      <w:r w:rsidR="0037680D" w:rsidRPr="0037680D">
        <w:rPr>
          <w:rFonts w:ascii="Lotus Linotype" w:hAnsi="Lotus Linotype" w:cs="Lotus Linotype" w:hint="cs"/>
          <w:b/>
          <w:bCs/>
          <w:sz w:val="28"/>
          <w:szCs w:val="28"/>
          <w:rtl/>
          <w:lang w:bidi="ar-LB"/>
        </w:rPr>
        <w:t xml:space="preserve">أو </w:t>
      </w:r>
      <w:r w:rsidR="0037680D">
        <w:rPr>
          <w:rFonts w:ascii="Lotus Linotype" w:hAnsi="Lotus Linotype" w:cs="Lotus Linotype" w:hint="cs"/>
          <w:sz w:val="28"/>
          <w:szCs w:val="28"/>
          <w:rtl/>
          <w:lang w:bidi="ar-LB"/>
        </w:rPr>
        <w:t xml:space="preserve">أنّ مجيء زيدٍ سببٌ لشخص هذا الوجوب المذكور في هذا الخطاب؟ </w:t>
      </w:r>
    </w:p>
    <w:p w:rsidR="00E52FF3" w:rsidRPr="007A5CBB" w:rsidRDefault="0037680D" w:rsidP="007A5CBB">
      <w:pPr>
        <w:pStyle w:val="ListParagraph"/>
        <w:numPr>
          <w:ilvl w:val="0"/>
          <w:numId w:val="5"/>
        </w:numPr>
        <w:jc w:val="both"/>
        <w:rPr>
          <w:rFonts w:ascii="Lotus Linotype" w:hAnsi="Lotus Linotype" w:cs="Lotus Linotype"/>
          <w:sz w:val="28"/>
          <w:szCs w:val="28"/>
          <w:rtl/>
          <w:lang w:bidi="ar-LB"/>
        </w:rPr>
      </w:pPr>
      <w:r w:rsidRPr="007A5CBB">
        <w:rPr>
          <w:rFonts w:ascii="Lotus Linotype" w:hAnsi="Lotus Linotype" w:cs="Lotus Linotype" w:hint="cs"/>
          <w:sz w:val="28"/>
          <w:szCs w:val="28"/>
          <w:rtl/>
          <w:lang w:bidi="ar-LB"/>
        </w:rPr>
        <w:t>فإن قيل بالأول يثبت المفهوم؛ لأنّه اُستفيد أنّ مجيء زيدٍ دخيلٌ في طبيعي وجوب إكرام زيدٍ أي كلّ ما فُرض وجوب إكرام زيد فمجيئه دخيلٌ فيه، وهذا ينفي أن يكون إرسال زيدٍ هديةٍ إليك سبباً لوجوب إكرامه؛ لأنّه فُرض استفادة أنّ مجيء زيدٍ سببٌ لطبيعي وجوب إكرام زيدٍ</w:t>
      </w:r>
      <w:r w:rsidR="00E52FF3" w:rsidRPr="007A5CBB">
        <w:rPr>
          <w:rFonts w:ascii="Lotus Linotype" w:hAnsi="Lotus Linotype" w:cs="Lotus Linotype" w:hint="cs"/>
          <w:sz w:val="28"/>
          <w:szCs w:val="28"/>
          <w:rtl/>
          <w:lang w:bidi="ar-LB"/>
        </w:rPr>
        <w:t xml:space="preserve"> وهذا ينفي أن يكون هناك طبيعيٌّ لوجوب إكرام زيدٍ </w:t>
      </w:r>
      <w:r w:rsidR="00735467" w:rsidRPr="007A5CBB">
        <w:rPr>
          <w:rFonts w:ascii="Lotus Linotype" w:hAnsi="Lotus Linotype" w:cs="Lotus Linotype" w:hint="cs"/>
          <w:sz w:val="28"/>
          <w:szCs w:val="28"/>
          <w:rtl/>
          <w:lang w:bidi="ar-LB"/>
        </w:rPr>
        <w:t xml:space="preserve">يكون </w:t>
      </w:r>
      <w:r w:rsidR="00E52FF3" w:rsidRPr="007A5CBB">
        <w:rPr>
          <w:rFonts w:ascii="Lotus Linotype" w:hAnsi="Lotus Linotype" w:cs="Lotus Linotype" w:hint="cs"/>
          <w:sz w:val="28"/>
          <w:szCs w:val="28"/>
          <w:rtl/>
          <w:lang w:bidi="ar-LB"/>
        </w:rPr>
        <w:t xml:space="preserve">سببه والدخيل فيه شرطٌ آخر غير مجيئه. </w:t>
      </w:r>
    </w:p>
    <w:p w:rsidR="00E52FF3" w:rsidRPr="007A5CBB" w:rsidRDefault="00E52FF3" w:rsidP="007A5CBB">
      <w:pPr>
        <w:pStyle w:val="ListParagraph"/>
        <w:numPr>
          <w:ilvl w:val="0"/>
          <w:numId w:val="5"/>
        </w:numPr>
        <w:jc w:val="both"/>
        <w:rPr>
          <w:rFonts w:ascii="Lotus Linotype" w:hAnsi="Lotus Linotype" w:cs="Lotus Linotype"/>
          <w:sz w:val="28"/>
          <w:szCs w:val="28"/>
          <w:rtl/>
          <w:lang w:bidi="ar-LB"/>
        </w:rPr>
      </w:pPr>
      <w:r w:rsidRPr="007A5CBB">
        <w:rPr>
          <w:rFonts w:ascii="Lotus Linotype" w:hAnsi="Lotus Linotype" w:cs="Lotus Linotype" w:hint="cs"/>
          <w:sz w:val="28"/>
          <w:szCs w:val="28"/>
          <w:rtl/>
          <w:lang w:bidi="ar-LB"/>
        </w:rPr>
        <w:lastRenderedPageBreak/>
        <w:t xml:space="preserve">ومن يرى الثاني: يقول لا، ظاهر قوله "إن جاءك زيدٌ فأكرمه" أنّ مجيء زيد دخيل في هذا الحكم المنشأ هذه اللحظة بهذا الخطاب فإنّه لا يثبت </w:t>
      </w:r>
      <w:r w:rsidR="00414004" w:rsidRPr="007A5CBB">
        <w:rPr>
          <w:rFonts w:ascii="Lotus Linotype" w:hAnsi="Lotus Linotype" w:cs="Lotus Linotype" w:hint="cs"/>
          <w:sz w:val="28"/>
          <w:szCs w:val="28"/>
          <w:rtl/>
          <w:lang w:bidi="ar-LB"/>
        </w:rPr>
        <w:t>له مفهوم؛ لأنّ</w:t>
      </w:r>
      <w:r w:rsidRPr="007A5CBB">
        <w:rPr>
          <w:rFonts w:ascii="Lotus Linotype" w:hAnsi="Lotus Linotype" w:cs="Lotus Linotype" w:hint="cs"/>
          <w:sz w:val="28"/>
          <w:szCs w:val="28"/>
          <w:rtl/>
          <w:lang w:bidi="ar-LB"/>
        </w:rPr>
        <w:t xml:space="preserve"> من المحتمل أن يكون هناك وجوب إكرامٍ لزيد م</w:t>
      </w:r>
      <w:r w:rsidR="00414004" w:rsidRPr="007A5CBB">
        <w:rPr>
          <w:rFonts w:ascii="Lotus Linotype" w:hAnsi="Lotus Linotype" w:cs="Lotus Linotype" w:hint="cs"/>
          <w:sz w:val="28"/>
          <w:szCs w:val="28"/>
          <w:rtl/>
          <w:lang w:bidi="ar-LB"/>
        </w:rPr>
        <w:t>ُ</w:t>
      </w:r>
      <w:r w:rsidRPr="007A5CBB">
        <w:rPr>
          <w:rFonts w:ascii="Lotus Linotype" w:hAnsi="Lotus Linotype" w:cs="Lotus Linotype" w:hint="cs"/>
          <w:sz w:val="28"/>
          <w:szCs w:val="28"/>
          <w:rtl/>
          <w:lang w:bidi="ar-LB"/>
        </w:rPr>
        <w:t>نشأٍ بإنشاءٍ آخر قبل ذلك أو بعد ذلك لا يكون</w:t>
      </w:r>
      <w:r w:rsidR="00414004" w:rsidRPr="007A5CBB">
        <w:rPr>
          <w:rFonts w:ascii="Lotus Linotype" w:hAnsi="Lotus Linotype" w:cs="Lotus Linotype" w:hint="cs"/>
          <w:sz w:val="28"/>
          <w:szCs w:val="28"/>
          <w:rtl/>
          <w:lang w:bidi="ar-LB"/>
        </w:rPr>
        <w:t>ُ</w:t>
      </w:r>
      <w:r w:rsidRPr="007A5CBB">
        <w:rPr>
          <w:rFonts w:ascii="Lotus Linotype" w:hAnsi="Lotus Linotype" w:cs="Lotus Linotype" w:hint="cs"/>
          <w:sz w:val="28"/>
          <w:szCs w:val="28"/>
          <w:rtl/>
          <w:lang w:bidi="ar-LB"/>
        </w:rPr>
        <w:t xml:space="preserve"> الدخيل</w:t>
      </w:r>
      <w:r w:rsidR="00414004" w:rsidRPr="007A5CBB">
        <w:rPr>
          <w:rFonts w:ascii="Lotus Linotype" w:hAnsi="Lotus Linotype" w:cs="Lotus Linotype" w:hint="cs"/>
          <w:sz w:val="28"/>
          <w:szCs w:val="28"/>
          <w:rtl/>
          <w:lang w:bidi="ar-LB"/>
        </w:rPr>
        <w:t>ُ</w:t>
      </w:r>
      <w:r w:rsidRPr="007A5CBB">
        <w:rPr>
          <w:rFonts w:ascii="Lotus Linotype" w:hAnsi="Lotus Linotype" w:cs="Lotus Linotype" w:hint="cs"/>
          <w:sz w:val="28"/>
          <w:szCs w:val="28"/>
          <w:rtl/>
          <w:lang w:bidi="ar-LB"/>
        </w:rPr>
        <w:t xml:space="preserve"> فيه مجيئه وإنّما يكون الدخيل</w:t>
      </w:r>
      <w:r w:rsidR="00414004" w:rsidRPr="007A5CBB">
        <w:rPr>
          <w:rFonts w:ascii="Lotus Linotype" w:hAnsi="Lotus Linotype" w:cs="Lotus Linotype" w:hint="cs"/>
          <w:sz w:val="28"/>
          <w:szCs w:val="28"/>
          <w:rtl/>
          <w:lang w:bidi="ar-LB"/>
        </w:rPr>
        <w:t xml:space="preserve"> فيه شرطٌ آخر</w:t>
      </w:r>
      <w:r w:rsidRPr="007A5CBB">
        <w:rPr>
          <w:rFonts w:ascii="Lotus Linotype" w:hAnsi="Lotus Linotype" w:cs="Lotus Linotype" w:hint="cs"/>
          <w:sz w:val="28"/>
          <w:szCs w:val="28"/>
          <w:rtl/>
          <w:lang w:bidi="ar-LB"/>
        </w:rPr>
        <w:t>.</w:t>
      </w:r>
    </w:p>
    <w:p w:rsidR="00414004" w:rsidRPr="007A5CBB" w:rsidRDefault="00414004" w:rsidP="00735467">
      <w:pPr>
        <w:jc w:val="both"/>
        <w:rPr>
          <w:rFonts w:ascii="Lotus Linotype" w:hAnsi="Lotus Linotype" w:cs="Lotus Linotype"/>
          <w:b/>
          <w:bCs/>
          <w:color w:val="FF0000"/>
          <w:sz w:val="28"/>
          <w:szCs w:val="28"/>
          <w:rtl/>
          <w:lang w:bidi="ar-LB"/>
        </w:rPr>
      </w:pPr>
      <w:r w:rsidRPr="007A5CBB">
        <w:rPr>
          <w:rFonts w:ascii="Lotus Linotype" w:hAnsi="Lotus Linotype" w:cs="Lotus Linotype" w:hint="cs"/>
          <w:b/>
          <w:bCs/>
          <w:color w:val="FF0000"/>
          <w:sz w:val="28"/>
          <w:szCs w:val="28"/>
          <w:rtl/>
          <w:lang w:bidi="ar-LB"/>
        </w:rPr>
        <w:t>نقول</w:t>
      </w:r>
      <w:r w:rsidR="00735467" w:rsidRPr="007A5CBB">
        <w:rPr>
          <w:rFonts w:ascii="Lotus Linotype" w:hAnsi="Lotus Linotype" w:cs="Lotus Linotype" w:hint="cs"/>
          <w:b/>
          <w:bCs/>
          <w:color w:val="FF0000"/>
          <w:sz w:val="28"/>
          <w:szCs w:val="28"/>
          <w:rtl/>
          <w:lang w:bidi="ar-LB"/>
        </w:rPr>
        <w:t xml:space="preserve"> </w:t>
      </w:r>
      <w:r w:rsidRPr="007A5CBB">
        <w:rPr>
          <w:rFonts w:ascii="Lotus Linotype" w:hAnsi="Lotus Linotype" w:cs="Lotus Linotype" w:hint="cs"/>
          <w:b/>
          <w:bCs/>
          <w:color w:val="FF0000"/>
          <w:sz w:val="28"/>
          <w:szCs w:val="28"/>
          <w:rtl/>
          <w:lang w:bidi="ar-LB"/>
        </w:rPr>
        <w:t>للمحقق العراقي</w:t>
      </w:r>
      <w:r w:rsidR="007A5CBB">
        <w:rPr>
          <w:rFonts w:ascii="Lotus Linotype" w:hAnsi="Lotus Linotype" w:cs="Lotus Linotype" w:hint="cs"/>
          <w:b/>
          <w:bCs/>
          <w:color w:val="FF0000"/>
          <w:sz w:val="28"/>
          <w:szCs w:val="28"/>
          <w:rtl/>
          <w:lang w:bidi="ar-LB"/>
        </w:rPr>
        <w:t xml:space="preserve"> </w:t>
      </w:r>
      <w:r w:rsidR="007A5CBB">
        <w:rPr>
          <w:rFonts w:ascii="Lotus Linotype" w:hAnsi="Lotus Linotype" w:cs="TAHER" w:hint="cs"/>
          <w:b/>
          <w:bCs/>
          <w:color w:val="FF0000"/>
          <w:sz w:val="28"/>
          <w:szCs w:val="28"/>
          <w:rtl/>
          <w:lang w:bidi="ar-LB"/>
        </w:rPr>
        <w:t>&amp;</w:t>
      </w:r>
      <w:r w:rsidRPr="007A5CBB">
        <w:rPr>
          <w:rFonts w:ascii="Lotus Linotype" w:hAnsi="Lotus Linotype" w:cs="Lotus Linotype" w:hint="cs"/>
          <w:b/>
          <w:bCs/>
          <w:color w:val="FF0000"/>
          <w:sz w:val="28"/>
          <w:szCs w:val="28"/>
          <w:rtl/>
          <w:lang w:bidi="ar-LB"/>
        </w:rPr>
        <w:t xml:space="preserve">: </w:t>
      </w:r>
    </w:p>
    <w:p w:rsidR="00735467" w:rsidRDefault="00414004" w:rsidP="0041400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بناءً على كلامك: إذا قيل </w:t>
      </w:r>
      <w:r>
        <w:rPr>
          <w:rFonts w:ascii="Lotus Linotype" w:hAnsi="Lotus Linotype" w:cs="Cambria" w:hint="cs"/>
          <w:sz w:val="28"/>
          <w:szCs w:val="28"/>
          <w:rtl/>
          <w:lang w:bidi="ar-LB"/>
        </w:rPr>
        <w:t>"</w:t>
      </w:r>
      <w:r>
        <w:rPr>
          <w:rFonts w:ascii="Lotus Linotype" w:hAnsi="Lotus Linotype" w:cs="Lotus Linotype" w:hint="cs"/>
          <w:sz w:val="28"/>
          <w:szCs w:val="28"/>
          <w:rtl/>
          <w:lang w:bidi="ar-LB"/>
        </w:rPr>
        <w:t>مجيءُ زيدٍ سببٌ لوجوب إكرامه</w:t>
      </w:r>
      <w:r w:rsidRPr="007A5CBB">
        <w:rPr>
          <w:rFonts w:ascii="Lotus Linotype" w:hAnsi="Lotus Linotype" w:cs="Lotus Linotype"/>
          <w:sz w:val="28"/>
          <w:szCs w:val="28"/>
          <w:rtl/>
          <w:lang w:bidi="ar-LB"/>
        </w:rPr>
        <w:t>"</w:t>
      </w:r>
      <w:r w:rsidR="007A5CBB" w:rsidRPr="007A5CBB">
        <w:rPr>
          <w:rFonts w:ascii="Lotus Linotype" w:hAnsi="Lotus Linotype" w:cs="Lotus Linotype"/>
          <w:sz w:val="28"/>
          <w:szCs w:val="28"/>
          <w:rtl/>
          <w:lang w:bidi="ar-LB"/>
        </w:rPr>
        <w:t xml:space="preserve"> [هل]</w:t>
      </w:r>
      <w:r w:rsidR="007A5CBB">
        <w:rPr>
          <w:rFonts w:ascii="Lotus Linotype" w:hAnsi="Lotus Linotype" w:cs="Cambria" w:hint="cs"/>
          <w:sz w:val="28"/>
          <w:szCs w:val="28"/>
          <w:rtl/>
          <w:lang w:bidi="ar-LB"/>
        </w:rPr>
        <w:t xml:space="preserve"> </w:t>
      </w:r>
      <w:r>
        <w:rPr>
          <w:rFonts w:ascii="Lotus Linotype" w:hAnsi="Lotus Linotype" w:cs="Lotus Linotype" w:hint="cs"/>
          <w:sz w:val="28"/>
          <w:szCs w:val="28"/>
          <w:rtl/>
          <w:lang w:bidi="ar-LB"/>
        </w:rPr>
        <w:t xml:space="preserve">يثبت المفهوم؟ </w:t>
      </w:r>
    </w:p>
    <w:p w:rsidR="007A5CBB" w:rsidRDefault="00735467" w:rsidP="00735467">
      <w:pPr>
        <w:jc w:val="both"/>
        <w:rPr>
          <w:rFonts w:ascii="Lotus Linotype" w:hAnsi="Lotus Linotype" w:cs="Lotus Linotype"/>
          <w:b/>
          <w:bCs/>
          <w:sz w:val="28"/>
          <w:szCs w:val="28"/>
          <w:rtl/>
          <w:lang w:bidi="ar-LB"/>
        </w:rPr>
      </w:pPr>
      <w:r>
        <w:rPr>
          <w:rFonts w:ascii="Lotus Linotype" w:hAnsi="Lotus Linotype" w:cs="Lotus Linotype" w:hint="cs"/>
          <w:sz w:val="28"/>
          <w:szCs w:val="28"/>
          <w:rtl/>
          <w:lang w:bidi="ar-LB"/>
        </w:rPr>
        <w:t xml:space="preserve">     </w:t>
      </w:r>
      <w:r w:rsidR="00414004">
        <w:rPr>
          <w:rFonts w:ascii="Lotus Linotype" w:hAnsi="Lotus Linotype" w:cs="Lotus Linotype" w:hint="cs"/>
          <w:sz w:val="28"/>
          <w:szCs w:val="28"/>
          <w:rtl/>
          <w:lang w:bidi="ar-LB"/>
        </w:rPr>
        <w:t>لأنّ ظاهر قولنا مجيء زيدٍ سبب لوجوب إكرامه أنّ</w:t>
      </w:r>
      <w:r>
        <w:rPr>
          <w:rFonts w:ascii="Lotus Linotype" w:hAnsi="Lotus Linotype" w:cs="Lotus Linotype" w:hint="cs"/>
          <w:sz w:val="28"/>
          <w:szCs w:val="28"/>
          <w:rtl/>
          <w:lang w:bidi="ar-LB"/>
        </w:rPr>
        <w:t>ه</w:t>
      </w:r>
      <w:r w:rsidR="00414004">
        <w:rPr>
          <w:rFonts w:ascii="Lotus Linotype" w:hAnsi="Lotus Linotype" w:cs="Lotus Linotype" w:hint="cs"/>
          <w:sz w:val="28"/>
          <w:szCs w:val="28"/>
          <w:rtl/>
          <w:lang w:bidi="ar-LB"/>
        </w:rPr>
        <w:t xml:space="preserve"> سبب لطبيعي وجوب إكرامه، لم نقل مجيء زيدٍ سببٌ لوجوب إكرامه المُنشأ بهذا الخطاب في قولنا "إن جاءك زيدٌ فأكرمه" وإنّما قلن</w:t>
      </w:r>
      <w:r w:rsidR="007A5CBB">
        <w:rPr>
          <w:rFonts w:ascii="Lotus Linotype" w:hAnsi="Lotus Linotype" w:cs="Lotus Linotype" w:hint="cs"/>
          <w:sz w:val="28"/>
          <w:szCs w:val="28"/>
          <w:rtl/>
          <w:lang w:bidi="ar-LB"/>
        </w:rPr>
        <w:t>ا "مجيء زيدٍ سببٌ لوجوب إكرامه".</w:t>
      </w:r>
    </w:p>
    <w:p w:rsidR="00D61610" w:rsidRDefault="007A5CBB" w:rsidP="00735467">
      <w:pPr>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414004" w:rsidRPr="007A5CBB">
        <w:rPr>
          <w:rFonts w:ascii="Lotus Linotype" w:hAnsi="Lotus Linotype" w:cs="Lotus Linotype" w:hint="cs"/>
          <w:b/>
          <w:bCs/>
          <w:color w:val="FF0000"/>
          <w:sz w:val="28"/>
          <w:szCs w:val="28"/>
          <w:rtl/>
          <w:lang w:bidi="ar-LB"/>
        </w:rPr>
        <w:t>ولكن</w:t>
      </w:r>
      <w:r w:rsidR="00414004">
        <w:rPr>
          <w:rFonts w:ascii="Lotus Linotype" w:hAnsi="Lotus Linotype" w:cs="Lotus Linotype" w:hint="cs"/>
          <w:sz w:val="28"/>
          <w:szCs w:val="28"/>
          <w:rtl/>
          <w:lang w:bidi="ar-LB"/>
        </w:rPr>
        <w:t xml:space="preserve"> نحن لا نحس أنّ قولنا "مجيء زيدٍ سببٌ لوجوب إكرامه ينفي سببيّة سببٍ آخر لوجوب إكرامه</w:t>
      </w:r>
      <w:r w:rsidR="00735467">
        <w:rPr>
          <w:rFonts w:ascii="Lotus Linotype" w:hAnsi="Lotus Linotype" w:cs="Lotus Linotype" w:hint="cs"/>
          <w:sz w:val="28"/>
          <w:szCs w:val="28"/>
          <w:rtl/>
          <w:lang w:bidi="ar-LB"/>
        </w:rPr>
        <w:t>؛</w:t>
      </w:r>
      <w:r w:rsidR="00414004">
        <w:rPr>
          <w:rFonts w:ascii="Lotus Linotype" w:hAnsi="Lotus Linotype" w:cs="Lotus Linotype" w:hint="cs"/>
          <w:sz w:val="28"/>
          <w:szCs w:val="28"/>
          <w:rtl/>
          <w:lang w:bidi="ar-LB"/>
        </w:rPr>
        <w:t xml:space="preserve"> كما لو قلنا بأنّ وجود النار سببٌ للحرارة؛ هل ينفي ذلك </w:t>
      </w:r>
      <w:r w:rsidR="00735467">
        <w:rPr>
          <w:rFonts w:ascii="Lotus Linotype" w:hAnsi="Lotus Linotype" w:cs="Lotus Linotype" w:hint="cs"/>
          <w:sz w:val="28"/>
          <w:szCs w:val="28"/>
          <w:rtl/>
          <w:lang w:bidi="ar-LB"/>
        </w:rPr>
        <w:t>أن ي</w:t>
      </w:r>
      <w:r w:rsidR="00414004">
        <w:rPr>
          <w:rFonts w:ascii="Lotus Linotype" w:hAnsi="Lotus Linotype" w:cs="Lotus Linotype" w:hint="cs"/>
          <w:sz w:val="28"/>
          <w:szCs w:val="28"/>
          <w:rtl/>
          <w:lang w:bidi="ar-LB"/>
        </w:rPr>
        <w:t>كون تشعيل المدفئة الكهربائية سبباً للحرارة؟ لا ينفي ذلك، النار سببٌ لوجود الحرارة هذا لا ينفي أن يكون للحرارة سبب آخر وهو تشغيل المدفئة الكهربائيّة.</w:t>
      </w:r>
    </w:p>
    <w:p w:rsidR="00735467" w:rsidRDefault="00735467" w:rsidP="003D25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61610">
        <w:rPr>
          <w:rFonts w:ascii="Lotus Linotype" w:hAnsi="Lotus Linotype" w:cs="Lotus Linotype" w:hint="cs"/>
          <w:sz w:val="28"/>
          <w:szCs w:val="28"/>
          <w:rtl/>
          <w:lang w:bidi="ar-LB"/>
        </w:rPr>
        <w:t xml:space="preserve">ففهمنا أنّه لا  يكفي في ثبوت مفهوم الشرط </w:t>
      </w:r>
      <w:r w:rsidR="003D3C06">
        <w:rPr>
          <w:rFonts w:ascii="Lotus Linotype" w:hAnsi="Lotus Linotype" w:cs="Lotus Linotype" w:hint="cs"/>
          <w:sz w:val="28"/>
          <w:szCs w:val="28"/>
          <w:rtl/>
          <w:lang w:bidi="ar-LB"/>
        </w:rPr>
        <w:t>أن يكون مفاد قولنا "إن جاءك زيدٌ فأكرمه" أنّ مجيء زيدٍ سببٌ لطبيعيّ وجوب إكرام زيدٍ، هذا لا يكفي؛ لأنّه لا ينفي أن يكون لطبيعيّ وجوب إكرام زيد سبب آخر يقوم مقام هذا السبب.</w:t>
      </w:r>
      <w:r w:rsidR="003D254F">
        <w:rPr>
          <w:rFonts w:ascii="Lotus Linotype" w:hAnsi="Lotus Linotype" w:cs="Lotus Linotype" w:hint="cs"/>
          <w:sz w:val="28"/>
          <w:szCs w:val="28"/>
          <w:rtl/>
          <w:lang w:bidi="ar-LB"/>
        </w:rPr>
        <w:t xml:space="preserve"> </w:t>
      </w:r>
    </w:p>
    <w:p w:rsidR="00933923" w:rsidRDefault="007A5CBB" w:rsidP="003D254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D254F">
        <w:rPr>
          <w:rFonts w:ascii="Lotus Linotype" w:hAnsi="Lotus Linotype" w:cs="Lotus Linotype" w:hint="cs"/>
          <w:sz w:val="28"/>
          <w:szCs w:val="28"/>
          <w:rtl/>
          <w:lang w:bidi="ar-LB"/>
        </w:rPr>
        <w:t>يعني مجرّد أنّ المسبب طبيعيّ وجوب إكرم زيدٍ لا شخص هذا الوجوب المنشأ في قولنا "إن جاءك زيدٌ فأكرمه" هذا لا يثبت أنّ مجيء زيدٍ الذي هو دخيلٌ وسببٌ لهذا الطبيعيّ لا يثبت بذلك أنّه ليس له سببٌ آخر يقوم مقام هذا السبب، فلا يمكن أن يكون هذا منشأ النزاع في ثبوت مفهوم الشرط وعدمه.</w:t>
      </w:r>
    </w:p>
    <w:p w:rsidR="007A5CBB" w:rsidRDefault="00933923" w:rsidP="007A5CBB">
      <w:pPr>
        <w:jc w:val="both"/>
        <w:rPr>
          <w:rFonts w:ascii="Lotus Linotype" w:hAnsi="Lotus Linotype" w:cs="Lotus Linotype"/>
          <w:sz w:val="28"/>
          <w:szCs w:val="28"/>
          <w:rtl/>
          <w:lang w:bidi="ar-LB"/>
        </w:rPr>
      </w:pPr>
      <w:r w:rsidRPr="00735467">
        <w:rPr>
          <w:rFonts w:ascii="Lotus Linotype" w:hAnsi="Lotus Linotype" w:cs="Lotus Linotype" w:hint="cs"/>
          <w:b/>
          <w:bCs/>
          <w:color w:val="FF0000"/>
          <w:sz w:val="28"/>
          <w:szCs w:val="28"/>
          <w:rtl/>
          <w:lang w:bidi="ar-LB"/>
        </w:rPr>
        <w:t xml:space="preserve">     بل الظاهر أنّ منشأ ال</w:t>
      </w:r>
      <w:r w:rsidR="00735467">
        <w:rPr>
          <w:rFonts w:ascii="Lotus Linotype" w:hAnsi="Lotus Linotype" w:cs="Lotus Linotype" w:hint="cs"/>
          <w:b/>
          <w:bCs/>
          <w:color w:val="FF0000"/>
          <w:sz w:val="28"/>
          <w:szCs w:val="28"/>
          <w:rtl/>
          <w:lang w:bidi="ar-LB"/>
        </w:rPr>
        <w:t>نزاع</w:t>
      </w:r>
      <w:r w:rsidRPr="00735467">
        <w:rPr>
          <w:rFonts w:ascii="Lotus Linotype" w:hAnsi="Lotus Linotype" w:cs="Lotus Linotype" w:hint="cs"/>
          <w:b/>
          <w:bCs/>
          <w:color w:val="FF0000"/>
          <w:sz w:val="28"/>
          <w:szCs w:val="28"/>
          <w:rtl/>
          <w:lang w:bidi="ar-LB"/>
        </w:rPr>
        <w:t xml:space="preserve"> هو</w:t>
      </w:r>
      <w:r w:rsidR="00735467" w:rsidRPr="007A5CBB">
        <w:rPr>
          <w:rFonts w:ascii="Lotus Linotype" w:hAnsi="Lotus Linotype" w:cs="Lotus Linotype" w:hint="cs"/>
          <w:sz w:val="28"/>
          <w:szCs w:val="28"/>
          <w:rtl/>
          <w:lang w:bidi="ar-LB"/>
        </w:rPr>
        <w:t>أنّ أداة</w:t>
      </w:r>
      <w:r w:rsidRPr="007A5CBB">
        <w:rPr>
          <w:rFonts w:ascii="Lotus Linotype" w:hAnsi="Lotus Linotype" w:cs="Lotus Linotype" w:hint="cs"/>
          <w:sz w:val="28"/>
          <w:szCs w:val="28"/>
          <w:rtl/>
          <w:lang w:bidi="ar-LB"/>
        </w:rPr>
        <w:t xml:space="preserve"> الشرط</w:t>
      </w:r>
      <w:r w:rsidR="007A5CBB">
        <w:rPr>
          <w:rFonts w:ascii="Lotus Linotype" w:hAnsi="Lotus Linotype" w:cs="Lotus Linotype" w:hint="cs"/>
          <w:sz w:val="28"/>
          <w:szCs w:val="28"/>
          <w:rtl/>
          <w:lang w:bidi="ar-LB"/>
        </w:rPr>
        <w:t>:</w:t>
      </w:r>
    </w:p>
    <w:p w:rsidR="007A5CBB" w:rsidRPr="007A5CBB" w:rsidRDefault="00933923" w:rsidP="007A5CBB">
      <w:pPr>
        <w:pStyle w:val="ListParagraph"/>
        <w:numPr>
          <w:ilvl w:val="0"/>
          <w:numId w:val="6"/>
        </w:numPr>
        <w:jc w:val="both"/>
        <w:rPr>
          <w:rFonts w:ascii="Lotus Linotype" w:hAnsi="Lotus Linotype" w:cs="Lotus Linotype"/>
          <w:b/>
          <w:bCs/>
          <w:color w:val="70AD47" w:themeColor="accent6"/>
          <w:sz w:val="28"/>
          <w:szCs w:val="28"/>
          <w:lang w:bidi="ar-LB"/>
        </w:rPr>
      </w:pPr>
      <w:r w:rsidRPr="007A5CBB">
        <w:rPr>
          <w:rFonts w:ascii="Lotus Linotype" w:hAnsi="Lotus Linotype" w:cs="Lotus Linotype" w:hint="cs"/>
          <w:sz w:val="28"/>
          <w:szCs w:val="28"/>
          <w:rtl/>
          <w:lang w:bidi="ar-LB"/>
        </w:rPr>
        <w:t xml:space="preserve">هل تدلّ على توقف وجود الجزاء على الشرط </w:t>
      </w:r>
    </w:p>
    <w:p w:rsidR="007A5CBB" w:rsidRPr="007A5CBB" w:rsidRDefault="00933923" w:rsidP="007A5CBB">
      <w:pPr>
        <w:pStyle w:val="ListParagraph"/>
        <w:numPr>
          <w:ilvl w:val="0"/>
          <w:numId w:val="6"/>
        </w:numPr>
        <w:jc w:val="both"/>
        <w:rPr>
          <w:rFonts w:ascii="Lotus Linotype" w:hAnsi="Lotus Linotype" w:cs="Lotus Linotype"/>
          <w:b/>
          <w:bCs/>
          <w:color w:val="70AD47" w:themeColor="accent6"/>
          <w:sz w:val="28"/>
          <w:szCs w:val="28"/>
          <w:lang w:bidi="ar-LB"/>
        </w:rPr>
      </w:pPr>
      <w:r w:rsidRPr="007A5CBB">
        <w:rPr>
          <w:rFonts w:ascii="Lotus Linotype" w:hAnsi="Lotus Linotype" w:cs="Lotus Linotype" w:hint="cs"/>
          <w:sz w:val="28"/>
          <w:szCs w:val="28"/>
          <w:rtl/>
          <w:lang w:bidi="ar-LB"/>
        </w:rPr>
        <w:t xml:space="preserve">أو </w:t>
      </w:r>
      <w:r w:rsidR="007A5CBB" w:rsidRPr="007A5CBB">
        <w:rPr>
          <w:rFonts w:ascii="Lotus Linotype" w:hAnsi="Lotus Linotype" w:cs="Lotus Linotype" w:hint="cs"/>
          <w:sz w:val="28"/>
          <w:szCs w:val="28"/>
          <w:rtl/>
          <w:lang w:bidi="ar-LB"/>
        </w:rPr>
        <w:t>ت</w:t>
      </w:r>
      <w:r w:rsidRPr="007A5CBB">
        <w:rPr>
          <w:rFonts w:ascii="Lotus Linotype" w:hAnsi="Lotus Linotype" w:cs="Lotus Linotype" w:hint="cs"/>
          <w:sz w:val="28"/>
          <w:szCs w:val="28"/>
          <w:rtl/>
          <w:lang w:bidi="ar-LB"/>
        </w:rPr>
        <w:t xml:space="preserve">دلّ على نفس ثبوت الجزاء عند ثبوت الشرط؟ </w:t>
      </w:r>
    </w:p>
    <w:p w:rsidR="002D3DDF" w:rsidRPr="007A5CBB" w:rsidRDefault="00933923" w:rsidP="007A5CBB">
      <w:pPr>
        <w:ind w:left="407"/>
        <w:jc w:val="both"/>
        <w:rPr>
          <w:rFonts w:ascii="Lotus Linotype" w:hAnsi="Lotus Linotype" w:cs="Lotus Linotype"/>
          <w:b/>
          <w:bCs/>
          <w:color w:val="70AD47" w:themeColor="accent6"/>
          <w:sz w:val="28"/>
          <w:szCs w:val="28"/>
          <w:rtl/>
          <w:lang w:bidi="ar-LB"/>
        </w:rPr>
      </w:pPr>
      <w:r w:rsidRPr="007A5CBB">
        <w:rPr>
          <w:rFonts w:ascii="Lotus Linotype" w:hAnsi="Lotus Linotype" w:cs="Lotus Linotype" w:hint="cs"/>
          <w:b/>
          <w:bCs/>
          <w:color w:val="FF0000"/>
          <w:sz w:val="28"/>
          <w:szCs w:val="28"/>
          <w:rtl/>
          <w:lang w:bidi="ar-LB"/>
        </w:rPr>
        <w:t>وبعبارةٍ أخرى</w:t>
      </w:r>
      <w:r w:rsidRPr="007A5CBB">
        <w:rPr>
          <w:rFonts w:ascii="Lotus Linotype" w:hAnsi="Lotus Linotype" w:cs="Lotus Linotype" w:hint="cs"/>
          <w:color w:val="FF0000"/>
          <w:sz w:val="28"/>
          <w:szCs w:val="28"/>
          <w:rtl/>
          <w:lang w:bidi="ar-LB"/>
        </w:rPr>
        <w:t xml:space="preserve">: </w:t>
      </w:r>
      <w:r w:rsidRPr="007A5CBB">
        <w:rPr>
          <w:rFonts w:ascii="Lotus Linotype" w:hAnsi="Lotus Linotype" w:cs="Lotus Linotype" w:hint="cs"/>
          <w:b/>
          <w:bCs/>
          <w:color w:val="70AD47" w:themeColor="accent6"/>
          <w:sz w:val="28"/>
          <w:szCs w:val="28"/>
          <w:rtl/>
          <w:lang w:bidi="ar-LB"/>
        </w:rPr>
        <w:t xml:space="preserve">هل الجملة الشرطية تدلّ على النسبة التوقفيّة أو تدلّ على النسبة التقديريّة والثبوتيّة؟ </w:t>
      </w:r>
    </w:p>
    <w:p w:rsidR="007A5CBB" w:rsidRDefault="007A5CBB">
      <w:pPr>
        <w:bidi w:val="0"/>
        <w:spacing w:line="259" w:lineRule="auto"/>
        <w:rPr>
          <w:rFonts w:ascii="Lotus Linotype" w:hAnsi="Lotus Linotype" w:cs="Lotus Linotype"/>
          <w:b/>
          <w:bCs/>
          <w:sz w:val="28"/>
          <w:szCs w:val="28"/>
          <w:rtl/>
          <w:lang w:bidi="ar-LB"/>
        </w:rPr>
      </w:pPr>
      <w:r>
        <w:rPr>
          <w:rFonts w:ascii="Lotus Linotype" w:hAnsi="Lotus Linotype" w:cs="Lotus Linotype"/>
          <w:b/>
          <w:bCs/>
          <w:sz w:val="28"/>
          <w:szCs w:val="28"/>
          <w:rtl/>
          <w:lang w:bidi="ar-LB"/>
        </w:rPr>
        <w:br w:type="page"/>
      </w:r>
    </w:p>
    <w:p w:rsidR="002D3DDF" w:rsidRPr="007A5CBB" w:rsidRDefault="002D3DDF" w:rsidP="003D254F">
      <w:pPr>
        <w:jc w:val="both"/>
        <w:rPr>
          <w:rFonts w:ascii="Lotus Linotype" w:hAnsi="Lotus Linotype" w:cs="Lotus Linotype"/>
          <w:color w:val="FF0000"/>
          <w:sz w:val="28"/>
          <w:szCs w:val="28"/>
          <w:rtl/>
          <w:lang w:bidi="ar-LB"/>
        </w:rPr>
      </w:pPr>
      <w:r w:rsidRPr="007A5CBB">
        <w:rPr>
          <w:rFonts w:ascii="Lotus Linotype" w:hAnsi="Lotus Linotype" w:cs="Lotus Linotype" w:hint="cs"/>
          <w:b/>
          <w:bCs/>
          <w:color w:val="FF0000"/>
          <w:sz w:val="28"/>
          <w:szCs w:val="28"/>
          <w:rtl/>
          <w:lang w:bidi="ar-LB"/>
        </w:rPr>
        <w:lastRenderedPageBreak/>
        <w:t>توضيح ذلك:</w:t>
      </w:r>
    </w:p>
    <w:p w:rsidR="00735467" w:rsidRDefault="002D3DDF" w:rsidP="00735467">
      <w:pPr>
        <w:pStyle w:val="ListParagraph"/>
        <w:numPr>
          <w:ilvl w:val="0"/>
          <w:numId w:val="1"/>
        </w:numPr>
        <w:jc w:val="both"/>
        <w:rPr>
          <w:rFonts w:ascii="Lotus Linotype" w:hAnsi="Lotus Linotype" w:cs="Lotus Linotype"/>
          <w:sz w:val="28"/>
          <w:szCs w:val="28"/>
          <w:lang w:bidi="ar-LB"/>
        </w:rPr>
      </w:pPr>
      <w:r w:rsidRPr="00735467">
        <w:rPr>
          <w:rFonts w:ascii="Lotus Linotype" w:hAnsi="Lotus Linotype" w:cs="Lotus Linotype" w:hint="cs"/>
          <w:sz w:val="28"/>
          <w:szCs w:val="28"/>
          <w:rtl/>
          <w:lang w:bidi="ar-LB"/>
        </w:rPr>
        <w:t xml:space="preserve">إن كان مفاد الجملة الشرطيّة النسبة التوقفيّة فيكون مآل الجملة الشرطيّة إلى قولنا في قضية "إن جاءك زيدٌ فأكرمه" وجوب  إكرام زيدٍ موقوفٌ على مجيئه، </w:t>
      </w:r>
    </w:p>
    <w:p w:rsidR="002D3DDF" w:rsidRPr="00735467" w:rsidRDefault="002D3DDF" w:rsidP="00735467">
      <w:pPr>
        <w:pStyle w:val="ListParagraph"/>
        <w:numPr>
          <w:ilvl w:val="0"/>
          <w:numId w:val="1"/>
        </w:numPr>
        <w:jc w:val="both"/>
        <w:rPr>
          <w:rFonts w:ascii="Lotus Linotype" w:hAnsi="Lotus Linotype" w:cs="Lotus Linotype"/>
          <w:sz w:val="28"/>
          <w:szCs w:val="28"/>
          <w:rtl/>
          <w:lang w:bidi="ar-LB"/>
        </w:rPr>
      </w:pPr>
      <w:r w:rsidRPr="00735467">
        <w:rPr>
          <w:rFonts w:ascii="Lotus Linotype" w:hAnsi="Lotus Linotype" w:cs="Lotus Linotype" w:hint="cs"/>
          <w:sz w:val="28"/>
          <w:szCs w:val="28"/>
          <w:rtl/>
          <w:lang w:bidi="ar-LB"/>
        </w:rPr>
        <w:t>وأما إذا كان مفاد أداة الشرط النسبة التقديريّة والثبوتيّة فيكون مآلنا إلى قولنا "وجوب إكرام زيدٍ ثابتٌ عند مجيئه ،على تقدير مجيئه.</w:t>
      </w:r>
    </w:p>
    <w:p w:rsidR="002D3DDF" w:rsidRDefault="007A5CBB" w:rsidP="007A5CB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D3DDF">
        <w:rPr>
          <w:rFonts w:ascii="Lotus Linotype" w:hAnsi="Lotus Linotype" w:cs="Lotus Linotype" w:hint="cs"/>
          <w:sz w:val="28"/>
          <w:szCs w:val="28"/>
          <w:rtl/>
          <w:lang w:bidi="ar-LB"/>
        </w:rPr>
        <w:t>ومن الواضح الفرق بين هذين الكلامين؛ إذا قيل وجوب إكرام زيد موقوف على مجيئه فهذا مفاده مفاد كان الناقصة وإذا قيل وجوب إكرام زيد ثابتٌ على تقدير مجيئه فيكون مفاده مفاد كان التامّة</w:t>
      </w:r>
      <w:r>
        <w:rPr>
          <w:rFonts w:ascii="Lotus Linotype" w:hAnsi="Lotus Linotype" w:cs="Lotus Linotype" w:hint="cs"/>
          <w:sz w:val="28"/>
          <w:szCs w:val="28"/>
          <w:rtl/>
          <w:lang w:bidi="ar-LB"/>
        </w:rPr>
        <w:t>:</w:t>
      </w:r>
      <w:r w:rsidR="002D3DDF">
        <w:rPr>
          <w:rFonts w:ascii="Lotus Linotype" w:hAnsi="Lotus Linotype" w:cs="Lotus Linotype" w:hint="cs"/>
          <w:sz w:val="28"/>
          <w:szCs w:val="28"/>
          <w:rtl/>
          <w:lang w:bidi="ar-LB"/>
        </w:rPr>
        <w:t xml:space="preserve"> </w:t>
      </w:r>
    </w:p>
    <w:p w:rsidR="007A5CBB" w:rsidRDefault="007A5CBB" w:rsidP="007A5CBB">
      <w:pPr>
        <w:pStyle w:val="ListParagraph"/>
        <w:numPr>
          <w:ilvl w:val="0"/>
          <w:numId w:val="7"/>
        </w:numPr>
        <w:jc w:val="both"/>
        <w:rPr>
          <w:rFonts w:ascii="Lotus Linotype" w:hAnsi="Lotus Linotype" w:cs="Lotus Linotype"/>
          <w:sz w:val="28"/>
          <w:szCs w:val="28"/>
          <w:lang w:bidi="ar-LB"/>
        </w:rPr>
      </w:pPr>
      <w:r w:rsidRPr="007A5CBB">
        <w:rPr>
          <w:rFonts w:ascii="Lotus Linotype" w:hAnsi="Lotus Linotype" w:cs="Lotus Linotype" w:hint="cs"/>
          <w:sz w:val="28"/>
          <w:szCs w:val="28"/>
          <w:rtl/>
          <w:lang w:bidi="ar-LB"/>
        </w:rPr>
        <w:t xml:space="preserve"> </w:t>
      </w:r>
      <w:r w:rsidR="002D3DDF" w:rsidRPr="007A5CBB">
        <w:rPr>
          <w:rFonts w:ascii="Lotus Linotype" w:hAnsi="Lotus Linotype" w:cs="Lotus Linotype" w:hint="cs"/>
          <w:color w:val="FF0000"/>
          <w:sz w:val="28"/>
          <w:szCs w:val="28"/>
          <w:rtl/>
          <w:lang w:bidi="ar-LB"/>
        </w:rPr>
        <w:t xml:space="preserve">في مفاد </w:t>
      </w:r>
      <w:r w:rsidR="002D3DDF" w:rsidRPr="007A5CBB">
        <w:rPr>
          <w:rFonts w:ascii="Lotus Linotype" w:hAnsi="Lotus Linotype" w:cs="Cambria" w:hint="cs"/>
          <w:color w:val="FF0000"/>
          <w:sz w:val="28"/>
          <w:szCs w:val="28"/>
          <w:rtl/>
          <w:lang w:bidi="ar-LB"/>
        </w:rPr>
        <w:t>"</w:t>
      </w:r>
      <w:r w:rsidR="002D3DDF" w:rsidRPr="007A5CBB">
        <w:rPr>
          <w:rFonts w:ascii="Lotus Linotype" w:hAnsi="Lotus Linotype" w:cs="Lotus Linotype" w:hint="cs"/>
          <w:color w:val="FF0000"/>
          <w:sz w:val="28"/>
          <w:szCs w:val="28"/>
          <w:rtl/>
          <w:lang w:bidi="ar-LB"/>
        </w:rPr>
        <w:t>كان التامّة</w:t>
      </w:r>
      <w:r w:rsidR="002D3DDF" w:rsidRPr="007A5CBB">
        <w:rPr>
          <w:rFonts w:ascii="Lotus Linotype" w:hAnsi="Lotus Linotype" w:cs="Lotus Linotype"/>
          <w:color w:val="FF0000"/>
          <w:sz w:val="28"/>
          <w:szCs w:val="28"/>
          <w:rtl/>
          <w:lang w:bidi="ar-LB"/>
        </w:rPr>
        <w:t>"</w:t>
      </w:r>
      <w:r>
        <w:rPr>
          <w:rFonts w:ascii="Lotus Linotype" w:hAnsi="Lotus Linotype" w:cs="Lotus Linotype" w:hint="cs"/>
          <w:sz w:val="28"/>
          <w:szCs w:val="28"/>
          <w:rtl/>
          <w:lang w:bidi="ar-LB"/>
        </w:rPr>
        <w:t>:</w:t>
      </w:r>
      <w:r w:rsidR="002D3DDF" w:rsidRPr="007A5CBB">
        <w:rPr>
          <w:rFonts w:ascii="Lotus Linotype" w:hAnsi="Lotus Linotype" w:cs="Lotus Linotype"/>
          <w:sz w:val="28"/>
          <w:szCs w:val="28"/>
          <w:rtl/>
          <w:lang w:bidi="ar-LB"/>
        </w:rPr>
        <w:t xml:space="preserve"> </w:t>
      </w:r>
      <w:r w:rsidR="002D3DDF" w:rsidRPr="007A5CBB">
        <w:rPr>
          <w:rFonts w:ascii="Lotus Linotype" w:hAnsi="Lotus Linotype" w:cs="Lotus Linotype" w:hint="cs"/>
          <w:sz w:val="28"/>
          <w:szCs w:val="28"/>
          <w:rtl/>
          <w:lang w:bidi="ar-LB"/>
        </w:rPr>
        <w:t>يكفي وجود فردٍ ما في صدق القضيّة التي تكون مفاد كان التامّة؛ "الإ</w:t>
      </w:r>
      <w:r w:rsidR="00735467" w:rsidRPr="007A5CBB">
        <w:rPr>
          <w:rFonts w:ascii="Lotus Linotype" w:hAnsi="Lotus Linotype" w:cs="Lotus Linotype" w:hint="cs"/>
          <w:sz w:val="28"/>
          <w:szCs w:val="28"/>
          <w:rtl/>
          <w:lang w:bidi="ar-LB"/>
        </w:rPr>
        <w:t xml:space="preserve">نسان موجود" بعدما </w:t>
      </w:r>
      <w:r w:rsidRPr="007A5CBB">
        <w:rPr>
          <w:rFonts w:ascii="Lotus Linotype" w:hAnsi="Lotus Linotype" w:cs="Lotus Linotype" w:hint="cs"/>
          <w:sz w:val="28"/>
          <w:szCs w:val="28"/>
          <w:rtl/>
          <w:lang w:bidi="ar-LB"/>
        </w:rPr>
        <w:t xml:space="preserve">خُلق آدم يُقال الإنسان موجود </w:t>
      </w:r>
    </w:p>
    <w:p w:rsidR="00414004" w:rsidRPr="007A5CBB" w:rsidRDefault="002D3DDF" w:rsidP="007A5CBB">
      <w:pPr>
        <w:pStyle w:val="ListParagraph"/>
        <w:numPr>
          <w:ilvl w:val="0"/>
          <w:numId w:val="7"/>
        </w:numPr>
        <w:jc w:val="both"/>
        <w:rPr>
          <w:rFonts w:ascii="Lotus Linotype" w:hAnsi="Lotus Linotype" w:cs="Lotus Linotype"/>
          <w:sz w:val="28"/>
          <w:szCs w:val="28"/>
          <w:rtl/>
          <w:lang w:bidi="ar-LB"/>
        </w:rPr>
      </w:pPr>
      <w:r w:rsidRPr="007A5CBB">
        <w:rPr>
          <w:rFonts w:ascii="Lotus Linotype" w:hAnsi="Lotus Linotype" w:cs="Lotus Linotype" w:hint="cs"/>
          <w:color w:val="FF0000"/>
          <w:sz w:val="28"/>
          <w:szCs w:val="28"/>
          <w:rtl/>
          <w:lang w:bidi="ar-LB"/>
        </w:rPr>
        <w:t xml:space="preserve">وأمّا في مفاد </w:t>
      </w:r>
      <w:r w:rsidR="007A5CBB">
        <w:rPr>
          <w:rFonts w:ascii="Lotus Linotype" w:hAnsi="Lotus Linotype" w:cs="Cambria" w:hint="cs"/>
          <w:color w:val="FF0000"/>
          <w:sz w:val="28"/>
          <w:szCs w:val="28"/>
          <w:rtl/>
          <w:lang w:bidi="ar-LB"/>
        </w:rPr>
        <w:t>"</w:t>
      </w:r>
      <w:r w:rsidRPr="007A5CBB">
        <w:rPr>
          <w:rFonts w:ascii="Lotus Linotype" w:hAnsi="Lotus Linotype" w:cs="Lotus Linotype" w:hint="cs"/>
          <w:color w:val="FF0000"/>
          <w:sz w:val="28"/>
          <w:szCs w:val="28"/>
          <w:rtl/>
          <w:lang w:bidi="ar-LB"/>
        </w:rPr>
        <w:t>كان الناقصة"</w:t>
      </w:r>
      <w:r w:rsidR="007A5CBB">
        <w:rPr>
          <w:rFonts w:ascii="Lotus Linotype" w:hAnsi="Lotus Linotype" w:cs="Lotus Linotype" w:hint="cs"/>
          <w:color w:val="FF0000"/>
          <w:sz w:val="28"/>
          <w:szCs w:val="28"/>
          <w:rtl/>
          <w:lang w:bidi="ar-LB"/>
        </w:rPr>
        <w:t>:</w:t>
      </w:r>
      <w:r w:rsidRPr="007A5CBB">
        <w:rPr>
          <w:rFonts w:ascii="Lotus Linotype" w:hAnsi="Lotus Linotype" w:cs="Lotus Linotype" w:hint="cs"/>
          <w:sz w:val="28"/>
          <w:szCs w:val="28"/>
          <w:rtl/>
          <w:lang w:bidi="ar-LB"/>
        </w:rPr>
        <w:t xml:space="preserve"> </w:t>
      </w:r>
      <w:r w:rsidR="00735467" w:rsidRPr="007A5CBB">
        <w:rPr>
          <w:rFonts w:ascii="Lotus Linotype" w:hAnsi="Lotus Linotype" w:cs="Lotus Linotype" w:hint="cs"/>
          <w:sz w:val="28"/>
          <w:szCs w:val="28"/>
          <w:rtl/>
          <w:lang w:bidi="ar-LB"/>
        </w:rPr>
        <w:t>مثلاً يقال الإنسان أبيض، إذا وُج</w:t>
      </w:r>
      <w:r w:rsidRPr="007A5CBB">
        <w:rPr>
          <w:rFonts w:ascii="Lotus Linotype" w:hAnsi="Lotus Linotype" w:cs="Lotus Linotype" w:hint="cs"/>
          <w:sz w:val="28"/>
          <w:szCs w:val="28"/>
          <w:rtl/>
          <w:lang w:bidi="ar-LB"/>
        </w:rPr>
        <w:t>د فرد من الإنسان لا يكون أبيض فتكون هذه القضيّة كاذبة، الإنسان أبيض يُنتقض عليه، يقال: لا،الإنسا</w:t>
      </w:r>
      <w:r w:rsidR="00735467" w:rsidRPr="007A5CBB">
        <w:rPr>
          <w:rFonts w:ascii="Lotus Linotype" w:hAnsi="Lotus Linotype" w:cs="Lotus Linotype" w:hint="cs"/>
          <w:sz w:val="28"/>
          <w:szCs w:val="28"/>
          <w:rtl/>
          <w:lang w:bidi="ar-LB"/>
        </w:rPr>
        <w:t>ن الأفريقي ليس بأبيض، أمّا حينما</w:t>
      </w:r>
      <w:r w:rsidRPr="007A5CBB">
        <w:rPr>
          <w:rFonts w:ascii="Lotus Linotype" w:hAnsi="Lotus Linotype" w:cs="Lotus Linotype" w:hint="cs"/>
          <w:sz w:val="28"/>
          <w:szCs w:val="28"/>
          <w:rtl/>
          <w:lang w:bidi="ar-LB"/>
        </w:rPr>
        <w:t xml:space="preserve"> يقال الإنسان موجود عند وجود آدم لا ينتقض بأنّه لا بعدُ لم يُخلق فلانٌ وفلان، ما قلنا: كلّ إنسان موجود، قلنا: الإنسان موجود.</w:t>
      </w:r>
    </w:p>
    <w:p w:rsidR="00735467" w:rsidRDefault="007A5CBB" w:rsidP="00A1541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D3DDF">
        <w:rPr>
          <w:rFonts w:ascii="Lotus Linotype" w:hAnsi="Lotus Linotype" w:cs="Lotus Linotype" w:hint="cs"/>
          <w:sz w:val="28"/>
          <w:szCs w:val="28"/>
          <w:rtl/>
          <w:lang w:bidi="ar-LB"/>
        </w:rPr>
        <w:t>فحينما يقال: وجوب إكرام زيد ثابت أي موجود يكون مفاده مفاد كان التامّة، وجوب إكرام زيد ثابت عند مجيئه يكفي أن يكون فردٌ من وجوب إكرام زيد ثابتاً عند مجيئه ولا ينفي وجود فردٍ آخر من وجوب إكرام زيد لا يوجد عند مجيئه ولكن يوجد</w:t>
      </w:r>
      <w:r w:rsidR="00DE03D4">
        <w:rPr>
          <w:rFonts w:ascii="Lotus Linotype" w:hAnsi="Lotus Linotype" w:cs="Lotus Linotype" w:hint="cs"/>
          <w:sz w:val="28"/>
          <w:szCs w:val="28"/>
          <w:rtl/>
          <w:lang w:bidi="ar-LB"/>
        </w:rPr>
        <w:t xml:space="preserve"> عند شرطٍ آخر وهو إرساله الهدية؛ لأنّ إثبات شيء لا ينفي ما عداه. </w:t>
      </w:r>
    </w:p>
    <w:p w:rsidR="00E52FF3" w:rsidRPr="005D64EE" w:rsidRDefault="007A5CBB" w:rsidP="007A5CBB">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DE03D4">
        <w:rPr>
          <w:rFonts w:ascii="Lotus Linotype" w:hAnsi="Lotus Linotype" w:cs="Lotus Linotype" w:hint="cs"/>
          <w:sz w:val="28"/>
          <w:szCs w:val="28"/>
          <w:rtl/>
          <w:lang w:bidi="ar-LB"/>
        </w:rPr>
        <w:t>بينما أنّ قولنا "وجوب إكرام زيد موقوفُ على مجيئه" يكون مفاده مفاد كان الناقصة فإذا فُرض وجوب إكرام زيدٍ لا يكون موقوفاً على مجيئه كما لو  قال المولى "إن أرسل إليك زيدٌ هدية</w:t>
      </w:r>
      <w:r w:rsidR="00A1541A">
        <w:rPr>
          <w:rFonts w:ascii="Lotus Linotype" w:hAnsi="Lotus Linotype" w:cs="Lotus Linotype" w:hint="cs"/>
          <w:sz w:val="28"/>
          <w:szCs w:val="28"/>
          <w:rtl/>
          <w:lang w:bidi="ar-LB"/>
        </w:rPr>
        <w:t>ً</w:t>
      </w:r>
      <w:r w:rsidR="00DE03D4">
        <w:rPr>
          <w:rFonts w:ascii="Lotus Linotype" w:hAnsi="Lotus Linotype" w:cs="Lotus Linotype" w:hint="cs"/>
          <w:sz w:val="28"/>
          <w:szCs w:val="28"/>
          <w:rtl/>
          <w:lang w:bidi="ar-LB"/>
        </w:rPr>
        <w:t xml:space="preserve"> فأكرمه" هذا الوجوب لا يكون موقوفاً على مجيئه</w:t>
      </w:r>
      <w:r w:rsidR="00A1541A">
        <w:rPr>
          <w:rFonts w:ascii="Lotus Linotype" w:hAnsi="Lotus Linotype" w:cs="Lotus Linotype" w:hint="cs"/>
          <w:sz w:val="28"/>
          <w:szCs w:val="28"/>
          <w:rtl/>
          <w:lang w:bidi="ar-LB"/>
        </w:rPr>
        <w:t xml:space="preserve"> وإنّما</w:t>
      </w:r>
      <w:r w:rsidR="00DE03D4">
        <w:rPr>
          <w:rFonts w:ascii="Lotus Linotype" w:hAnsi="Lotus Linotype" w:cs="Lotus Linotype" w:hint="cs"/>
          <w:sz w:val="28"/>
          <w:szCs w:val="28"/>
          <w:rtl/>
          <w:lang w:bidi="ar-LB"/>
        </w:rPr>
        <w:t xml:space="preserve"> يكون موقوفاً على إرسال الهدية فيكون قول</w:t>
      </w:r>
      <w:r w:rsidR="00A1541A">
        <w:rPr>
          <w:rFonts w:ascii="Lotus Linotype" w:hAnsi="Lotus Linotype" w:cs="Lotus Linotype" w:hint="cs"/>
          <w:sz w:val="28"/>
          <w:szCs w:val="28"/>
          <w:rtl/>
          <w:lang w:bidi="ar-LB"/>
        </w:rPr>
        <w:t xml:space="preserve">نا </w:t>
      </w:r>
      <w:r w:rsidR="00A1541A">
        <w:rPr>
          <w:rFonts w:ascii="Lotus Linotype" w:hAnsi="Lotus Linotype" w:cs="Cambria" w:hint="cs"/>
          <w:sz w:val="28"/>
          <w:szCs w:val="28"/>
          <w:rtl/>
          <w:lang w:bidi="ar-LB"/>
        </w:rPr>
        <w:t>"</w:t>
      </w:r>
      <w:r w:rsidR="00A1541A">
        <w:rPr>
          <w:rFonts w:ascii="Lotus Linotype" w:hAnsi="Lotus Linotype" w:cs="Lotus Linotype" w:hint="cs"/>
          <w:sz w:val="28"/>
          <w:szCs w:val="28"/>
          <w:rtl/>
          <w:lang w:bidi="ar-LB"/>
        </w:rPr>
        <w:t>وجوب إكرام زيد موقوفٌ على مجيئيه</w:t>
      </w:r>
      <w:r w:rsidR="00A1541A">
        <w:rPr>
          <w:rFonts w:ascii="Lotus Linotype" w:hAnsi="Lotus Linotype" w:cs="Cambria" w:hint="cs"/>
          <w:sz w:val="28"/>
          <w:szCs w:val="28"/>
          <w:rtl/>
          <w:lang w:bidi="ar-LB"/>
        </w:rPr>
        <w:t>"</w:t>
      </w:r>
      <w:r w:rsidR="00A1541A">
        <w:rPr>
          <w:rFonts w:ascii="Lotus Linotype" w:hAnsi="Lotus Linotype" w:cs="Lotus Linotype" w:hint="cs"/>
          <w:sz w:val="28"/>
          <w:szCs w:val="28"/>
          <w:rtl/>
          <w:lang w:bidi="ar-LB"/>
        </w:rPr>
        <w:t xml:space="preserve"> كاذباً، وهذا هو الذي يُشكّل مفهوم الشرط</w:t>
      </w:r>
      <w:r w:rsidR="00735467">
        <w:rPr>
          <w:rFonts w:ascii="Lotus Linotype" w:hAnsi="Lotus Linotype" w:cs="Lotus Linotype" w:hint="cs"/>
          <w:sz w:val="28"/>
          <w:szCs w:val="28"/>
          <w:rtl/>
          <w:lang w:bidi="ar-LB"/>
        </w:rPr>
        <w:t xml:space="preserve">: </w:t>
      </w:r>
      <w:r w:rsidR="00A1541A">
        <w:rPr>
          <w:rFonts w:ascii="Lotus Linotype" w:hAnsi="Lotus Linotype" w:cs="Lotus Linotype" w:hint="cs"/>
          <w:sz w:val="28"/>
          <w:szCs w:val="28"/>
          <w:rtl/>
          <w:lang w:bidi="ar-LB"/>
        </w:rPr>
        <w:t xml:space="preserve">وجوب إكرام زيد موقوفٌ على مجيئيه يعني لا يوجد وجوب لإكرام زيد في العالم إلا وهو موقوف على مجيء زيد فيُنفى بذلك وجوب إكرامٍ لزيد لا يكون موقوفاً على مجيئه وإنّما يكون موقوف على إرسال الهدية، وهذا هو مفهوم الشرط لا مجرّد ظهور الجملة الشرطيّة في أنّ مجيء زيدٍ دخيل وسبب لوجوب </w:t>
      </w:r>
      <w:r w:rsidR="00735467">
        <w:rPr>
          <w:rFonts w:ascii="Lotus Linotype" w:hAnsi="Lotus Linotype" w:cs="Lotus Linotype" w:hint="cs"/>
          <w:sz w:val="28"/>
          <w:szCs w:val="28"/>
          <w:rtl/>
          <w:lang w:bidi="ar-LB"/>
        </w:rPr>
        <w:t>إكرامه؛ فإنّ السببيّة على السبب</w:t>
      </w:r>
      <w:r w:rsidR="00A1541A">
        <w:rPr>
          <w:rFonts w:ascii="Lotus Linotype" w:hAnsi="Lotus Linotype" w:cs="Lotus Linotype" w:hint="cs"/>
          <w:sz w:val="28"/>
          <w:szCs w:val="28"/>
          <w:rtl/>
          <w:lang w:bidi="ar-LB"/>
        </w:rPr>
        <w:t xml:space="preserve"> لا تنفي سببيّة سبب آخر لطبيعي وجوب إكرامه</w:t>
      </w:r>
      <w:r w:rsidR="00735467">
        <w:rPr>
          <w:rFonts w:ascii="Lotus Linotype" w:hAnsi="Lotus Linotype" w:cs="Lotus Linotype" w:hint="cs"/>
          <w:sz w:val="28"/>
          <w:szCs w:val="28"/>
          <w:rtl/>
          <w:lang w:bidi="ar-LB"/>
        </w:rPr>
        <w:t xml:space="preserve">، </w:t>
      </w:r>
      <w:r w:rsidR="00A1541A">
        <w:rPr>
          <w:rFonts w:ascii="Lotus Linotype" w:hAnsi="Lotus Linotype" w:cs="Lotus Linotype" w:hint="cs"/>
          <w:sz w:val="28"/>
          <w:szCs w:val="28"/>
          <w:rtl/>
          <w:lang w:bidi="ar-LB"/>
        </w:rPr>
        <w:t>وبقية الكلام في الليلة القادمة إن شاء الله</w:t>
      </w:r>
      <w:r w:rsidR="00735467">
        <w:rPr>
          <w:rFonts w:ascii="Lotus Linotype" w:hAnsi="Lotus Linotype" w:cs="Lotus Linotype" w:hint="cs"/>
          <w:sz w:val="28"/>
          <w:szCs w:val="28"/>
          <w:rtl/>
          <w:lang w:bidi="ar-LB"/>
        </w:rPr>
        <w:t>.</w:t>
      </w:r>
    </w:p>
    <w:sectPr w:rsidR="00E52FF3" w:rsidRPr="005D64EE"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D5" w:rsidRDefault="00B627D5" w:rsidP="005D64EE">
      <w:pPr>
        <w:spacing w:after="0" w:line="240" w:lineRule="auto"/>
      </w:pPr>
      <w:r>
        <w:separator/>
      </w:r>
    </w:p>
  </w:endnote>
  <w:endnote w:type="continuationSeparator" w:id="0">
    <w:p w:rsidR="00B627D5" w:rsidRDefault="00B627D5" w:rsidP="005D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otus Linotype">
    <w:charset w:val="00"/>
    <w:family w:val="auto"/>
    <w:pitch w:val="variable"/>
    <w:sig w:usb0="00002007" w:usb1="80000000" w:usb2="00000008" w:usb3="00000000" w:csb0="00000043"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0624025"/>
      <w:docPartObj>
        <w:docPartGallery w:val="Page Numbers (Bottom of Page)"/>
        <w:docPartUnique/>
      </w:docPartObj>
    </w:sdtPr>
    <w:sdtEndPr/>
    <w:sdtContent>
      <w:p w:rsidR="005D64EE" w:rsidRDefault="005D64EE">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2DD4E24"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5D64EE" w:rsidRDefault="005D64EE">
        <w:pPr>
          <w:pStyle w:val="Footer"/>
          <w:jc w:val="center"/>
        </w:pPr>
        <w:r>
          <w:fldChar w:fldCharType="begin"/>
        </w:r>
        <w:r>
          <w:instrText xml:space="preserve"> PAGE    \* MERGEFORMAT </w:instrText>
        </w:r>
        <w:r>
          <w:fldChar w:fldCharType="separate"/>
        </w:r>
        <w:r w:rsidR="00AE7664">
          <w:rPr>
            <w:noProof/>
            <w:rtl/>
          </w:rPr>
          <w:t>6</w:t>
        </w:r>
        <w:r>
          <w:rPr>
            <w:noProof/>
          </w:rPr>
          <w:fldChar w:fldCharType="end"/>
        </w:r>
      </w:p>
    </w:sdtContent>
  </w:sdt>
  <w:p w:rsidR="005D64EE" w:rsidRDefault="005D64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D5" w:rsidRDefault="00B627D5" w:rsidP="005D64EE">
      <w:pPr>
        <w:spacing w:after="0" w:line="240" w:lineRule="auto"/>
      </w:pPr>
      <w:r>
        <w:separator/>
      </w:r>
    </w:p>
  </w:footnote>
  <w:footnote w:type="continuationSeparator" w:id="0">
    <w:p w:rsidR="00B627D5" w:rsidRDefault="00B627D5" w:rsidP="005D6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F7C"/>
    <w:multiLevelType w:val="hybridMultilevel"/>
    <w:tmpl w:val="C602D522"/>
    <w:lvl w:ilvl="0" w:tplc="63B8F3C6">
      <w:start w:val="1"/>
      <w:numFmt w:val="arabicAbjad"/>
      <w:lvlText w:val="%1)"/>
      <w:lvlJc w:val="left"/>
      <w:pPr>
        <w:ind w:left="767" w:hanging="360"/>
      </w:pPr>
      <w:rPr>
        <w:rFonts w:hint="default"/>
        <w:color w:val="FF0000"/>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15:restartNumberingAfterBreak="0">
    <w:nsid w:val="2F174365"/>
    <w:multiLevelType w:val="hybridMultilevel"/>
    <w:tmpl w:val="1138E3FE"/>
    <w:lvl w:ilvl="0" w:tplc="63B8F3C6">
      <w:start w:val="1"/>
      <w:numFmt w:val="arabicAbjad"/>
      <w:lvlText w:val="%1)"/>
      <w:lvlJc w:val="left"/>
      <w:pPr>
        <w:ind w:left="600" w:hanging="36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31B072B5"/>
    <w:multiLevelType w:val="hybridMultilevel"/>
    <w:tmpl w:val="26A0360E"/>
    <w:lvl w:ilvl="0" w:tplc="220A298A">
      <w:start w:val="1"/>
      <w:numFmt w:val="decimal"/>
      <w:lvlText w:val="%1)"/>
      <w:lvlJc w:val="left"/>
      <w:pPr>
        <w:ind w:left="675" w:hanging="360"/>
      </w:pPr>
      <w:rPr>
        <w:rFonts w:hint="default"/>
        <w:color w:val="FF000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4C201F84"/>
    <w:multiLevelType w:val="hybridMultilevel"/>
    <w:tmpl w:val="C252661A"/>
    <w:lvl w:ilvl="0" w:tplc="86225DCC">
      <w:start w:val="1"/>
      <w:numFmt w:val="bullet"/>
      <w:lvlText w:val="-"/>
      <w:lvlJc w:val="left"/>
      <w:pPr>
        <w:ind w:left="720" w:hanging="360"/>
      </w:pPr>
      <w:rPr>
        <w:rFonts w:ascii="Lotus Linotype" w:eastAsiaTheme="minorHAnsi" w:hAnsi="Lotus Linotype" w:cs="Lotus Linotype"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2018C"/>
    <w:multiLevelType w:val="hybridMultilevel"/>
    <w:tmpl w:val="CD642C38"/>
    <w:lvl w:ilvl="0" w:tplc="63B8F3C6">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87A85"/>
    <w:multiLevelType w:val="hybridMultilevel"/>
    <w:tmpl w:val="8F5E75AC"/>
    <w:lvl w:ilvl="0" w:tplc="EA9E58B4">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96F9D"/>
    <w:multiLevelType w:val="hybridMultilevel"/>
    <w:tmpl w:val="02B0534C"/>
    <w:lvl w:ilvl="0" w:tplc="0090CF1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37"/>
    <w:rsid w:val="001D7F30"/>
    <w:rsid w:val="002212ED"/>
    <w:rsid w:val="00244E0A"/>
    <w:rsid w:val="002D3DDF"/>
    <w:rsid w:val="0037680D"/>
    <w:rsid w:val="003D254F"/>
    <w:rsid w:val="003D3C06"/>
    <w:rsid w:val="00414004"/>
    <w:rsid w:val="0043605E"/>
    <w:rsid w:val="005D64EE"/>
    <w:rsid w:val="00625DDA"/>
    <w:rsid w:val="006A57E8"/>
    <w:rsid w:val="006A7A37"/>
    <w:rsid w:val="0073017C"/>
    <w:rsid w:val="00735467"/>
    <w:rsid w:val="007A5CBB"/>
    <w:rsid w:val="007E30B0"/>
    <w:rsid w:val="00825DD9"/>
    <w:rsid w:val="00933923"/>
    <w:rsid w:val="00A1541A"/>
    <w:rsid w:val="00A60441"/>
    <w:rsid w:val="00AC7E02"/>
    <w:rsid w:val="00AE1265"/>
    <w:rsid w:val="00AE7664"/>
    <w:rsid w:val="00B627D5"/>
    <w:rsid w:val="00D176CE"/>
    <w:rsid w:val="00D61610"/>
    <w:rsid w:val="00DB0961"/>
    <w:rsid w:val="00DE03D4"/>
    <w:rsid w:val="00DE0A37"/>
    <w:rsid w:val="00E52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2734B"/>
  <w15:chartTrackingRefBased/>
  <w15:docId w15:val="{DD8B4A5F-CCC7-44D0-B771-0CFC99E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4EE"/>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4EE"/>
  </w:style>
  <w:style w:type="paragraph" w:styleId="Footer">
    <w:name w:val="footer"/>
    <w:basedOn w:val="Normal"/>
    <w:link w:val="FooterChar"/>
    <w:uiPriority w:val="99"/>
    <w:unhideWhenUsed/>
    <w:rsid w:val="005D6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4EE"/>
  </w:style>
  <w:style w:type="paragraph" w:styleId="ListParagraph">
    <w:name w:val="List Paragraph"/>
    <w:basedOn w:val="Normal"/>
    <w:uiPriority w:val="34"/>
    <w:qFormat/>
    <w:rsid w:val="0073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17</cp:revision>
  <dcterms:created xsi:type="dcterms:W3CDTF">2022-05-17T13:09:00Z</dcterms:created>
  <dcterms:modified xsi:type="dcterms:W3CDTF">2022-05-17T20:33:00Z</dcterms:modified>
</cp:coreProperties>
</file>